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184D" w:rsidRPr="002F23E3" w:rsidRDefault="006C12AB" w:rsidP="001776EF">
      <w:pPr>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236.4pt;margin-top:-12.1pt;width:93.45pt;height:67.2pt;z-index:251666432">
            <v:imagedata r:id="rId9" o:title=""/>
          </v:shape>
          <o:OLEObject Type="Embed" ProgID="PBrush" ShapeID="_x0000_s1038" DrawAspect="Content" ObjectID="_1663035319" r:id="rId10"/>
        </w:pict>
      </w:r>
      <w:r w:rsidR="0038184D" w:rsidRPr="002F23E3">
        <w:rPr>
          <w:noProof/>
        </w:rPr>
        <w:drawing>
          <wp:anchor distT="0" distB="0" distL="114300" distR="114300" simplePos="0" relativeHeight="251665408" behindDoc="0" locked="0" layoutInCell="1" allowOverlap="1" wp14:anchorId="00392145" wp14:editId="2ABE0C44">
            <wp:simplePos x="0" y="0"/>
            <wp:positionH relativeFrom="column">
              <wp:posOffset>-28575</wp:posOffset>
            </wp:positionH>
            <wp:positionV relativeFrom="paragraph">
              <wp:posOffset>-142875</wp:posOffset>
            </wp:positionV>
            <wp:extent cx="1457325" cy="657225"/>
            <wp:effectExtent l="19050" t="0" r="9525" b="0"/>
            <wp:wrapSquare wrapText="bothSides"/>
            <wp:docPr id="2" name="Picture 2" descr="et-fla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flag1"/>
                    <pic:cNvPicPr>
                      <a:picLocks noChangeAspect="1" noChangeArrowheads="1"/>
                    </pic:cNvPicPr>
                  </pic:nvPicPr>
                  <pic:blipFill>
                    <a:blip r:embed="rId11"/>
                    <a:srcRect/>
                    <a:stretch>
                      <a:fillRect/>
                    </a:stretch>
                  </pic:blipFill>
                  <pic:spPr bwMode="auto">
                    <a:xfrm>
                      <a:off x="0" y="0"/>
                      <a:ext cx="1457325" cy="657225"/>
                    </a:xfrm>
                    <a:prstGeom prst="rect">
                      <a:avLst/>
                    </a:prstGeom>
                    <a:noFill/>
                    <a:ln w="9525">
                      <a:noFill/>
                      <a:miter lim="800000"/>
                      <a:headEnd/>
                      <a:tailEnd/>
                    </a:ln>
                  </pic:spPr>
                </pic:pic>
              </a:graphicData>
            </a:graphic>
          </wp:anchor>
        </w:drawing>
      </w:r>
    </w:p>
    <w:p w:rsidR="0038184D" w:rsidRPr="002F23E3" w:rsidRDefault="0038184D" w:rsidP="001776EF">
      <w:pPr>
        <w:jc w:val="both"/>
      </w:pPr>
    </w:p>
    <w:p w:rsidR="00A74964" w:rsidRPr="0032516B" w:rsidRDefault="00A74964" w:rsidP="00E724D0">
      <w:pPr>
        <w:jc w:val="center"/>
      </w:pPr>
      <w:r w:rsidRPr="0032516B">
        <w:t>The Federal Democratic Republic of Ethiopia</w:t>
      </w:r>
    </w:p>
    <w:p w:rsidR="0038184D" w:rsidRPr="00637A49" w:rsidRDefault="00A74964" w:rsidP="00E724D0">
      <w:pPr>
        <w:jc w:val="center"/>
      </w:pPr>
      <w:r w:rsidRPr="0032516B">
        <w:t>Southern Nations</w:t>
      </w:r>
      <w:r w:rsidR="00637A49">
        <w:t>,</w:t>
      </w:r>
      <w:r w:rsidRPr="0032516B">
        <w:t xml:space="preserve"> Nationalities</w:t>
      </w:r>
      <w:r w:rsidR="00637A49">
        <w:t>, and</w:t>
      </w:r>
      <w:r w:rsidRPr="0032516B">
        <w:t xml:space="preserve"> People</w:t>
      </w:r>
      <w:r w:rsidR="00637A49">
        <w:t>s</w:t>
      </w:r>
      <w:r w:rsidRPr="0032516B">
        <w:t xml:space="preserve"> Regional State</w:t>
      </w:r>
      <w:r w:rsidR="00DE7CA9">
        <w:t xml:space="preserve"> </w:t>
      </w:r>
      <w:proofErr w:type="spellStart"/>
      <w:r w:rsidRPr="0032516B">
        <w:t>Gamo</w:t>
      </w:r>
      <w:proofErr w:type="spellEnd"/>
      <w:r w:rsidR="001B45C2">
        <w:t xml:space="preserve"> </w:t>
      </w:r>
      <w:r w:rsidRPr="0032516B">
        <w:t>Zone</w:t>
      </w:r>
    </w:p>
    <w:p w:rsidR="00A74964" w:rsidRPr="00637A49" w:rsidRDefault="00A74964" w:rsidP="00E724D0">
      <w:pPr>
        <w:jc w:val="center"/>
        <w:rPr>
          <w:sz w:val="48"/>
          <w:szCs w:val="52"/>
        </w:rPr>
      </w:pPr>
      <w:r w:rsidRPr="00637A49">
        <w:rPr>
          <w:sz w:val="48"/>
          <w:szCs w:val="52"/>
        </w:rPr>
        <w:t>ARBA MINCH CITY ADMINISTRATION</w:t>
      </w:r>
    </w:p>
    <w:p w:rsidR="00A74964" w:rsidRPr="0032516B" w:rsidRDefault="00A74964" w:rsidP="00E724D0">
      <w:pPr>
        <w:jc w:val="center"/>
        <w:rPr>
          <w:sz w:val="2"/>
          <w:szCs w:val="40"/>
        </w:rPr>
      </w:pPr>
    </w:p>
    <w:p w:rsidR="00961EDA" w:rsidRPr="00637A49" w:rsidRDefault="00A74964" w:rsidP="00E724D0">
      <w:pPr>
        <w:jc w:val="center"/>
        <w:rPr>
          <w:sz w:val="52"/>
          <w:szCs w:val="40"/>
        </w:rPr>
      </w:pPr>
      <w:r w:rsidRPr="00637A49">
        <w:rPr>
          <w:sz w:val="52"/>
          <w:szCs w:val="40"/>
        </w:rPr>
        <w:t>THREE YEARS ROLLING CAPITAL INVESTMENT PLAN</w:t>
      </w:r>
    </w:p>
    <w:p w:rsidR="00A74964" w:rsidRPr="00637A49" w:rsidRDefault="00A74964" w:rsidP="00E724D0">
      <w:pPr>
        <w:jc w:val="center"/>
        <w:rPr>
          <w:sz w:val="48"/>
          <w:lang w:val="en-AU"/>
        </w:rPr>
      </w:pPr>
      <w:r w:rsidRPr="00637A49">
        <w:rPr>
          <w:sz w:val="48"/>
          <w:szCs w:val="40"/>
        </w:rPr>
        <w:t xml:space="preserve">FOR THE PERIOD </w:t>
      </w:r>
      <w:r w:rsidR="00CD4E14" w:rsidRPr="00637A49">
        <w:rPr>
          <w:sz w:val="48"/>
          <w:szCs w:val="40"/>
        </w:rPr>
        <w:t xml:space="preserve">EFY </w:t>
      </w:r>
      <w:r w:rsidRPr="00637A49">
        <w:rPr>
          <w:sz w:val="48"/>
          <w:szCs w:val="40"/>
        </w:rPr>
        <w:t>201</w:t>
      </w:r>
      <w:r w:rsidR="00DE7CA9">
        <w:rPr>
          <w:sz w:val="48"/>
          <w:szCs w:val="40"/>
        </w:rPr>
        <w:t>3</w:t>
      </w:r>
      <w:r w:rsidRPr="00637A49">
        <w:rPr>
          <w:sz w:val="48"/>
          <w:szCs w:val="40"/>
        </w:rPr>
        <w:t xml:space="preserve"> TO 201</w:t>
      </w:r>
      <w:r w:rsidR="00DE7CA9">
        <w:rPr>
          <w:sz w:val="48"/>
          <w:szCs w:val="40"/>
        </w:rPr>
        <w:t>5</w:t>
      </w:r>
    </w:p>
    <w:p w:rsidR="00961EDA" w:rsidRPr="00564800" w:rsidRDefault="00961EDA" w:rsidP="001776EF">
      <w:pPr>
        <w:jc w:val="both"/>
        <w:rPr>
          <w:sz w:val="20"/>
          <w:lang w:val="en-AU"/>
        </w:rPr>
      </w:pPr>
    </w:p>
    <w:p w:rsidR="00961EDA" w:rsidRDefault="00342821" w:rsidP="001776EF">
      <w:pPr>
        <w:jc w:val="both"/>
        <w:rPr>
          <w:sz w:val="56"/>
          <w:szCs w:val="40"/>
        </w:rPr>
      </w:pPr>
      <w:r>
        <w:rPr>
          <w:sz w:val="56"/>
          <w:szCs w:val="40"/>
        </w:rPr>
        <w:t xml:space="preserve">                                                </w:t>
      </w:r>
      <w:r w:rsidR="00DE7CA9">
        <w:rPr>
          <w:sz w:val="56"/>
          <w:szCs w:val="40"/>
        </w:rPr>
        <w:t>Sep</w:t>
      </w:r>
      <w:proofErr w:type="gramStart"/>
      <w:r w:rsidR="00077890">
        <w:rPr>
          <w:sz w:val="56"/>
          <w:szCs w:val="40"/>
        </w:rPr>
        <w:t>,</w:t>
      </w:r>
      <w:r w:rsidR="00A74964">
        <w:rPr>
          <w:sz w:val="56"/>
          <w:szCs w:val="40"/>
        </w:rPr>
        <w:t>20</w:t>
      </w:r>
      <w:r w:rsidR="00077890">
        <w:rPr>
          <w:sz w:val="56"/>
          <w:szCs w:val="40"/>
        </w:rPr>
        <w:t>20</w:t>
      </w:r>
      <w:proofErr w:type="gramEnd"/>
    </w:p>
    <w:p w:rsidR="00A74964" w:rsidRDefault="00A74964" w:rsidP="001776EF">
      <w:pPr>
        <w:jc w:val="both"/>
        <w:rPr>
          <w:sz w:val="56"/>
          <w:szCs w:val="40"/>
        </w:rPr>
      </w:pPr>
      <w:proofErr w:type="spellStart"/>
      <w:r>
        <w:rPr>
          <w:sz w:val="56"/>
          <w:szCs w:val="40"/>
        </w:rPr>
        <w:t>Arbami</w:t>
      </w:r>
      <w:r w:rsidR="00CD4E14">
        <w:rPr>
          <w:sz w:val="56"/>
          <w:szCs w:val="40"/>
        </w:rPr>
        <w:t>n</w:t>
      </w:r>
      <w:r>
        <w:rPr>
          <w:sz w:val="56"/>
          <w:szCs w:val="40"/>
        </w:rPr>
        <w:t>ch</w:t>
      </w:r>
      <w:proofErr w:type="spellEnd"/>
    </w:p>
    <w:p w:rsidR="00564800" w:rsidRDefault="005F64D3" w:rsidP="001776EF">
      <w:pPr>
        <w:jc w:val="both"/>
        <w:rPr>
          <w:sz w:val="56"/>
          <w:szCs w:val="40"/>
        </w:rPr>
      </w:pPr>
      <w:r>
        <w:rPr>
          <w:noProof/>
          <w:sz w:val="56"/>
          <w:szCs w:val="40"/>
        </w:rPr>
        <w:drawing>
          <wp:anchor distT="0" distB="0" distL="114300" distR="114300" simplePos="0" relativeHeight="251673600" behindDoc="0" locked="0" layoutInCell="1" allowOverlap="1" wp14:anchorId="3BF01061" wp14:editId="03B12F09">
            <wp:simplePos x="0" y="0"/>
            <wp:positionH relativeFrom="column">
              <wp:posOffset>-236220</wp:posOffset>
            </wp:positionH>
            <wp:positionV relativeFrom="paragraph">
              <wp:posOffset>45720</wp:posOffset>
            </wp:positionV>
            <wp:extent cx="6385558" cy="3337560"/>
            <wp:effectExtent l="0" t="0" r="0" b="0"/>
            <wp:wrapNone/>
            <wp:docPr id="31" name="Picture 1" descr="C:\Best Gere\Best Documents\ULGDP\2010 E.C\Photos\Drainage\Belay Badebo\IMG_20180725_09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est Gere\Best Documents\ULGDP\2010 E.C\Photos\Drainage\Belay Badebo\IMG_20180725_091938.jpg"/>
                    <pic:cNvPicPr>
                      <a:picLocks noChangeAspect="1" noChangeArrowheads="1"/>
                    </pic:cNvPicPr>
                  </pic:nvPicPr>
                  <pic:blipFill>
                    <a:blip r:embed="rId12" cstate="print"/>
                    <a:srcRect t="27137" r="41186" b="30983"/>
                    <a:stretch>
                      <a:fillRect/>
                    </a:stretch>
                  </pic:blipFill>
                  <pic:spPr bwMode="auto">
                    <a:xfrm>
                      <a:off x="0" y="0"/>
                      <a:ext cx="6381750" cy="3335570"/>
                    </a:xfrm>
                    <a:prstGeom prst="rect">
                      <a:avLst/>
                    </a:prstGeom>
                    <a:noFill/>
                    <a:ln w="9525">
                      <a:noFill/>
                      <a:miter lim="800000"/>
                      <a:headEnd/>
                      <a:tailEnd/>
                    </a:ln>
                  </pic:spPr>
                </pic:pic>
              </a:graphicData>
            </a:graphic>
            <wp14:sizeRelV relativeFrom="margin">
              <wp14:pctHeight>0</wp14:pctHeight>
            </wp14:sizeRelV>
          </wp:anchor>
        </w:drawing>
      </w:r>
    </w:p>
    <w:p w:rsidR="00564800" w:rsidRDefault="00564800" w:rsidP="001776EF">
      <w:pPr>
        <w:jc w:val="both"/>
        <w:rPr>
          <w:lang w:val="en-AU"/>
        </w:rPr>
      </w:pPr>
    </w:p>
    <w:p w:rsidR="00A74964" w:rsidRPr="002F23E3" w:rsidRDefault="00A74964" w:rsidP="001776EF">
      <w:pPr>
        <w:jc w:val="both"/>
        <w:rPr>
          <w:lang w:val="en-AU"/>
        </w:rPr>
      </w:pPr>
    </w:p>
    <w:p w:rsidR="0038184D" w:rsidRDefault="0038184D" w:rsidP="001776EF">
      <w:pPr>
        <w:jc w:val="both"/>
        <w:rPr>
          <w:lang w:val="en-AU"/>
        </w:rPr>
      </w:pPr>
    </w:p>
    <w:p w:rsidR="00A74964" w:rsidRDefault="00A74964" w:rsidP="001776EF">
      <w:pPr>
        <w:jc w:val="both"/>
        <w:rPr>
          <w:lang w:val="en-AU"/>
        </w:rPr>
      </w:pPr>
    </w:p>
    <w:p w:rsidR="005F64D3" w:rsidRDefault="005F64D3" w:rsidP="001776EF">
      <w:pPr>
        <w:jc w:val="both"/>
        <w:rPr>
          <w:lang w:val="en-AU"/>
        </w:rPr>
      </w:pPr>
    </w:p>
    <w:p w:rsidR="005F64D3" w:rsidRDefault="005F64D3" w:rsidP="001776EF">
      <w:pPr>
        <w:jc w:val="both"/>
        <w:rPr>
          <w:lang w:val="en-AU"/>
        </w:rPr>
      </w:pPr>
    </w:p>
    <w:p w:rsidR="005F64D3" w:rsidRDefault="005F64D3" w:rsidP="001776EF">
      <w:pPr>
        <w:jc w:val="both"/>
        <w:rPr>
          <w:lang w:val="en-AU"/>
        </w:rPr>
      </w:pPr>
    </w:p>
    <w:p w:rsidR="005F64D3" w:rsidRDefault="005F64D3" w:rsidP="001776EF">
      <w:pPr>
        <w:jc w:val="both"/>
        <w:rPr>
          <w:b/>
          <w:sz w:val="24"/>
          <w:szCs w:val="24"/>
        </w:rPr>
      </w:pPr>
    </w:p>
    <w:sdt>
      <w:sdtPr>
        <w:rPr>
          <w:rFonts w:ascii="Times New Roman" w:eastAsiaTheme="minorHAnsi" w:hAnsi="Times New Roman" w:cs="Times New Roman"/>
          <w:color w:val="auto"/>
          <w:sz w:val="24"/>
          <w:szCs w:val="24"/>
        </w:rPr>
        <w:id w:val="-2129932451"/>
        <w:docPartObj>
          <w:docPartGallery w:val="Table of Contents"/>
          <w:docPartUnique/>
        </w:docPartObj>
      </w:sdtPr>
      <w:sdtEndPr>
        <w:rPr>
          <w:b/>
          <w:bCs/>
          <w:noProof/>
        </w:rPr>
      </w:sdtEndPr>
      <w:sdtContent>
        <w:p w:rsidR="005F64D3" w:rsidRPr="006F6C06" w:rsidRDefault="005F64D3" w:rsidP="001776EF">
          <w:pPr>
            <w:pStyle w:val="TOCHeading"/>
            <w:jc w:val="both"/>
            <w:rPr>
              <w:rFonts w:ascii="Times New Roman" w:hAnsi="Times New Roman" w:cs="Times New Roman"/>
              <w:sz w:val="24"/>
              <w:szCs w:val="24"/>
            </w:rPr>
          </w:pPr>
          <w:r w:rsidRPr="006F6C06">
            <w:rPr>
              <w:rFonts w:ascii="Times New Roman" w:hAnsi="Times New Roman" w:cs="Times New Roman"/>
              <w:sz w:val="24"/>
              <w:szCs w:val="24"/>
            </w:rPr>
            <w:t xml:space="preserve">Table of Contents </w:t>
          </w:r>
          <w:r w:rsidR="00F87565" w:rsidRPr="006F6C06">
            <w:rPr>
              <w:rFonts w:ascii="Times New Roman" w:hAnsi="Times New Roman" w:cs="Times New Roman"/>
              <w:sz w:val="24"/>
              <w:szCs w:val="24"/>
            </w:rPr>
            <w:t xml:space="preserve">                                                                                          </w:t>
          </w:r>
          <w:r w:rsidRPr="006F6C06">
            <w:rPr>
              <w:rFonts w:ascii="Times New Roman" w:hAnsi="Times New Roman" w:cs="Times New Roman"/>
              <w:sz w:val="24"/>
              <w:szCs w:val="24"/>
            </w:rPr>
            <w:t>Pages</w:t>
          </w:r>
        </w:p>
        <w:p w:rsidR="006F6C06" w:rsidRPr="006F6C06" w:rsidRDefault="005F64D3">
          <w:pPr>
            <w:pStyle w:val="TOC1"/>
            <w:rPr>
              <w:rFonts w:eastAsiaTheme="minorEastAsia"/>
              <w:b w:val="0"/>
              <w:sz w:val="24"/>
              <w:szCs w:val="24"/>
              <w:lang w:val="en-US"/>
            </w:rPr>
          </w:pPr>
          <w:r w:rsidRPr="006F6C06">
            <w:rPr>
              <w:sz w:val="24"/>
              <w:szCs w:val="24"/>
            </w:rPr>
            <w:fldChar w:fldCharType="begin"/>
          </w:r>
          <w:r w:rsidRPr="006F6C06">
            <w:rPr>
              <w:sz w:val="24"/>
              <w:szCs w:val="24"/>
            </w:rPr>
            <w:instrText xml:space="preserve"> TOC \o "1-3" \h \z \u </w:instrText>
          </w:r>
          <w:r w:rsidRPr="006F6C06">
            <w:rPr>
              <w:sz w:val="24"/>
              <w:szCs w:val="24"/>
            </w:rPr>
            <w:fldChar w:fldCharType="separate"/>
          </w:r>
          <w:hyperlink w:anchor="_Toc52417093" w:history="1">
            <w:r w:rsidR="006F6C06" w:rsidRPr="006F6C06">
              <w:rPr>
                <w:rStyle w:val="Hyperlink"/>
                <w:sz w:val="24"/>
                <w:szCs w:val="24"/>
              </w:rPr>
              <w:t>1</w:t>
            </w:r>
            <w:r w:rsidR="006F6C06" w:rsidRPr="006F6C06">
              <w:rPr>
                <w:rFonts w:eastAsiaTheme="minorEastAsia"/>
                <w:b w:val="0"/>
                <w:sz w:val="24"/>
                <w:szCs w:val="24"/>
                <w:lang w:val="en-US"/>
              </w:rPr>
              <w:tab/>
            </w:r>
            <w:r w:rsidR="006F6C06" w:rsidRPr="006F6C06">
              <w:rPr>
                <w:rStyle w:val="Hyperlink"/>
                <w:sz w:val="24"/>
                <w:szCs w:val="24"/>
              </w:rPr>
              <w:t>Participation and Performance Agreement</w:t>
            </w:r>
            <w:r w:rsidR="006F6C06" w:rsidRPr="006F6C06">
              <w:rPr>
                <w:webHidden/>
                <w:sz w:val="24"/>
                <w:szCs w:val="24"/>
              </w:rPr>
              <w:tab/>
            </w:r>
            <w:r w:rsidR="006F6C06" w:rsidRPr="006F6C06">
              <w:rPr>
                <w:webHidden/>
                <w:sz w:val="24"/>
                <w:szCs w:val="24"/>
              </w:rPr>
              <w:fldChar w:fldCharType="begin"/>
            </w:r>
            <w:r w:rsidR="006F6C06" w:rsidRPr="006F6C06">
              <w:rPr>
                <w:webHidden/>
                <w:sz w:val="24"/>
                <w:szCs w:val="24"/>
              </w:rPr>
              <w:instrText xml:space="preserve"> PAGEREF _Toc52417093 \h </w:instrText>
            </w:r>
            <w:r w:rsidR="006F6C06" w:rsidRPr="006F6C06">
              <w:rPr>
                <w:webHidden/>
                <w:sz w:val="24"/>
                <w:szCs w:val="24"/>
              </w:rPr>
            </w:r>
            <w:r w:rsidR="006F6C06" w:rsidRPr="006F6C06">
              <w:rPr>
                <w:webHidden/>
                <w:sz w:val="24"/>
                <w:szCs w:val="24"/>
              </w:rPr>
              <w:fldChar w:fldCharType="separate"/>
            </w:r>
            <w:r w:rsidR="008444BF">
              <w:rPr>
                <w:webHidden/>
                <w:sz w:val="24"/>
                <w:szCs w:val="24"/>
              </w:rPr>
              <w:t>4</w:t>
            </w:r>
            <w:r w:rsidR="006F6C06" w:rsidRPr="006F6C06">
              <w:rPr>
                <w:webHidden/>
                <w:sz w:val="24"/>
                <w:szCs w:val="24"/>
              </w:rPr>
              <w:fldChar w:fldCharType="end"/>
            </w:r>
          </w:hyperlink>
        </w:p>
        <w:p w:rsidR="006F6C06" w:rsidRPr="006F6C06" w:rsidRDefault="006F6C06">
          <w:pPr>
            <w:pStyle w:val="TOC1"/>
            <w:rPr>
              <w:rFonts w:eastAsiaTheme="minorEastAsia"/>
              <w:b w:val="0"/>
              <w:sz w:val="24"/>
              <w:szCs w:val="24"/>
              <w:lang w:val="en-US"/>
            </w:rPr>
          </w:pPr>
          <w:hyperlink w:anchor="_Toc52417094" w:history="1">
            <w:r w:rsidRPr="006F6C06">
              <w:rPr>
                <w:rStyle w:val="Hyperlink"/>
                <w:sz w:val="24"/>
                <w:szCs w:val="24"/>
              </w:rPr>
              <w:t>2</w:t>
            </w:r>
            <w:r w:rsidRPr="006F6C06">
              <w:rPr>
                <w:rFonts w:eastAsiaTheme="minorEastAsia"/>
                <w:b w:val="0"/>
                <w:sz w:val="24"/>
                <w:szCs w:val="24"/>
                <w:lang w:val="en-US"/>
              </w:rPr>
              <w:tab/>
            </w:r>
            <w:r w:rsidRPr="006F6C06">
              <w:rPr>
                <w:rStyle w:val="Hyperlink"/>
                <w:sz w:val="24"/>
                <w:szCs w:val="24"/>
              </w:rPr>
              <w:t>Background Information of the City</w:t>
            </w:r>
            <w:r w:rsidRPr="006F6C06">
              <w:rPr>
                <w:webHidden/>
                <w:sz w:val="24"/>
                <w:szCs w:val="24"/>
              </w:rPr>
              <w:tab/>
            </w:r>
            <w:r w:rsidRPr="006F6C06">
              <w:rPr>
                <w:webHidden/>
                <w:sz w:val="24"/>
                <w:szCs w:val="24"/>
              </w:rPr>
              <w:fldChar w:fldCharType="begin"/>
            </w:r>
            <w:r w:rsidRPr="006F6C06">
              <w:rPr>
                <w:webHidden/>
                <w:sz w:val="24"/>
                <w:szCs w:val="24"/>
              </w:rPr>
              <w:instrText xml:space="preserve"> PAGEREF _Toc52417094 \h </w:instrText>
            </w:r>
            <w:r w:rsidRPr="006F6C06">
              <w:rPr>
                <w:webHidden/>
                <w:sz w:val="24"/>
                <w:szCs w:val="24"/>
              </w:rPr>
            </w:r>
            <w:r w:rsidRPr="006F6C06">
              <w:rPr>
                <w:webHidden/>
                <w:sz w:val="24"/>
                <w:szCs w:val="24"/>
              </w:rPr>
              <w:fldChar w:fldCharType="separate"/>
            </w:r>
            <w:r w:rsidR="008444BF">
              <w:rPr>
                <w:webHidden/>
                <w:sz w:val="24"/>
                <w:szCs w:val="24"/>
              </w:rPr>
              <w:t>8</w:t>
            </w:r>
            <w:r w:rsidRPr="006F6C06">
              <w:rPr>
                <w:webHidden/>
                <w:sz w:val="24"/>
                <w:szCs w:val="24"/>
              </w:rPr>
              <w:fldChar w:fldCharType="end"/>
            </w:r>
          </w:hyperlink>
        </w:p>
        <w:p w:rsidR="006F6C06" w:rsidRPr="006F6C06" w:rsidRDefault="006F6C06">
          <w:pPr>
            <w:pStyle w:val="TOC1"/>
            <w:rPr>
              <w:rFonts w:eastAsiaTheme="minorEastAsia"/>
              <w:b w:val="0"/>
              <w:sz w:val="24"/>
              <w:szCs w:val="24"/>
              <w:lang w:val="en-US"/>
            </w:rPr>
          </w:pPr>
          <w:hyperlink w:anchor="_Toc52417095" w:history="1">
            <w:r w:rsidRPr="006F6C06">
              <w:rPr>
                <w:rStyle w:val="Hyperlink"/>
                <w:sz w:val="24"/>
                <w:szCs w:val="24"/>
              </w:rPr>
              <w:t>3</w:t>
            </w:r>
            <w:r w:rsidRPr="006F6C06">
              <w:rPr>
                <w:rFonts w:eastAsiaTheme="minorEastAsia"/>
                <w:b w:val="0"/>
                <w:sz w:val="24"/>
                <w:szCs w:val="24"/>
                <w:lang w:val="en-US"/>
              </w:rPr>
              <w:tab/>
            </w:r>
            <w:r w:rsidRPr="006F6C06">
              <w:rPr>
                <w:rStyle w:val="Hyperlink"/>
                <w:sz w:val="24"/>
                <w:szCs w:val="24"/>
              </w:rPr>
              <w:t>Background and Sectoral Context of the CIP</w:t>
            </w:r>
            <w:r w:rsidRPr="006F6C06">
              <w:rPr>
                <w:webHidden/>
                <w:sz w:val="24"/>
                <w:szCs w:val="24"/>
              </w:rPr>
              <w:tab/>
            </w:r>
            <w:r w:rsidRPr="006F6C06">
              <w:rPr>
                <w:webHidden/>
                <w:sz w:val="24"/>
                <w:szCs w:val="24"/>
              </w:rPr>
              <w:fldChar w:fldCharType="begin"/>
            </w:r>
            <w:r w:rsidRPr="006F6C06">
              <w:rPr>
                <w:webHidden/>
                <w:sz w:val="24"/>
                <w:szCs w:val="24"/>
              </w:rPr>
              <w:instrText xml:space="preserve"> PAGEREF _Toc52417095 \h </w:instrText>
            </w:r>
            <w:r w:rsidRPr="006F6C06">
              <w:rPr>
                <w:webHidden/>
                <w:sz w:val="24"/>
                <w:szCs w:val="24"/>
              </w:rPr>
            </w:r>
            <w:r w:rsidRPr="006F6C06">
              <w:rPr>
                <w:webHidden/>
                <w:sz w:val="24"/>
                <w:szCs w:val="24"/>
              </w:rPr>
              <w:fldChar w:fldCharType="separate"/>
            </w:r>
            <w:r w:rsidR="008444BF">
              <w:rPr>
                <w:webHidden/>
                <w:sz w:val="24"/>
                <w:szCs w:val="24"/>
              </w:rPr>
              <w:t>11</w:t>
            </w:r>
            <w:r w:rsidRPr="006F6C06">
              <w:rPr>
                <w:webHidden/>
                <w:sz w:val="24"/>
                <w:szCs w:val="24"/>
              </w:rPr>
              <w:fldChar w:fldCharType="end"/>
            </w:r>
          </w:hyperlink>
        </w:p>
        <w:p w:rsidR="006F6C06" w:rsidRPr="006F6C06" w:rsidRDefault="006F6C06">
          <w:pPr>
            <w:pStyle w:val="TOC2"/>
            <w:tabs>
              <w:tab w:val="left" w:pos="1100"/>
              <w:tab w:val="right" w:leader="dot" w:pos="9016"/>
            </w:tabs>
            <w:rPr>
              <w:rFonts w:eastAsiaTheme="minorEastAsia"/>
              <w:noProof/>
              <w:sz w:val="24"/>
              <w:szCs w:val="24"/>
            </w:rPr>
          </w:pPr>
          <w:hyperlink w:anchor="_Toc52417096" w:history="1">
            <w:r w:rsidRPr="006F6C06">
              <w:rPr>
                <w:rStyle w:val="Hyperlink"/>
                <w:noProof/>
                <w:sz w:val="24"/>
                <w:szCs w:val="24"/>
              </w:rPr>
              <w:t>3.1</w:t>
            </w:r>
            <w:r w:rsidRPr="006F6C06">
              <w:rPr>
                <w:rFonts w:eastAsiaTheme="minorEastAsia"/>
                <w:noProof/>
                <w:sz w:val="24"/>
                <w:szCs w:val="24"/>
              </w:rPr>
              <w:tab/>
            </w:r>
            <w:r w:rsidRPr="006F6C06">
              <w:rPr>
                <w:rStyle w:val="Hyperlink"/>
                <w:noProof/>
                <w:sz w:val="24"/>
                <w:szCs w:val="24"/>
              </w:rPr>
              <w:t>Urban Development &amp; Ethiopia’s Structural Transformation</w:t>
            </w:r>
            <w:r w:rsidRPr="006F6C06">
              <w:rPr>
                <w:noProof/>
                <w:webHidden/>
                <w:sz w:val="24"/>
                <w:szCs w:val="24"/>
              </w:rPr>
              <w:tab/>
            </w:r>
            <w:r w:rsidRPr="006F6C06">
              <w:rPr>
                <w:noProof/>
                <w:webHidden/>
                <w:sz w:val="24"/>
                <w:szCs w:val="24"/>
              </w:rPr>
              <w:fldChar w:fldCharType="begin"/>
            </w:r>
            <w:r w:rsidRPr="006F6C06">
              <w:rPr>
                <w:noProof/>
                <w:webHidden/>
                <w:sz w:val="24"/>
                <w:szCs w:val="24"/>
              </w:rPr>
              <w:instrText xml:space="preserve"> PAGEREF _Toc52417096 \h </w:instrText>
            </w:r>
            <w:r w:rsidRPr="006F6C06">
              <w:rPr>
                <w:noProof/>
                <w:webHidden/>
                <w:sz w:val="24"/>
                <w:szCs w:val="24"/>
              </w:rPr>
            </w:r>
            <w:r w:rsidRPr="006F6C06">
              <w:rPr>
                <w:noProof/>
                <w:webHidden/>
                <w:sz w:val="24"/>
                <w:szCs w:val="24"/>
              </w:rPr>
              <w:fldChar w:fldCharType="separate"/>
            </w:r>
            <w:r w:rsidR="008444BF">
              <w:rPr>
                <w:noProof/>
                <w:webHidden/>
                <w:sz w:val="24"/>
                <w:szCs w:val="24"/>
              </w:rPr>
              <w:t>11</w:t>
            </w:r>
            <w:r w:rsidRPr="006F6C06">
              <w:rPr>
                <w:noProof/>
                <w:webHidden/>
                <w:sz w:val="24"/>
                <w:szCs w:val="24"/>
              </w:rPr>
              <w:fldChar w:fldCharType="end"/>
            </w:r>
          </w:hyperlink>
        </w:p>
        <w:p w:rsidR="006F6C06" w:rsidRPr="006F6C06" w:rsidRDefault="006F6C06">
          <w:pPr>
            <w:pStyle w:val="TOC3"/>
            <w:tabs>
              <w:tab w:val="left" w:pos="1540"/>
              <w:tab w:val="right" w:leader="dot" w:pos="9016"/>
            </w:tabs>
            <w:rPr>
              <w:rFonts w:eastAsiaTheme="minorEastAsia"/>
              <w:noProof/>
              <w:sz w:val="24"/>
              <w:szCs w:val="24"/>
            </w:rPr>
          </w:pPr>
          <w:hyperlink w:anchor="_Toc52417097" w:history="1">
            <w:r w:rsidRPr="006F6C06">
              <w:rPr>
                <w:rStyle w:val="Hyperlink"/>
                <w:noProof/>
                <w:sz w:val="24"/>
                <w:szCs w:val="24"/>
              </w:rPr>
              <w:t>3.1.1</w:t>
            </w:r>
            <w:r w:rsidRPr="006F6C06">
              <w:rPr>
                <w:rFonts w:eastAsiaTheme="minorEastAsia"/>
                <w:noProof/>
                <w:sz w:val="24"/>
                <w:szCs w:val="24"/>
              </w:rPr>
              <w:tab/>
            </w:r>
            <w:r w:rsidRPr="006F6C06">
              <w:rPr>
                <w:rStyle w:val="Hyperlink"/>
                <w:noProof/>
                <w:sz w:val="24"/>
                <w:szCs w:val="24"/>
              </w:rPr>
              <w:t>Ethiopian Cities Sustainable Prosperity Goals (ECSPG)</w:t>
            </w:r>
            <w:r w:rsidRPr="006F6C06">
              <w:rPr>
                <w:noProof/>
                <w:webHidden/>
                <w:sz w:val="24"/>
                <w:szCs w:val="24"/>
              </w:rPr>
              <w:tab/>
            </w:r>
            <w:r w:rsidRPr="006F6C06">
              <w:rPr>
                <w:noProof/>
                <w:webHidden/>
                <w:sz w:val="24"/>
                <w:szCs w:val="24"/>
              </w:rPr>
              <w:fldChar w:fldCharType="begin"/>
            </w:r>
            <w:r w:rsidRPr="006F6C06">
              <w:rPr>
                <w:noProof/>
                <w:webHidden/>
                <w:sz w:val="24"/>
                <w:szCs w:val="24"/>
              </w:rPr>
              <w:instrText xml:space="preserve"> PAGEREF _Toc52417097 \h </w:instrText>
            </w:r>
            <w:r w:rsidRPr="006F6C06">
              <w:rPr>
                <w:noProof/>
                <w:webHidden/>
                <w:sz w:val="24"/>
                <w:szCs w:val="24"/>
              </w:rPr>
            </w:r>
            <w:r w:rsidRPr="006F6C06">
              <w:rPr>
                <w:noProof/>
                <w:webHidden/>
                <w:sz w:val="24"/>
                <w:szCs w:val="24"/>
              </w:rPr>
              <w:fldChar w:fldCharType="separate"/>
            </w:r>
            <w:r w:rsidR="008444BF">
              <w:rPr>
                <w:noProof/>
                <w:webHidden/>
                <w:sz w:val="24"/>
                <w:szCs w:val="24"/>
              </w:rPr>
              <w:t>11</w:t>
            </w:r>
            <w:r w:rsidRPr="006F6C06">
              <w:rPr>
                <w:noProof/>
                <w:webHidden/>
                <w:sz w:val="24"/>
                <w:szCs w:val="24"/>
              </w:rPr>
              <w:fldChar w:fldCharType="end"/>
            </w:r>
          </w:hyperlink>
        </w:p>
        <w:p w:rsidR="006F6C06" w:rsidRPr="006F6C06" w:rsidRDefault="006F6C06">
          <w:pPr>
            <w:pStyle w:val="TOC3"/>
            <w:tabs>
              <w:tab w:val="left" w:pos="1540"/>
              <w:tab w:val="right" w:leader="dot" w:pos="9016"/>
            </w:tabs>
            <w:rPr>
              <w:rFonts w:eastAsiaTheme="minorEastAsia"/>
              <w:noProof/>
              <w:sz w:val="24"/>
              <w:szCs w:val="24"/>
            </w:rPr>
          </w:pPr>
          <w:hyperlink w:anchor="_Toc52417098" w:history="1">
            <w:r w:rsidRPr="006F6C06">
              <w:rPr>
                <w:rStyle w:val="Hyperlink"/>
                <w:noProof/>
                <w:sz w:val="24"/>
                <w:szCs w:val="24"/>
              </w:rPr>
              <w:t>3.1.2</w:t>
            </w:r>
            <w:r w:rsidRPr="006F6C06">
              <w:rPr>
                <w:rFonts w:eastAsiaTheme="minorEastAsia"/>
                <w:noProof/>
                <w:sz w:val="24"/>
                <w:szCs w:val="24"/>
              </w:rPr>
              <w:tab/>
            </w:r>
            <w:r w:rsidRPr="006F6C06">
              <w:rPr>
                <w:rStyle w:val="Hyperlink"/>
                <w:noProof/>
                <w:sz w:val="24"/>
                <w:szCs w:val="24"/>
              </w:rPr>
              <w:t>The Ethiopian Economic Structural Transformation</w:t>
            </w:r>
            <w:r w:rsidRPr="006F6C06">
              <w:rPr>
                <w:noProof/>
                <w:webHidden/>
                <w:sz w:val="24"/>
                <w:szCs w:val="24"/>
              </w:rPr>
              <w:tab/>
            </w:r>
            <w:r w:rsidRPr="006F6C06">
              <w:rPr>
                <w:noProof/>
                <w:webHidden/>
                <w:sz w:val="24"/>
                <w:szCs w:val="24"/>
              </w:rPr>
              <w:fldChar w:fldCharType="begin"/>
            </w:r>
            <w:r w:rsidRPr="006F6C06">
              <w:rPr>
                <w:noProof/>
                <w:webHidden/>
                <w:sz w:val="24"/>
                <w:szCs w:val="24"/>
              </w:rPr>
              <w:instrText xml:space="preserve"> PAGEREF _Toc52417098 \h </w:instrText>
            </w:r>
            <w:r w:rsidRPr="006F6C06">
              <w:rPr>
                <w:noProof/>
                <w:webHidden/>
                <w:sz w:val="24"/>
                <w:szCs w:val="24"/>
              </w:rPr>
            </w:r>
            <w:r w:rsidRPr="006F6C06">
              <w:rPr>
                <w:noProof/>
                <w:webHidden/>
                <w:sz w:val="24"/>
                <w:szCs w:val="24"/>
              </w:rPr>
              <w:fldChar w:fldCharType="separate"/>
            </w:r>
            <w:r w:rsidR="008444BF">
              <w:rPr>
                <w:noProof/>
                <w:webHidden/>
                <w:sz w:val="24"/>
                <w:szCs w:val="24"/>
              </w:rPr>
              <w:t>11</w:t>
            </w:r>
            <w:r w:rsidRPr="006F6C06">
              <w:rPr>
                <w:noProof/>
                <w:webHidden/>
                <w:sz w:val="24"/>
                <w:szCs w:val="24"/>
              </w:rPr>
              <w:fldChar w:fldCharType="end"/>
            </w:r>
          </w:hyperlink>
        </w:p>
        <w:p w:rsidR="006F6C06" w:rsidRPr="006F6C06" w:rsidRDefault="006F6C06">
          <w:pPr>
            <w:pStyle w:val="TOC3"/>
            <w:tabs>
              <w:tab w:val="left" w:pos="1540"/>
              <w:tab w:val="right" w:leader="dot" w:pos="9016"/>
            </w:tabs>
            <w:rPr>
              <w:rFonts w:eastAsiaTheme="minorEastAsia"/>
              <w:noProof/>
              <w:sz w:val="24"/>
              <w:szCs w:val="24"/>
            </w:rPr>
          </w:pPr>
          <w:hyperlink w:anchor="_Toc52417099" w:history="1">
            <w:r w:rsidRPr="006F6C06">
              <w:rPr>
                <w:rStyle w:val="Hyperlink"/>
                <w:noProof/>
                <w:sz w:val="24"/>
                <w:szCs w:val="24"/>
              </w:rPr>
              <w:t>3.1.3</w:t>
            </w:r>
            <w:r w:rsidRPr="006F6C06">
              <w:rPr>
                <w:rFonts w:eastAsiaTheme="minorEastAsia"/>
                <w:noProof/>
                <w:sz w:val="24"/>
                <w:szCs w:val="24"/>
              </w:rPr>
              <w:tab/>
            </w:r>
            <w:r w:rsidRPr="006F6C06">
              <w:rPr>
                <w:rStyle w:val="Hyperlink"/>
                <w:noProof/>
                <w:sz w:val="24"/>
                <w:szCs w:val="24"/>
              </w:rPr>
              <w:t>The Role of Cities in Economic Structural Transformation</w:t>
            </w:r>
            <w:r w:rsidRPr="006F6C06">
              <w:rPr>
                <w:noProof/>
                <w:webHidden/>
                <w:sz w:val="24"/>
                <w:szCs w:val="24"/>
              </w:rPr>
              <w:tab/>
            </w:r>
            <w:r w:rsidRPr="006F6C06">
              <w:rPr>
                <w:noProof/>
                <w:webHidden/>
                <w:sz w:val="24"/>
                <w:szCs w:val="24"/>
              </w:rPr>
              <w:fldChar w:fldCharType="begin"/>
            </w:r>
            <w:r w:rsidRPr="006F6C06">
              <w:rPr>
                <w:noProof/>
                <w:webHidden/>
                <w:sz w:val="24"/>
                <w:szCs w:val="24"/>
              </w:rPr>
              <w:instrText xml:space="preserve"> PAGEREF _Toc52417099 \h </w:instrText>
            </w:r>
            <w:r w:rsidRPr="006F6C06">
              <w:rPr>
                <w:noProof/>
                <w:webHidden/>
                <w:sz w:val="24"/>
                <w:szCs w:val="24"/>
              </w:rPr>
            </w:r>
            <w:r w:rsidRPr="006F6C06">
              <w:rPr>
                <w:noProof/>
                <w:webHidden/>
                <w:sz w:val="24"/>
                <w:szCs w:val="24"/>
              </w:rPr>
              <w:fldChar w:fldCharType="separate"/>
            </w:r>
            <w:r w:rsidR="008444BF">
              <w:rPr>
                <w:noProof/>
                <w:webHidden/>
                <w:sz w:val="24"/>
                <w:szCs w:val="24"/>
              </w:rPr>
              <w:t>12</w:t>
            </w:r>
            <w:r w:rsidRPr="006F6C06">
              <w:rPr>
                <w:noProof/>
                <w:webHidden/>
                <w:sz w:val="24"/>
                <w:szCs w:val="24"/>
              </w:rPr>
              <w:fldChar w:fldCharType="end"/>
            </w:r>
          </w:hyperlink>
        </w:p>
        <w:p w:rsidR="006F6C06" w:rsidRPr="006F6C06" w:rsidRDefault="006F6C06">
          <w:pPr>
            <w:pStyle w:val="TOC2"/>
            <w:tabs>
              <w:tab w:val="left" w:pos="1100"/>
              <w:tab w:val="right" w:leader="dot" w:pos="9016"/>
            </w:tabs>
            <w:rPr>
              <w:rFonts w:eastAsiaTheme="minorEastAsia"/>
              <w:noProof/>
              <w:sz w:val="24"/>
              <w:szCs w:val="24"/>
            </w:rPr>
          </w:pPr>
          <w:hyperlink w:anchor="_Toc52417100" w:history="1">
            <w:r w:rsidRPr="006F6C06">
              <w:rPr>
                <w:rStyle w:val="Hyperlink"/>
                <w:noProof/>
                <w:sz w:val="24"/>
                <w:szCs w:val="24"/>
              </w:rPr>
              <w:t>3.2</w:t>
            </w:r>
            <w:r w:rsidRPr="006F6C06">
              <w:rPr>
                <w:rFonts w:eastAsiaTheme="minorEastAsia"/>
                <w:noProof/>
                <w:sz w:val="24"/>
                <w:szCs w:val="24"/>
              </w:rPr>
              <w:tab/>
            </w:r>
            <w:r w:rsidRPr="006F6C06">
              <w:rPr>
                <w:rStyle w:val="Hyperlink"/>
                <w:noProof/>
                <w:sz w:val="24"/>
                <w:szCs w:val="24"/>
              </w:rPr>
              <w:t>Urban Development &amp; Housing Pillars, Programs and Projects</w:t>
            </w:r>
            <w:r w:rsidRPr="006F6C06">
              <w:rPr>
                <w:noProof/>
                <w:webHidden/>
                <w:sz w:val="24"/>
                <w:szCs w:val="24"/>
              </w:rPr>
              <w:tab/>
            </w:r>
            <w:r w:rsidRPr="006F6C06">
              <w:rPr>
                <w:noProof/>
                <w:webHidden/>
                <w:sz w:val="24"/>
                <w:szCs w:val="24"/>
              </w:rPr>
              <w:fldChar w:fldCharType="begin"/>
            </w:r>
            <w:r w:rsidRPr="006F6C06">
              <w:rPr>
                <w:noProof/>
                <w:webHidden/>
                <w:sz w:val="24"/>
                <w:szCs w:val="24"/>
              </w:rPr>
              <w:instrText xml:space="preserve"> PAGEREF _Toc52417100 \h </w:instrText>
            </w:r>
            <w:r w:rsidRPr="006F6C06">
              <w:rPr>
                <w:noProof/>
                <w:webHidden/>
                <w:sz w:val="24"/>
                <w:szCs w:val="24"/>
              </w:rPr>
            </w:r>
            <w:r w:rsidRPr="006F6C06">
              <w:rPr>
                <w:noProof/>
                <w:webHidden/>
                <w:sz w:val="24"/>
                <w:szCs w:val="24"/>
              </w:rPr>
              <w:fldChar w:fldCharType="separate"/>
            </w:r>
            <w:r w:rsidR="008444BF">
              <w:rPr>
                <w:noProof/>
                <w:webHidden/>
                <w:sz w:val="24"/>
                <w:szCs w:val="24"/>
              </w:rPr>
              <w:t>13</w:t>
            </w:r>
            <w:r w:rsidRPr="006F6C06">
              <w:rPr>
                <w:noProof/>
                <w:webHidden/>
                <w:sz w:val="24"/>
                <w:szCs w:val="24"/>
              </w:rPr>
              <w:fldChar w:fldCharType="end"/>
            </w:r>
          </w:hyperlink>
        </w:p>
        <w:p w:rsidR="006F6C06" w:rsidRPr="006F6C06" w:rsidRDefault="006F6C06">
          <w:pPr>
            <w:pStyle w:val="TOC1"/>
            <w:rPr>
              <w:rFonts w:eastAsiaTheme="minorEastAsia"/>
              <w:b w:val="0"/>
              <w:sz w:val="24"/>
              <w:szCs w:val="24"/>
              <w:lang w:val="en-US"/>
            </w:rPr>
          </w:pPr>
          <w:hyperlink w:anchor="_Toc52417101" w:history="1">
            <w:r w:rsidRPr="006F6C06">
              <w:rPr>
                <w:rStyle w:val="Hyperlink"/>
                <w:sz w:val="24"/>
                <w:szCs w:val="24"/>
              </w:rPr>
              <w:t>4</w:t>
            </w:r>
            <w:r w:rsidRPr="006F6C06">
              <w:rPr>
                <w:rFonts w:eastAsiaTheme="minorEastAsia"/>
                <w:b w:val="0"/>
                <w:sz w:val="24"/>
                <w:szCs w:val="24"/>
                <w:lang w:val="en-US"/>
              </w:rPr>
              <w:tab/>
            </w:r>
            <w:r w:rsidRPr="006F6C06">
              <w:rPr>
                <w:rStyle w:val="Hyperlink"/>
                <w:sz w:val="24"/>
                <w:szCs w:val="24"/>
              </w:rPr>
              <w:t>City’s Prosperity Index (CPI)</w:t>
            </w:r>
            <w:r w:rsidRPr="006F6C06">
              <w:rPr>
                <w:webHidden/>
                <w:sz w:val="24"/>
                <w:szCs w:val="24"/>
              </w:rPr>
              <w:tab/>
            </w:r>
            <w:r w:rsidRPr="006F6C06">
              <w:rPr>
                <w:webHidden/>
                <w:sz w:val="24"/>
                <w:szCs w:val="24"/>
              </w:rPr>
              <w:fldChar w:fldCharType="begin"/>
            </w:r>
            <w:r w:rsidRPr="006F6C06">
              <w:rPr>
                <w:webHidden/>
                <w:sz w:val="24"/>
                <w:szCs w:val="24"/>
              </w:rPr>
              <w:instrText xml:space="preserve"> PAGEREF _Toc52417101 \h </w:instrText>
            </w:r>
            <w:r w:rsidRPr="006F6C06">
              <w:rPr>
                <w:webHidden/>
                <w:sz w:val="24"/>
                <w:szCs w:val="24"/>
              </w:rPr>
            </w:r>
            <w:r w:rsidRPr="006F6C06">
              <w:rPr>
                <w:webHidden/>
                <w:sz w:val="24"/>
                <w:szCs w:val="24"/>
              </w:rPr>
              <w:fldChar w:fldCharType="separate"/>
            </w:r>
            <w:r w:rsidR="008444BF">
              <w:rPr>
                <w:webHidden/>
                <w:sz w:val="24"/>
                <w:szCs w:val="24"/>
              </w:rPr>
              <w:t>16</w:t>
            </w:r>
            <w:r w:rsidRPr="006F6C06">
              <w:rPr>
                <w:webHidden/>
                <w:sz w:val="24"/>
                <w:szCs w:val="24"/>
              </w:rPr>
              <w:fldChar w:fldCharType="end"/>
            </w:r>
          </w:hyperlink>
        </w:p>
        <w:p w:rsidR="006F6C06" w:rsidRPr="006F6C06" w:rsidRDefault="006F6C06">
          <w:pPr>
            <w:pStyle w:val="TOC1"/>
            <w:rPr>
              <w:rFonts w:eastAsiaTheme="minorEastAsia"/>
              <w:b w:val="0"/>
              <w:sz w:val="24"/>
              <w:szCs w:val="24"/>
              <w:lang w:val="en-US"/>
            </w:rPr>
          </w:pPr>
          <w:hyperlink w:anchor="_Toc52417102" w:history="1">
            <w:r w:rsidRPr="006F6C06">
              <w:rPr>
                <w:rStyle w:val="Hyperlink"/>
                <w:sz w:val="24"/>
                <w:szCs w:val="24"/>
              </w:rPr>
              <w:t>5</w:t>
            </w:r>
            <w:r w:rsidRPr="006F6C06">
              <w:rPr>
                <w:rFonts w:eastAsiaTheme="minorEastAsia"/>
                <w:b w:val="0"/>
                <w:sz w:val="24"/>
                <w:szCs w:val="24"/>
                <w:lang w:val="en-US"/>
              </w:rPr>
              <w:tab/>
            </w:r>
            <w:r w:rsidRPr="006F6C06">
              <w:rPr>
                <w:rStyle w:val="Hyperlink"/>
                <w:sz w:val="24"/>
                <w:szCs w:val="24"/>
              </w:rPr>
              <w:t>City’s Vision/Mission, Goals &amp; Objectives</w:t>
            </w:r>
            <w:r w:rsidRPr="006F6C06">
              <w:rPr>
                <w:webHidden/>
                <w:sz w:val="24"/>
                <w:szCs w:val="24"/>
              </w:rPr>
              <w:tab/>
            </w:r>
            <w:r w:rsidRPr="006F6C06">
              <w:rPr>
                <w:webHidden/>
                <w:sz w:val="24"/>
                <w:szCs w:val="24"/>
              </w:rPr>
              <w:fldChar w:fldCharType="begin"/>
            </w:r>
            <w:r w:rsidRPr="006F6C06">
              <w:rPr>
                <w:webHidden/>
                <w:sz w:val="24"/>
                <w:szCs w:val="24"/>
              </w:rPr>
              <w:instrText xml:space="preserve"> PAGEREF _Toc52417102 \h </w:instrText>
            </w:r>
            <w:r w:rsidRPr="006F6C06">
              <w:rPr>
                <w:webHidden/>
                <w:sz w:val="24"/>
                <w:szCs w:val="24"/>
              </w:rPr>
            </w:r>
            <w:r w:rsidRPr="006F6C06">
              <w:rPr>
                <w:webHidden/>
                <w:sz w:val="24"/>
                <w:szCs w:val="24"/>
              </w:rPr>
              <w:fldChar w:fldCharType="separate"/>
            </w:r>
            <w:r w:rsidR="008444BF">
              <w:rPr>
                <w:webHidden/>
                <w:sz w:val="24"/>
                <w:szCs w:val="24"/>
              </w:rPr>
              <w:t>19</w:t>
            </w:r>
            <w:r w:rsidRPr="006F6C06">
              <w:rPr>
                <w:webHidden/>
                <w:sz w:val="24"/>
                <w:szCs w:val="24"/>
              </w:rPr>
              <w:fldChar w:fldCharType="end"/>
            </w:r>
          </w:hyperlink>
        </w:p>
        <w:p w:rsidR="006F6C06" w:rsidRPr="006F6C06" w:rsidRDefault="006F6C06">
          <w:pPr>
            <w:pStyle w:val="TOC1"/>
            <w:rPr>
              <w:rFonts w:eastAsiaTheme="minorEastAsia"/>
              <w:b w:val="0"/>
              <w:sz w:val="24"/>
              <w:szCs w:val="24"/>
              <w:lang w:val="en-US"/>
            </w:rPr>
          </w:pPr>
          <w:hyperlink w:anchor="_Toc52417103" w:history="1">
            <w:r w:rsidRPr="006F6C06">
              <w:rPr>
                <w:rStyle w:val="Hyperlink"/>
                <w:sz w:val="24"/>
                <w:szCs w:val="24"/>
              </w:rPr>
              <w:t>6</w:t>
            </w:r>
            <w:r w:rsidRPr="006F6C06">
              <w:rPr>
                <w:rFonts w:eastAsiaTheme="minorEastAsia"/>
                <w:b w:val="0"/>
                <w:sz w:val="24"/>
                <w:szCs w:val="24"/>
                <w:lang w:val="en-US"/>
              </w:rPr>
              <w:tab/>
            </w:r>
            <w:r w:rsidRPr="006F6C06">
              <w:rPr>
                <w:rStyle w:val="Hyperlink"/>
                <w:sz w:val="24"/>
                <w:szCs w:val="24"/>
              </w:rPr>
              <w:t>Outcome of the PartIcipatory Process</w:t>
            </w:r>
            <w:r w:rsidRPr="006F6C06">
              <w:rPr>
                <w:webHidden/>
                <w:sz w:val="24"/>
                <w:szCs w:val="24"/>
              </w:rPr>
              <w:tab/>
            </w:r>
            <w:r w:rsidRPr="006F6C06">
              <w:rPr>
                <w:webHidden/>
                <w:sz w:val="24"/>
                <w:szCs w:val="24"/>
              </w:rPr>
              <w:fldChar w:fldCharType="begin"/>
            </w:r>
            <w:r w:rsidRPr="006F6C06">
              <w:rPr>
                <w:webHidden/>
                <w:sz w:val="24"/>
                <w:szCs w:val="24"/>
              </w:rPr>
              <w:instrText xml:space="preserve"> PAGEREF _Toc52417103 \h </w:instrText>
            </w:r>
            <w:r w:rsidRPr="006F6C06">
              <w:rPr>
                <w:webHidden/>
                <w:sz w:val="24"/>
                <w:szCs w:val="24"/>
              </w:rPr>
            </w:r>
            <w:r w:rsidRPr="006F6C06">
              <w:rPr>
                <w:webHidden/>
                <w:sz w:val="24"/>
                <w:szCs w:val="24"/>
              </w:rPr>
              <w:fldChar w:fldCharType="separate"/>
            </w:r>
            <w:r w:rsidR="008444BF">
              <w:rPr>
                <w:webHidden/>
                <w:sz w:val="24"/>
                <w:szCs w:val="24"/>
              </w:rPr>
              <w:t>23</w:t>
            </w:r>
            <w:r w:rsidRPr="006F6C06">
              <w:rPr>
                <w:webHidden/>
                <w:sz w:val="24"/>
                <w:szCs w:val="24"/>
              </w:rPr>
              <w:fldChar w:fldCharType="end"/>
            </w:r>
          </w:hyperlink>
        </w:p>
        <w:p w:rsidR="006F6C06" w:rsidRPr="006F6C06" w:rsidRDefault="006F6C06">
          <w:pPr>
            <w:pStyle w:val="TOC1"/>
            <w:rPr>
              <w:rFonts w:eastAsiaTheme="minorEastAsia"/>
              <w:b w:val="0"/>
              <w:sz w:val="24"/>
              <w:szCs w:val="24"/>
              <w:lang w:val="en-US"/>
            </w:rPr>
          </w:pPr>
          <w:hyperlink w:anchor="_Toc52417104" w:history="1">
            <w:r w:rsidRPr="006F6C06">
              <w:rPr>
                <w:rStyle w:val="Hyperlink"/>
                <w:sz w:val="24"/>
                <w:szCs w:val="24"/>
              </w:rPr>
              <w:t>7</w:t>
            </w:r>
            <w:r w:rsidRPr="006F6C06">
              <w:rPr>
                <w:rFonts w:eastAsiaTheme="minorEastAsia"/>
                <w:b w:val="0"/>
                <w:sz w:val="24"/>
                <w:szCs w:val="24"/>
                <w:lang w:val="en-US"/>
              </w:rPr>
              <w:tab/>
            </w:r>
            <w:r w:rsidRPr="006F6C06">
              <w:rPr>
                <w:rStyle w:val="Hyperlink"/>
                <w:sz w:val="24"/>
                <w:szCs w:val="24"/>
              </w:rPr>
              <w:t>Financial Data and Sources</w:t>
            </w:r>
            <w:r w:rsidRPr="006F6C06">
              <w:rPr>
                <w:webHidden/>
                <w:sz w:val="24"/>
                <w:szCs w:val="24"/>
              </w:rPr>
              <w:tab/>
            </w:r>
            <w:r w:rsidRPr="006F6C06">
              <w:rPr>
                <w:webHidden/>
                <w:sz w:val="24"/>
                <w:szCs w:val="24"/>
              </w:rPr>
              <w:fldChar w:fldCharType="begin"/>
            </w:r>
            <w:r w:rsidRPr="006F6C06">
              <w:rPr>
                <w:webHidden/>
                <w:sz w:val="24"/>
                <w:szCs w:val="24"/>
              </w:rPr>
              <w:instrText xml:space="preserve"> PAGEREF _Toc52417104 \h </w:instrText>
            </w:r>
            <w:r w:rsidRPr="006F6C06">
              <w:rPr>
                <w:webHidden/>
                <w:sz w:val="24"/>
                <w:szCs w:val="24"/>
              </w:rPr>
            </w:r>
            <w:r w:rsidRPr="006F6C06">
              <w:rPr>
                <w:webHidden/>
                <w:sz w:val="24"/>
                <w:szCs w:val="24"/>
              </w:rPr>
              <w:fldChar w:fldCharType="separate"/>
            </w:r>
            <w:r w:rsidR="008444BF">
              <w:rPr>
                <w:webHidden/>
                <w:sz w:val="24"/>
                <w:szCs w:val="24"/>
              </w:rPr>
              <w:t>28</w:t>
            </w:r>
            <w:r w:rsidRPr="006F6C06">
              <w:rPr>
                <w:webHidden/>
                <w:sz w:val="24"/>
                <w:szCs w:val="24"/>
              </w:rPr>
              <w:fldChar w:fldCharType="end"/>
            </w:r>
          </w:hyperlink>
        </w:p>
        <w:p w:rsidR="006F6C06" w:rsidRPr="006F6C06" w:rsidRDefault="006F6C06">
          <w:pPr>
            <w:pStyle w:val="TOC1"/>
            <w:rPr>
              <w:rFonts w:eastAsiaTheme="minorEastAsia"/>
              <w:b w:val="0"/>
              <w:sz w:val="24"/>
              <w:szCs w:val="24"/>
              <w:lang w:val="en-US"/>
            </w:rPr>
          </w:pPr>
          <w:hyperlink w:anchor="_Toc52417105" w:history="1">
            <w:r w:rsidRPr="006F6C06">
              <w:rPr>
                <w:rStyle w:val="Hyperlink"/>
                <w:sz w:val="24"/>
                <w:szCs w:val="24"/>
              </w:rPr>
              <w:t>8</w:t>
            </w:r>
            <w:r w:rsidRPr="006F6C06">
              <w:rPr>
                <w:rFonts w:eastAsiaTheme="minorEastAsia"/>
                <w:b w:val="0"/>
                <w:sz w:val="24"/>
                <w:szCs w:val="24"/>
                <w:lang w:val="en-US"/>
              </w:rPr>
              <w:tab/>
            </w:r>
            <w:r w:rsidRPr="006F6C06">
              <w:rPr>
                <w:rStyle w:val="Hyperlink"/>
                <w:sz w:val="24"/>
                <w:szCs w:val="24"/>
              </w:rPr>
              <w:t>Three Year Rolling CIP for the City (EFY 2013 to 2015)</w:t>
            </w:r>
            <w:r w:rsidRPr="006F6C06">
              <w:rPr>
                <w:webHidden/>
                <w:sz w:val="24"/>
                <w:szCs w:val="24"/>
              </w:rPr>
              <w:tab/>
            </w:r>
            <w:r w:rsidRPr="006F6C06">
              <w:rPr>
                <w:webHidden/>
                <w:sz w:val="24"/>
                <w:szCs w:val="24"/>
              </w:rPr>
              <w:fldChar w:fldCharType="begin"/>
            </w:r>
            <w:r w:rsidRPr="006F6C06">
              <w:rPr>
                <w:webHidden/>
                <w:sz w:val="24"/>
                <w:szCs w:val="24"/>
              </w:rPr>
              <w:instrText xml:space="preserve"> PAGEREF _Toc52417105 \h </w:instrText>
            </w:r>
            <w:r w:rsidRPr="006F6C06">
              <w:rPr>
                <w:webHidden/>
                <w:sz w:val="24"/>
                <w:szCs w:val="24"/>
              </w:rPr>
            </w:r>
            <w:r w:rsidRPr="006F6C06">
              <w:rPr>
                <w:webHidden/>
                <w:sz w:val="24"/>
                <w:szCs w:val="24"/>
              </w:rPr>
              <w:fldChar w:fldCharType="separate"/>
            </w:r>
            <w:r w:rsidR="008444BF">
              <w:rPr>
                <w:webHidden/>
                <w:sz w:val="24"/>
                <w:szCs w:val="24"/>
              </w:rPr>
              <w:t>34</w:t>
            </w:r>
            <w:r w:rsidRPr="006F6C06">
              <w:rPr>
                <w:webHidden/>
                <w:sz w:val="24"/>
                <w:szCs w:val="24"/>
              </w:rPr>
              <w:fldChar w:fldCharType="end"/>
            </w:r>
          </w:hyperlink>
        </w:p>
        <w:p w:rsidR="006F6C06" w:rsidRPr="006F6C06" w:rsidRDefault="006F6C06">
          <w:pPr>
            <w:pStyle w:val="TOC1"/>
            <w:rPr>
              <w:rFonts w:eastAsiaTheme="minorEastAsia"/>
              <w:b w:val="0"/>
              <w:sz w:val="24"/>
              <w:szCs w:val="24"/>
              <w:lang w:val="en-US"/>
            </w:rPr>
          </w:pPr>
          <w:hyperlink w:anchor="_Toc52417106" w:history="1">
            <w:r w:rsidRPr="006F6C06">
              <w:rPr>
                <w:rStyle w:val="Hyperlink"/>
                <w:sz w:val="24"/>
                <w:szCs w:val="24"/>
              </w:rPr>
              <w:t>9</w:t>
            </w:r>
            <w:r w:rsidRPr="006F6C06">
              <w:rPr>
                <w:rFonts w:eastAsiaTheme="minorEastAsia"/>
                <w:b w:val="0"/>
                <w:sz w:val="24"/>
                <w:szCs w:val="24"/>
                <w:lang w:val="en-US"/>
              </w:rPr>
              <w:tab/>
            </w:r>
            <w:r w:rsidRPr="006F6C06">
              <w:rPr>
                <w:rStyle w:val="Hyperlink"/>
                <w:sz w:val="24"/>
                <w:szCs w:val="24"/>
              </w:rPr>
              <w:t>Appendix 1. Current (Existing) Status of Infrastructure</w:t>
            </w:r>
            <w:r w:rsidRPr="006F6C06">
              <w:rPr>
                <w:webHidden/>
                <w:sz w:val="24"/>
                <w:szCs w:val="24"/>
              </w:rPr>
              <w:tab/>
            </w:r>
            <w:r w:rsidRPr="006F6C06">
              <w:rPr>
                <w:webHidden/>
                <w:sz w:val="24"/>
                <w:szCs w:val="24"/>
              </w:rPr>
              <w:fldChar w:fldCharType="begin"/>
            </w:r>
            <w:r w:rsidRPr="006F6C06">
              <w:rPr>
                <w:webHidden/>
                <w:sz w:val="24"/>
                <w:szCs w:val="24"/>
              </w:rPr>
              <w:instrText xml:space="preserve"> PAGEREF _Toc52417106 \h </w:instrText>
            </w:r>
            <w:r w:rsidRPr="006F6C06">
              <w:rPr>
                <w:webHidden/>
                <w:sz w:val="24"/>
                <w:szCs w:val="24"/>
              </w:rPr>
            </w:r>
            <w:r w:rsidRPr="006F6C06">
              <w:rPr>
                <w:webHidden/>
                <w:sz w:val="24"/>
                <w:szCs w:val="24"/>
              </w:rPr>
              <w:fldChar w:fldCharType="separate"/>
            </w:r>
            <w:r w:rsidR="008444BF">
              <w:rPr>
                <w:webHidden/>
                <w:sz w:val="24"/>
                <w:szCs w:val="24"/>
              </w:rPr>
              <w:t>85</w:t>
            </w:r>
            <w:r w:rsidRPr="006F6C06">
              <w:rPr>
                <w:webHidden/>
                <w:sz w:val="24"/>
                <w:szCs w:val="24"/>
              </w:rPr>
              <w:fldChar w:fldCharType="end"/>
            </w:r>
          </w:hyperlink>
        </w:p>
        <w:p w:rsidR="006F6C06" w:rsidRPr="006F6C06" w:rsidRDefault="006F6C06">
          <w:pPr>
            <w:pStyle w:val="TOC2"/>
            <w:tabs>
              <w:tab w:val="right" w:leader="dot" w:pos="9016"/>
            </w:tabs>
            <w:rPr>
              <w:rFonts w:eastAsiaTheme="minorEastAsia"/>
              <w:noProof/>
              <w:sz w:val="24"/>
              <w:szCs w:val="24"/>
            </w:rPr>
          </w:pPr>
          <w:hyperlink w:anchor="_Toc52417107" w:history="1">
            <w:r w:rsidRPr="006F6C06">
              <w:rPr>
                <w:rStyle w:val="Hyperlink"/>
                <w:rFonts w:eastAsia="Times New Roman"/>
                <w:b/>
                <w:bCs/>
                <w:iCs/>
                <w:noProof/>
                <w:sz w:val="24"/>
                <w:szCs w:val="24"/>
                <w:lang w:val="en-GB"/>
              </w:rPr>
              <w:t>A. The Movement Network</w:t>
            </w:r>
            <w:r w:rsidRPr="006F6C06">
              <w:rPr>
                <w:noProof/>
                <w:webHidden/>
                <w:sz w:val="24"/>
                <w:szCs w:val="24"/>
              </w:rPr>
              <w:tab/>
            </w:r>
            <w:r w:rsidRPr="006F6C06">
              <w:rPr>
                <w:noProof/>
                <w:webHidden/>
                <w:sz w:val="24"/>
                <w:szCs w:val="24"/>
              </w:rPr>
              <w:fldChar w:fldCharType="begin"/>
            </w:r>
            <w:r w:rsidRPr="006F6C06">
              <w:rPr>
                <w:noProof/>
                <w:webHidden/>
                <w:sz w:val="24"/>
                <w:szCs w:val="24"/>
              </w:rPr>
              <w:instrText xml:space="preserve"> PAGEREF _Toc52417107 \h </w:instrText>
            </w:r>
            <w:r w:rsidRPr="006F6C06">
              <w:rPr>
                <w:noProof/>
                <w:webHidden/>
                <w:sz w:val="24"/>
                <w:szCs w:val="24"/>
              </w:rPr>
            </w:r>
            <w:r w:rsidRPr="006F6C06">
              <w:rPr>
                <w:noProof/>
                <w:webHidden/>
                <w:sz w:val="24"/>
                <w:szCs w:val="24"/>
              </w:rPr>
              <w:fldChar w:fldCharType="separate"/>
            </w:r>
            <w:r w:rsidR="008444BF">
              <w:rPr>
                <w:noProof/>
                <w:webHidden/>
                <w:sz w:val="24"/>
                <w:szCs w:val="24"/>
              </w:rPr>
              <w:t>85</w:t>
            </w:r>
            <w:r w:rsidRPr="006F6C06">
              <w:rPr>
                <w:noProof/>
                <w:webHidden/>
                <w:sz w:val="24"/>
                <w:szCs w:val="24"/>
              </w:rPr>
              <w:fldChar w:fldCharType="end"/>
            </w:r>
          </w:hyperlink>
        </w:p>
        <w:p w:rsidR="006F6C06" w:rsidRPr="006F6C06" w:rsidRDefault="006F6C06">
          <w:pPr>
            <w:pStyle w:val="TOC3"/>
            <w:tabs>
              <w:tab w:val="right" w:leader="dot" w:pos="9016"/>
            </w:tabs>
            <w:rPr>
              <w:rFonts w:eastAsiaTheme="minorEastAsia"/>
              <w:noProof/>
              <w:sz w:val="24"/>
              <w:szCs w:val="24"/>
            </w:rPr>
          </w:pPr>
          <w:hyperlink w:anchor="_Toc52417110" w:history="1">
            <w:r w:rsidRPr="006F6C06">
              <w:rPr>
                <w:rStyle w:val="Hyperlink"/>
                <w:rFonts w:eastAsia="Times New Roman"/>
                <w:b/>
                <w:bCs/>
                <w:noProof/>
                <w:sz w:val="24"/>
                <w:szCs w:val="24"/>
                <w:lang w:val="en-GB"/>
              </w:rPr>
              <w:t>Breakdown  of roads by percentage.</w:t>
            </w:r>
            <w:r w:rsidRPr="006F6C06">
              <w:rPr>
                <w:noProof/>
                <w:webHidden/>
                <w:sz w:val="24"/>
                <w:szCs w:val="24"/>
              </w:rPr>
              <w:tab/>
            </w:r>
            <w:r w:rsidRPr="006F6C06">
              <w:rPr>
                <w:noProof/>
                <w:webHidden/>
                <w:sz w:val="24"/>
                <w:szCs w:val="24"/>
              </w:rPr>
              <w:fldChar w:fldCharType="begin"/>
            </w:r>
            <w:r w:rsidRPr="006F6C06">
              <w:rPr>
                <w:noProof/>
                <w:webHidden/>
                <w:sz w:val="24"/>
                <w:szCs w:val="24"/>
              </w:rPr>
              <w:instrText xml:space="preserve"> PAGEREF _Toc52417110 \h </w:instrText>
            </w:r>
            <w:r w:rsidRPr="006F6C06">
              <w:rPr>
                <w:noProof/>
                <w:webHidden/>
                <w:sz w:val="24"/>
                <w:szCs w:val="24"/>
              </w:rPr>
            </w:r>
            <w:r w:rsidRPr="006F6C06">
              <w:rPr>
                <w:noProof/>
                <w:webHidden/>
                <w:sz w:val="24"/>
                <w:szCs w:val="24"/>
              </w:rPr>
              <w:fldChar w:fldCharType="separate"/>
            </w:r>
            <w:r w:rsidR="008444BF">
              <w:rPr>
                <w:noProof/>
                <w:webHidden/>
                <w:sz w:val="24"/>
                <w:szCs w:val="24"/>
              </w:rPr>
              <w:t>85</w:t>
            </w:r>
            <w:r w:rsidRPr="006F6C06">
              <w:rPr>
                <w:noProof/>
                <w:webHidden/>
                <w:sz w:val="24"/>
                <w:szCs w:val="24"/>
              </w:rPr>
              <w:fldChar w:fldCharType="end"/>
            </w:r>
          </w:hyperlink>
        </w:p>
        <w:p w:rsidR="006F6C06" w:rsidRPr="006F6C06" w:rsidRDefault="006F6C06">
          <w:pPr>
            <w:pStyle w:val="TOC3"/>
            <w:tabs>
              <w:tab w:val="right" w:leader="dot" w:pos="9016"/>
            </w:tabs>
            <w:rPr>
              <w:rFonts w:eastAsiaTheme="minorEastAsia"/>
              <w:noProof/>
              <w:sz w:val="24"/>
              <w:szCs w:val="24"/>
            </w:rPr>
          </w:pPr>
          <w:hyperlink w:anchor="_Toc52417111" w:history="1">
            <w:r w:rsidRPr="006F6C06">
              <w:rPr>
                <w:rStyle w:val="Hyperlink"/>
                <w:rFonts w:eastAsia="Times New Roman"/>
                <w:b/>
                <w:bCs/>
                <w:noProof/>
                <w:sz w:val="24"/>
                <w:szCs w:val="24"/>
                <w:lang w:val="en-GB" w:eastAsia="en-GB"/>
              </w:rPr>
              <w:t>Road structures</w:t>
            </w:r>
            <w:r w:rsidRPr="006F6C06">
              <w:rPr>
                <w:noProof/>
                <w:webHidden/>
                <w:sz w:val="24"/>
                <w:szCs w:val="24"/>
              </w:rPr>
              <w:tab/>
            </w:r>
            <w:r w:rsidRPr="006F6C06">
              <w:rPr>
                <w:noProof/>
                <w:webHidden/>
                <w:sz w:val="24"/>
                <w:szCs w:val="24"/>
              </w:rPr>
              <w:fldChar w:fldCharType="begin"/>
            </w:r>
            <w:r w:rsidRPr="006F6C06">
              <w:rPr>
                <w:noProof/>
                <w:webHidden/>
                <w:sz w:val="24"/>
                <w:szCs w:val="24"/>
              </w:rPr>
              <w:instrText xml:space="preserve"> PAGEREF _Toc52417111 \h </w:instrText>
            </w:r>
            <w:r w:rsidRPr="006F6C06">
              <w:rPr>
                <w:noProof/>
                <w:webHidden/>
                <w:sz w:val="24"/>
                <w:szCs w:val="24"/>
              </w:rPr>
            </w:r>
            <w:r w:rsidRPr="006F6C06">
              <w:rPr>
                <w:noProof/>
                <w:webHidden/>
                <w:sz w:val="24"/>
                <w:szCs w:val="24"/>
              </w:rPr>
              <w:fldChar w:fldCharType="separate"/>
            </w:r>
            <w:r w:rsidR="008444BF">
              <w:rPr>
                <w:noProof/>
                <w:webHidden/>
                <w:sz w:val="24"/>
                <w:szCs w:val="24"/>
              </w:rPr>
              <w:t>86</w:t>
            </w:r>
            <w:r w:rsidRPr="006F6C06">
              <w:rPr>
                <w:noProof/>
                <w:webHidden/>
                <w:sz w:val="24"/>
                <w:szCs w:val="24"/>
              </w:rPr>
              <w:fldChar w:fldCharType="end"/>
            </w:r>
          </w:hyperlink>
        </w:p>
        <w:p w:rsidR="006F6C06" w:rsidRPr="006F6C06" w:rsidRDefault="006F6C06">
          <w:pPr>
            <w:pStyle w:val="TOC3"/>
            <w:tabs>
              <w:tab w:val="right" w:leader="dot" w:pos="9016"/>
            </w:tabs>
            <w:rPr>
              <w:rFonts w:eastAsiaTheme="minorEastAsia"/>
              <w:noProof/>
              <w:sz w:val="24"/>
              <w:szCs w:val="24"/>
            </w:rPr>
          </w:pPr>
          <w:hyperlink w:anchor="_Toc52417112" w:history="1">
            <w:r w:rsidRPr="006F6C06">
              <w:rPr>
                <w:rStyle w:val="Hyperlink"/>
                <w:rFonts w:eastAsia="Times New Roman"/>
                <w:b/>
                <w:bCs/>
                <w:noProof/>
                <w:sz w:val="24"/>
                <w:szCs w:val="24"/>
                <w:lang w:val="en-GB"/>
              </w:rPr>
              <w:t>Roads structures by road classification</w:t>
            </w:r>
            <w:r w:rsidRPr="006F6C06">
              <w:rPr>
                <w:noProof/>
                <w:webHidden/>
                <w:sz w:val="24"/>
                <w:szCs w:val="24"/>
              </w:rPr>
              <w:tab/>
            </w:r>
            <w:r w:rsidRPr="006F6C06">
              <w:rPr>
                <w:noProof/>
                <w:webHidden/>
                <w:sz w:val="24"/>
                <w:szCs w:val="24"/>
              </w:rPr>
              <w:fldChar w:fldCharType="begin"/>
            </w:r>
            <w:r w:rsidRPr="006F6C06">
              <w:rPr>
                <w:noProof/>
                <w:webHidden/>
                <w:sz w:val="24"/>
                <w:szCs w:val="24"/>
              </w:rPr>
              <w:instrText xml:space="preserve"> PAGEREF _Toc52417112 \h </w:instrText>
            </w:r>
            <w:r w:rsidRPr="006F6C06">
              <w:rPr>
                <w:noProof/>
                <w:webHidden/>
                <w:sz w:val="24"/>
                <w:szCs w:val="24"/>
              </w:rPr>
            </w:r>
            <w:r w:rsidRPr="006F6C06">
              <w:rPr>
                <w:noProof/>
                <w:webHidden/>
                <w:sz w:val="24"/>
                <w:szCs w:val="24"/>
              </w:rPr>
              <w:fldChar w:fldCharType="separate"/>
            </w:r>
            <w:r w:rsidR="008444BF">
              <w:rPr>
                <w:noProof/>
                <w:webHidden/>
                <w:sz w:val="24"/>
                <w:szCs w:val="24"/>
              </w:rPr>
              <w:t>86</w:t>
            </w:r>
            <w:r w:rsidRPr="006F6C06">
              <w:rPr>
                <w:noProof/>
                <w:webHidden/>
                <w:sz w:val="24"/>
                <w:szCs w:val="24"/>
              </w:rPr>
              <w:fldChar w:fldCharType="end"/>
            </w:r>
          </w:hyperlink>
        </w:p>
        <w:p w:rsidR="006F6C06" w:rsidRPr="006F6C06" w:rsidRDefault="006F6C06">
          <w:pPr>
            <w:pStyle w:val="TOC3"/>
            <w:tabs>
              <w:tab w:val="right" w:leader="dot" w:pos="9016"/>
            </w:tabs>
            <w:rPr>
              <w:rFonts w:eastAsiaTheme="minorEastAsia"/>
              <w:noProof/>
              <w:sz w:val="24"/>
              <w:szCs w:val="24"/>
            </w:rPr>
          </w:pPr>
          <w:hyperlink w:anchor="_Toc52417113" w:history="1">
            <w:r w:rsidRPr="006F6C06">
              <w:rPr>
                <w:rStyle w:val="Hyperlink"/>
                <w:rFonts w:eastAsia="Times New Roman"/>
                <w:b/>
                <w:bCs/>
                <w:noProof/>
                <w:sz w:val="24"/>
                <w:szCs w:val="24"/>
                <w:lang w:val="en-GB" w:eastAsia="en-GB"/>
              </w:rPr>
              <w:t>.Construction machinery and vehicles</w:t>
            </w:r>
            <w:r w:rsidRPr="006F6C06">
              <w:rPr>
                <w:noProof/>
                <w:webHidden/>
                <w:sz w:val="24"/>
                <w:szCs w:val="24"/>
              </w:rPr>
              <w:tab/>
            </w:r>
            <w:r w:rsidRPr="006F6C06">
              <w:rPr>
                <w:noProof/>
                <w:webHidden/>
                <w:sz w:val="24"/>
                <w:szCs w:val="24"/>
              </w:rPr>
              <w:fldChar w:fldCharType="begin"/>
            </w:r>
            <w:r w:rsidRPr="006F6C06">
              <w:rPr>
                <w:noProof/>
                <w:webHidden/>
                <w:sz w:val="24"/>
                <w:szCs w:val="24"/>
              </w:rPr>
              <w:instrText xml:space="preserve"> PAGEREF _Toc52417113 \h </w:instrText>
            </w:r>
            <w:r w:rsidRPr="006F6C06">
              <w:rPr>
                <w:noProof/>
                <w:webHidden/>
                <w:sz w:val="24"/>
                <w:szCs w:val="24"/>
              </w:rPr>
            </w:r>
            <w:r w:rsidRPr="006F6C06">
              <w:rPr>
                <w:noProof/>
                <w:webHidden/>
                <w:sz w:val="24"/>
                <w:szCs w:val="24"/>
              </w:rPr>
              <w:fldChar w:fldCharType="separate"/>
            </w:r>
            <w:r w:rsidR="008444BF">
              <w:rPr>
                <w:noProof/>
                <w:webHidden/>
                <w:sz w:val="24"/>
                <w:szCs w:val="24"/>
              </w:rPr>
              <w:t>87</w:t>
            </w:r>
            <w:r w:rsidRPr="006F6C06">
              <w:rPr>
                <w:noProof/>
                <w:webHidden/>
                <w:sz w:val="24"/>
                <w:szCs w:val="24"/>
              </w:rPr>
              <w:fldChar w:fldCharType="end"/>
            </w:r>
          </w:hyperlink>
        </w:p>
        <w:p w:rsidR="006F6C06" w:rsidRPr="006F6C06" w:rsidRDefault="006F6C06">
          <w:pPr>
            <w:pStyle w:val="TOC3"/>
            <w:tabs>
              <w:tab w:val="right" w:leader="dot" w:pos="9016"/>
            </w:tabs>
            <w:rPr>
              <w:rFonts w:eastAsiaTheme="minorEastAsia"/>
              <w:noProof/>
              <w:sz w:val="24"/>
              <w:szCs w:val="24"/>
            </w:rPr>
          </w:pPr>
          <w:hyperlink w:anchor="_Toc52417114" w:history="1">
            <w:r w:rsidRPr="006F6C06">
              <w:rPr>
                <w:rStyle w:val="Hyperlink"/>
                <w:rFonts w:eastAsia="Times New Roman"/>
                <w:b/>
                <w:bCs/>
                <w:noProof/>
                <w:sz w:val="24"/>
                <w:szCs w:val="24"/>
                <w:lang w:val="en-GB" w:eastAsia="en-GB"/>
              </w:rPr>
              <w:t>List of construction machinery and vehicles</w:t>
            </w:r>
            <w:r w:rsidRPr="006F6C06">
              <w:rPr>
                <w:noProof/>
                <w:webHidden/>
                <w:sz w:val="24"/>
                <w:szCs w:val="24"/>
              </w:rPr>
              <w:tab/>
            </w:r>
            <w:r w:rsidRPr="006F6C06">
              <w:rPr>
                <w:noProof/>
                <w:webHidden/>
                <w:sz w:val="24"/>
                <w:szCs w:val="24"/>
              </w:rPr>
              <w:fldChar w:fldCharType="begin"/>
            </w:r>
            <w:r w:rsidRPr="006F6C06">
              <w:rPr>
                <w:noProof/>
                <w:webHidden/>
                <w:sz w:val="24"/>
                <w:szCs w:val="24"/>
              </w:rPr>
              <w:instrText xml:space="preserve"> PAGEREF _Toc52417114 \h </w:instrText>
            </w:r>
            <w:r w:rsidRPr="006F6C06">
              <w:rPr>
                <w:noProof/>
                <w:webHidden/>
                <w:sz w:val="24"/>
                <w:szCs w:val="24"/>
              </w:rPr>
            </w:r>
            <w:r w:rsidRPr="006F6C06">
              <w:rPr>
                <w:noProof/>
                <w:webHidden/>
                <w:sz w:val="24"/>
                <w:szCs w:val="24"/>
              </w:rPr>
              <w:fldChar w:fldCharType="separate"/>
            </w:r>
            <w:r w:rsidR="008444BF">
              <w:rPr>
                <w:noProof/>
                <w:webHidden/>
                <w:sz w:val="24"/>
                <w:szCs w:val="24"/>
              </w:rPr>
              <w:t>87</w:t>
            </w:r>
            <w:r w:rsidRPr="006F6C06">
              <w:rPr>
                <w:noProof/>
                <w:webHidden/>
                <w:sz w:val="24"/>
                <w:szCs w:val="24"/>
              </w:rPr>
              <w:fldChar w:fldCharType="end"/>
            </w:r>
          </w:hyperlink>
        </w:p>
        <w:p w:rsidR="006F6C06" w:rsidRPr="006F6C06" w:rsidRDefault="006F6C06">
          <w:pPr>
            <w:pStyle w:val="TOC2"/>
            <w:tabs>
              <w:tab w:val="right" w:leader="dot" w:pos="9016"/>
            </w:tabs>
            <w:rPr>
              <w:rFonts w:eastAsiaTheme="minorEastAsia"/>
              <w:noProof/>
              <w:sz w:val="24"/>
              <w:szCs w:val="24"/>
            </w:rPr>
          </w:pPr>
          <w:hyperlink w:anchor="_Toc52417115" w:history="1">
            <w:r w:rsidRPr="006F6C06">
              <w:rPr>
                <w:rStyle w:val="Hyperlink"/>
                <w:rFonts w:eastAsia="Times New Roman"/>
                <w:b/>
                <w:bCs/>
                <w:iCs/>
                <w:noProof/>
                <w:sz w:val="24"/>
                <w:szCs w:val="24"/>
                <w:lang w:val="en-GB"/>
              </w:rPr>
              <w:t>B.The environmental service</w:t>
            </w:r>
            <w:r w:rsidRPr="006F6C06">
              <w:rPr>
                <w:noProof/>
                <w:webHidden/>
                <w:sz w:val="24"/>
                <w:szCs w:val="24"/>
              </w:rPr>
              <w:tab/>
            </w:r>
            <w:r w:rsidRPr="006F6C06">
              <w:rPr>
                <w:noProof/>
                <w:webHidden/>
                <w:sz w:val="24"/>
                <w:szCs w:val="24"/>
              </w:rPr>
              <w:fldChar w:fldCharType="begin"/>
            </w:r>
            <w:r w:rsidRPr="006F6C06">
              <w:rPr>
                <w:noProof/>
                <w:webHidden/>
                <w:sz w:val="24"/>
                <w:szCs w:val="24"/>
              </w:rPr>
              <w:instrText xml:space="preserve"> PAGEREF _Toc52417115 \h </w:instrText>
            </w:r>
            <w:r w:rsidRPr="006F6C06">
              <w:rPr>
                <w:noProof/>
                <w:webHidden/>
                <w:sz w:val="24"/>
                <w:szCs w:val="24"/>
              </w:rPr>
            </w:r>
            <w:r w:rsidRPr="006F6C06">
              <w:rPr>
                <w:noProof/>
                <w:webHidden/>
                <w:sz w:val="24"/>
                <w:szCs w:val="24"/>
              </w:rPr>
              <w:fldChar w:fldCharType="separate"/>
            </w:r>
            <w:r w:rsidR="008444BF">
              <w:rPr>
                <w:noProof/>
                <w:webHidden/>
                <w:sz w:val="24"/>
                <w:szCs w:val="24"/>
              </w:rPr>
              <w:t>88</w:t>
            </w:r>
            <w:r w:rsidRPr="006F6C06">
              <w:rPr>
                <w:noProof/>
                <w:webHidden/>
                <w:sz w:val="24"/>
                <w:szCs w:val="24"/>
              </w:rPr>
              <w:fldChar w:fldCharType="end"/>
            </w:r>
          </w:hyperlink>
        </w:p>
        <w:p w:rsidR="006F6C06" w:rsidRPr="006F6C06" w:rsidRDefault="006F6C06">
          <w:pPr>
            <w:pStyle w:val="TOC3"/>
            <w:tabs>
              <w:tab w:val="right" w:leader="dot" w:pos="9016"/>
            </w:tabs>
            <w:rPr>
              <w:rFonts w:eastAsiaTheme="minorEastAsia"/>
              <w:noProof/>
              <w:sz w:val="24"/>
              <w:szCs w:val="24"/>
            </w:rPr>
          </w:pPr>
          <w:hyperlink w:anchor="_Toc52417116" w:history="1">
            <w:r w:rsidRPr="006F6C06">
              <w:rPr>
                <w:rStyle w:val="Hyperlink"/>
                <w:rFonts w:eastAsia="Times New Roman"/>
                <w:b/>
                <w:bCs/>
                <w:noProof/>
                <w:sz w:val="24"/>
                <w:szCs w:val="24"/>
                <w:lang w:val="en-GB" w:eastAsia="en-GB"/>
              </w:rPr>
              <w:t xml:space="preserve">Details of </w:t>
            </w:r>
            <w:r w:rsidRPr="006F6C06">
              <w:rPr>
                <w:rStyle w:val="Hyperlink"/>
                <w:rFonts w:eastAsia="Times New Roman"/>
                <w:b/>
                <w:bCs/>
                <w:iCs/>
                <w:noProof/>
                <w:sz w:val="24"/>
                <w:szCs w:val="24"/>
              </w:rPr>
              <w:t>Solid waste management</w:t>
            </w:r>
            <w:r w:rsidRPr="006F6C06">
              <w:rPr>
                <w:noProof/>
                <w:webHidden/>
                <w:sz w:val="24"/>
                <w:szCs w:val="24"/>
              </w:rPr>
              <w:tab/>
            </w:r>
            <w:r w:rsidRPr="006F6C06">
              <w:rPr>
                <w:noProof/>
                <w:webHidden/>
                <w:sz w:val="24"/>
                <w:szCs w:val="24"/>
              </w:rPr>
              <w:fldChar w:fldCharType="begin"/>
            </w:r>
            <w:r w:rsidRPr="006F6C06">
              <w:rPr>
                <w:noProof/>
                <w:webHidden/>
                <w:sz w:val="24"/>
                <w:szCs w:val="24"/>
              </w:rPr>
              <w:instrText xml:space="preserve"> PAGEREF _Toc52417116 \h </w:instrText>
            </w:r>
            <w:r w:rsidRPr="006F6C06">
              <w:rPr>
                <w:noProof/>
                <w:webHidden/>
                <w:sz w:val="24"/>
                <w:szCs w:val="24"/>
              </w:rPr>
            </w:r>
            <w:r w:rsidRPr="006F6C06">
              <w:rPr>
                <w:noProof/>
                <w:webHidden/>
                <w:sz w:val="24"/>
                <w:szCs w:val="24"/>
              </w:rPr>
              <w:fldChar w:fldCharType="separate"/>
            </w:r>
            <w:r w:rsidR="008444BF">
              <w:rPr>
                <w:noProof/>
                <w:webHidden/>
                <w:sz w:val="24"/>
                <w:szCs w:val="24"/>
              </w:rPr>
              <w:t>89</w:t>
            </w:r>
            <w:r w:rsidRPr="006F6C06">
              <w:rPr>
                <w:noProof/>
                <w:webHidden/>
                <w:sz w:val="24"/>
                <w:szCs w:val="24"/>
              </w:rPr>
              <w:fldChar w:fldCharType="end"/>
            </w:r>
          </w:hyperlink>
        </w:p>
        <w:p w:rsidR="006F6C06" w:rsidRPr="006F6C06" w:rsidRDefault="006F6C06">
          <w:pPr>
            <w:pStyle w:val="TOC2"/>
            <w:tabs>
              <w:tab w:val="right" w:leader="dot" w:pos="9016"/>
            </w:tabs>
            <w:rPr>
              <w:rFonts w:eastAsiaTheme="minorEastAsia"/>
              <w:noProof/>
              <w:sz w:val="24"/>
              <w:szCs w:val="24"/>
            </w:rPr>
          </w:pPr>
          <w:hyperlink w:anchor="_Toc52417117" w:history="1">
            <w:r w:rsidRPr="006F6C06">
              <w:rPr>
                <w:rStyle w:val="Hyperlink"/>
                <w:rFonts w:eastAsia="Times New Roman"/>
                <w:b/>
                <w:bCs/>
                <w:iCs/>
                <w:noProof/>
                <w:sz w:val="24"/>
                <w:szCs w:val="24"/>
                <w:lang w:val="en-GB"/>
              </w:rPr>
              <w:t>C. Water supply</w:t>
            </w:r>
            <w:r w:rsidRPr="006F6C06">
              <w:rPr>
                <w:noProof/>
                <w:webHidden/>
                <w:sz w:val="24"/>
                <w:szCs w:val="24"/>
              </w:rPr>
              <w:tab/>
            </w:r>
            <w:r w:rsidRPr="006F6C06">
              <w:rPr>
                <w:noProof/>
                <w:webHidden/>
                <w:sz w:val="24"/>
                <w:szCs w:val="24"/>
              </w:rPr>
              <w:fldChar w:fldCharType="begin"/>
            </w:r>
            <w:r w:rsidRPr="006F6C06">
              <w:rPr>
                <w:noProof/>
                <w:webHidden/>
                <w:sz w:val="24"/>
                <w:szCs w:val="24"/>
              </w:rPr>
              <w:instrText xml:space="preserve"> PAGEREF _Toc52417117 \h </w:instrText>
            </w:r>
            <w:r w:rsidRPr="006F6C06">
              <w:rPr>
                <w:noProof/>
                <w:webHidden/>
                <w:sz w:val="24"/>
                <w:szCs w:val="24"/>
              </w:rPr>
            </w:r>
            <w:r w:rsidRPr="006F6C06">
              <w:rPr>
                <w:noProof/>
                <w:webHidden/>
                <w:sz w:val="24"/>
                <w:szCs w:val="24"/>
              </w:rPr>
              <w:fldChar w:fldCharType="separate"/>
            </w:r>
            <w:r w:rsidR="008444BF">
              <w:rPr>
                <w:noProof/>
                <w:webHidden/>
                <w:sz w:val="24"/>
                <w:szCs w:val="24"/>
              </w:rPr>
              <w:t>90</w:t>
            </w:r>
            <w:r w:rsidRPr="006F6C06">
              <w:rPr>
                <w:noProof/>
                <w:webHidden/>
                <w:sz w:val="24"/>
                <w:szCs w:val="24"/>
              </w:rPr>
              <w:fldChar w:fldCharType="end"/>
            </w:r>
          </w:hyperlink>
        </w:p>
        <w:p w:rsidR="006F6C06" w:rsidRPr="006F6C06" w:rsidRDefault="006F6C06">
          <w:pPr>
            <w:pStyle w:val="TOC2"/>
            <w:tabs>
              <w:tab w:val="right" w:leader="dot" w:pos="9016"/>
            </w:tabs>
            <w:rPr>
              <w:rFonts w:eastAsiaTheme="minorEastAsia"/>
              <w:noProof/>
              <w:sz w:val="24"/>
              <w:szCs w:val="24"/>
            </w:rPr>
          </w:pPr>
          <w:hyperlink w:anchor="_Toc52417119" w:history="1">
            <w:r w:rsidRPr="006F6C06">
              <w:rPr>
                <w:rStyle w:val="Hyperlink"/>
                <w:rFonts w:eastAsia="Times New Roman"/>
                <w:bCs/>
                <w:noProof/>
                <w:sz w:val="24"/>
                <w:szCs w:val="24"/>
              </w:rPr>
              <w:t>The inventory of water supply is described as follows</w:t>
            </w:r>
            <w:r w:rsidRPr="006F6C06">
              <w:rPr>
                <w:rStyle w:val="Hyperlink"/>
                <w:rFonts w:eastAsia="Times New Roman"/>
                <w:bCs/>
                <w:i/>
                <w:noProof/>
                <w:sz w:val="24"/>
                <w:szCs w:val="24"/>
              </w:rPr>
              <w:t>.</w:t>
            </w:r>
            <w:r w:rsidRPr="006F6C06">
              <w:rPr>
                <w:noProof/>
                <w:webHidden/>
                <w:sz w:val="24"/>
                <w:szCs w:val="24"/>
              </w:rPr>
              <w:tab/>
            </w:r>
            <w:r w:rsidRPr="006F6C06">
              <w:rPr>
                <w:noProof/>
                <w:webHidden/>
                <w:sz w:val="24"/>
                <w:szCs w:val="24"/>
              </w:rPr>
              <w:fldChar w:fldCharType="begin"/>
            </w:r>
            <w:r w:rsidRPr="006F6C06">
              <w:rPr>
                <w:noProof/>
                <w:webHidden/>
                <w:sz w:val="24"/>
                <w:szCs w:val="24"/>
              </w:rPr>
              <w:instrText xml:space="preserve"> PAGEREF _Toc52417119 \h </w:instrText>
            </w:r>
            <w:r w:rsidRPr="006F6C06">
              <w:rPr>
                <w:noProof/>
                <w:webHidden/>
                <w:sz w:val="24"/>
                <w:szCs w:val="24"/>
              </w:rPr>
            </w:r>
            <w:r w:rsidRPr="006F6C06">
              <w:rPr>
                <w:noProof/>
                <w:webHidden/>
                <w:sz w:val="24"/>
                <w:szCs w:val="24"/>
              </w:rPr>
              <w:fldChar w:fldCharType="separate"/>
            </w:r>
            <w:r w:rsidR="008444BF">
              <w:rPr>
                <w:noProof/>
                <w:webHidden/>
                <w:sz w:val="24"/>
                <w:szCs w:val="24"/>
              </w:rPr>
              <w:t>90</w:t>
            </w:r>
            <w:r w:rsidRPr="006F6C06">
              <w:rPr>
                <w:noProof/>
                <w:webHidden/>
                <w:sz w:val="24"/>
                <w:szCs w:val="24"/>
              </w:rPr>
              <w:fldChar w:fldCharType="end"/>
            </w:r>
          </w:hyperlink>
        </w:p>
        <w:p w:rsidR="006F6C06" w:rsidRPr="006F6C06" w:rsidRDefault="006F6C06">
          <w:pPr>
            <w:pStyle w:val="TOC1"/>
            <w:rPr>
              <w:rFonts w:eastAsiaTheme="minorEastAsia"/>
              <w:b w:val="0"/>
              <w:sz w:val="24"/>
              <w:szCs w:val="24"/>
              <w:lang w:val="en-US"/>
            </w:rPr>
          </w:pPr>
          <w:hyperlink w:anchor="_Toc52417120" w:history="1">
            <w:r w:rsidRPr="006F6C06">
              <w:rPr>
                <w:rStyle w:val="Hyperlink"/>
                <w:rFonts w:eastAsia="Times New Roman"/>
                <w:bCs/>
                <w:kern w:val="32"/>
                <w:sz w:val="24"/>
                <w:szCs w:val="24"/>
                <w:lang w:val="en-GB"/>
              </w:rPr>
              <w:t>Municipal administration buildings</w:t>
            </w:r>
            <w:r w:rsidRPr="006F6C06">
              <w:rPr>
                <w:webHidden/>
                <w:sz w:val="24"/>
                <w:szCs w:val="24"/>
              </w:rPr>
              <w:tab/>
            </w:r>
            <w:r w:rsidRPr="006F6C06">
              <w:rPr>
                <w:webHidden/>
                <w:sz w:val="24"/>
                <w:szCs w:val="24"/>
              </w:rPr>
              <w:fldChar w:fldCharType="begin"/>
            </w:r>
            <w:r w:rsidRPr="006F6C06">
              <w:rPr>
                <w:webHidden/>
                <w:sz w:val="24"/>
                <w:szCs w:val="24"/>
              </w:rPr>
              <w:instrText xml:space="preserve"> PAGEREF _Toc52417120 \h </w:instrText>
            </w:r>
            <w:r w:rsidRPr="006F6C06">
              <w:rPr>
                <w:webHidden/>
                <w:sz w:val="24"/>
                <w:szCs w:val="24"/>
              </w:rPr>
            </w:r>
            <w:r w:rsidRPr="006F6C06">
              <w:rPr>
                <w:webHidden/>
                <w:sz w:val="24"/>
                <w:szCs w:val="24"/>
              </w:rPr>
              <w:fldChar w:fldCharType="separate"/>
            </w:r>
            <w:r w:rsidR="008444BF">
              <w:rPr>
                <w:webHidden/>
                <w:sz w:val="24"/>
                <w:szCs w:val="24"/>
              </w:rPr>
              <w:t>92</w:t>
            </w:r>
            <w:r w:rsidRPr="006F6C06">
              <w:rPr>
                <w:webHidden/>
                <w:sz w:val="24"/>
                <w:szCs w:val="24"/>
              </w:rPr>
              <w:fldChar w:fldCharType="end"/>
            </w:r>
          </w:hyperlink>
        </w:p>
        <w:p w:rsidR="006F6C06" w:rsidRPr="006F6C06" w:rsidRDefault="006F6C06">
          <w:pPr>
            <w:pStyle w:val="TOC1"/>
            <w:rPr>
              <w:rFonts w:eastAsiaTheme="minorEastAsia"/>
              <w:b w:val="0"/>
              <w:sz w:val="24"/>
              <w:szCs w:val="24"/>
              <w:lang w:val="en-US"/>
            </w:rPr>
          </w:pPr>
          <w:hyperlink w:anchor="_Toc52417121" w:history="1">
            <w:r w:rsidRPr="006F6C06">
              <w:rPr>
                <w:rStyle w:val="Hyperlink"/>
                <w:rFonts w:eastAsia="Times New Roman"/>
                <w:bCs/>
                <w:kern w:val="32"/>
                <w:sz w:val="24"/>
                <w:szCs w:val="24"/>
                <w:lang w:val="en-GB"/>
              </w:rPr>
              <w:t>The municipality administration has one block buildings.</w:t>
            </w:r>
            <w:r w:rsidRPr="006F6C06">
              <w:rPr>
                <w:webHidden/>
                <w:sz w:val="24"/>
                <w:szCs w:val="24"/>
              </w:rPr>
              <w:tab/>
            </w:r>
            <w:r w:rsidRPr="006F6C06">
              <w:rPr>
                <w:webHidden/>
                <w:sz w:val="24"/>
                <w:szCs w:val="24"/>
              </w:rPr>
              <w:fldChar w:fldCharType="begin"/>
            </w:r>
            <w:r w:rsidRPr="006F6C06">
              <w:rPr>
                <w:webHidden/>
                <w:sz w:val="24"/>
                <w:szCs w:val="24"/>
              </w:rPr>
              <w:instrText xml:space="preserve"> PAGEREF _Toc52417121 \h </w:instrText>
            </w:r>
            <w:r w:rsidRPr="006F6C06">
              <w:rPr>
                <w:webHidden/>
                <w:sz w:val="24"/>
                <w:szCs w:val="24"/>
              </w:rPr>
            </w:r>
            <w:r w:rsidRPr="006F6C06">
              <w:rPr>
                <w:webHidden/>
                <w:sz w:val="24"/>
                <w:szCs w:val="24"/>
              </w:rPr>
              <w:fldChar w:fldCharType="separate"/>
            </w:r>
            <w:r w:rsidR="008444BF">
              <w:rPr>
                <w:webHidden/>
                <w:sz w:val="24"/>
                <w:szCs w:val="24"/>
              </w:rPr>
              <w:t>92</w:t>
            </w:r>
            <w:r w:rsidRPr="006F6C06">
              <w:rPr>
                <w:webHidden/>
                <w:sz w:val="24"/>
                <w:szCs w:val="24"/>
              </w:rPr>
              <w:fldChar w:fldCharType="end"/>
            </w:r>
          </w:hyperlink>
        </w:p>
        <w:p w:rsidR="006F6C06" w:rsidRPr="006F6C06" w:rsidRDefault="006F6C06">
          <w:pPr>
            <w:pStyle w:val="TOC1"/>
            <w:rPr>
              <w:rFonts w:eastAsiaTheme="minorEastAsia"/>
              <w:b w:val="0"/>
              <w:sz w:val="24"/>
              <w:szCs w:val="24"/>
              <w:lang w:val="en-US"/>
            </w:rPr>
          </w:pPr>
          <w:hyperlink w:anchor="_Toc52417122" w:history="1">
            <w:r w:rsidRPr="006F6C06">
              <w:rPr>
                <w:rStyle w:val="Hyperlink"/>
                <w:rFonts w:eastAsia="Times New Roman"/>
                <w:bCs/>
                <w:kern w:val="32"/>
                <w:sz w:val="24"/>
                <w:szCs w:val="24"/>
                <w:lang w:val="en-GB"/>
              </w:rPr>
              <w:t>Rental  houses  managed by the municipality (RH).</w:t>
            </w:r>
            <w:r w:rsidRPr="006F6C06">
              <w:rPr>
                <w:webHidden/>
                <w:sz w:val="24"/>
                <w:szCs w:val="24"/>
              </w:rPr>
              <w:tab/>
            </w:r>
            <w:r w:rsidRPr="006F6C06">
              <w:rPr>
                <w:webHidden/>
                <w:sz w:val="24"/>
                <w:szCs w:val="24"/>
              </w:rPr>
              <w:fldChar w:fldCharType="begin"/>
            </w:r>
            <w:r w:rsidRPr="006F6C06">
              <w:rPr>
                <w:webHidden/>
                <w:sz w:val="24"/>
                <w:szCs w:val="24"/>
              </w:rPr>
              <w:instrText xml:space="preserve"> PAGEREF _Toc52417122 \h </w:instrText>
            </w:r>
            <w:r w:rsidRPr="006F6C06">
              <w:rPr>
                <w:webHidden/>
                <w:sz w:val="24"/>
                <w:szCs w:val="24"/>
              </w:rPr>
            </w:r>
            <w:r w:rsidRPr="006F6C06">
              <w:rPr>
                <w:webHidden/>
                <w:sz w:val="24"/>
                <w:szCs w:val="24"/>
              </w:rPr>
              <w:fldChar w:fldCharType="separate"/>
            </w:r>
            <w:r w:rsidR="008444BF">
              <w:rPr>
                <w:webHidden/>
                <w:sz w:val="24"/>
                <w:szCs w:val="24"/>
              </w:rPr>
              <w:t>92</w:t>
            </w:r>
            <w:r w:rsidRPr="006F6C06">
              <w:rPr>
                <w:webHidden/>
                <w:sz w:val="24"/>
                <w:szCs w:val="24"/>
              </w:rPr>
              <w:fldChar w:fldCharType="end"/>
            </w:r>
          </w:hyperlink>
        </w:p>
        <w:p w:rsidR="006F6C06" w:rsidRPr="006F6C06" w:rsidRDefault="006F6C06">
          <w:pPr>
            <w:pStyle w:val="TOC1"/>
            <w:rPr>
              <w:rFonts w:eastAsiaTheme="minorEastAsia"/>
              <w:b w:val="0"/>
              <w:sz w:val="24"/>
              <w:szCs w:val="24"/>
              <w:lang w:val="en-US"/>
            </w:rPr>
          </w:pPr>
          <w:hyperlink w:anchor="_Toc52417123" w:history="1">
            <w:r w:rsidRPr="006F6C06">
              <w:rPr>
                <w:rStyle w:val="Hyperlink"/>
                <w:sz w:val="24"/>
                <w:szCs w:val="24"/>
              </w:rPr>
              <w:t>10</w:t>
            </w:r>
            <w:r w:rsidRPr="006F6C06">
              <w:rPr>
                <w:rFonts w:eastAsiaTheme="minorEastAsia"/>
                <w:b w:val="0"/>
                <w:sz w:val="24"/>
                <w:szCs w:val="24"/>
                <w:lang w:val="en-US"/>
              </w:rPr>
              <w:tab/>
            </w:r>
            <w:r w:rsidRPr="006F6C06">
              <w:rPr>
                <w:rStyle w:val="Hyperlink"/>
                <w:sz w:val="24"/>
                <w:szCs w:val="24"/>
              </w:rPr>
              <w:t>Appendix 2. Details of the participatory process and Evidences</w:t>
            </w:r>
            <w:r w:rsidRPr="006F6C06">
              <w:rPr>
                <w:webHidden/>
                <w:sz w:val="24"/>
                <w:szCs w:val="24"/>
              </w:rPr>
              <w:tab/>
            </w:r>
            <w:r w:rsidRPr="006F6C06">
              <w:rPr>
                <w:webHidden/>
                <w:sz w:val="24"/>
                <w:szCs w:val="24"/>
              </w:rPr>
              <w:fldChar w:fldCharType="begin"/>
            </w:r>
            <w:r w:rsidRPr="006F6C06">
              <w:rPr>
                <w:webHidden/>
                <w:sz w:val="24"/>
                <w:szCs w:val="24"/>
              </w:rPr>
              <w:instrText xml:space="preserve"> PAGEREF _Toc52417123 \h </w:instrText>
            </w:r>
            <w:r w:rsidRPr="006F6C06">
              <w:rPr>
                <w:webHidden/>
                <w:sz w:val="24"/>
                <w:szCs w:val="24"/>
              </w:rPr>
            </w:r>
            <w:r w:rsidRPr="006F6C06">
              <w:rPr>
                <w:webHidden/>
                <w:sz w:val="24"/>
                <w:szCs w:val="24"/>
              </w:rPr>
              <w:fldChar w:fldCharType="separate"/>
            </w:r>
            <w:r w:rsidR="008444BF">
              <w:rPr>
                <w:webHidden/>
                <w:sz w:val="24"/>
                <w:szCs w:val="24"/>
              </w:rPr>
              <w:t>93</w:t>
            </w:r>
            <w:r w:rsidRPr="006F6C06">
              <w:rPr>
                <w:webHidden/>
                <w:sz w:val="24"/>
                <w:szCs w:val="24"/>
              </w:rPr>
              <w:fldChar w:fldCharType="end"/>
            </w:r>
          </w:hyperlink>
        </w:p>
        <w:p w:rsidR="006F6C06" w:rsidRPr="006F6C06" w:rsidRDefault="006F6C06">
          <w:pPr>
            <w:pStyle w:val="TOC1"/>
            <w:rPr>
              <w:rFonts w:eastAsiaTheme="minorEastAsia"/>
              <w:b w:val="0"/>
              <w:sz w:val="24"/>
              <w:szCs w:val="24"/>
              <w:lang w:val="en-US"/>
            </w:rPr>
          </w:pPr>
          <w:hyperlink w:anchor="_Toc52417124" w:history="1">
            <w:r w:rsidRPr="006F6C06">
              <w:rPr>
                <w:rStyle w:val="Hyperlink"/>
                <w:sz w:val="24"/>
                <w:szCs w:val="24"/>
              </w:rPr>
              <w:t>11</w:t>
            </w:r>
            <w:r w:rsidRPr="006F6C06">
              <w:rPr>
                <w:rFonts w:eastAsiaTheme="minorEastAsia"/>
                <w:b w:val="0"/>
                <w:sz w:val="24"/>
                <w:szCs w:val="24"/>
                <w:lang w:val="en-US"/>
              </w:rPr>
              <w:tab/>
            </w:r>
            <w:r w:rsidRPr="006F6C06">
              <w:rPr>
                <w:rStyle w:val="Hyperlink"/>
                <w:sz w:val="24"/>
                <w:szCs w:val="24"/>
              </w:rPr>
              <w:t>Appendix 3. Maintenance budget, implementation strategy/plan and Procurement Plan for Maintenance</w:t>
            </w:r>
            <w:r w:rsidRPr="006F6C06">
              <w:rPr>
                <w:webHidden/>
                <w:sz w:val="24"/>
                <w:szCs w:val="24"/>
              </w:rPr>
              <w:tab/>
            </w:r>
            <w:r w:rsidRPr="006F6C06">
              <w:rPr>
                <w:webHidden/>
                <w:sz w:val="24"/>
                <w:szCs w:val="24"/>
              </w:rPr>
              <w:fldChar w:fldCharType="begin"/>
            </w:r>
            <w:r w:rsidRPr="006F6C06">
              <w:rPr>
                <w:webHidden/>
                <w:sz w:val="24"/>
                <w:szCs w:val="24"/>
              </w:rPr>
              <w:instrText xml:space="preserve"> PAGEREF _Toc52417124 \h </w:instrText>
            </w:r>
            <w:r w:rsidRPr="006F6C06">
              <w:rPr>
                <w:webHidden/>
                <w:sz w:val="24"/>
                <w:szCs w:val="24"/>
              </w:rPr>
            </w:r>
            <w:r w:rsidRPr="006F6C06">
              <w:rPr>
                <w:webHidden/>
                <w:sz w:val="24"/>
                <w:szCs w:val="24"/>
              </w:rPr>
              <w:fldChar w:fldCharType="separate"/>
            </w:r>
            <w:r w:rsidR="008444BF">
              <w:rPr>
                <w:webHidden/>
                <w:sz w:val="24"/>
                <w:szCs w:val="24"/>
              </w:rPr>
              <w:t>102</w:t>
            </w:r>
            <w:r w:rsidRPr="006F6C06">
              <w:rPr>
                <w:webHidden/>
                <w:sz w:val="24"/>
                <w:szCs w:val="24"/>
              </w:rPr>
              <w:fldChar w:fldCharType="end"/>
            </w:r>
          </w:hyperlink>
        </w:p>
        <w:p w:rsidR="006F6C06" w:rsidRPr="006F6C06" w:rsidRDefault="006F6C06">
          <w:pPr>
            <w:pStyle w:val="TOC1"/>
            <w:rPr>
              <w:rFonts w:eastAsiaTheme="minorEastAsia"/>
              <w:b w:val="0"/>
              <w:sz w:val="24"/>
              <w:szCs w:val="24"/>
              <w:lang w:val="en-US"/>
            </w:rPr>
          </w:pPr>
          <w:hyperlink w:anchor="_Toc52417125" w:history="1">
            <w:r w:rsidRPr="006F6C06">
              <w:rPr>
                <w:rStyle w:val="Hyperlink"/>
                <w:sz w:val="24"/>
                <w:szCs w:val="24"/>
              </w:rPr>
              <w:t>12</w:t>
            </w:r>
            <w:r w:rsidRPr="006F6C06">
              <w:rPr>
                <w:rFonts w:eastAsiaTheme="minorEastAsia"/>
                <w:b w:val="0"/>
                <w:sz w:val="24"/>
                <w:szCs w:val="24"/>
                <w:lang w:val="en-US"/>
              </w:rPr>
              <w:tab/>
            </w:r>
            <w:r w:rsidRPr="006F6C06">
              <w:rPr>
                <w:rStyle w:val="Hyperlink"/>
                <w:sz w:val="24"/>
                <w:szCs w:val="24"/>
              </w:rPr>
              <w:t>Appendix 4.  Identification of Low Carbon and Resilient alternatives</w:t>
            </w:r>
            <w:r w:rsidRPr="006F6C06">
              <w:rPr>
                <w:webHidden/>
                <w:sz w:val="24"/>
                <w:szCs w:val="24"/>
              </w:rPr>
              <w:tab/>
            </w:r>
            <w:r w:rsidRPr="006F6C06">
              <w:rPr>
                <w:webHidden/>
                <w:sz w:val="24"/>
                <w:szCs w:val="24"/>
              </w:rPr>
              <w:fldChar w:fldCharType="begin"/>
            </w:r>
            <w:r w:rsidRPr="006F6C06">
              <w:rPr>
                <w:webHidden/>
                <w:sz w:val="24"/>
                <w:szCs w:val="24"/>
              </w:rPr>
              <w:instrText xml:space="preserve"> PAGEREF _Toc52417125 \h </w:instrText>
            </w:r>
            <w:r w:rsidRPr="006F6C06">
              <w:rPr>
                <w:webHidden/>
                <w:sz w:val="24"/>
                <w:szCs w:val="24"/>
              </w:rPr>
            </w:r>
            <w:r w:rsidRPr="006F6C06">
              <w:rPr>
                <w:webHidden/>
                <w:sz w:val="24"/>
                <w:szCs w:val="24"/>
              </w:rPr>
              <w:fldChar w:fldCharType="separate"/>
            </w:r>
            <w:r w:rsidR="008444BF">
              <w:rPr>
                <w:webHidden/>
                <w:sz w:val="24"/>
                <w:szCs w:val="24"/>
              </w:rPr>
              <w:t>103</w:t>
            </w:r>
            <w:r w:rsidRPr="006F6C06">
              <w:rPr>
                <w:webHidden/>
                <w:sz w:val="24"/>
                <w:szCs w:val="24"/>
              </w:rPr>
              <w:fldChar w:fldCharType="end"/>
            </w:r>
          </w:hyperlink>
        </w:p>
        <w:p w:rsidR="006F6C06" w:rsidRPr="006F6C06" w:rsidRDefault="006F6C06">
          <w:pPr>
            <w:pStyle w:val="TOC1"/>
            <w:rPr>
              <w:rFonts w:eastAsiaTheme="minorEastAsia"/>
              <w:b w:val="0"/>
              <w:sz w:val="24"/>
              <w:szCs w:val="24"/>
              <w:lang w:val="en-US"/>
            </w:rPr>
          </w:pPr>
          <w:hyperlink w:anchor="_Toc52417126" w:history="1">
            <w:r w:rsidRPr="006F6C06">
              <w:rPr>
                <w:rStyle w:val="Hyperlink"/>
                <w:sz w:val="24"/>
                <w:szCs w:val="24"/>
              </w:rPr>
              <w:t>13</w:t>
            </w:r>
            <w:r w:rsidRPr="006F6C06">
              <w:rPr>
                <w:rFonts w:eastAsiaTheme="minorEastAsia"/>
                <w:b w:val="0"/>
                <w:sz w:val="24"/>
                <w:szCs w:val="24"/>
                <w:lang w:val="en-US"/>
              </w:rPr>
              <w:tab/>
            </w:r>
            <w:r w:rsidRPr="006F6C06">
              <w:rPr>
                <w:rStyle w:val="Hyperlink"/>
                <w:sz w:val="24"/>
                <w:szCs w:val="24"/>
              </w:rPr>
              <w:t>Appendix 5: Eligible Investment Areasfor Infrastructureand Servicesfor UIIDP</w:t>
            </w:r>
            <w:r w:rsidRPr="006F6C06">
              <w:rPr>
                <w:webHidden/>
                <w:sz w:val="24"/>
                <w:szCs w:val="24"/>
              </w:rPr>
              <w:tab/>
            </w:r>
            <w:r w:rsidRPr="006F6C06">
              <w:rPr>
                <w:webHidden/>
                <w:sz w:val="24"/>
                <w:szCs w:val="24"/>
              </w:rPr>
              <w:fldChar w:fldCharType="begin"/>
            </w:r>
            <w:r w:rsidRPr="006F6C06">
              <w:rPr>
                <w:webHidden/>
                <w:sz w:val="24"/>
                <w:szCs w:val="24"/>
              </w:rPr>
              <w:instrText xml:space="preserve"> PAGEREF _Toc52417126 \h </w:instrText>
            </w:r>
            <w:r w:rsidRPr="006F6C06">
              <w:rPr>
                <w:webHidden/>
                <w:sz w:val="24"/>
                <w:szCs w:val="24"/>
              </w:rPr>
            </w:r>
            <w:r w:rsidRPr="006F6C06">
              <w:rPr>
                <w:webHidden/>
                <w:sz w:val="24"/>
                <w:szCs w:val="24"/>
              </w:rPr>
              <w:fldChar w:fldCharType="separate"/>
            </w:r>
            <w:r w:rsidR="008444BF">
              <w:rPr>
                <w:webHidden/>
                <w:sz w:val="24"/>
                <w:szCs w:val="24"/>
              </w:rPr>
              <w:t>104</w:t>
            </w:r>
            <w:r w:rsidRPr="006F6C06">
              <w:rPr>
                <w:webHidden/>
                <w:sz w:val="24"/>
                <w:szCs w:val="24"/>
              </w:rPr>
              <w:fldChar w:fldCharType="end"/>
            </w:r>
          </w:hyperlink>
        </w:p>
        <w:p w:rsidR="006F6C06" w:rsidRPr="006F6C06" w:rsidRDefault="006F6C06">
          <w:pPr>
            <w:pStyle w:val="TOC1"/>
            <w:rPr>
              <w:rFonts w:eastAsiaTheme="minorEastAsia"/>
              <w:b w:val="0"/>
              <w:sz w:val="24"/>
              <w:szCs w:val="24"/>
              <w:lang w:val="en-US"/>
            </w:rPr>
          </w:pPr>
          <w:hyperlink w:anchor="_Toc52417127" w:history="1">
            <w:r w:rsidRPr="006F6C06">
              <w:rPr>
                <w:rStyle w:val="Hyperlink"/>
                <w:sz w:val="24"/>
                <w:szCs w:val="24"/>
              </w:rPr>
              <w:t>14</w:t>
            </w:r>
            <w:r w:rsidRPr="006F6C06">
              <w:rPr>
                <w:rFonts w:eastAsiaTheme="minorEastAsia"/>
                <w:b w:val="0"/>
                <w:sz w:val="24"/>
                <w:szCs w:val="24"/>
                <w:lang w:val="en-US"/>
              </w:rPr>
              <w:tab/>
            </w:r>
            <w:r w:rsidRPr="006F6C06">
              <w:rPr>
                <w:rStyle w:val="Hyperlink"/>
                <w:sz w:val="24"/>
                <w:szCs w:val="24"/>
              </w:rPr>
              <w:t>Appendix 6: Eligible capacity building areas for UIIDP</w:t>
            </w:r>
            <w:r w:rsidRPr="006F6C06">
              <w:rPr>
                <w:webHidden/>
                <w:sz w:val="24"/>
                <w:szCs w:val="24"/>
              </w:rPr>
              <w:tab/>
            </w:r>
            <w:r w:rsidRPr="006F6C06">
              <w:rPr>
                <w:webHidden/>
                <w:sz w:val="24"/>
                <w:szCs w:val="24"/>
              </w:rPr>
              <w:fldChar w:fldCharType="begin"/>
            </w:r>
            <w:r w:rsidRPr="006F6C06">
              <w:rPr>
                <w:webHidden/>
                <w:sz w:val="24"/>
                <w:szCs w:val="24"/>
              </w:rPr>
              <w:instrText xml:space="preserve"> PAGEREF _Toc52417127 \h </w:instrText>
            </w:r>
            <w:r w:rsidRPr="006F6C06">
              <w:rPr>
                <w:webHidden/>
                <w:sz w:val="24"/>
                <w:szCs w:val="24"/>
              </w:rPr>
            </w:r>
            <w:r w:rsidRPr="006F6C06">
              <w:rPr>
                <w:webHidden/>
                <w:sz w:val="24"/>
                <w:szCs w:val="24"/>
              </w:rPr>
              <w:fldChar w:fldCharType="separate"/>
            </w:r>
            <w:r w:rsidR="008444BF">
              <w:rPr>
                <w:webHidden/>
                <w:sz w:val="24"/>
                <w:szCs w:val="24"/>
              </w:rPr>
              <w:t>108</w:t>
            </w:r>
            <w:r w:rsidRPr="006F6C06">
              <w:rPr>
                <w:webHidden/>
                <w:sz w:val="24"/>
                <w:szCs w:val="24"/>
              </w:rPr>
              <w:fldChar w:fldCharType="end"/>
            </w:r>
          </w:hyperlink>
        </w:p>
        <w:p w:rsidR="006F6C06" w:rsidRPr="006F6C06" w:rsidRDefault="006F6C06">
          <w:pPr>
            <w:pStyle w:val="TOC1"/>
            <w:rPr>
              <w:rFonts w:eastAsiaTheme="minorEastAsia"/>
              <w:b w:val="0"/>
              <w:sz w:val="24"/>
              <w:szCs w:val="24"/>
              <w:lang w:val="en-US"/>
            </w:rPr>
          </w:pPr>
          <w:hyperlink w:anchor="_Toc52417128" w:history="1">
            <w:r w:rsidRPr="006F6C06">
              <w:rPr>
                <w:rStyle w:val="Hyperlink"/>
                <w:sz w:val="24"/>
                <w:szCs w:val="24"/>
              </w:rPr>
              <w:t>15</w:t>
            </w:r>
            <w:r w:rsidRPr="006F6C06">
              <w:rPr>
                <w:rFonts w:eastAsiaTheme="minorEastAsia"/>
                <w:b w:val="0"/>
                <w:sz w:val="24"/>
                <w:szCs w:val="24"/>
                <w:lang w:val="en-US"/>
              </w:rPr>
              <w:tab/>
            </w:r>
            <w:r w:rsidRPr="006F6C06">
              <w:rPr>
                <w:rStyle w:val="Hyperlink"/>
                <w:sz w:val="24"/>
                <w:szCs w:val="24"/>
              </w:rPr>
              <w:t>Appendix 7: Checklists for  Review of AMPs, REPs, CIPs and CBPs</w:t>
            </w:r>
            <w:r w:rsidRPr="006F6C06">
              <w:rPr>
                <w:webHidden/>
                <w:sz w:val="24"/>
                <w:szCs w:val="24"/>
              </w:rPr>
              <w:tab/>
            </w:r>
            <w:r w:rsidRPr="006F6C06">
              <w:rPr>
                <w:webHidden/>
                <w:sz w:val="24"/>
                <w:szCs w:val="24"/>
              </w:rPr>
              <w:fldChar w:fldCharType="begin"/>
            </w:r>
            <w:r w:rsidRPr="006F6C06">
              <w:rPr>
                <w:webHidden/>
                <w:sz w:val="24"/>
                <w:szCs w:val="24"/>
              </w:rPr>
              <w:instrText xml:space="preserve"> PAGEREF _Toc52417128 \h </w:instrText>
            </w:r>
            <w:r w:rsidRPr="006F6C06">
              <w:rPr>
                <w:webHidden/>
                <w:sz w:val="24"/>
                <w:szCs w:val="24"/>
              </w:rPr>
            </w:r>
            <w:r w:rsidRPr="006F6C06">
              <w:rPr>
                <w:webHidden/>
                <w:sz w:val="24"/>
                <w:szCs w:val="24"/>
              </w:rPr>
              <w:fldChar w:fldCharType="separate"/>
            </w:r>
            <w:r w:rsidR="008444BF">
              <w:rPr>
                <w:webHidden/>
                <w:sz w:val="24"/>
                <w:szCs w:val="24"/>
              </w:rPr>
              <w:t>110</w:t>
            </w:r>
            <w:r w:rsidRPr="006F6C06">
              <w:rPr>
                <w:webHidden/>
                <w:sz w:val="24"/>
                <w:szCs w:val="24"/>
              </w:rPr>
              <w:fldChar w:fldCharType="end"/>
            </w:r>
          </w:hyperlink>
        </w:p>
        <w:p w:rsidR="005F64D3" w:rsidRPr="006F6C06" w:rsidRDefault="005F64D3" w:rsidP="001776EF">
          <w:pPr>
            <w:jc w:val="both"/>
            <w:rPr>
              <w:sz w:val="24"/>
              <w:szCs w:val="24"/>
            </w:rPr>
          </w:pPr>
          <w:r w:rsidRPr="006F6C06">
            <w:rPr>
              <w:b/>
              <w:bCs/>
              <w:noProof/>
              <w:sz w:val="24"/>
              <w:szCs w:val="24"/>
            </w:rPr>
            <w:fldChar w:fldCharType="end"/>
          </w:r>
        </w:p>
      </w:sdtContent>
    </w:sdt>
    <w:p w:rsidR="006F6C06" w:rsidRDefault="006F6C06" w:rsidP="001776EF">
      <w:pPr>
        <w:jc w:val="both"/>
        <w:rPr>
          <w:sz w:val="24"/>
          <w:szCs w:val="24"/>
          <w:lang w:val="en-AU"/>
        </w:rPr>
      </w:pPr>
    </w:p>
    <w:p w:rsidR="00F87565" w:rsidRPr="006F6C06" w:rsidRDefault="006F0B30" w:rsidP="001776EF">
      <w:pPr>
        <w:jc w:val="both"/>
        <w:rPr>
          <w:sz w:val="24"/>
          <w:szCs w:val="24"/>
          <w:lang w:val="en-AU"/>
        </w:rPr>
      </w:pPr>
      <w:r w:rsidRPr="006F6C06">
        <w:rPr>
          <w:sz w:val="24"/>
          <w:szCs w:val="24"/>
          <w:lang w:val="en-AU"/>
        </w:rPr>
        <w:lastRenderedPageBreak/>
        <w:t>List of Tables</w:t>
      </w:r>
      <w:r w:rsidR="00D00E44" w:rsidRPr="006F6C06">
        <w:rPr>
          <w:sz w:val="24"/>
          <w:szCs w:val="24"/>
          <w:lang w:val="en-AU"/>
        </w:rPr>
        <w:t xml:space="preserve">                                                                             </w:t>
      </w:r>
      <w:r w:rsidR="006F6C06">
        <w:rPr>
          <w:sz w:val="24"/>
          <w:szCs w:val="24"/>
          <w:lang w:val="en-AU"/>
        </w:rPr>
        <w:t xml:space="preserve">                                     </w:t>
      </w:r>
      <w:r w:rsidR="00D00E44" w:rsidRPr="006F6C06">
        <w:rPr>
          <w:sz w:val="24"/>
          <w:szCs w:val="24"/>
          <w:lang w:val="en-AU"/>
        </w:rPr>
        <w:t xml:space="preserve">   Pages</w:t>
      </w:r>
    </w:p>
    <w:p w:rsidR="00885425" w:rsidRPr="006F6C06" w:rsidRDefault="00D00E44">
      <w:pPr>
        <w:pStyle w:val="TableofFigures"/>
        <w:tabs>
          <w:tab w:val="left" w:pos="1540"/>
          <w:tab w:val="right" w:leader="dot" w:pos="9016"/>
        </w:tabs>
        <w:rPr>
          <w:rFonts w:eastAsiaTheme="minorEastAsia"/>
          <w:noProof/>
          <w:sz w:val="24"/>
          <w:szCs w:val="24"/>
        </w:rPr>
      </w:pPr>
      <w:r w:rsidRPr="006F6C06">
        <w:rPr>
          <w:sz w:val="24"/>
          <w:szCs w:val="24"/>
          <w:lang w:val="en-AU"/>
        </w:rPr>
        <w:fldChar w:fldCharType="begin"/>
      </w:r>
      <w:r w:rsidRPr="006F6C06">
        <w:rPr>
          <w:sz w:val="24"/>
          <w:szCs w:val="24"/>
          <w:lang w:val="en-AU"/>
        </w:rPr>
        <w:instrText xml:space="preserve"> TOC \h \z \t "List of Tables" \c </w:instrText>
      </w:r>
      <w:r w:rsidRPr="006F6C06">
        <w:rPr>
          <w:sz w:val="24"/>
          <w:szCs w:val="24"/>
          <w:lang w:val="en-AU"/>
        </w:rPr>
        <w:fldChar w:fldCharType="separate"/>
      </w:r>
      <w:hyperlink w:anchor="_Toc52412506" w:history="1">
        <w:r w:rsidR="00885425" w:rsidRPr="006F6C06">
          <w:rPr>
            <w:rStyle w:val="Hyperlink"/>
            <w:noProof/>
            <w:sz w:val="24"/>
            <w:szCs w:val="24"/>
          </w:rPr>
          <w:t>Table 1.</w:t>
        </w:r>
        <w:r w:rsidR="00885425" w:rsidRPr="006F6C06">
          <w:rPr>
            <w:rFonts w:eastAsiaTheme="minorEastAsia"/>
            <w:noProof/>
            <w:sz w:val="24"/>
            <w:szCs w:val="24"/>
          </w:rPr>
          <w:tab/>
        </w:r>
        <w:r w:rsidR="00885425" w:rsidRPr="006F6C06">
          <w:rPr>
            <w:rStyle w:val="Hyperlink"/>
            <w:noProof/>
            <w:sz w:val="24"/>
            <w:szCs w:val="24"/>
          </w:rPr>
          <w:t>Performance Indicators for Achievement of City Goals and Objectives</w:t>
        </w:r>
        <w:r w:rsidR="00885425" w:rsidRPr="006F6C06">
          <w:rPr>
            <w:noProof/>
            <w:webHidden/>
            <w:sz w:val="24"/>
            <w:szCs w:val="24"/>
          </w:rPr>
          <w:tab/>
        </w:r>
        <w:r w:rsidR="00885425" w:rsidRPr="006F6C06">
          <w:rPr>
            <w:noProof/>
            <w:webHidden/>
            <w:sz w:val="24"/>
            <w:szCs w:val="24"/>
          </w:rPr>
          <w:fldChar w:fldCharType="begin"/>
        </w:r>
        <w:r w:rsidR="00885425" w:rsidRPr="006F6C06">
          <w:rPr>
            <w:noProof/>
            <w:webHidden/>
            <w:sz w:val="24"/>
            <w:szCs w:val="24"/>
          </w:rPr>
          <w:instrText xml:space="preserve"> PAGEREF _Toc52412506 \h </w:instrText>
        </w:r>
        <w:r w:rsidR="00885425" w:rsidRPr="006F6C06">
          <w:rPr>
            <w:noProof/>
            <w:webHidden/>
            <w:sz w:val="24"/>
            <w:szCs w:val="24"/>
          </w:rPr>
        </w:r>
        <w:r w:rsidR="00885425" w:rsidRPr="006F6C06">
          <w:rPr>
            <w:noProof/>
            <w:webHidden/>
            <w:sz w:val="24"/>
            <w:szCs w:val="24"/>
          </w:rPr>
          <w:fldChar w:fldCharType="separate"/>
        </w:r>
        <w:r w:rsidR="008444BF">
          <w:rPr>
            <w:noProof/>
            <w:webHidden/>
            <w:sz w:val="24"/>
            <w:szCs w:val="24"/>
          </w:rPr>
          <w:t>21</w:t>
        </w:r>
        <w:r w:rsidR="00885425" w:rsidRPr="006F6C06">
          <w:rPr>
            <w:noProof/>
            <w:webHidden/>
            <w:sz w:val="24"/>
            <w:szCs w:val="24"/>
          </w:rPr>
          <w:fldChar w:fldCharType="end"/>
        </w:r>
      </w:hyperlink>
    </w:p>
    <w:p w:rsidR="00885425" w:rsidRPr="006F6C06" w:rsidRDefault="00885425">
      <w:pPr>
        <w:pStyle w:val="TableofFigures"/>
        <w:tabs>
          <w:tab w:val="left" w:pos="1540"/>
          <w:tab w:val="right" w:leader="dot" w:pos="9016"/>
        </w:tabs>
        <w:rPr>
          <w:rFonts w:eastAsiaTheme="minorEastAsia"/>
          <w:noProof/>
          <w:sz w:val="24"/>
          <w:szCs w:val="24"/>
        </w:rPr>
      </w:pPr>
      <w:hyperlink w:anchor="_Toc52412507" w:history="1">
        <w:r w:rsidRPr="006F6C06">
          <w:rPr>
            <w:rStyle w:val="Hyperlink"/>
            <w:noProof/>
            <w:sz w:val="24"/>
            <w:szCs w:val="24"/>
          </w:rPr>
          <w:t>Table 2.</w:t>
        </w:r>
        <w:r w:rsidRPr="006F6C06">
          <w:rPr>
            <w:rFonts w:eastAsiaTheme="minorEastAsia"/>
            <w:noProof/>
            <w:sz w:val="24"/>
            <w:szCs w:val="24"/>
          </w:rPr>
          <w:tab/>
        </w:r>
        <w:r w:rsidRPr="006F6C06">
          <w:rPr>
            <w:rStyle w:val="Hyperlink"/>
            <w:noProof/>
            <w:sz w:val="24"/>
            <w:szCs w:val="24"/>
          </w:rPr>
          <w:t>Key City Financial Performance &amp; Sustainability Indicators</w:t>
        </w:r>
        <w:r w:rsidRPr="006F6C06">
          <w:rPr>
            <w:noProof/>
            <w:webHidden/>
            <w:sz w:val="24"/>
            <w:szCs w:val="24"/>
          </w:rPr>
          <w:tab/>
        </w:r>
        <w:r w:rsidRPr="006F6C06">
          <w:rPr>
            <w:noProof/>
            <w:webHidden/>
            <w:sz w:val="24"/>
            <w:szCs w:val="24"/>
          </w:rPr>
          <w:fldChar w:fldCharType="begin"/>
        </w:r>
        <w:r w:rsidRPr="006F6C06">
          <w:rPr>
            <w:noProof/>
            <w:webHidden/>
            <w:sz w:val="24"/>
            <w:szCs w:val="24"/>
          </w:rPr>
          <w:instrText xml:space="preserve"> PAGEREF _Toc52412507 \h </w:instrText>
        </w:r>
        <w:r w:rsidRPr="006F6C06">
          <w:rPr>
            <w:noProof/>
            <w:webHidden/>
            <w:sz w:val="24"/>
            <w:szCs w:val="24"/>
          </w:rPr>
        </w:r>
        <w:r w:rsidRPr="006F6C06">
          <w:rPr>
            <w:noProof/>
            <w:webHidden/>
            <w:sz w:val="24"/>
            <w:szCs w:val="24"/>
          </w:rPr>
          <w:fldChar w:fldCharType="separate"/>
        </w:r>
        <w:r w:rsidR="008444BF">
          <w:rPr>
            <w:noProof/>
            <w:webHidden/>
            <w:sz w:val="24"/>
            <w:szCs w:val="24"/>
          </w:rPr>
          <w:t>22</w:t>
        </w:r>
        <w:r w:rsidRPr="006F6C06">
          <w:rPr>
            <w:noProof/>
            <w:webHidden/>
            <w:sz w:val="24"/>
            <w:szCs w:val="24"/>
          </w:rPr>
          <w:fldChar w:fldCharType="end"/>
        </w:r>
      </w:hyperlink>
    </w:p>
    <w:p w:rsidR="00885425" w:rsidRPr="006F6C06" w:rsidRDefault="00885425">
      <w:pPr>
        <w:pStyle w:val="TableofFigures"/>
        <w:tabs>
          <w:tab w:val="left" w:pos="1540"/>
          <w:tab w:val="right" w:leader="dot" w:pos="9016"/>
        </w:tabs>
        <w:rPr>
          <w:rFonts w:eastAsiaTheme="minorEastAsia"/>
          <w:noProof/>
          <w:sz w:val="24"/>
          <w:szCs w:val="24"/>
        </w:rPr>
      </w:pPr>
      <w:hyperlink w:anchor="_Toc52412508" w:history="1">
        <w:r w:rsidRPr="006F6C06">
          <w:rPr>
            <w:rStyle w:val="Hyperlink"/>
            <w:noProof/>
            <w:sz w:val="24"/>
            <w:szCs w:val="24"/>
          </w:rPr>
          <w:t>Table 3.</w:t>
        </w:r>
        <w:r w:rsidRPr="006F6C06">
          <w:rPr>
            <w:rFonts w:eastAsiaTheme="minorEastAsia"/>
            <w:noProof/>
            <w:sz w:val="24"/>
            <w:szCs w:val="24"/>
          </w:rPr>
          <w:tab/>
        </w:r>
        <w:r w:rsidRPr="006F6C06">
          <w:rPr>
            <w:rStyle w:val="Hyperlink"/>
            <w:noProof/>
            <w:sz w:val="24"/>
            <w:szCs w:val="24"/>
          </w:rPr>
          <w:t>Participants &amp; Community Groups in 1st Round -Consultations &amp; Identification of Projects at Kebele Level</w:t>
        </w:r>
        <w:r w:rsidRPr="006F6C06">
          <w:rPr>
            <w:noProof/>
            <w:webHidden/>
            <w:sz w:val="24"/>
            <w:szCs w:val="24"/>
          </w:rPr>
          <w:tab/>
        </w:r>
        <w:r w:rsidRPr="006F6C06">
          <w:rPr>
            <w:noProof/>
            <w:webHidden/>
            <w:sz w:val="24"/>
            <w:szCs w:val="24"/>
          </w:rPr>
          <w:fldChar w:fldCharType="begin"/>
        </w:r>
        <w:r w:rsidRPr="006F6C06">
          <w:rPr>
            <w:noProof/>
            <w:webHidden/>
            <w:sz w:val="24"/>
            <w:szCs w:val="24"/>
          </w:rPr>
          <w:instrText xml:space="preserve"> PAGEREF _Toc52412508 \h </w:instrText>
        </w:r>
        <w:r w:rsidRPr="006F6C06">
          <w:rPr>
            <w:noProof/>
            <w:webHidden/>
            <w:sz w:val="24"/>
            <w:szCs w:val="24"/>
          </w:rPr>
        </w:r>
        <w:r w:rsidRPr="006F6C06">
          <w:rPr>
            <w:noProof/>
            <w:webHidden/>
            <w:sz w:val="24"/>
            <w:szCs w:val="24"/>
          </w:rPr>
          <w:fldChar w:fldCharType="separate"/>
        </w:r>
        <w:r w:rsidR="008444BF">
          <w:rPr>
            <w:noProof/>
            <w:webHidden/>
            <w:sz w:val="24"/>
            <w:szCs w:val="24"/>
          </w:rPr>
          <w:t>23</w:t>
        </w:r>
        <w:r w:rsidRPr="006F6C06">
          <w:rPr>
            <w:noProof/>
            <w:webHidden/>
            <w:sz w:val="24"/>
            <w:szCs w:val="24"/>
          </w:rPr>
          <w:fldChar w:fldCharType="end"/>
        </w:r>
      </w:hyperlink>
    </w:p>
    <w:p w:rsidR="00885425" w:rsidRPr="006F6C06" w:rsidRDefault="00885425">
      <w:pPr>
        <w:pStyle w:val="TableofFigures"/>
        <w:tabs>
          <w:tab w:val="left" w:pos="1540"/>
          <w:tab w:val="right" w:leader="dot" w:pos="9016"/>
        </w:tabs>
        <w:rPr>
          <w:rFonts w:eastAsiaTheme="minorEastAsia"/>
          <w:noProof/>
          <w:sz w:val="24"/>
          <w:szCs w:val="24"/>
        </w:rPr>
      </w:pPr>
      <w:hyperlink w:anchor="_Toc52412509" w:history="1">
        <w:r w:rsidRPr="006F6C06">
          <w:rPr>
            <w:rStyle w:val="Hyperlink"/>
            <w:noProof/>
            <w:sz w:val="24"/>
            <w:szCs w:val="24"/>
          </w:rPr>
          <w:t>Table 4.</w:t>
        </w:r>
        <w:r w:rsidRPr="006F6C06">
          <w:rPr>
            <w:rFonts w:eastAsiaTheme="minorEastAsia"/>
            <w:noProof/>
            <w:sz w:val="24"/>
            <w:szCs w:val="24"/>
          </w:rPr>
          <w:tab/>
        </w:r>
        <w:r w:rsidRPr="006F6C06">
          <w:rPr>
            <w:rStyle w:val="Hyperlink"/>
            <w:noProof/>
            <w:sz w:val="24"/>
            <w:szCs w:val="24"/>
          </w:rPr>
          <w:t>Participants &amp; Community Groups in 2nd Round -Prioritization and Ranking of Projects at City Level</w:t>
        </w:r>
        <w:r w:rsidRPr="006F6C06">
          <w:rPr>
            <w:noProof/>
            <w:webHidden/>
            <w:sz w:val="24"/>
            <w:szCs w:val="24"/>
          </w:rPr>
          <w:tab/>
        </w:r>
        <w:r w:rsidRPr="006F6C06">
          <w:rPr>
            <w:noProof/>
            <w:webHidden/>
            <w:sz w:val="24"/>
            <w:szCs w:val="24"/>
          </w:rPr>
          <w:fldChar w:fldCharType="begin"/>
        </w:r>
        <w:r w:rsidRPr="006F6C06">
          <w:rPr>
            <w:noProof/>
            <w:webHidden/>
            <w:sz w:val="24"/>
            <w:szCs w:val="24"/>
          </w:rPr>
          <w:instrText xml:space="preserve"> PAGEREF _Toc52412509 \h </w:instrText>
        </w:r>
        <w:r w:rsidRPr="006F6C06">
          <w:rPr>
            <w:noProof/>
            <w:webHidden/>
            <w:sz w:val="24"/>
            <w:szCs w:val="24"/>
          </w:rPr>
        </w:r>
        <w:r w:rsidRPr="006F6C06">
          <w:rPr>
            <w:noProof/>
            <w:webHidden/>
            <w:sz w:val="24"/>
            <w:szCs w:val="24"/>
          </w:rPr>
          <w:fldChar w:fldCharType="separate"/>
        </w:r>
        <w:r w:rsidR="008444BF">
          <w:rPr>
            <w:noProof/>
            <w:webHidden/>
            <w:sz w:val="24"/>
            <w:szCs w:val="24"/>
          </w:rPr>
          <w:t>23</w:t>
        </w:r>
        <w:r w:rsidRPr="006F6C06">
          <w:rPr>
            <w:noProof/>
            <w:webHidden/>
            <w:sz w:val="24"/>
            <w:szCs w:val="24"/>
          </w:rPr>
          <w:fldChar w:fldCharType="end"/>
        </w:r>
      </w:hyperlink>
    </w:p>
    <w:p w:rsidR="00885425" w:rsidRPr="006F6C06" w:rsidRDefault="00885425">
      <w:pPr>
        <w:pStyle w:val="TableofFigures"/>
        <w:tabs>
          <w:tab w:val="left" w:pos="1540"/>
          <w:tab w:val="right" w:leader="dot" w:pos="9016"/>
        </w:tabs>
        <w:rPr>
          <w:rFonts w:eastAsiaTheme="minorEastAsia"/>
          <w:noProof/>
          <w:sz w:val="24"/>
          <w:szCs w:val="24"/>
        </w:rPr>
      </w:pPr>
      <w:hyperlink w:anchor="_Toc52412510" w:history="1">
        <w:r w:rsidRPr="006F6C06">
          <w:rPr>
            <w:rStyle w:val="Hyperlink"/>
            <w:noProof/>
            <w:sz w:val="24"/>
            <w:szCs w:val="24"/>
          </w:rPr>
          <w:t>Table 5.</w:t>
        </w:r>
        <w:r w:rsidRPr="006F6C06">
          <w:rPr>
            <w:rFonts w:eastAsiaTheme="minorEastAsia"/>
            <w:noProof/>
            <w:sz w:val="24"/>
            <w:szCs w:val="24"/>
          </w:rPr>
          <w:tab/>
        </w:r>
        <w:r w:rsidRPr="006F6C06">
          <w:rPr>
            <w:rStyle w:val="Hyperlink"/>
            <w:noProof/>
            <w:sz w:val="24"/>
            <w:szCs w:val="24"/>
          </w:rPr>
          <w:t>Projects Prioritized and Ranked by the Community and City Officials at City Level</w:t>
        </w:r>
        <w:r w:rsidRPr="006F6C06">
          <w:rPr>
            <w:noProof/>
            <w:webHidden/>
            <w:sz w:val="24"/>
            <w:szCs w:val="24"/>
          </w:rPr>
          <w:tab/>
        </w:r>
        <w:r w:rsidRPr="006F6C06">
          <w:rPr>
            <w:noProof/>
            <w:webHidden/>
            <w:sz w:val="24"/>
            <w:szCs w:val="24"/>
          </w:rPr>
          <w:fldChar w:fldCharType="begin"/>
        </w:r>
        <w:r w:rsidRPr="006F6C06">
          <w:rPr>
            <w:noProof/>
            <w:webHidden/>
            <w:sz w:val="24"/>
            <w:szCs w:val="24"/>
          </w:rPr>
          <w:instrText xml:space="preserve"> PAGEREF _Toc52412510 \h </w:instrText>
        </w:r>
        <w:r w:rsidRPr="006F6C06">
          <w:rPr>
            <w:noProof/>
            <w:webHidden/>
            <w:sz w:val="24"/>
            <w:szCs w:val="24"/>
          </w:rPr>
        </w:r>
        <w:r w:rsidRPr="006F6C06">
          <w:rPr>
            <w:noProof/>
            <w:webHidden/>
            <w:sz w:val="24"/>
            <w:szCs w:val="24"/>
          </w:rPr>
          <w:fldChar w:fldCharType="separate"/>
        </w:r>
        <w:r w:rsidR="008444BF">
          <w:rPr>
            <w:noProof/>
            <w:webHidden/>
            <w:sz w:val="24"/>
            <w:szCs w:val="24"/>
          </w:rPr>
          <w:t>24</w:t>
        </w:r>
        <w:r w:rsidRPr="006F6C06">
          <w:rPr>
            <w:noProof/>
            <w:webHidden/>
            <w:sz w:val="24"/>
            <w:szCs w:val="24"/>
          </w:rPr>
          <w:fldChar w:fldCharType="end"/>
        </w:r>
      </w:hyperlink>
    </w:p>
    <w:p w:rsidR="00885425" w:rsidRPr="006F6C06" w:rsidRDefault="00885425">
      <w:pPr>
        <w:pStyle w:val="TableofFigures"/>
        <w:tabs>
          <w:tab w:val="left" w:pos="1540"/>
          <w:tab w:val="right" w:leader="dot" w:pos="9016"/>
        </w:tabs>
        <w:rPr>
          <w:rFonts w:eastAsiaTheme="minorEastAsia"/>
          <w:noProof/>
          <w:sz w:val="24"/>
          <w:szCs w:val="24"/>
        </w:rPr>
      </w:pPr>
      <w:hyperlink w:anchor="_Toc52412511" w:history="1">
        <w:r w:rsidRPr="006F6C06">
          <w:rPr>
            <w:rStyle w:val="Hyperlink"/>
            <w:noProof/>
            <w:sz w:val="24"/>
            <w:szCs w:val="24"/>
          </w:rPr>
          <w:t>Table 6.</w:t>
        </w:r>
        <w:r w:rsidRPr="006F6C06">
          <w:rPr>
            <w:rFonts w:eastAsiaTheme="minorEastAsia"/>
            <w:noProof/>
            <w:sz w:val="24"/>
            <w:szCs w:val="24"/>
          </w:rPr>
          <w:tab/>
        </w:r>
        <w:r w:rsidRPr="006F6C06">
          <w:rPr>
            <w:rStyle w:val="Hyperlink"/>
            <w:noProof/>
            <w:sz w:val="24"/>
            <w:szCs w:val="24"/>
          </w:rPr>
          <w:t>Summary of Multi-Year Budget Forecast for the City (2013 to 2015)</w:t>
        </w:r>
        <w:r w:rsidRPr="006F6C06">
          <w:rPr>
            <w:noProof/>
            <w:webHidden/>
            <w:sz w:val="24"/>
            <w:szCs w:val="24"/>
          </w:rPr>
          <w:tab/>
        </w:r>
        <w:r w:rsidRPr="006F6C06">
          <w:rPr>
            <w:noProof/>
            <w:webHidden/>
            <w:sz w:val="24"/>
            <w:szCs w:val="24"/>
          </w:rPr>
          <w:fldChar w:fldCharType="begin"/>
        </w:r>
        <w:r w:rsidRPr="006F6C06">
          <w:rPr>
            <w:noProof/>
            <w:webHidden/>
            <w:sz w:val="24"/>
            <w:szCs w:val="24"/>
          </w:rPr>
          <w:instrText xml:space="preserve"> PAGEREF _Toc52412511 \h </w:instrText>
        </w:r>
        <w:r w:rsidRPr="006F6C06">
          <w:rPr>
            <w:noProof/>
            <w:webHidden/>
            <w:sz w:val="24"/>
            <w:szCs w:val="24"/>
          </w:rPr>
        </w:r>
        <w:r w:rsidRPr="006F6C06">
          <w:rPr>
            <w:noProof/>
            <w:webHidden/>
            <w:sz w:val="24"/>
            <w:szCs w:val="24"/>
          </w:rPr>
          <w:fldChar w:fldCharType="separate"/>
        </w:r>
        <w:r w:rsidR="008444BF">
          <w:rPr>
            <w:noProof/>
            <w:webHidden/>
            <w:sz w:val="24"/>
            <w:szCs w:val="24"/>
          </w:rPr>
          <w:t>28</w:t>
        </w:r>
        <w:r w:rsidRPr="006F6C06">
          <w:rPr>
            <w:noProof/>
            <w:webHidden/>
            <w:sz w:val="24"/>
            <w:szCs w:val="24"/>
          </w:rPr>
          <w:fldChar w:fldCharType="end"/>
        </w:r>
      </w:hyperlink>
    </w:p>
    <w:p w:rsidR="00885425" w:rsidRPr="006F6C06" w:rsidRDefault="00885425">
      <w:pPr>
        <w:pStyle w:val="TableofFigures"/>
        <w:tabs>
          <w:tab w:val="left" w:pos="1540"/>
          <w:tab w:val="right" w:leader="dot" w:pos="9016"/>
        </w:tabs>
        <w:rPr>
          <w:rFonts w:eastAsiaTheme="minorEastAsia"/>
          <w:noProof/>
          <w:sz w:val="24"/>
          <w:szCs w:val="24"/>
        </w:rPr>
      </w:pPr>
      <w:hyperlink w:anchor="_Toc52412512" w:history="1">
        <w:r w:rsidRPr="006F6C06">
          <w:rPr>
            <w:rStyle w:val="Hyperlink"/>
            <w:noProof/>
            <w:sz w:val="24"/>
            <w:szCs w:val="24"/>
          </w:rPr>
          <w:t>Table 7.</w:t>
        </w:r>
        <w:r w:rsidRPr="006F6C06">
          <w:rPr>
            <w:rFonts w:eastAsiaTheme="minorEastAsia"/>
            <w:noProof/>
            <w:sz w:val="24"/>
            <w:szCs w:val="24"/>
          </w:rPr>
          <w:tab/>
        </w:r>
        <w:r w:rsidRPr="006F6C06">
          <w:rPr>
            <w:rStyle w:val="Hyperlink"/>
            <w:noProof/>
            <w:sz w:val="24"/>
            <w:szCs w:val="24"/>
          </w:rPr>
          <w:t>Multi-Year Forecast Summary for the City (EFY 2013 to 2015)</w:t>
        </w:r>
        <w:r w:rsidRPr="006F6C06">
          <w:rPr>
            <w:noProof/>
            <w:webHidden/>
            <w:sz w:val="24"/>
            <w:szCs w:val="24"/>
          </w:rPr>
          <w:tab/>
        </w:r>
        <w:r w:rsidRPr="006F6C06">
          <w:rPr>
            <w:noProof/>
            <w:webHidden/>
            <w:sz w:val="24"/>
            <w:szCs w:val="24"/>
          </w:rPr>
          <w:fldChar w:fldCharType="begin"/>
        </w:r>
        <w:r w:rsidRPr="006F6C06">
          <w:rPr>
            <w:noProof/>
            <w:webHidden/>
            <w:sz w:val="24"/>
            <w:szCs w:val="24"/>
          </w:rPr>
          <w:instrText xml:space="preserve"> PAGEREF _Toc52412512 \h </w:instrText>
        </w:r>
        <w:r w:rsidRPr="006F6C06">
          <w:rPr>
            <w:noProof/>
            <w:webHidden/>
            <w:sz w:val="24"/>
            <w:szCs w:val="24"/>
          </w:rPr>
        </w:r>
        <w:r w:rsidRPr="006F6C06">
          <w:rPr>
            <w:noProof/>
            <w:webHidden/>
            <w:sz w:val="24"/>
            <w:szCs w:val="24"/>
          </w:rPr>
          <w:fldChar w:fldCharType="separate"/>
        </w:r>
        <w:r w:rsidR="008444BF">
          <w:rPr>
            <w:noProof/>
            <w:webHidden/>
            <w:sz w:val="24"/>
            <w:szCs w:val="24"/>
          </w:rPr>
          <w:t>29</w:t>
        </w:r>
        <w:r w:rsidRPr="006F6C06">
          <w:rPr>
            <w:noProof/>
            <w:webHidden/>
            <w:sz w:val="24"/>
            <w:szCs w:val="24"/>
          </w:rPr>
          <w:fldChar w:fldCharType="end"/>
        </w:r>
      </w:hyperlink>
    </w:p>
    <w:p w:rsidR="00885425" w:rsidRPr="006F6C06" w:rsidRDefault="00885425">
      <w:pPr>
        <w:pStyle w:val="TableofFigures"/>
        <w:tabs>
          <w:tab w:val="left" w:pos="1540"/>
          <w:tab w:val="right" w:leader="dot" w:pos="9016"/>
        </w:tabs>
        <w:rPr>
          <w:rFonts w:eastAsiaTheme="minorEastAsia"/>
          <w:noProof/>
          <w:sz w:val="24"/>
          <w:szCs w:val="24"/>
        </w:rPr>
      </w:pPr>
      <w:hyperlink w:anchor="_Toc52412513" w:history="1">
        <w:r w:rsidRPr="006F6C06">
          <w:rPr>
            <w:rStyle w:val="Hyperlink"/>
            <w:noProof/>
            <w:sz w:val="24"/>
            <w:szCs w:val="24"/>
          </w:rPr>
          <w:t>Table 8.</w:t>
        </w:r>
        <w:r w:rsidRPr="006F6C06">
          <w:rPr>
            <w:rFonts w:eastAsiaTheme="minorEastAsia"/>
            <w:noProof/>
            <w:sz w:val="24"/>
            <w:szCs w:val="24"/>
          </w:rPr>
          <w:tab/>
        </w:r>
        <w:r w:rsidRPr="006F6C06">
          <w:rPr>
            <w:rStyle w:val="Hyperlink"/>
            <w:noProof/>
            <w:sz w:val="24"/>
            <w:szCs w:val="24"/>
          </w:rPr>
          <w:t>Past 3 Years Capital Investments of the City. EFY 2010 to 2012</w:t>
        </w:r>
        <w:r w:rsidRPr="006F6C06">
          <w:rPr>
            <w:noProof/>
            <w:webHidden/>
            <w:sz w:val="24"/>
            <w:szCs w:val="24"/>
          </w:rPr>
          <w:tab/>
        </w:r>
        <w:r w:rsidRPr="006F6C06">
          <w:rPr>
            <w:noProof/>
            <w:webHidden/>
            <w:sz w:val="24"/>
            <w:szCs w:val="24"/>
          </w:rPr>
          <w:fldChar w:fldCharType="begin"/>
        </w:r>
        <w:r w:rsidRPr="006F6C06">
          <w:rPr>
            <w:noProof/>
            <w:webHidden/>
            <w:sz w:val="24"/>
            <w:szCs w:val="24"/>
          </w:rPr>
          <w:instrText xml:space="preserve"> PAGEREF _Toc52412513 \h </w:instrText>
        </w:r>
        <w:r w:rsidRPr="006F6C06">
          <w:rPr>
            <w:noProof/>
            <w:webHidden/>
            <w:sz w:val="24"/>
            <w:szCs w:val="24"/>
          </w:rPr>
        </w:r>
        <w:r w:rsidRPr="006F6C06">
          <w:rPr>
            <w:noProof/>
            <w:webHidden/>
            <w:sz w:val="24"/>
            <w:szCs w:val="24"/>
          </w:rPr>
          <w:fldChar w:fldCharType="separate"/>
        </w:r>
        <w:r w:rsidR="008444BF">
          <w:rPr>
            <w:noProof/>
            <w:webHidden/>
            <w:sz w:val="24"/>
            <w:szCs w:val="24"/>
          </w:rPr>
          <w:t>31</w:t>
        </w:r>
        <w:r w:rsidRPr="006F6C06">
          <w:rPr>
            <w:noProof/>
            <w:webHidden/>
            <w:sz w:val="24"/>
            <w:szCs w:val="24"/>
          </w:rPr>
          <w:fldChar w:fldCharType="end"/>
        </w:r>
      </w:hyperlink>
    </w:p>
    <w:p w:rsidR="00885425" w:rsidRPr="006F6C06" w:rsidRDefault="00885425">
      <w:pPr>
        <w:pStyle w:val="TableofFigures"/>
        <w:tabs>
          <w:tab w:val="left" w:pos="1540"/>
          <w:tab w:val="right" w:leader="dot" w:pos="9016"/>
        </w:tabs>
        <w:rPr>
          <w:rFonts w:eastAsiaTheme="minorEastAsia"/>
          <w:noProof/>
          <w:sz w:val="24"/>
          <w:szCs w:val="24"/>
        </w:rPr>
      </w:pPr>
      <w:hyperlink w:anchor="_Toc52412514" w:history="1">
        <w:r w:rsidRPr="006F6C06">
          <w:rPr>
            <w:rStyle w:val="Hyperlink"/>
            <w:noProof/>
            <w:sz w:val="24"/>
            <w:szCs w:val="24"/>
          </w:rPr>
          <w:t>Table 9.</w:t>
        </w:r>
        <w:r w:rsidRPr="006F6C06">
          <w:rPr>
            <w:rFonts w:eastAsiaTheme="minorEastAsia"/>
            <w:noProof/>
            <w:sz w:val="24"/>
            <w:szCs w:val="24"/>
          </w:rPr>
          <w:tab/>
        </w:r>
        <w:r w:rsidRPr="006F6C06">
          <w:rPr>
            <w:rStyle w:val="Hyperlink"/>
            <w:noProof/>
            <w:sz w:val="24"/>
            <w:szCs w:val="24"/>
          </w:rPr>
          <w:t>Summary of Three Year Rolling CIP for EFY 2013 to 2015 by Strategic Area</w:t>
        </w:r>
        <w:r w:rsidRPr="006F6C06">
          <w:rPr>
            <w:rStyle w:val="Hyperlink"/>
            <w:i/>
            <w:noProof/>
            <w:sz w:val="24"/>
            <w:szCs w:val="24"/>
          </w:rPr>
          <w:t xml:space="preserve"> </w:t>
        </w:r>
        <w:r w:rsidRPr="006F6C06">
          <w:rPr>
            <w:rStyle w:val="Hyperlink"/>
            <w:noProof/>
            <w:sz w:val="24"/>
            <w:szCs w:val="24"/>
          </w:rPr>
          <w:t>in Birr</w:t>
        </w:r>
        <w:r w:rsidRPr="006F6C06">
          <w:rPr>
            <w:noProof/>
            <w:webHidden/>
            <w:sz w:val="24"/>
            <w:szCs w:val="24"/>
          </w:rPr>
          <w:tab/>
        </w:r>
        <w:r w:rsidRPr="006F6C06">
          <w:rPr>
            <w:noProof/>
            <w:webHidden/>
            <w:sz w:val="24"/>
            <w:szCs w:val="24"/>
          </w:rPr>
          <w:fldChar w:fldCharType="begin"/>
        </w:r>
        <w:r w:rsidRPr="006F6C06">
          <w:rPr>
            <w:noProof/>
            <w:webHidden/>
            <w:sz w:val="24"/>
            <w:szCs w:val="24"/>
          </w:rPr>
          <w:instrText xml:space="preserve"> PAGEREF _Toc52412514 \h </w:instrText>
        </w:r>
        <w:r w:rsidRPr="006F6C06">
          <w:rPr>
            <w:noProof/>
            <w:webHidden/>
            <w:sz w:val="24"/>
            <w:szCs w:val="24"/>
          </w:rPr>
        </w:r>
        <w:r w:rsidRPr="006F6C06">
          <w:rPr>
            <w:noProof/>
            <w:webHidden/>
            <w:sz w:val="24"/>
            <w:szCs w:val="24"/>
          </w:rPr>
          <w:fldChar w:fldCharType="separate"/>
        </w:r>
        <w:r w:rsidR="008444BF">
          <w:rPr>
            <w:noProof/>
            <w:webHidden/>
            <w:sz w:val="24"/>
            <w:szCs w:val="24"/>
          </w:rPr>
          <w:t>34</w:t>
        </w:r>
        <w:r w:rsidRPr="006F6C06">
          <w:rPr>
            <w:noProof/>
            <w:webHidden/>
            <w:sz w:val="24"/>
            <w:szCs w:val="24"/>
          </w:rPr>
          <w:fldChar w:fldCharType="end"/>
        </w:r>
      </w:hyperlink>
    </w:p>
    <w:p w:rsidR="00885425" w:rsidRPr="006F6C06" w:rsidRDefault="00885425">
      <w:pPr>
        <w:pStyle w:val="TableofFigures"/>
        <w:tabs>
          <w:tab w:val="left" w:pos="1760"/>
          <w:tab w:val="right" w:leader="dot" w:pos="9016"/>
        </w:tabs>
        <w:rPr>
          <w:rFonts w:eastAsiaTheme="minorEastAsia"/>
          <w:noProof/>
          <w:sz w:val="24"/>
          <w:szCs w:val="24"/>
        </w:rPr>
      </w:pPr>
      <w:hyperlink w:anchor="_Toc52412515" w:history="1">
        <w:r w:rsidRPr="006F6C06">
          <w:rPr>
            <w:rStyle w:val="Hyperlink"/>
            <w:noProof/>
            <w:sz w:val="24"/>
            <w:szCs w:val="24"/>
          </w:rPr>
          <w:t>Table 10.</w:t>
        </w:r>
        <w:r w:rsidRPr="006F6C06">
          <w:rPr>
            <w:rFonts w:eastAsiaTheme="minorEastAsia"/>
            <w:noProof/>
            <w:sz w:val="24"/>
            <w:szCs w:val="24"/>
          </w:rPr>
          <w:tab/>
        </w:r>
        <w:r w:rsidRPr="006F6C06">
          <w:rPr>
            <w:rStyle w:val="Hyperlink"/>
            <w:noProof/>
            <w:sz w:val="24"/>
            <w:szCs w:val="24"/>
          </w:rPr>
          <w:t>Three Year Rolling CIP for the City. (EFY 2013-2015)</w:t>
        </w:r>
        <w:r w:rsidRPr="006F6C06">
          <w:rPr>
            <w:noProof/>
            <w:webHidden/>
            <w:sz w:val="24"/>
            <w:szCs w:val="24"/>
          </w:rPr>
          <w:tab/>
        </w:r>
        <w:r w:rsidRPr="006F6C06">
          <w:rPr>
            <w:noProof/>
            <w:webHidden/>
            <w:sz w:val="24"/>
            <w:szCs w:val="24"/>
          </w:rPr>
          <w:fldChar w:fldCharType="begin"/>
        </w:r>
        <w:r w:rsidRPr="006F6C06">
          <w:rPr>
            <w:noProof/>
            <w:webHidden/>
            <w:sz w:val="24"/>
            <w:szCs w:val="24"/>
          </w:rPr>
          <w:instrText xml:space="preserve"> PAGEREF _Toc52412515 \h </w:instrText>
        </w:r>
        <w:r w:rsidRPr="006F6C06">
          <w:rPr>
            <w:noProof/>
            <w:webHidden/>
            <w:sz w:val="24"/>
            <w:szCs w:val="24"/>
          </w:rPr>
        </w:r>
        <w:r w:rsidRPr="006F6C06">
          <w:rPr>
            <w:noProof/>
            <w:webHidden/>
            <w:sz w:val="24"/>
            <w:szCs w:val="24"/>
          </w:rPr>
          <w:fldChar w:fldCharType="separate"/>
        </w:r>
        <w:r w:rsidR="008444BF">
          <w:rPr>
            <w:noProof/>
            <w:webHidden/>
            <w:sz w:val="24"/>
            <w:szCs w:val="24"/>
          </w:rPr>
          <w:t>35</w:t>
        </w:r>
        <w:r w:rsidRPr="006F6C06">
          <w:rPr>
            <w:noProof/>
            <w:webHidden/>
            <w:sz w:val="24"/>
            <w:szCs w:val="24"/>
          </w:rPr>
          <w:fldChar w:fldCharType="end"/>
        </w:r>
      </w:hyperlink>
    </w:p>
    <w:p w:rsidR="00885425" w:rsidRPr="006F6C06" w:rsidRDefault="00885425">
      <w:pPr>
        <w:pStyle w:val="TableofFigures"/>
        <w:tabs>
          <w:tab w:val="left" w:pos="1760"/>
          <w:tab w:val="right" w:leader="dot" w:pos="9016"/>
        </w:tabs>
        <w:rPr>
          <w:rFonts w:eastAsiaTheme="minorEastAsia"/>
          <w:noProof/>
          <w:sz w:val="24"/>
          <w:szCs w:val="24"/>
        </w:rPr>
      </w:pPr>
      <w:hyperlink w:anchor="_Toc52412516" w:history="1">
        <w:r w:rsidRPr="006F6C06">
          <w:rPr>
            <w:rStyle w:val="Hyperlink"/>
            <w:noProof/>
            <w:sz w:val="24"/>
            <w:szCs w:val="24"/>
          </w:rPr>
          <w:t>Table 11.</w:t>
        </w:r>
        <w:r w:rsidRPr="006F6C06">
          <w:rPr>
            <w:rFonts w:eastAsiaTheme="minorEastAsia"/>
            <w:noProof/>
            <w:sz w:val="24"/>
            <w:szCs w:val="24"/>
          </w:rPr>
          <w:tab/>
        </w:r>
        <w:r w:rsidRPr="006F6C06">
          <w:rPr>
            <w:rStyle w:val="Hyperlink"/>
            <w:noProof/>
            <w:sz w:val="24"/>
            <w:szCs w:val="24"/>
          </w:rPr>
          <w:t>Summary of Three Year Rolling CIP for 2013 to 2015 by IBEX Urban Investment Components</w:t>
        </w:r>
        <w:r w:rsidRPr="006F6C06">
          <w:rPr>
            <w:noProof/>
            <w:webHidden/>
            <w:sz w:val="24"/>
            <w:szCs w:val="24"/>
          </w:rPr>
          <w:tab/>
        </w:r>
        <w:r w:rsidRPr="006F6C06">
          <w:rPr>
            <w:noProof/>
            <w:webHidden/>
            <w:sz w:val="24"/>
            <w:szCs w:val="24"/>
          </w:rPr>
          <w:fldChar w:fldCharType="begin"/>
        </w:r>
        <w:r w:rsidRPr="006F6C06">
          <w:rPr>
            <w:noProof/>
            <w:webHidden/>
            <w:sz w:val="24"/>
            <w:szCs w:val="24"/>
          </w:rPr>
          <w:instrText xml:space="preserve"> PAGEREF _Toc52412516 \h </w:instrText>
        </w:r>
        <w:r w:rsidRPr="006F6C06">
          <w:rPr>
            <w:noProof/>
            <w:webHidden/>
            <w:sz w:val="24"/>
            <w:szCs w:val="24"/>
          </w:rPr>
        </w:r>
        <w:r w:rsidRPr="006F6C06">
          <w:rPr>
            <w:noProof/>
            <w:webHidden/>
            <w:sz w:val="24"/>
            <w:szCs w:val="24"/>
          </w:rPr>
          <w:fldChar w:fldCharType="separate"/>
        </w:r>
        <w:r w:rsidR="008444BF">
          <w:rPr>
            <w:noProof/>
            <w:webHidden/>
            <w:sz w:val="24"/>
            <w:szCs w:val="24"/>
          </w:rPr>
          <w:t>41</w:t>
        </w:r>
        <w:r w:rsidRPr="006F6C06">
          <w:rPr>
            <w:noProof/>
            <w:webHidden/>
            <w:sz w:val="24"/>
            <w:szCs w:val="24"/>
          </w:rPr>
          <w:fldChar w:fldCharType="end"/>
        </w:r>
      </w:hyperlink>
    </w:p>
    <w:p w:rsidR="00885425" w:rsidRPr="006F6C06" w:rsidRDefault="00885425">
      <w:pPr>
        <w:pStyle w:val="TableofFigures"/>
        <w:tabs>
          <w:tab w:val="left" w:pos="1760"/>
          <w:tab w:val="right" w:leader="dot" w:pos="9016"/>
        </w:tabs>
        <w:rPr>
          <w:rFonts w:eastAsiaTheme="minorEastAsia"/>
          <w:noProof/>
          <w:sz w:val="24"/>
          <w:szCs w:val="24"/>
        </w:rPr>
      </w:pPr>
      <w:hyperlink w:anchor="_Toc52412517" w:history="1">
        <w:r w:rsidRPr="006F6C06">
          <w:rPr>
            <w:rStyle w:val="Hyperlink"/>
            <w:noProof/>
            <w:sz w:val="24"/>
            <w:szCs w:val="24"/>
          </w:rPr>
          <w:t>Table 12.</w:t>
        </w:r>
        <w:r w:rsidRPr="006F6C06">
          <w:rPr>
            <w:rFonts w:eastAsiaTheme="minorEastAsia"/>
            <w:noProof/>
            <w:sz w:val="24"/>
            <w:szCs w:val="24"/>
          </w:rPr>
          <w:tab/>
        </w:r>
        <w:r w:rsidRPr="006F6C06">
          <w:rPr>
            <w:rStyle w:val="Hyperlink"/>
            <w:noProof/>
            <w:sz w:val="24"/>
            <w:szCs w:val="24"/>
          </w:rPr>
          <w:t>Annual EFY 2013 CIP Project Detail by Source of Funds</w:t>
        </w:r>
        <w:r w:rsidRPr="006F6C06">
          <w:rPr>
            <w:noProof/>
            <w:webHidden/>
            <w:sz w:val="24"/>
            <w:szCs w:val="24"/>
          </w:rPr>
          <w:tab/>
        </w:r>
        <w:r w:rsidRPr="006F6C06">
          <w:rPr>
            <w:noProof/>
            <w:webHidden/>
            <w:sz w:val="24"/>
            <w:szCs w:val="24"/>
          </w:rPr>
          <w:fldChar w:fldCharType="begin"/>
        </w:r>
        <w:r w:rsidRPr="006F6C06">
          <w:rPr>
            <w:noProof/>
            <w:webHidden/>
            <w:sz w:val="24"/>
            <w:szCs w:val="24"/>
          </w:rPr>
          <w:instrText xml:space="preserve"> PAGEREF _Toc52412517 \h </w:instrText>
        </w:r>
        <w:r w:rsidRPr="006F6C06">
          <w:rPr>
            <w:noProof/>
            <w:webHidden/>
            <w:sz w:val="24"/>
            <w:szCs w:val="24"/>
          </w:rPr>
        </w:r>
        <w:r w:rsidRPr="006F6C06">
          <w:rPr>
            <w:noProof/>
            <w:webHidden/>
            <w:sz w:val="24"/>
            <w:szCs w:val="24"/>
          </w:rPr>
          <w:fldChar w:fldCharType="separate"/>
        </w:r>
        <w:r w:rsidR="008444BF">
          <w:rPr>
            <w:noProof/>
            <w:webHidden/>
            <w:sz w:val="24"/>
            <w:szCs w:val="24"/>
          </w:rPr>
          <w:t>42</w:t>
        </w:r>
        <w:r w:rsidRPr="006F6C06">
          <w:rPr>
            <w:noProof/>
            <w:webHidden/>
            <w:sz w:val="24"/>
            <w:szCs w:val="24"/>
          </w:rPr>
          <w:fldChar w:fldCharType="end"/>
        </w:r>
      </w:hyperlink>
    </w:p>
    <w:p w:rsidR="00885425" w:rsidRPr="006F6C06" w:rsidRDefault="00885425">
      <w:pPr>
        <w:pStyle w:val="TableofFigures"/>
        <w:tabs>
          <w:tab w:val="left" w:pos="1760"/>
          <w:tab w:val="right" w:leader="dot" w:pos="9016"/>
        </w:tabs>
        <w:rPr>
          <w:rFonts w:eastAsiaTheme="minorEastAsia"/>
          <w:noProof/>
          <w:sz w:val="24"/>
          <w:szCs w:val="24"/>
        </w:rPr>
      </w:pPr>
      <w:hyperlink w:anchor="_Toc52412518" w:history="1">
        <w:r w:rsidRPr="006F6C06">
          <w:rPr>
            <w:rStyle w:val="Hyperlink"/>
            <w:noProof/>
            <w:sz w:val="24"/>
            <w:szCs w:val="24"/>
          </w:rPr>
          <w:t>Table 13.</w:t>
        </w:r>
        <w:r w:rsidRPr="006F6C06">
          <w:rPr>
            <w:rFonts w:eastAsiaTheme="minorEastAsia"/>
            <w:noProof/>
            <w:sz w:val="24"/>
            <w:szCs w:val="24"/>
          </w:rPr>
          <w:tab/>
        </w:r>
        <w:r w:rsidRPr="006F6C06">
          <w:rPr>
            <w:rStyle w:val="Hyperlink"/>
            <w:noProof/>
            <w:sz w:val="24"/>
            <w:szCs w:val="24"/>
          </w:rPr>
          <w:t>Detailed Annual Action Plan for Implementation of CIP for EFY 2013</w:t>
        </w:r>
        <w:r w:rsidRPr="006F6C06">
          <w:rPr>
            <w:noProof/>
            <w:webHidden/>
            <w:sz w:val="24"/>
            <w:szCs w:val="24"/>
          </w:rPr>
          <w:tab/>
        </w:r>
        <w:r w:rsidRPr="006F6C06">
          <w:rPr>
            <w:noProof/>
            <w:webHidden/>
            <w:sz w:val="24"/>
            <w:szCs w:val="24"/>
          </w:rPr>
          <w:fldChar w:fldCharType="begin"/>
        </w:r>
        <w:r w:rsidRPr="006F6C06">
          <w:rPr>
            <w:noProof/>
            <w:webHidden/>
            <w:sz w:val="24"/>
            <w:szCs w:val="24"/>
          </w:rPr>
          <w:instrText xml:space="preserve"> PAGEREF _Toc52412518 \h </w:instrText>
        </w:r>
        <w:r w:rsidRPr="006F6C06">
          <w:rPr>
            <w:noProof/>
            <w:webHidden/>
            <w:sz w:val="24"/>
            <w:szCs w:val="24"/>
          </w:rPr>
        </w:r>
        <w:r w:rsidRPr="006F6C06">
          <w:rPr>
            <w:noProof/>
            <w:webHidden/>
            <w:sz w:val="24"/>
            <w:szCs w:val="24"/>
          </w:rPr>
          <w:fldChar w:fldCharType="separate"/>
        </w:r>
        <w:r w:rsidR="008444BF">
          <w:rPr>
            <w:noProof/>
            <w:webHidden/>
            <w:sz w:val="24"/>
            <w:szCs w:val="24"/>
          </w:rPr>
          <w:t>50</w:t>
        </w:r>
        <w:r w:rsidRPr="006F6C06">
          <w:rPr>
            <w:noProof/>
            <w:webHidden/>
            <w:sz w:val="24"/>
            <w:szCs w:val="24"/>
          </w:rPr>
          <w:fldChar w:fldCharType="end"/>
        </w:r>
      </w:hyperlink>
    </w:p>
    <w:p w:rsidR="00885425" w:rsidRPr="006F6C06" w:rsidRDefault="00885425">
      <w:pPr>
        <w:pStyle w:val="TableofFigures"/>
        <w:tabs>
          <w:tab w:val="left" w:pos="1760"/>
          <w:tab w:val="right" w:leader="dot" w:pos="9016"/>
        </w:tabs>
        <w:rPr>
          <w:rFonts w:eastAsiaTheme="minorEastAsia"/>
          <w:noProof/>
          <w:sz w:val="24"/>
          <w:szCs w:val="24"/>
        </w:rPr>
      </w:pPr>
      <w:hyperlink w:anchor="_Toc52412519" w:history="1">
        <w:r w:rsidRPr="006F6C06">
          <w:rPr>
            <w:rStyle w:val="Hyperlink"/>
            <w:noProof/>
            <w:sz w:val="24"/>
            <w:szCs w:val="24"/>
          </w:rPr>
          <w:t>Table 14.</w:t>
        </w:r>
        <w:r w:rsidRPr="006F6C06">
          <w:rPr>
            <w:rFonts w:eastAsiaTheme="minorEastAsia"/>
            <w:noProof/>
            <w:sz w:val="24"/>
            <w:szCs w:val="24"/>
          </w:rPr>
          <w:tab/>
        </w:r>
        <w:r w:rsidRPr="006F6C06">
          <w:rPr>
            <w:rStyle w:val="Hyperlink"/>
            <w:noProof/>
            <w:sz w:val="24"/>
            <w:szCs w:val="24"/>
          </w:rPr>
          <w:t>Three Year Maintenance Budget for the City for EFY 2013-to 2015</w:t>
        </w:r>
        <w:r w:rsidRPr="006F6C06">
          <w:rPr>
            <w:noProof/>
            <w:webHidden/>
            <w:sz w:val="24"/>
            <w:szCs w:val="24"/>
          </w:rPr>
          <w:tab/>
        </w:r>
        <w:r w:rsidRPr="006F6C06">
          <w:rPr>
            <w:noProof/>
            <w:webHidden/>
            <w:sz w:val="24"/>
            <w:szCs w:val="24"/>
          </w:rPr>
          <w:fldChar w:fldCharType="begin"/>
        </w:r>
        <w:r w:rsidRPr="006F6C06">
          <w:rPr>
            <w:noProof/>
            <w:webHidden/>
            <w:sz w:val="24"/>
            <w:szCs w:val="24"/>
          </w:rPr>
          <w:instrText xml:space="preserve"> PAGEREF _Toc52412519 \h </w:instrText>
        </w:r>
        <w:r w:rsidRPr="006F6C06">
          <w:rPr>
            <w:noProof/>
            <w:webHidden/>
            <w:sz w:val="24"/>
            <w:szCs w:val="24"/>
          </w:rPr>
        </w:r>
        <w:r w:rsidRPr="006F6C06">
          <w:rPr>
            <w:noProof/>
            <w:webHidden/>
            <w:sz w:val="24"/>
            <w:szCs w:val="24"/>
          </w:rPr>
          <w:fldChar w:fldCharType="separate"/>
        </w:r>
        <w:r w:rsidR="008444BF">
          <w:rPr>
            <w:noProof/>
            <w:webHidden/>
            <w:sz w:val="24"/>
            <w:szCs w:val="24"/>
          </w:rPr>
          <w:t>66</w:t>
        </w:r>
        <w:r w:rsidRPr="006F6C06">
          <w:rPr>
            <w:noProof/>
            <w:webHidden/>
            <w:sz w:val="24"/>
            <w:szCs w:val="24"/>
          </w:rPr>
          <w:fldChar w:fldCharType="end"/>
        </w:r>
      </w:hyperlink>
    </w:p>
    <w:p w:rsidR="00885425" w:rsidRPr="006F6C06" w:rsidRDefault="00885425">
      <w:pPr>
        <w:pStyle w:val="TableofFigures"/>
        <w:tabs>
          <w:tab w:val="left" w:pos="1760"/>
          <w:tab w:val="right" w:leader="dot" w:pos="9016"/>
        </w:tabs>
        <w:rPr>
          <w:rFonts w:eastAsiaTheme="minorEastAsia"/>
          <w:noProof/>
          <w:sz w:val="24"/>
          <w:szCs w:val="24"/>
        </w:rPr>
      </w:pPr>
      <w:hyperlink w:anchor="_Toc52412520" w:history="1">
        <w:r w:rsidRPr="006F6C06">
          <w:rPr>
            <w:rStyle w:val="Hyperlink"/>
            <w:noProof/>
            <w:sz w:val="24"/>
            <w:szCs w:val="24"/>
          </w:rPr>
          <w:t>Table 15.</w:t>
        </w:r>
        <w:r w:rsidRPr="006F6C06">
          <w:rPr>
            <w:rFonts w:eastAsiaTheme="minorEastAsia"/>
            <w:noProof/>
            <w:sz w:val="24"/>
            <w:szCs w:val="24"/>
          </w:rPr>
          <w:tab/>
        </w:r>
        <w:r w:rsidRPr="006F6C06">
          <w:rPr>
            <w:rStyle w:val="Hyperlink"/>
            <w:noProof/>
            <w:sz w:val="24"/>
            <w:szCs w:val="24"/>
          </w:rPr>
          <w:t>Annual Action Plan for Maintenance Budget for EFY 2013</w:t>
        </w:r>
        <w:r w:rsidRPr="006F6C06">
          <w:rPr>
            <w:noProof/>
            <w:webHidden/>
            <w:sz w:val="24"/>
            <w:szCs w:val="24"/>
          </w:rPr>
          <w:tab/>
        </w:r>
        <w:r w:rsidRPr="006F6C06">
          <w:rPr>
            <w:noProof/>
            <w:webHidden/>
            <w:sz w:val="24"/>
            <w:szCs w:val="24"/>
          </w:rPr>
          <w:fldChar w:fldCharType="begin"/>
        </w:r>
        <w:r w:rsidRPr="006F6C06">
          <w:rPr>
            <w:noProof/>
            <w:webHidden/>
            <w:sz w:val="24"/>
            <w:szCs w:val="24"/>
          </w:rPr>
          <w:instrText xml:space="preserve"> PAGEREF _Toc52412520 \h </w:instrText>
        </w:r>
        <w:r w:rsidRPr="006F6C06">
          <w:rPr>
            <w:noProof/>
            <w:webHidden/>
            <w:sz w:val="24"/>
            <w:szCs w:val="24"/>
          </w:rPr>
        </w:r>
        <w:r w:rsidRPr="006F6C06">
          <w:rPr>
            <w:noProof/>
            <w:webHidden/>
            <w:sz w:val="24"/>
            <w:szCs w:val="24"/>
          </w:rPr>
          <w:fldChar w:fldCharType="separate"/>
        </w:r>
        <w:r w:rsidR="008444BF">
          <w:rPr>
            <w:noProof/>
            <w:webHidden/>
            <w:sz w:val="24"/>
            <w:szCs w:val="24"/>
          </w:rPr>
          <w:t>67</w:t>
        </w:r>
        <w:r w:rsidRPr="006F6C06">
          <w:rPr>
            <w:noProof/>
            <w:webHidden/>
            <w:sz w:val="24"/>
            <w:szCs w:val="24"/>
          </w:rPr>
          <w:fldChar w:fldCharType="end"/>
        </w:r>
      </w:hyperlink>
    </w:p>
    <w:p w:rsidR="00885425" w:rsidRPr="006F6C06" w:rsidRDefault="00885425">
      <w:pPr>
        <w:pStyle w:val="TableofFigures"/>
        <w:tabs>
          <w:tab w:val="left" w:pos="1760"/>
          <w:tab w:val="right" w:leader="dot" w:pos="9016"/>
        </w:tabs>
        <w:rPr>
          <w:rFonts w:eastAsiaTheme="minorEastAsia"/>
          <w:noProof/>
          <w:sz w:val="24"/>
          <w:szCs w:val="24"/>
        </w:rPr>
      </w:pPr>
      <w:hyperlink w:anchor="_Toc52412521" w:history="1">
        <w:r w:rsidRPr="006F6C06">
          <w:rPr>
            <w:rStyle w:val="Hyperlink"/>
            <w:noProof/>
            <w:sz w:val="24"/>
            <w:szCs w:val="24"/>
          </w:rPr>
          <w:t>Table 16.</w:t>
        </w:r>
        <w:r w:rsidRPr="006F6C06">
          <w:rPr>
            <w:rFonts w:eastAsiaTheme="minorEastAsia"/>
            <w:noProof/>
            <w:sz w:val="24"/>
            <w:szCs w:val="24"/>
          </w:rPr>
          <w:tab/>
        </w:r>
        <w:r w:rsidRPr="006F6C06">
          <w:rPr>
            <w:rStyle w:val="Hyperlink"/>
            <w:noProof/>
            <w:sz w:val="24"/>
            <w:szCs w:val="24"/>
          </w:rPr>
          <w:t>Annual Procurement Plan for CIP and CBP for EFY 2013</w:t>
        </w:r>
        <w:r w:rsidRPr="006F6C06">
          <w:rPr>
            <w:noProof/>
            <w:webHidden/>
            <w:sz w:val="24"/>
            <w:szCs w:val="24"/>
          </w:rPr>
          <w:tab/>
        </w:r>
        <w:r w:rsidRPr="006F6C06">
          <w:rPr>
            <w:noProof/>
            <w:webHidden/>
            <w:sz w:val="24"/>
            <w:szCs w:val="24"/>
          </w:rPr>
          <w:fldChar w:fldCharType="begin"/>
        </w:r>
        <w:r w:rsidRPr="006F6C06">
          <w:rPr>
            <w:noProof/>
            <w:webHidden/>
            <w:sz w:val="24"/>
            <w:szCs w:val="24"/>
          </w:rPr>
          <w:instrText xml:space="preserve"> PAGEREF _Toc52412521 \h </w:instrText>
        </w:r>
        <w:r w:rsidRPr="006F6C06">
          <w:rPr>
            <w:noProof/>
            <w:webHidden/>
            <w:sz w:val="24"/>
            <w:szCs w:val="24"/>
          </w:rPr>
        </w:r>
        <w:r w:rsidRPr="006F6C06">
          <w:rPr>
            <w:noProof/>
            <w:webHidden/>
            <w:sz w:val="24"/>
            <w:szCs w:val="24"/>
          </w:rPr>
          <w:fldChar w:fldCharType="separate"/>
        </w:r>
        <w:r w:rsidR="008444BF">
          <w:rPr>
            <w:noProof/>
            <w:webHidden/>
            <w:sz w:val="24"/>
            <w:szCs w:val="24"/>
          </w:rPr>
          <w:t>68</w:t>
        </w:r>
        <w:r w:rsidRPr="006F6C06">
          <w:rPr>
            <w:noProof/>
            <w:webHidden/>
            <w:sz w:val="24"/>
            <w:szCs w:val="24"/>
          </w:rPr>
          <w:fldChar w:fldCharType="end"/>
        </w:r>
      </w:hyperlink>
    </w:p>
    <w:p w:rsidR="00885425" w:rsidRPr="006F6C06" w:rsidRDefault="00885425">
      <w:pPr>
        <w:pStyle w:val="TableofFigures"/>
        <w:tabs>
          <w:tab w:val="left" w:pos="1760"/>
          <w:tab w:val="right" w:leader="dot" w:pos="9016"/>
        </w:tabs>
        <w:rPr>
          <w:rFonts w:eastAsiaTheme="minorEastAsia"/>
          <w:noProof/>
          <w:sz w:val="24"/>
          <w:szCs w:val="24"/>
        </w:rPr>
      </w:pPr>
      <w:hyperlink w:anchor="_Toc52412522" w:history="1">
        <w:r w:rsidRPr="006F6C06">
          <w:rPr>
            <w:rStyle w:val="Hyperlink"/>
            <w:noProof/>
            <w:sz w:val="24"/>
            <w:szCs w:val="24"/>
          </w:rPr>
          <w:t>Table 17.</w:t>
        </w:r>
        <w:r w:rsidRPr="006F6C06">
          <w:rPr>
            <w:rFonts w:eastAsiaTheme="minorEastAsia"/>
            <w:noProof/>
            <w:sz w:val="24"/>
            <w:szCs w:val="24"/>
          </w:rPr>
          <w:tab/>
        </w:r>
        <w:r w:rsidRPr="006F6C06">
          <w:rPr>
            <w:rStyle w:val="Hyperlink"/>
            <w:noProof/>
            <w:sz w:val="24"/>
            <w:szCs w:val="24"/>
          </w:rPr>
          <w:t>Staffing for Delivery and Management of the CIP</w:t>
        </w:r>
        <w:r w:rsidRPr="006F6C06">
          <w:rPr>
            <w:noProof/>
            <w:webHidden/>
            <w:sz w:val="24"/>
            <w:szCs w:val="24"/>
          </w:rPr>
          <w:tab/>
        </w:r>
        <w:r w:rsidRPr="006F6C06">
          <w:rPr>
            <w:noProof/>
            <w:webHidden/>
            <w:sz w:val="24"/>
            <w:szCs w:val="24"/>
          </w:rPr>
          <w:fldChar w:fldCharType="begin"/>
        </w:r>
        <w:r w:rsidRPr="006F6C06">
          <w:rPr>
            <w:noProof/>
            <w:webHidden/>
            <w:sz w:val="24"/>
            <w:szCs w:val="24"/>
          </w:rPr>
          <w:instrText xml:space="preserve"> PAGEREF _Toc52412522 \h </w:instrText>
        </w:r>
        <w:r w:rsidRPr="006F6C06">
          <w:rPr>
            <w:noProof/>
            <w:webHidden/>
            <w:sz w:val="24"/>
            <w:szCs w:val="24"/>
          </w:rPr>
        </w:r>
        <w:r w:rsidRPr="006F6C06">
          <w:rPr>
            <w:noProof/>
            <w:webHidden/>
            <w:sz w:val="24"/>
            <w:szCs w:val="24"/>
          </w:rPr>
          <w:fldChar w:fldCharType="separate"/>
        </w:r>
        <w:r w:rsidR="008444BF">
          <w:rPr>
            <w:noProof/>
            <w:webHidden/>
            <w:sz w:val="24"/>
            <w:szCs w:val="24"/>
          </w:rPr>
          <w:t>69</w:t>
        </w:r>
        <w:r w:rsidRPr="006F6C06">
          <w:rPr>
            <w:noProof/>
            <w:webHidden/>
            <w:sz w:val="24"/>
            <w:szCs w:val="24"/>
          </w:rPr>
          <w:fldChar w:fldCharType="end"/>
        </w:r>
      </w:hyperlink>
    </w:p>
    <w:p w:rsidR="00885425" w:rsidRPr="006F6C06" w:rsidRDefault="00885425">
      <w:pPr>
        <w:pStyle w:val="TableofFigures"/>
        <w:tabs>
          <w:tab w:val="left" w:pos="1760"/>
          <w:tab w:val="right" w:leader="dot" w:pos="9016"/>
        </w:tabs>
        <w:rPr>
          <w:rFonts w:eastAsiaTheme="minorEastAsia"/>
          <w:noProof/>
          <w:sz w:val="24"/>
          <w:szCs w:val="24"/>
        </w:rPr>
      </w:pPr>
      <w:hyperlink w:anchor="_Toc52412523" w:history="1">
        <w:r w:rsidRPr="006F6C06">
          <w:rPr>
            <w:rStyle w:val="Hyperlink"/>
            <w:noProof/>
            <w:sz w:val="24"/>
            <w:szCs w:val="24"/>
          </w:rPr>
          <w:t>Table 18.</w:t>
        </w:r>
        <w:r w:rsidRPr="006F6C06">
          <w:rPr>
            <w:rFonts w:eastAsiaTheme="minorEastAsia"/>
            <w:noProof/>
            <w:sz w:val="24"/>
            <w:szCs w:val="24"/>
          </w:rPr>
          <w:tab/>
        </w:r>
        <w:r w:rsidRPr="006F6C06">
          <w:rPr>
            <w:rStyle w:val="Hyperlink"/>
            <w:noProof/>
            <w:sz w:val="24"/>
            <w:szCs w:val="24"/>
          </w:rPr>
          <w:t>Summary of Temporary Jobs Creation Targets through the CIP by Gender &amp; Age Group</w:t>
        </w:r>
        <w:r w:rsidRPr="006F6C06">
          <w:rPr>
            <w:noProof/>
            <w:webHidden/>
            <w:sz w:val="24"/>
            <w:szCs w:val="24"/>
          </w:rPr>
          <w:tab/>
        </w:r>
        <w:r w:rsidRPr="006F6C06">
          <w:rPr>
            <w:noProof/>
            <w:webHidden/>
            <w:sz w:val="24"/>
            <w:szCs w:val="24"/>
          </w:rPr>
          <w:fldChar w:fldCharType="begin"/>
        </w:r>
        <w:r w:rsidRPr="006F6C06">
          <w:rPr>
            <w:noProof/>
            <w:webHidden/>
            <w:sz w:val="24"/>
            <w:szCs w:val="24"/>
          </w:rPr>
          <w:instrText xml:space="preserve"> PAGEREF _Toc52412523 \h </w:instrText>
        </w:r>
        <w:r w:rsidRPr="006F6C06">
          <w:rPr>
            <w:noProof/>
            <w:webHidden/>
            <w:sz w:val="24"/>
            <w:szCs w:val="24"/>
          </w:rPr>
        </w:r>
        <w:r w:rsidRPr="006F6C06">
          <w:rPr>
            <w:noProof/>
            <w:webHidden/>
            <w:sz w:val="24"/>
            <w:szCs w:val="24"/>
          </w:rPr>
          <w:fldChar w:fldCharType="separate"/>
        </w:r>
        <w:r w:rsidR="008444BF">
          <w:rPr>
            <w:noProof/>
            <w:webHidden/>
            <w:sz w:val="24"/>
            <w:szCs w:val="24"/>
          </w:rPr>
          <w:t>70</w:t>
        </w:r>
        <w:r w:rsidRPr="006F6C06">
          <w:rPr>
            <w:noProof/>
            <w:webHidden/>
            <w:sz w:val="24"/>
            <w:szCs w:val="24"/>
          </w:rPr>
          <w:fldChar w:fldCharType="end"/>
        </w:r>
      </w:hyperlink>
    </w:p>
    <w:p w:rsidR="00885425" w:rsidRPr="006F6C06" w:rsidRDefault="00885425">
      <w:pPr>
        <w:pStyle w:val="TableofFigures"/>
        <w:tabs>
          <w:tab w:val="left" w:pos="1760"/>
          <w:tab w:val="right" w:leader="dot" w:pos="9016"/>
        </w:tabs>
        <w:rPr>
          <w:rFonts w:eastAsiaTheme="minorEastAsia"/>
          <w:noProof/>
          <w:sz w:val="24"/>
          <w:szCs w:val="24"/>
        </w:rPr>
      </w:pPr>
      <w:hyperlink w:anchor="_Toc52412524" w:history="1">
        <w:r w:rsidRPr="006F6C06">
          <w:rPr>
            <w:rStyle w:val="Hyperlink"/>
            <w:noProof/>
            <w:sz w:val="24"/>
            <w:szCs w:val="24"/>
          </w:rPr>
          <w:t>Table 19.</w:t>
        </w:r>
        <w:r w:rsidRPr="006F6C06">
          <w:rPr>
            <w:rFonts w:eastAsiaTheme="minorEastAsia"/>
            <w:noProof/>
            <w:sz w:val="24"/>
            <w:szCs w:val="24"/>
          </w:rPr>
          <w:tab/>
        </w:r>
        <w:r w:rsidRPr="006F6C06">
          <w:rPr>
            <w:rStyle w:val="Hyperlink"/>
            <w:noProof/>
            <w:sz w:val="24"/>
            <w:szCs w:val="24"/>
          </w:rPr>
          <w:t>Capacity Building Plan of the City for EFY 2013</w:t>
        </w:r>
        <w:r w:rsidRPr="006F6C06">
          <w:rPr>
            <w:noProof/>
            <w:webHidden/>
            <w:sz w:val="24"/>
            <w:szCs w:val="24"/>
          </w:rPr>
          <w:tab/>
        </w:r>
        <w:r w:rsidRPr="006F6C06">
          <w:rPr>
            <w:noProof/>
            <w:webHidden/>
            <w:sz w:val="24"/>
            <w:szCs w:val="24"/>
          </w:rPr>
          <w:fldChar w:fldCharType="begin"/>
        </w:r>
        <w:r w:rsidRPr="006F6C06">
          <w:rPr>
            <w:noProof/>
            <w:webHidden/>
            <w:sz w:val="24"/>
            <w:szCs w:val="24"/>
          </w:rPr>
          <w:instrText xml:space="preserve"> PAGEREF _Toc52412524 \h </w:instrText>
        </w:r>
        <w:r w:rsidRPr="006F6C06">
          <w:rPr>
            <w:noProof/>
            <w:webHidden/>
            <w:sz w:val="24"/>
            <w:szCs w:val="24"/>
          </w:rPr>
        </w:r>
        <w:r w:rsidRPr="006F6C06">
          <w:rPr>
            <w:noProof/>
            <w:webHidden/>
            <w:sz w:val="24"/>
            <w:szCs w:val="24"/>
          </w:rPr>
          <w:fldChar w:fldCharType="separate"/>
        </w:r>
        <w:r w:rsidR="008444BF">
          <w:rPr>
            <w:noProof/>
            <w:webHidden/>
            <w:sz w:val="24"/>
            <w:szCs w:val="24"/>
          </w:rPr>
          <w:t>78</w:t>
        </w:r>
        <w:r w:rsidRPr="006F6C06">
          <w:rPr>
            <w:noProof/>
            <w:webHidden/>
            <w:sz w:val="24"/>
            <w:szCs w:val="24"/>
          </w:rPr>
          <w:fldChar w:fldCharType="end"/>
        </w:r>
      </w:hyperlink>
    </w:p>
    <w:p w:rsidR="00885425" w:rsidRPr="006F6C06" w:rsidRDefault="00885425">
      <w:pPr>
        <w:pStyle w:val="TableofFigures"/>
        <w:tabs>
          <w:tab w:val="left" w:pos="1760"/>
          <w:tab w:val="right" w:leader="dot" w:pos="9016"/>
        </w:tabs>
        <w:rPr>
          <w:rFonts w:eastAsiaTheme="minorEastAsia"/>
          <w:noProof/>
          <w:sz w:val="24"/>
          <w:szCs w:val="24"/>
        </w:rPr>
      </w:pPr>
      <w:hyperlink w:anchor="_Toc52412525" w:history="1">
        <w:r w:rsidRPr="006F6C06">
          <w:rPr>
            <w:rStyle w:val="Hyperlink"/>
            <w:noProof/>
            <w:sz w:val="24"/>
            <w:szCs w:val="24"/>
          </w:rPr>
          <w:t>Table 20.</w:t>
        </w:r>
        <w:r w:rsidRPr="006F6C06">
          <w:rPr>
            <w:rFonts w:eastAsiaTheme="minorEastAsia"/>
            <w:noProof/>
            <w:sz w:val="24"/>
            <w:szCs w:val="24"/>
          </w:rPr>
          <w:tab/>
        </w:r>
        <w:r w:rsidRPr="006F6C06">
          <w:rPr>
            <w:rStyle w:val="Hyperlink"/>
            <w:noProof/>
            <w:sz w:val="24"/>
            <w:szCs w:val="24"/>
          </w:rPr>
          <w:t>Annual Action Plan for Capacity Building for EFY 2013</w:t>
        </w:r>
        <w:r w:rsidRPr="006F6C06">
          <w:rPr>
            <w:noProof/>
            <w:webHidden/>
            <w:sz w:val="24"/>
            <w:szCs w:val="24"/>
          </w:rPr>
          <w:tab/>
        </w:r>
        <w:r w:rsidRPr="006F6C06">
          <w:rPr>
            <w:noProof/>
            <w:webHidden/>
            <w:sz w:val="24"/>
            <w:szCs w:val="24"/>
          </w:rPr>
          <w:fldChar w:fldCharType="begin"/>
        </w:r>
        <w:r w:rsidRPr="006F6C06">
          <w:rPr>
            <w:noProof/>
            <w:webHidden/>
            <w:sz w:val="24"/>
            <w:szCs w:val="24"/>
          </w:rPr>
          <w:instrText xml:space="preserve"> PAGEREF _Toc52412525 \h </w:instrText>
        </w:r>
        <w:r w:rsidRPr="006F6C06">
          <w:rPr>
            <w:noProof/>
            <w:webHidden/>
            <w:sz w:val="24"/>
            <w:szCs w:val="24"/>
          </w:rPr>
        </w:r>
        <w:r w:rsidRPr="006F6C06">
          <w:rPr>
            <w:noProof/>
            <w:webHidden/>
            <w:sz w:val="24"/>
            <w:szCs w:val="24"/>
          </w:rPr>
          <w:fldChar w:fldCharType="separate"/>
        </w:r>
        <w:r w:rsidR="008444BF">
          <w:rPr>
            <w:noProof/>
            <w:webHidden/>
            <w:sz w:val="24"/>
            <w:szCs w:val="24"/>
          </w:rPr>
          <w:t>82</w:t>
        </w:r>
        <w:r w:rsidRPr="006F6C06">
          <w:rPr>
            <w:noProof/>
            <w:webHidden/>
            <w:sz w:val="24"/>
            <w:szCs w:val="24"/>
          </w:rPr>
          <w:fldChar w:fldCharType="end"/>
        </w:r>
      </w:hyperlink>
    </w:p>
    <w:p w:rsidR="00885425" w:rsidRPr="006F6C06" w:rsidRDefault="00885425">
      <w:pPr>
        <w:pStyle w:val="TableofFigures"/>
        <w:tabs>
          <w:tab w:val="left" w:pos="1760"/>
          <w:tab w:val="right" w:leader="dot" w:pos="9016"/>
        </w:tabs>
        <w:rPr>
          <w:rFonts w:eastAsiaTheme="minorEastAsia"/>
          <w:noProof/>
          <w:sz w:val="24"/>
          <w:szCs w:val="24"/>
        </w:rPr>
      </w:pPr>
      <w:hyperlink w:anchor="_Toc52412526" w:history="1">
        <w:r w:rsidRPr="006F6C06">
          <w:rPr>
            <w:rStyle w:val="Hyperlink"/>
            <w:noProof/>
            <w:sz w:val="24"/>
            <w:szCs w:val="24"/>
          </w:rPr>
          <w:t>Table 21.</w:t>
        </w:r>
        <w:r w:rsidRPr="006F6C06">
          <w:rPr>
            <w:rFonts w:eastAsiaTheme="minorEastAsia"/>
            <w:noProof/>
            <w:sz w:val="24"/>
            <w:szCs w:val="24"/>
          </w:rPr>
          <w:tab/>
        </w:r>
        <w:r w:rsidRPr="006F6C06">
          <w:rPr>
            <w:rStyle w:val="Hyperlink"/>
            <w:noProof/>
            <w:sz w:val="24"/>
            <w:szCs w:val="24"/>
          </w:rPr>
          <w:t>Investment Menu for ULGs - Eligible Areas in Infrastructure &amp; Services</w:t>
        </w:r>
        <w:r w:rsidRPr="006F6C06">
          <w:rPr>
            <w:noProof/>
            <w:webHidden/>
            <w:sz w:val="24"/>
            <w:szCs w:val="24"/>
          </w:rPr>
          <w:tab/>
        </w:r>
        <w:r w:rsidRPr="006F6C06">
          <w:rPr>
            <w:noProof/>
            <w:webHidden/>
            <w:sz w:val="24"/>
            <w:szCs w:val="24"/>
          </w:rPr>
          <w:fldChar w:fldCharType="begin"/>
        </w:r>
        <w:r w:rsidRPr="006F6C06">
          <w:rPr>
            <w:noProof/>
            <w:webHidden/>
            <w:sz w:val="24"/>
            <w:szCs w:val="24"/>
          </w:rPr>
          <w:instrText xml:space="preserve"> PAGEREF _Toc52412526 \h </w:instrText>
        </w:r>
        <w:r w:rsidRPr="006F6C06">
          <w:rPr>
            <w:noProof/>
            <w:webHidden/>
            <w:sz w:val="24"/>
            <w:szCs w:val="24"/>
          </w:rPr>
        </w:r>
        <w:r w:rsidRPr="006F6C06">
          <w:rPr>
            <w:noProof/>
            <w:webHidden/>
            <w:sz w:val="24"/>
            <w:szCs w:val="24"/>
          </w:rPr>
          <w:fldChar w:fldCharType="separate"/>
        </w:r>
        <w:r w:rsidR="008444BF">
          <w:rPr>
            <w:noProof/>
            <w:webHidden/>
            <w:sz w:val="24"/>
            <w:szCs w:val="24"/>
          </w:rPr>
          <w:t>104</w:t>
        </w:r>
        <w:r w:rsidRPr="006F6C06">
          <w:rPr>
            <w:noProof/>
            <w:webHidden/>
            <w:sz w:val="24"/>
            <w:szCs w:val="24"/>
          </w:rPr>
          <w:fldChar w:fldCharType="end"/>
        </w:r>
      </w:hyperlink>
    </w:p>
    <w:p w:rsidR="00885425" w:rsidRPr="006F6C06" w:rsidRDefault="00885425">
      <w:pPr>
        <w:pStyle w:val="TableofFigures"/>
        <w:tabs>
          <w:tab w:val="left" w:pos="1760"/>
          <w:tab w:val="right" w:leader="dot" w:pos="9016"/>
        </w:tabs>
        <w:rPr>
          <w:rFonts w:eastAsiaTheme="minorEastAsia"/>
          <w:noProof/>
          <w:sz w:val="24"/>
          <w:szCs w:val="24"/>
        </w:rPr>
      </w:pPr>
      <w:hyperlink w:anchor="_Toc52412527" w:history="1">
        <w:r w:rsidRPr="006F6C06">
          <w:rPr>
            <w:rStyle w:val="Hyperlink"/>
            <w:noProof/>
            <w:sz w:val="24"/>
            <w:szCs w:val="24"/>
          </w:rPr>
          <w:t>Table 22.</w:t>
        </w:r>
        <w:r w:rsidRPr="006F6C06">
          <w:rPr>
            <w:rFonts w:eastAsiaTheme="minorEastAsia"/>
            <w:noProof/>
            <w:sz w:val="24"/>
            <w:szCs w:val="24"/>
          </w:rPr>
          <w:tab/>
        </w:r>
        <w:r w:rsidRPr="006F6C06">
          <w:rPr>
            <w:rStyle w:val="Hyperlink"/>
            <w:noProof/>
            <w:sz w:val="24"/>
            <w:szCs w:val="24"/>
          </w:rPr>
          <w:t>Eligible Capacity Building Areas for ULGs and NRS</w:t>
        </w:r>
        <w:r w:rsidRPr="006F6C06">
          <w:rPr>
            <w:noProof/>
            <w:webHidden/>
            <w:sz w:val="24"/>
            <w:szCs w:val="24"/>
          </w:rPr>
          <w:tab/>
        </w:r>
        <w:r w:rsidRPr="006F6C06">
          <w:rPr>
            <w:noProof/>
            <w:webHidden/>
            <w:sz w:val="24"/>
            <w:szCs w:val="24"/>
          </w:rPr>
          <w:fldChar w:fldCharType="begin"/>
        </w:r>
        <w:r w:rsidRPr="006F6C06">
          <w:rPr>
            <w:noProof/>
            <w:webHidden/>
            <w:sz w:val="24"/>
            <w:szCs w:val="24"/>
          </w:rPr>
          <w:instrText xml:space="preserve"> PAGEREF _Toc52412527 \h </w:instrText>
        </w:r>
        <w:r w:rsidRPr="006F6C06">
          <w:rPr>
            <w:noProof/>
            <w:webHidden/>
            <w:sz w:val="24"/>
            <w:szCs w:val="24"/>
          </w:rPr>
        </w:r>
        <w:r w:rsidRPr="006F6C06">
          <w:rPr>
            <w:noProof/>
            <w:webHidden/>
            <w:sz w:val="24"/>
            <w:szCs w:val="24"/>
          </w:rPr>
          <w:fldChar w:fldCharType="separate"/>
        </w:r>
        <w:r w:rsidR="008444BF">
          <w:rPr>
            <w:noProof/>
            <w:webHidden/>
            <w:sz w:val="24"/>
            <w:szCs w:val="24"/>
          </w:rPr>
          <w:t>108</w:t>
        </w:r>
        <w:r w:rsidRPr="006F6C06">
          <w:rPr>
            <w:noProof/>
            <w:webHidden/>
            <w:sz w:val="24"/>
            <w:szCs w:val="24"/>
          </w:rPr>
          <w:fldChar w:fldCharType="end"/>
        </w:r>
      </w:hyperlink>
    </w:p>
    <w:p w:rsidR="00F60A60" w:rsidRPr="0097224A" w:rsidRDefault="00D00E44" w:rsidP="001776EF">
      <w:pPr>
        <w:jc w:val="both"/>
        <w:rPr>
          <w:sz w:val="24"/>
          <w:szCs w:val="24"/>
          <w:lang w:val="en-AU"/>
        </w:rPr>
      </w:pPr>
      <w:r w:rsidRPr="006F6C06">
        <w:rPr>
          <w:sz w:val="24"/>
          <w:szCs w:val="24"/>
          <w:lang w:val="en-AU"/>
        </w:rPr>
        <w:fldChar w:fldCharType="end"/>
      </w:r>
    </w:p>
    <w:p w:rsidR="00D450A0" w:rsidRPr="002F23E3" w:rsidRDefault="00D450A0" w:rsidP="001776EF">
      <w:pPr>
        <w:pStyle w:val="Heading1"/>
        <w:jc w:val="both"/>
      </w:pPr>
      <w:bookmarkStart w:id="0" w:name="_Toc463208224"/>
      <w:bookmarkStart w:id="1" w:name="_Toc492464868"/>
      <w:bookmarkStart w:id="2" w:name="_Toc52417093"/>
      <w:r w:rsidRPr="002F23E3">
        <w:lastRenderedPageBreak/>
        <w:t>Participation and Performance Agreement</w:t>
      </w:r>
      <w:bookmarkEnd w:id="0"/>
      <w:bookmarkEnd w:id="1"/>
      <w:bookmarkEnd w:id="2"/>
    </w:p>
    <w:p w:rsidR="00824541" w:rsidRPr="00824541" w:rsidRDefault="00824541" w:rsidP="001776EF">
      <w:pPr>
        <w:jc w:val="both"/>
        <w:rPr>
          <w:rFonts w:eastAsia="MS Mincho"/>
          <w:sz w:val="24"/>
          <w:szCs w:val="24"/>
          <w:lang w:eastAsia="ja-JP"/>
        </w:rPr>
      </w:pPr>
      <w:r w:rsidRPr="00824541">
        <w:rPr>
          <w:rFonts w:eastAsia="MS Mincho"/>
          <w:sz w:val="24"/>
          <w:szCs w:val="24"/>
          <w:lang w:eastAsia="ja-JP"/>
        </w:rPr>
        <w:t>URBAN INSTITUTIONAL AND INFRASTRUCTURE DEVELOPMENT PROGRAM</w:t>
      </w:r>
    </w:p>
    <w:p w:rsidR="00824541" w:rsidRPr="00824541" w:rsidRDefault="00824541" w:rsidP="001776EF">
      <w:pPr>
        <w:jc w:val="both"/>
        <w:rPr>
          <w:rFonts w:eastAsia="MS Mincho"/>
          <w:sz w:val="24"/>
          <w:szCs w:val="24"/>
          <w:lang w:eastAsia="ja-JP"/>
        </w:rPr>
      </w:pPr>
      <w:r w:rsidRPr="00824541">
        <w:rPr>
          <w:rFonts w:eastAsia="MS Mincho"/>
          <w:sz w:val="24"/>
          <w:szCs w:val="24"/>
          <w:lang w:eastAsia="ja-JP"/>
        </w:rPr>
        <w:t>(UIIDP)</w:t>
      </w:r>
    </w:p>
    <w:p w:rsidR="00824541" w:rsidRPr="00824541" w:rsidRDefault="00824541" w:rsidP="001776EF">
      <w:pPr>
        <w:jc w:val="both"/>
        <w:rPr>
          <w:rFonts w:eastAsia="MS Mincho"/>
          <w:sz w:val="24"/>
          <w:szCs w:val="24"/>
          <w:lang w:eastAsia="ja-JP"/>
        </w:rPr>
      </w:pPr>
    </w:p>
    <w:p w:rsidR="00824541" w:rsidRPr="00824541" w:rsidRDefault="00824541" w:rsidP="001776EF">
      <w:pPr>
        <w:jc w:val="both"/>
        <w:rPr>
          <w:rFonts w:eastAsia="MS Mincho"/>
          <w:sz w:val="24"/>
          <w:szCs w:val="24"/>
          <w:lang w:eastAsia="ja-JP"/>
        </w:rPr>
      </w:pPr>
      <w:r w:rsidRPr="00824541">
        <w:rPr>
          <w:rFonts w:eastAsia="MS Mincho"/>
          <w:sz w:val="24"/>
          <w:szCs w:val="24"/>
          <w:lang w:eastAsia="ja-JP"/>
        </w:rPr>
        <w:t>PARTICIPATION AND PERFORMANCE AGREEMENT</w:t>
      </w:r>
    </w:p>
    <w:p w:rsidR="00824541" w:rsidRPr="00824541" w:rsidRDefault="00824541" w:rsidP="001776EF">
      <w:pPr>
        <w:jc w:val="both"/>
        <w:rPr>
          <w:rFonts w:eastAsia="MS Mincho"/>
          <w:sz w:val="24"/>
          <w:szCs w:val="24"/>
          <w:lang w:eastAsia="ja-JP"/>
        </w:rPr>
      </w:pPr>
    </w:p>
    <w:p w:rsidR="00824541" w:rsidRPr="00824541" w:rsidRDefault="00824541" w:rsidP="001776EF">
      <w:pPr>
        <w:jc w:val="both"/>
        <w:rPr>
          <w:rFonts w:eastAsia="MS Mincho"/>
          <w:sz w:val="24"/>
          <w:szCs w:val="24"/>
          <w:lang w:eastAsia="ja-JP"/>
        </w:rPr>
      </w:pPr>
      <w:r w:rsidRPr="00824541">
        <w:rPr>
          <w:rFonts w:eastAsia="MS Mincho"/>
          <w:sz w:val="24"/>
          <w:szCs w:val="24"/>
          <w:lang w:eastAsia="ja-JP"/>
        </w:rPr>
        <w:t>BETWEEN</w:t>
      </w:r>
    </w:p>
    <w:p w:rsidR="00824541" w:rsidRPr="00824541" w:rsidRDefault="00824541" w:rsidP="001776EF">
      <w:pPr>
        <w:jc w:val="both"/>
        <w:rPr>
          <w:rFonts w:eastAsia="MS Mincho"/>
          <w:sz w:val="24"/>
          <w:szCs w:val="24"/>
          <w:lang w:eastAsia="ja-JP"/>
        </w:rPr>
      </w:pPr>
    </w:p>
    <w:p w:rsidR="00824541" w:rsidRPr="00824541" w:rsidRDefault="00824541" w:rsidP="001776EF">
      <w:pPr>
        <w:jc w:val="both"/>
        <w:rPr>
          <w:rFonts w:eastAsia="MS Mincho"/>
          <w:sz w:val="24"/>
          <w:szCs w:val="24"/>
          <w:lang w:eastAsia="ja-JP"/>
        </w:rPr>
      </w:pPr>
    </w:p>
    <w:p w:rsidR="00824541" w:rsidRPr="00824541" w:rsidRDefault="00824541" w:rsidP="001776EF">
      <w:pPr>
        <w:jc w:val="both"/>
        <w:rPr>
          <w:rFonts w:eastAsia="MS Mincho"/>
          <w:sz w:val="24"/>
          <w:szCs w:val="24"/>
          <w:lang w:eastAsia="ja-JP"/>
        </w:rPr>
      </w:pPr>
      <w:r w:rsidRPr="00824541">
        <w:rPr>
          <w:rFonts w:eastAsia="MS Mincho"/>
          <w:sz w:val="24"/>
          <w:szCs w:val="24"/>
          <w:lang w:eastAsia="ja-JP"/>
        </w:rPr>
        <w:t>__________________________________NATIONAL REGIONAL STATE</w:t>
      </w:r>
    </w:p>
    <w:p w:rsidR="00824541" w:rsidRPr="00824541" w:rsidRDefault="00824541" w:rsidP="001776EF">
      <w:pPr>
        <w:jc w:val="both"/>
        <w:rPr>
          <w:rFonts w:eastAsia="MS Mincho"/>
          <w:sz w:val="24"/>
          <w:szCs w:val="24"/>
          <w:lang w:eastAsia="ja-JP"/>
        </w:rPr>
      </w:pPr>
      <w:r w:rsidRPr="00824541">
        <w:rPr>
          <w:rFonts w:eastAsia="MS Mincho"/>
          <w:sz w:val="24"/>
          <w:szCs w:val="24"/>
          <w:lang w:eastAsia="ja-JP"/>
        </w:rPr>
        <w:t>(Regional Government or RG)</w:t>
      </w:r>
    </w:p>
    <w:p w:rsidR="00824541" w:rsidRPr="00824541" w:rsidRDefault="00824541" w:rsidP="001776EF">
      <w:pPr>
        <w:jc w:val="both"/>
        <w:rPr>
          <w:rFonts w:eastAsia="MS Mincho"/>
          <w:sz w:val="24"/>
          <w:szCs w:val="24"/>
          <w:lang w:eastAsia="ja-JP"/>
        </w:rPr>
      </w:pPr>
    </w:p>
    <w:p w:rsidR="00824541" w:rsidRPr="00824541" w:rsidRDefault="00824541" w:rsidP="001776EF">
      <w:pPr>
        <w:jc w:val="both"/>
        <w:rPr>
          <w:rFonts w:eastAsia="MS Mincho"/>
          <w:sz w:val="24"/>
          <w:szCs w:val="24"/>
          <w:lang w:eastAsia="ja-JP"/>
        </w:rPr>
      </w:pPr>
      <w:r w:rsidRPr="00824541">
        <w:rPr>
          <w:rFonts w:eastAsia="MS Mincho"/>
          <w:sz w:val="24"/>
          <w:szCs w:val="24"/>
          <w:lang w:eastAsia="ja-JP"/>
        </w:rPr>
        <w:t>AND</w:t>
      </w:r>
    </w:p>
    <w:p w:rsidR="00824541" w:rsidRPr="00824541" w:rsidRDefault="00824541" w:rsidP="001776EF">
      <w:pPr>
        <w:jc w:val="both"/>
        <w:rPr>
          <w:rFonts w:eastAsia="MS Mincho"/>
          <w:sz w:val="24"/>
          <w:szCs w:val="24"/>
          <w:lang w:eastAsia="ja-JP"/>
        </w:rPr>
      </w:pPr>
    </w:p>
    <w:p w:rsidR="00824541" w:rsidRPr="00824541" w:rsidRDefault="00824541" w:rsidP="001776EF">
      <w:pPr>
        <w:jc w:val="both"/>
        <w:rPr>
          <w:rFonts w:eastAsia="MS Mincho"/>
          <w:sz w:val="24"/>
          <w:szCs w:val="24"/>
          <w:lang w:eastAsia="ja-JP"/>
        </w:rPr>
      </w:pPr>
      <w:r w:rsidRPr="00824541">
        <w:rPr>
          <w:rFonts w:eastAsia="MS Mincho"/>
          <w:sz w:val="24"/>
          <w:szCs w:val="24"/>
          <w:lang w:eastAsia="ja-JP"/>
        </w:rPr>
        <w:t>____________________________________________________________</w:t>
      </w:r>
    </w:p>
    <w:p w:rsidR="00824541" w:rsidRPr="00824541" w:rsidRDefault="00824541" w:rsidP="001776EF">
      <w:pPr>
        <w:jc w:val="both"/>
        <w:rPr>
          <w:rFonts w:eastAsia="MS Mincho"/>
          <w:sz w:val="24"/>
          <w:szCs w:val="24"/>
          <w:lang w:eastAsia="ja-JP"/>
        </w:rPr>
      </w:pPr>
      <w:r w:rsidRPr="00824541">
        <w:rPr>
          <w:rFonts w:eastAsia="MS Mincho"/>
          <w:sz w:val="24"/>
          <w:szCs w:val="24"/>
          <w:lang w:eastAsia="ja-JP"/>
        </w:rPr>
        <w:t>(Urban Local Government or ULG)</w:t>
      </w:r>
    </w:p>
    <w:p w:rsidR="00824541" w:rsidRPr="00824541" w:rsidRDefault="00824541" w:rsidP="001776EF">
      <w:pPr>
        <w:jc w:val="both"/>
        <w:rPr>
          <w:rFonts w:eastAsia="MS Mincho"/>
          <w:sz w:val="24"/>
          <w:szCs w:val="24"/>
          <w:lang w:eastAsia="ja-JP"/>
        </w:rPr>
      </w:pPr>
      <w:r w:rsidRPr="00824541">
        <w:rPr>
          <w:rFonts w:eastAsia="MS Mincho"/>
          <w:sz w:val="24"/>
          <w:szCs w:val="24"/>
          <w:lang w:eastAsia="ja-JP"/>
        </w:rPr>
        <w:t xml:space="preserve">1. </w:t>
      </w:r>
      <w:r w:rsidRPr="00824541">
        <w:rPr>
          <w:rFonts w:eastAsia="MS Mincho"/>
          <w:sz w:val="24"/>
          <w:szCs w:val="24"/>
          <w:lang w:eastAsia="ja-JP"/>
        </w:rPr>
        <w:tab/>
        <w:t>Whereas the Ministry of Finance and Economic Cooperation (</w:t>
      </w:r>
      <w:proofErr w:type="spellStart"/>
      <w:r w:rsidRPr="00824541">
        <w:rPr>
          <w:rFonts w:eastAsia="MS Mincho"/>
          <w:sz w:val="24"/>
          <w:szCs w:val="24"/>
          <w:lang w:eastAsia="ja-JP"/>
        </w:rPr>
        <w:t>MoFEC</w:t>
      </w:r>
      <w:proofErr w:type="spellEnd"/>
      <w:r w:rsidRPr="00824541">
        <w:rPr>
          <w:rFonts w:eastAsia="MS Mincho"/>
          <w:sz w:val="24"/>
          <w:szCs w:val="24"/>
          <w:lang w:eastAsia="ja-JP"/>
        </w:rPr>
        <w:t xml:space="preserve">) has entered into an agreement with the International Development Association (IDA) to be known as the Financing Agreement of the Urban Institutional and Infrastructure Development Program (UIIDP Financing Agreement) and whereas </w:t>
      </w:r>
      <w:proofErr w:type="spellStart"/>
      <w:r w:rsidRPr="00824541">
        <w:rPr>
          <w:rFonts w:eastAsia="MS Mincho"/>
          <w:sz w:val="24"/>
          <w:szCs w:val="24"/>
          <w:lang w:eastAsia="ja-JP"/>
        </w:rPr>
        <w:t>MoFEC</w:t>
      </w:r>
      <w:proofErr w:type="spellEnd"/>
      <w:r w:rsidRPr="00824541">
        <w:rPr>
          <w:rFonts w:eastAsia="MS Mincho"/>
          <w:sz w:val="24"/>
          <w:szCs w:val="24"/>
          <w:lang w:eastAsia="ja-JP"/>
        </w:rPr>
        <w:t xml:space="preserve"> has agreed to make finances available, through </w:t>
      </w:r>
      <w:proofErr w:type="spellStart"/>
      <w:r w:rsidRPr="00824541">
        <w:rPr>
          <w:rFonts w:eastAsia="MS Mincho"/>
          <w:sz w:val="24"/>
          <w:szCs w:val="24"/>
          <w:lang w:eastAsia="ja-JP"/>
        </w:rPr>
        <w:t>MUD</w:t>
      </w:r>
      <w:r w:rsidR="00F27B6D">
        <w:rPr>
          <w:rFonts w:eastAsia="MS Mincho"/>
          <w:sz w:val="24"/>
          <w:szCs w:val="24"/>
          <w:lang w:eastAsia="ja-JP"/>
        </w:rPr>
        <w:t>C</w:t>
      </w:r>
      <w:r w:rsidRPr="00824541">
        <w:rPr>
          <w:rFonts w:eastAsia="MS Mincho"/>
          <w:sz w:val="24"/>
          <w:szCs w:val="24"/>
          <w:lang w:eastAsia="ja-JP"/>
        </w:rPr>
        <w:t>o</w:t>
      </w:r>
      <w:proofErr w:type="spellEnd"/>
      <w:r w:rsidRPr="00824541">
        <w:rPr>
          <w:rFonts w:eastAsia="MS Mincho"/>
          <w:sz w:val="24"/>
          <w:szCs w:val="24"/>
          <w:lang w:eastAsia="ja-JP"/>
        </w:rPr>
        <w:t xml:space="preserve"> and the Regional Government, to the Urban Local Government to enhance its institutional and organizational performance in developing and sustaining urban infrastructure and services.</w:t>
      </w:r>
    </w:p>
    <w:p w:rsidR="00824541" w:rsidRPr="00824541" w:rsidRDefault="00824541" w:rsidP="001776EF">
      <w:pPr>
        <w:jc w:val="both"/>
        <w:rPr>
          <w:rFonts w:eastAsia="MS Mincho"/>
          <w:sz w:val="24"/>
          <w:szCs w:val="24"/>
          <w:lang w:eastAsia="ja-JP"/>
        </w:rPr>
      </w:pPr>
      <w:r w:rsidRPr="00824541">
        <w:rPr>
          <w:rFonts w:eastAsia="MS Mincho"/>
          <w:sz w:val="24"/>
          <w:szCs w:val="24"/>
          <w:lang w:eastAsia="ja-JP"/>
        </w:rPr>
        <w:t>2.</w:t>
      </w:r>
      <w:r w:rsidRPr="00824541">
        <w:rPr>
          <w:rFonts w:eastAsia="MS Mincho"/>
          <w:sz w:val="24"/>
          <w:szCs w:val="24"/>
          <w:lang w:eastAsia="ja-JP"/>
        </w:rPr>
        <w:tab/>
        <w:t xml:space="preserve">Whereas the Ministry of Urban Development and </w:t>
      </w:r>
      <w:r w:rsidR="005404F3">
        <w:rPr>
          <w:rFonts w:eastAsia="MS Mincho"/>
          <w:sz w:val="24"/>
          <w:szCs w:val="24"/>
          <w:lang w:eastAsia="ja-JP"/>
        </w:rPr>
        <w:t>Constr</w:t>
      </w:r>
      <w:r w:rsidR="00680797">
        <w:rPr>
          <w:rFonts w:eastAsia="MS Mincho"/>
          <w:sz w:val="24"/>
          <w:szCs w:val="24"/>
          <w:lang w:eastAsia="ja-JP"/>
        </w:rPr>
        <w:t>u</w:t>
      </w:r>
      <w:r w:rsidR="005404F3">
        <w:rPr>
          <w:rFonts w:eastAsia="MS Mincho"/>
          <w:sz w:val="24"/>
          <w:szCs w:val="24"/>
          <w:lang w:eastAsia="ja-JP"/>
        </w:rPr>
        <w:t>ction</w:t>
      </w:r>
      <w:r w:rsidRPr="00824541">
        <w:rPr>
          <w:rFonts w:eastAsia="MS Mincho"/>
          <w:sz w:val="24"/>
          <w:szCs w:val="24"/>
          <w:lang w:eastAsia="ja-JP"/>
        </w:rPr>
        <w:t xml:space="preserve"> has entered into and signed an Agreement with the Regional Government pursuant to the above</w:t>
      </w:r>
    </w:p>
    <w:p w:rsidR="00824541" w:rsidRPr="00824541" w:rsidRDefault="00824541" w:rsidP="001776EF">
      <w:pPr>
        <w:jc w:val="both"/>
        <w:rPr>
          <w:rFonts w:eastAsia="MS Mincho"/>
          <w:sz w:val="24"/>
          <w:szCs w:val="24"/>
          <w:lang w:eastAsia="ja-JP"/>
        </w:rPr>
      </w:pPr>
      <w:r w:rsidRPr="00824541">
        <w:rPr>
          <w:rFonts w:eastAsia="MS Mincho"/>
          <w:sz w:val="24"/>
          <w:szCs w:val="24"/>
          <w:lang w:eastAsia="ja-JP"/>
        </w:rPr>
        <w:t xml:space="preserve">2. </w:t>
      </w:r>
      <w:r w:rsidRPr="00824541">
        <w:rPr>
          <w:rFonts w:eastAsia="MS Mincho"/>
          <w:sz w:val="24"/>
          <w:szCs w:val="24"/>
          <w:lang w:eastAsia="ja-JP"/>
        </w:rPr>
        <w:tab/>
        <w:t>Now therefore the Regional Government and the Urban Local Government agree as follows:</w:t>
      </w:r>
    </w:p>
    <w:p w:rsidR="00824541" w:rsidRPr="00824541" w:rsidRDefault="00824541" w:rsidP="001776EF">
      <w:pPr>
        <w:jc w:val="both"/>
        <w:rPr>
          <w:rFonts w:eastAsia="MS Mincho"/>
          <w:sz w:val="24"/>
          <w:szCs w:val="24"/>
          <w:lang w:eastAsia="ja-JP"/>
        </w:rPr>
      </w:pPr>
      <w:r w:rsidRPr="00824541">
        <w:rPr>
          <w:rFonts w:eastAsia="MS Mincho"/>
          <w:sz w:val="24"/>
          <w:szCs w:val="24"/>
          <w:lang w:eastAsia="ja-JP"/>
        </w:rPr>
        <w:t xml:space="preserve">a) </w:t>
      </w:r>
      <w:r w:rsidRPr="00824541">
        <w:rPr>
          <w:rFonts w:eastAsia="MS Mincho"/>
          <w:sz w:val="24"/>
          <w:szCs w:val="24"/>
          <w:lang w:eastAsia="ja-JP"/>
        </w:rPr>
        <w:tab/>
        <w:t xml:space="preserve">That the Regional Government, make available to the ULG the funding (Performance Grant) for the period covering Ethiopian Fiscal Years </w:t>
      </w:r>
      <w:r w:rsidRPr="00964113">
        <w:rPr>
          <w:rFonts w:eastAsia="MS Mincho"/>
          <w:b/>
          <w:sz w:val="24"/>
          <w:szCs w:val="24"/>
          <w:highlight w:val="yellow"/>
          <w:lang w:eastAsia="ja-JP"/>
        </w:rPr>
        <w:t>EFY 201</w:t>
      </w:r>
      <w:r w:rsidR="00B23200" w:rsidRPr="00964113">
        <w:rPr>
          <w:rFonts w:eastAsia="MS Mincho"/>
          <w:b/>
          <w:sz w:val="24"/>
          <w:szCs w:val="24"/>
          <w:highlight w:val="yellow"/>
          <w:lang w:eastAsia="ja-JP"/>
        </w:rPr>
        <w:t>3</w:t>
      </w:r>
      <w:r w:rsidRPr="00964113">
        <w:rPr>
          <w:rFonts w:eastAsia="MS Mincho"/>
          <w:b/>
          <w:sz w:val="24"/>
          <w:szCs w:val="24"/>
          <w:highlight w:val="yellow"/>
          <w:lang w:eastAsia="ja-JP"/>
        </w:rPr>
        <w:t xml:space="preserve"> through to EFY 2015</w:t>
      </w:r>
      <w:r w:rsidRPr="00964113">
        <w:rPr>
          <w:rFonts w:eastAsia="MS Mincho"/>
          <w:sz w:val="24"/>
          <w:szCs w:val="24"/>
          <w:lang w:eastAsia="ja-JP"/>
        </w:rPr>
        <w:t xml:space="preserve"> </w:t>
      </w:r>
      <w:r w:rsidRPr="00824541">
        <w:rPr>
          <w:rFonts w:eastAsia="MS Mincho"/>
          <w:sz w:val="24"/>
          <w:szCs w:val="24"/>
          <w:lang w:eastAsia="ja-JP"/>
        </w:rPr>
        <w:t xml:space="preserve">inclusive to carry out activities agreed with </w:t>
      </w:r>
      <w:proofErr w:type="spellStart"/>
      <w:r w:rsidRPr="00824541">
        <w:rPr>
          <w:rFonts w:eastAsia="MS Mincho"/>
          <w:sz w:val="24"/>
          <w:szCs w:val="24"/>
          <w:lang w:eastAsia="ja-JP"/>
        </w:rPr>
        <w:t>MUD</w:t>
      </w:r>
      <w:r w:rsidR="00F27B6D">
        <w:rPr>
          <w:rFonts w:eastAsia="MS Mincho"/>
          <w:sz w:val="24"/>
          <w:szCs w:val="24"/>
          <w:lang w:eastAsia="ja-JP"/>
        </w:rPr>
        <w:t>C</w:t>
      </w:r>
      <w:r w:rsidRPr="00824541">
        <w:rPr>
          <w:rFonts w:eastAsia="MS Mincho"/>
          <w:sz w:val="24"/>
          <w:szCs w:val="24"/>
          <w:lang w:eastAsia="ja-JP"/>
        </w:rPr>
        <w:t>o</w:t>
      </w:r>
      <w:proofErr w:type="spellEnd"/>
      <w:r w:rsidRPr="00824541">
        <w:rPr>
          <w:rFonts w:eastAsia="MS Mincho"/>
          <w:sz w:val="24"/>
          <w:szCs w:val="24"/>
          <w:lang w:eastAsia="ja-JP"/>
        </w:rPr>
        <w:t xml:space="preserve"> and the RG as per the UIIDP Financing Agreement and procedures set out in the Program Operations Manual (POM) for the UIIDP. The POM provides details of allowable Performance Grant Activities in the UIIDP Investment Menus for capital investment and capacity building activities. The Performance Grant shall be provided in the form of two semi-annual cash transfers as per the procedures set out in the POM;</w:t>
      </w:r>
    </w:p>
    <w:p w:rsidR="00824541" w:rsidRPr="00824541" w:rsidRDefault="00824541" w:rsidP="001776EF">
      <w:pPr>
        <w:jc w:val="both"/>
        <w:rPr>
          <w:rFonts w:eastAsia="MS Mincho"/>
          <w:sz w:val="24"/>
          <w:szCs w:val="24"/>
          <w:lang w:eastAsia="ja-JP"/>
        </w:rPr>
      </w:pPr>
      <w:r w:rsidRPr="00824541">
        <w:rPr>
          <w:rFonts w:eastAsia="MS Mincho"/>
          <w:sz w:val="24"/>
          <w:szCs w:val="24"/>
          <w:lang w:eastAsia="ja-JP"/>
        </w:rPr>
        <w:lastRenderedPageBreak/>
        <w:t xml:space="preserve">b) </w:t>
      </w:r>
      <w:r w:rsidRPr="00824541">
        <w:rPr>
          <w:rFonts w:eastAsia="MS Mincho"/>
          <w:sz w:val="24"/>
          <w:szCs w:val="24"/>
          <w:lang w:eastAsia="ja-JP"/>
        </w:rPr>
        <w:tab/>
        <w:t xml:space="preserve">That the ULG shall carry out Performance Grant Activities in accordance with UIIDP’s manuals and guidelines described in the POM, the Procurement Plan (including where capacity building activities are to be funded, a Capacity Building Plan), and the Environmental and Social Management System, with due diligence and efficiency and in accordance with sound technical, economic, financial, managerial, environmental and social standards and practices; </w:t>
      </w:r>
    </w:p>
    <w:p w:rsidR="00824541" w:rsidRPr="00824541" w:rsidRDefault="00824541" w:rsidP="001776EF">
      <w:pPr>
        <w:jc w:val="both"/>
        <w:rPr>
          <w:rFonts w:eastAsia="MS Mincho"/>
          <w:sz w:val="24"/>
          <w:szCs w:val="24"/>
          <w:lang w:eastAsia="ja-JP"/>
        </w:rPr>
      </w:pPr>
      <w:r w:rsidRPr="00824541">
        <w:rPr>
          <w:rFonts w:eastAsia="MS Mincho"/>
          <w:sz w:val="24"/>
          <w:szCs w:val="24"/>
          <w:lang w:eastAsia="ja-JP"/>
        </w:rPr>
        <w:t xml:space="preserve">c) </w:t>
      </w:r>
      <w:r w:rsidRPr="00824541">
        <w:rPr>
          <w:rFonts w:eastAsia="MS Mincho"/>
          <w:sz w:val="24"/>
          <w:szCs w:val="24"/>
          <w:lang w:eastAsia="ja-JP"/>
        </w:rPr>
        <w:tab/>
        <w:t>That the ULG shall maintain adequate records to reflect, in accordance with sound accounting practices, the operations, resources and expenditures in respect of the Performance Grant Activities;</w:t>
      </w:r>
    </w:p>
    <w:p w:rsidR="00824541" w:rsidRPr="00824541" w:rsidRDefault="00824541" w:rsidP="001776EF">
      <w:pPr>
        <w:jc w:val="both"/>
        <w:rPr>
          <w:rFonts w:eastAsia="MS Mincho"/>
          <w:sz w:val="24"/>
          <w:szCs w:val="24"/>
          <w:lang w:eastAsia="ja-JP"/>
        </w:rPr>
      </w:pPr>
      <w:r w:rsidRPr="00824541">
        <w:rPr>
          <w:rFonts w:eastAsia="MS Mincho"/>
          <w:sz w:val="24"/>
          <w:szCs w:val="24"/>
          <w:lang w:eastAsia="ja-JP"/>
        </w:rPr>
        <w:t xml:space="preserve">d) </w:t>
      </w:r>
      <w:r w:rsidRPr="00824541">
        <w:rPr>
          <w:rFonts w:eastAsia="MS Mincho"/>
          <w:sz w:val="24"/>
          <w:szCs w:val="24"/>
          <w:lang w:eastAsia="ja-JP"/>
        </w:rPr>
        <w:tab/>
        <w:t xml:space="preserve">That the goods, works and services to be financed from the proceeds of the UIIDP Performance Grant shall be procured in accordance with Government of Ethiopia procedures as set forth in the POM and the Procurement Plan; and such goods, works and services shall be used exclusively in carrying out the Performance Grant Activities; </w:t>
      </w:r>
    </w:p>
    <w:p w:rsidR="00824541" w:rsidRPr="00824541" w:rsidRDefault="00824541" w:rsidP="001776EF">
      <w:pPr>
        <w:jc w:val="both"/>
        <w:rPr>
          <w:rFonts w:eastAsia="MS Mincho"/>
          <w:sz w:val="24"/>
          <w:szCs w:val="24"/>
          <w:lang w:eastAsia="ja-JP"/>
        </w:rPr>
      </w:pPr>
      <w:r w:rsidRPr="00824541">
        <w:rPr>
          <w:rFonts w:eastAsia="MS Mincho"/>
          <w:sz w:val="24"/>
          <w:szCs w:val="24"/>
          <w:lang w:eastAsia="ja-JP"/>
        </w:rPr>
        <w:t xml:space="preserve">e) </w:t>
      </w:r>
      <w:r w:rsidRPr="00824541">
        <w:rPr>
          <w:rFonts w:eastAsia="MS Mincho"/>
          <w:sz w:val="24"/>
          <w:szCs w:val="24"/>
          <w:lang w:eastAsia="ja-JP"/>
        </w:rPr>
        <w:tab/>
        <w:t xml:space="preserve">That </w:t>
      </w:r>
      <w:proofErr w:type="spellStart"/>
      <w:r w:rsidRPr="00824541">
        <w:rPr>
          <w:rFonts w:eastAsia="MS Mincho"/>
          <w:sz w:val="24"/>
          <w:szCs w:val="24"/>
          <w:lang w:eastAsia="ja-JP"/>
        </w:rPr>
        <w:t>MoFEC</w:t>
      </w:r>
      <w:proofErr w:type="spellEnd"/>
      <w:r w:rsidRPr="00824541">
        <w:rPr>
          <w:rFonts w:eastAsia="MS Mincho"/>
          <w:sz w:val="24"/>
          <w:szCs w:val="24"/>
          <w:lang w:eastAsia="ja-JP"/>
        </w:rPr>
        <w:t xml:space="preserve">, </w:t>
      </w:r>
      <w:proofErr w:type="spellStart"/>
      <w:r w:rsidRPr="00824541">
        <w:rPr>
          <w:rFonts w:eastAsia="MS Mincho"/>
          <w:sz w:val="24"/>
          <w:szCs w:val="24"/>
          <w:lang w:eastAsia="ja-JP"/>
        </w:rPr>
        <w:t>MUD</w:t>
      </w:r>
      <w:r w:rsidR="00F27B6D">
        <w:rPr>
          <w:rFonts w:eastAsia="MS Mincho"/>
          <w:sz w:val="24"/>
          <w:szCs w:val="24"/>
          <w:lang w:eastAsia="ja-JP"/>
        </w:rPr>
        <w:t>C</w:t>
      </w:r>
      <w:r w:rsidRPr="00824541">
        <w:rPr>
          <w:rFonts w:eastAsia="MS Mincho"/>
          <w:sz w:val="24"/>
          <w:szCs w:val="24"/>
          <w:lang w:eastAsia="ja-JP"/>
        </w:rPr>
        <w:t>o</w:t>
      </w:r>
      <w:proofErr w:type="spellEnd"/>
      <w:r w:rsidRPr="00824541">
        <w:rPr>
          <w:rFonts w:eastAsia="MS Mincho"/>
          <w:sz w:val="24"/>
          <w:szCs w:val="24"/>
          <w:lang w:eastAsia="ja-JP"/>
        </w:rPr>
        <w:t xml:space="preserve"> and/or the RG shall have the right to inspect by itself, or jointly with WB, if WB shall so request, the goods, works, sites or plans included in the Performance Grant Activities, the operations thereof and any relevant records and documents;</w:t>
      </w:r>
    </w:p>
    <w:p w:rsidR="00824541" w:rsidRPr="00824541" w:rsidRDefault="00824541" w:rsidP="001776EF">
      <w:pPr>
        <w:jc w:val="both"/>
        <w:rPr>
          <w:rFonts w:eastAsia="MS Mincho"/>
          <w:sz w:val="24"/>
          <w:szCs w:val="24"/>
          <w:lang w:eastAsia="ja-JP"/>
        </w:rPr>
      </w:pPr>
      <w:r w:rsidRPr="00824541">
        <w:rPr>
          <w:rFonts w:eastAsia="MS Mincho"/>
          <w:sz w:val="24"/>
          <w:szCs w:val="24"/>
          <w:lang w:eastAsia="ja-JP"/>
        </w:rPr>
        <w:t xml:space="preserve">f) </w:t>
      </w:r>
      <w:r w:rsidRPr="00824541">
        <w:rPr>
          <w:rFonts w:eastAsia="MS Mincho"/>
          <w:sz w:val="24"/>
          <w:szCs w:val="24"/>
          <w:lang w:eastAsia="ja-JP"/>
        </w:rPr>
        <w:tab/>
        <w:t xml:space="preserve">That </w:t>
      </w:r>
      <w:proofErr w:type="spellStart"/>
      <w:r w:rsidRPr="00824541">
        <w:rPr>
          <w:rFonts w:eastAsia="MS Mincho"/>
          <w:sz w:val="24"/>
          <w:szCs w:val="24"/>
          <w:lang w:eastAsia="ja-JP"/>
        </w:rPr>
        <w:t>MoFEC</w:t>
      </w:r>
      <w:proofErr w:type="spellEnd"/>
      <w:r w:rsidRPr="00824541">
        <w:rPr>
          <w:rFonts w:eastAsia="MS Mincho"/>
          <w:sz w:val="24"/>
          <w:szCs w:val="24"/>
          <w:lang w:eastAsia="ja-JP"/>
        </w:rPr>
        <w:t xml:space="preserve">, </w:t>
      </w:r>
      <w:proofErr w:type="spellStart"/>
      <w:r w:rsidRPr="00824541">
        <w:rPr>
          <w:rFonts w:eastAsia="MS Mincho"/>
          <w:sz w:val="24"/>
          <w:szCs w:val="24"/>
          <w:lang w:eastAsia="ja-JP"/>
        </w:rPr>
        <w:t>MUD</w:t>
      </w:r>
      <w:r w:rsidR="00F27B6D">
        <w:rPr>
          <w:rFonts w:eastAsia="MS Mincho"/>
          <w:sz w:val="24"/>
          <w:szCs w:val="24"/>
          <w:lang w:eastAsia="ja-JP"/>
        </w:rPr>
        <w:t>C</w:t>
      </w:r>
      <w:r w:rsidRPr="00824541">
        <w:rPr>
          <w:rFonts w:eastAsia="MS Mincho"/>
          <w:sz w:val="24"/>
          <w:szCs w:val="24"/>
          <w:lang w:eastAsia="ja-JP"/>
        </w:rPr>
        <w:t>o</w:t>
      </w:r>
      <w:proofErr w:type="spellEnd"/>
      <w:r w:rsidRPr="00824541">
        <w:rPr>
          <w:rFonts w:eastAsia="MS Mincho"/>
          <w:sz w:val="24"/>
          <w:szCs w:val="24"/>
          <w:lang w:eastAsia="ja-JP"/>
        </w:rPr>
        <w:t xml:space="preserve"> and/or the RG shall have the right to obtain all information as they or WB shall reasonably request regarding the administration, operation and financial management of the Performance Grant Activities;</w:t>
      </w:r>
    </w:p>
    <w:p w:rsidR="00824541" w:rsidRPr="00824541" w:rsidRDefault="00824541" w:rsidP="001776EF">
      <w:pPr>
        <w:jc w:val="both"/>
        <w:rPr>
          <w:rFonts w:eastAsia="MS Mincho"/>
          <w:sz w:val="24"/>
          <w:szCs w:val="24"/>
          <w:lang w:eastAsia="ja-JP"/>
        </w:rPr>
      </w:pPr>
      <w:r w:rsidRPr="00824541">
        <w:rPr>
          <w:rFonts w:eastAsia="MS Mincho"/>
          <w:sz w:val="24"/>
          <w:szCs w:val="24"/>
          <w:lang w:eastAsia="ja-JP"/>
        </w:rPr>
        <w:t xml:space="preserve">g) </w:t>
      </w:r>
      <w:r w:rsidRPr="00824541">
        <w:rPr>
          <w:rFonts w:eastAsia="MS Mincho"/>
          <w:sz w:val="24"/>
          <w:szCs w:val="24"/>
          <w:lang w:eastAsia="ja-JP"/>
        </w:rPr>
        <w:tab/>
        <w:t xml:space="preserve">That </w:t>
      </w:r>
      <w:proofErr w:type="spellStart"/>
      <w:r w:rsidRPr="00824541">
        <w:rPr>
          <w:rFonts w:eastAsia="MS Mincho"/>
          <w:sz w:val="24"/>
          <w:szCs w:val="24"/>
          <w:lang w:eastAsia="ja-JP"/>
        </w:rPr>
        <w:t>MUD</w:t>
      </w:r>
      <w:r w:rsidR="00F27B6D">
        <w:rPr>
          <w:rFonts w:eastAsia="MS Mincho"/>
          <w:sz w:val="24"/>
          <w:szCs w:val="24"/>
          <w:lang w:eastAsia="ja-JP"/>
        </w:rPr>
        <w:t>C</w:t>
      </w:r>
      <w:r w:rsidRPr="00824541">
        <w:rPr>
          <w:rFonts w:eastAsia="MS Mincho"/>
          <w:sz w:val="24"/>
          <w:szCs w:val="24"/>
          <w:lang w:eastAsia="ja-JP"/>
        </w:rPr>
        <w:t>o</w:t>
      </w:r>
      <w:proofErr w:type="spellEnd"/>
      <w:r w:rsidRPr="00824541">
        <w:rPr>
          <w:rFonts w:eastAsia="MS Mincho"/>
          <w:sz w:val="24"/>
          <w:szCs w:val="24"/>
          <w:lang w:eastAsia="ja-JP"/>
        </w:rPr>
        <w:t xml:space="preserve"> and/or the RG shall have the right to suspend or terminate the right of the ULG to use or benefit from the use of the proceeds of the Performance Grant upon failure by the ULG to perform its obligations under this Agreement; </w:t>
      </w:r>
    </w:p>
    <w:p w:rsidR="00824541" w:rsidRPr="00824541" w:rsidRDefault="00824541" w:rsidP="001776EF">
      <w:pPr>
        <w:jc w:val="both"/>
        <w:rPr>
          <w:rFonts w:eastAsia="MS Mincho"/>
          <w:sz w:val="24"/>
          <w:szCs w:val="24"/>
          <w:lang w:eastAsia="ja-JP"/>
        </w:rPr>
      </w:pPr>
      <w:r w:rsidRPr="00824541">
        <w:rPr>
          <w:rFonts w:eastAsia="MS Mincho"/>
          <w:sz w:val="24"/>
          <w:szCs w:val="24"/>
          <w:lang w:eastAsia="ja-JP"/>
        </w:rPr>
        <w:t xml:space="preserve">h) </w:t>
      </w:r>
      <w:r w:rsidRPr="00824541">
        <w:rPr>
          <w:rFonts w:eastAsia="MS Mincho"/>
          <w:sz w:val="24"/>
          <w:szCs w:val="24"/>
          <w:lang w:eastAsia="ja-JP"/>
        </w:rPr>
        <w:tab/>
        <w:t>That the ULG shall budget their financial contribution to the Performance Grant as p</w:t>
      </w:r>
      <w:r w:rsidR="00F63473">
        <w:rPr>
          <w:rFonts w:eastAsia="MS Mincho"/>
          <w:sz w:val="24"/>
          <w:szCs w:val="24"/>
          <w:lang w:eastAsia="ja-JP"/>
        </w:rPr>
        <w:t xml:space="preserve">er the POM (in the amount of </w:t>
      </w:r>
      <w:r w:rsidR="00F63473" w:rsidRPr="00F63473">
        <w:rPr>
          <w:rFonts w:eastAsia="MS Mincho"/>
          <w:b/>
          <w:color w:val="002060"/>
          <w:sz w:val="24"/>
          <w:szCs w:val="24"/>
          <w:highlight w:val="yellow"/>
          <w:lang w:eastAsia="ja-JP"/>
        </w:rPr>
        <w:t>41.</w:t>
      </w:r>
      <w:r w:rsidR="00964113">
        <w:rPr>
          <w:rFonts w:eastAsia="MS Mincho"/>
          <w:b/>
          <w:color w:val="002060"/>
          <w:sz w:val="24"/>
          <w:szCs w:val="24"/>
          <w:highlight w:val="yellow"/>
          <w:lang w:eastAsia="ja-JP"/>
        </w:rPr>
        <w:t>4</w:t>
      </w:r>
      <w:r w:rsidR="00F63473" w:rsidRPr="00F63473">
        <w:rPr>
          <w:rFonts w:eastAsia="MS Mincho"/>
          <w:b/>
          <w:color w:val="002060"/>
          <w:sz w:val="24"/>
          <w:szCs w:val="24"/>
          <w:highlight w:val="yellow"/>
          <w:lang w:eastAsia="ja-JP"/>
        </w:rPr>
        <w:t>6</w:t>
      </w:r>
      <w:r w:rsidRPr="00F63473">
        <w:rPr>
          <w:rFonts w:eastAsia="MS Mincho"/>
          <w:b/>
          <w:color w:val="002060"/>
          <w:sz w:val="24"/>
          <w:szCs w:val="24"/>
          <w:highlight w:val="yellow"/>
          <w:lang w:eastAsia="ja-JP"/>
        </w:rPr>
        <w:t>%</w:t>
      </w:r>
      <w:r w:rsidRPr="00F63473">
        <w:rPr>
          <w:rFonts w:eastAsia="MS Mincho"/>
          <w:sz w:val="24"/>
          <w:szCs w:val="24"/>
          <w:lang w:eastAsia="ja-JP"/>
        </w:rPr>
        <w:t xml:space="preserve"> </w:t>
      </w:r>
      <w:r w:rsidRPr="00824541">
        <w:rPr>
          <w:rFonts w:eastAsia="MS Mincho"/>
          <w:sz w:val="24"/>
          <w:szCs w:val="24"/>
          <w:lang w:eastAsia="ja-JP"/>
        </w:rPr>
        <w:t xml:space="preserve">of the Performance Grant amount allocated in advance of each EFY by </w:t>
      </w:r>
      <w:proofErr w:type="spellStart"/>
      <w:r w:rsidRPr="00824541">
        <w:rPr>
          <w:rFonts w:eastAsia="MS Mincho"/>
          <w:sz w:val="24"/>
          <w:szCs w:val="24"/>
          <w:lang w:eastAsia="ja-JP"/>
        </w:rPr>
        <w:t>MUD</w:t>
      </w:r>
      <w:r w:rsidR="00F27B6D">
        <w:rPr>
          <w:rFonts w:eastAsia="MS Mincho"/>
          <w:sz w:val="24"/>
          <w:szCs w:val="24"/>
          <w:lang w:eastAsia="ja-JP"/>
        </w:rPr>
        <w:t>C</w:t>
      </w:r>
      <w:r w:rsidRPr="00824541">
        <w:rPr>
          <w:rFonts w:eastAsia="MS Mincho"/>
          <w:sz w:val="24"/>
          <w:szCs w:val="24"/>
          <w:lang w:eastAsia="ja-JP"/>
        </w:rPr>
        <w:t>o</w:t>
      </w:r>
      <w:proofErr w:type="spellEnd"/>
      <w:r w:rsidRPr="00824541">
        <w:rPr>
          <w:rFonts w:eastAsia="MS Mincho"/>
          <w:sz w:val="24"/>
          <w:szCs w:val="24"/>
          <w:lang w:eastAsia="ja-JP"/>
        </w:rPr>
        <w:t xml:space="preserve"> and the RG) and in each EFY throughout the execution of the UIIDP, they shall take all necessary measures to timely contribute the expected level of counterpart contribution as provided for in the POM during the EFY; The RG shall also provide counterpart funding in the amount of ….% of the Performance Grant amount allocated by </w:t>
      </w:r>
      <w:proofErr w:type="spellStart"/>
      <w:r w:rsidRPr="00824541">
        <w:rPr>
          <w:rFonts w:eastAsia="MS Mincho"/>
          <w:sz w:val="24"/>
          <w:szCs w:val="24"/>
          <w:lang w:eastAsia="ja-JP"/>
        </w:rPr>
        <w:t>MUD</w:t>
      </w:r>
      <w:r w:rsidR="00F27B6D">
        <w:rPr>
          <w:rFonts w:eastAsia="MS Mincho"/>
          <w:sz w:val="24"/>
          <w:szCs w:val="24"/>
          <w:lang w:eastAsia="ja-JP"/>
        </w:rPr>
        <w:t>C</w:t>
      </w:r>
      <w:r w:rsidRPr="00824541">
        <w:rPr>
          <w:rFonts w:eastAsia="MS Mincho"/>
          <w:sz w:val="24"/>
          <w:szCs w:val="24"/>
          <w:lang w:eastAsia="ja-JP"/>
        </w:rPr>
        <w:t>o</w:t>
      </w:r>
      <w:proofErr w:type="spellEnd"/>
      <w:r w:rsidRPr="00824541">
        <w:rPr>
          <w:rFonts w:eastAsia="MS Mincho"/>
          <w:sz w:val="24"/>
          <w:szCs w:val="24"/>
          <w:lang w:eastAsia="ja-JP"/>
        </w:rPr>
        <w:t xml:space="preserve"> and the RG to the ULG in advance of each EFY.</w:t>
      </w:r>
    </w:p>
    <w:p w:rsidR="00824541" w:rsidRPr="00824541" w:rsidRDefault="00824541" w:rsidP="001776EF">
      <w:pPr>
        <w:jc w:val="both"/>
        <w:rPr>
          <w:rFonts w:eastAsia="MS Mincho"/>
          <w:sz w:val="24"/>
          <w:szCs w:val="24"/>
          <w:lang w:eastAsia="ja-JP"/>
        </w:rPr>
      </w:pPr>
      <w:r w:rsidRPr="00824541">
        <w:rPr>
          <w:rFonts w:eastAsia="MS Mincho"/>
          <w:sz w:val="24"/>
          <w:szCs w:val="24"/>
          <w:lang w:eastAsia="ja-JP"/>
        </w:rPr>
        <w:t xml:space="preserve">i) </w:t>
      </w:r>
      <w:r w:rsidRPr="00824541">
        <w:rPr>
          <w:rFonts w:eastAsia="MS Mincho"/>
          <w:sz w:val="24"/>
          <w:szCs w:val="24"/>
          <w:lang w:eastAsia="ja-JP"/>
        </w:rPr>
        <w:tab/>
        <w:t>That the ULG shall not carry out any Performance Grant Activity which is likely to have a detrimental environmental or social impact, or expropriation of property or physical cultural resources, in accordance with the appropriate action plans prepared pursuant to the provisions of the Environmental and Social Management System;</w:t>
      </w:r>
    </w:p>
    <w:p w:rsidR="00824541" w:rsidRPr="00824541" w:rsidRDefault="00824541" w:rsidP="001776EF">
      <w:pPr>
        <w:jc w:val="both"/>
        <w:rPr>
          <w:rFonts w:eastAsia="MS Mincho"/>
          <w:sz w:val="24"/>
          <w:szCs w:val="24"/>
          <w:lang w:eastAsia="ja-JP"/>
        </w:rPr>
      </w:pPr>
      <w:r w:rsidRPr="00824541">
        <w:rPr>
          <w:rFonts w:eastAsia="MS Mincho"/>
          <w:sz w:val="24"/>
          <w:szCs w:val="24"/>
          <w:lang w:eastAsia="ja-JP"/>
        </w:rPr>
        <w:t xml:space="preserve">j) </w:t>
      </w:r>
      <w:r w:rsidRPr="00824541">
        <w:rPr>
          <w:rFonts w:eastAsia="MS Mincho"/>
          <w:sz w:val="24"/>
          <w:szCs w:val="24"/>
          <w:lang w:eastAsia="ja-JP"/>
        </w:rPr>
        <w:tab/>
        <w:t>That the ULG’s Urban Liaison Committee will submit any complaints or evidence of fraud involving UIIDP Performance Grant expenditures to the Regional Ethics and Anti-Corruption Commission for investigation. Note: The World Bank has the independent right to investigate allegations of fraud or corruption involving UIIDP expenditures;</w:t>
      </w:r>
    </w:p>
    <w:p w:rsidR="00824541" w:rsidRPr="00824541" w:rsidRDefault="00824541" w:rsidP="001776EF">
      <w:pPr>
        <w:jc w:val="both"/>
        <w:rPr>
          <w:rFonts w:eastAsia="MS Mincho"/>
          <w:sz w:val="24"/>
          <w:szCs w:val="24"/>
          <w:lang w:eastAsia="ja-JP"/>
        </w:rPr>
      </w:pPr>
      <w:r w:rsidRPr="00824541">
        <w:rPr>
          <w:rFonts w:eastAsia="MS Mincho"/>
          <w:sz w:val="24"/>
          <w:szCs w:val="24"/>
          <w:lang w:eastAsia="ja-JP"/>
        </w:rPr>
        <w:t xml:space="preserve">k) </w:t>
      </w:r>
      <w:r w:rsidRPr="00824541">
        <w:rPr>
          <w:rFonts w:eastAsia="MS Mincho"/>
          <w:sz w:val="24"/>
          <w:szCs w:val="24"/>
          <w:lang w:eastAsia="ja-JP"/>
        </w:rPr>
        <w:tab/>
        <w:t>That the RG will circulate to all participating ULGs a list of firms and individuals that are ineligible for invitation or award of contract for Performance Grant Activities. The list may be found on the World Bank website: http://web.worldbank.org › Projects › Procurement‎;</w:t>
      </w:r>
    </w:p>
    <w:p w:rsidR="00824541" w:rsidRPr="00824541" w:rsidRDefault="00824541" w:rsidP="001776EF">
      <w:pPr>
        <w:jc w:val="both"/>
        <w:rPr>
          <w:rFonts w:eastAsia="MS Mincho"/>
          <w:sz w:val="24"/>
          <w:szCs w:val="24"/>
          <w:lang w:eastAsia="ja-JP"/>
        </w:rPr>
      </w:pPr>
      <w:r w:rsidRPr="00824541">
        <w:rPr>
          <w:rFonts w:eastAsia="MS Mincho"/>
          <w:sz w:val="24"/>
          <w:szCs w:val="24"/>
          <w:lang w:eastAsia="ja-JP"/>
        </w:rPr>
        <w:t xml:space="preserve">l) </w:t>
      </w:r>
      <w:r w:rsidRPr="00824541">
        <w:rPr>
          <w:rFonts w:eastAsia="MS Mincho"/>
          <w:sz w:val="24"/>
          <w:szCs w:val="24"/>
          <w:lang w:eastAsia="ja-JP"/>
        </w:rPr>
        <w:tab/>
        <w:t xml:space="preserve">That the RG will provide guidance, through the Regional Public Procurement and Property Administration Agency on domestic preferences and procurement of government owned enterprises to be applied in procurement of works, goods and services: </w:t>
      </w:r>
    </w:p>
    <w:p w:rsidR="000473C0" w:rsidRDefault="00824541" w:rsidP="001776EF">
      <w:pPr>
        <w:jc w:val="both"/>
        <w:rPr>
          <w:rFonts w:eastAsia="MS Mincho"/>
          <w:sz w:val="24"/>
          <w:szCs w:val="24"/>
          <w:lang w:eastAsia="ja-JP"/>
        </w:rPr>
      </w:pPr>
      <w:r w:rsidRPr="000473C0">
        <w:rPr>
          <w:rFonts w:eastAsia="MS Mincho"/>
          <w:sz w:val="24"/>
          <w:szCs w:val="24"/>
          <w:lang w:eastAsia="ja-JP"/>
        </w:rPr>
        <w:lastRenderedPageBreak/>
        <w:t>Each Regional Public Procurement and Property Administration Agency will monitor the proper applications of their respective procurement legal procedures including availing the legal documents to the ULGs. The compliance with the legal procedures and use of appropriate procedures will be monitored through annual procurement audits;</w:t>
      </w:r>
    </w:p>
    <w:p w:rsidR="000473C0" w:rsidRDefault="00824541" w:rsidP="001776EF">
      <w:pPr>
        <w:jc w:val="both"/>
        <w:rPr>
          <w:rFonts w:eastAsia="MS Mincho"/>
          <w:sz w:val="24"/>
          <w:szCs w:val="24"/>
          <w:lang w:eastAsia="ja-JP"/>
        </w:rPr>
      </w:pPr>
      <w:r w:rsidRPr="000473C0">
        <w:rPr>
          <w:rFonts w:eastAsia="MS Mincho"/>
          <w:sz w:val="24"/>
          <w:szCs w:val="24"/>
          <w:lang w:eastAsia="ja-JP"/>
        </w:rPr>
        <w:t>Each City mayor will issue instructions to their program implementation units to strictly comply with the government’s public procurement procedures;</w:t>
      </w:r>
    </w:p>
    <w:p w:rsidR="00824541" w:rsidRPr="000473C0" w:rsidRDefault="00824541" w:rsidP="001776EF">
      <w:pPr>
        <w:jc w:val="both"/>
        <w:rPr>
          <w:rFonts w:eastAsia="MS Mincho"/>
          <w:sz w:val="24"/>
          <w:szCs w:val="24"/>
          <w:lang w:eastAsia="ja-JP"/>
        </w:rPr>
      </w:pPr>
      <w:r w:rsidRPr="000473C0">
        <w:rPr>
          <w:rFonts w:eastAsia="MS Mincho"/>
          <w:sz w:val="24"/>
          <w:szCs w:val="24"/>
          <w:lang w:eastAsia="ja-JP"/>
        </w:rPr>
        <w:t xml:space="preserve">Each ULG will justify to the </w:t>
      </w:r>
      <w:proofErr w:type="spellStart"/>
      <w:r w:rsidRPr="000473C0">
        <w:rPr>
          <w:rFonts w:eastAsia="MS Mincho"/>
          <w:sz w:val="24"/>
          <w:szCs w:val="24"/>
          <w:lang w:eastAsia="ja-JP"/>
        </w:rPr>
        <w:t>BoFEDs</w:t>
      </w:r>
      <w:proofErr w:type="spellEnd"/>
      <w:r w:rsidRPr="000473C0">
        <w:rPr>
          <w:rFonts w:eastAsia="MS Mincho"/>
          <w:sz w:val="24"/>
          <w:szCs w:val="24"/>
          <w:lang w:eastAsia="ja-JP"/>
        </w:rPr>
        <w:t xml:space="preserve"> the use of government owned enterprises where private sector suppliers exist in advance of contracting; and exclude award to World Bank debarred firms through providing regular information; and</w:t>
      </w:r>
    </w:p>
    <w:p w:rsidR="00824541" w:rsidRPr="00824541" w:rsidRDefault="00824541" w:rsidP="001776EF">
      <w:pPr>
        <w:jc w:val="both"/>
        <w:rPr>
          <w:rFonts w:eastAsia="MS Mincho"/>
          <w:sz w:val="24"/>
          <w:szCs w:val="24"/>
          <w:lang w:eastAsia="ja-JP"/>
        </w:rPr>
      </w:pPr>
      <w:r w:rsidRPr="00824541">
        <w:rPr>
          <w:rFonts w:eastAsia="MS Mincho"/>
          <w:sz w:val="24"/>
          <w:szCs w:val="24"/>
          <w:lang w:eastAsia="ja-JP"/>
        </w:rPr>
        <w:t xml:space="preserve">m) </w:t>
      </w:r>
      <w:r w:rsidRPr="00824541">
        <w:rPr>
          <w:rFonts w:eastAsia="MS Mincho"/>
          <w:sz w:val="24"/>
          <w:szCs w:val="24"/>
          <w:lang w:eastAsia="ja-JP"/>
        </w:rPr>
        <w:tab/>
        <w:t xml:space="preserve">That the RG, through its Regional Bureau of Urban Development &amp; Housing in conjunction with the </w:t>
      </w:r>
      <w:proofErr w:type="spellStart"/>
      <w:r w:rsidRPr="00824541">
        <w:rPr>
          <w:rFonts w:eastAsia="MS Mincho"/>
          <w:sz w:val="24"/>
          <w:szCs w:val="24"/>
          <w:lang w:eastAsia="ja-JP"/>
        </w:rPr>
        <w:t>MUD</w:t>
      </w:r>
      <w:r w:rsidR="00F27B6D">
        <w:rPr>
          <w:rFonts w:eastAsia="MS Mincho"/>
          <w:sz w:val="24"/>
          <w:szCs w:val="24"/>
          <w:lang w:eastAsia="ja-JP"/>
        </w:rPr>
        <w:t>C</w:t>
      </w:r>
      <w:r w:rsidRPr="00824541">
        <w:rPr>
          <w:rFonts w:eastAsia="MS Mincho"/>
          <w:sz w:val="24"/>
          <w:szCs w:val="24"/>
          <w:lang w:eastAsia="ja-JP"/>
        </w:rPr>
        <w:t>o</w:t>
      </w:r>
      <w:proofErr w:type="spellEnd"/>
      <w:r w:rsidRPr="00824541">
        <w:rPr>
          <w:rFonts w:eastAsia="MS Mincho"/>
          <w:sz w:val="24"/>
          <w:szCs w:val="24"/>
          <w:lang w:eastAsia="ja-JP"/>
        </w:rPr>
        <w:t>, through its Urban Revenue Enhancement, Fund Mobilization and Finance Bureau, will provide capacity building support to the ULG for UIIDP implementation and achievement of performance measures; however, full responsibility for UIIDP implementation and for achievement of or inability to achieve, performance measures lies with the ULG.</w:t>
      </w:r>
    </w:p>
    <w:p w:rsidR="00824541" w:rsidRPr="00824541" w:rsidRDefault="00824541" w:rsidP="001776EF">
      <w:pPr>
        <w:jc w:val="both"/>
        <w:rPr>
          <w:rFonts w:eastAsia="MS Mincho"/>
          <w:sz w:val="24"/>
          <w:szCs w:val="24"/>
          <w:lang w:eastAsia="ja-JP"/>
        </w:rPr>
      </w:pPr>
      <w:r w:rsidRPr="00824541">
        <w:rPr>
          <w:rFonts w:eastAsia="MS Mincho"/>
          <w:sz w:val="24"/>
          <w:szCs w:val="24"/>
          <w:lang w:eastAsia="ja-JP"/>
        </w:rPr>
        <w:t xml:space="preserve">3. </w:t>
      </w:r>
      <w:r w:rsidRPr="00824541">
        <w:rPr>
          <w:rFonts w:eastAsia="MS Mincho"/>
          <w:sz w:val="24"/>
          <w:szCs w:val="24"/>
          <w:lang w:eastAsia="ja-JP"/>
        </w:rPr>
        <w:tab/>
        <w:t>The ULG further agrees to achieve fully, to the best of its ability, the entry level condition, minimum conditions, disbursement linked indicators and performance measures as are described more fully, including methodology for measurement of indicators, weightings and points attributable, in the UIIDP Program Operations Manual and in the UIIDP Annual Performance Assessment Guideline (APAG):</w:t>
      </w:r>
    </w:p>
    <w:p w:rsidR="00824541" w:rsidRPr="00824541" w:rsidRDefault="00824541" w:rsidP="001776EF">
      <w:pPr>
        <w:jc w:val="both"/>
        <w:rPr>
          <w:rFonts w:eastAsia="MS Mincho"/>
          <w:sz w:val="24"/>
          <w:szCs w:val="24"/>
          <w:lang w:eastAsia="ja-JP"/>
        </w:rPr>
      </w:pPr>
      <w:r w:rsidRPr="00824541">
        <w:rPr>
          <w:rFonts w:eastAsia="MS Mincho"/>
          <w:sz w:val="24"/>
          <w:szCs w:val="24"/>
          <w:lang w:eastAsia="ja-JP"/>
        </w:rPr>
        <w:t xml:space="preserve">4. </w:t>
      </w:r>
      <w:r w:rsidRPr="00824541">
        <w:rPr>
          <w:rFonts w:eastAsia="MS Mincho"/>
          <w:sz w:val="24"/>
          <w:szCs w:val="24"/>
          <w:lang w:eastAsia="ja-JP"/>
        </w:rPr>
        <w:tab/>
        <w:t>The ULG will enter into a Participatory Performance Agreement (PPA) with the Regional State as an entry level condition and prior to the release of funds for the year.</w:t>
      </w:r>
    </w:p>
    <w:p w:rsidR="00824541" w:rsidRPr="00824541" w:rsidRDefault="00824541" w:rsidP="001776EF">
      <w:pPr>
        <w:jc w:val="both"/>
        <w:rPr>
          <w:rFonts w:eastAsia="MS Mincho"/>
          <w:sz w:val="24"/>
          <w:szCs w:val="24"/>
          <w:lang w:eastAsia="ja-JP"/>
        </w:rPr>
      </w:pPr>
      <w:r w:rsidRPr="00824541">
        <w:rPr>
          <w:rFonts w:eastAsia="MS Mincho"/>
          <w:sz w:val="24"/>
          <w:szCs w:val="24"/>
          <w:lang w:eastAsia="ja-JP"/>
        </w:rPr>
        <w:t xml:space="preserve">5. </w:t>
      </w:r>
      <w:r w:rsidRPr="00824541">
        <w:rPr>
          <w:rFonts w:eastAsia="MS Mincho"/>
          <w:sz w:val="24"/>
          <w:szCs w:val="24"/>
          <w:lang w:eastAsia="ja-JP"/>
        </w:rPr>
        <w:tab/>
        <w:t>The RG and the ULG agree that they shall not assign, amend, abrogate or waive any provision of this Agreement, which may materially and adversely affect the terms of the Performance Grants and the implementation of Performance Grant Activities.</w:t>
      </w:r>
    </w:p>
    <w:p w:rsidR="00D450A0" w:rsidRPr="002F23E3" w:rsidRDefault="00D450A0" w:rsidP="001776EF">
      <w:pPr>
        <w:jc w:val="both"/>
        <w:rPr>
          <w:sz w:val="24"/>
          <w:szCs w:val="24"/>
        </w:rPr>
      </w:pPr>
      <w:r w:rsidRPr="002F23E3">
        <w:rPr>
          <w:sz w:val="24"/>
          <w:szCs w:val="24"/>
        </w:rPr>
        <w:t xml:space="preserve">In witness of whereof the parties hereto, acting through their duly authorized representatives, have caused this Participation and Performance Agreement to be signed in their respective names as of the day and year first below written. </w:t>
      </w:r>
    </w:p>
    <w:p w:rsidR="00D450A0" w:rsidRPr="002F23E3" w:rsidRDefault="00D450A0" w:rsidP="001776EF">
      <w:pPr>
        <w:jc w:val="both"/>
        <w:rPr>
          <w:sz w:val="24"/>
        </w:rPr>
      </w:pPr>
    </w:p>
    <w:p w:rsidR="00D450A0" w:rsidRDefault="00D450A0" w:rsidP="001776EF">
      <w:pPr>
        <w:jc w:val="both"/>
        <w:rPr>
          <w:sz w:val="24"/>
        </w:rPr>
      </w:pPr>
    </w:p>
    <w:p w:rsidR="00BF1738" w:rsidRDefault="00BF1738" w:rsidP="001776EF">
      <w:pPr>
        <w:jc w:val="both"/>
        <w:rPr>
          <w:sz w:val="24"/>
        </w:rPr>
      </w:pPr>
    </w:p>
    <w:p w:rsidR="00824541" w:rsidRPr="002F23E3" w:rsidRDefault="00824541" w:rsidP="001776EF">
      <w:pPr>
        <w:jc w:val="both"/>
        <w:rPr>
          <w:sz w:val="24"/>
        </w:rPr>
      </w:pPr>
    </w:p>
    <w:p w:rsidR="00D450A0" w:rsidRDefault="00D450A0" w:rsidP="001776EF">
      <w:pPr>
        <w:jc w:val="both"/>
        <w:rPr>
          <w:sz w:val="24"/>
        </w:rPr>
      </w:pPr>
    </w:p>
    <w:p w:rsidR="00F63473" w:rsidRDefault="00F63473" w:rsidP="001776EF">
      <w:pPr>
        <w:jc w:val="both"/>
        <w:rPr>
          <w:sz w:val="24"/>
        </w:rPr>
      </w:pPr>
    </w:p>
    <w:p w:rsidR="00F63473" w:rsidRDefault="00F63473" w:rsidP="001776EF">
      <w:pPr>
        <w:jc w:val="both"/>
        <w:rPr>
          <w:sz w:val="24"/>
        </w:rPr>
      </w:pPr>
    </w:p>
    <w:p w:rsidR="00F63473" w:rsidRDefault="00F63473" w:rsidP="001776EF">
      <w:pPr>
        <w:jc w:val="both"/>
        <w:rPr>
          <w:sz w:val="24"/>
        </w:rPr>
      </w:pPr>
    </w:p>
    <w:p w:rsidR="00F63473" w:rsidRDefault="00F63473" w:rsidP="001776EF">
      <w:pPr>
        <w:jc w:val="both"/>
        <w:rPr>
          <w:sz w:val="24"/>
        </w:rPr>
      </w:pPr>
    </w:p>
    <w:p w:rsidR="00F63473" w:rsidRPr="002F23E3" w:rsidRDefault="00F63473" w:rsidP="001776EF">
      <w:pPr>
        <w:jc w:val="both"/>
        <w:rPr>
          <w:sz w:val="24"/>
        </w:rPr>
      </w:pPr>
    </w:p>
    <w:tbl>
      <w:tblPr>
        <w:tblW w:w="9288" w:type="dxa"/>
        <w:tblLayout w:type="fixed"/>
        <w:tblLook w:val="01E0" w:firstRow="1" w:lastRow="1" w:firstColumn="1" w:lastColumn="1" w:noHBand="0" w:noVBand="0"/>
      </w:tblPr>
      <w:tblGrid>
        <w:gridCol w:w="4630"/>
        <w:gridCol w:w="4658"/>
      </w:tblGrid>
      <w:tr w:rsidR="00D450A0" w:rsidRPr="002F23E3" w:rsidTr="00A318FE">
        <w:tc>
          <w:tcPr>
            <w:tcW w:w="9288" w:type="dxa"/>
            <w:gridSpan w:val="2"/>
          </w:tcPr>
          <w:p w:rsidR="00D450A0" w:rsidRPr="002F23E3" w:rsidRDefault="00D450A0" w:rsidP="001776EF">
            <w:pPr>
              <w:jc w:val="both"/>
              <w:rPr>
                <w:b/>
                <w:sz w:val="24"/>
                <w:szCs w:val="24"/>
              </w:rPr>
            </w:pPr>
          </w:p>
        </w:tc>
      </w:tr>
      <w:tr w:rsidR="00D450A0" w:rsidRPr="002F23E3" w:rsidTr="00A318FE">
        <w:tc>
          <w:tcPr>
            <w:tcW w:w="9288" w:type="dxa"/>
            <w:gridSpan w:val="2"/>
          </w:tcPr>
          <w:p w:rsidR="00D450A0" w:rsidRPr="002F23E3" w:rsidRDefault="00D450A0" w:rsidP="001776EF">
            <w:pPr>
              <w:jc w:val="both"/>
              <w:rPr>
                <w:b/>
                <w:sz w:val="24"/>
                <w:szCs w:val="24"/>
              </w:rPr>
            </w:pPr>
            <w:r w:rsidRPr="002F23E3">
              <w:rPr>
                <w:b/>
                <w:sz w:val="24"/>
                <w:szCs w:val="24"/>
              </w:rPr>
              <w:t>ON BEHALF OF THE NATIONAL REGIONAL STATE</w:t>
            </w:r>
          </w:p>
        </w:tc>
      </w:tr>
      <w:tr w:rsidR="00D450A0" w:rsidRPr="002F23E3" w:rsidTr="00A318FE">
        <w:tc>
          <w:tcPr>
            <w:tcW w:w="9288" w:type="dxa"/>
            <w:gridSpan w:val="2"/>
          </w:tcPr>
          <w:p w:rsidR="00D450A0" w:rsidRPr="002F23E3" w:rsidRDefault="00D450A0" w:rsidP="001776EF">
            <w:pPr>
              <w:jc w:val="both"/>
              <w:rPr>
                <w:b/>
                <w:sz w:val="24"/>
                <w:szCs w:val="24"/>
              </w:rPr>
            </w:pPr>
            <w:r w:rsidRPr="002F23E3">
              <w:rPr>
                <w:b/>
                <w:sz w:val="24"/>
                <w:szCs w:val="24"/>
              </w:rPr>
              <w:t>Name:–––––––––––––––––––––––––––––––––––––––––––––––––––––––––––––––––––––</w:t>
            </w:r>
          </w:p>
        </w:tc>
      </w:tr>
      <w:tr w:rsidR="00D450A0" w:rsidRPr="002F23E3" w:rsidTr="00A318FE">
        <w:tc>
          <w:tcPr>
            <w:tcW w:w="9288" w:type="dxa"/>
            <w:gridSpan w:val="2"/>
          </w:tcPr>
          <w:p w:rsidR="00D450A0" w:rsidRPr="002F23E3" w:rsidRDefault="00D450A0" w:rsidP="001776EF">
            <w:pPr>
              <w:jc w:val="both"/>
              <w:rPr>
                <w:b/>
                <w:sz w:val="24"/>
                <w:szCs w:val="24"/>
              </w:rPr>
            </w:pPr>
            <w:r w:rsidRPr="002F23E3">
              <w:rPr>
                <w:b/>
                <w:sz w:val="24"/>
                <w:szCs w:val="24"/>
              </w:rPr>
              <w:t>Title:––––––––––––––––––––––––––––––––––––––––––––––––––––––––––––––––––––––</w:t>
            </w:r>
          </w:p>
        </w:tc>
      </w:tr>
      <w:tr w:rsidR="00D450A0" w:rsidRPr="002F23E3" w:rsidTr="00A318FE">
        <w:tc>
          <w:tcPr>
            <w:tcW w:w="9288" w:type="dxa"/>
            <w:gridSpan w:val="2"/>
          </w:tcPr>
          <w:p w:rsidR="00D450A0" w:rsidRPr="002F23E3" w:rsidRDefault="00D450A0" w:rsidP="001776EF">
            <w:pPr>
              <w:jc w:val="both"/>
              <w:rPr>
                <w:b/>
                <w:sz w:val="24"/>
                <w:szCs w:val="24"/>
              </w:rPr>
            </w:pPr>
            <w:r w:rsidRPr="002F23E3">
              <w:rPr>
                <w:b/>
                <w:sz w:val="24"/>
                <w:szCs w:val="24"/>
              </w:rPr>
              <w:t>Signature:––––––––––––––––––––––––––––––––––––––––––––––––––––––––––––––––––</w:t>
            </w:r>
          </w:p>
        </w:tc>
      </w:tr>
      <w:tr w:rsidR="00D450A0" w:rsidRPr="002F23E3" w:rsidTr="00A318FE">
        <w:tc>
          <w:tcPr>
            <w:tcW w:w="9288" w:type="dxa"/>
            <w:gridSpan w:val="2"/>
          </w:tcPr>
          <w:p w:rsidR="00D450A0" w:rsidRPr="002F23E3" w:rsidRDefault="00D450A0" w:rsidP="001776EF">
            <w:pPr>
              <w:jc w:val="both"/>
              <w:rPr>
                <w:b/>
                <w:sz w:val="24"/>
                <w:szCs w:val="24"/>
              </w:rPr>
            </w:pPr>
            <w:r w:rsidRPr="002F23E3">
              <w:rPr>
                <w:b/>
                <w:sz w:val="24"/>
                <w:szCs w:val="24"/>
              </w:rPr>
              <w:t>Date: –––––––––––––––––––––––––––––––––––––––––––––––––––––––––––––––––––––</w:t>
            </w:r>
          </w:p>
        </w:tc>
      </w:tr>
      <w:tr w:rsidR="00D450A0" w:rsidRPr="002F23E3" w:rsidTr="00A318FE">
        <w:trPr>
          <w:trHeight w:val="1865"/>
        </w:trPr>
        <w:tc>
          <w:tcPr>
            <w:tcW w:w="4630" w:type="dxa"/>
          </w:tcPr>
          <w:p w:rsidR="00D450A0" w:rsidRPr="002F23E3" w:rsidRDefault="00D450A0" w:rsidP="001776EF">
            <w:pPr>
              <w:jc w:val="both"/>
              <w:rPr>
                <w:b/>
                <w:sz w:val="24"/>
                <w:szCs w:val="24"/>
              </w:rPr>
            </w:pPr>
            <w:r w:rsidRPr="002F23E3">
              <w:rPr>
                <w:b/>
                <w:sz w:val="24"/>
                <w:szCs w:val="24"/>
              </w:rPr>
              <w:t>Witness 1 /RG/</w:t>
            </w:r>
          </w:p>
          <w:p w:rsidR="00D450A0" w:rsidRPr="002F23E3" w:rsidRDefault="00D450A0" w:rsidP="001776EF">
            <w:pPr>
              <w:jc w:val="both"/>
              <w:rPr>
                <w:b/>
                <w:sz w:val="24"/>
                <w:szCs w:val="24"/>
              </w:rPr>
            </w:pPr>
            <w:r w:rsidRPr="002F23E3">
              <w:rPr>
                <w:b/>
                <w:sz w:val="24"/>
                <w:szCs w:val="24"/>
              </w:rPr>
              <w:t>Name_______________________________</w:t>
            </w:r>
          </w:p>
          <w:p w:rsidR="00D450A0" w:rsidRPr="002F23E3" w:rsidRDefault="00D450A0" w:rsidP="001776EF">
            <w:pPr>
              <w:jc w:val="both"/>
              <w:rPr>
                <w:b/>
                <w:sz w:val="24"/>
                <w:szCs w:val="24"/>
              </w:rPr>
            </w:pPr>
            <w:r w:rsidRPr="002F23E3">
              <w:rPr>
                <w:b/>
                <w:sz w:val="24"/>
                <w:szCs w:val="24"/>
              </w:rPr>
              <w:t>Title:  _______________________________</w:t>
            </w:r>
          </w:p>
          <w:p w:rsidR="00D450A0" w:rsidRPr="002F23E3" w:rsidRDefault="00D450A0" w:rsidP="001776EF">
            <w:pPr>
              <w:jc w:val="both"/>
              <w:rPr>
                <w:b/>
                <w:sz w:val="24"/>
                <w:szCs w:val="24"/>
              </w:rPr>
            </w:pPr>
            <w:r w:rsidRPr="002F23E3">
              <w:rPr>
                <w:b/>
                <w:sz w:val="24"/>
                <w:szCs w:val="24"/>
              </w:rPr>
              <w:t>Signature: ___________________________</w:t>
            </w:r>
          </w:p>
          <w:p w:rsidR="00D450A0" w:rsidRPr="002F23E3" w:rsidRDefault="00D450A0" w:rsidP="001776EF">
            <w:pPr>
              <w:jc w:val="both"/>
              <w:rPr>
                <w:b/>
                <w:sz w:val="24"/>
                <w:szCs w:val="24"/>
              </w:rPr>
            </w:pPr>
            <w:r w:rsidRPr="002F23E3">
              <w:rPr>
                <w:b/>
                <w:sz w:val="24"/>
                <w:szCs w:val="24"/>
              </w:rPr>
              <w:t>Date: ______________________________</w:t>
            </w:r>
          </w:p>
        </w:tc>
        <w:tc>
          <w:tcPr>
            <w:tcW w:w="4658" w:type="dxa"/>
          </w:tcPr>
          <w:p w:rsidR="00D450A0" w:rsidRPr="002F23E3" w:rsidRDefault="00D450A0" w:rsidP="001776EF">
            <w:pPr>
              <w:jc w:val="both"/>
              <w:rPr>
                <w:b/>
                <w:sz w:val="24"/>
                <w:szCs w:val="24"/>
              </w:rPr>
            </w:pPr>
            <w:r w:rsidRPr="002F23E3">
              <w:rPr>
                <w:b/>
                <w:sz w:val="24"/>
                <w:szCs w:val="24"/>
              </w:rPr>
              <w:t>Witness 1 /RG/</w:t>
            </w:r>
          </w:p>
          <w:p w:rsidR="00D450A0" w:rsidRPr="002F23E3" w:rsidRDefault="00D450A0" w:rsidP="001776EF">
            <w:pPr>
              <w:jc w:val="both"/>
              <w:rPr>
                <w:b/>
                <w:sz w:val="24"/>
                <w:szCs w:val="24"/>
              </w:rPr>
            </w:pPr>
            <w:r w:rsidRPr="002F23E3">
              <w:rPr>
                <w:b/>
                <w:sz w:val="24"/>
                <w:szCs w:val="24"/>
              </w:rPr>
              <w:t>Name_____________________________</w:t>
            </w:r>
          </w:p>
          <w:p w:rsidR="00D450A0" w:rsidRPr="002F23E3" w:rsidRDefault="00D450A0" w:rsidP="001776EF">
            <w:pPr>
              <w:jc w:val="both"/>
              <w:rPr>
                <w:b/>
                <w:sz w:val="24"/>
                <w:szCs w:val="24"/>
              </w:rPr>
            </w:pPr>
            <w:r w:rsidRPr="002F23E3">
              <w:rPr>
                <w:b/>
                <w:sz w:val="24"/>
                <w:szCs w:val="24"/>
              </w:rPr>
              <w:t>Title: ____________________________</w:t>
            </w:r>
          </w:p>
          <w:p w:rsidR="00D450A0" w:rsidRPr="002F23E3" w:rsidRDefault="00D450A0" w:rsidP="001776EF">
            <w:pPr>
              <w:jc w:val="both"/>
              <w:rPr>
                <w:b/>
                <w:sz w:val="24"/>
                <w:szCs w:val="24"/>
              </w:rPr>
            </w:pPr>
            <w:r w:rsidRPr="002F23E3">
              <w:rPr>
                <w:b/>
                <w:sz w:val="24"/>
                <w:szCs w:val="24"/>
              </w:rPr>
              <w:t>Signature: _________________________</w:t>
            </w:r>
          </w:p>
          <w:p w:rsidR="00D450A0" w:rsidRPr="002F23E3" w:rsidRDefault="00D450A0" w:rsidP="001776EF">
            <w:pPr>
              <w:jc w:val="both"/>
              <w:rPr>
                <w:b/>
                <w:sz w:val="24"/>
                <w:szCs w:val="24"/>
              </w:rPr>
            </w:pPr>
            <w:r w:rsidRPr="002F23E3">
              <w:rPr>
                <w:b/>
                <w:sz w:val="24"/>
                <w:szCs w:val="24"/>
              </w:rPr>
              <w:t>Date: ____________________________</w:t>
            </w:r>
          </w:p>
          <w:p w:rsidR="00D450A0" w:rsidRPr="002F23E3" w:rsidRDefault="00D450A0" w:rsidP="001776EF">
            <w:pPr>
              <w:jc w:val="both"/>
              <w:rPr>
                <w:b/>
                <w:sz w:val="24"/>
                <w:szCs w:val="24"/>
              </w:rPr>
            </w:pPr>
          </w:p>
        </w:tc>
      </w:tr>
      <w:tr w:rsidR="00D450A0" w:rsidRPr="002F23E3" w:rsidTr="00A318FE">
        <w:tc>
          <w:tcPr>
            <w:tcW w:w="9288" w:type="dxa"/>
            <w:gridSpan w:val="2"/>
          </w:tcPr>
          <w:p w:rsidR="00D450A0" w:rsidRPr="002F23E3" w:rsidRDefault="00D450A0" w:rsidP="001776EF">
            <w:pPr>
              <w:jc w:val="both"/>
              <w:rPr>
                <w:b/>
                <w:sz w:val="24"/>
                <w:szCs w:val="24"/>
              </w:rPr>
            </w:pPr>
            <w:r w:rsidRPr="002F23E3">
              <w:rPr>
                <w:b/>
                <w:sz w:val="24"/>
                <w:szCs w:val="24"/>
              </w:rPr>
              <w:t>ON BEHALF OF THE URBAN LOCAL GOVERNMENT</w:t>
            </w:r>
          </w:p>
          <w:p w:rsidR="00D450A0" w:rsidRPr="002F23E3" w:rsidRDefault="00D450A0" w:rsidP="001776EF">
            <w:pPr>
              <w:jc w:val="both"/>
              <w:rPr>
                <w:b/>
                <w:sz w:val="24"/>
                <w:szCs w:val="24"/>
              </w:rPr>
            </w:pPr>
            <w:r w:rsidRPr="002F23E3">
              <w:rPr>
                <w:b/>
                <w:sz w:val="24"/>
                <w:szCs w:val="24"/>
              </w:rPr>
              <w:t>Name:–––––––––––––––––––––––––––––––––––––––––––––––––––––––––––––––––––––</w:t>
            </w:r>
          </w:p>
        </w:tc>
      </w:tr>
      <w:tr w:rsidR="00D450A0" w:rsidRPr="002F23E3" w:rsidTr="00A318FE">
        <w:tc>
          <w:tcPr>
            <w:tcW w:w="9288" w:type="dxa"/>
            <w:gridSpan w:val="2"/>
          </w:tcPr>
          <w:p w:rsidR="00D450A0" w:rsidRPr="002F23E3" w:rsidRDefault="00D450A0" w:rsidP="001776EF">
            <w:pPr>
              <w:jc w:val="both"/>
              <w:rPr>
                <w:b/>
                <w:sz w:val="24"/>
                <w:szCs w:val="24"/>
              </w:rPr>
            </w:pPr>
            <w:r w:rsidRPr="002F23E3">
              <w:rPr>
                <w:b/>
                <w:sz w:val="24"/>
                <w:szCs w:val="24"/>
              </w:rPr>
              <w:t>Title:––––––––––––––––––––––––––––––––––––––––––––––––––––––––––––––––––––––</w:t>
            </w:r>
          </w:p>
        </w:tc>
      </w:tr>
      <w:tr w:rsidR="00D450A0" w:rsidRPr="002F23E3" w:rsidTr="00A318FE">
        <w:tc>
          <w:tcPr>
            <w:tcW w:w="9288" w:type="dxa"/>
            <w:gridSpan w:val="2"/>
          </w:tcPr>
          <w:p w:rsidR="00D450A0" w:rsidRPr="002F23E3" w:rsidRDefault="00D450A0" w:rsidP="001776EF">
            <w:pPr>
              <w:jc w:val="both"/>
              <w:rPr>
                <w:b/>
                <w:sz w:val="24"/>
                <w:szCs w:val="24"/>
              </w:rPr>
            </w:pPr>
            <w:r w:rsidRPr="002F23E3">
              <w:rPr>
                <w:b/>
                <w:sz w:val="24"/>
                <w:szCs w:val="24"/>
              </w:rPr>
              <w:t>Signature:––––––––––––––––––––––––––––––––––––––––––––––––––––––––––––––––––</w:t>
            </w:r>
          </w:p>
        </w:tc>
      </w:tr>
      <w:tr w:rsidR="00D450A0" w:rsidRPr="002F23E3" w:rsidTr="00A318FE">
        <w:tc>
          <w:tcPr>
            <w:tcW w:w="9288" w:type="dxa"/>
            <w:gridSpan w:val="2"/>
          </w:tcPr>
          <w:p w:rsidR="00D450A0" w:rsidRPr="002F23E3" w:rsidRDefault="00D450A0" w:rsidP="001776EF">
            <w:pPr>
              <w:jc w:val="both"/>
              <w:rPr>
                <w:b/>
                <w:sz w:val="24"/>
                <w:szCs w:val="24"/>
              </w:rPr>
            </w:pPr>
            <w:r w:rsidRPr="002F23E3">
              <w:rPr>
                <w:b/>
                <w:sz w:val="24"/>
                <w:szCs w:val="24"/>
              </w:rPr>
              <w:t>Date: ––––––––––––––––––––––––––––––––––––––––––––––––––––––––––––––––––––––</w:t>
            </w:r>
          </w:p>
        </w:tc>
      </w:tr>
      <w:tr w:rsidR="00D450A0" w:rsidRPr="002F23E3" w:rsidTr="00A318FE">
        <w:trPr>
          <w:trHeight w:val="2178"/>
        </w:trPr>
        <w:tc>
          <w:tcPr>
            <w:tcW w:w="4630" w:type="dxa"/>
          </w:tcPr>
          <w:p w:rsidR="00D450A0" w:rsidRPr="002F23E3" w:rsidRDefault="00D450A0" w:rsidP="001776EF">
            <w:pPr>
              <w:jc w:val="both"/>
              <w:rPr>
                <w:b/>
                <w:sz w:val="24"/>
                <w:szCs w:val="24"/>
              </w:rPr>
            </w:pPr>
            <w:r w:rsidRPr="002F23E3">
              <w:rPr>
                <w:b/>
                <w:sz w:val="24"/>
                <w:szCs w:val="24"/>
              </w:rPr>
              <w:t>Witness 1 /ULG/</w:t>
            </w:r>
          </w:p>
          <w:p w:rsidR="00D450A0" w:rsidRPr="002F23E3" w:rsidRDefault="00D450A0" w:rsidP="001776EF">
            <w:pPr>
              <w:jc w:val="both"/>
              <w:rPr>
                <w:b/>
                <w:sz w:val="24"/>
                <w:szCs w:val="24"/>
              </w:rPr>
            </w:pPr>
            <w:r w:rsidRPr="002F23E3">
              <w:rPr>
                <w:b/>
                <w:sz w:val="24"/>
                <w:szCs w:val="24"/>
              </w:rPr>
              <w:t>Name____________________________</w:t>
            </w:r>
          </w:p>
          <w:p w:rsidR="00D450A0" w:rsidRPr="002F23E3" w:rsidRDefault="00D450A0" w:rsidP="001776EF">
            <w:pPr>
              <w:jc w:val="both"/>
              <w:rPr>
                <w:b/>
                <w:sz w:val="24"/>
                <w:szCs w:val="24"/>
              </w:rPr>
            </w:pPr>
            <w:r w:rsidRPr="002F23E3">
              <w:rPr>
                <w:b/>
                <w:sz w:val="24"/>
                <w:szCs w:val="24"/>
              </w:rPr>
              <w:t>Title:  ______________________________</w:t>
            </w:r>
          </w:p>
          <w:p w:rsidR="00D450A0" w:rsidRPr="002F23E3" w:rsidRDefault="00D450A0" w:rsidP="001776EF">
            <w:pPr>
              <w:jc w:val="both"/>
              <w:rPr>
                <w:b/>
                <w:sz w:val="24"/>
                <w:szCs w:val="24"/>
              </w:rPr>
            </w:pPr>
            <w:r w:rsidRPr="002F23E3">
              <w:rPr>
                <w:b/>
                <w:sz w:val="24"/>
                <w:szCs w:val="24"/>
              </w:rPr>
              <w:t>Signature: __________________________</w:t>
            </w:r>
          </w:p>
          <w:p w:rsidR="00D450A0" w:rsidRPr="002F23E3" w:rsidRDefault="00D450A0" w:rsidP="001776EF">
            <w:pPr>
              <w:jc w:val="both"/>
              <w:rPr>
                <w:b/>
                <w:sz w:val="24"/>
                <w:szCs w:val="24"/>
              </w:rPr>
            </w:pPr>
            <w:r w:rsidRPr="002F23E3">
              <w:rPr>
                <w:b/>
                <w:sz w:val="24"/>
                <w:szCs w:val="24"/>
              </w:rPr>
              <w:t>Date: ______________________________</w:t>
            </w:r>
          </w:p>
        </w:tc>
        <w:tc>
          <w:tcPr>
            <w:tcW w:w="4658" w:type="dxa"/>
          </w:tcPr>
          <w:p w:rsidR="00D450A0" w:rsidRPr="002F23E3" w:rsidRDefault="00D450A0" w:rsidP="001776EF">
            <w:pPr>
              <w:jc w:val="both"/>
              <w:rPr>
                <w:b/>
                <w:sz w:val="24"/>
                <w:szCs w:val="24"/>
              </w:rPr>
            </w:pPr>
            <w:r w:rsidRPr="002F23E3">
              <w:rPr>
                <w:b/>
                <w:sz w:val="24"/>
                <w:szCs w:val="24"/>
              </w:rPr>
              <w:t>Witness 1 /ULG/</w:t>
            </w:r>
          </w:p>
          <w:p w:rsidR="00D450A0" w:rsidRPr="002F23E3" w:rsidRDefault="00D450A0" w:rsidP="001776EF">
            <w:pPr>
              <w:jc w:val="both"/>
              <w:rPr>
                <w:b/>
                <w:sz w:val="24"/>
                <w:szCs w:val="24"/>
              </w:rPr>
            </w:pPr>
            <w:r w:rsidRPr="002F23E3">
              <w:rPr>
                <w:b/>
                <w:sz w:val="24"/>
                <w:szCs w:val="24"/>
              </w:rPr>
              <w:t>Name____________________________</w:t>
            </w:r>
          </w:p>
          <w:p w:rsidR="00D450A0" w:rsidRPr="002F23E3" w:rsidRDefault="00D450A0" w:rsidP="001776EF">
            <w:pPr>
              <w:jc w:val="both"/>
              <w:rPr>
                <w:b/>
                <w:sz w:val="24"/>
                <w:szCs w:val="24"/>
              </w:rPr>
            </w:pPr>
            <w:r w:rsidRPr="002F23E3">
              <w:rPr>
                <w:b/>
                <w:sz w:val="24"/>
                <w:szCs w:val="24"/>
              </w:rPr>
              <w:t>Title:  ___________________________</w:t>
            </w:r>
          </w:p>
          <w:p w:rsidR="00D450A0" w:rsidRPr="002F23E3" w:rsidRDefault="00D450A0" w:rsidP="001776EF">
            <w:pPr>
              <w:jc w:val="both"/>
              <w:rPr>
                <w:b/>
                <w:sz w:val="24"/>
                <w:szCs w:val="24"/>
              </w:rPr>
            </w:pPr>
            <w:r w:rsidRPr="002F23E3">
              <w:rPr>
                <w:b/>
                <w:sz w:val="24"/>
                <w:szCs w:val="24"/>
              </w:rPr>
              <w:t>Signature: ________________________</w:t>
            </w:r>
          </w:p>
          <w:p w:rsidR="00D450A0" w:rsidRPr="002F23E3" w:rsidRDefault="00D450A0" w:rsidP="001776EF">
            <w:pPr>
              <w:jc w:val="both"/>
              <w:rPr>
                <w:b/>
                <w:sz w:val="24"/>
                <w:szCs w:val="24"/>
              </w:rPr>
            </w:pPr>
            <w:r w:rsidRPr="002F23E3">
              <w:rPr>
                <w:b/>
                <w:sz w:val="24"/>
                <w:szCs w:val="24"/>
              </w:rPr>
              <w:t>Date: _____________________________</w:t>
            </w:r>
          </w:p>
          <w:p w:rsidR="00D450A0" w:rsidRPr="002F23E3" w:rsidRDefault="00D450A0" w:rsidP="001776EF">
            <w:pPr>
              <w:jc w:val="both"/>
              <w:rPr>
                <w:b/>
                <w:sz w:val="24"/>
                <w:szCs w:val="24"/>
              </w:rPr>
            </w:pPr>
          </w:p>
        </w:tc>
      </w:tr>
    </w:tbl>
    <w:p w:rsidR="000563DD" w:rsidRPr="002F23E3" w:rsidRDefault="00DC6586" w:rsidP="001776EF">
      <w:pPr>
        <w:pStyle w:val="Heading1"/>
        <w:jc w:val="both"/>
      </w:pPr>
      <w:bookmarkStart w:id="3" w:name="_Toc52417094"/>
      <w:r w:rsidRPr="002F23E3">
        <w:lastRenderedPageBreak/>
        <w:t>B</w:t>
      </w:r>
      <w:r w:rsidR="00B24668" w:rsidRPr="002F23E3">
        <w:t xml:space="preserve">ackground </w:t>
      </w:r>
      <w:r w:rsidR="00A26E24" w:rsidRPr="002F23E3">
        <w:t>I</w:t>
      </w:r>
      <w:r w:rsidR="00B24668" w:rsidRPr="002F23E3">
        <w:t xml:space="preserve">nformation of the </w:t>
      </w:r>
      <w:r w:rsidR="00A26E24" w:rsidRPr="002F23E3">
        <w:t>C</w:t>
      </w:r>
      <w:r w:rsidR="000563DD" w:rsidRPr="002F23E3">
        <w:t>ity</w:t>
      </w:r>
      <w:bookmarkEnd w:id="3"/>
    </w:p>
    <w:p w:rsidR="006424AA" w:rsidRPr="002F23E3" w:rsidRDefault="006424AA" w:rsidP="001776EF">
      <w:pPr>
        <w:jc w:val="both"/>
        <w:rPr>
          <w:sz w:val="24"/>
          <w:szCs w:val="24"/>
        </w:rPr>
      </w:pPr>
      <w:r w:rsidRPr="002F23E3">
        <w:rPr>
          <w:sz w:val="24"/>
          <w:szCs w:val="24"/>
        </w:rPr>
        <w:t xml:space="preserve">The town of </w:t>
      </w:r>
      <w:proofErr w:type="spellStart"/>
      <w:r w:rsidRPr="002F23E3">
        <w:rPr>
          <w:sz w:val="24"/>
          <w:szCs w:val="24"/>
        </w:rPr>
        <w:t>Arba</w:t>
      </w:r>
      <w:proofErr w:type="spellEnd"/>
      <w:r w:rsidRPr="002F23E3">
        <w:rPr>
          <w:sz w:val="24"/>
          <w:szCs w:val="24"/>
        </w:rPr>
        <w:t xml:space="preserve"> Minch is one of the major towns in the Southern Nations Nationalities and People Regional State 505 km from Addis Ababa, and the it is geographically located at 6:40</w:t>
      </w:r>
      <w:r w:rsidRPr="002F23E3">
        <w:rPr>
          <w:sz w:val="24"/>
          <w:szCs w:val="24"/>
          <w:vertAlign w:val="superscript"/>
        </w:rPr>
        <w:t>0</w:t>
      </w:r>
      <w:r w:rsidRPr="002F23E3">
        <w:rPr>
          <w:sz w:val="24"/>
          <w:szCs w:val="24"/>
        </w:rPr>
        <w:t>N Longitude and 36, 4</w:t>
      </w:r>
      <w:r w:rsidRPr="002F23E3">
        <w:rPr>
          <w:sz w:val="24"/>
          <w:szCs w:val="24"/>
          <w:vertAlign w:val="superscript"/>
        </w:rPr>
        <w:t>0</w:t>
      </w:r>
      <w:r w:rsidRPr="002F23E3">
        <w:rPr>
          <w:sz w:val="24"/>
          <w:szCs w:val="24"/>
        </w:rPr>
        <w:t xml:space="preserve"> E latitude . In </w:t>
      </w:r>
      <w:proofErr w:type="spellStart"/>
      <w:r w:rsidRPr="002F23E3">
        <w:rPr>
          <w:sz w:val="24"/>
          <w:szCs w:val="24"/>
        </w:rPr>
        <w:t>Arbaminch</w:t>
      </w:r>
      <w:proofErr w:type="spellEnd"/>
      <w:r w:rsidRPr="002F23E3">
        <w:rPr>
          <w:sz w:val="24"/>
          <w:szCs w:val="24"/>
        </w:rPr>
        <w:t xml:space="preserve"> city administration </w:t>
      </w:r>
      <w:r w:rsidR="00AC490F" w:rsidRPr="002F23E3">
        <w:rPr>
          <w:sz w:val="24"/>
          <w:szCs w:val="24"/>
        </w:rPr>
        <w:t>the</w:t>
      </w:r>
      <w:r w:rsidRPr="002F23E3">
        <w:rPr>
          <w:sz w:val="24"/>
          <w:szCs w:val="24"/>
        </w:rPr>
        <w:t xml:space="preserve"> a</w:t>
      </w:r>
      <w:r w:rsidR="00AC490F" w:rsidRPr="002F23E3">
        <w:rPr>
          <w:bCs/>
          <w:sz w:val="24"/>
          <w:szCs w:val="24"/>
        </w:rPr>
        <w:t>ssumed rate of population growth per a</w:t>
      </w:r>
      <w:r w:rsidRPr="002F23E3">
        <w:rPr>
          <w:bCs/>
          <w:sz w:val="24"/>
          <w:szCs w:val="24"/>
        </w:rPr>
        <w:t>nnum</w:t>
      </w:r>
      <w:r w:rsidR="00AC490F" w:rsidRPr="002F23E3">
        <w:rPr>
          <w:bCs/>
          <w:sz w:val="24"/>
          <w:szCs w:val="24"/>
        </w:rPr>
        <w:t xml:space="preserve"> is 4.32%. </w:t>
      </w:r>
      <w:r w:rsidRPr="002F23E3">
        <w:rPr>
          <w:sz w:val="24"/>
          <w:szCs w:val="24"/>
        </w:rPr>
        <w:t xml:space="preserve"> The town was established in 1955 E.C. as a capital of </w:t>
      </w:r>
      <w:proofErr w:type="spellStart"/>
      <w:r w:rsidRPr="002F23E3">
        <w:rPr>
          <w:sz w:val="24"/>
          <w:szCs w:val="24"/>
        </w:rPr>
        <w:t>Gamo</w:t>
      </w:r>
      <w:proofErr w:type="spellEnd"/>
      <w:r w:rsidRPr="002F23E3">
        <w:rPr>
          <w:sz w:val="24"/>
          <w:szCs w:val="24"/>
        </w:rPr>
        <w:t xml:space="preserve"> </w:t>
      </w:r>
      <w:proofErr w:type="spellStart"/>
      <w:r w:rsidRPr="002F23E3">
        <w:rPr>
          <w:sz w:val="24"/>
          <w:szCs w:val="24"/>
        </w:rPr>
        <w:t>Gofa</w:t>
      </w:r>
      <w:proofErr w:type="spellEnd"/>
      <w:r w:rsidRPr="002F23E3">
        <w:rPr>
          <w:sz w:val="24"/>
          <w:szCs w:val="24"/>
        </w:rPr>
        <w:t xml:space="preserve"> province and it is now the capital of </w:t>
      </w:r>
      <w:proofErr w:type="spellStart"/>
      <w:r w:rsidRPr="002F23E3">
        <w:rPr>
          <w:sz w:val="24"/>
          <w:szCs w:val="24"/>
        </w:rPr>
        <w:t>Gamo</w:t>
      </w:r>
      <w:proofErr w:type="spellEnd"/>
      <w:r w:rsidR="00363B1F">
        <w:rPr>
          <w:sz w:val="24"/>
          <w:szCs w:val="24"/>
        </w:rPr>
        <w:t xml:space="preserve"> </w:t>
      </w:r>
      <w:r w:rsidRPr="002F23E3">
        <w:rPr>
          <w:sz w:val="24"/>
          <w:szCs w:val="24"/>
        </w:rPr>
        <w:t xml:space="preserve">Zone under the current administrative boundary. The town has got its name from the forty (40) springs that are found in the city’s administrative boundary in the </w:t>
      </w:r>
      <w:proofErr w:type="spellStart"/>
      <w:r w:rsidRPr="002F23E3">
        <w:rPr>
          <w:sz w:val="24"/>
          <w:szCs w:val="24"/>
        </w:rPr>
        <w:t>Nech</w:t>
      </w:r>
      <w:proofErr w:type="spellEnd"/>
      <w:r w:rsidRPr="002F23E3">
        <w:rPr>
          <w:sz w:val="24"/>
          <w:szCs w:val="24"/>
        </w:rPr>
        <w:t xml:space="preserve"> </w:t>
      </w:r>
      <w:proofErr w:type="spellStart"/>
      <w:proofErr w:type="gramStart"/>
      <w:r w:rsidRPr="002F23E3">
        <w:rPr>
          <w:sz w:val="24"/>
          <w:szCs w:val="24"/>
        </w:rPr>
        <w:t>Sar</w:t>
      </w:r>
      <w:proofErr w:type="spellEnd"/>
      <w:proofErr w:type="gramEnd"/>
      <w:r w:rsidRPr="002F23E3">
        <w:rPr>
          <w:sz w:val="24"/>
          <w:szCs w:val="24"/>
        </w:rPr>
        <w:t xml:space="preserve"> National Park around the Abaya Lake area in the dense forest. The total area of the town is 5,556.62 hectares. The town is bordered by </w:t>
      </w:r>
      <w:proofErr w:type="spellStart"/>
      <w:r w:rsidRPr="002F23E3">
        <w:rPr>
          <w:sz w:val="24"/>
          <w:szCs w:val="24"/>
        </w:rPr>
        <w:t>Sile</w:t>
      </w:r>
      <w:proofErr w:type="spellEnd"/>
      <w:r w:rsidRPr="002F23E3">
        <w:rPr>
          <w:sz w:val="24"/>
          <w:szCs w:val="24"/>
        </w:rPr>
        <w:t xml:space="preserve"> Bridge in the south, Hare River in the north following </w:t>
      </w:r>
      <w:proofErr w:type="spellStart"/>
      <w:r w:rsidRPr="002F23E3">
        <w:rPr>
          <w:sz w:val="24"/>
          <w:szCs w:val="24"/>
        </w:rPr>
        <w:t>Dega</w:t>
      </w:r>
      <w:proofErr w:type="spellEnd"/>
      <w:r w:rsidRPr="002F23E3">
        <w:rPr>
          <w:sz w:val="24"/>
          <w:szCs w:val="24"/>
        </w:rPr>
        <w:t xml:space="preserve"> </w:t>
      </w:r>
      <w:proofErr w:type="spellStart"/>
      <w:r w:rsidRPr="002F23E3">
        <w:rPr>
          <w:sz w:val="24"/>
          <w:szCs w:val="24"/>
        </w:rPr>
        <w:t>Shara</w:t>
      </w:r>
      <w:proofErr w:type="spellEnd"/>
      <w:r w:rsidRPr="002F23E3">
        <w:rPr>
          <w:sz w:val="24"/>
          <w:szCs w:val="24"/>
        </w:rPr>
        <w:t xml:space="preserve">, Kola </w:t>
      </w:r>
      <w:proofErr w:type="spellStart"/>
      <w:r w:rsidRPr="002F23E3">
        <w:rPr>
          <w:sz w:val="24"/>
          <w:szCs w:val="24"/>
        </w:rPr>
        <w:t>Shara</w:t>
      </w:r>
      <w:proofErr w:type="spellEnd"/>
      <w:r w:rsidRPr="002F23E3">
        <w:rPr>
          <w:sz w:val="24"/>
          <w:szCs w:val="24"/>
        </w:rPr>
        <w:t xml:space="preserve">, </w:t>
      </w:r>
      <w:proofErr w:type="spellStart"/>
      <w:r w:rsidRPr="002F23E3">
        <w:rPr>
          <w:sz w:val="24"/>
          <w:szCs w:val="24"/>
        </w:rPr>
        <w:t>Ganta</w:t>
      </w:r>
      <w:proofErr w:type="spellEnd"/>
      <w:r w:rsidRPr="002F23E3">
        <w:rPr>
          <w:sz w:val="24"/>
          <w:szCs w:val="24"/>
        </w:rPr>
        <w:t xml:space="preserve"> </w:t>
      </w:r>
      <w:proofErr w:type="spellStart"/>
      <w:r w:rsidRPr="002F23E3">
        <w:rPr>
          <w:sz w:val="24"/>
          <w:szCs w:val="24"/>
        </w:rPr>
        <w:t>Gebrial</w:t>
      </w:r>
      <w:proofErr w:type="spellEnd"/>
      <w:r w:rsidRPr="002F23E3">
        <w:rPr>
          <w:sz w:val="24"/>
          <w:szCs w:val="24"/>
        </w:rPr>
        <w:t xml:space="preserve">, </w:t>
      </w:r>
      <w:proofErr w:type="spellStart"/>
      <w:r w:rsidRPr="002F23E3">
        <w:rPr>
          <w:sz w:val="24"/>
          <w:szCs w:val="24"/>
        </w:rPr>
        <w:t>Genta</w:t>
      </w:r>
      <w:proofErr w:type="spellEnd"/>
      <w:r w:rsidRPr="002F23E3">
        <w:rPr>
          <w:sz w:val="24"/>
          <w:szCs w:val="24"/>
        </w:rPr>
        <w:t xml:space="preserve">, and </w:t>
      </w:r>
      <w:proofErr w:type="spellStart"/>
      <w:r w:rsidRPr="002F23E3">
        <w:rPr>
          <w:sz w:val="24"/>
          <w:szCs w:val="24"/>
        </w:rPr>
        <w:t>Ocholo</w:t>
      </w:r>
      <w:proofErr w:type="spellEnd"/>
      <w:r w:rsidRPr="002F23E3">
        <w:rPr>
          <w:sz w:val="24"/>
          <w:szCs w:val="24"/>
        </w:rPr>
        <w:t xml:space="preserve"> in the west and </w:t>
      </w:r>
      <w:proofErr w:type="spellStart"/>
      <w:r w:rsidRPr="002F23E3">
        <w:rPr>
          <w:sz w:val="24"/>
          <w:szCs w:val="24"/>
        </w:rPr>
        <w:t>Nechesar</w:t>
      </w:r>
      <w:proofErr w:type="spellEnd"/>
      <w:r w:rsidRPr="002F23E3">
        <w:rPr>
          <w:sz w:val="24"/>
          <w:szCs w:val="24"/>
        </w:rPr>
        <w:t xml:space="preserve"> National Park, </w:t>
      </w:r>
      <w:proofErr w:type="spellStart"/>
      <w:r w:rsidRPr="002F23E3">
        <w:rPr>
          <w:sz w:val="24"/>
          <w:szCs w:val="24"/>
        </w:rPr>
        <w:t>Abay</w:t>
      </w:r>
      <w:proofErr w:type="spellEnd"/>
      <w:r w:rsidRPr="002F23E3">
        <w:rPr>
          <w:sz w:val="24"/>
          <w:szCs w:val="24"/>
        </w:rPr>
        <w:t xml:space="preserve"> and </w:t>
      </w:r>
      <w:proofErr w:type="spellStart"/>
      <w:r w:rsidRPr="002F23E3">
        <w:rPr>
          <w:sz w:val="24"/>
          <w:szCs w:val="24"/>
        </w:rPr>
        <w:t>Chamo</w:t>
      </w:r>
      <w:proofErr w:type="spellEnd"/>
      <w:r w:rsidRPr="002F23E3">
        <w:rPr>
          <w:sz w:val="24"/>
          <w:szCs w:val="24"/>
        </w:rPr>
        <w:t xml:space="preserve"> Lakes, Ports and Fishing areas in the east. </w:t>
      </w:r>
    </w:p>
    <w:p w:rsidR="006424AA" w:rsidRPr="002F23E3" w:rsidRDefault="006424AA" w:rsidP="001776EF">
      <w:pPr>
        <w:jc w:val="both"/>
      </w:pPr>
      <w:r w:rsidRPr="002F23E3">
        <w:rPr>
          <w:sz w:val="24"/>
          <w:szCs w:val="24"/>
        </w:rPr>
        <w:t xml:space="preserve">The town i found within the Great East African Rift Valley as result of this it has relatively hot (kola) climate condition. The average annual rain fall and temperature of the town is 800-1000 mm per annum </w:t>
      </w:r>
      <w:r w:rsidRPr="00964113">
        <w:rPr>
          <w:sz w:val="24"/>
        </w:rPr>
        <w:t>and 29</w:t>
      </w:r>
      <w:r w:rsidRPr="00964113">
        <w:rPr>
          <w:sz w:val="24"/>
          <w:vertAlign w:val="superscript"/>
        </w:rPr>
        <w:t>0</w:t>
      </w:r>
      <w:r w:rsidRPr="00964113">
        <w:rPr>
          <w:sz w:val="24"/>
        </w:rPr>
        <w:t xml:space="preserve">C respectively. Topographically, the town has attractive landscape and the altitude of the town is between 1,200 to 1,400 m above sea level. </w:t>
      </w:r>
    </w:p>
    <w:p w:rsidR="006424AA" w:rsidRPr="002F23E3" w:rsidRDefault="00964113" w:rsidP="001776EF">
      <w:pPr>
        <w:jc w:val="both"/>
        <w:rPr>
          <w:lang w:val="en-AU"/>
        </w:rPr>
      </w:pPr>
      <w:r>
        <w:rPr>
          <w:noProof/>
        </w:rPr>
        <w:drawing>
          <wp:inline distT="0" distB="0" distL="0" distR="0" wp14:anchorId="6512BC71" wp14:editId="1AD429DF">
            <wp:extent cx="6088380" cy="4625340"/>
            <wp:effectExtent l="0" t="0" r="7620" b="3810"/>
            <wp:docPr id="17" name="Picture 17" descr="C:\Users\user\Desktop\AM T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AM TOW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7036" cy="4624319"/>
                    </a:xfrm>
                    <a:prstGeom prst="rect">
                      <a:avLst/>
                    </a:prstGeom>
                    <a:noFill/>
                    <a:ln>
                      <a:noFill/>
                    </a:ln>
                  </pic:spPr>
                </pic:pic>
              </a:graphicData>
            </a:graphic>
          </wp:inline>
        </w:drawing>
      </w:r>
    </w:p>
    <w:p w:rsidR="006424AA" w:rsidRPr="002F23E3" w:rsidRDefault="006424AA" w:rsidP="001776EF">
      <w:pPr>
        <w:jc w:val="both"/>
        <w:rPr>
          <w:lang w:val="en-AU"/>
        </w:rPr>
      </w:pPr>
    </w:p>
    <w:p w:rsidR="00D81F8C" w:rsidRPr="002F23E3" w:rsidRDefault="007F3A0A" w:rsidP="001776EF">
      <w:pPr>
        <w:jc w:val="both"/>
        <w:rPr>
          <w:sz w:val="24"/>
          <w:szCs w:val="24"/>
          <w:lang w:val="en-AU"/>
        </w:rPr>
      </w:pPr>
      <w:r w:rsidRPr="002F23E3">
        <w:rPr>
          <w:sz w:val="24"/>
          <w:szCs w:val="24"/>
          <w:lang w:val="en-AU"/>
        </w:rPr>
        <w:lastRenderedPageBreak/>
        <w:t xml:space="preserve">The employment in the city is more than </w:t>
      </w:r>
      <w:r w:rsidR="00D81F8C" w:rsidRPr="002F23E3">
        <w:rPr>
          <w:sz w:val="24"/>
          <w:szCs w:val="24"/>
          <w:lang w:val="en-AU"/>
        </w:rPr>
        <w:t>unemployment</w:t>
      </w:r>
      <w:r w:rsidRPr="002F23E3">
        <w:rPr>
          <w:sz w:val="24"/>
          <w:szCs w:val="24"/>
          <w:lang w:val="en-AU"/>
        </w:rPr>
        <w:t xml:space="preserve"> and more than 85% of the educated persons are employed.</w:t>
      </w:r>
      <w:r w:rsidR="006E308B" w:rsidRPr="002F23E3">
        <w:rPr>
          <w:sz w:val="24"/>
          <w:szCs w:val="24"/>
          <w:lang w:val="en-AU"/>
        </w:rPr>
        <w:t xml:space="preserve"> </w:t>
      </w:r>
      <w:proofErr w:type="gramStart"/>
      <w:r w:rsidRPr="002F23E3">
        <w:rPr>
          <w:sz w:val="24"/>
          <w:szCs w:val="24"/>
          <w:lang w:val="en-AU"/>
        </w:rPr>
        <w:t xml:space="preserve">In </w:t>
      </w:r>
      <w:r w:rsidR="00780EAD" w:rsidRPr="002F23E3">
        <w:rPr>
          <w:sz w:val="24"/>
          <w:szCs w:val="24"/>
          <w:lang w:val="en-AU"/>
        </w:rPr>
        <w:t>addition to this the economy of more than 70% of the city residents based on trade.</w:t>
      </w:r>
      <w:proofErr w:type="gramEnd"/>
    </w:p>
    <w:p w:rsidR="00780EAD" w:rsidRPr="002F23E3" w:rsidRDefault="00780EAD" w:rsidP="001776EF">
      <w:pPr>
        <w:jc w:val="both"/>
        <w:rPr>
          <w:sz w:val="24"/>
          <w:szCs w:val="24"/>
        </w:rPr>
      </w:pPr>
      <w:r w:rsidRPr="002F23E3">
        <w:rPr>
          <w:sz w:val="24"/>
          <w:szCs w:val="24"/>
        </w:rPr>
        <w:t xml:space="preserve">The town is endowed with abundant natural resources which are the sources of attraction for both local and international tourists. The two Great Rift Valley lakes of Abaya and </w:t>
      </w:r>
      <w:proofErr w:type="spellStart"/>
      <w:r w:rsidRPr="002F23E3">
        <w:rPr>
          <w:sz w:val="24"/>
          <w:szCs w:val="24"/>
        </w:rPr>
        <w:t>Chamo</w:t>
      </w:r>
      <w:proofErr w:type="spellEnd"/>
      <w:r w:rsidRPr="002F23E3">
        <w:rPr>
          <w:sz w:val="24"/>
          <w:szCs w:val="24"/>
        </w:rPr>
        <w:t xml:space="preserve">, the </w:t>
      </w:r>
      <w:proofErr w:type="spellStart"/>
      <w:r w:rsidRPr="002F23E3">
        <w:rPr>
          <w:sz w:val="24"/>
          <w:szCs w:val="24"/>
        </w:rPr>
        <w:t>Kulfo</w:t>
      </w:r>
      <w:proofErr w:type="spellEnd"/>
      <w:r w:rsidRPr="002F23E3">
        <w:rPr>
          <w:sz w:val="24"/>
          <w:szCs w:val="24"/>
        </w:rPr>
        <w:t xml:space="preserve"> River and numerous springs and rivers are the important water source of the town. The town has large forest resource called </w:t>
      </w:r>
      <w:proofErr w:type="spellStart"/>
      <w:r w:rsidRPr="002F23E3">
        <w:rPr>
          <w:sz w:val="24"/>
          <w:szCs w:val="24"/>
        </w:rPr>
        <w:t>Arba</w:t>
      </w:r>
      <w:proofErr w:type="spellEnd"/>
      <w:r w:rsidRPr="002F23E3">
        <w:rPr>
          <w:sz w:val="24"/>
          <w:szCs w:val="24"/>
        </w:rPr>
        <w:t xml:space="preserve"> Minch Natural Reserve Forest which is found near the town and covers 1,030 hectares of land. Natural gifts such as </w:t>
      </w:r>
      <w:proofErr w:type="spellStart"/>
      <w:r w:rsidRPr="002F23E3">
        <w:rPr>
          <w:sz w:val="24"/>
          <w:szCs w:val="24"/>
        </w:rPr>
        <w:t>Neche</w:t>
      </w:r>
      <w:proofErr w:type="spellEnd"/>
      <w:r w:rsidRPr="002F23E3">
        <w:rPr>
          <w:sz w:val="24"/>
          <w:szCs w:val="24"/>
        </w:rPr>
        <w:t xml:space="preserve"> </w:t>
      </w:r>
      <w:proofErr w:type="spellStart"/>
      <w:proofErr w:type="gramStart"/>
      <w:r w:rsidRPr="002F23E3">
        <w:rPr>
          <w:sz w:val="24"/>
          <w:szCs w:val="24"/>
        </w:rPr>
        <w:t>Sar</w:t>
      </w:r>
      <w:proofErr w:type="spellEnd"/>
      <w:proofErr w:type="gramEnd"/>
      <w:r w:rsidRPr="002F23E3">
        <w:rPr>
          <w:sz w:val="24"/>
          <w:szCs w:val="24"/>
        </w:rPr>
        <w:t xml:space="preserve"> National Parks, the famous crocodile ranch, Lake </w:t>
      </w:r>
      <w:proofErr w:type="spellStart"/>
      <w:r w:rsidRPr="002F23E3">
        <w:rPr>
          <w:sz w:val="24"/>
          <w:szCs w:val="24"/>
        </w:rPr>
        <w:t>Chamo</w:t>
      </w:r>
      <w:proofErr w:type="spellEnd"/>
      <w:r w:rsidRPr="002F23E3">
        <w:rPr>
          <w:sz w:val="24"/>
          <w:szCs w:val="24"/>
        </w:rPr>
        <w:t xml:space="preserve">, Lake Abaya, Bridge of Heaven (locally named </w:t>
      </w:r>
      <w:proofErr w:type="spellStart"/>
      <w:r w:rsidRPr="002F23E3">
        <w:rPr>
          <w:sz w:val="24"/>
          <w:szCs w:val="24"/>
        </w:rPr>
        <w:t>Tossa</w:t>
      </w:r>
      <w:proofErr w:type="spellEnd"/>
      <w:r w:rsidRPr="002F23E3">
        <w:rPr>
          <w:sz w:val="24"/>
          <w:szCs w:val="24"/>
        </w:rPr>
        <w:t xml:space="preserve"> </w:t>
      </w:r>
      <w:proofErr w:type="spellStart"/>
      <w:r w:rsidRPr="002F23E3">
        <w:rPr>
          <w:sz w:val="24"/>
          <w:szCs w:val="24"/>
        </w:rPr>
        <w:t>Zoko</w:t>
      </w:r>
      <w:proofErr w:type="spellEnd"/>
      <w:r w:rsidRPr="002F23E3">
        <w:rPr>
          <w:sz w:val="24"/>
          <w:szCs w:val="24"/>
        </w:rPr>
        <w:t xml:space="preserve">) which separate the two lakes, the forty springs, natural forest and the side wall of the Great East African Rift Valley, </w:t>
      </w:r>
      <w:proofErr w:type="spellStart"/>
      <w:r w:rsidRPr="002F23E3">
        <w:rPr>
          <w:sz w:val="24"/>
          <w:szCs w:val="24"/>
        </w:rPr>
        <w:t>Chene</w:t>
      </w:r>
      <w:r w:rsidR="00D739ED">
        <w:rPr>
          <w:sz w:val="24"/>
          <w:szCs w:val="24"/>
        </w:rPr>
        <w:t>c</w:t>
      </w:r>
      <w:r w:rsidRPr="002F23E3">
        <w:rPr>
          <w:sz w:val="24"/>
          <w:szCs w:val="24"/>
        </w:rPr>
        <w:t>ha</w:t>
      </w:r>
      <w:proofErr w:type="spellEnd"/>
      <w:r w:rsidRPr="002F23E3">
        <w:rPr>
          <w:sz w:val="24"/>
          <w:szCs w:val="24"/>
        </w:rPr>
        <w:t xml:space="preserve"> and </w:t>
      </w:r>
      <w:proofErr w:type="spellStart"/>
      <w:r w:rsidRPr="002F23E3">
        <w:rPr>
          <w:sz w:val="24"/>
          <w:szCs w:val="24"/>
        </w:rPr>
        <w:t>Ganta</w:t>
      </w:r>
      <w:proofErr w:type="spellEnd"/>
      <w:r w:rsidRPr="002F23E3">
        <w:rPr>
          <w:sz w:val="24"/>
          <w:szCs w:val="24"/>
        </w:rPr>
        <w:t xml:space="preserve"> Mountain, are around the town. The presence of these natural gifts and attractive topographic landscape has made the town a tourist </w:t>
      </w:r>
      <w:proofErr w:type="spellStart"/>
      <w:r w:rsidRPr="002F23E3">
        <w:rPr>
          <w:sz w:val="24"/>
          <w:szCs w:val="24"/>
        </w:rPr>
        <w:t>centre</w:t>
      </w:r>
      <w:proofErr w:type="spellEnd"/>
      <w:r w:rsidRPr="002F23E3">
        <w:rPr>
          <w:sz w:val="24"/>
          <w:szCs w:val="24"/>
        </w:rPr>
        <w:t>.</w:t>
      </w:r>
    </w:p>
    <w:p w:rsidR="00780EAD" w:rsidRPr="002F23E3" w:rsidRDefault="00780EAD" w:rsidP="001776EF">
      <w:pPr>
        <w:jc w:val="both"/>
        <w:rPr>
          <w:sz w:val="24"/>
          <w:szCs w:val="24"/>
        </w:rPr>
      </w:pPr>
      <w:r w:rsidRPr="002F23E3">
        <w:rPr>
          <w:sz w:val="24"/>
          <w:szCs w:val="24"/>
        </w:rPr>
        <w:t>Population</w:t>
      </w:r>
    </w:p>
    <w:p w:rsidR="00780EAD" w:rsidRPr="002F23E3" w:rsidRDefault="00780EAD" w:rsidP="001776EF">
      <w:pPr>
        <w:jc w:val="both"/>
        <w:rPr>
          <w:sz w:val="24"/>
          <w:szCs w:val="24"/>
        </w:rPr>
      </w:pPr>
      <w:r w:rsidRPr="002F23E3">
        <w:rPr>
          <w:sz w:val="24"/>
          <w:szCs w:val="24"/>
        </w:rPr>
        <w:t xml:space="preserve">It is difficult to get the exact figure of population of the town due to absence of immigration data as there is a very high rate of rural-urban migration from surrounding rural </w:t>
      </w:r>
      <w:proofErr w:type="spellStart"/>
      <w:r w:rsidRPr="002F23E3">
        <w:rPr>
          <w:sz w:val="24"/>
          <w:szCs w:val="24"/>
        </w:rPr>
        <w:t>kebeles</w:t>
      </w:r>
      <w:proofErr w:type="spellEnd"/>
      <w:r w:rsidRPr="002F23E3">
        <w:rPr>
          <w:sz w:val="24"/>
          <w:szCs w:val="24"/>
        </w:rPr>
        <w:t xml:space="preserve"> and villages. However, according to CSA estimation the number of population in </w:t>
      </w:r>
      <w:proofErr w:type="spellStart"/>
      <w:r w:rsidRPr="002F23E3">
        <w:rPr>
          <w:sz w:val="24"/>
          <w:szCs w:val="24"/>
        </w:rPr>
        <w:t>Arba</w:t>
      </w:r>
      <w:proofErr w:type="spellEnd"/>
      <w:r w:rsidRPr="002F23E3">
        <w:rPr>
          <w:b/>
          <w:sz w:val="24"/>
          <w:szCs w:val="24"/>
        </w:rPr>
        <w:t xml:space="preserve"> </w:t>
      </w:r>
      <w:r w:rsidRPr="002F23E3">
        <w:rPr>
          <w:sz w:val="24"/>
          <w:szCs w:val="24"/>
        </w:rPr>
        <w:t xml:space="preserve">Minch town is 107,542 (CSA </w:t>
      </w:r>
      <w:proofErr w:type="gramStart"/>
      <w:r w:rsidR="009C13D6">
        <w:rPr>
          <w:sz w:val="24"/>
          <w:szCs w:val="24"/>
        </w:rPr>
        <w:t xml:space="preserve">2012 </w:t>
      </w:r>
      <w:r w:rsidRPr="002F23E3">
        <w:rPr>
          <w:sz w:val="24"/>
          <w:szCs w:val="24"/>
        </w:rPr>
        <w:t>)</w:t>
      </w:r>
      <w:proofErr w:type="gramEnd"/>
      <w:r w:rsidRPr="002F23E3">
        <w:rPr>
          <w:sz w:val="24"/>
          <w:szCs w:val="24"/>
        </w:rPr>
        <w:t xml:space="preserve">; of which the number of male and female is almost proportional. Population growth rate of the town is 4.32% per year. </w:t>
      </w:r>
    </w:p>
    <w:p w:rsidR="00780EAD" w:rsidRPr="002F23E3" w:rsidRDefault="00780EAD" w:rsidP="001776EF">
      <w:pPr>
        <w:jc w:val="both"/>
        <w:rPr>
          <w:sz w:val="24"/>
          <w:szCs w:val="24"/>
        </w:rPr>
      </w:pPr>
      <w:r w:rsidRPr="002F23E3">
        <w:rPr>
          <w:sz w:val="24"/>
          <w:szCs w:val="24"/>
        </w:rPr>
        <w:t xml:space="preserve">Physical Infrastructure </w:t>
      </w:r>
    </w:p>
    <w:p w:rsidR="00780EAD" w:rsidRPr="002F23E3" w:rsidRDefault="00780EAD" w:rsidP="001776EF">
      <w:pPr>
        <w:jc w:val="both"/>
        <w:rPr>
          <w:sz w:val="24"/>
          <w:szCs w:val="24"/>
        </w:rPr>
      </w:pPr>
      <w:r w:rsidRPr="002F23E3">
        <w:rPr>
          <w:sz w:val="24"/>
          <w:szCs w:val="24"/>
        </w:rPr>
        <w:t xml:space="preserve">The town gets its electrical energy supply from </w:t>
      </w:r>
      <w:proofErr w:type="spellStart"/>
      <w:r w:rsidRPr="002F23E3">
        <w:rPr>
          <w:sz w:val="24"/>
          <w:szCs w:val="24"/>
        </w:rPr>
        <w:t>Koka</w:t>
      </w:r>
      <w:proofErr w:type="spellEnd"/>
      <w:r w:rsidRPr="002F23E3">
        <w:rPr>
          <w:sz w:val="24"/>
          <w:szCs w:val="24"/>
        </w:rPr>
        <w:t xml:space="preserve"> Hydro–Electric Power to meet the ever growing power consumption demands of the society and different establishments in the city. The town has a full automatic mobile phone network and internet services. The town gets its water supply from the Forty Springs (after which the city has been named</w:t>
      </w:r>
      <w:proofErr w:type="gramStart"/>
      <w:r w:rsidRPr="002F23E3">
        <w:rPr>
          <w:sz w:val="24"/>
          <w:szCs w:val="24"/>
        </w:rPr>
        <w:t>) .</w:t>
      </w:r>
      <w:proofErr w:type="gramEnd"/>
      <w:r w:rsidRPr="002F23E3">
        <w:rPr>
          <w:sz w:val="24"/>
          <w:szCs w:val="24"/>
        </w:rPr>
        <w:t xml:space="preserve"> </w:t>
      </w:r>
    </w:p>
    <w:p w:rsidR="00780EAD" w:rsidRPr="00270A8B" w:rsidRDefault="00780EAD" w:rsidP="001776EF">
      <w:pPr>
        <w:jc w:val="both"/>
        <w:rPr>
          <w:sz w:val="24"/>
          <w:szCs w:val="24"/>
        </w:rPr>
      </w:pPr>
      <w:r w:rsidRPr="00270A8B">
        <w:rPr>
          <w:sz w:val="24"/>
          <w:szCs w:val="24"/>
        </w:rPr>
        <w:t xml:space="preserve">The town has </w:t>
      </w:r>
      <w:r w:rsidR="00270A8B" w:rsidRPr="00270A8B">
        <w:rPr>
          <w:sz w:val="24"/>
          <w:szCs w:val="24"/>
        </w:rPr>
        <w:t>212.9029</w:t>
      </w:r>
      <w:r w:rsidRPr="00270A8B">
        <w:rPr>
          <w:sz w:val="24"/>
          <w:szCs w:val="24"/>
        </w:rPr>
        <w:t xml:space="preserve">Km of roads among these </w:t>
      </w:r>
      <w:r w:rsidR="00270A8B" w:rsidRPr="00270A8B">
        <w:rPr>
          <w:sz w:val="24"/>
          <w:szCs w:val="24"/>
        </w:rPr>
        <w:t>22.784</w:t>
      </w:r>
      <w:r w:rsidRPr="00270A8B">
        <w:rPr>
          <w:sz w:val="24"/>
          <w:szCs w:val="24"/>
        </w:rPr>
        <w:t xml:space="preserve">km of asphalt road, </w:t>
      </w:r>
      <w:r w:rsidR="00270A8B" w:rsidRPr="00270A8B">
        <w:rPr>
          <w:sz w:val="24"/>
          <w:szCs w:val="24"/>
        </w:rPr>
        <w:t>42.018</w:t>
      </w:r>
      <w:r w:rsidRPr="00270A8B">
        <w:rPr>
          <w:sz w:val="24"/>
          <w:szCs w:val="24"/>
        </w:rPr>
        <w:t xml:space="preserve">km gravel road and </w:t>
      </w:r>
      <w:r w:rsidR="00270A8B" w:rsidRPr="00270A8B">
        <w:rPr>
          <w:sz w:val="24"/>
          <w:szCs w:val="24"/>
        </w:rPr>
        <w:t>61.851</w:t>
      </w:r>
      <w:r w:rsidRPr="00270A8B">
        <w:rPr>
          <w:sz w:val="24"/>
          <w:szCs w:val="24"/>
        </w:rPr>
        <w:t xml:space="preserve">6km is cobble stone road and </w:t>
      </w:r>
      <w:r w:rsidR="00270A8B" w:rsidRPr="00270A8B">
        <w:rPr>
          <w:sz w:val="24"/>
          <w:szCs w:val="24"/>
        </w:rPr>
        <w:t>86.249643</w:t>
      </w:r>
      <w:r w:rsidRPr="00270A8B">
        <w:rPr>
          <w:sz w:val="24"/>
          <w:szCs w:val="24"/>
        </w:rPr>
        <w:t xml:space="preserve">km is earthen road. Walk way is </w:t>
      </w:r>
      <w:r w:rsidR="00270A8B" w:rsidRPr="00270A8B">
        <w:rPr>
          <w:sz w:val="24"/>
          <w:szCs w:val="24"/>
        </w:rPr>
        <w:t>21.548</w:t>
      </w:r>
      <w:r w:rsidRPr="00270A8B">
        <w:rPr>
          <w:sz w:val="24"/>
          <w:szCs w:val="24"/>
        </w:rPr>
        <w:t xml:space="preserve">km and masonry drainage is </w:t>
      </w:r>
      <w:r w:rsidR="00270A8B" w:rsidRPr="00270A8B">
        <w:rPr>
          <w:sz w:val="24"/>
          <w:szCs w:val="24"/>
        </w:rPr>
        <w:t>69.508</w:t>
      </w:r>
      <w:r w:rsidRPr="00270A8B">
        <w:rPr>
          <w:sz w:val="24"/>
          <w:szCs w:val="24"/>
        </w:rPr>
        <w:t xml:space="preserve">km. </w:t>
      </w:r>
    </w:p>
    <w:tbl>
      <w:tblPr>
        <w:tblStyle w:val="TableGrid11"/>
        <w:tblW w:w="9738" w:type="dxa"/>
        <w:tblLayout w:type="fixed"/>
        <w:tblLook w:val="04A0" w:firstRow="1" w:lastRow="0" w:firstColumn="1" w:lastColumn="0" w:noHBand="0" w:noVBand="1"/>
      </w:tblPr>
      <w:tblGrid>
        <w:gridCol w:w="2659"/>
        <w:gridCol w:w="2290"/>
        <w:gridCol w:w="2295"/>
        <w:gridCol w:w="2494"/>
      </w:tblGrid>
      <w:tr w:rsidR="00780EAD" w:rsidRPr="006269A4" w:rsidTr="004874BB">
        <w:trPr>
          <w:trHeight w:val="300"/>
        </w:trPr>
        <w:tc>
          <w:tcPr>
            <w:tcW w:w="2659" w:type="dxa"/>
            <w:hideMark/>
          </w:tcPr>
          <w:p w:rsidR="00780EAD" w:rsidRPr="006269A4" w:rsidRDefault="00780EAD" w:rsidP="001776EF">
            <w:pPr>
              <w:jc w:val="both"/>
              <w:rPr>
                <w:sz w:val="24"/>
                <w:szCs w:val="24"/>
              </w:rPr>
            </w:pPr>
            <w:r w:rsidRPr="006269A4">
              <w:rPr>
                <w:sz w:val="24"/>
                <w:szCs w:val="24"/>
              </w:rPr>
              <w:t>Name of City</w:t>
            </w:r>
          </w:p>
        </w:tc>
        <w:tc>
          <w:tcPr>
            <w:tcW w:w="7079" w:type="dxa"/>
            <w:gridSpan w:val="3"/>
            <w:hideMark/>
          </w:tcPr>
          <w:p w:rsidR="00780EAD" w:rsidRPr="006269A4" w:rsidRDefault="00780EAD" w:rsidP="001776EF">
            <w:pPr>
              <w:jc w:val="both"/>
              <w:rPr>
                <w:sz w:val="24"/>
                <w:szCs w:val="24"/>
              </w:rPr>
            </w:pPr>
            <w:proofErr w:type="spellStart"/>
            <w:r w:rsidRPr="006269A4">
              <w:rPr>
                <w:sz w:val="24"/>
                <w:szCs w:val="24"/>
              </w:rPr>
              <w:t>Arba</w:t>
            </w:r>
            <w:proofErr w:type="spellEnd"/>
            <w:r w:rsidRPr="006269A4">
              <w:rPr>
                <w:sz w:val="24"/>
                <w:szCs w:val="24"/>
              </w:rPr>
              <w:t xml:space="preserve"> Minch</w:t>
            </w:r>
          </w:p>
        </w:tc>
      </w:tr>
      <w:tr w:rsidR="00780EAD" w:rsidRPr="006269A4" w:rsidTr="004874BB">
        <w:trPr>
          <w:trHeight w:val="315"/>
        </w:trPr>
        <w:tc>
          <w:tcPr>
            <w:tcW w:w="2659" w:type="dxa"/>
            <w:hideMark/>
          </w:tcPr>
          <w:p w:rsidR="00780EAD" w:rsidRPr="006269A4" w:rsidRDefault="00780EAD" w:rsidP="001776EF">
            <w:pPr>
              <w:jc w:val="both"/>
              <w:rPr>
                <w:sz w:val="24"/>
                <w:szCs w:val="24"/>
              </w:rPr>
            </w:pPr>
            <w:r w:rsidRPr="006269A4">
              <w:rPr>
                <w:sz w:val="24"/>
                <w:szCs w:val="24"/>
              </w:rPr>
              <w:t>Region</w:t>
            </w:r>
          </w:p>
        </w:tc>
        <w:tc>
          <w:tcPr>
            <w:tcW w:w="7079" w:type="dxa"/>
            <w:gridSpan w:val="3"/>
            <w:hideMark/>
          </w:tcPr>
          <w:p w:rsidR="00780EAD" w:rsidRPr="006269A4" w:rsidRDefault="00780EAD" w:rsidP="001776EF">
            <w:pPr>
              <w:jc w:val="both"/>
              <w:rPr>
                <w:sz w:val="24"/>
                <w:szCs w:val="24"/>
              </w:rPr>
            </w:pPr>
            <w:r w:rsidRPr="006269A4">
              <w:rPr>
                <w:sz w:val="24"/>
                <w:szCs w:val="24"/>
              </w:rPr>
              <w:t xml:space="preserve">Southern Nations ,Nationalities and People Regional State </w:t>
            </w:r>
          </w:p>
        </w:tc>
      </w:tr>
      <w:tr w:rsidR="00780EAD" w:rsidRPr="006269A4" w:rsidTr="004874BB">
        <w:trPr>
          <w:trHeight w:val="315"/>
        </w:trPr>
        <w:tc>
          <w:tcPr>
            <w:tcW w:w="2659" w:type="dxa"/>
            <w:hideMark/>
          </w:tcPr>
          <w:p w:rsidR="00780EAD" w:rsidRPr="006269A4" w:rsidRDefault="00780EAD" w:rsidP="001776EF">
            <w:pPr>
              <w:jc w:val="both"/>
              <w:rPr>
                <w:sz w:val="24"/>
                <w:szCs w:val="24"/>
              </w:rPr>
            </w:pPr>
            <w:r w:rsidRPr="006269A4">
              <w:rPr>
                <w:sz w:val="24"/>
                <w:szCs w:val="24"/>
              </w:rPr>
              <w:t>Population of the city</w:t>
            </w:r>
          </w:p>
        </w:tc>
        <w:tc>
          <w:tcPr>
            <w:tcW w:w="7079" w:type="dxa"/>
            <w:gridSpan w:val="3"/>
            <w:hideMark/>
          </w:tcPr>
          <w:p w:rsidR="00780EAD" w:rsidRPr="006269A4" w:rsidRDefault="00780EAD" w:rsidP="001776EF">
            <w:pPr>
              <w:jc w:val="both"/>
              <w:rPr>
                <w:sz w:val="24"/>
                <w:szCs w:val="24"/>
              </w:rPr>
            </w:pPr>
            <w:r w:rsidRPr="006269A4">
              <w:rPr>
                <w:sz w:val="24"/>
                <w:szCs w:val="24"/>
              </w:rPr>
              <w:t xml:space="preserve">107,542,  (CSA </w:t>
            </w:r>
            <w:r w:rsidR="009C13D6" w:rsidRPr="006269A4">
              <w:rPr>
                <w:sz w:val="24"/>
                <w:szCs w:val="24"/>
              </w:rPr>
              <w:t xml:space="preserve">2012 </w:t>
            </w:r>
            <w:r w:rsidRPr="006269A4">
              <w:rPr>
                <w:sz w:val="24"/>
                <w:szCs w:val="24"/>
              </w:rPr>
              <w:t>)</w:t>
            </w:r>
          </w:p>
        </w:tc>
      </w:tr>
      <w:tr w:rsidR="00780EAD" w:rsidRPr="006269A4" w:rsidTr="004874BB">
        <w:trPr>
          <w:trHeight w:val="440"/>
        </w:trPr>
        <w:tc>
          <w:tcPr>
            <w:tcW w:w="7244" w:type="dxa"/>
            <w:gridSpan w:val="3"/>
            <w:hideMark/>
          </w:tcPr>
          <w:p w:rsidR="00780EAD" w:rsidRPr="006269A4" w:rsidRDefault="00780EAD" w:rsidP="001776EF">
            <w:pPr>
              <w:jc w:val="both"/>
              <w:rPr>
                <w:sz w:val="24"/>
                <w:szCs w:val="24"/>
              </w:rPr>
            </w:pPr>
            <w:r w:rsidRPr="006269A4">
              <w:rPr>
                <w:sz w:val="24"/>
                <w:szCs w:val="24"/>
              </w:rPr>
              <w:t>Assumed rate of Population Growth per Annum</w:t>
            </w:r>
          </w:p>
        </w:tc>
        <w:tc>
          <w:tcPr>
            <w:tcW w:w="2494" w:type="dxa"/>
            <w:hideMark/>
          </w:tcPr>
          <w:p w:rsidR="00780EAD" w:rsidRPr="006269A4" w:rsidRDefault="00780EAD" w:rsidP="001776EF">
            <w:pPr>
              <w:jc w:val="both"/>
              <w:rPr>
                <w:sz w:val="24"/>
                <w:szCs w:val="24"/>
              </w:rPr>
            </w:pPr>
            <w:r w:rsidRPr="006269A4">
              <w:rPr>
                <w:sz w:val="24"/>
                <w:szCs w:val="24"/>
              </w:rPr>
              <w:t>4.32%</w:t>
            </w:r>
          </w:p>
        </w:tc>
      </w:tr>
      <w:tr w:rsidR="00780EAD" w:rsidRPr="006269A4" w:rsidTr="004874BB">
        <w:trPr>
          <w:trHeight w:val="330"/>
        </w:trPr>
        <w:tc>
          <w:tcPr>
            <w:tcW w:w="7244" w:type="dxa"/>
            <w:gridSpan w:val="3"/>
            <w:hideMark/>
          </w:tcPr>
          <w:p w:rsidR="00780EAD" w:rsidRPr="00F56C43" w:rsidRDefault="00780EAD" w:rsidP="001776EF">
            <w:pPr>
              <w:jc w:val="both"/>
              <w:rPr>
                <w:b/>
                <w:sz w:val="24"/>
                <w:szCs w:val="24"/>
              </w:rPr>
            </w:pPr>
            <w:r w:rsidRPr="00F56C43">
              <w:rPr>
                <w:sz w:val="24"/>
                <w:szCs w:val="24"/>
              </w:rPr>
              <w:t>Total Capital Budget for EFY 201</w:t>
            </w:r>
            <w:r w:rsidR="00F56C43">
              <w:rPr>
                <w:sz w:val="24"/>
                <w:szCs w:val="24"/>
              </w:rPr>
              <w:t>3</w:t>
            </w:r>
            <w:r w:rsidRPr="00F56C43">
              <w:rPr>
                <w:sz w:val="24"/>
                <w:szCs w:val="24"/>
              </w:rPr>
              <w:t xml:space="preserve">: </w:t>
            </w:r>
          </w:p>
          <w:p w:rsidR="00780EAD" w:rsidRPr="00F56C43" w:rsidRDefault="007828ED" w:rsidP="001776EF">
            <w:pPr>
              <w:jc w:val="both"/>
              <w:rPr>
                <w:b/>
                <w:sz w:val="24"/>
                <w:szCs w:val="24"/>
              </w:rPr>
            </w:pPr>
            <w:r w:rsidRPr="00F56C43">
              <w:rPr>
                <w:sz w:val="24"/>
                <w:szCs w:val="24"/>
              </w:rPr>
              <w:t>For UIIDP</w:t>
            </w:r>
            <w:r w:rsidR="00780EAD" w:rsidRPr="00F56C43">
              <w:rPr>
                <w:sz w:val="24"/>
                <w:szCs w:val="24"/>
              </w:rPr>
              <w:t xml:space="preserve">P New Projects </w:t>
            </w:r>
            <w:r w:rsidR="00006688" w:rsidRPr="00F56C43">
              <w:rPr>
                <w:sz w:val="24"/>
                <w:szCs w:val="24"/>
              </w:rPr>
              <w:t>with capacity Building----------------------------</w:t>
            </w:r>
          </w:p>
          <w:p w:rsidR="00780EAD" w:rsidRPr="00F56C43" w:rsidRDefault="00780EAD" w:rsidP="001776EF">
            <w:pPr>
              <w:jc w:val="both"/>
              <w:rPr>
                <w:b/>
                <w:sz w:val="24"/>
                <w:szCs w:val="24"/>
              </w:rPr>
            </w:pPr>
            <w:r w:rsidRPr="00F56C43">
              <w:rPr>
                <w:sz w:val="24"/>
                <w:szCs w:val="24"/>
              </w:rPr>
              <w:t>For ULGDP Rolled Projects</w:t>
            </w:r>
            <w:r w:rsidR="00006688" w:rsidRPr="00F56C43">
              <w:rPr>
                <w:sz w:val="24"/>
                <w:szCs w:val="24"/>
              </w:rPr>
              <w:t>-----------------------------------------------------</w:t>
            </w:r>
          </w:p>
          <w:p w:rsidR="00780EAD" w:rsidRPr="00F56C43" w:rsidRDefault="00780EAD" w:rsidP="001776EF">
            <w:pPr>
              <w:jc w:val="both"/>
              <w:rPr>
                <w:b/>
                <w:sz w:val="24"/>
                <w:szCs w:val="24"/>
              </w:rPr>
            </w:pPr>
            <w:r w:rsidRPr="00F56C43">
              <w:rPr>
                <w:sz w:val="24"/>
                <w:szCs w:val="24"/>
              </w:rPr>
              <w:t xml:space="preserve">For Non-ULGDP Projects </w:t>
            </w:r>
            <w:r w:rsidR="00006688" w:rsidRPr="00F56C43">
              <w:rPr>
                <w:sz w:val="24"/>
                <w:szCs w:val="24"/>
              </w:rPr>
              <w:t>-------------------------------------------------------</w:t>
            </w:r>
          </w:p>
          <w:p w:rsidR="00780EAD" w:rsidRPr="00F56C43" w:rsidRDefault="00780EAD" w:rsidP="001776EF">
            <w:pPr>
              <w:jc w:val="both"/>
              <w:rPr>
                <w:b/>
                <w:color w:val="FF0000"/>
                <w:sz w:val="24"/>
                <w:szCs w:val="24"/>
              </w:rPr>
            </w:pPr>
            <w:r w:rsidRPr="00F56C43">
              <w:rPr>
                <w:b/>
                <w:sz w:val="24"/>
                <w:szCs w:val="24"/>
              </w:rPr>
              <w:t xml:space="preserve">Total Capital Budget </w:t>
            </w:r>
            <w:r w:rsidR="00006688" w:rsidRPr="00F56C43">
              <w:rPr>
                <w:b/>
                <w:sz w:val="24"/>
                <w:szCs w:val="24"/>
              </w:rPr>
              <w:t>------------------------------------------------------------</w:t>
            </w:r>
          </w:p>
        </w:tc>
        <w:tc>
          <w:tcPr>
            <w:tcW w:w="2494" w:type="dxa"/>
            <w:hideMark/>
          </w:tcPr>
          <w:p w:rsidR="00780EAD" w:rsidRPr="00F56C43" w:rsidRDefault="00780EAD" w:rsidP="001776EF">
            <w:pPr>
              <w:jc w:val="both"/>
              <w:rPr>
                <w:color w:val="FF0000"/>
                <w:sz w:val="24"/>
                <w:szCs w:val="24"/>
              </w:rPr>
            </w:pPr>
          </w:p>
          <w:p w:rsidR="00EE69D9" w:rsidRPr="00F56C43" w:rsidRDefault="00780EAD" w:rsidP="001776EF">
            <w:pPr>
              <w:jc w:val="both"/>
              <w:rPr>
                <w:sz w:val="24"/>
                <w:szCs w:val="24"/>
              </w:rPr>
            </w:pPr>
            <w:r w:rsidRPr="00F56C43">
              <w:rPr>
                <w:sz w:val="24"/>
                <w:szCs w:val="24"/>
              </w:rPr>
              <w:t xml:space="preserve">Birr </w:t>
            </w:r>
            <w:r w:rsidR="00A50C8C" w:rsidRPr="00F56C43">
              <w:rPr>
                <w:sz w:val="24"/>
                <w:szCs w:val="24"/>
              </w:rPr>
              <w:t xml:space="preserve"> </w:t>
            </w:r>
            <w:r w:rsidR="00AC744B" w:rsidRPr="00F56C43">
              <w:rPr>
                <w:sz w:val="24"/>
                <w:szCs w:val="24"/>
              </w:rPr>
              <w:t>132,365,702.00</w:t>
            </w:r>
          </w:p>
          <w:p w:rsidR="00780EAD" w:rsidRPr="00F56C43" w:rsidRDefault="00AB2C91" w:rsidP="001776EF">
            <w:pPr>
              <w:jc w:val="both"/>
              <w:rPr>
                <w:sz w:val="24"/>
                <w:szCs w:val="24"/>
              </w:rPr>
            </w:pPr>
            <w:r w:rsidRPr="00F56C43">
              <w:rPr>
                <w:sz w:val="24"/>
                <w:szCs w:val="24"/>
              </w:rPr>
              <w:t xml:space="preserve">Birr </w:t>
            </w:r>
            <w:r w:rsidR="00AC744B" w:rsidRPr="00F56C43">
              <w:rPr>
                <w:sz w:val="24"/>
                <w:szCs w:val="24"/>
              </w:rPr>
              <w:t>41,900,732.83</w:t>
            </w:r>
          </w:p>
          <w:p w:rsidR="00EE69D9" w:rsidRPr="00F56C43" w:rsidRDefault="00780EAD" w:rsidP="001776EF">
            <w:pPr>
              <w:jc w:val="both"/>
              <w:rPr>
                <w:rFonts w:ascii="Calibri" w:hAnsi="Calibri" w:cs="Calibri"/>
                <w:sz w:val="24"/>
                <w:szCs w:val="24"/>
              </w:rPr>
            </w:pPr>
            <w:r w:rsidRPr="00F56C43">
              <w:rPr>
                <w:sz w:val="24"/>
                <w:szCs w:val="24"/>
              </w:rPr>
              <w:t xml:space="preserve">Birr </w:t>
            </w:r>
            <w:r w:rsidR="00A50C8C" w:rsidRPr="00F56C43">
              <w:rPr>
                <w:rFonts w:ascii="Calibri" w:hAnsi="Calibri" w:cs="Calibri"/>
                <w:sz w:val="24"/>
                <w:szCs w:val="24"/>
              </w:rPr>
              <w:t xml:space="preserve"> </w:t>
            </w:r>
            <w:r w:rsidR="00AC744B" w:rsidRPr="00F56C43">
              <w:rPr>
                <w:rFonts w:ascii="Calibri" w:hAnsi="Calibri" w:cs="Calibri"/>
                <w:sz w:val="24"/>
                <w:szCs w:val="24"/>
              </w:rPr>
              <w:t>27,533,892.00</w:t>
            </w:r>
          </w:p>
          <w:p w:rsidR="00780EAD" w:rsidRPr="00F56C43" w:rsidRDefault="00780EAD" w:rsidP="00AC744B">
            <w:pPr>
              <w:jc w:val="both"/>
              <w:rPr>
                <w:b/>
                <w:bCs/>
                <w:color w:val="FF0000"/>
                <w:sz w:val="24"/>
                <w:szCs w:val="24"/>
              </w:rPr>
            </w:pPr>
            <w:r w:rsidRPr="00F56C43">
              <w:rPr>
                <w:b/>
                <w:sz w:val="24"/>
                <w:szCs w:val="24"/>
              </w:rPr>
              <w:t xml:space="preserve">Birr  </w:t>
            </w:r>
            <w:r w:rsidR="00AC744B" w:rsidRPr="00F56C43">
              <w:rPr>
                <w:b/>
                <w:sz w:val="24"/>
                <w:szCs w:val="24"/>
              </w:rPr>
              <w:t>201,800,326.83</w:t>
            </w:r>
          </w:p>
        </w:tc>
      </w:tr>
      <w:tr w:rsidR="00780EAD" w:rsidRPr="006269A4" w:rsidTr="004874BB">
        <w:trPr>
          <w:trHeight w:val="300"/>
        </w:trPr>
        <w:tc>
          <w:tcPr>
            <w:tcW w:w="9738" w:type="dxa"/>
            <w:gridSpan w:val="4"/>
            <w:hideMark/>
          </w:tcPr>
          <w:p w:rsidR="00780EAD" w:rsidRPr="006269A4" w:rsidRDefault="00780EAD" w:rsidP="001776EF">
            <w:pPr>
              <w:jc w:val="both"/>
              <w:rPr>
                <w:sz w:val="24"/>
                <w:szCs w:val="24"/>
              </w:rPr>
            </w:pPr>
            <w:r w:rsidRPr="006269A4">
              <w:rPr>
                <w:sz w:val="24"/>
                <w:szCs w:val="24"/>
              </w:rPr>
              <w:t xml:space="preserve">Contact Details: </w:t>
            </w:r>
          </w:p>
        </w:tc>
      </w:tr>
      <w:tr w:rsidR="00780EAD" w:rsidRPr="006269A4" w:rsidTr="004874BB">
        <w:trPr>
          <w:trHeight w:val="315"/>
        </w:trPr>
        <w:tc>
          <w:tcPr>
            <w:tcW w:w="2659" w:type="dxa"/>
            <w:hideMark/>
          </w:tcPr>
          <w:p w:rsidR="00780EAD" w:rsidRPr="006269A4" w:rsidRDefault="00780EAD" w:rsidP="001776EF">
            <w:pPr>
              <w:jc w:val="both"/>
              <w:rPr>
                <w:sz w:val="24"/>
                <w:szCs w:val="24"/>
              </w:rPr>
            </w:pPr>
            <w:r w:rsidRPr="006269A4">
              <w:rPr>
                <w:sz w:val="24"/>
                <w:szCs w:val="24"/>
              </w:rPr>
              <w:t>Position</w:t>
            </w:r>
          </w:p>
        </w:tc>
        <w:tc>
          <w:tcPr>
            <w:tcW w:w="2290" w:type="dxa"/>
            <w:hideMark/>
          </w:tcPr>
          <w:p w:rsidR="00780EAD" w:rsidRPr="006269A4" w:rsidRDefault="00780EAD" w:rsidP="001776EF">
            <w:pPr>
              <w:jc w:val="both"/>
              <w:rPr>
                <w:sz w:val="24"/>
                <w:szCs w:val="24"/>
              </w:rPr>
            </w:pPr>
            <w:r w:rsidRPr="006269A4">
              <w:rPr>
                <w:sz w:val="24"/>
                <w:szCs w:val="24"/>
              </w:rPr>
              <w:t>Name</w:t>
            </w:r>
          </w:p>
        </w:tc>
        <w:tc>
          <w:tcPr>
            <w:tcW w:w="2295" w:type="dxa"/>
            <w:hideMark/>
          </w:tcPr>
          <w:p w:rsidR="00780EAD" w:rsidRPr="006269A4" w:rsidRDefault="00780EAD" w:rsidP="001776EF">
            <w:pPr>
              <w:jc w:val="both"/>
              <w:rPr>
                <w:sz w:val="24"/>
                <w:szCs w:val="24"/>
              </w:rPr>
            </w:pPr>
            <w:r w:rsidRPr="006269A4">
              <w:rPr>
                <w:sz w:val="24"/>
                <w:szCs w:val="24"/>
              </w:rPr>
              <w:t>Telephone no.</w:t>
            </w:r>
          </w:p>
        </w:tc>
        <w:tc>
          <w:tcPr>
            <w:tcW w:w="2494" w:type="dxa"/>
            <w:hideMark/>
          </w:tcPr>
          <w:p w:rsidR="00780EAD" w:rsidRPr="006269A4" w:rsidRDefault="00780EAD" w:rsidP="001776EF">
            <w:pPr>
              <w:jc w:val="both"/>
              <w:rPr>
                <w:sz w:val="24"/>
                <w:szCs w:val="24"/>
              </w:rPr>
            </w:pPr>
            <w:r w:rsidRPr="006269A4">
              <w:rPr>
                <w:sz w:val="24"/>
                <w:szCs w:val="24"/>
              </w:rPr>
              <w:t>Fax, email</w:t>
            </w:r>
          </w:p>
        </w:tc>
      </w:tr>
      <w:tr w:rsidR="00780EAD" w:rsidRPr="006269A4" w:rsidTr="004874BB">
        <w:trPr>
          <w:trHeight w:val="300"/>
        </w:trPr>
        <w:tc>
          <w:tcPr>
            <w:tcW w:w="2659" w:type="dxa"/>
            <w:hideMark/>
          </w:tcPr>
          <w:p w:rsidR="00780EAD" w:rsidRPr="006269A4" w:rsidRDefault="00780EAD" w:rsidP="001776EF">
            <w:pPr>
              <w:jc w:val="both"/>
              <w:rPr>
                <w:sz w:val="24"/>
                <w:szCs w:val="24"/>
              </w:rPr>
            </w:pPr>
            <w:r w:rsidRPr="006269A4">
              <w:rPr>
                <w:sz w:val="24"/>
                <w:szCs w:val="24"/>
              </w:rPr>
              <w:t xml:space="preserve"> Mayor of the city</w:t>
            </w:r>
          </w:p>
        </w:tc>
        <w:tc>
          <w:tcPr>
            <w:tcW w:w="2290" w:type="dxa"/>
            <w:hideMark/>
          </w:tcPr>
          <w:p w:rsidR="00780EAD" w:rsidRPr="006269A4" w:rsidRDefault="00780EAD" w:rsidP="001776EF">
            <w:pPr>
              <w:jc w:val="both"/>
              <w:rPr>
                <w:sz w:val="24"/>
                <w:szCs w:val="24"/>
              </w:rPr>
            </w:pPr>
            <w:proofErr w:type="spellStart"/>
            <w:r w:rsidRPr="006269A4">
              <w:rPr>
                <w:sz w:val="24"/>
                <w:szCs w:val="24"/>
              </w:rPr>
              <w:t>Ato</w:t>
            </w:r>
            <w:proofErr w:type="spellEnd"/>
            <w:r w:rsidRPr="006269A4">
              <w:rPr>
                <w:sz w:val="24"/>
                <w:szCs w:val="24"/>
              </w:rPr>
              <w:t xml:space="preserve"> </w:t>
            </w:r>
            <w:proofErr w:type="spellStart"/>
            <w:r w:rsidR="003D1744" w:rsidRPr="006269A4">
              <w:rPr>
                <w:sz w:val="24"/>
                <w:szCs w:val="24"/>
              </w:rPr>
              <w:t>Sebsibe</w:t>
            </w:r>
            <w:proofErr w:type="spellEnd"/>
            <w:r w:rsidR="003D1744" w:rsidRPr="006269A4">
              <w:rPr>
                <w:sz w:val="24"/>
                <w:szCs w:val="24"/>
              </w:rPr>
              <w:t xml:space="preserve"> </w:t>
            </w:r>
            <w:proofErr w:type="spellStart"/>
            <w:r w:rsidR="003D1744" w:rsidRPr="006269A4">
              <w:rPr>
                <w:sz w:val="24"/>
                <w:szCs w:val="24"/>
              </w:rPr>
              <w:t>Bunabe</w:t>
            </w:r>
            <w:proofErr w:type="spellEnd"/>
          </w:p>
        </w:tc>
        <w:tc>
          <w:tcPr>
            <w:tcW w:w="2295" w:type="dxa"/>
            <w:hideMark/>
          </w:tcPr>
          <w:p w:rsidR="00780EAD" w:rsidRPr="006269A4" w:rsidRDefault="00780EAD" w:rsidP="001776EF">
            <w:pPr>
              <w:jc w:val="both"/>
              <w:rPr>
                <w:sz w:val="24"/>
                <w:szCs w:val="24"/>
              </w:rPr>
            </w:pPr>
            <w:r w:rsidRPr="006269A4">
              <w:rPr>
                <w:sz w:val="24"/>
                <w:szCs w:val="24"/>
              </w:rPr>
              <w:t>0468-81-23-92</w:t>
            </w:r>
          </w:p>
          <w:p w:rsidR="00780EAD" w:rsidRPr="006269A4" w:rsidRDefault="00780EAD" w:rsidP="001776EF">
            <w:pPr>
              <w:jc w:val="both"/>
              <w:rPr>
                <w:sz w:val="24"/>
                <w:szCs w:val="24"/>
              </w:rPr>
            </w:pPr>
          </w:p>
        </w:tc>
        <w:tc>
          <w:tcPr>
            <w:tcW w:w="2494" w:type="dxa"/>
            <w:hideMark/>
          </w:tcPr>
          <w:p w:rsidR="00780EAD" w:rsidRPr="006269A4" w:rsidRDefault="00780EAD" w:rsidP="001776EF">
            <w:pPr>
              <w:jc w:val="both"/>
              <w:rPr>
                <w:sz w:val="24"/>
                <w:szCs w:val="24"/>
              </w:rPr>
            </w:pPr>
            <w:r w:rsidRPr="006269A4">
              <w:rPr>
                <w:sz w:val="24"/>
                <w:szCs w:val="24"/>
              </w:rPr>
              <w:t xml:space="preserve"> Fax. 0468-811476 </w:t>
            </w:r>
          </w:p>
          <w:p w:rsidR="00780EAD" w:rsidRPr="006269A4" w:rsidRDefault="00780EAD" w:rsidP="001776EF">
            <w:pPr>
              <w:jc w:val="both"/>
              <w:rPr>
                <w:sz w:val="24"/>
                <w:szCs w:val="24"/>
              </w:rPr>
            </w:pPr>
            <w:r w:rsidRPr="006269A4">
              <w:rPr>
                <w:sz w:val="24"/>
                <w:szCs w:val="24"/>
              </w:rPr>
              <w:t xml:space="preserve">Email:- </w:t>
            </w:r>
            <w:hyperlink r:id="rId14" w:history="1">
              <w:r w:rsidRPr="006269A4">
                <w:rPr>
                  <w:rStyle w:val="Hyperlink"/>
                  <w:color w:val="auto"/>
                  <w:sz w:val="24"/>
                  <w:szCs w:val="24"/>
                </w:rPr>
                <w:t>Arbaminchcity@yahoo.com</w:t>
              </w:r>
            </w:hyperlink>
          </w:p>
        </w:tc>
      </w:tr>
      <w:tr w:rsidR="00780EAD" w:rsidRPr="006269A4" w:rsidTr="004874BB">
        <w:trPr>
          <w:trHeight w:val="315"/>
        </w:trPr>
        <w:tc>
          <w:tcPr>
            <w:tcW w:w="2659" w:type="dxa"/>
            <w:hideMark/>
          </w:tcPr>
          <w:p w:rsidR="00780EAD" w:rsidRPr="006269A4" w:rsidRDefault="00780EAD" w:rsidP="001776EF">
            <w:pPr>
              <w:jc w:val="both"/>
              <w:rPr>
                <w:sz w:val="24"/>
                <w:szCs w:val="24"/>
              </w:rPr>
            </w:pPr>
            <w:r w:rsidRPr="006269A4">
              <w:rPr>
                <w:sz w:val="24"/>
                <w:szCs w:val="24"/>
              </w:rPr>
              <w:t xml:space="preserve"> City Manager</w:t>
            </w:r>
          </w:p>
        </w:tc>
        <w:tc>
          <w:tcPr>
            <w:tcW w:w="2290" w:type="dxa"/>
            <w:hideMark/>
          </w:tcPr>
          <w:p w:rsidR="00780EAD" w:rsidRPr="006269A4" w:rsidRDefault="00780EAD" w:rsidP="001776EF">
            <w:pPr>
              <w:jc w:val="both"/>
              <w:rPr>
                <w:sz w:val="24"/>
                <w:szCs w:val="24"/>
              </w:rPr>
            </w:pPr>
            <w:proofErr w:type="spellStart"/>
            <w:r w:rsidRPr="006269A4">
              <w:rPr>
                <w:sz w:val="24"/>
                <w:szCs w:val="24"/>
              </w:rPr>
              <w:t>Ato</w:t>
            </w:r>
            <w:proofErr w:type="spellEnd"/>
            <w:r w:rsidRPr="006269A4">
              <w:rPr>
                <w:sz w:val="24"/>
                <w:szCs w:val="24"/>
              </w:rPr>
              <w:t xml:space="preserve"> </w:t>
            </w:r>
            <w:proofErr w:type="spellStart"/>
            <w:r w:rsidR="00077890" w:rsidRPr="006269A4">
              <w:rPr>
                <w:sz w:val="24"/>
                <w:szCs w:val="24"/>
              </w:rPr>
              <w:t>Mengistu</w:t>
            </w:r>
            <w:proofErr w:type="spellEnd"/>
            <w:r w:rsidR="00077890" w:rsidRPr="006269A4">
              <w:rPr>
                <w:sz w:val="24"/>
                <w:szCs w:val="24"/>
              </w:rPr>
              <w:t xml:space="preserve"> Mala</w:t>
            </w:r>
          </w:p>
        </w:tc>
        <w:tc>
          <w:tcPr>
            <w:tcW w:w="2295" w:type="dxa"/>
            <w:hideMark/>
          </w:tcPr>
          <w:p w:rsidR="00780EAD" w:rsidRPr="006269A4" w:rsidRDefault="00780EAD" w:rsidP="001776EF">
            <w:pPr>
              <w:jc w:val="both"/>
              <w:rPr>
                <w:sz w:val="24"/>
                <w:szCs w:val="24"/>
              </w:rPr>
            </w:pPr>
            <w:r w:rsidRPr="006269A4">
              <w:rPr>
                <w:sz w:val="24"/>
                <w:szCs w:val="24"/>
              </w:rPr>
              <w:t>0468-810017</w:t>
            </w:r>
          </w:p>
          <w:p w:rsidR="00780EAD" w:rsidRPr="006269A4" w:rsidRDefault="00780EAD" w:rsidP="001776EF">
            <w:pPr>
              <w:jc w:val="both"/>
              <w:rPr>
                <w:sz w:val="24"/>
                <w:szCs w:val="24"/>
              </w:rPr>
            </w:pPr>
            <w:r w:rsidRPr="006269A4">
              <w:rPr>
                <w:sz w:val="24"/>
                <w:szCs w:val="24"/>
              </w:rPr>
              <w:t>09</w:t>
            </w:r>
            <w:r w:rsidR="00077890" w:rsidRPr="006269A4">
              <w:rPr>
                <w:sz w:val="24"/>
                <w:szCs w:val="24"/>
              </w:rPr>
              <w:t>10</w:t>
            </w:r>
            <w:r w:rsidRPr="006269A4">
              <w:rPr>
                <w:sz w:val="24"/>
                <w:szCs w:val="24"/>
              </w:rPr>
              <w:t>-</w:t>
            </w:r>
            <w:r w:rsidR="00077890" w:rsidRPr="006269A4">
              <w:rPr>
                <w:sz w:val="24"/>
                <w:szCs w:val="24"/>
              </w:rPr>
              <w:t>07</w:t>
            </w:r>
            <w:r w:rsidR="003A62B3" w:rsidRPr="006269A4">
              <w:rPr>
                <w:sz w:val="24"/>
                <w:szCs w:val="24"/>
              </w:rPr>
              <w:t>-</w:t>
            </w:r>
            <w:r w:rsidR="00077890" w:rsidRPr="006269A4">
              <w:rPr>
                <w:sz w:val="24"/>
                <w:szCs w:val="24"/>
              </w:rPr>
              <w:t>81</w:t>
            </w:r>
            <w:r w:rsidRPr="006269A4">
              <w:rPr>
                <w:sz w:val="24"/>
                <w:szCs w:val="24"/>
              </w:rPr>
              <w:t>-</w:t>
            </w:r>
            <w:r w:rsidR="00077890" w:rsidRPr="006269A4">
              <w:rPr>
                <w:sz w:val="24"/>
                <w:szCs w:val="24"/>
              </w:rPr>
              <w:t>83</w:t>
            </w:r>
          </w:p>
        </w:tc>
        <w:tc>
          <w:tcPr>
            <w:tcW w:w="2494" w:type="dxa"/>
            <w:hideMark/>
          </w:tcPr>
          <w:p w:rsidR="00780EAD" w:rsidRPr="006269A4" w:rsidRDefault="00780EAD" w:rsidP="001776EF">
            <w:pPr>
              <w:jc w:val="both"/>
              <w:rPr>
                <w:sz w:val="24"/>
                <w:szCs w:val="24"/>
              </w:rPr>
            </w:pPr>
            <w:r w:rsidRPr="006269A4">
              <w:rPr>
                <w:sz w:val="24"/>
                <w:szCs w:val="24"/>
              </w:rPr>
              <w:t xml:space="preserve">Fax. 0468-811476 </w:t>
            </w:r>
          </w:p>
          <w:p w:rsidR="00780EAD" w:rsidRPr="006269A4" w:rsidRDefault="00780EAD" w:rsidP="001776EF">
            <w:pPr>
              <w:jc w:val="both"/>
              <w:rPr>
                <w:sz w:val="24"/>
                <w:szCs w:val="24"/>
              </w:rPr>
            </w:pPr>
            <w:r w:rsidRPr="006269A4">
              <w:rPr>
                <w:sz w:val="24"/>
                <w:szCs w:val="24"/>
              </w:rPr>
              <w:t xml:space="preserve">Email. </w:t>
            </w:r>
            <w:r w:rsidRPr="006269A4">
              <w:rPr>
                <w:sz w:val="24"/>
                <w:szCs w:val="24"/>
              </w:rPr>
              <w:lastRenderedPageBreak/>
              <w:t>Arbaminchmun@yahoo.com</w:t>
            </w:r>
          </w:p>
        </w:tc>
      </w:tr>
      <w:tr w:rsidR="00780EAD" w:rsidRPr="006269A4" w:rsidTr="004874BB">
        <w:trPr>
          <w:trHeight w:val="945"/>
        </w:trPr>
        <w:tc>
          <w:tcPr>
            <w:tcW w:w="2659" w:type="dxa"/>
            <w:hideMark/>
          </w:tcPr>
          <w:p w:rsidR="00780EAD" w:rsidRPr="006269A4" w:rsidRDefault="00780EAD" w:rsidP="001776EF">
            <w:pPr>
              <w:jc w:val="both"/>
              <w:rPr>
                <w:sz w:val="24"/>
                <w:szCs w:val="24"/>
              </w:rPr>
            </w:pPr>
            <w:r w:rsidRPr="006269A4">
              <w:rPr>
                <w:sz w:val="24"/>
                <w:szCs w:val="24"/>
              </w:rPr>
              <w:lastRenderedPageBreak/>
              <w:t>U</w:t>
            </w:r>
            <w:r w:rsidR="0027625F" w:rsidRPr="006269A4">
              <w:rPr>
                <w:sz w:val="24"/>
                <w:szCs w:val="24"/>
              </w:rPr>
              <w:t>II</w:t>
            </w:r>
            <w:r w:rsidRPr="006269A4">
              <w:rPr>
                <w:sz w:val="24"/>
                <w:szCs w:val="24"/>
              </w:rPr>
              <w:t>DP contact Person</w:t>
            </w:r>
          </w:p>
        </w:tc>
        <w:tc>
          <w:tcPr>
            <w:tcW w:w="2290" w:type="dxa"/>
            <w:hideMark/>
          </w:tcPr>
          <w:p w:rsidR="00780EAD" w:rsidRPr="006269A4" w:rsidRDefault="00780EAD" w:rsidP="001776EF">
            <w:pPr>
              <w:jc w:val="both"/>
              <w:rPr>
                <w:sz w:val="24"/>
                <w:szCs w:val="24"/>
              </w:rPr>
            </w:pPr>
            <w:proofErr w:type="spellStart"/>
            <w:r w:rsidRPr="006269A4">
              <w:rPr>
                <w:sz w:val="24"/>
                <w:szCs w:val="24"/>
              </w:rPr>
              <w:t>Ato</w:t>
            </w:r>
            <w:proofErr w:type="spellEnd"/>
            <w:r w:rsidRPr="006269A4">
              <w:rPr>
                <w:sz w:val="24"/>
                <w:szCs w:val="24"/>
              </w:rPr>
              <w:t xml:space="preserve"> </w:t>
            </w:r>
            <w:r w:rsidR="006F654B" w:rsidRPr="006269A4">
              <w:rPr>
                <w:sz w:val="24"/>
                <w:szCs w:val="24"/>
              </w:rPr>
              <w:t xml:space="preserve">Israel </w:t>
            </w:r>
            <w:proofErr w:type="spellStart"/>
            <w:r w:rsidR="006F654B" w:rsidRPr="006269A4">
              <w:rPr>
                <w:sz w:val="24"/>
                <w:szCs w:val="24"/>
              </w:rPr>
              <w:t>Befekadu</w:t>
            </w:r>
            <w:proofErr w:type="spellEnd"/>
          </w:p>
        </w:tc>
        <w:tc>
          <w:tcPr>
            <w:tcW w:w="2295" w:type="dxa"/>
            <w:hideMark/>
          </w:tcPr>
          <w:p w:rsidR="00780EAD" w:rsidRPr="006269A4" w:rsidRDefault="00780EAD" w:rsidP="001776EF">
            <w:pPr>
              <w:jc w:val="both"/>
              <w:rPr>
                <w:sz w:val="24"/>
                <w:szCs w:val="24"/>
              </w:rPr>
            </w:pPr>
            <w:r w:rsidRPr="006269A4">
              <w:rPr>
                <w:sz w:val="24"/>
                <w:szCs w:val="24"/>
              </w:rPr>
              <w:t>0468-81</w:t>
            </w:r>
            <w:r w:rsidR="006F654B" w:rsidRPr="006269A4">
              <w:rPr>
                <w:sz w:val="24"/>
                <w:szCs w:val="24"/>
              </w:rPr>
              <w:t>-</w:t>
            </w:r>
            <w:r w:rsidRPr="006269A4">
              <w:rPr>
                <w:sz w:val="24"/>
                <w:szCs w:val="24"/>
              </w:rPr>
              <w:t>1359</w:t>
            </w:r>
          </w:p>
          <w:p w:rsidR="00780EAD" w:rsidRPr="006269A4" w:rsidRDefault="00780EAD" w:rsidP="001776EF">
            <w:pPr>
              <w:jc w:val="both"/>
              <w:rPr>
                <w:sz w:val="24"/>
                <w:szCs w:val="24"/>
              </w:rPr>
            </w:pPr>
            <w:r w:rsidRPr="006269A4">
              <w:rPr>
                <w:sz w:val="24"/>
                <w:szCs w:val="24"/>
              </w:rPr>
              <w:t>091</w:t>
            </w:r>
            <w:r w:rsidR="006F654B" w:rsidRPr="006269A4">
              <w:rPr>
                <w:sz w:val="24"/>
                <w:szCs w:val="24"/>
              </w:rPr>
              <w:t>3783335</w:t>
            </w:r>
          </w:p>
        </w:tc>
        <w:tc>
          <w:tcPr>
            <w:tcW w:w="2494" w:type="dxa"/>
            <w:hideMark/>
          </w:tcPr>
          <w:p w:rsidR="00780EAD" w:rsidRPr="006269A4" w:rsidRDefault="00780EAD" w:rsidP="001776EF">
            <w:pPr>
              <w:jc w:val="both"/>
              <w:rPr>
                <w:sz w:val="24"/>
                <w:szCs w:val="24"/>
              </w:rPr>
            </w:pPr>
            <w:r w:rsidRPr="006269A4">
              <w:rPr>
                <w:sz w:val="24"/>
                <w:szCs w:val="24"/>
              </w:rPr>
              <w:t>Fax.0468811476</w:t>
            </w:r>
          </w:p>
          <w:p w:rsidR="00780EAD" w:rsidRPr="006269A4" w:rsidRDefault="006C12AB" w:rsidP="001776EF">
            <w:pPr>
              <w:jc w:val="both"/>
              <w:rPr>
                <w:sz w:val="24"/>
                <w:szCs w:val="24"/>
              </w:rPr>
            </w:pPr>
            <w:hyperlink r:id="rId15" w:history="1">
              <w:r w:rsidR="00780EAD" w:rsidRPr="006269A4">
                <w:rPr>
                  <w:sz w:val="24"/>
                  <w:szCs w:val="24"/>
                </w:rPr>
                <w:t>Email:-</w:t>
              </w:r>
              <w:r w:rsidR="006E6765" w:rsidRPr="006269A4">
                <w:rPr>
                  <w:sz w:val="24"/>
                  <w:szCs w:val="24"/>
                </w:rPr>
                <w:t>israelbefekadu</w:t>
              </w:r>
              <w:r w:rsidR="00780EAD" w:rsidRPr="006269A4">
                <w:rPr>
                  <w:sz w:val="24"/>
                  <w:szCs w:val="24"/>
                </w:rPr>
                <w:t>@gmail.com</w:t>
              </w:r>
            </w:hyperlink>
          </w:p>
        </w:tc>
      </w:tr>
      <w:tr w:rsidR="006E6765" w:rsidRPr="002F23E3" w:rsidTr="004874BB">
        <w:trPr>
          <w:trHeight w:val="260"/>
        </w:trPr>
        <w:tc>
          <w:tcPr>
            <w:tcW w:w="2659" w:type="dxa"/>
            <w:hideMark/>
          </w:tcPr>
          <w:p w:rsidR="006E6765" w:rsidRPr="006269A4" w:rsidRDefault="006E6765" w:rsidP="001776EF">
            <w:pPr>
              <w:jc w:val="both"/>
              <w:rPr>
                <w:sz w:val="24"/>
                <w:szCs w:val="24"/>
              </w:rPr>
            </w:pPr>
            <w:r w:rsidRPr="006269A4">
              <w:rPr>
                <w:sz w:val="24"/>
                <w:szCs w:val="24"/>
              </w:rPr>
              <w:t>CIP Focal Person</w:t>
            </w:r>
          </w:p>
        </w:tc>
        <w:tc>
          <w:tcPr>
            <w:tcW w:w="2290" w:type="dxa"/>
            <w:hideMark/>
          </w:tcPr>
          <w:p w:rsidR="006E6765" w:rsidRPr="006269A4" w:rsidRDefault="006E6765" w:rsidP="001776EF">
            <w:pPr>
              <w:jc w:val="both"/>
              <w:rPr>
                <w:sz w:val="24"/>
                <w:szCs w:val="24"/>
              </w:rPr>
            </w:pPr>
            <w:proofErr w:type="spellStart"/>
            <w:r w:rsidRPr="006269A4">
              <w:rPr>
                <w:sz w:val="24"/>
                <w:szCs w:val="24"/>
              </w:rPr>
              <w:t>Ato</w:t>
            </w:r>
            <w:proofErr w:type="spellEnd"/>
            <w:r w:rsidRPr="006269A4">
              <w:rPr>
                <w:sz w:val="24"/>
                <w:szCs w:val="24"/>
              </w:rPr>
              <w:t xml:space="preserve"> Israel </w:t>
            </w:r>
            <w:proofErr w:type="spellStart"/>
            <w:r w:rsidRPr="006269A4">
              <w:rPr>
                <w:sz w:val="24"/>
                <w:szCs w:val="24"/>
              </w:rPr>
              <w:t>Befekadu</w:t>
            </w:r>
            <w:proofErr w:type="spellEnd"/>
          </w:p>
        </w:tc>
        <w:tc>
          <w:tcPr>
            <w:tcW w:w="2295" w:type="dxa"/>
            <w:hideMark/>
          </w:tcPr>
          <w:p w:rsidR="006E6765" w:rsidRPr="006269A4" w:rsidRDefault="006E6765" w:rsidP="001776EF">
            <w:pPr>
              <w:jc w:val="both"/>
              <w:rPr>
                <w:sz w:val="24"/>
                <w:szCs w:val="24"/>
              </w:rPr>
            </w:pPr>
            <w:r w:rsidRPr="006269A4">
              <w:rPr>
                <w:sz w:val="24"/>
                <w:szCs w:val="24"/>
              </w:rPr>
              <w:t>0468-81-1359</w:t>
            </w:r>
          </w:p>
          <w:p w:rsidR="006E6765" w:rsidRPr="006269A4" w:rsidRDefault="006E6765" w:rsidP="001776EF">
            <w:pPr>
              <w:jc w:val="both"/>
              <w:rPr>
                <w:sz w:val="24"/>
                <w:szCs w:val="24"/>
              </w:rPr>
            </w:pPr>
            <w:r w:rsidRPr="006269A4">
              <w:rPr>
                <w:sz w:val="24"/>
                <w:szCs w:val="24"/>
              </w:rPr>
              <w:t>0913783335</w:t>
            </w:r>
          </w:p>
        </w:tc>
        <w:tc>
          <w:tcPr>
            <w:tcW w:w="2494" w:type="dxa"/>
            <w:hideMark/>
          </w:tcPr>
          <w:p w:rsidR="006E6765" w:rsidRPr="006269A4" w:rsidRDefault="006E6765" w:rsidP="001776EF">
            <w:pPr>
              <w:jc w:val="both"/>
              <w:rPr>
                <w:sz w:val="24"/>
                <w:szCs w:val="24"/>
              </w:rPr>
            </w:pPr>
            <w:r w:rsidRPr="006269A4">
              <w:rPr>
                <w:sz w:val="24"/>
                <w:szCs w:val="24"/>
              </w:rPr>
              <w:t>Fax.0468811476</w:t>
            </w:r>
          </w:p>
          <w:p w:rsidR="006E6765" w:rsidRPr="002F23E3" w:rsidRDefault="006C12AB" w:rsidP="001776EF">
            <w:pPr>
              <w:jc w:val="both"/>
              <w:rPr>
                <w:sz w:val="24"/>
                <w:szCs w:val="24"/>
              </w:rPr>
            </w:pPr>
            <w:hyperlink r:id="rId16" w:history="1">
              <w:r w:rsidR="006E6765" w:rsidRPr="006269A4">
                <w:rPr>
                  <w:sz w:val="24"/>
                  <w:szCs w:val="24"/>
                </w:rPr>
                <w:t>Email:-israelbefekadu@gmail.com</w:t>
              </w:r>
            </w:hyperlink>
          </w:p>
        </w:tc>
      </w:tr>
    </w:tbl>
    <w:p w:rsidR="000563DD" w:rsidRPr="002F23E3" w:rsidRDefault="000563DD" w:rsidP="001776EF">
      <w:pPr>
        <w:jc w:val="both"/>
        <w:rPr>
          <w:sz w:val="24"/>
          <w:szCs w:val="24"/>
          <w:lang w:val="en-AU"/>
        </w:rPr>
      </w:pPr>
    </w:p>
    <w:p w:rsidR="000563DD" w:rsidRPr="002F23E3" w:rsidRDefault="000563DD" w:rsidP="001776EF">
      <w:pPr>
        <w:jc w:val="both"/>
        <w:rPr>
          <w:sz w:val="24"/>
          <w:szCs w:val="24"/>
          <w:lang w:val="en-AU"/>
        </w:rPr>
      </w:pPr>
    </w:p>
    <w:p w:rsidR="005C6241" w:rsidRPr="00342821" w:rsidRDefault="007A399E" w:rsidP="001776EF">
      <w:pPr>
        <w:pStyle w:val="Heading1"/>
        <w:jc w:val="both"/>
      </w:pPr>
      <w:bookmarkStart w:id="4" w:name="_Toc52417095"/>
      <w:r w:rsidRPr="00342821">
        <w:lastRenderedPageBreak/>
        <w:t>B</w:t>
      </w:r>
      <w:r w:rsidR="00A26E24" w:rsidRPr="00342821">
        <w:t>ackground</w:t>
      </w:r>
      <w:r w:rsidR="002C2BB1" w:rsidRPr="00342821">
        <w:t xml:space="preserve"> </w:t>
      </w:r>
      <w:r w:rsidR="00A26E24" w:rsidRPr="00342821">
        <w:t>and</w:t>
      </w:r>
      <w:r w:rsidRPr="00342821">
        <w:t xml:space="preserve"> S</w:t>
      </w:r>
      <w:r w:rsidR="00A26E24" w:rsidRPr="00342821">
        <w:t>ectoral</w:t>
      </w:r>
      <w:r w:rsidRPr="00342821">
        <w:t xml:space="preserve"> C</w:t>
      </w:r>
      <w:r w:rsidR="00A26E24" w:rsidRPr="00342821">
        <w:t>ontext of the</w:t>
      </w:r>
      <w:r w:rsidRPr="00342821">
        <w:t xml:space="preserve"> CIP</w:t>
      </w:r>
      <w:bookmarkEnd w:id="4"/>
    </w:p>
    <w:p w:rsidR="005C6241" w:rsidRPr="002F23E3" w:rsidRDefault="005C6241" w:rsidP="001776EF">
      <w:pPr>
        <w:pStyle w:val="Heading2"/>
        <w:jc w:val="both"/>
      </w:pPr>
      <w:bookmarkStart w:id="5" w:name="_Toc433794739"/>
      <w:bookmarkStart w:id="6" w:name="_Toc427339062"/>
      <w:bookmarkStart w:id="7" w:name="_Toc429743007"/>
      <w:bookmarkStart w:id="8" w:name="_Toc429999660"/>
      <w:bookmarkStart w:id="9" w:name="_Toc52417096"/>
      <w:r w:rsidRPr="002F23E3">
        <w:t>Urban Development &amp; Ethiopia’s Structural Transformation</w:t>
      </w:r>
      <w:bookmarkEnd w:id="5"/>
      <w:bookmarkEnd w:id="9"/>
    </w:p>
    <w:p w:rsidR="005C6241" w:rsidRPr="002F23E3" w:rsidRDefault="005C6241" w:rsidP="001776EF">
      <w:pPr>
        <w:pStyle w:val="Heading3"/>
        <w:jc w:val="both"/>
      </w:pPr>
      <w:bookmarkStart w:id="10" w:name="_Toc433794740"/>
      <w:bookmarkStart w:id="11" w:name="_Toc52417097"/>
      <w:r w:rsidRPr="002F23E3">
        <w:t xml:space="preserve">Ethiopian Cities Sustainable Prosperity </w:t>
      </w:r>
      <w:bookmarkEnd w:id="6"/>
      <w:bookmarkEnd w:id="7"/>
      <w:bookmarkEnd w:id="8"/>
      <w:r w:rsidRPr="002F23E3">
        <w:t>Goals (</w:t>
      </w:r>
      <w:r w:rsidR="001E7DA0" w:rsidRPr="002F23E3">
        <w:t>ECSPG</w:t>
      </w:r>
      <w:r w:rsidRPr="002F23E3">
        <w:t>)</w:t>
      </w:r>
      <w:bookmarkEnd w:id="10"/>
      <w:bookmarkEnd w:id="11"/>
    </w:p>
    <w:p w:rsidR="005C6241" w:rsidRPr="002F23E3" w:rsidRDefault="007A399E" w:rsidP="001776EF">
      <w:pPr>
        <w:jc w:val="both"/>
        <w:rPr>
          <w:sz w:val="24"/>
          <w:szCs w:val="24"/>
        </w:rPr>
      </w:pPr>
      <w:r w:rsidRPr="002F23E3">
        <w:rPr>
          <w:sz w:val="24"/>
          <w:szCs w:val="24"/>
        </w:rPr>
        <w:t>T</w:t>
      </w:r>
      <w:r w:rsidR="005C6241" w:rsidRPr="002F23E3">
        <w:rPr>
          <w:sz w:val="24"/>
          <w:szCs w:val="24"/>
        </w:rPr>
        <w:t>he Min</w:t>
      </w:r>
      <w:r w:rsidR="00486812" w:rsidRPr="002F23E3">
        <w:rPr>
          <w:sz w:val="24"/>
          <w:szCs w:val="24"/>
        </w:rPr>
        <w:t xml:space="preserve">istry of Urban Development and </w:t>
      </w:r>
      <w:r w:rsidR="005C6241" w:rsidRPr="002F23E3">
        <w:rPr>
          <w:sz w:val="24"/>
          <w:szCs w:val="24"/>
        </w:rPr>
        <w:t>Housing (</w:t>
      </w:r>
      <w:proofErr w:type="spellStart"/>
      <w:r w:rsidR="001E7DA0" w:rsidRPr="002F23E3">
        <w:rPr>
          <w:sz w:val="24"/>
          <w:szCs w:val="24"/>
        </w:rPr>
        <w:t>MUD</w:t>
      </w:r>
      <w:r w:rsidR="00D67CA2">
        <w:rPr>
          <w:sz w:val="24"/>
          <w:szCs w:val="24"/>
        </w:rPr>
        <w:t>C</w:t>
      </w:r>
      <w:r w:rsidR="001E7DA0" w:rsidRPr="002F23E3">
        <w:rPr>
          <w:sz w:val="24"/>
          <w:szCs w:val="24"/>
        </w:rPr>
        <w:t>o</w:t>
      </w:r>
      <w:proofErr w:type="spellEnd"/>
      <w:r w:rsidR="005C6241" w:rsidRPr="002F23E3">
        <w:rPr>
          <w:sz w:val="24"/>
          <w:szCs w:val="24"/>
        </w:rPr>
        <w:t xml:space="preserve">) </w:t>
      </w:r>
      <w:r w:rsidRPr="002F23E3">
        <w:rPr>
          <w:sz w:val="24"/>
          <w:szCs w:val="24"/>
        </w:rPr>
        <w:t xml:space="preserve">has </w:t>
      </w:r>
      <w:r w:rsidR="005C6241" w:rsidRPr="002F23E3">
        <w:rPr>
          <w:sz w:val="24"/>
          <w:szCs w:val="24"/>
        </w:rPr>
        <w:t>prepare</w:t>
      </w:r>
      <w:r w:rsidRPr="002F23E3">
        <w:rPr>
          <w:sz w:val="24"/>
          <w:szCs w:val="24"/>
        </w:rPr>
        <w:t>d</w:t>
      </w:r>
      <w:r w:rsidR="005C6241" w:rsidRPr="002F23E3">
        <w:rPr>
          <w:sz w:val="24"/>
          <w:szCs w:val="24"/>
        </w:rPr>
        <w:t xml:space="preserve"> the Ethiopian Cities Sustainable </w:t>
      </w:r>
      <w:proofErr w:type="gramStart"/>
      <w:r w:rsidR="005C6241" w:rsidRPr="002F23E3">
        <w:rPr>
          <w:sz w:val="24"/>
          <w:szCs w:val="24"/>
        </w:rPr>
        <w:t>Prosperity  Goals</w:t>
      </w:r>
      <w:proofErr w:type="gramEnd"/>
      <w:r w:rsidR="005C6241" w:rsidRPr="002F23E3">
        <w:rPr>
          <w:sz w:val="24"/>
          <w:szCs w:val="24"/>
        </w:rPr>
        <w:t xml:space="preserve"> (</w:t>
      </w:r>
      <w:r w:rsidR="001E7DA0" w:rsidRPr="002F23E3">
        <w:rPr>
          <w:sz w:val="24"/>
          <w:szCs w:val="24"/>
        </w:rPr>
        <w:t>ECSPG</w:t>
      </w:r>
      <w:r w:rsidR="005C6241" w:rsidRPr="002F23E3">
        <w:rPr>
          <w:sz w:val="24"/>
          <w:szCs w:val="24"/>
        </w:rPr>
        <w:t>) to support the development of Ethiopia’s cities, urban centers and rural centers to ensure they are Green, Resilient and Well-Governed, and to support achievement of middle income country status by 2025</w:t>
      </w:r>
      <w:r w:rsidR="005C6241" w:rsidRPr="002F23E3">
        <w:rPr>
          <w:rStyle w:val="FootnoteReference"/>
          <w:sz w:val="24"/>
          <w:szCs w:val="24"/>
        </w:rPr>
        <w:footnoteReference w:id="1"/>
      </w:r>
      <w:r w:rsidR="005C6241" w:rsidRPr="002F23E3">
        <w:rPr>
          <w:sz w:val="24"/>
          <w:szCs w:val="24"/>
        </w:rPr>
        <w:t xml:space="preserve">. </w:t>
      </w:r>
    </w:p>
    <w:p w:rsidR="005C6241" w:rsidRPr="002F23E3" w:rsidRDefault="005C6241" w:rsidP="001776EF">
      <w:pPr>
        <w:jc w:val="both"/>
        <w:rPr>
          <w:sz w:val="24"/>
          <w:szCs w:val="24"/>
        </w:rPr>
      </w:pPr>
      <w:r w:rsidRPr="002F23E3">
        <w:rPr>
          <w:sz w:val="24"/>
          <w:szCs w:val="24"/>
        </w:rPr>
        <w:t xml:space="preserve">The first five year implementation of the </w:t>
      </w:r>
      <w:r w:rsidR="001E7DA0" w:rsidRPr="002F23E3">
        <w:rPr>
          <w:sz w:val="24"/>
          <w:szCs w:val="24"/>
        </w:rPr>
        <w:t>ECSPG</w:t>
      </w:r>
      <w:r w:rsidRPr="002F23E3">
        <w:rPr>
          <w:rStyle w:val="FootnoteReference"/>
          <w:sz w:val="24"/>
          <w:szCs w:val="24"/>
        </w:rPr>
        <w:footnoteReference w:id="2"/>
      </w:r>
      <w:r w:rsidRPr="002F23E3">
        <w:rPr>
          <w:sz w:val="24"/>
          <w:szCs w:val="24"/>
        </w:rPr>
        <w:t xml:space="preserve"> will be during the GTP2 period (EFY 2008-2012); the second phase of </w:t>
      </w:r>
      <w:r w:rsidR="00211B35" w:rsidRPr="002F23E3">
        <w:rPr>
          <w:sz w:val="24"/>
          <w:szCs w:val="24"/>
        </w:rPr>
        <w:t xml:space="preserve">ECSPG </w:t>
      </w:r>
      <w:r w:rsidRPr="002F23E3">
        <w:rPr>
          <w:sz w:val="24"/>
          <w:szCs w:val="24"/>
        </w:rPr>
        <w:t xml:space="preserve">implementation will take place during GTP3 (EFY </w:t>
      </w:r>
      <w:r w:rsidR="009C13D6">
        <w:rPr>
          <w:sz w:val="24"/>
          <w:szCs w:val="24"/>
        </w:rPr>
        <w:t xml:space="preserve">2012 </w:t>
      </w:r>
      <w:r w:rsidRPr="002F23E3">
        <w:rPr>
          <w:sz w:val="24"/>
          <w:szCs w:val="24"/>
        </w:rPr>
        <w:t>-2017).</w:t>
      </w:r>
    </w:p>
    <w:p w:rsidR="005C6241" w:rsidRPr="002F23E3" w:rsidRDefault="00211B35" w:rsidP="001776EF">
      <w:pPr>
        <w:jc w:val="both"/>
        <w:rPr>
          <w:sz w:val="24"/>
          <w:szCs w:val="24"/>
          <w:highlight w:val="yellow"/>
        </w:rPr>
      </w:pPr>
      <w:r w:rsidRPr="002F23E3">
        <w:rPr>
          <w:sz w:val="24"/>
          <w:szCs w:val="24"/>
          <w:highlight w:val="yellow"/>
        </w:rPr>
        <w:t xml:space="preserve">ECSPG </w:t>
      </w:r>
      <w:r w:rsidR="005C6241" w:rsidRPr="002F23E3">
        <w:rPr>
          <w:sz w:val="24"/>
          <w:szCs w:val="24"/>
          <w:highlight w:val="yellow"/>
        </w:rPr>
        <w:t>Objectives are to:</w:t>
      </w:r>
    </w:p>
    <w:p w:rsidR="005C6241" w:rsidRPr="002F23E3" w:rsidRDefault="005C6241" w:rsidP="001776EF">
      <w:pPr>
        <w:jc w:val="both"/>
        <w:rPr>
          <w:sz w:val="24"/>
          <w:szCs w:val="24"/>
          <w:highlight w:val="yellow"/>
        </w:rPr>
      </w:pPr>
      <w:r w:rsidRPr="002F23E3">
        <w:rPr>
          <w:sz w:val="24"/>
          <w:szCs w:val="24"/>
          <w:highlight w:val="yellow"/>
        </w:rPr>
        <w:t>Develop urban infrastructure, services and systems to achieve Growth and Transformation Plan standards and targets;</w:t>
      </w:r>
    </w:p>
    <w:p w:rsidR="005C6241" w:rsidRPr="002F23E3" w:rsidRDefault="005C6241" w:rsidP="001776EF">
      <w:pPr>
        <w:jc w:val="both"/>
        <w:rPr>
          <w:sz w:val="24"/>
          <w:szCs w:val="24"/>
          <w:highlight w:val="yellow"/>
        </w:rPr>
      </w:pPr>
      <w:r w:rsidRPr="002F23E3">
        <w:rPr>
          <w:sz w:val="24"/>
          <w:szCs w:val="24"/>
          <w:highlight w:val="yellow"/>
        </w:rPr>
        <w:t>Build the capacity of all implementing agencies at all governmental levels to deliver effective public services; and</w:t>
      </w:r>
    </w:p>
    <w:p w:rsidR="005C6241" w:rsidRPr="002F23E3" w:rsidRDefault="005C6241" w:rsidP="001776EF">
      <w:pPr>
        <w:jc w:val="both"/>
        <w:rPr>
          <w:sz w:val="24"/>
          <w:szCs w:val="24"/>
          <w:highlight w:val="yellow"/>
        </w:rPr>
      </w:pPr>
      <w:r w:rsidRPr="002F23E3">
        <w:rPr>
          <w:sz w:val="24"/>
          <w:szCs w:val="24"/>
          <w:highlight w:val="yellow"/>
        </w:rPr>
        <w:t>Mobilize resources to support the implementation of the nine ECSPG urban development and housing pillars.</w:t>
      </w:r>
    </w:p>
    <w:p w:rsidR="005C6241" w:rsidRPr="002F23E3" w:rsidRDefault="005C6241" w:rsidP="001776EF">
      <w:pPr>
        <w:jc w:val="both"/>
        <w:rPr>
          <w:sz w:val="24"/>
          <w:szCs w:val="24"/>
        </w:rPr>
      </w:pPr>
      <w:r w:rsidRPr="002F23E3">
        <w:rPr>
          <w:sz w:val="24"/>
          <w:szCs w:val="24"/>
        </w:rPr>
        <w:t xml:space="preserve">For urban development the </w:t>
      </w:r>
      <w:r w:rsidR="00211B35" w:rsidRPr="002F23E3">
        <w:rPr>
          <w:sz w:val="24"/>
          <w:szCs w:val="24"/>
        </w:rPr>
        <w:t xml:space="preserve">ECSPG </w:t>
      </w:r>
      <w:r w:rsidRPr="002F23E3">
        <w:rPr>
          <w:sz w:val="24"/>
          <w:szCs w:val="24"/>
        </w:rPr>
        <w:t>Vision is “</w:t>
      </w:r>
      <w:r w:rsidRPr="002F23E3">
        <w:rPr>
          <w:i/>
          <w:sz w:val="24"/>
          <w:szCs w:val="24"/>
        </w:rPr>
        <w:t>to create economically productive, socially inclusive, and environmentally sustainable cities by 2025</w:t>
      </w:r>
      <w:r w:rsidRPr="002F23E3">
        <w:rPr>
          <w:sz w:val="24"/>
          <w:szCs w:val="24"/>
        </w:rPr>
        <w:t>” and the Mission is to: “Capacitate our Cities and Urban centers so that they can become centers of innovation and economic production, by creating the necessary growth supporting conditions, and to provide standardized services and raise the quality of life of urban residents”.</w:t>
      </w:r>
    </w:p>
    <w:p w:rsidR="005C6241" w:rsidRPr="002F23E3" w:rsidRDefault="005C6241" w:rsidP="001776EF">
      <w:pPr>
        <w:pStyle w:val="Heading3"/>
        <w:jc w:val="both"/>
      </w:pPr>
      <w:bookmarkStart w:id="12" w:name="_Toc429743008"/>
      <w:bookmarkStart w:id="13" w:name="_Toc429999661"/>
      <w:bookmarkStart w:id="14" w:name="_Toc433794741"/>
      <w:bookmarkStart w:id="15" w:name="_Toc52417098"/>
      <w:r w:rsidRPr="002F23E3">
        <w:t>The Ethiopian Economic Structural Transformation</w:t>
      </w:r>
      <w:bookmarkEnd w:id="12"/>
      <w:bookmarkEnd w:id="13"/>
      <w:bookmarkEnd w:id="14"/>
      <w:bookmarkEnd w:id="15"/>
    </w:p>
    <w:p w:rsidR="005C6241" w:rsidRPr="002F23E3" w:rsidRDefault="005C6241" w:rsidP="001776EF">
      <w:pPr>
        <w:jc w:val="both"/>
        <w:rPr>
          <w:sz w:val="24"/>
          <w:szCs w:val="24"/>
        </w:rPr>
      </w:pPr>
      <w:r w:rsidRPr="002F23E3">
        <w:rPr>
          <w:sz w:val="24"/>
          <w:szCs w:val="24"/>
        </w:rPr>
        <w:t xml:space="preserve">The </w:t>
      </w:r>
      <w:r w:rsidR="00211B35" w:rsidRPr="002F23E3">
        <w:rPr>
          <w:sz w:val="24"/>
          <w:szCs w:val="24"/>
        </w:rPr>
        <w:t xml:space="preserve">ECSPG </w:t>
      </w:r>
      <w:r w:rsidRPr="002F23E3">
        <w:rPr>
          <w:sz w:val="24"/>
          <w:szCs w:val="24"/>
        </w:rPr>
        <w:t>will support a transformation from a predominantly agricultural nation to a country with a rapidly growing industrial sector that provides the economic growth necessary to achieve middle income country status by 2025.</w:t>
      </w:r>
    </w:p>
    <w:p w:rsidR="005C6241" w:rsidRPr="002F23E3" w:rsidRDefault="005C6241" w:rsidP="001776EF">
      <w:pPr>
        <w:jc w:val="both"/>
        <w:rPr>
          <w:sz w:val="24"/>
          <w:szCs w:val="24"/>
        </w:rPr>
      </w:pPr>
      <w:r w:rsidRPr="002F23E3">
        <w:rPr>
          <w:b/>
          <w:sz w:val="24"/>
          <w:szCs w:val="24"/>
        </w:rPr>
        <w:t>Urbanization – rural-urban transformation</w:t>
      </w:r>
      <w:r w:rsidRPr="002F23E3">
        <w:rPr>
          <w:sz w:val="24"/>
          <w:szCs w:val="24"/>
        </w:rPr>
        <w:t xml:space="preserve">. Rapid urbanization in Ethiopia involves the continuous and substantial movement of people from rural villages and homesteads to urban villages, small, medium, and large urban centers and to the capital city, as well as natural increase in urban centers and the reclassification of previously non-urban settlements. </w:t>
      </w:r>
    </w:p>
    <w:p w:rsidR="005C6241" w:rsidRPr="002F23E3" w:rsidRDefault="005C6241" w:rsidP="001776EF">
      <w:pPr>
        <w:jc w:val="both"/>
        <w:rPr>
          <w:sz w:val="24"/>
          <w:szCs w:val="24"/>
        </w:rPr>
      </w:pPr>
      <w:r w:rsidRPr="002F23E3">
        <w:rPr>
          <w:sz w:val="24"/>
          <w:szCs w:val="24"/>
        </w:rPr>
        <w:t xml:space="preserve">Urbanization is necessary to support the </w:t>
      </w:r>
      <w:r w:rsidRPr="002F23E3">
        <w:rPr>
          <w:b/>
          <w:sz w:val="24"/>
          <w:szCs w:val="24"/>
        </w:rPr>
        <w:t>development of industrial, manufacturing, and service sectors</w:t>
      </w:r>
      <w:r w:rsidRPr="002F23E3">
        <w:rPr>
          <w:sz w:val="24"/>
          <w:szCs w:val="24"/>
        </w:rPr>
        <w:t xml:space="preserve">. The societal change that accompanies the agricultural to industrial </w:t>
      </w:r>
      <w:r w:rsidRPr="002F23E3">
        <w:rPr>
          <w:sz w:val="24"/>
          <w:szCs w:val="24"/>
        </w:rPr>
        <w:lastRenderedPageBreak/>
        <w:t xml:space="preserve">transformation can only be accomplished successfully with careful and meticulous advance planning that addresses all aspects of the transformation simultaneously. It is for this reason that the Ministry has developed the </w:t>
      </w:r>
      <w:r w:rsidR="001E7DA0" w:rsidRPr="002F23E3">
        <w:rPr>
          <w:sz w:val="24"/>
          <w:szCs w:val="24"/>
        </w:rPr>
        <w:t>EC-SPG</w:t>
      </w:r>
      <w:r w:rsidRPr="002F23E3">
        <w:rPr>
          <w:sz w:val="24"/>
          <w:szCs w:val="24"/>
        </w:rPr>
        <w:t>. Its aim is to build the frameworks and provide the foundations in our urban centers and cities to achieve the country’s vision and for the continued advancement of that vision.</w:t>
      </w:r>
    </w:p>
    <w:p w:rsidR="005C6241" w:rsidRPr="002F23E3" w:rsidRDefault="005C6241" w:rsidP="001776EF">
      <w:pPr>
        <w:jc w:val="both"/>
        <w:rPr>
          <w:sz w:val="24"/>
          <w:szCs w:val="24"/>
        </w:rPr>
      </w:pPr>
      <w:proofErr w:type="gramStart"/>
      <w:r w:rsidRPr="002F23E3">
        <w:rPr>
          <w:b/>
          <w:sz w:val="24"/>
          <w:szCs w:val="24"/>
        </w:rPr>
        <w:t>Economic growth</w:t>
      </w:r>
      <w:r w:rsidRPr="002F23E3">
        <w:rPr>
          <w:sz w:val="24"/>
          <w:szCs w:val="24"/>
        </w:rPr>
        <w:t>.</w:t>
      </w:r>
      <w:proofErr w:type="gramEnd"/>
      <w:r w:rsidRPr="002F23E3">
        <w:rPr>
          <w:sz w:val="24"/>
          <w:szCs w:val="24"/>
        </w:rPr>
        <w:t xml:space="preserve"> The main economic objective of our initiatives and programs for urban development and housing is growth. The main elements of the political component of the 9 pillars that make up the </w:t>
      </w:r>
      <w:r w:rsidR="00211B35" w:rsidRPr="002F23E3">
        <w:rPr>
          <w:sz w:val="24"/>
          <w:szCs w:val="24"/>
        </w:rPr>
        <w:t xml:space="preserve">ECSPG </w:t>
      </w:r>
      <w:r w:rsidRPr="002F23E3">
        <w:rPr>
          <w:sz w:val="24"/>
          <w:szCs w:val="24"/>
        </w:rPr>
        <w:t xml:space="preserve">are good governance, democratization at local level and the satisfaction of citizens and residents with the delivery of public services and performance of government – at local, regional and federal levels. Together the ECSPG’s economic and political interventions will produce the prosperity that comes with achievement of middle income status. Social and environmental objectives and benefits are not neglected and are well addressed in the </w:t>
      </w:r>
      <w:r w:rsidR="001E7DA0" w:rsidRPr="002F23E3">
        <w:rPr>
          <w:sz w:val="24"/>
          <w:szCs w:val="24"/>
        </w:rPr>
        <w:t>EC-SPG</w:t>
      </w:r>
      <w:r w:rsidRPr="002F23E3">
        <w:rPr>
          <w:sz w:val="24"/>
          <w:szCs w:val="24"/>
        </w:rPr>
        <w:t>.</w:t>
      </w:r>
    </w:p>
    <w:p w:rsidR="005C6241" w:rsidRPr="002F23E3" w:rsidRDefault="005C6241" w:rsidP="001776EF">
      <w:pPr>
        <w:jc w:val="both"/>
        <w:rPr>
          <w:sz w:val="24"/>
          <w:szCs w:val="24"/>
        </w:rPr>
      </w:pPr>
      <w:proofErr w:type="gramStart"/>
      <w:r w:rsidRPr="002F23E3">
        <w:rPr>
          <w:b/>
          <w:sz w:val="24"/>
          <w:szCs w:val="24"/>
        </w:rPr>
        <w:t>Creating job opportunities</w:t>
      </w:r>
      <w:r w:rsidRPr="002F23E3">
        <w:rPr>
          <w:sz w:val="24"/>
          <w:szCs w:val="24"/>
        </w:rPr>
        <w:t>.</w:t>
      </w:r>
      <w:proofErr w:type="gramEnd"/>
      <w:r w:rsidRPr="002F23E3">
        <w:rPr>
          <w:sz w:val="24"/>
          <w:szCs w:val="24"/>
        </w:rPr>
        <w:t xml:space="preserve"> Numerous studies internationally have found that urban poverty is growing while overall national poverty levels are falling. The result has been growing slums and urban unemployment with serious social, economic and environmental impacts. The Government of the Federal Democratic Republic of Ethiopia (GOE) aims to use urbanization as a contribution to structural transformation from an agrarian to an industrialized society, with manufacturing making a much greater contribution to GDP, employment and international trade. This requires urban centers to make available serviced land for housing, commercial and industrial development, including for micro and small enterprises (MSEs), so that the investments can be made by public and private sectors that result in the creation of jobs. Creating job opportunities contributes both to reducing urban unemployment, reducing slums, increasing incomes, and increasing manufacturing production both for export and for a growing internal market.</w:t>
      </w:r>
    </w:p>
    <w:p w:rsidR="005C6241" w:rsidRPr="002F23E3" w:rsidRDefault="005C6241" w:rsidP="001776EF">
      <w:pPr>
        <w:jc w:val="both"/>
        <w:rPr>
          <w:sz w:val="24"/>
          <w:szCs w:val="24"/>
        </w:rPr>
      </w:pPr>
      <w:proofErr w:type="gramStart"/>
      <w:r w:rsidRPr="002F23E3">
        <w:rPr>
          <w:b/>
          <w:sz w:val="24"/>
          <w:szCs w:val="24"/>
        </w:rPr>
        <w:t>Urban-based industry, manufacturing and exports</w:t>
      </w:r>
      <w:r w:rsidRPr="002F23E3">
        <w:rPr>
          <w:sz w:val="24"/>
          <w:szCs w:val="24"/>
        </w:rPr>
        <w:t>.</w:t>
      </w:r>
      <w:proofErr w:type="gramEnd"/>
      <w:r w:rsidRPr="002F23E3">
        <w:rPr>
          <w:sz w:val="24"/>
          <w:szCs w:val="24"/>
        </w:rPr>
        <w:t xml:space="preserve"> From the industrial revolution that took place in the 18</w:t>
      </w:r>
      <w:r w:rsidRPr="002F23E3">
        <w:rPr>
          <w:sz w:val="24"/>
          <w:szCs w:val="24"/>
          <w:vertAlign w:val="superscript"/>
        </w:rPr>
        <w:t>th</w:t>
      </w:r>
      <w:r w:rsidRPr="002F23E3">
        <w:rPr>
          <w:sz w:val="24"/>
          <w:szCs w:val="24"/>
        </w:rPr>
        <w:t xml:space="preserve"> and 19</w:t>
      </w:r>
      <w:r w:rsidRPr="002F23E3">
        <w:rPr>
          <w:sz w:val="24"/>
          <w:szCs w:val="24"/>
          <w:vertAlign w:val="superscript"/>
        </w:rPr>
        <w:t>th</w:t>
      </w:r>
      <w:r w:rsidRPr="002F23E3">
        <w:rPr>
          <w:sz w:val="24"/>
          <w:szCs w:val="24"/>
        </w:rPr>
        <w:t xml:space="preserve"> centuries to China’s reform process that started in 1978 there is clear evidence of the increased economic productivity of applying land, labor and capital in urban centers that provide economies of scale, concentrated human resources and access to markets both in terms of international export markets and to Ethiopia’s large and growing population. There is a “virtuous circle” in terms of the increased incomes that arise from increased productivity at the individual level and increased GDP at the national level that allows increases in public expenditure on strategic infrastructure, health, education, etc. The Ministry has a key strategic role in providing direction and building capacity of Ethiopia’s urban centers to support urban based industry, manufacturing and exports.</w:t>
      </w:r>
    </w:p>
    <w:p w:rsidR="005C6241" w:rsidRPr="002F23E3" w:rsidRDefault="005C6241" w:rsidP="001776EF">
      <w:pPr>
        <w:pStyle w:val="Heading3"/>
        <w:jc w:val="both"/>
      </w:pPr>
      <w:bookmarkStart w:id="16" w:name="_Toc429743009"/>
      <w:bookmarkStart w:id="17" w:name="_Toc429999662"/>
      <w:bookmarkStart w:id="18" w:name="_Toc433794742"/>
      <w:bookmarkStart w:id="19" w:name="_Toc52417099"/>
      <w:r w:rsidRPr="002F23E3">
        <w:t>The Role of Cities in Economic Structural Transformation</w:t>
      </w:r>
      <w:bookmarkEnd w:id="16"/>
      <w:bookmarkEnd w:id="17"/>
      <w:bookmarkEnd w:id="18"/>
      <w:bookmarkEnd w:id="19"/>
    </w:p>
    <w:p w:rsidR="005C6241" w:rsidRPr="002F23E3" w:rsidRDefault="005C6241" w:rsidP="001776EF">
      <w:pPr>
        <w:jc w:val="both"/>
        <w:rPr>
          <w:sz w:val="24"/>
          <w:szCs w:val="24"/>
        </w:rPr>
      </w:pPr>
      <w:proofErr w:type="gramStart"/>
      <w:r w:rsidRPr="002F23E3">
        <w:rPr>
          <w:b/>
          <w:sz w:val="24"/>
          <w:szCs w:val="24"/>
        </w:rPr>
        <w:t>The role of cities as growth engines</w:t>
      </w:r>
      <w:r w:rsidRPr="002F23E3">
        <w:rPr>
          <w:sz w:val="24"/>
          <w:szCs w:val="24"/>
        </w:rPr>
        <w:t>.</w:t>
      </w:r>
      <w:proofErr w:type="gramEnd"/>
      <w:r w:rsidRPr="002F23E3">
        <w:rPr>
          <w:sz w:val="24"/>
          <w:szCs w:val="24"/>
        </w:rPr>
        <w:t xml:space="preserve"> Throughout the world, starting from the earliest development of industrialized societies, the transformation from agrarian to industrialized economies has been accompanied by urbanization and the development of cities which, through their provision of infrastructure and services and good urban governance, have supported growth in employment, household incomes and public sector revenue mobilization.</w:t>
      </w:r>
    </w:p>
    <w:p w:rsidR="005C6241" w:rsidRPr="002F23E3" w:rsidRDefault="005C6241" w:rsidP="001776EF">
      <w:pPr>
        <w:jc w:val="both"/>
        <w:rPr>
          <w:sz w:val="24"/>
          <w:szCs w:val="24"/>
        </w:rPr>
      </w:pPr>
      <w:proofErr w:type="gramStart"/>
      <w:r w:rsidRPr="002F23E3">
        <w:rPr>
          <w:b/>
          <w:sz w:val="24"/>
          <w:szCs w:val="24"/>
        </w:rPr>
        <w:t>Creating a conducive environment</w:t>
      </w:r>
      <w:r w:rsidRPr="002F23E3">
        <w:rPr>
          <w:sz w:val="24"/>
          <w:szCs w:val="24"/>
        </w:rPr>
        <w:t>.</w:t>
      </w:r>
      <w:proofErr w:type="gramEnd"/>
      <w:r w:rsidRPr="002F23E3">
        <w:rPr>
          <w:sz w:val="24"/>
          <w:szCs w:val="24"/>
        </w:rPr>
        <w:t xml:space="preserve"> The role of cities in creating a </w:t>
      </w:r>
      <w:proofErr w:type="gramStart"/>
      <w:r w:rsidRPr="002F23E3">
        <w:rPr>
          <w:sz w:val="24"/>
          <w:szCs w:val="24"/>
        </w:rPr>
        <w:t>conducive</w:t>
      </w:r>
      <w:proofErr w:type="gramEnd"/>
      <w:r w:rsidRPr="002F23E3">
        <w:rPr>
          <w:sz w:val="24"/>
          <w:szCs w:val="24"/>
        </w:rPr>
        <w:t xml:space="preserve"> environment for successful urbanization and industrial transformation involves many aspects including: </w:t>
      </w:r>
    </w:p>
    <w:p w:rsidR="005C6241" w:rsidRPr="002F23E3" w:rsidRDefault="005C6241" w:rsidP="001776EF">
      <w:pPr>
        <w:jc w:val="both"/>
        <w:rPr>
          <w:sz w:val="24"/>
          <w:szCs w:val="24"/>
        </w:rPr>
      </w:pPr>
      <w:r w:rsidRPr="002F23E3">
        <w:rPr>
          <w:sz w:val="24"/>
          <w:szCs w:val="24"/>
        </w:rPr>
        <w:lastRenderedPageBreak/>
        <w:t xml:space="preserve">Providing an enabling framework of policies, laws and regulation that meets organizational needs, protects and preserves the public’s interest and welfare and those of future generations of citizens; </w:t>
      </w:r>
    </w:p>
    <w:p w:rsidR="005C6241" w:rsidRPr="002F23E3" w:rsidRDefault="005C6241" w:rsidP="001776EF">
      <w:pPr>
        <w:jc w:val="both"/>
        <w:rPr>
          <w:sz w:val="24"/>
          <w:szCs w:val="24"/>
        </w:rPr>
      </w:pPr>
      <w:r w:rsidRPr="002F23E3">
        <w:rPr>
          <w:sz w:val="24"/>
          <w:szCs w:val="24"/>
        </w:rPr>
        <w:t xml:space="preserve">Ensuring that public organizations involved in city management, governance, service delivery and regulation, are efficient and effective; </w:t>
      </w:r>
    </w:p>
    <w:p w:rsidR="005C6241" w:rsidRPr="002F23E3" w:rsidRDefault="005C6241" w:rsidP="001776EF">
      <w:pPr>
        <w:jc w:val="both"/>
        <w:rPr>
          <w:sz w:val="24"/>
          <w:szCs w:val="24"/>
        </w:rPr>
      </w:pPr>
      <w:r w:rsidRPr="002F23E3">
        <w:rPr>
          <w:sz w:val="24"/>
          <w:szCs w:val="24"/>
        </w:rPr>
        <w:t xml:space="preserve">Providing the public infrastructure, services and facilities needed to support social and economic needs of growing urban populations; </w:t>
      </w:r>
    </w:p>
    <w:p w:rsidR="005C6241" w:rsidRPr="002F23E3" w:rsidRDefault="005C6241" w:rsidP="001776EF">
      <w:pPr>
        <w:jc w:val="both"/>
        <w:rPr>
          <w:sz w:val="24"/>
          <w:szCs w:val="24"/>
        </w:rPr>
      </w:pPr>
      <w:r w:rsidRPr="002F23E3">
        <w:rPr>
          <w:sz w:val="24"/>
          <w:szCs w:val="24"/>
        </w:rPr>
        <w:t>Ensuring that urbanization and industrialization do not produce environmental impacts with negative social and economic consequences;</w:t>
      </w:r>
    </w:p>
    <w:p w:rsidR="005C6241" w:rsidRPr="002F23E3" w:rsidRDefault="005C6241" w:rsidP="001776EF">
      <w:pPr>
        <w:jc w:val="both"/>
        <w:rPr>
          <w:sz w:val="24"/>
          <w:szCs w:val="24"/>
        </w:rPr>
      </w:pPr>
      <w:r w:rsidRPr="002F23E3">
        <w:rPr>
          <w:sz w:val="24"/>
          <w:szCs w:val="24"/>
        </w:rPr>
        <w:t>Providing governance that ensures that the needs of urban residents are identified and addressed and citizens contribute wholeheartedly to and are motivated to support and contribute to federal, regional and cities’ policies, programs and projects; and</w:t>
      </w:r>
    </w:p>
    <w:p w:rsidR="005C6241" w:rsidRPr="002F23E3" w:rsidRDefault="005C6241" w:rsidP="001776EF">
      <w:pPr>
        <w:jc w:val="both"/>
        <w:rPr>
          <w:sz w:val="24"/>
          <w:szCs w:val="24"/>
        </w:rPr>
      </w:pPr>
      <w:r w:rsidRPr="002F23E3">
        <w:rPr>
          <w:sz w:val="24"/>
          <w:szCs w:val="24"/>
        </w:rPr>
        <w:t>Mobilizing sufficient financial and human resources to eliminate backlogs in service delivery, build new, upgraded and rehabilitated infrastructure and services to meet growing demand and maintain these sustainably.</w:t>
      </w:r>
    </w:p>
    <w:p w:rsidR="005C6241" w:rsidRPr="002F23E3" w:rsidRDefault="005C6241" w:rsidP="001776EF">
      <w:pPr>
        <w:jc w:val="both"/>
        <w:rPr>
          <w:sz w:val="24"/>
          <w:szCs w:val="24"/>
        </w:rPr>
      </w:pPr>
      <w:proofErr w:type="gramStart"/>
      <w:r w:rsidRPr="002F23E3">
        <w:rPr>
          <w:b/>
          <w:sz w:val="24"/>
          <w:szCs w:val="24"/>
        </w:rPr>
        <w:t>Efficient and effective service delivery</w:t>
      </w:r>
      <w:r w:rsidRPr="002F23E3">
        <w:rPr>
          <w:sz w:val="24"/>
          <w:szCs w:val="24"/>
        </w:rPr>
        <w:t>.</w:t>
      </w:r>
      <w:proofErr w:type="gramEnd"/>
      <w:r w:rsidRPr="002F23E3">
        <w:rPr>
          <w:sz w:val="24"/>
          <w:szCs w:val="24"/>
        </w:rPr>
        <w:t xml:space="preserve"> Efficient and effective services require sufficient land, human and financial resources. But the process by which public services are delivered also requires good governance in the form of a capable (good skills, good communication, good organizations) meritocracy. A capable meritocracy means that the leaders and managers responsible for city management and provision of services hold their position on merit – they are appointed, elected or selected on the basis of the ability to do the job well. There is no favoritism, nepotism, gender bias, corruption or rent seeking. Government or the holding of power is by people selected according to merit.</w:t>
      </w:r>
    </w:p>
    <w:p w:rsidR="005C6241" w:rsidRPr="002F23E3" w:rsidRDefault="005C6241" w:rsidP="001776EF">
      <w:pPr>
        <w:pStyle w:val="Heading2"/>
        <w:jc w:val="both"/>
      </w:pPr>
      <w:bookmarkStart w:id="20" w:name="_Toc429743011"/>
      <w:bookmarkStart w:id="21" w:name="_Toc429999665"/>
      <w:bookmarkStart w:id="22" w:name="_Toc433794745"/>
      <w:bookmarkStart w:id="23" w:name="_Toc52417100"/>
      <w:r w:rsidRPr="002F23E3">
        <w:t>Urban Development &amp; Housing Pillars, Programs and Projects</w:t>
      </w:r>
      <w:bookmarkEnd w:id="20"/>
      <w:bookmarkEnd w:id="21"/>
      <w:bookmarkEnd w:id="22"/>
      <w:bookmarkEnd w:id="23"/>
    </w:p>
    <w:p w:rsidR="005C6241" w:rsidRPr="002F23E3" w:rsidRDefault="005C6241" w:rsidP="001776EF">
      <w:pPr>
        <w:jc w:val="both"/>
        <w:rPr>
          <w:sz w:val="24"/>
          <w:szCs w:val="24"/>
        </w:rPr>
      </w:pPr>
      <w:r w:rsidRPr="002F23E3">
        <w:rPr>
          <w:sz w:val="24"/>
          <w:szCs w:val="24"/>
        </w:rPr>
        <w:t xml:space="preserve">The ECSPG contains </w:t>
      </w:r>
      <w:r w:rsidR="00217B7D" w:rsidRPr="002F23E3">
        <w:rPr>
          <w:sz w:val="24"/>
          <w:szCs w:val="24"/>
        </w:rPr>
        <w:t>nine</w:t>
      </w:r>
      <w:r w:rsidRPr="002F23E3">
        <w:rPr>
          <w:sz w:val="24"/>
          <w:szCs w:val="24"/>
        </w:rPr>
        <w:t xml:space="preserve"> pillars, 1</w:t>
      </w:r>
      <w:r w:rsidR="00B84F27" w:rsidRPr="002F23E3">
        <w:rPr>
          <w:sz w:val="24"/>
          <w:szCs w:val="24"/>
        </w:rPr>
        <w:t>2</w:t>
      </w:r>
      <w:r w:rsidRPr="002F23E3">
        <w:rPr>
          <w:sz w:val="24"/>
          <w:szCs w:val="24"/>
        </w:rPr>
        <w:t xml:space="preserve"> programs / sub-programs and 4</w:t>
      </w:r>
      <w:r w:rsidR="00217B7D" w:rsidRPr="002F23E3">
        <w:rPr>
          <w:sz w:val="24"/>
          <w:szCs w:val="24"/>
        </w:rPr>
        <w:t>3</w:t>
      </w:r>
      <w:r w:rsidRPr="002F23E3">
        <w:rPr>
          <w:sz w:val="24"/>
          <w:szCs w:val="24"/>
        </w:rPr>
        <w:t xml:space="preserve"> projects for urban development and housing</w:t>
      </w:r>
      <w:r w:rsidR="00217B7D" w:rsidRPr="002F23E3">
        <w:rPr>
          <w:sz w:val="24"/>
          <w:szCs w:val="24"/>
        </w:rPr>
        <w:t xml:space="preserve"> that are the responsibility of Ministry of Urban Development and Housing. The 10</w:t>
      </w:r>
      <w:r w:rsidR="00217B7D" w:rsidRPr="002F23E3">
        <w:rPr>
          <w:sz w:val="24"/>
          <w:szCs w:val="24"/>
          <w:vertAlign w:val="superscript"/>
        </w:rPr>
        <w:t>th</w:t>
      </w:r>
      <w:r w:rsidR="00217B7D" w:rsidRPr="002F23E3">
        <w:rPr>
          <w:sz w:val="24"/>
          <w:szCs w:val="24"/>
        </w:rPr>
        <w:t xml:space="preserve"> Pillar is the responsibility of Ministry of Education and Ministry of Health</w:t>
      </w:r>
      <w:r w:rsidRPr="002F23E3">
        <w:rPr>
          <w:sz w:val="24"/>
          <w:szCs w:val="24"/>
        </w:rPr>
        <w:t>.</w:t>
      </w:r>
    </w:p>
    <w:p w:rsidR="005C6241" w:rsidRPr="002F23E3" w:rsidRDefault="005C6241" w:rsidP="001776EF">
      <w:pPr>
        <w:jc w:val="both"/>
        <w:rPr>
          <w:sz w:val="24"/>
          <w:szCs w:val="24"/>
        </w:rPr>
      </w:pPr>
      <w:r w:rsidRPr="002F23E3">
        <w:rPr>
          <w:sz w:val="24"/>
          <w:szCs w:val="24"/>
        </w:rPr>
        <w:t>Of the nine pillars that make up the GTP 2 Urban Development and Housing   Goals:</w:t>
      </w:r>
    </w:p>
    <w:p w:rsidR="005C6241" w:rsidRPr="002F23E3" w:rsidRDefault="005C6241" w:rsidP="001776EF">
      <w:pPr>
        <w:jc w:val="both"/>
        <w:rPr>
          <w:sz w:val="24"/>
          <w:szCs w:val="24"/>
        </w:rPr>
      </w:pPr>
      <w:r w:rsidRPr="002F23E3">
        <w:rPr>
          <w:b/>
          <w:sz w:val="24"/>
          <w:szCs w:val="24"/>
        </w:rPr>
        <w:t>Urban development and housing</w:t>
      </w:r>
      <w:r w:rsidRPr="002F23E3">
        <w:rPr>
          <w:sz w:val="24"/>
          <w:szCs w:val="24"/>
        </w:rPr>
        <w:t xml:space="preserve">: Five Pillars involve the planning, management and delivery of urban land, infrastructure and facilities to support orderly urban development and housing delivery: Pillar 4. Urban Planning, Land Development and Management, Pillar 5. Housing Development and Administration, Pillar 6. Integrated Urban Infrastructure and Services Development, Pillar7. </w:t>
      </w:r>
      <w:proofErr w:type="gramStart"/>
      <w:r w:rsidRPr="002F23E3">
        <w:rPr>
          <w:sz w:val="24"/>
          <w:szCs w:val="24"/>
        </w:rPr>
        <w:t>Greenery Development &amp; Sanitation Improvement and Pillar 8.</w:t>
      </w:r>
      <w:proofErr w:type="gramEnd"/>
      <w:r w:rsidRPr="002F23E3">
        <w:rPr>
          <w:sz w:val="24"/>
          <w:szCs w:val="24"/>
        </w:rPr>
        <w:t xml:space="preserve"> </w:t>
      </w:r>
      <w:proofErr w:type="gramStart"/>
      <w:r w:rsidRPr="002F23E3">
        <w:rPr>
          <w:sz w:val="24"/>
          <w:szCs w:val="24"/>
        </w:rPr>
        <w:t>Inclusive and Safer Cities Development.</w:t>
      </w:r>
      <w:proofErr w:type="gramEnd"/>
    </w:p>
    <w:p w:rsidR="005C6241" w:rsidRPr="002F23E3" w:rsidRDefault="005C6241" w:rsidP="001776EF">
      <w:pPr>
        <w:jc w:val="both"/>
        <w:rPr>
          <w:sz w:val="24"/>
          <w:szCs w:val="24"/>
        </w:rPr>
      </w:pPr>
      <w:r w:rsidRPr="002F23E3">
        <w:rPr>
          <w:b/>
          <w:sz w:val="24"/>
          <w:szCs w:val="24"/>
        </w:rPr>
        <w:t>Institutional Framework and Organizational Capacity</w:t>
      </w:r>
      <w:r w:rsidRPr="002F23E3">
        <w:rPr>
          <w:sz w:val="24"/>
          <w:szCs w:val="24"/>
        </w:rPr>
        <w:t xml:space="preserve">: Pillar 1. </w:t>
      </w:r>
      <w:proofErr w:type="gramStart"/>
      <w:r w:rsidRPr="002F23E3">
        <w:rPr>
          <w:sz w:val="24"/>
          <w:szCs w:val="24"/>
        </w:rPr>
        <w:t>Urban Transformational Leadership Development and Pillar 3.</w:t>
      </w:r>
      <w:proofErr w:type="gramEnd"/>
      <w:r w:rsidRPr="002F23E3">
        <w:rPr>
          <w:sz w:val="24"/>
          <w:szCs w:val="24"/>
        </w:rPr>
        <w:t xml:space="preserve"> Urban Developmental Good Governance &amp; Capacity Building supports the provision of the institutional framework (policies, laws, objectives, goals, etc.) and organizational capacity, including leadership development, training and capacity building.</w:t>
      </w:r>
    </w:p>
    <w:p w:rsidR="005C6241" w:rsidRPr="002F23E3" w:rsidRDefault="005C6241" w:rsidP="001776EF">
      <w:pPr>
        <w:jc w:val="both"/>
        <w:rPr>
          <w:sz w:val="24"/>
          <w:szCs w:val="24"/>
        </w:rPr>
      </w:pPr>
      <w:r w:rsidRPr="002F23E3">
        <w:rPr>
          <w:b/>
          <w:sz w:val="24"/>
          <w:szCs w:val="24"/>
        </w:rPr>
        <w:t>Financial Resources</w:t>
      </w:r>
      <w:r w:rsidRPr="002F23E3">
        <w:rPr>
          <w:sz w:val="24"/>
          <w:szCs w:val="24"/>
        </w:rPr>
        <w:t>: Pillar 9 aims to secure the financial resources for cities to meet their operational and capital investment needs as defined by ESCPI, GTP I and II benchmarked performance targets and service delivery standards.</w:t>
      </w:r>
    </w:p>
    <w:p w:rsidR="005C6241" w:rsidRPr="002F23E3" w:rsidRDefault="005C6241" w:rsidP="001776EF">
      <w:pPr>
        <w:jc w:val="both"/>
        <w:rPr>
          <w:sz w:val="24"/>
          <w:szCs w:val="24"/>
        </w:rPr>
      </w:pPr>
      <w:r w:rsidRPr="002F23E3">
        <w:rPr>
          <w:b/>
          <w:sz w:val="24"/>
          <w:szCs w:val="24"/>
        </w:rPr>
        <w:lastRenderedPageBreak/>
        <w:t>MSEs and Job Creation</w:t>
      </w:r>
      <w:r w:rsidRPr="002F23E3">
        <w:rPr>
          <w:sz w:val="24"/>
          <w:szCs w:val="24"/>
        </w:rPr>
        <w:t xml:space="preserve">: Pillar 2 is targeted at the development of micro and small enterprises, job creation and social safety nets which are implemented by the Federal Micro and Small Enterprise Development Agency (MSEs) and </w:t>
      </w:r>
      <w:proofErr w:type="spellStart"/>
      <w:r w:rsidR="001E7DA0" w:rsidRPr="002F23E3">
        <w:rPr>
          <w:sz w:val="24"/>
          <w:szCs w:val="24"/>
        </w:rPr>
        <w:t>MUD</w:t>
      </w:r>
      <w:r w:rsidR="00902F83">
        <w:rPr>
          <w:sz w:val="24"/>
          <w:szCs w:val="24"/>
        </w:rPr>
        <w:t>C</w:t>
      </w:r>
      <w:r w:rsidR="001E7DA0" w:rsidRPr="002F23E3">
        <w:rPr>
          <w:sz w:val="24"/>
          <w:szCs w:val="24"/>
        </w:rPr>
        <w:t>o</w:t>
      </w:r>
      <w:proofErr w:type="spellEnd"/>
      <w:r w:rsidRPr="002F23E3">
        <w:rPr>
          <w:sz w:val="24"/>
          <w:szCs w:val="24"/>
        </w:rPr>
        <w:t xml:space="preserve"> (social safety nets) and is linked to the initiatives of GOE’s Ministry of Trade and Industry that is responsible for medium and large scale industry development.</w:t>
      </w:r>
    </w:p>
    <w:p w:rsidR="00217B7D" w:rsidRPr="00187F13" w:rsidRDefault="00217B7D" w:rsidP="001776EF">
      <w:pPr>
        <w:jc w:val="both"/>
        <w:rPr>
          <w:sz w:val="28"/>
          <w:szCs w:val="24"/>
        </w:rPr>
      </w:pPr>
      <w:bookmarkStart w:id="24" w:name="_Toc436299405"/>
      <w:bookmarkStart w:id="25" w:name="_Toc437875054"/>
      <w:r w:rsidRPr="00187F13">
        <w:rPr>
          <w:sz w:val="28"/>
          <w:szCs w:val="24"/>
        </w:rPr>
        <w:t>Summary of Pillars, Programs, Sub-Programs and Projects</w:t>
      </w:r>
      <w:bookmarkEnd w:id="24"/>
      <w:bookmarkEnd w:id="25"/>
      <w:r w:rsidRPr="00187F13">
        <w:rPr>
          <w:sz w:val="28"/>
          <w:szCs w:val="24"/>
        </w:rPr>
        <w:t xml:space="preserve"> of ECSPG</w:t>
      </w:r>
    </w:p>
    <w:tbl>
      <w:tblPr>
        <w:tblStyle w:val="TableGrid"/>
        <w:tblW w:w="9333" w:type="dxa"/>
        <w:tblBorders>
          <w:left w:val="none" w:sz="0" w:space="0" w:color="auto"/>
          <w:right w:val="none" w:sz="0" w:space="0" w:color="auto"/>
          <w:insideH w:val="dotted" w:sz="4" w:space="0" w:color="auto"/>
        </w:tblBorders>
        <w:tblLook w:val="04A0" w:firstRow="1" w:lastRow="0" w:firstColumn="1" w:lastColumn="0" w:noHBand="0" w:noVBand="1"/>
      </w:tblPr>
      <w:tblGrid>
        <w:gridCol w:w="1098"/>
        <w:gridCol w:w="461"/>
        <w:gridCol w:w="529"/>
        <w:gridCol w:w="4857"/>
        <w:gridCol w:w="810"/>
        <w:gridCol w:w="774"/>
        <w:gridCol w:w="804"/>
      </w:tblGrid>
      <w:tr w:rsidR="00217B7D" w:rsidRPr="002F23E3" w:rsidTr="00217B7D">
        <w:trPr>
          <w:tblHeader/>
        </w:trPr>
        <w:tc>
          <w:tcPr>
            <w:tcW w:w="1559" w:type="dxa"/>
            <w:gridSpan w:val="2"/>
            <w:tcBorders>
              <w:top w:val="single" w:sz="4" w:space="0" w:color="auto"/>
              <w:left w:val="nil"/>
              <w:bottom w:val="single" w:sz="4" w:space="0" w:color="auto"/>
              <w:right w:val="nil"/>
            </w:tcBorders>
            <w:shd w:val="clear" w:color="auto" w:fill="B4C6E7" w:themeFill="accent5" w:themeFillTint="66"/>
          </w:tcPr>
          <w:p w:rsidR="00217B7D" w:rsidRPr="002F23E3" w:rsidRDefault="00217B7D" w:rsidP="001776EF">
            <w:pPr>
              <w:jc w:val="both"/>
              <w:rPr>
                <w:sz w:val="24"/>
                <w:szCs w:val="24"/>
              </w:rPr>
            </w:pPr>
            <w:r w:rsidRPr="002F23E3">
              <w:rPr>
                <w:sz w:val="24"/>
                <w:szCs w:val="24"/>
              </w:rPr>
              <w:t xml:space="preserve">Pillar </w:t>
            </w:r>
          </w:p>
        </w:tc>
        <w:tc>
          <w:tcPr>
            <w:tcW w:w="6970" w:type="dxa"/>
            <w:gridSpan w:val="4"/>
            <w:tcBorders>
              <w:top w:val="single" w:sz="4" w:space="0" w:color="auto"/>
              <w:left w:val="nil"/>
              <w:bottom w:val="single" w:sz="4" w:space="0" w:color="auto"/>
              <w:right w:val="nil"/>
            </w:tcBorders>
            <w:shd w:val="clear" w:color="auto" w:fill="B4C6E7" w:themeFill="accent5" w:themeFillTint="66"/>
          </w:tcPr>
          <w:p w:rsidR="00217B7D" w:rsidRPr="002F23E3" w:rsidRDefault="00217B7D" w:rsidP="001776EF">
            <w:pPr>
              <w:jc w:val="both"/>
              <w:rPr>
                <w:sz w:val="24"/>
                <w:szCs w:val="24"/>
              </w:rPr>
            </w:pPr>
            <w:r w:rsidRPr="002F23E3">
              <w:rPr>
                <w:sz w:val="24"/>
                <w:szCs w:val="24"/>
              </w:rPr>
              <w:t>Program / Sub-program</w:t>
            </w:r>
          </w:p>
        </w:tc>
        <w:tc>
          <w:tcPr>
            <w:tcW w:w="804" w:type="dxa"/>
            <w:tcBorders>
              <w:top w:val="single" w:sz="4" w:space="0" w:color="auto"/>
              <w:left w:val="nil"/>
              <w:bottom w:val="single" w:sz="4" w:space="0" w:color="auto"/>
            </w:tcBorders>
            <w:shd w:val="clear" w:color="auto" w:fill="B4C6E7" w:themeFill="accent5" w:themeFillTint="66"/>
            <w:vAlign w:val="center"/>
          </w:tcPr>
          <w:p w:rsidR="00217B7D" w:rsidRPr="002F23E3" w:rsidRDefault="00217B7D" w:rsidP="001776EF">
            <w:pPr>
              <w:jc w:val="both"/>
              <w:rPr>
                <w:sz w:val="24"/>
                <w:szCs w:val="24"/>
              </w:rPr>
            </w:pPr>
          </w:p>
        </w:tc>
      </w:tr>
      <w:tr w:rsidR="00217B7D" w:rsidRPr="002F23E3" w:rsidTr="00217B7D">
        <w:tc>
          <w:tcPr>
            <w:tcW w:w="8529" w:type="dxa"/>
            <w:gridSpan w:val="6"/>
            <w:tcBorders>
              <w:top w:val="single" w:sz="4" w:space="0" w:color="auto"/>
              <w:left w:val="nil"/>
              <w:right w:val="nil"/>
            </w:tcBorders>
            <w:shd w:val="clear" w:color="auto" w:fill="C5E0B3" w:themeFill="accent6" w:themeFillTint="66"/>
          </w:tcPr>
          <w:p w:rsidR="00217B7D" w:rsidRPr="002F23E3" w:rsidRDefault="00217B7D" w:rsidP="001776EF">
            <w:pPr>
              <w:jc w:val="both"/>
              <w:rPr>
                <w:sz w:val="24"/>
                <w:szCs w:val="24"/>
              </w:rPr>
            </w:pPr>
            <w:r w:rsidRPr="002F23E3">
              <w:rPr>
                <w:sz w:val="24"/>
                <w:szCs w:val="24"/>
              </w:rPr>
              <w:t>Pillar 1. Urban Transformational Leadership</w:t>
            </w:r>
          </w:p>
        </w:tc>
        <w:tc>
          <w:tcPr>
            <w:tcW w:w="804" w:type="dxa"/>
            <w:tcBorders>
              <w:top w:val="single" w:sz="4" w:space="0" w:color="auto"/>
              <w:left w:val="nil"/>
            </w:tcBorders>
            <w:shd w:val="clear" w:color="auto" w:fill="C5E0B3" w:themeFill="accent6" w:themeFillTint="66"/>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shd w:val="clear" w:color="auto" w:fill="EDEDED" w:themeFill="accent3" w:themeFillTint="33"/>
          </w:tcPr>
          <w:p w:rsidR="00217B7D" w:rsidRPr="002F23E3" w:rsidRDefault="00217B7D" w:rsidP="001776EF">
            <w:pPr>
              <w:jc w:val="both"/>
              <w:rPr>
                <w:sz w:val="24"/>
                <w:szCs w:val="24"/>
              </w:rPr>
            </w:pPr>
            <w:r w:rsidRPr="002F23E3">
              <w:rPr>
                <w:sz w:val="24"/>
                <w:szCs w:val="24"/>
              </w:rPr>
              <w:t>1.1</w:t>
            </w:r>
          </w:p>
        </w:tc>
        <w:tc>
          <w:tcPr>
            <w:tcW w:w="6441" w:type="dxa"/>
            <w:gridSpan w:val="3"/>
            <w:tcBorders>
              <w:left w:val="nil"/>
              <w:right w:val="nil"/>
            </w:tcBorders>
            <w:shd w:val="clear" w:color="auto" w:fill="EDEDED" w:themeFill="accent3" w:themeFillTint="33"/>
          </w:tcPr>
          <w:p w:rsidR="00217B7D" w:rsidRPr="002F23E3" w:rsidRDefault="00217B7D" w:rsidP="001776EF">
            <w:pPr>
              <w:jc w:val="both"/>
              <w:rPr>
                <w:sz w:val="24"/>
                <w:szCs w:val="24"/>
              </w:rPr>
            </w:pPr>
            <w:r w:rsidRPr="002F23E3">
              <w:rPr>
                <w:sz w:val="24"/>
                <w:szCs w:val="24"/>
              </w:rPr>
              <w:t>Urban Transformational Leadership Development Program</w:t>
            </w:r>
          </w:p>
        </w:tc>
        <w:tc>
          <w:tcPr>
            <w:tcW w:w="804" w:type="dxa"/>
            <w:tcBorders>
              <w:left w:val="nil"/>
            </w:tcBorders>
            <w:shd w:val="clear" w:color="auto" w:fill="EDEDED" w:themeFill="accent3" w:themeFillTint="33"/>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vAlign w:val="center"/>
          </w:tcPr>
          <w:p w:rsidR="00217B7D" w:rsidRPr="002F23E3" w:rsidRDefault="00217B7D" w:rsidP="001776EF">
            <w:pPr>
              <w:jc w:val="both"/>
              <w:rPr>
                <w:sz w:val="24"/>
                <w:szCs w:val="24"/>
              </w:rPr>
            </w:pPr>
            <w:r w:rsidRPr="002F23E3">
              <w:rPr>
                <w:sz w:val="24"/>
                <w:szCs w:val="24"/>
              </w:rPr>
              <w:t>1.1.1</w:t>
            </w:r>
          </w:p>
        </w:tc>
        <w:tc>
          <w:tcPr>
            <w:tcW w:w="6441" w:type="dxa"/>
            <w:gridSpan w:val="3"/>
            <w:tcBorders>
              <w:left w:val="nil"/>
              <w:right w:val="nil"/>
            </w:tcBorders>
          </w:tcPr>
          <w:p w:rsidR="00217B7D" w:rsidRPr="002F23E3" w:rsidRDefault="00217B7D" w:rsidP="001776EF">
            <w:pPr>
              <w:jc w:val="both"/>
              <w:rPr>
                <w:sz w:val="24"/>
                <w:szCs w:val="24"/>
                <w:lang w:eastAsia="en-GB"/>
              </w:rPr>
            </w:pPr>
            <w:r w:rsidRPr="002F23E3">
              <w:rPr>
                <w:sz w:val="24"/>
                <w:szCs w:val="24"/>
                <w:lang w:eastAsia="en-GB"/>
              </w:rPr>
              <w:t>Urban Leadership Centre of Excellence Project</w:t>
            </w:r>
          </w:p>
        </w:tc>
        <w:tc>
          <w:tcPr>
            <w:tcW w:w="804" w:type="dxa"/>
            <w:tcBorders>
              <w:left w:val="nil"/>
            </w:tcBorders>
            <w:vAlign w:val="center"/>
          </w:tcPr>
          <w:p w:rsidR="00217B7D" w:rsidRPr="002F23E3" w:rsidRDefault="00217B7D" w:rsidP="001776EF">
            <w:pPr>
              <w:jc w:val="both"/>
              <w:rPr>
                <w:sz w:val="24"/>
                <w:szCs w:val="24"/>
                <w:lang w:eastAsia="en-GB"/>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vAlign w:val="center"/>
          </w:tcPr>
          <w:p w:rsidR="00217B7D" w:rsidRPr="002F23E3" w:rsidRDefault="00217B7D" w:rsidP="001776EF">
            <w:pPr>
              <w:jc w:val="both"/>
              <w:rPr>
                <w:sz w:val="24"/>
                <w:szCs w:val="24"/>
              </w:rPr>
            </w:pPr>
            <w:r w:rsidRPr="002F23E3">
              <w:rPr>
                <w:sz w:val="24"/>
                <w:szCs w:val="24"/>
              </w:rPr>
              <w:t>1.1.2</w:t>
            </w:r>
          </w:p>
        </w:tc>
        <w:tc>
          <w:tcPr>
            <w:tcW w:w="6441" w:type="dxa"/>
            <w:gridSpan w:val="3"/>
            <w:tcBorders>
              <w:left w:val="nil"/>
              <w:right w:val="nil"/>
            </w:tcBorders>
          </w:tcPr>
          <w:p w:rsidR="00217B7D" w:rsidRPr="002F23E3" w:rsidRDefault="00217B7D" w:rsidP="001776EF">
            <w:pPr>
              <w:jc w:val="both"/>
              <w:rPr>
                <w:sz w:val="24"/>
                <w:szCs w:val="24"/>
                <w:lang w:eastAsia="en-GB"/>
              </w:rPr>
            </w:pPr>
            <w:r w:rsidRPr="002F23E3">
              <w:rPr>
                <w:sz w:val="24"/>
                <w:szCs w:val="24"/>
              </w:rPr>
              <w:t>ECSPG Management Information System Project</w:t>
            </w:r>
            <w:r w:rsidRPr="002F23E3">
              <w:rPr>
                <w:sz w:val="24"/>
                <w:szCs w:val="24"/>
              </w:rPr>
              <w:tab/>
            </w:r>
          </w:p>
        </w:tc>
        <w:tc>
          <w:tcPr>
            <w:tcW w:w="804" w:type="dxa"/>
            <w:tcBorders>
              <w:left w:val="nil"/>
            </w:tcBorders>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vAlign w:val="center"/>
          </w:tcPr>
          <w:p w:rsidR="00217B7D" w:rsidRPr="002F23E3" w:rsidRDefault="00217B7D" w:rsidP="001776EF">
            <w:pPr>
              <w:jc w:val="both"/>
              <w:rPr>
                <w:sz w:val="24"/>
                <w:szCs w:val="24"/>
              </w:rPr>
            </w:pPr>
            <w:r w:rsidRPr="002F23E3">
              <w:rPr>
                <w:sz w:val="24"/>
                <w:szCs w:val="24"/>
              </w:rPr>
              <w:t>1.1.3</w:t>
            </w:r>
          </w:p>
        </w:tc>
        <w:tc>
          <w:tcPr>
            <w:tcW w:w="6441" w:type="dxa"/>
            <w:gridSpan w:val="3"/>
            <w:tcBorders>
              <w:left w:val="nil"/>
              <w:right w:val="nil"/>
            </w:tcBorders>
          </w:tcPr>
          <w:p w:rsidR="00217B7D" w:rsidRPr="002F23E3" w:rsidRDefault="00217B7D" w:rsidP="001776EF">
            <w:pPr>
              <w:jc w:val="both"/>
              <w:rPr>
                <w:sz w:val="24"/>
                <w:szCs w:val="24"/>
                <w:lang w:eastAsia="en-GB"/>
              </w:rPr>
            </w:pPr>
            <w:r w:rsidRPr="002F23E3">
              <w:rPr>
                <w:sz w:val="24"/>
                <w:szCs w:val="24"/>
              </w:rPr>
              <w:t>ICT Infrastructure Project</w:t>
            </w:r>
          </w:p>
        </w:tc>
        <w:tc>
          <w:tcPr>
            <w:tcW w:w="804" w:type="dxa"/>
            <w:tcBorders>
              <w:left w:val="nil"/>
            </w:tcBorders>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vAlign w:val="center"/>
          </w:tcPr>
          <w:p w:rsidR="00217B7D" w:rsidRPr="002F23E3" w:rsidRDefault="00217B7D" w:rsidP="001776EF">
            <w:pPr>
              <w:jc w:val="both"/>
              <w:rPr>
                <w:sz w:val="24"/>
                <w:szCs w:val="24"/>
              </w:rPr>
            </w:pPr>
            <w:r w:rsidRPr="002F23E3">
              <w:rPr>
                <w:sz w:val="24"/>
                <w:szCs w:val="24"/>
              </w:rPr>
              <w:t>1.1.4</w:t>
            </w:r>
          </w:p>
        </w:tc>
        <w:tc>
          <w:tcPr>
            <w:tcW w:w="6441" w:type="dxa"/>
            <w:gridSpan w:val="3"/>
            <w:tcBorders>
              <w:left w:val="nil"/>
              <w:right w:val="nil"/>
            </w:tcBorders>
          </w:tcPr>
          <w:p w:rsidR="00217B7D" w:rsidRPr="002F23E3" w:rsidRDefault="00217B7D" w:rsidP="001776EF">
            <w:pPr>
              <w:jc w:val="both"/>
              <w:rPr>
                <w:sz w:val="24"/>
                <w:szCs w:val="24"/>
                <w:lang w:eastAsia="en-GB"/>
              </w:rPr>
            </w:pPr>
            <w:r w:rsidRPr="002F23E3">
              <w:rPr>
                <w:sz w:val="24"/>
                <w:szCs w:val="24"/>
              </w:rPr>
              <w:t>Communication and Public Participation Project</w:t>
            </w:r>
          </w:p>
        </w:tc>
        <w:tc>
          <w:tcPr>
            <w:tcW w:w="804" w:type="dxa"/>
            <w:tcBorders>
              <w:left w:val="nil"/>
            </w:tcBorders>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vAlign w:val="center"/>
          </w:tcPr>
          <w:p w:rsidR="00217B7D" w:rsidRPr="002F23E3" w:rsidRDefault="00217B7D" w:rsidP="001776EF">
            <w:pPr>
              <w:jc w:val="both"/>
              <w:rPr>
                <w:sz w:val="24"/>
                <w:szCs w:val="24"/>
              </w:rPr>
            </w:pPr>
            <w:r w:rsidRPr="002F23E3">
              <w:rPr>
                <w:sz w:val="24"/>
                <w:szCs w:val="24"/>
              </w:rPr>
              <w:t xml:space="preserve">1.1.5 </w:t>
            </w:r>
          </w:p>
        </w:tc>
        <w:tc>
          <w:tcPr>
            <w:tcW w:w="6441" w:type="dxa"/>
            <w:gridSpan w:val="3"/>
            <w:tcBorders>
              <w:left w:val="nil"/>
              <w:right w:val="nil"/>
            </w:tcBorders>
          </w:tcPr>
          <w:p w:rsidR="00217B7D" w:rsidRPr="002F23E3" w:rsidRDefault="00217B7D" w:rsidP="001776EF">
            <w:pPr>
              <w:jc w:val="both"/>
              <w:rPr>
                <w:sz w:val="24"/>
                <w:szCs w:val="24"/>
              </w:rPr>
            </w:pPr>
            <w:r w:rsidRPr="002F23E3">
              <w:rPr>
                <w:sz w:val="24"/>
                <w:szCs w:val="24"/>
              </w:rPr>
              <w:t>Digital (Smart) Cities Development Project</w:t>
            </w:r>
          </w:p>
        </w:tc>
        <w:tc>
          <w:tcPr>
            <w:tcW w:w="804" w:type="dxa"/>
            <w:tcBorders>
              <w:left w:val="nil"/>
            </w:tcBorders>
            <w:vAlign w:val="center"/>
          </w:tcPr>
          <w:p w:rsidR="00217B7D" w:rsidRPr="002F23E3" w:rsidRDefault="00217B7D" w:rsidP="001776EF">
            <w:pPr>
              <w:jc w:val="both"/>
              <w:rPr>
                <w:sz w:val="24"/>
                <w:szCs w:val="24"/>
              </w:rPr>
            </w:pPr>
          </w:p>
        </w:tc>
      </w:tr>
      <w:tr w:rsidR="00217B7D" w:rsidRPr="002F23E3" w:rsidTr="00217B7D">
        <w:tc>
          <w:tcPr>
            <w:tcW w:w="8529" w:type="dxa"/>
            <w:gridSpan w:val="6"/>
            <w:tcBorders>
              <w:left w:val="nil"/>
              <w:right w:val="nil"/>
            </w:tcBorders>
            <w:shd w:val="clear" w:color="auto" w:fill="C5E0B3" w:themeFill="accent6" w:themeFillTint="66"/>
          </w:tcPr>
          <w:p w:rsidR="00217B7D" w:rsidRPr="002F23E3" w:rsidRDefault="00217B7D" w:rsidP="001776EF">
            <w:pPr>
              <w:jc w:val="both"/>
              <w:rPr>
                <w:sz w:val="24"/>
                <w:szCs w:val="24"/>
              </w:rPr>
            </w:pPr>
            <w:r w:rsidRPr="002F23E3">
              <w:rPr>
                <w:sz w:val="24"/>
                <w:szCs w:val="24"/>
              </w:rPr>
              <w:t>Pillar 2. Micro &amp; Small Enterprise and Urban Productivity (Economy)</w:t>
            </w:r>
          </w:p>
        </w:tc>
        <w:tc>
          <w:tcPr>
            <w:tcW w:w="804" w:type="dxa"/>
            <w:tcBorders>
              <w:left w:val="nil"/>
            </w:tcBorders>
            <w:shd w:val="clear" w:color="auto" w:fill="C5E0B3" w:themeFill="accent6" w:themeFillTint="66"/>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shd w:val="clear" w:color="auto" w:fill="EDEDED" w:themeFill="accent3" w:themeFillTint="33"/>
          </w:tcPr>
          <w:p w:rsidR="00217B7D" w:rsidRPr="002F23E3" w:rsidRDefault="00217B7D" w:rsidP="001776EF">
            <w:pPr>
              <w:jc w:val="both"/>
              <w:rPr>
                <w:sz w:val="24"/>
                <w:szCs w:val="24"/>
              </w:rPr>
            </w:pPr>
            <w:r w:rsidRPr="002F23E3">
              <w:rPr>
                <w:sz w:val="24"/>
                <w:szCs w:val="24"/>
              </w:rPr>
              <w:t>2.1</w:t>
            </w:r>
          </w:p>
        </w:tc>
        <w:tc>
          <w:tcPr>
            <w:tcW w:w="6441" w:type="dxa"/>
            <w:gridSpan w:val="3"/>
            <w:tcBorders>
              <w:left w:val="nil"/>
              <w:right w:val="nil"/>
            </w:tcBorders>
            <w:shd w:val="clear" w:color="auto" w:fill="EDEDED" w:themeFill="accent3" w:themeFillTint="33"/>
          </w:tcPr>
          <w:p w:rsidR="00217B7D" w:rsidRPr="002F23E3" w:rsidRDefault="00217B7D" w:rsidP="001776EF">
            <w:pPr>
              <w:jc w:val="both"/>
              <w:rPr>
                <w:sz w:val="24"/>
                <w:szCs w:val="24"/>
              </w:rPr>
            </w:pPr>
            <w:r w:rsidRPr="002F23E3">
              <w:rPr>
                <w:sz w:val="24"/>
                <w:szCs w:val="24"/>
              </w:rPr>
              <w:t>Micro and Small Enterprise Development Program</w:t>
            </w:r>
          </w:p>
        </w:tc>
        <w:tc>
          <w:tcPr>
            <w:tcW w:w="804" w:type="dxa"/>
            <w:tcBorders>
              <w:left w:val="nil"/>
            </w:tcBorders>
            <w:shd w:val="clear" w:color="auto" w:fill="EDEDED" w:themeFill="accent3" w:themeFillTint="33"/>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vAlign w:val="center"/>
          </w:tcPr>
          <w:p w:rsidR="00217B7D" w:rsidRPr="002F23E3" w:rsidRDefault="00217B7D" w:rsidP="001776EF">
            <w:pPr>
              <w:jc w:val="both"/>
              <w:rPr>
                <w:sz w:val="24"/>
                <w:szCs w:val="24"/>
              </w:rPr>
            </w:pPr>
            <w:r w:rsidRPr="002F23E3">
              <w:rPr>
                <w:sz w:val="24"/>
                <w:szCs w:val="24"/>
              </w:rPr>
              <w:t>2.1.1</w:t>
            </w:r>
          </w:p>
        </w:tc>
        <w:tc>
          <w:tcPr>
            <w:tcW w:w="6441" w:type="dxa"/>
            <w:gridSpan w:val="3"/>
            <w:tcBorders>
              <w:left w:val="nil"/>
              <w:right w:val="nil"/>
            </w:tcBorders>
          </w:tcPr>
          <w:p w:rsidR="00217B7D" w:rsidRPr="002F23E3" w:rsidRDefault="00217B7D" w:rsidP="001776EF">
            <w:pPr>
              <w:jc w:val="both"/>
              <w:rPr>
                <w:sz w:val="24"/>
                <w:szCs w:val="24"/>
              </w:rPr>
            </w:pPr>
            <w:r w:rsidRPr="002F23E3">
              <w:rPr>
                <w:sz w:val="24"/>
                <w:szCs w:val="24"/>
              </w:rPr>
              <w:t>Entrepreneurship Capacity Building Project</w:t>
            </w:r>
          </w:p>
        </w:tc>
        <w:tc>
          <w:tcPr>
            <w:tcW w:w="804" w:type="dxa"/>
            <w:tcBorders>
              <w:left w:val="nil"/>
            </w:tcBorders>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vAlign w:val="center"/>
          </w:tcPr>
          <w:p w:rsidR="00217B7D" w:rsidRPr="002F23E3" w:rsidRDefault="00217B7D" w:rsidP="001776EF">
            <w:pPr>
              <w:jc w:val="both"/>
              <w:rPr>
                <w:sz w:val="24"/>
                <w:szCs w:val="24"/>
              </w:rPr>
            </w:pPr>
            <w:r w:rsidRPr="002F23E3">
              <w:rPr>
                <w:sz w:val="24"/>
                <w:szCs w:val="24"/>
              </w:rPr>
              <w:t>2.1.2</w:t>
            </w:r>
          </w:p>
        </w:tc>
        <w:tc>
          <w:tcPr>
            <w:tcW w:w="6441" w:type="dxa"/>
            <w:gridSpan w:val="3"/>
            <w:tcBorders>
              <w:left w:val="nil"/>
              <w:right w:val="nil"/>
            </w:tcBorders>
          </w:tcPr>
          <w:p w:rsidR="00217B7D" w:rsidRPr="002F23E3" w:rsidRDefault="00217B7D" w:rsidP="001776EF">
            <w:pPr>
              <w:jc w:val="both"/>
              <w:rPr>
                <w:sz w:val="24"/>
                <w:szCs w:val="24"/>
              </w:rPr>
            </w:pPr>
            <w:r w:rsidRPr="002F23E3">
              <w:rPr>
                <w:sz w:val="24"/>
                <w:szCs w:val="24"/>
              </w:rPr>
              <w:t>Micro and Small Enterprise</w:t>
            </w:r>
            <w:r w:rsidR="00486812" w:rsidRPr="002F23E3">
              <w:rPr>
                <w:sz w:val="24"/>
                <w:szCs w:val="24"/>
              </w:rPr>
              <w:t xml:space="preserve"> </w:t>
            </w:r>
            <w:r w:rsidRPr="002F23E3">
              <w:rPr>
                <w:sz w:val="24"/>
                <w:szCs w:val="24"/>
              </w:rPr>
              <w:t>Support and Facilitation Project</w:t>
            </w:r>
          </w:p>
        </w:tc>
        <w:tc>
          <w:tcPr>
            <w:tcW w:w="804" w:type="dxa"/>
            <w:tcBorders>
              <w:left w:val="nil"/>
            </w:tcBorders>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vAlign w:val="center"/>
          </w:tcPr>
          <w:p w:rsidR="00217B7D" w:rsidRPr="002F23E3" w:rsidRDefault="00217B7D" w:rsidP="001776EF">
            <w:pPr>
              <w:jc w:val="both"/>
              <w:rPr>
                <w:sz w:val="24"/>
                <w:szCs w:val="24"/>
              </w:rPr>
            </w:pPr>
            <w:r w:rsidRPr="002F23E3">
              <w:rPr>
                <w:sz w:val="24"/>
                <w:szCs w:val="24"/>
              </w:rPr>
              <w:t>2.1.3</w:t>
            </w:r>
          </w:p>
        </w:tc>
        <w:tc>
          <w:tcPr>
            <w:tcW w:w="6441" w:type="dxa"/>
            <w:gridSpan w:val="3"/>
            <w:tcBorders>
              <w:left w:val="nil"/>
              <w:right w:val="nil"/>
            </w:tcBorders>
          </w:tcPr>
          <w:p w:rsidR="00217B7D" w:rsidRPr="002F23E3" w:rsidRDefault="00217B7D" w:rsidP="001776EF">
            <w:pPr>
              <w:jc w:val="both"/>
              <w:rPr>
                <w:sz w:val="24"/>
                <w:szCs w:val="24"/>
              </w:rPr>
            </w:pPr>
            <w:r w:rsidRPr="002F23E3">
              <w:rPr>
                <w:sz w:val="24"/>
                <w:szCs w:val="24"/>
              </w:rPr>
              <w:t>Micro and Small Enterprise Extension Services Project</w:t>
            </w:r>
          </w:p>
        </w:tc>
        <w:tc>
          <w:tcPr>
            <w:tcW w:w="804" w:type="dxa"/>
            <w:tcBorders>
              <w:left w:val="nil"/>
            </w:tcBorders>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vAlign w:val="center"/>
          </w:tcPr>
          <w:p w:rsidR="00217B7D" w:rsidRPr="002F23E3" w:rsidRDefault="00217B7D" w:rsidP="001776EF">
            <w:pPr>
              <w:jc w:val="both"/>
              <w:rPr>
                <w:sz w:val="24"/>
                <w:szCs w:val="24"/>
              </w:rPr>
            </w:pPr>
            <w:r w:rsidRPr="002F23E3">
              <w:rPr>
                <w:sz w:val="24"/>
                <w:szCs w:val="24"/>
              </w:rPr>
              <w:t>2.1.4</w:t>
            </w:r>
          </w:p>
        </w:tc>
        <w:tc>
          <w:tcPr>
            <w:tcW w:w="6441" w:type="dxa"/>
            <w:gridSpan w:val="3"/>
            <w:tcBorders>
              <w:left w:val="nil"/>
              <w:right w:val="nil"/>
            </w:tcBorders>
          </w:tcPr>
          <w:p w:rsidR="00217B7D" w:rsidRPr="002F23E3" w:rsidRDefault="00217B7D" w:rsidP="001776EF">
            <w:pPr>
              <w:jc w:val="both"/>
              <w:rPr>
                <w:sz w:val="24"/>
                <w:szCs w:val="24"/>
              </w:rPr>
            </w:pPr>
            <w:r w:rsidRPr="002F23E3">
              <w:rPr>
                <w:sz w:val="24"/>
                <w:szCs w:val="24"/>
              </w:rPr>
              <w:t>Micro and Small Enterprise Management Information Systems Project</w:t>
            </w:r>
          </w:p>
        </w:tc>
        <w:tc>
          <w:tcPr>
            <w:tcW w:w="804" w:type="dxa"/>
            <w:tcBorders>
              <w:left w:val="nil"/>
            </w:tcBorders>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vAlign w:val="center"/>
          </w:tcPr>
          <w:p w:rsidR="00217B7D" w:rsidRPr="002F23E3" w:rsidRDefault="00217B7D" w:rsidP="001776EF">
            <w:pPr>
              <w:jc w:val="both"/>
              <w:rPr>
                <w:sz w:val="24"/>
                <w:szCs w:val="24"/>
              </w:rPr>
            </w:pPr>
            <w:r w:rsidRPr="002F23E3">
              <w:rPr>
                <w:sz w:val="24"/>
                <w:szCs w:val="24"/>
              </w:rPr>
              <w:t>2.1.5</w:t>
            </w:r>
          </w:p>
        </w:tc>
        <w:tc>
          <w:tcPr>
            <w:tcW w:w="6441" w:type="dxa"/>
            <w:gridSpan w:val="3"/>
            <w:tcBorders>
              <w:left w:val="nil"/>
              <w:right w:val="nil"/>
            </w:tcBorders>
          </w:tcPr>
          <w:p w:rsidR="00217B7D" w:rsidRPr="002F23E3" w:rsidRDefault="00217B7D" w:rsidP="001776EF">
            <w:pPr>
              <w:jc w:val="both"/>
              <w:rPr>
                <w:sz w:val="24"/>
                <w:szCs w:val="24"/>
              </w:rPr>
            </w:pPr>
            <w:r w:rsidRPr="002F23E3">
              <w:rPr>
                <w:sz w:val="24"/>
                <w:szCs w:val="24"/>
              </w:rPr>
              <w:t>One Stop Shop Service Centre</w:t>
            </w:r>
            <w:r w:rsidR="00486812" w:rsidRPr="002F23E3">
              <w:rPr>
                <w:sz w:val="24"/>
                <w:szCs w:val="24"/>
              </w:rPr>
              <w:t xml:space="preserve"> </w:t>
            </w:r>
            <w:r w:rsidRPr="002F23E3">
              <w:rPr>
                <w:sz w:val="24"/>
                <w:szCs w:val="24"/>
              </w:rPr>
              <w:t>Project</w:t>
            </w:r>
          </w:p>
        </w:tc>
        <w:tc>
          <w:tcPr>
            <w:tcW w:w="804" w:type="dxa"/>
            <w:tcBorders>
              <w:left w:val="nil"/>
            </w:tcBorders>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shd w:val="clear" w:color="auto" w:fill="EDEDED" w:themeFill="accent3" w:themeFillTint="33"/>
          </w:tcPr>
          <w:p w:rsidR="00217B7D" w:rsidRPr="002F23E3" w:rsidRDefault="00217B7D" w:rsidP="001776EF">
            <w:pPr>
              <w:jc w:val="both"/>
              <w:rPr>
                <w:sz w:val="24"/>
                <w:szCs w:val="24"/>
              </w:rPr>
            </w:pPr>
            <w:r w:rsidRPr="002F23E3">
              <w:rPr>
                <w:sz w:val="24"/>
                <w:szCs w:val="24"/>
              </w:rPr>
              <w:t>2.2</w:t>
            </w:r>
          </w:p>
        </w:tc>
        <w:tc>
          <w:tcPr>
            <w:tcW w:w="6441" w:type="dxa"/>
            <w:gridSpan w:val="3"/>
            <w:tcBorders>
              <w:left w:val="nil"/>
              <w:right w:val="nil"/>
            </w:tcBorders>
            <w:shd w:val="clear" w:color="auto" w:fill="EDEDED" w:themeFill="accent3" w:themeFillTint="33"/>
          </w:tcPr>
          <w:p w:rsidR="00217B7D" w:rsidRPr="002F23E3" w:rsidRDefault="00217B7D" w:rsidP="001776EF">
            <w:pPr>
              <w:jc w:val="both"/>
              <w:rPr>
                <w:sz w:val="24"/>
                <w:szCs w:val="24"/>
              </w:rPr>
            </w:pPr>
            <w:r w:rsidRPr="002F23E3">
              <w:rPr>
                <w:sz w:val="24"/>
                <w:szCs w:val="24"/>
              </w:rPr>
              <w:t>Urban Food Security and Job Creation Program</w:t>
            </w:r>
          </w:p>
        </w:tc>
        <w:tc>
          <w:tcPr>
            <w:tcW w:w="804" w:type="dxa"/>
            <w:tcBorders>
              <w:left w:val="nil"/>
            </w:tcBorders>
            <w:shd w:val="clear" w:color="auto" w:fill="EDEDED" w:themeFill="accent3" w:themeFillTint="33"/>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shd w:val="clear" w:color="auto" w:fill="auto"/>
          </w:tcPr>
          <w:p w:rsidR="00217B7D" w:rsidRPr="002F23E3" w:rsidRDefault="00217B7D" w:rsidP="001776EF">
            <w:pPr>
              <w:jc w:val="both"/>
              <w:rPr>
                <w:sz w:val="24"/>
                <w:szCs w:val="24"/>
              </w:rPr>
            </w:pPr>
            <w:r w:rsidRPr="002F23E3">
              <w:rPr>
                <w:sz w:val="24"/>
                <w:szCs w:val="24"/>
              </w:rPr>
              <w:t>2.2.1</w:t>
            </w:r>
          </w:p>
        </w:tc>
        <w:tc>
          <w:tcPr>
            <w:tcW w:w="6441" w:type="dxa"/>
            <w:gridSpan w:val="3"/>
            <w:tcBorders>
              <w:left w:val="nil"/>
              <w:right w:val="nil"/>
            </w:tcBorders>
            <w:shd w:val="clear" w:color="auto" w:fill="auto"/>
          </w:tcPr>
          <w:p w:rsidR="00217B7D" w:rsidRPr="002F23E3" w:rsidRDefault="00217B7D" w:rsidP="001776EF">
            <w:pPr>
              <w:jc w:val="both"/>
              <w:rPr>
                <w:rFonts w:eastAsia="Times New Roman"/>
                <w:sz w:val="24"/>
                <w:szCs w:val="24"/>
                <w:lang w:eastAsia="en-GB"/>
              </w:rPr>
            </w:pPr>
            <w:r w:rsidRPr="002F23E3">
              <w:rPr>
                <w:sz w:val="24"/>
                <w:szCs w:val="24"/>
              </w:rPr>
              <w:t>Job Creation  through Public Works Project</w:t>
            </w:r>
          </w:p>
        </w:tc>
        <w:tc>
          <w:tcPr>
            <w:tcW w:w="804" w:type="dxa"/>
            <w:tcBorders>
              <w:left w:val="nil"/>
            </w:tcBorders>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shd w:val="clear" w:color="auto" w:fill="auto"/>
          </w:tcPr>
          <w:p w:rsidR="00217B7D" w:rsidRPr="002F23E3" w:rsidRDefault="00217B7D" w:rsidP="001776EF">
            <w:pPr>
              <w:jc w:val="both"/>
              <w:rPr>
                <w:sz w:val="24"/>
                <w:szCs w:val="24"/>
              </w:rPr>
            </w:pPr>
            <w:r w:rsidRPr="002F23E3">
              <w:rPr>
                <w:sz w:val="24"/>
                <w:szCs w:val="24"/>
              </w:rPr>
              <w:t>2.2.2</w:t>
            </w:r>
          </w:p>
        </w:tc>
        <w:tc>
          <w:tcPr>
            <w:tcW w:w="6441" w:type="dxa"/>
            <w:gridSpan w:val="3"/>
            <w:tcBorders>
              <w:left w:val="nil"/>
              <w:right w:val="nil"/>
            </w:tcBorders>
            <w:shd w:val="clear" w:color="auto" w:fill="auto"/>
          </w:tcPr>
          <w:p w:rsidR="00217B7D" w:rsidRPr="002F23E3" w:rsidRDefault="00217B7D" w:rsidP="001776EF">
            <w:pPr>
              <w:jc w:val="both"/>
              <w:rPr>
                <w:sz w:val="24"/>
                <w:szCs w:val="24"/>
              </w:rPr>
            </w:pPr>
            <w:r w:rsidRPr="002F23E3">
              <w:rPr>
                <w:sz w:val="24"/>
                <w:szCs w:val="24"/>
              </w:rPr>
              <w:t xml:space="preserve">Livelihood Development project </w:t>
            </w:r>
          </w:p>
        </w:tc>
        <w:tc>
          <w:tcPr>
            <w:tcW w:w="804" w:type="dxa"/>
            <w:tcBorders>
              <w:left w:val="nil"/>
            </w:tcBorders>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shd w:val="clear" w:color="auto" w:fill="auto"/>
          </w:tcPr>
          <w:p w:rsidR="00217B7D" w:rsidRPr="002F23E3" w:rsidRDefault="00217B7D" w:rsidP="001776EF">
            <w:pPr>
              <w:jc w:val="both"/>
              <w:rPr>
                <w:sz w:val="24"/>
                <w:szCs w:val="24"/>
              </w:rPr>
            </w:pPr>
            <w:r w:rsidRPr="002F23E3">
              <w:rPr>
                <w:sz w:val="24"/>
                <w:szCs w:val="24"/>
              </w:rPr>
              <w:t>2.2.3</w:t>
            </w:r>
          </w:p>
        </w:tc>
        <w:tc>
          <w:tcPr>
            <w:tcW w:w="6441" w:type="dxa"/>
            <w:gridSpan w:val="3"/>
            <w:tcBorders>
              <w:left w:val="nil"/>
              <w:right w:val="nil"/>
            </w:tcBorders>
            <w:shd w:val="clear" w:color="auto" w:fill="auto"/>
          </w:tcPr>
          <w:p w:rsidR="00217B7D" w:rsidRPr="002F23E3" w:rsidRDefault="00217B7D" w:rsidP="001776EF">
            <w:pPr>
              <w:jc w:val="both"/>
              <w:rPr>
                <w:sz w:val="24"/>
                <w:szCs w:val="24"/>
              </w:rPr>
            </w:pPr>
            <w:r w:rsidRPr="002F23E3">
              <w:rPr>
                <w:sz w:val="24"/>
                <w:szCs w:val="24"/>
              </w:rPr>
              <w:t>Cash Transfer Project</w:t>
            </w:r>
          </w:p>
        </w:tc>
        <w:tc>
          <w:tcPr>
            <w:tcW w:w="804" w:type="dxa"/>
            <w:tcBorders>
              <w:left w:val="nil"/>
            </w:tcBorders>
            <w:vAlign w:val="center"/>
          </w:tcPr>
          <w:p w:rsidR="00217B7D" w:rsidRPr="002F23E3" w:rsidRDefault="00217B7D" w:rsidP="001776EF">
            <w:pPr>
              <w:jc w:val="both"/>
              <w:rPr>
                <w:sz w:val="24"/>
                <w:szCs w:val="24"/>
              </w:rPr>
            </w:pPr>
          </w:p>
        </w:tc>
      </w:tr>
      <w:tr w:rsidR="00217B7D" w:rsidRPr="002F23E3" w:rsidTr="00217B7D">
        <w:tc>
          <w:tcPr>
            <w:tcW w:w="8529" w:type="dxa"/>
            <w:gridSpan w:val="6"/>
            <w:tcBorders>
              <w:left w:val="nil"/>
              <w:right w:val="nil"/>
            </w:tcBorders>
            <w:shd w:val="clear" w:color="auto" w:fill="C5E0B3" w:themeFill="accent6" w:themeFillTint="66"/>
          </w:tcPr>
          <w:p w:rsidR="00217B7D" w:rsidRPr="002F23E3" w:rsidRDefault="00217B7D" w:rsidP="001776EF">
            <w:pPr>
              <w:jc w:val="both"/>
              <w:rPr>
                <w:sz w:val="24"/>
                <w:szCs w:val="24"/>
              </w:rPr>
            </w:pPr>
            <w:r w:rsidRPr="002F23E3">
              <w:rPr>
                <w:sz w:val="24"/>
                <w:szCs w:val="24"/>
              </w:rPr>
              <w:t>Pillar 3. Urban Developmental Good Governance &amp;  Services</w:t>
            </w:r>
          </w:p>
        </w:tc>
        <w:tc>
          <w:tcPr>
            <w:tcW w:w="804" w:type="dxa"/>
            <w:tcBorders>
              <w:left w:val="nil"/>
            </w:tcBorders>
            <w:shd w:val="clear" w:color="auto" w:fill="C5E0B3" w:themeFill="accent6" w:themeFillTint="66"/>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shd w:val="clear" w:color="auto" w:fill="EDEDED" w:themeFill="accent3" w:themeFillTint="33"/>
          </w:tcPr>
          <w:p w:rsidR="00217B7D" w:rsidRPr="002F23E3" w:rsidRDefault="00217B7D" w:rsidP="001776EF">
            <w:pPr>
              <w:jc w:val="both"/>
              <w:rPr>
                <w:sz w:val="24"/>
                <w:szCs w:val="24"/>
              </w:rPr>
            </w:pPr>
            <w:r w:rsidRPr="002F23E3">
              <w:rPr>
                <w:sz w:val="24"/>
                <w:szCs w:val="24"/>
              </w:rPr>
              <w:t>3.1</w:t>
            </w:r>
          </w:p>
        </w:tc>
        <w:tc>
          <w:tcPr>
            <w:tcW w:w="6441" w:type="dxa"/>
            <w:gridSpan w:val="3"/>
            <w:tcBorders>
              <w:left w:val="nil"/>
              <w:right w:val="nil"/>
            </w:tcBorders>
            <w:shd w:val="clear" w:color="auto" w:fill="EDEDED" w:themeFill="accent3" w:themeFillTint="33"/>
          </w:tcPr>
          <w:p w:rsidR="00217B7D" w:rsidRPr="002F23E3" w:rsidRDefault="00217B7D" w:rsidP="001776EF">
            <w:pPr>
              <w:jc w:val="both"/>
              <w:rPr>
                <w:sz w:val="24"/>
                <w:szCs w:val="24"/>
              </w:rPr>
            </w:pPr>
            <w:r w:rsidRPr="002F23E3">
              <w:rPr>
                <w:sz w:val="24"/>
                <w:szCs w:val="24"/>
              </w:rPr>
              <w:t>Urban Good Governance &amp; Capacity Building Program</w:t>
            </w:r>
          </w:p>
        </w:tc>
        <w:tc>
          <w:tcPr>
            <w:tcW w:w="804" w:type="dxa"/>
            <w:tcBorders>
              <w:left w:val="nil"/>
            </w:tcBorders>
            <w:shd w:val="clear" w:color="auto" w:fill="EDEDED" w:themeFill="accent3" w:themeFillTint="33"/>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vAlign w:val="center"/>
          </w:tcPr>
          <w:p w:rsidR="00217B7D" w:rsidRPr="002F23E3" w:rsidRDefault="00217B7D" w:rsidP="001776EF">
            <w:pPr>
              <w:jc w:val="both"/>
              <w:rPr>
                <w:sz w:val="24"/>
                <w:szCs w:val="24"/>
              </w:rPr>
            </w:pPr>
            <w:r w:rsidRPr="002F23E3">
              <w:rPr>
                <w:sz w:val="24"/>
                <w:szCs w:val="24"/>
              </w:rPr>
              <w:t>3.1.1</w:t>
            </w:r>
          </w:p>
        </w:tc>
        <w:tc>
          <w:tcPr>
            <w:tcW w:w="6441" w:type="dxa"/>
            <w:gridSpan w:val="3"/>
            <w:tcBorders>
              <w:left w:val="nil"/>
              <w:right w:val="nil"/>
            </w:tcBorders>
          </w:tcPr>
          <w:p w:rsidR="00217B7D" w:rsidRPr="002F23E3" w:rsidRDefault="00217B7D" w:rsidP="001776EF">
            <w:pPr>
              <w:jc w:val="both"/>
              <w:rPr>
                <w:sz w:val="24"/>
                <w:szCs w:val="24"/>
              </w:rPr>
            </w:pPr>
            <w:r w:rsidRPr="002F23E3">
              <w:rPr>
                <w:sz w:val="24"/>
                <w:szCs w:val="24"/>
              </w:rPr>
              <w:t>Urban Services Provision Project</w:t>
            </w:r>
          </w:p>
        </w:tc>
        <w:tc>
          <w:tcPr>
            <w:tcW w:w="804" w:type="dxa"/>
            <w:tcBorders>
              <w:left w:val="nil"/>
            </w:tcBorders>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vAlign w:val="center"/>
          </w:tcPr>
          <w:p w:rsidR="00217B7D" w:rsidRPr="002F23E3" w:rsidRDefault="00217B7D" w:rsidP="001776EF">
            <w:pPr>
              <w:jc w:val="both"/>
              <w:rPr>
                <w:sz w:val="24"/>
                <w:szCs w:val="24"/>
              </w:rPr>
            </w:pPr>
            <w:r w:rsidRPr="002F23E3">
              <w:rPr>
                <w:sz w:val="24"/>
                <w:szCs w:val="24"/>
              </w:rPr>
              <w:t>3.1.2</w:t>
            </w:r>
          </w:p>
        </w:tc>
        <w:tc>
          <w:tcPr>
            <w:tcW w:w="6441" w:type="dxa"/>
            <w:gridSpan w:val="3"/>
            <w:tcBorders>
              <w:left w:val="nil"/>
              <w:right w:val="nil"/>
            </w:tcBorders>
          </w:tcPr>
          <w:p w:rsidR="00217B7D" w:rsidRPr="002F23E3" w:rsidRDefault="00217B7D" w:rsidP="001776EF">
            <w:pPr>
              <w:jc w:val="both"/>
              <w:rPr>
                <w:sz w:val="24"/>
                <w:szCs w:val="24"/>
              </w:rPr>
            </w:pPr>
            <w:r w:rsidRPr="002F23E3">
              <w:rPr>
                <w:sz w:val="24"/>
                <w:szCs w:val="24"/>
              </w:rPr>
              <w:t>Urban Skills Development and Capacity Building Project</w:t>
            </w:r>
          </w:p>
        </w:tc>
        <w:tc>
          <w:tcPr>
            <w:tcW w:w="804" w:type="dxa"/>
            <w:tcBorders>
              <w:left w:val="nil"/>
            </w:tcBorders>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vAlign w:val="center"/>
          </w:tcPr>
          <w:p w:rsidR="00217B7D" w:rsidRPr="002F23E3" w:rsidRDefault="00217B7D" w:rsidP="001776EF">
            <w:pPr>
              <w:jc w:val="both"/>
              <w:rPr>
                <w:sz w:val="24"/>
                <w:szCs w:val="24"/>
              </w:rPr>
            </w:pPr>
            <w:r w:rsidRPr="002F23E3">
              <w:rPr>
                <w:sz w:val="24"/>
                <w:szCs w:val="24"/>
              </w:rPr>
              <w:t>3.1.3</w:t>
            </w:r>
          </w:p>
        </w:tc>
        <w:tc>
          <w:tcPr>
            <w:tcW w:w="6441" w:type="dxa"/>
            <w:gridSpan w:val="3"/>
            <w:tcBorders>
              <w:left w:val="nil"/>
              <w:right w:val="nil"/>
            </w:tcBorders>
          </w:tcPr>
          <w:p w:rsidR="00217B7D" w:rsidRPr="002F23E3" w:rsidRDefault="00217B7D" w:rsidP="001776EF">
            <w:pPr>
              <w:jc w:val="both"/>
              <w:rPr>
                <w:sz w:val="24"/>
                <w:szCs w:val="24"/>
              </w:rPr>
            </w:pPr>
            <w:r w:rsidRPr="002F23E3">
              <w:rPr>
                <w:sz w:val="24"/>
                <w:szCs w:val="24"/>
              </w:rPr>
              <w:t>Deepening Decentralization and Benchmarking Project</w:t>
            </w:r>
          </w:p>
        </w:tc>
        <w:tc>
          <w:tcPr>
            <w:tcW w:w="804" w:type="dxa"/>
            <w:tcBorders>
              <w:left w:val="nil"/>
            </w:tcBorders>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vAlign w:val="center"/>
          </w:tcPr>
          <w:p w:rsidR="00217B7D" w:rsidRPr="002F23E3" w:rsidRDefault="00217B7D" w:rsidP="001776EF">
            <w:pPr>
              <w:jc w:val="both"/>
              <w:rPr>
                <w:sz w:val="24"/>
                <w:szCs w:val="24"/>
              </w:rPr>
            </w:pPr>
            <w:r w:rsidRPr="002F23E3">
              <w:rPr>
                <w:sz w:val="24"/>
                <w:szCs w:val="24"/>
              </w:rPr>
              <w:t xml:space="preserve">3.1.4  </w:t>
            </w:r>
          </w:p>
        </w:tc>
        <w:tc>
          <w:tcPr>
            <w:tcW w:w="6441" w:type="dxa"/>
            <w:gridSpan w:val="3"/>
            <w:tcBorders>
              <w:left w:val="nil"/>
              <w:right w:val="nil"/>
            </w:tcBorders>
          </w:tcPr>
          <w:p w:rsidR="00217B7D" w:rsidRPr="002F23E3" w:rsidRDefault="00217B7D" w:rsidP="001776EF">
            <w:pPr>
              <w:jc w:val="both"/>
              <w:rPr>
                <w:sz w:val="24"/>
                <w:szCs w:val="24"/>
              </w:rPr>
            </w:pPr>
            <w:r w:rsidRPr="002F23E3">
              <w:rPr>
                <w:sz w:val="24"/>
                <w:szCs w:val="24"/>
              </w:rPr>
              <w:t xml:space="preserve">Community Leadership &amp; </w:t>
            </w:r>
            <w:r w:rsidR="001731B9" w:rsidRPr="002F23E3">
              <w:rPr>
                <w:sz w:val="24"/>
                <w:szCs w:val="24"/>
              </w:rPr>
              <w:t>Neighborhood</w:t>
            </w:r>
            <w:r w:rsidRPr="002F23E3">
              <w:rPr>
                <w:sz w:val="24"/>
                <w:szCs w:val="24"/>
              </w:rPr>
              <w:t xml:space="preserve"> Management Project  </w:t>
            </w:r>
          </w:p>
        </w:tc>
        <w:tc>
          <w:tcPr>
            <w:tcW w:w="804" w:type="dxa"/>
            <w:tcBorders>
              <w:left w:val="nil"/>
            </w:tcBorders>
            <w:vAlign w:val="center"/>
          </w:tcPr>
          <w:p w:rsidR="00217B7D" w:rsidRPr="002F23E3" w:rsidRDefault="00217B7D" w:rsidP="001776EF">
            <w:pPr>
              <w:jc w:val="both"/>
              <w:rPr>
                <w:sz w:val="24"/>
                <w:szCs w:val="24"/>
              </w:rPr>
            </w:pPr>
          </w:p>
        </w:tc>
      </w:tr>
      <w:tr w:rsidR="00217B7D" w:rsidRPr="002F23E3" w:rsidTr="00217B7D">
        <w:tc>
          <w:tcPr>
            <w:tcW w:w="8529" w:type="dxa"/>
            <w:gridSpan w:val="6"/>
            <w:tcBorders>
              <w:left w:val="nil"/>
              <w:right w:val="nil"/>
            </w:tcBorders>
            <w:shd w:val="clear" w:color="auto" w:fill="C5E0B3" w:themeFill="accent6" w:themeFillTint="66"/>
          </w:tcPr>
          <w:p w:rsidR="00217B7D" w:rsidRPr="002F23E3" w:rsidRDefault="00217B7D" w:rsidP="001776EF">
            <w:pPr>
              <w:jc w:val="both"/>
              <w:rPr>
                <w:sz w:val="24"/>
                <w:szCs w:val="24"/>
              </w:rPr>
            </w:pPr>
            <w:r w:rsidRPr="002F23E3">
              <w:rPr>
                <w:sz w:val="24"/>
                <w:szCs w:val="24"/>
              </w:rPr>
              <w:t>Pillar 4. Urban Planning, Land Development and Management</w:t>
            </w:r>
          </w:p>
        </w:tc>
        <w:tc>
          <w:tcPr>
            <w:tcW w:w="804" w:type="dxa"/>
            <w:tcBorders>
              <w:left w:val="nil"/>
            </w:tcBorders>
            <w:shd w:val="clear" w:color="auto" w:fill="C5E0B3" w:themeFill="accent6" w:themeFillTint="66"/>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shd w:val="clear" w:color="auto" w:fill="EDEDED" w:themeFill="accent3" w:themeFillTint="33"/>
          </w:tcPr>
          <w:p w:rsidR="00217B7D" w:rsidRPr="002F23E3" w:rsidRDefault="00217B7D" w:rsidP="001776EF">
            <w:pPr>
              <w:jc w:val="both"/>
              <w:rPr>
                <w:sz w:val="24"/>
                <w:szCs w:val="24"/>
              </w:rPr>
            </w:pPr>
            <w:r w:rsidRPr="002F23E3">
              <w:rPr>
                <w:sz w:val="24"/>
                <w:szCs w:val="24"/>
              </w:rPr>
              <w:t>4.1</w:t>
            </w:r>
          </w:p>
        </w:tc>
        <w:tc>
          <w:tcPr>
            <w:tcW w:w="6441" w:type="dxa"/>
            <w:gridSpan w:val="3"/>
            <w:tcBorders>
              <w:left w:val="nil"/>
              <w:right w:val="nil"/>
            </w:tcBorders>
            <w:shd w:val="clear" w:color="auto" w:fill="EDEDED" w:themeFill="accent3" w:themeFillTint="33"/>
          </w:tcPr>
          <w:p w:rsidR="00217B7D" w:rsidRPr="002F23E3" w:rsidRDefault="00217B7D" w:rsidP="001776EF">
            <w:pPr>
              <w:jc w:val="both"/>
              <w:rPr>
                <w:sz w:val="24"/>
                <w:szCs w:val="24"/>
              </w:rPr>
            </w:pPr>
            <w:r w:rsidRPr="002F23E3">
              <w:rPr>
                <w:sz w:val="24"/>
                <w:szCs w:val="24"/>
              </w:rPr>
              <w:t>Urban Plan Preparation and Implementation Program</w:t>
            </w:r>
          </w:p>
        </w:tc>
        <w:tc>
          <w:tcPr>
            <w:tcW w:w="804" w:type="dxa"/>
            <w:tcBorders>
              <w:left w:val="nil"/>
            </w:tcBorders>
            <w:shd w:val="clear" w:color="auto" w:fill="EDEDED" w:themeFill="accent3" w:themeFillTint="33"/>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shd w:val="clear" w:color="auto" w:fill="auto"/>
          </w:tcPr>
          <w:p w:rsidR="00217B7D" w:rsidRPr="002F23E3" w:rsidRDefault="00217B7D" w:rsidP="001776EF">
            <w:pPr>
              <w:jc w:val="both"/>
              <w:rPr>
                <w:sz w:val="24"/>
                <w:szCs w:val="24"/>
              </w:rPr>
            </w:pPr>
            <w:r w:rsidRPr="002F23E3">
              <w:rPr>
                <w:sz w:val="24"/>
                <w:szCs w:val="24"/>
              </w:rPr>
              <w:t>4.1.1</w:t>
            </w:r>
          </w:p>
        </w:tc>
        <w:tc>
          <w:tcPr>
            <w:tcW w:w="6441" w:type="dxa"/>
            <w:gridSpan w:val="3"/>
            <w:tcBorders>
              <w:left w:val="nil"/>
              <w:right w:val="nil"/>
            </w:tcBorders>
            <w:shd w:val="clear" w:color="auto" w:fill="auto"/>
          </w:tcPr>
          <w:p w:rsidR="00217B7D" w:rsidRPr="002F23E3" w:rsidRDefault="00217B7D" w:rsidP="001776EF">
            <w:pPr>
              <w:jc w:val="both"/>
              <w:rPr>
                <w:sz w:val="24"/>
                <w:szCs w:val="24"/>
              </w:rPr>
            </w:pPr>
            <w:r w:rsidRPr="002F23E3">
              <w:rPr>
                <w:sz w:val="24"/>
                <w:szCs w:val="24"/>
              </w:rPr>
              <w:t>Urban Planning Institutions and Systems Project</w:t>
            </w:r>
          </w:p>
        </w:tc>
        <w:tc>
          <w:tcPr>
            <w:tcW w:w="804" w:type="dxa"/>
            <w:tcBorders>
              <w:left w:val="nil"/>
            </w:tcBorders>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shd w:val="clear" w:color="auto" w:fill="auto"/>
          </w:tcPr>
          <w:p w:rsidR="00217B7D" w:rsidRPr="002F23E3" w:rsidRDefault="00217B7D" w:rsidP="001776EF">
            <w:pPr>
              <w:jc w:val="both"/>
              <w:rPr>
                <w:sz w:val="24"/>
                <w:szCs w:val="24"/>
              </w:rPr>
            </w:pPr>
            <w:r w:rsidRPr="002F23E3">
              <w:rPr>
                <w:sz w:val="24"/>
                <w:szCs w:val="24"/>
              </w:rPr>
              <w:t>4.1.2</w:t>
            </w:r>
          </w:p>
        </w:tc>
        <w:tc>
          <w:tcPr>
            <w:tcW w:w="6441" w:type="dxa"/>
            <w:gridSpan w:val="3"/>
            <w:tcBorders>
              <w:left w:val="nil"/>
              <w:right w:val="nil"/>
            </w:tcBorders>
            <w:shd w:val="clear" w:color="auto" w:fill="auto"/>
          </w:tcPr>
          <w:p w:rsidR="00217B7D" w:rsidRPr="002F23E3" w:rsidRDefault="00217B7D" w:rsidP="001776EF">
            <w:pPr>
              <w:jc w:val="both"/>
              <w:rPr>
                <w:sz w:val="24"/>
                <w:szCs w:val="24"/>
              </w:rPr>
            </w:pPr>
            <w:r w:rsidRPr="002F23E3">
              <w:rPr>
                <w:sz w:val="24"/>
                <w:szCs w:val="24"/>
              </w:rPr>
              <w:t>Regional Spatial Plan and City Clusters Project</w:t>
            </w:r>
          </w:p>
        </w:tc>
        <w:tc>
          <w:tcPr>
            <w:tcW w:w="804" w:type="dxa"/>
            <w:tcBorders>
              <w:left w:val="nil"/>
            </w:tcBorders>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shd w:val="clear" w:color="auto" w:fill="auto"/>
          </w:tcPr>
          <w:p w:rsidR="00217B7D" w:rsidRPr="002F23E3" w:rsidRDefault="00217B7D" w:rsidP="001776EF">
            <w:pPr>
              <w:jc w:val="both"/>
              <w:rPr>
                <w:sz w:val="24"/>
                <w:szCs w:val="24"/>
              </w:rPr>
            </w:pPr>
            <w:r w:rsidRPr="002F23E3">
              <w:rPr>
                <w:sz w:val="24"/>
                <w:szCs w:val="24"/>
              </w:rPr>
              <w:t>4.1.3</w:t>
            </w:r>
          </w:p>
        </w:tc>
        <w:tc>
          <w:tcPr>
            <w:tcW w:w="6441" w:type="dxa"/>
            <w:gridSpan w:val="3"/>
            <w:tcBorders>
              <w:left w:val="nil"/>
              <w:right w:val="nil"/>
            </w:tcBorders>
            <w:shd w:val="clear" w:color="auto" w:fill="auto"/>
          </w:tcPr>
          <w:p w:rsidR="00217B7D" w:rsidRPr="002F23E3" w:rsidRDefault="00217B7D" w:rsidP="001776EF">
            <w:pPr>
              <w:jc w:val="both"/>
              <w:rPr>
                <w:sz w:val="24"/>
                <w:szCs w:val="24"/>
              </w:rPr>
            </w:pPr>
            <w:r w:rsidRPr="002F23E3">
              <w:rPr>
                <w:sz w:val="24"/>
                <w:szCs w:val="24"/>
              </w:rPr>
              <w:t xml:space="preserve">Urban Geo-Coding and Parcel Addressing Project </w:t>
            </w:r>
          </w:p>
        </w:tc>
        <w:tc>
          <w:tcPr>
            <w:tcW w:w="804" w:type="dxa"/>
            <w:tcBorders>
              <w:left w:val="nil"/>
            </w:tcBorders>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shd w:val="clear" w:color="auto" w:fill="EDEDED" w:themeFill="accent3" w:themeFillTint="33"/>
          </w:tcPr>
          <w:p w:rsidR="00217B7D" w:rsidRPr="002F23E3" w:rsidRDefault="00217B7D" w:rsidP="001776EF">
            <w:pPr>
              <w:jc w:val="both"/>
              <w:rPr>
                <w:sz w:val="24"/>
                <w:szCs w:val="24"/>
              </w:rPr>
            </w:pPr>
            <w:r w:rsidRPr="002F23E3">
              <w:rPr>
                <w:sz w:val="24"/>
                <w:szCs w:val="24"/>
              </w:rPr>
              <w:t>4.2</w:t>
            </w:r>
          </w:p>
        </w:tc>
        <w:tc>
          <w:tcPr>
            <w:tcW w:w="6441" w:type="dxa"/>
            <w:gridSpan w:val="3"/>
            <w:tcBorders>
              <w:left w:val="nil"/>
              <w:right w:val="nil"/>
            </w:tcBorders>
            <w:shd w:val="clear" w:color="auto" w:fill="EDEDED" w:themeFill="accent3" w:themeFillTint="33"/>
          </w:tcPr>
          <w:p w:rsidR="00217B7D" w:rsidRPr="002F23E3" w:rsidRDefault="00217B7D" w:rsidP="001776EF">
            <w:pPr>
              <w:jc w:val="both"/>
              <w:rPr>
                <w:sz w:val="24"/>
                <w:szCs w:val="24"/>
              </w:rPr>
            </w:pPr>
            <w:r w:rsidRPr="002F23E3">
              <w:rPr>
                <w:sz w:val="24"/>
                <w:szCs w:val="24"/>
              </w:rPr>
              <w:t>Urban Land Development and Administration Program</w:t>
            </w:r>
          </w:p>
        </w:tc>
        <w:tc>
          <w:tcPr>
            <w:tcW w:w="804" w:type="dxa"/>
            <w:tcBorders>
              <w:left w:val="nil"/>
            </w:tcBorders>
            <w:shd w:val="clear" w:color="auto" w:fill="EDEDED" w:themeFill="accent3" w:themeFillTint="33"/>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shd w:val="clear" w:color="auto" w:fill="auto"/>
          </w:tcPr>
          <w:p w:rsidR="00217B7D" w:rsidRPr="002F23E3" w:rsidRDefault="00217B7D" w:rsidP="001776EF">
            <w:pPr>
              <w:jc w:val="both"/>
              <w:rPr>
                <w:sz w:val="24"/>
                <w:szCs w:val="24"/>
              </w:rPr>
            </w:pPr>
            <w:r w:rsidRPr="002F23E3">
              <w:rPr>
                <w:sz w:val="24"/>
                <w:szCs w:val="24"/>
              </w:rPr>
              <w:t>4.2.1</w:t>
            </w:r>
          </w:p>
        </w:tc>
        <w:tc>
          <w:tcPr>
            <w:tcW w:w="6441" w:type="dxa"/>
            <w:gridSpan w:val="3"/>
            <w:tcBorders>
              <w:left w:val="nil"/>
              <w:right w:val="nil"/>
            </w:tcBorders>
            <w:shd w:val="clear" w:color="auto" w:fill="auto"/>
          </w:tcPr>
          <w:p w:rsidR="00217B7D" w:rsidRPr="002F23E3" w:rsidRDefault="00217B7D" w:rsidP="001776EF">
            <w:pPr>
              <w:jc w:val="both"/>
              <w:rPr>
                <w:sz w:val="24"/>
                <w:szCs w:val="24"/>
              </w:rPr>
            </w:pPr>
            <w:r w:rsidRPr="002F23E3">
              <w:rPr>
                <w:sz w:val="24"/>
                <w:szCs w:val="24"/>
              </w:rPr>
              <w:t>Urban Land  Administration  Project</w:t>
            </w:r>
          </w:p>
        </w:tc>
        <w:tc>
          <w:tcPr>
            <w:tcW w:w="804" w:type="dxa"/>
            <w:tcBorders>
              <w:left w:val="nil"/>
            </w:tcBorders>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shd w:val="clear" w:color="auto" w:fill="auto"/>
          </w:tcPr>
          <w:p w:rsidR="00217B7D" w:rsidRPr="002F23E3" w:rsidRDefault="00217B7D" w:rsidP="001776EF">
            <w:pPr>
              <w:jc w:val="both"/>
              <w:rPr>
                <w:sz w:val="24"/>
                <w:szCs w:val="24"/>
              </w:rPr>
            </w:pPr>
            <w:r w:rsidRPr="002F23E3">
              <w:rPr>
                <w:sz w:val="24"/>
                <w:szCs w:val="24"/>
              </w:rPr>
              <w:t>4.2.2</w:t>
            </w:r>
          </w:p>
        </w:tc>
        <w:tc>
          <w:tcPr>
            <w:tcW w:w="6441" w:type="dxa"/>
            <w:gridSpan w:val="3"/>
            <w:tcBorders>
              <w:left w:val="nil"/>
              <w:right w:val="nil"/>
            </w:tcBorders>
            <w:shd w:val="clear" w:color="auto" w:fill="auto"/>
          </w:tcPr>
          <w:p w:rsidR="00217B7D" w:rsidRPr="002F23E3" w:rsidRDefault="00217B7D" w:rsidP="001776EF">
            <w:pPr>
              <w:jc w:val="both"/>
              <w:rPr>
                <w:sz w:val="24"/>
                <w:szCs w:val="24"/>
              </w:rPr>
            </w:pPr>
            <w:r w:rsidRPr="002F23E3">
              <w:rPr>
                <w:sz w:val="24"/>
                <w:szCs w:val="24"/>
              </w:rPr>
              <w:t>Urban Renewal &amp; Redevelopment Project</w:t>
            </w:r>
          </w:p>
        </w:tc>
        <w:tc>
          <w:tcPr>
            <w:tcW w:w="804" w:type="dxa"/>
            <w:tcBorders>
              <w:left w:val="nil"/>
            </w:tcBorders>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shd w:val="clear" w:color="auto" w:fill="auto"/>
          </w:tcPr>
          <w:p w:rsidR="00217B7D" w:rsidRPr="002F23E3" w:rsidRDefault="00217B7D" w:rsidP="001776EF">
            <w:pPr>
              <w:jc w:val="both"/>
              <w:rPr>
                <w:sz w:val="24"/>
                <w:szCs w:val="24"/>
              </w:rPr>
            </w:pPr>
            <w:r w:rsidRPr="002F23E3">
              <w:rPr>
                <w:sz w:val="24"/>
                <w:szCs w:val="24"/>
              </w:rPr>
              <w:t>4.2.3</w:t>
            </w:r>
          </w:p>
        </w:tc>
        <w:tc>
          <w:tcPr>
            <w:tcW w:w="6441" w:type="dxa"/>
            <w:gridSpan w:val="3"/>
            <w:tcBorders>
              <w:left w:val="nil"/>
              <w:right w:val="nil"/>
            </w:tcBorders>
            <w:shd w:val="clear" w:color="auto" w:fill="auto"/>
          </w:tcPr>
          <w:p w:rsidR="00217B7D" w:rsidRPr="002F23E3" w:rsidRDefault="00217B7D" w:rsidP="001776EF">
            <w:pPr>
              <w:jc w:val="both"/>
              <w:rPr>
                <w:sz w:val="24"/>
                <w:szCs w:val="24"/>
              </w:rPr>
            </w:pPr>
            <w:r w:rsidRPr="002F23E3">
              <w:rPr>
                <w:sz w:val="24"/>
                <w:szCs w:val="24"/>
              </w:rPr>
              <w:t>Urban Expansion and New Township Project</w:t>
            </w:r>
          </w:p>
        </w:tc>
        <w:tc>
          <w:tcPr>
            <w:tcW w:w="804" w:type="dxa"/>
            <w:tcBorders>
              <w:left w:val="nil"/>
            </w:tcBorders>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shd w:val="clear" w:color="auto" w:fill="auto"/>
          </w:tcPr>
          <w:p w:rsidR="00217B7D" w:rsidRPr="002F23E3" w:rsidRDefault="00217B7D" w:rsidP="001776EF">
            <w:pPr>
              <w:jc w:val="both"/>
              <w:rPr>
                <w:sz w:val="24"/>
                <w:szCs w:val="24"/>
              </w:rPr>
            </w:pPr>
            <w:r w:rsidRPr="002F23E3">
              <w:rPr>
                <w:sz w:val="24"/>
                <w:szCs w:val="24"/>
              </w:rPr>
              <w:t>4.2.4</w:t>
            </w:r>
          </w:p>
        </w:tc>
        <w:tc>
          <w:tcPr>
            <w:tcW w:w="6441" w:type="dxa"/>
            <w:gridSpan w:val="3"/>
            <w:tcBorders>
              <w:left w:val="nil"/>
              <w:right w:val="nil"/>
            </w:tcBorders>
            <w:shd w:val="clear" w:color="auto" w:fill="auto"/>
          </w:tcPr>
          <w:p w:rsidR="00217B7D" w:rsidRPr="002F23E3" w:rsidRDefault="00217B7D" w:rsidP="001776EF">
            <w:pPr>
              <w:jc w:val="both"/>
              <w:rPr>
                <w:sz w:val="24"/>
                <w:szCs w:val="24"/>
              </w:rPr>
            </w:pPr>
            <w:r w:rsidRPr="002F23E3">
              <w:rPr>
                <w:sz w:val="24"/>
                <w:szCs w:val="24"/>
              </w:rPr>
              <w:t>Livelihood of Farmers Project</w:t>
            </w:r>
          </w:p>
        </w:tc>
        <w:tc>
          <w:tcPr>
            <w:tcW w:w="804" w:type="dxa"/>
            <w:tcBorders>
              <w:left w:val="nil"/>
            </w:tcBorders>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shd w:val="clear" w:color="auto" w:fill="EDEDED" w:themeFill="accent3" w:themeFillTint="33"/>
          </w:tcPr>
          <w:p w:rsidR="00217B7D" w:rsidRPr="002F23E3" w:rsidRDefault="00217B7D" w:rsidP="001776EF">
            <w:pPr>
              <w:jc w:val="both"/>
              <w:rPr>
                <w:sz w:val="24"/>
                <w:szCs w:val="24"/>
              </w:rPr>
            </w:pPr>
            <w:r w:rsidRPr="002F23E3">
              <w:rPr>
                <w:sz w:val="24"/>
                <w:szCs w:val="24"/>
              </w:rPr>
              <w:t>4.3</w:t>
            </w:r>
          </w:p>
        </w:tc>
        <w:tc>
          <w:tcPr>
            <w:tcW w:w="6441" w:type="dxa"/>
            <w:gridSpan w:val="3"/>
            <w:tcBorders>
              <w:left w:val="nil"/>
              <w:right w:val="nil"/>
            </w:tcBorders>
            <w:shd w:val="clear" w:color="auto" w:fill="EDEDED" w:themeFill="accent3" w:themeFillTint="33"/>
          </w:tcPr>
          <w:p w:rsidR="00217B7D" w:rsidRPr="002F23E3" w:rsidRDefault="00217B7D" w:rsidP="001776EF">
            <w:pPr>
              <w:jc w:val="both"/>
              <w:rPr>
                <w:sz w:val="24"/>
                <w:szCs w:val="24"/>
              </w:rPr>
            </w:pPr>
            <w:r w:rsidRPr="002F23E3">
              <w:rPr>
                <w:sz w:val="24"/>
                <w:szCs w:val="24"/>
              </w:rPr>
              <w:t>Urban Mapping, Survey and Land Use Right Registration Program</w:t>
            </w:r>
          </w:p>
        </w:tc>
        <w:tc>
          <w:tcPr>
            <w:tcW w:w="804" w:type="dxa"/>
            <w:tcBorders>
              <w:left w:val="nil"/>
            </w:tcBorders>
            <w:shd w:val="clear" w:color="auto" w:fill="EDEDED" w:themeFill="accent3" w:themeFillTint="33"/>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shd w:val="clear" w:color="auto" w:fill="auto"/>
          </w:tcPr>
          <w:p w:rsidR="00217B7D" w:rsidRPr="002F23E3" w:rsidRDefault="00217B7D" w:rsidP="001776EF">
            <w:pPr>
              <w:jc w:val="both"/>
              <w:rPr>
                <w:sz w:val="24"/>
                <w:szCs w:val="24"/>
              </w:rPr>
            </w:pPr>
            <w:r w:rsidRPr="002F23E3">
              <w:rPr>
                <w:sz w:val="24"/>
                <w:szCs w:val="24"/>
              </w:rPr>
              <w:t>4.3.1</w:t>
            </w:r>
          </w:p>
        </w:tc>
        <w:tc>
          <w:tcPr>
            <w:tcW w:w="6441" w:type="dxa"/>
            <w:gridSpan w:val="3"/>
            <w:tcBorders>
              <w:left w:val="nil"/>
              <w:right w:val="nil"/>
            </w:tcBorders>
            <w:shd w:val="clear" w:color="auto" w:fill="auto"/>
          </w:tcPr>
          <w:p w:rsidR="00217B7D" w:rsidRPr="002F23E3" w:rsidRDefault="00217B7D" w:rsidP="001776EF">
            <w:pPr>
              <w:jc w:val="both"/>
              <w:rPr>
                <w:sz w:val="24"/>
                <w:szCs w:val="24"/>
              </w:rPr>
            </w:pPr>
            <w:r w:rsidRPr="002F23E3">
              <w:rPr>
                <w:sz w:val="24"/>
                <w:szCs w:val="24"/>
              </w:rPr>
              <w:t>Surveying &amp; Mapping Project</w:t>
            </w:r>
          </w:p>
        </w:tc>
        <w:tc>
          <w:tcPr>
            <w:tcW w:w="804" w:type="dxa"/>
            <w:tcBorders>
              <w:left w:val="nil"/>
            </w:tcBorders>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shd w:val="clear" w:color="auto" w:fill="auto"/>
          </w:tcPr>
          <w:p w:rsidR="00217B7D" w:rsidRPr="002F23E3" w:rsidRDefault="00217B7D" w:rsidP="001776EF">
            <w:pPr>
              <w:jc w:val="both"/>
              <w:rPr>
                <w:sz w:val="24"/>
                <w:szCs w:val="24"/>
              </w:rPr>
            </w:pPr>
            <w:r w:rsidRPr="002F23E3">
              <w:rPr>
                <w:sz w:val="24"/>
                <w:szCs w:val="24"/>
              </w:rPr>
              <w:t>4.3.2</w:t>
            </w:r>
          </w:p>
        </w:tc>
        <w:tc>
          <w:tcPr>
            <w:tcW w:w="6441" w:type="dxa"/>
            <w:gridSpan w:val="3"/>
            <w:tcBorders>
              <w:left w:val="nil"/>
              <w:right w:val="nil"/>
            </w:tcBorders>
            <w:shd w:val="clear" w:color="auto" w:fill="auto"/>
          </w:tcPr>
          <w:p w:rsidR="00217B7D" w:rsidRPr="002F23E3" w:rsidRDefault="00217B7D" w:rsidP="001776EF">
            <w:pPr>
              <w:jc w:val="both"/>
              <w:rPr>
                <w:sz w:val="24"/>
                <w:szCs w:val="24"/>
              </w:rPr>
            </w:pPr>
            <w:r w:rsidRPr="002F23E3">
              <w:rPr>
                <w:sz w:val="24"/>
                <w:szCs w:val="24"/>
              </w:rPr>
              <w:t xml:space="preserve">Urban Legal </w:t>
            </w:r>
            <w:r w:rsidR="00FC1B5A" w:rsidRPr="002F23E3">
              <w:rPr>
                <w:sz w:val="24"/>
                <w:szCs w:val="24"/>
              </w:rPr>
              <w:t>Cadaster</w:t>
            </w:r>
            <w:r w:rsidRPr="002F23E3">
              <w:rPr>
                <w:sz w:val="24"/>
                <w:szCs w:val="24"/>
              </w:rPr>
              <w:t xml:space="preserve">  Project</w:t>
            </w:r>
          </w:p>
        </w:tc>
        <w:tc>
          <w:tcPr>
            <w:tcW w:w="804" w:type="dxa"/>
            <w:tcBorders>
              <w:left w:val="nil"/>
            </w:tcBorders>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shd w:val="clear" w:color="auto" w:fill="auto"/>
          </w:tcPr>
          <w:p w:rsidR="00217B7D" w:rsidRPr="002F23E3" w:rsidRDefault="00217B7D" w:rsidP="001776EF">
            <w:pPr>
              <w:jc w:val="both"/>
              <w:rPr>
                <w:sz w:val="24"/>
                <w:szCs w:val="24"/>
              </w:rPr>
            </w:pPr>
            <w:r w:rsidRPr="002F23E3">
              <w:rPr>
                <w:sz w:val="24"/>
                <w:szCs w:val="24"/>
              </w:rPr>
              <w:t xml:space="preserve">4.3.3 </w:t>
            </w:r>
          </w:p>
        </w:tc>
        <w:tc>
          <w:tcPr>
            <w:tcW w:w="6441" w:type="dxa"/>
            <w:gridSpan w:val="3"/>
            <w:tcBorders>
              <w:left w:val="nil"/>
              <w:right w:val="nil"/>
            </w:tcBorders>
            <w:shd w:val="clear" w:color="auto" w:fill="auto"/>
          </w:tcPr>
          <w:p w:rsidR="00217B7D" w:rsidRPr="002F23E3" w:rsidRDefault="00217B7D" w:rsidP="001776EF">
            <w:pPr>
              <w:jc w:val="both"/>
              <w:rPr>
                <w:sz w:val="24"/>
                <w:szCs w:val="24"/>
              </w:rPr>
            </w:pPr>
            <w:r w:rsidRPr="002F23E3">
              <w:rPr>
                <w:sz w:val="24"/>
                <w:szCs w:val="24"/>
              </w:rPr>
              <w:t>Urban Property Valuation  &amp; Registration Project</w:t>
            </w:r>
          </w:p>
        </w:tc>
        <w:tc>
          <w:tcPr>
            <w:tcW w:w="804" w:type="dxa"/>
            <w:tcBorders>
              <w:left w:val="nil"/>
            </w:tcBorders>
            <w:vAlign w:val="center"/>
          </w:tcPr>
          <w:p w:rsidR="00217B7D" w:rsidRPr="002F23E3" w:rsidRDefault="00217B7D" w:rsidP="001776EF">
            <w:pPr>
              <w:jc w:val="both"/>
              <w:rPr>
                <w:sz w:val="24"/>
                <w:szCs w:val="24"/>
              </w:rPr>
            </w:pPr>
          </w:p>
        </w:tc>
      </w:tr>
      <w:tr w:rsidR="00217B7D" w:rsidRPr="002F23E3" w:rsidTr="00217B7D">
        <w:tc>
          <w:tcPr>
            <w:tcW w:w="8529" w:type="dxa"/>
            <w:gridSpan w:val="6"/>
            <w:tcBorders>
              <w:left w:val="nil"/>
              <w:right w:val="nil"/>
            </w:tcBorders>
            <w:shd w:val="clear" w:color="auto" w:fill="C5E0B3" w:themeFill="accent6" w:themeFillTint="66"/>
          </w:tcPr>
          <w:p w:rsidR="00217B7D" w:rsidRPr="002F23E3" w:rsidRDefault="00217B7D" w:rsidP="001776EF">
            <w:pPr>
              <w:jc w:val="both"/>
              <w:rPr>
                <w:sz w:val="24"/>
                <w:szCs w:val="24"/>
              </w:rPr>
            </w:pPr>
            <w:r w:rsidRPr="002F23E3">
              <w:rPr>
                <w:sz w:val="24"/>
                <w:szCs w:val="24"/>
              </w:rPr>
              <w:lastRenderedPageBreak/>
              <w:t xml:space="preserve">Pillar 5.  Housing Development, Shelter Provision  and Administration </w:t>
            </w:r>
          </w:p>
        </w:tc>
        <w:tc>
          <w:tcPr>
            <w:tcW w:w="804" w:type="dxa"/>
            <w:tcBorders>
              <w:left w:val="nil"/>
            </w:tcBorders>
            <w:shd w:val="clear" w:color="auto" w:fill="C5E0B3" w:themeFill="accent6" w:themeFillTint="66"/>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shd w:val="clear" w:color="auto" w:fill="EDEDED" w:themeFill="accent3" w:themeFillTint="33"/>
          </w:tcPr>
          <w:p w:rsidR="00217B7D" w:rsidRPr="002F23E3" w:rsidRDefault="00217B7D" w:rsidP="001776EF">
            <w:pPr>
              <w:jc w:val="both"/>
              <w:rPr>
                <w:sz w:val="24"/>
                <w:szCs w:val="24"/>
              </w:rPr>
            </w:pPr>
            <w:r w:rsidRPr="002F23E3">
              <w:rPr>
                <w:sz w:val="24"/>
                <w:szCs w:val="24"/>
              </w:rPr>
              <w:t>5.1</w:t>
            </w:r>
          </w:p>
        </w:tc>
        <w:tc>
          <w:tcPr>
            <w:tcW w:w="6441" w:type="dxa"/>
            <w:gridSpan w:val="3"/>
            <w:tcBorders>
              <w:left w:val="nil"/>
              <w:right w:val="nil"/>
            </w:tcBorders>
            <w:shd w:val="clear" w:color="auto" w:fill="EDEDED" w:themeFill="accent3" w:themeFillTint="33"/>
          </w:tcPr>
          <w:p w:rsidR="00217B7D" w:rsidRPr="002F23E3" w:rsidRDefault="00217B7D" w:rsidP="001776EF">
            <w:pPr>
              <w:jc w:val="both"/>
              <w:rPr>
                <w:sz w:val="24"/>
                <w:szCs w:val="24"/>
              </w:rPr>
            </w:pPr>
            <w:r w:rsidRPr="002F23E3">
              <w:rPr>
                <w:sz w:val="24"/>
                <w:szCs w:val="24"/>
              </w:rPr>
              <w:t>Urban and Rural Housing Program</w:t>
            </w:r>
          </w:p>
        </w:tc>
        <w:tc>
          <w:tcPr>
            <w:tcW w:w="804" w:type="dxa"/>
            <w:tcBorders>
              <w:left w:val="nil"/>
            </w:tcBorders>
            <w:shd w:val="clear" w:color="auto" w:fill="EDEDED" w:themeFill="accent3" w:themeFillTint="33"/>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tcPr>
          <w:p w:rsidR="00217B7D" w:rsidRPr="002F23E3" w:rsidRDefault="00217B7D" w:rsidP="001776EF">
            <w:pPr>
              <w:jc w:val="both"/>
              <w:rPr>
                <w:sz w:val="24"/>
                <w:szCs w:val="24"/>
              </w:rPr>
            </w:pPr>
            <w:r w:rsidRPr="002F23E3">
              <w:rPr>
                <w:sz w:val="24"/>
                <w:szCs w:val="24"/>
              </w:rPr>
              <w:t>5.1.1</w:t>
            </w:r>
          </w:p>
        </w:tc>
        <w:tc>
          <w:tcPr>
            <w:tcW w:w="6441" w:type="dxa"/>
            <w:gridSpan w:val="3"/>
            <w:tcBorders>
              <w:left w:val="nil"/>
              <w:right w:val="nil"/>
            </w:tcBorders>
          </w:tcPr>
          <w:p w:rsidR="00217B7D" w:rsidRPr="002F23E3" w:rsidRDefault="00217B7D" w:rsidP="001776EF">
            <w:pPr>
              <w:jc w:val="both"/>
              <w:rPr>
                <w:sz w:val="24"/>
                <w:szCs w:val="24"/>
              </w:rPr>
            </w:pPr>
            <w:r w:rsidRPr="002F23E3">
              <w:rPr>
                <w:sz w:val="24"/>
                <w:szCs w:val="24"/>
              </w:rPr>
              <w:t>Urban Housing Capacity Building Project</w:t>
            </w:r>
          </w:p>
        </w:tc>
        <w:tc>
          <w:tcPr>
            <w:tcW w:w="804" w:type="dxa"/>
            <w:tcBorders>
              <w:left w:val="nil"/>
            </w:tcBorders>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tcPr>
          <w:p w:rsidR="00217B7D" w:rsidRPr="002F23E3" w:rsidRDefault="00217B7D" w:rsidP="001776EF">
            <w:pPr>
              <w:jc w:val="both"/>
              <w:rPr>
                <w:sz w:val="24"/>
                <w:szCs w:val="24"/>
              </w:rPr>
            </w:pPr>
            <w:r w:rsidRPr="002F23E3">
              <w:rPr>
                <w:sz w:val="24"/>
                <w:szCs w:val="24"/>
              </w:rPr>
              <w:t>5.</w:t>
            </w:r>
            <w:r w:rsidR="00B84F27" w:rsidRPr="002F23E3">
              <w:rPr>
                <w:sz w:val="24"/>
                <w:szCs w:val="24"/>
              </w:rPr>
              <w:t>1</w:t>
            </w:r>
            <w:r w:rsidRPr="002F23E3">
              <w:rPr>
                <w:sz w:val="24"/>
                <w:szCs w:val="24"/>
              </w:rPr>
              <w:t>.</w:t>
            </w:r>
            <w:r w:rsidR="00B84F27" w:rsidRPr="002F23E3">
              <w:rPr>
                <w:sz w:val="24"/>
                <w:szCs w:val="24"/>
              </w:rPr>
              <w:t>2</w:t>
            </w:r>
          </w:p>
        </w:tc>
        <w:tc>
          <w:tcPr>
            <w:tcW w:w="6441" w:type="dxa"/>
            <w:gridSpan w:val="3"/>
            <w:tcBorders>
              <w:left w:val="nil"/>
              <w:right w:val="nil"/>
            </w:tcBorders>
          </w:tcPr>
          <w:p w:rsidR="00217B7D" w:rsidRPr="002F23E3" w:rsidRDefault="00217B7D" w:rsidP="001776EF">
            <w:pPr>
              <w:jc w:val="both"/>
              <w:rPr>
                <w:sz w:val="24"/>
                <w:szCs w:val="24"/>
              </w:rPr>
            </w:pPr>
            <w:r w:rsidRPr="002F23E3">
              <w:rPr>
                <w:sz w:val="24"/>
                <w:szCs w:val="24"/>
              </w:rPr>
              <w:t>Rural Development Canters Project</w:t>
            </w:r>
          </w:p>
        </w:tc>
        <w:tc>
          <w:tcPr>
            <w:tcW w:w="804" w:type="dxa"/>
            <w:tcBorders>
              <w:left w:val="nil"/>
            </w:tcBorders>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tcPr>
          <w:p w:rsidR="00217B7D" w:rsidRPr="002F23E3" w:rsidRDefault="00217B7D" w:rsidP="001776EF">
            <w:pPr>
              <w:jc w:val="both"/>
              <w:rPr>
                <w:sz w:val="24"/>
                <w:szCs w:val="24"/>
              </w:rPr>
            </w:pPr>
            <w:r w:rsidRPr="002F23E3">
              <w:rPr>
                <w:sz w:val="24"/>
                <w:szCs w:val="24"/>
              </w:rPr>
              <w:t>5.1.3</w:t>
            </w:r>
          </w:p>
        </w:tc>
        <w:tc>
          <w:tcPr>
            <w:tcW w:w="6441" w:type="dxa"/>
            <w:gridSpan w:val="3"/>
            <w:tcBorders>
              <w:left w:val="nil"/>
              <w:right w:val="nil"/>
            </w:tcBorders>
          </w:tcPr>
          <w:p w:rsidR="00217B7D" w:rsidRPr="002F23E3" w:rsidRDefault="00217B7D" w:rsidP="001776EF">
            <w:pPr>
              <w:jc w:val="both"/>
              <w:rPr>
                <w:sz w:val="24"/>
                <w:szCs w:val="24"/>
              </w:rPr>
            </w:pPr>
            <w:r w:rsidRPr="002F23E3">
              <w:rPr>
                <w:sz w:val="24"/>
                <w:szCs w:val="24"/>
              </w:rPr>
              <w:t>Housing Administration Project</w:t>
            </w:r>
          </w:p>
        </w:tc>
        <w:tc>
          <w:tcPr>
            <w:tcW w:w="804" w:type="dxa"/>
            <w:tcBorders>
              <w:left w:val="nil"/>
            </w:tcBorders>
            <w:vAlign w:val="center"/>
          </w:tcPr>
          <w:p w:rsidR="00217B7D" w:rsidRPr="002F23E3" w:rsidRDefault="00217B7D" w:rsidP="001776EF">
            <w:pPr>
              <w:jc w:val="both"/>
              <w:rPr>
                <w:sz w:val="24"/>
                <w:szCs w:val="24"/>
              </w:rPr>
            </w:pPr>
          </w:p>
        </w:tc>
      </w:tr>
      <w:tr w:rsidR="00217B7D" w:rsidRPr="002F23E3" w:rsidTr="00217B7D">
        <w:tc>
          <w:tcPr>
            <w:tcW w:w="8529" w:type="dxa"/>
            <w:gridSpan w:val="6"/>
            <w:tcBorders>
              <w:left w:val="nil"/>
              <w:right w:val="nil"/>
            </w:tcBorders>
            <w:shd w:val="clear" w:color="auto" w:fill="C5E0B3" w:themeFill="accent6" w:themeFillTint="66"/>
          </w:tcPr>
          <w:p w:rsidR="00217B7D" w:rsidRPr="002F23E3" w:rsidRDefault="00217B7D" w:rsidP="001776EF">
            <w:pPr>
              <w:jc w:val="both"/>
              <w:rPr>
                <w:sz w:val="24"/>
                <w:szCs w:val="24"/>
              </w:rPr>
            </w:pPr>
            <w:r w:rsidRPr="002F23E3">
              <w:rPr>
                <w:sz w:val="24"/>
                <w:szCs w:val="24"/>
              </w:rPr>
              <w:t xml:space="preserve">Pillar 6. Integrated Urban Infrastructure </w:t>
            </w:r>
          </w:p>
        </w:tc>
        <w:tc>
          <w:tcPr>
            <w:tcW w:w="804" w:type="dxa"/>
            <w:tcBorders>
              <w:left w:val="nil"/>
            </w:tcBorders>
            <w:shd w:val="clear" w:color="auto" w:fill="C5E0B3" w:themeFill="accent6" w:themeFillTint="66"/>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shd w:val="clear" w:color="auto" w:fill="EDEDED" w:themeFill="accent3" w:themeFillTint="33"/>
          </w:tcPr>
          <w:p w:rsidR="00217B7D" w:rsidRPr="002F23E3" w:rsidRDefault="00217B7D" w:rsidP="001776EF">
            <w:pPr>
              <w:jc w:val="both"/>
              <w:rPr>
                <w:sz w:val="24"/>
                <w:szCs w:val="24"/>
              </w:rPr>
            </w:pPr>
            <w:r w:rsidRPr="002F23E3">
              <w:rPr>
                <w:sz w:val="24"/>
                <w:szCs w:val="24"/>
              </w:rPr>
              <w:t>6.1</w:t>
            </w:r>
          </w:p>
        </w:tc>
        <w:tc>
          <w:tcPr>
            <w:tcW w:w="6441" w:type="dxa"/>
            <w:gridSpan w:val="3"/>
            <w:tcBorders>
              <w:left w:val="nil"/>
              <w:right w:val="nil"/>
            </w:tcBorders>
            <w:shd w:val="clear" w:color="auto" w:fill="EDEDED" w:themeFill="accent3" w:themeFillTint="33"/>
          </w:tcPr>
          <w:p w:rsidR="00217B7D" w:rsidRPr="002F23E3" w:rsidRDefault="00217B7D" w:rsidP="001776EF">
            <w:pPr>
              <w:jc w:val="both"/>
              <w:rPr>
                <w:sz w:val="24"/>
                <w:szCs w:val="24"/>
              </w:rPr>
            </w:pPr>
            <w:r w:rsidRPr="002F23E3">
              <w:rPr>
                <w:sz w:val="24"/>
                <w:szCs w:val="24"/>
              </w:rPr>
              <w:t>Urban Infrastructure Facilitation and Management  Program</w:t>
            </w:r>
          </w:p>
        </w:tc>
        <w:tc>
          <w:tcPr>
            <w:tcW w:w="804" w:type="dxa"/>
            <w:tcBorders>
              <w:left w:val="nil"/>
            </w:tcBorders>
            <w:shd w:val="clear" w:color="auto" w:fill="EDEDED" w:themeFill="accent3" w:themeFillTint="33"/>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shd w:val="clear" w:color="auto" w:fill="auto"/>
          </w:tcPr>
          <w:p w:rsidR="00217B7D" w:rsidRPr="002F23E3" w:rsidRDefault="00217B7D" w:rsidP="001776EF">
            <w:pPr>
              <w:jc w:val="both"/>
              <w:rPr>
                <w:sz w:val="24"/>
                <w:szCs w:val="24"/>
              </w:rPr>
            </w:pPr>
            <w:r w:rsidRPr="002F23E3">
              <w:rPr>
                <w:sz w:val="24"/>
                <w:szCs w:val="24"/>
              </w:rPr>
              <w:t>6.1.1</w:t>
            </w:r>
          </w:p>
        </w:tc>
        <w:tc>
          <w:tcPr>
            <w:tcW w:w="6441" w:type="dxa"/>
            <w:gridSpan w:val="3"/>
            <w:tcBorders>
              <w:left w:val="nil"/>
              <w:right w:val="nil"/>
            </w:tcBorders>
            <w:shd w:val="clear" w:color="auto" w:fill="auto"/>
          </w:tcPr>
          <w:p w:rsidR="00217B7D" w:rsidRPr="002F23E3" w:rsidRDefault="00217B7D" w:rsidP="001776EF">
            <w:pPr>
              <w:jc w:val="both"/>
              <w:rPr>
                <w:sz w:val="24"/>
                <w:szCs w:val="24"/>
              </w:rPr>
            </w:pPr>
            <w:r w:rsidRPr="002F23E3">
              <w:rPr>
                <w:sz w:val="24"/>
                <w:szCs w:val="24"/>
              </w:rPr>
              <w:t>Integrated Urban Infrastructure  Management Project</w:t>
            </w:r>
          </w:p>
        </w:tc>
        <w:tc>
          <w:tcPr>
            <w:tcW w:w="804" w:type="dxa"/>
            <w:tcBorders>
              <w:left w:val="nil"/>
            </w:tcBorders>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shd w:val="clear" w:color="auto" w:fill="auto"/>
          </w:tcPr>
          <w:p w:rsidR="00217B7D" w:rsidRPr="002F23E3" w:rsidRDefault="00217B7D" w:rsidP="001776EF">
            <w:pPr>
              <w:jc w:val="both"/>
              <w:rPr>
                <w:sz w:val="24"/>
                <w:szCs w:val="24"/>
              </w:rPr>
            </w:pPr>
            <w:r w:rsidRPr="002F23E3">
              <w:rPr>
                <w:sz w:val="24"/>
                <w:szCs w:val="24"/>
              </w:rPr>
              <w:t>6.1.2</w:t>
            </w:r>
          </w:p>
        </w:tc>
        <w:tc>
          <w:tcPr>
            <w:tcW w:w="6441" w:type="dxa"/>
            <w:gridSpan w:val="3"/>
            <w:tcBorders>
              <w:left w:val="nil"/>
              <w:right w:val="nil"/>
            </w:tcBorders>
            <w:shd w:val="clear" w:color="auto" w:fill="auto"/>
          </w:tcPr>
          <w:p w:rsidR="00217B7D" w:rsidRPr="002F23E3" w:rsidRDefault="00217B7D" w:rsidP="001776EF">
            <w:pPr>
              <w:jc w:val="both"/>
              <w:rPr>
                <w:sz w:val="24"/>
                <w:szCs w:val="24"/>
              </w:rPr>
            </w:pPr>
            <w:r w:rsidRPr="002F23E3">
              <w:rPr>
                <w:sz w:val="24"/>
                <w:szCs w:val="24"/>
              </w:rPr>
              <w:t>Urban Infrastructure Asset Inventory and Management  Project</w:t>
            </w:r>
          </w:p>
        </w:tc>
        <w:tc>
          <w:tcPr>
            <w:tcW w:w="804" w:type="dxa"/>
            <w:tcBorders>
              <w:left w:val="nil"/>
            </w:tcBorders>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shd w:val="clear" w:color="auto" w:fill="auto"/>
          </w:tcPr>
          <w:p w:rsidR="00217B7D" w:rsidRPr="002F23E3" w:rsidRDefault="00217B7D" w:rsidP="001776EF">
            <w:pPr>
              <w:jc w:val="both"/>
              <w:rPr>
                <w:sz w:val="24"/>
                <w:szCs w:val="24"/>
              </w:rPr>
            </w:pPr>
            <w:r w:rsidRPr="002F23E3">
              <w:rPr>
                <w:sz w:val="24"/>
                <w:szCs w:val="24"/>
              </w:rPr>
              <w:t xml:space="preserve">6.1.3     </w:t>
            </w:r>
          </w:p>
        </w:tc>
        <w:tc>
          <w:tcPr>
            <w:tcW w:w="6441" w:type="dxa"/>
            <w:gridSpan w:val="3"/>
            <w:tcBorders>
              <w:left w:val="nil"/>
              <w:right w:val="nil"/>
            </w:tcBorders>
            <w:shd w:val="clear" w:color="auto" w:fill="auto"/>
          </w:tcPr>
          <w:p w:rsidR="00217B7D" w:rsidRPr="002F23E3" w:rsidRDefault="00217B7D" w:rsidP="001776EF">
            <w:pPr>
              <w:jc w:val="both"/>
              <w:rPr>
                <w:sz w:val="24"/>
                <w:szCs w:val="24"/>
              </w:rPr>
            </w:pPr>
            <w:r w:rsidRPr="002F23E3">
              <w:rPr>
                <w:sz w:val="24"/>
                <w:szCs w:val="24"/>
              </w:rPr>
              <w:t>Urban Mobility Planning and Management</w:t>
            </w:r>
          </w:p>
        </w:tc>
        <w:tc>
          <w:tcPr>
            <w:tcW w:w="804" w:type="dxa"/>
            <w:tcBorders>
              <w:left w:val="nil"/>
            </w:tcBorders>
            <w:vAlign w:val="center"/>
          </w:tcPr>
          <w:p w:rsidR="00217B7D" w:rsidRPr="002F23E3" w:rsidRDefault="00217B7D" w:rsidP="001776EF">
            <w:pPr>
              <w:jc w:val="both"/>
              <w:rPr>
                <w:sz w:val="24"/>
                <w:szCs w:val="24"/>
              </w:rPr>
            </w:pPr>
          </w:p>
        </w:tc>
      </w:tr>
      <w:tr w:rsidR="00217B7D" w:rsidRPr="002F23E3" w:rsidTr="00217B7D">
        <w:trPr>
          <w:gridAfter w:val="2"/>
          <w:wAfter w:w="1578" w:type="dxa"/>
        </w:trPr>
        <w:tc>
          <w:tcPr>
            <w:tcW w:w="6945" w:type="dxa"/>
            <w:gridSpan w:val="4"/>
            <w:tcBorders>
              <w:left w:val="nil"/>
              <w:right w:val="nil"/>
            </w:tcBorders>
            <w:shd w:val="clear" w:color="auto" w:fill="EDEDED" w:themeFill="accent3" w:themeFillTint="33"/>
          </w:tcPr>
          <w:p w:rsidR="00217B7D" w:rsidRPr="002F23E3" w:rsidRDefault="00217B7D" w:rsidP="001776EF">
            <w:pPr>
              <w:jc w:val="both"/>
              <w:rPr>
                <w:sz w:val="24"/>
                <w:szCs w:val="24"/>
              </w:rPr>
            </w:pPr>
            <w:r w:rsidRPr="002F23E3">
              <w:rPr>
                <w:sz w:val="24"/>
                <w:szCs w:val="24"/>
              </w:rPr>
              <w:t>6.2                  Integrated Urban Infrastructure Development Program</w:t>
            </w:r>
          </w:p>
        </w:tc>
        <w:tc>
          <w:tcPr>
            <w:tcW w:w="810" w:type="dxa"/>
            <w:tcBorders>
              <w:left w:val="nil"/>
            </w:tcBorders>
            <w:shd w:val="clear" w:color="auto" w:fill="EDEDED" w:themeFill="accent3" w:themeFillTint="33"/>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shd w:val="clear" w:color="auto" w:fill="auto"/>
          </w:tcPr>
          <w:p w:rsidR="00217B7D" w:rsidRPr="002F23E3" w:rsidRDefault="00217B7D" w:rsidP="001776EF">
            <w:pPr>
              <w:jc w:val="both"/>
              <w:rPr>
                <w:sz w:val="24"/>
                <w:szCs w:val="24"/>
              </w:rPr>
            </w:pPr>
            <w:r w:rsidRPr="002F23E3">
              <w:rPr>
                <w:sz w:val="24"/>
                <w:szCs w:val="24"/>
              </w:rPr>
              <w:t>6.2.1</w:t>
            </w:r>
          </w:p>
        </w:tc>
        <w:tc>
          <w:tcPr>
            <w:tcW w:w="6441" w:type="dxa"/>
            <w:gridSpan w:val="3"/>
            <w:tcBorders>
              <w:left w:val="nil"/>
              <w:right w:val="nil"/>
            </w:tcBorders>
            <w:shd w:val="clear" w:color="auto" w:fill="auto"/>
          </w:tcPr>
          <w:p w:rsidR="00217B7D" w:rsidRPr="002F23E3" w:rsidRDefault="00217B7D" w:rsidP="001776EF">
            <w:pPr>
              <w:jc w:val="both"/>
              <w:rPr>
                <w:sz w:val="24"/>
                <w:szCs w:val="24"/>
              </w:rPr>
            </w:pPr>
            <w:r w:rsidRPr="002F23E3">
              <w:rPr>
                <w:sz w:val="24"/>
                <w:szCs w:val="24"/>
              </w:rPr>
              <w:t>Urban Tele-com Development Project</w:t>
            </w:r>
          </w:p>
        </w:tc>
        <w:tc>
          <w:tcPr>
            <w:tcW w:w="804" w:type="dxa"/>
            <w:tcBorders>
              <w:left w:val="nil"/>
            </w:tcBorders>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shd w:val="clear" w:color="auto" w:fill="auto"/>
          </w:tcPr>
          <w:p w:rsidR="00217B7D" w:rsidRPr="002F23E3" w:rsidRDefault="00217B7D" w:rsidP="001776EF">
            <w:pPr>
              <w:jc w:val="both"/>
              <w:rPr>
                <w:sz w:val="24"/>
                <w:szCs w:val="24"/>
              </w:rPr>
            </w:pPr>
            <w:r w:rsidRPr="002F23E3">
              <w:rPr>
                <w:sz w:val="24"/>
                <w:szCs w:val="24"/>
              </w:rPr>
              <w:t>6.2.2</w:t>
            </w:r>
          </w:p>
        </w:tc>
        <w:tc>
          <w:tcPr>
            <w:tcW w:w="6441" w:type="dxa"/>
            <w:gridSpan w:val="3"/>
            <w:tcBorders>
              <w:left w:val="nil"/>
              <w:right w:val="nil"/>
            </w:tcBorders>
            <w:shd w:val="clear" w:color="auto" w:fill="auto"/>
          </w:tcPr>
          <w:p w:rsidR="00217B7D" w:rsidRPr="002F23E3" w:rsidRDefault="00217B7D" w:rsidP="001776EF">
            <w:pPr>
              <w:jc w:val="both"/>
              <w:rPr>
                <w:sz w:val="24"/>
                <w:szCs w:val="24"/>
              </w:rPr>
            </w:pPr>
            <w:r w:rsidRPr="002F23E3">
              <w:rPr>
                <w:sz w:val="24"/>
                <w:szCs w:val="24"/>
              </w:rPr>
              <w:t>Urban Energy Supply Project</w:t>
            </w:r>
          </w:p>
        </w:tc>
        <w:tc>
          <w:tcPr>
            <w:tcW w:w="804" w:type="dxa"/>
            <w:tcBorders>
              <w:left w:val="nil"/>
            </w:tcBorders>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shd w:val="clear" w:color="auto" w:fill="auto"/>
          </w:tcPr>
          <w:p w:rsidR="00217B7D" w:rsidRPr="002F23E3" w:rsidRDefault="00217B7D" w:rsidP="001776EF">
            <w:pPr>
              <w:jc w:val="both"/>
              <w:rPr>
                <w:sz w:val="24"/>
                <w:szCs w:val="24"/>
              </w:rPr>
            </w:pPr>
            <w:r w:rsidRPr="002F23E3">
              <w:rPr>
                <w:sz w:val="24"/>
                <w:szCs w:val="24"/>
              </w:rPr>
              <w:t>6.2.3</w:t>
            </w:r>
          </w:p>
        </w:tc>
        <w:tc>
          <w:tcPr>
            <w:tcW w:w="6441" w:type="dxa"/>
            <w:gridSpan w:val="3"/>
            <w:tcBorders>
              <w:left w:val="nil"/>
              <w:right w:val="nil"/>
            </w:tcBorders>
            <w:shd w:val="clear" w:color="auto" w:fill="auto"/>
          </w:tcPr>
          <w:p w:rsidR="00217B7D" w:rsidRPr="002F23E3" w:rsidRDefault="00EC64CD" w:rsidP="001776EF">
            <w:pPr>
              <w:jc w:val="both"/>
              <w:rPr>
                <w:sz w:val="24"/>
                <w:szCs w:val="24"/>
              </w:rPr>
            </w:pPr>
            <w:r w:rsidRPr="002F23E3">
              <w:rPr>
                <w:sz w:val="24"/>
                <w:szCs w:val="24"/>
              </w:rPr>
              <w:t>Urban Water S</w:t>
            </w:r>
            <w:r w:rsidR="00217B7D" w:rsidRPr="002F23E3">
              <w:rPr>
                <w:sz w:val="24"/>
                <w:szCs w:val="24"/>
              </w:rPr>
              <w:t>upply and Sanitation Project</w:t>
            </w:r>
          </w:p>
        </w:tc>
        <w:tc>
          <w:tcPr>
            <w:tcW w:w="804" w:type="dxa"/>
            <w:tcBorders>
              <w:left w:val="nil"/>
            </w:tcBorders>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shd w:val="clear" w:color="auto" w:fill="auto"/>
          </w:tcPr>
          <w:p w:rsidR="00217B7D" w:rsidRPr="002F23E3" w:rsidRDefault="00217B7D" w:rsidP="001776EF">
            <w:pPr>
              <w:jc w:val="both"/>
              <w:rPr>
                <w:sz w:val="24"/>
                <w:szCs w:val="24"/>
              </w:rPr>
            </w:pPr>
            <w:r w:rsidRPr="002F23E3">
              <w:rPr>
                <w:sz w:val="24"/>
                <w:szCs w:val="24"/>
              </w:rPr>
              <w:t>6.2.4</w:t>
            </w:r>
          </w:p>
        </w:tc>
        <w:tc>
          <w:tcPr>
            <w:tcW w:w="6441" w:type="dxa"/>
            <w:gridSpan w:val="3"/>
            <w:tcBorders>
              <w:left w:val="nil"/>
              <w:right w:val="nil"/>
            </w:tcBorders>
            <w:shd w:val="clear" w:color="auto" w:fill="auto"/>
          </w:tcPr>
          <w:p w:rsidR="00217B7D" w:rsidRPr="002F23E3" w:rsidRDefault="00217B7D" w:rsidP="001776EF">
            <w:pPr>
              <w:jc w:val="both"/>
              <w:rPr>
                <w:sz w:val="24"/>
                <w:szCs w:val="24"/>
              </w:rPr>
            </w:pPr>
            <w:r w:rsidRPr="002F23E3">
              <w:rPr>
                <w:sz w:val="24"/>
                <w:szCs w:val="24"/>
              </w:rPr>
              <w:t>Waste Water Treatment Project</w:t>
            </w:r>
          </w:p>
        </w:tc>
        <w:tc>
          <w:tcPr>
            <w:tcW w:w="804" w:type="dxa"/>
            <w:tcBorders>
              <w:left w:val="nil"/>
            </w:tcBorders>
            <w:vAlign w:val="center"/>
          </w:tcPr>
          <w:p w:rsidR="00217B7D" w:rsidRPr="002F23E3" w:rsidRDefault="00217B7D" w:rsidP="001776EF">
            <w:pPr>
              <w:jc w:val="both"/>
              <w:rPr>
                <w:sz w:val="24"/>
                <w:szCs w:val="24"/>
              </w:rPr>
            </w:pPr>
          </w:p>
        </w:tc>
      </w:tr>
      <w:tr w:rsidR="00217B7D" w:rsidRPr="002F23E3" w:rsidTr="00217B7D">
        <w:tc>
          <w:tcPr>
            <w:tcW w:w="8529" w:type="dxa"/>
            <w:gridSpan w:val="6"/>
            <w:tcBorders>
              <w:left w:val="nil"/>
              <w:right w:val="nil"/>
            </w:tcBorders>
            <w:shd w:val="clear" w:color="auto" w:fill="C5E0B3" w:themeFill="accent6" w:themeFillTint="66"/>
          </w:tcPr>
          <w:p w:rsidR="00217B7D" w:rsidRPr="002F23E3" w:rsidRDefault="00217B7D" w:rsidP="001776EF">
            <w:pPr>
              <w:jc w:val="both"/>
              <w:rPr>
                <w:sz w:val="24"/>
                <w:szCs w:val="24"/>
              </w:rPr>
            </w:pPr>
            <w:r w:rsidRPr="002F23E3">
              <w:rPr>
                <w:sz w:val="24"/>
                <w:szCs w:val="24"/>
              </w:rPr>
              <w:t xml:space="preserve">Pillar 7. Environmental, Green Services and Recreation </w:t>
            </w:r>
          </w:p>
        </w:tc>
        <w:tc>
          <w:tcPr>
            <w:tcW w:w="804" w:type="dxa"/>
            <w:tcBorders>
              <w:left w:val="nil"/>
            </w:tcBorders>
            <w:shd w:val="clear" w:color="auto" w:fill="C5E0B3" w:themeFill="accent6" w:themeFillTint="66"/>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shd w:val="clear" w:color="auto" w:fill="EDEDED" w:themeFill="accent3" w:themeFillTint="33"/>
          </w:tcPr>
          <w:p w:rsidR="00217B7D" w:rsidRPr="002F23E3" w:rsidRDefault="00217B7D" w:rsidP="001776EF">
            <w:pPr>
              <w:jc w:val="both"/>
              <w:rPr>
                <w:sz w:val="24"/>
                <w:szCs w:val="24"/>
              </w:rPr>
            </w:pPr>
            <w:r w:rsidRPr="002F23E3">
              <w:rPr>
                <w:sz w:val="24"/>
                <w:szCs w:val="24"/>
              </w:rPr>
              <w:t>7.1</w:t>
            </w:r>
          </w:p>
        </w:tc>
        <w:tc>
          <w:tcPr>
            <w:tcW w:w="6441" w:type="dxa"/>
            <w:gridSpan w:val="3"/>
            <w:tcBorders>
              <w:left w:val="nil"/>
              <w:right w:val="nil"/>
            </w:tcBorders>
            <w:shd w:val="clear" w:color="auto" w:fill="EDEDED" w:themeFill="accent3" w:themeFillTint="33"/>
          </w:tcPr>
          <w:p w:rsidR="00217B7D" w:rsidRPr="002F23E3" w:rsidRDefault="00217B7D" w:rsidP="001776EF">
            <w:pPr>
              <w:jc w:val="both"/>
              <w:rPr>
                <w:sz w:val="24"/>
                <w:szCs w:val="24"/>
              </w:rPr>
            </w:pPr>
            <w:r w:rsidRPr="002F23E3">
              <w:rPr>
                <w:sz w:val="24"/>
                <w:szCs w:val="24"/>
              </w:rPr>
              <w:t>Environmental , Green Services and Recreation Program</w:t>
            </w:r>
          </w:p>
        </w:tc>
        <w:tc>
          <w:tcPr>
            <w:tcW w:w="804" w:type="dxa"/>
            <w:tcBorders>
              <w:left w:val="nil"/>
            </w:tcBorders>
            <w:shd w:val="clear" w:color="auto" w:fill="EDEDED" w:themeFill="accent3" w:themeFillTint="33"/>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tcPr>
          <w:p w:rsidR="00217B7D" w:rsidRPr="002F23E3" w:rsidRDefault="00217B7D" w:rsidP="001776EF">
            <w:pPr>
              <w:jc w:val="both"/>
              <w:rPr>
                <w:sz w:val="24"/>
                <w:szCs w:val="24"/>
              </w:rPr>
            </w:pPr>
            <w:r w:rsidRPr="002F23E3">
              <w:rPr>
                <w:sz w:val="24"/>
                <w:szCs w:val="24"/>
              </w:rPr>
              <w:t>7.1.1</w:t>
            </w:r>
          </w:p>
        </w:tc>
        <w:tc>
          <w:tcPr>
            <w:tcW w:w="6441" w:type="dxa"/>
            <w:gridSpan w:val="3"/>
            <w:tcBorders>
              <w:left w:val="nil"/>
              <w:right w:val="nil"/>
            </w:tcBorders>
          </w:tcPr>
          <w:p w:rsidR="00217B7D" w:rsidRPr="002F23E3" w:rsidRDefault="00217B7D" w:rsidP="001776EF">
            <w:pPr>
              <w:jc w:val="both"/>
              <w:rPr>
                <w:sz w:val="24"/>
                <w:szCs w:val="24"/>
              </w:rPr>
            </w:pPr>
            <w:r w:rsidRPr="002F23E3">
              <w:rPr>
                <w:sz w:val="24"/>
                <w:szCs w:val="24"/>
              </w:rPr>
              <w:t>Environmental, Green Services and Recreation  Project</w:t>
            </w:r>
          </w:p>
        </w:tc>
        <w:tc>
          <w:tcPr>
            <w:tcW w:w="804" w:type="dxa"/>
            <w:tcBorders>
              <w:left w:val="nil"/>
            </w:tcBorders>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tcPr>
          <w:p w:rsidR="00217B7D" w:rsidRPr="002F23E3" w:rsidRDefault="00217B7D" w:rsidP="001776EF">
            <w:pPr>
              <w:jc w:val="both"/>
              <w:rPr>
                <w:sz w:val="24"/>
                <w:szCs w:val="24"/>
              </w:rPr>
            </w:pPr>
            <w:r w:rsidRPr="002F23E3">
              <w:rPr>
                <w:sz w:val="24"/>
                <w:szCs w:val="24"/>
              </w:rPr>
              <w:t>7.1.2</w:t>
            </w:r>
          </w:p>
        </w:tc>
        <w:tc>
          <w:tcPr>
            <w:tcW w:w="6441" w:type="dxa"/>
            <w:gridSpan w:val="3"/>
            <w:tcBorders>
              <w:left w:val="nil"/>
              <w:right w:val="nil"/>
            </w:tcBorders>
          </w:tcPr>
          <w:p w:rsidR="00217B7D" w:rsidRPr="002F23E3" w:rsidRDefault="00217B7D" w:rsidP="001776EF">
            <w:pPr>
              <w:jc w:val="both"/>
              <w:rPr>
                <w:sz w:val="24"/>
                <w:szCs w:val="24"/>
              </w:rPr>
            </w:pPr>
            <w:r w:rsidRPr="002F23E3">
              <w:rPr>
                <w:sz w:val="24"/>
                <w:szCs w:val="24"/>
              </w:rPr>
              <w:t>Solid Waste Management  Project</w:t>
            </w:r>
          </w:p>
        </w:tc>
        <w:tc>
          <w:tcPr>
            <w:tcW w:w="804" w:type="dxa"/>
            <w:tcBorders>
              <w:left w:val="nil"/>
            </w:tcBorders>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tcPr>
          <w:p w:rsidR="00217B7D" w:rsidRPr="002F23E3" w:rsidRDefault="00217B7D" w:rsidP="001776EF">
            <w:pPr>
              <w:jc w:val="both"/>
              <w:rPr>
                <w:sz w:val="24"/>
                <w:szCs w:val="24"/>
              </w:rPr>
            </w:pPr>
            <w:r w:rsidRPr="002F23E3">
              <w:rPr>
                <w:sz w:val="24"/>
                <w:szCs w:val="24"/>
              </w:rPr>
              <w:t xml:space="preserve">7.1.3 </w:t>
            </w:r>
          </w:p>
        </w:tc>
        <w:tc>
          <w:tcPr>
            <w:tcW w:w="6441" w:type="dxa"/>
            <w:gridSpan w:val="3"/>
            <w:tcBorders>
              <w:left w:val="nil"/>
              <w:right w:val="nil"/>
            </w:tcBorders>
          </w:tcPr>
          <w:p w:rsidR="00217B7D" w:rsidRPr="002F23E3" w:rsidRDefault="00217B7D" w:rsidP="001776EF">
            <w:pPr>
              <w:jc w:val="both"/>
              <w:rPr>
                <w:sz w:val="24"/>
                <w:szCs w:val="24"/>
              </w:rPr>
            </w:pPr>
            <w:r w:rsidRPr="002F23E3">
              <w:rPr>
                <w:sz w:val="24"/>
                <w:szCs w:val="24"/>
              </w:rPr>
              <w:t xml:space="preserve">Urban Watershed Management Project  </w:t>
            </w:r>
          </w:p>
        </w:tc>
        <w:tc>
          <w:tcPr>
            <w:tcW w:w="804" w:type="dxa"/>
            <w:tcBorders>
              <w:left w:val="nil"/>
            </w:tcBorders>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tcPr>
          <w:p w:rsidR="00217B7D" w:rsidRPr="002F23E3" w:rsidRDefault="00217B7D" w:rsidP="001776EF">
            <w:pPr>
              <w:jc w:val="both"/>
              <w:rPr>
                <w:sz w:val="24"/>
                <w:szCs w:val="24"/>
              </w:rPr>
            </w:pPr>
            <w:r w:rsidRPr="002F23E3">
              <w:rPr>
                <w:sz w:val="24"/>
                <w:szCs w:val="24"/>
              </w:rPr>
              <w:t>7.1.4</w:t>
            </w:r>
          </w:p>
        </w:tc>
        <w:tc>
          <w:tcPr>
            <w:tcW w:w="6441" w:type="dxa"/>
            <w:gridSpan w:val="3"/>
            <w:tcBorders>
              <w:left w:val="nil"/>
              <w:right w:val="nil"/>
            </w:tcBorders>
          </w:tcPr>
          <w:p w:rsidR="00217B7D" w:rsidRPr="002F23E3" w:rsidRDefault="00217B7D" w:rsidP="001776EF">
            <w:pPr>
              <w:jc w:val="both"/>
              <w:rPr>
                <w:sz w:val="24"/>
                <w:szCs w:val="24"/>
              </w:rPr>
            </w:pPr>
            <w:r w:rsidRPr="002F23E3">
              <w:rPr>
                <w:sz w:val="24"/>
                <w:szCs w:val="24"/>
              </w:rPr>
              <w:t>Urban Energy Efficiency Project (biogas; biomass, electricity etc.)</w:t>
            </w:r>
          </w:p>
        </w:tc>
        <w:tc>
          <w:tcPr>
            <w:tcW w:w="804" w:type="dxa"/>
            <w:tcBorders>
              <w:left w:val="nil"/>
            </w:tcBorders>
            <w:vAlign w:val="center"/>
          </w:tcPr>
          <w:p w:rsidR="00217B7D" w:rsidRPr="002F23E3" w:rsidRDefault="00217B7D" w:rsidP="001776EF">
            <w:pPr>
              <w:jc w:val="both"/>
              <w:rPr>
                <w:sz w:val="24"/>
                <w:szCs w:val="24"/>
              </w:rPr>
            </w:pPr>
          </w:p>
        </w:tc>
      </w:tr>
      <w:tr w:rsidR="00217B7D" w:rsidRPr="002F23E3" w:rsidTr="00217B7D">
        <w:tc>
          <w:tcPr>
            <w:tcW w:w="8529" w:type="dxa"/>
            <w:gridSpan w:val="6"/>
            <w:tcBorders>
              <w:left w:val="nil"/>
              <w:right w:val="nil"/>
            </w:tcBorders>
            <w:shd w:val="clear" w:color="auto" w:fill="C5E0B3" w:themeFill="accent6" w:themeFillTint="66"/>
          </w:tcPr>
          <w:p w:rsidR="00217B7D" w:rsidRPr="002F23E3" w:rsidRDefault="00217B7D" w:rsidP="001776EF">
            <w:pPr>
              <w:jc w:val="both"/>
              <w:rPr>
                <w:sz w:val="24"/>
                <w:szCs w:val="24"/>
              </w:rPr>
            </w:pPr>
            <w:r w:rsidRPr="002F23E3">
              <w:rPr>
                <w:sz w:val="24"/>
                <w:szCs w:val="24"/>
              </w:rPr>
              <w:t>Pillar 8. Resilient, Inclusive and Safer Cities</w:t>
            </w:r>
          </w:p>
        </w:tc>
        <w:tc>
          <w:tcPr>
            <w:tcW w:w="804" w:type="dxa"/>
            <w:tcBorders>
              <w:left w:val="nil"/>
            </w:tcBorders>
            <w:shd w:val="clear" w:color="auto" w:fill="C5E0B3" w:themeFill="accent6" w:themeFillTint="66"/>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shd w:val="clear" w:color="auto" w:fill="EDEDED" w:themeFill="accent3" w:themeFillTint="33"/>
          </w:tcPr>
          <w:p w:rsidR="00217B7D" w:rsidRPr="002F23E3" w:rsidRDefault="00217B7D" w:rsidP="001776EF">
            <w:pPr>
              <w:jc w:val="both"/>
              <w:rPr>
                <w:sz w:val="24"/>
                <w:szCs w:val="24"/>
              </w:rPr>
            </w:pPr>
            <w:r w:rsidRPr="002F23E3">
              <w:rPr>
                <w:sz w:val="24"/>
                <w:szCs w:val="24"/>
              </w:rPr>
              <w:t>8.1.</w:t>
            </w:r>
          </w:p>
        </w:tc>
        <w:tc>
          <w:tcPr>
            <w:tcW w:w="6441" w:type="dxa"/>
            <w:gridSpan w:val="3"/>
            <w:tcBorders>
              <w:left w:val="nil"/>
              <w:right w:val="nil"/>
            </w:tcBorders>
            <w:shd w:val="clear" w:color="auto" w:fill="EDEDED" w:themeFill="accent3" w:themeFillTint="33"/>
          </w:tcPr>
          <w:p w:rsidR="00217B7D" w:rsidRPr="002F23E3" w:rsidRDefault="00217B7D" w:rsidP="001776EF">
            <w:pPr>
              <w:jc w:val="both"/>
              <w:rPr>
                <w:sz w:val="24"/>
                <w:szCs w:val="24"/>
              </w:rPr>
            </w:pPr>
            <w:r w:rsidRPr="002F23E3">
              <w:rPr>
                <w:sz w:val="24"/>
                <w:szCs w:val="24"/>
              </w:rPr>
              <w:t>Resilient, Inclusive and Safer Cities Program</w:t>
            </w:r>
          </w:p>
        </w:tc>
        <w:tc>
          <w:tcPr>
            <w:tcW w:w="804" w:type="dxa"/>
            <w:tcBorders>
              <w:left w:val="nil"/>
            </w:tcBorders>
            <w:shd w:val="clear" w:color="auto" w:fill="EDEDED" w:themeFill="accent3" w:themeFillTint="33"/>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shd w:val="clear" w:color="auto" w:fill="auto"/>
          </w:tcPr>
          <w:p w:rsidR="00217B7D" w:rsidRPr="002F23E3" w:rsidRDefault="00217B7D" w:rsidP="001776EF">
            <w:pPr>
              <w:jc w:val="both"/>
              <w:rPr>
                <w:sz w:val="24"/>
                <w:szCs w:val="24"/>
              </w:rPr>
            </w:pPr>
            <w:r w:rsidRPr="002F23E3">
              <w:rPr>
                <w:sz w:val="24"/>
                <w:szCs w:val="24"/>
              </w:rPr>
              <w:t>8.1.1</w:t>
            </w:r>
          </w:p>
        </w:tc>
        <w:tc>
          <w:tcPr>
            <w:tcW w:w="6441" w:type="dxa"/>
            <w:gridSpan w:val="3"/>
            <w:tcBorders>
              <w:left w:val="nil"/>
              <w:right w:val="nil"/>
            </w:tcBorders>
            <w:shd w:val="clear" w:color="auto" w:fill="auto"/>
          </w:tcPr>
          <w:p w:rsidR="00217B7D" w:rsidRPr="002F23E3" w:rsidRDefault="00217B7D" w:rsidP="001776EF">
            <w:pPr>
              <w:jc w:val="both"/>
              <w:rPr>
                <w:sz w:val="24"/>
                <w:szCs w:val="24"/>
              </w:rPr>
            </w:pPr>
            <w:r w:rsidRPr="002F23E3">
              <w:rPr>
                <w:sz w:val="24"/>
                <w:szCs w:val="24"/>
              </w:rPr>
              <w:t>Fire and Emergency Response Capacity building project</w:t>
            </w:r>
          </w:p>
        </w:tc>
        <w:tc>
          <w:tcPr>
            <w:tcW w:w="804" w:type="dxa"/>
            <w:tcBorders>
              <w:left w:val="nil"/>
            </w:tcBorders>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shd w:val="clear" w:color="auto" w:fill="auto"/>
          </w:tcPr>
          <w:p w:rsidR="00217B7D" w:rsidRPr="002F23E3" w:rsidRDefault="00217B7D" w:rsidP="001776EF">
            <w:pPr>
              <w:jc w:val="both"/>
              <w:rPr>
                <w:sz w:val="24"/>
                <w:szCs w:val="24"/>
              </w:rPr>
            </w:pPr>
            <w:r w:rsidRPr="002F23E3">
              <w:rPr>
                <w:sz w:val="24"/>
                <w:szCs w:val="24"/>
              </w:rPr>
              <w:t>8.1.2</w:t>
            </w:r>
          </w:p>
        </w:tc>
        <w:tc>
          <w:tcPr>
            <w:tcW w:w="6441" w:type="dxa"/>
            <w:gridSpan w:val="3"/>
            <w:tcBorders>
              <w:left w:val="nil"/>
              <w:right w:val="nil"/>
            </w:tcBorders>
            <w:shd w:val="clear" w:color="auto" w:fill="auto"/>
          </w:tcPr>
          <w:p w:rsidR="00217B7D" w:rsidRPr="002F23E3" w:rsidRDefault="00217B7D" w:rsidP="001776EF">
            <w:pPr>
              <w:jc w:val="both"/>
              <w:rPr>
                <w:sz w:val="24"/>
                <w:szCs w:val="24"/>
              </w:rPr>
            </w:pPr>
            <w:r w:rsidRPr="002F23E3">
              <w:rPr>
                <w:sz w:val="24"/>
                <w:szCs w:val="24"/>
              </w:rPr>
              <w:t>Youth, Women and Vulnerable Groups Project</w:t>
            </w:r>
          </w:p>
        </w:tc>
        <w:tc>
          <w:tcPr>
            <w:tcW w:w="804" w:type="dxa"/>
            <w:tcBorders>
              <w:left w:val="nil"/>
            </w:tcBorders>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shd w:val="clear" w:color="auto" w:fill="auto"/>
          </w:tcPr>
          <w:p w:rsidR="00217B7D" w:rsidRPr="002F23E3" w:rsidRDefault="00217B7D" w:rsidP="001776EF">
            <w:pPr>
              <w:jc w:val="both"/>
              <w:rPr>
                <w:sz w:val="24"/>
                <w:szCs w:val="24"/>
              </w:rPr>
            </w:pPr>
            <w:r w:rsidRPr="002F23E3">
              <w:rPr>
                <w:sz w:val="24"/>
                <w:szCs w:val="24"/>
              </w:rPr>
              <w:t>8.1.3</w:t>
            </w:r>
          </w:p>
        </w:tc>
        <w:tc>
          <w:tcPr>
            <w:tcW w:w="6441" w:type="dxa"/>
            <w:gridSpan w:val="3"/>
            <w:tcBorders>
              <w:left w:val="nil"/>
              <w:right w:val="nil"/>
            </w:tcBorders>
            <w:shd w:val="clear" w:color="auto" w:fill="auto"/>
          </w:tcPr>
          <w:p w:rsidR="00217B7D" w:rsidRPr="002F23E3" w:rsidRDefault="00217B7D" w:rsidP="001776EF">
            <w:pPr>
              <w:jc w:val="both"/>
              <w:rPr>
                <w:sz w:val="24"/>
                <w:szCs w:val="24"/>
              </w:rPr>
            </w:pPr>
            <w:r w:rsidRPr="002F23E3">
              <w:rPr>
                <w:sz w:val="24"/>
                <w:szCs w:val="24"/>
              </w:rPr>
              <w:t>Urban Code  Enforcement and Safer  Assurance Project</w:t>
            </w:r>
          </w:p>
        </w:tc>
        <w:tc>
          <w:tcPr>
            <w:tcW w:w="804" w:type="dxa"/>
            <w:tcBorders>
              <w:left w:val="nil"/>
            </w:tcBorders>
            <w:vAlign w:val="center"/>
          </w:tcPr>
          <w:p w:rsidR="00217B7D" w:rsidRPr="002F23E3" w:rsidRDefault="00217B7D" w:rsidP="001776EF">
            <w:pPr>
              <w:jc w:val="both"/>
              <w:rPr>
                <w:sz w:val="24"/>
                <w:szCs w:val="24"/>
              </w:rPr>
            </w:pPr>
          </w:p>
        </w:tc>
      </w:tr>
      <w:tr w:rsidR="00217B7D" w:rsidRPr="002F23E3" w:rsidTr="00217B7D">
        <w:tc>
          <w:tcPr>
            <w:tcW w:w="8529" w:type="dxa"/>
            <w:gridSpan w:val="6"/>
            <w:tcBorders>
              <w:left w:val="nil"/>
              <w:right w:val="nil"/>
            </w:tcBorders>
            <w:shd w:val="clear" w:color="auto" w:fill="C5E0B3" w:themeFill="accent6" w:themeFillTint="66"/>
          </w:tcPr>
          <w:p w:rsidR="00217B7D" w:rsidRPr="002F23E3" w:rsidRDefault="00217B7D" w:rsidP="001776EF">
            <w:pPr>
              <w:jc w:val="both"/>
              <w:rPr>
                <w:sz w:val="24"/>
                <w:szCs w:val="24"/>
              </w:rPr>
            </w:pPr>
            <w:r w:rsidRPr="002F23E3">
              <w:rPr>
                <w:sz w:val="24"/>
                <w:szCs w:val="24"/>
              </w:rPr>
              <w:t xml:space="preserve">Pillar 9. Urban Finance </w:t>
            </w:r>
          </w:p>
        </w:tc>
        <w:tc>
          <w:tcPr>
            <w:tcW w:w="804" w:type="dxa"/>
            <w:tcBorders>
              <w:left w:val="nil"/>
            </w:tcBorders>
            <w:shd w:val="clear" w:color="auto" w:fill="C5E0B3" w:themeFill="accent6" w:themeFillTint="66"/>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shd w:val="clear" w:color="auto" w:fill="EDEDED" w:themeFill="accent3" w:themeFillTint="33"/>
          </w:tcPr>
          <w:p w:rsidR="00217B7D" w:rsidRPr="002F23E3" w:rsidRDefault="00217B7D" w:rsidP="001776EF">
            <w:pPr>
              <w:jc w:val="both"/>
              <w:rPr>
                <w:sz w:val="24"/>
                <w:szCs w:val="24"/>
              </w:rPr>
            </w:pPr>
            <w:r w:rsidRPr="002F23E3">
              <w:rPr>
                <w:sz w:val="24"/>
                <w:szCs w:val="24"/>
              </w:rPr>
              <w:t>9.1</w:t>
            </w:r>
          </w:p>
        </w:tc>
        <w:tc>
          <w:tcPr>
            <w:tcW w:w="6441" w:type="dxa"/>
            <w:gridSpan w:val="3"/>
            <w:tcBorders>
              <w:left w:val="nil"/>
              <w:right w:val="nil"/>
            </w:tcBorders>
            <w:shd w:val="clear" w:color="auto" w:fill="EDEDED" w:themeFill="accent3" w:themeFillTint="33"/>
          </w:tcPr>
          <w:p w:rsidR="00217B7D" w:rsidRPr="002F23E3" w:rsidRDefault="00217B7D" w:rsidP="001776EF">
            <w:pPr>
              <w:jc w:val="both"/>
              <w:rPr>
                <w:sz w:val="24"/>
                <w:szCs w:val="24"/>
              </w:rPr>
            </w:pPr>
            <w:r w:rsidRPr="002F23E3">
              <w:rPr>
                <w:sz w:val="24"/>
                <w:szCs w:val="24"/>
              </w:rPr>
              <w:t>Urban Finance Program</w:t>
            </w:r>
          </w:p>
        </w:tc>
        <w:tc>
          <w:tcPr>
            <w:tcW w:w="804" w:type="dxa"/>
            <w:tcBorders>
              <w:left w:val="nil"/>
            </w:tcBorders>
            <w:shd w:val="clear" w:color="auto" w:fill="EDEDED" w:themeFill="accent3" w:themeFillTint="33"/>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shd w:val="clear" w:color="auto" w:fill="auto"/>
          </w:tcPr>
          <w:p w:rsidR="00217B7D" w:rsidRPr="002F23E3" w:rsidRDefault="00217B7D" w:rsidP="001776EF">
            <w:pPr>
              <w:jc w:val="both"/>
              <w:rPr>
                <w:sz w:val="24"/>
                <w:szCs w:val="24"/>
              </w:rPr>
            </w:pPr>
            <w:r w:rsidRPr="002F23E3">
              <w:rPr>
                <w:sz w:val="24"/>
                <w:szCs w:val="24"/>
              </w:rPr>
              <w:t>9.1.1</w:t>
            </w:r>
          </w:p>
        </w:tc>
        <w:tc>
          <w:tcPr>
            <w:tcW w:w="6441" w:type="dxa"/>
            <w:gridSpan w:val="3"/>
            <w:tcBorders>
              <w:left w:val="nil"/>
              <w:right w:val="nil"/>
            </w:tcBorders>
            <w:shd w:val="clear" w:color="auto" w:fill="auto"/>
          </w:tcPr>
          <w:p w:rsidR="00217B7D" w:rsidRPr="002F23E3" w:rsidRDefault="00217B7D" w:rsidP="001776EF">
            <w:pPr>
              <w:jc w:val="both"/>
              <w:rPr>
                <w:sz w:val="24"/>
                <w:szCs w:val="24"/>
              </w:rPr>
            </w:pPr>
            <w:r w:rsidRPr="002F23E3">
              <w:rPr>
                <w:sz w:val="24"/>
                <w:szCs w:val="24"/>
              </w:rPr>
              <w:t>Urban Finance Project</w:t>
            </w:r>
          </w:p>
        </w:tc>
        <w:tc>
          <w:tcPr>
            <w:tcW w:w="804" w:type="dxa"/>
            <w:tcBorders>
              <w:left w:val="nil"/>
            </w:tcBorders>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shd w:val="clear" w:color="auto" w:fill="auto"/>
          </w:tcPr>
          <w:p w:rsidR="00217B7D" w:rsidRPr="002F23E3" w:rsidRDefault="00217B7D" w:rsidP="001776EF">
            <w:pPr>
              <w:jc w:val="both"/>
              <w:rPr>
                <w:sz w:val="24"/>
                <w:szCs w:val="24"/>
              </w:rPr>
            </w:pPr>
            <w:r w:rsidRPr="002F23E3">
              <w:rPr>
                <w:sz w:val="24"/>
                <w:szCs w:val="24"/>
              </w:rPr>
              <w:t>9.1.2</w:t>
            </w:r>
          </w:p>
        </w:tc>
        <w:tc>
          <w:tcPr>
            <w:tcW w:w="6441" w:type="dxa"/>
            <w:gridSpan w:val="3"/>
            <w:tcBorders>
              <w:left w:val="nil"/>
              <w:right w:val="nil"/>
            </w:tcBorders>
            <w:shd w:val="clear" w:color="auto" w:fill="auto"/>
          </w:tcPr>
          <w:p w:rsidR="00217B7D" w:rsidRPr="002F23E3" w:rsidRDefault="00217B7D" w:rsidP="001776EF">
            <w:pPr>
              <w:jc w:val="both"/>
              <w:rPr>
                <w:sz w:val="24"/>
                <w:szCs w:val="24"/>
              </w:rPr>
            </w:pPr>
            <w:r w:rsidRPr="002F23E3">
              <w:rPr>
                <w:sz w:val="24"/>
                <w:szCs w:val="24"/>
              </w:rPr>
              <w:t>Cities’ Credit Worthiness Project</w:t>
            </w:r>
          </w:p>
        </w:tc>
        <w:tc>
          <w:tcPr>
            <w:tcW w:w="804" w:type="dxa"/>
            <w:tcBorders>
              <w:left w:val="nil"/>
            </w:tcBorders>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tcPr>
          <w:p w:rsidR="00217B7D" w:rsidRPr="002F23E3" w:rsidRDefault="00217B7D" w:rsidP="001776EF">
            <w:pPr>
              <w:jc w:val="both"/>
              <w:rPr>
                <w:sz w:val="24"/>
                <w:szCs w:val="24"/>
              </w:rPr>
            </w:pPr>
          </w:p>
        </w:tc>
        <w:tc>
          <w:tcPr>
            <w:tcW w:w="990" w:type="dxa"/>
            <w:gridSpan w:val="2"/>
            <w:tcBorders>
              <w:left w:val="nil"/>
              <w:right w:val="nil"/>
            </w:tcBorders>
            <w:shd w:val="clear" w:color="auto" w:fill="auto"/>
          </w:tcPr>
          <w:p w:rsidR="00217B7D" w:rsidRPr="002F23E3" w:rsidRDefault="00217B7D" w:rsidP="001776EF">
            <w:pPr>
              <w:jc w:val="both"/>
              <w:rPr>
                <w:sz w:val="24"/>
                <w:szCs w:val="24"/>
              </w:rPr>
            </w:pPr>
            <w:r w:rsidRPr="002F23E3">
              <w:rPr>
                <w:sz w:val="24"/>
                <w:szCs w:val="24"/>
              </w:rPr>
              <w:t>9.1.3</w:t>
            </w:r>
          </w:p>
        </w:tc>
        <w:tc>
          <w:tcPr>
            <w:tcW w:w="6441" w:type="dxa"/>
            <w:gridSpan w:val="3"/>
            <w:tcBorders>
              <w:left w:val="nil"/>
              <w:right w:val="nil"/>
            </w:tcBorders>
            <w:shd w:val="clear" w:color="auto" w:fill="auto"/>
          </w:tcPr>
          <w:p w:rsidR="00217B7D" w:rsidRPr="002F23E3" w:rsidRDefault="00217B7D" w:rsidP="001776EF">
            <w:pPr>
              <w:jc w:val="both"/>
              <w:rPr>
                <w:sz w:val="24"/>
                <w:szCs w:val="24"/>
              </w:rPr>
            </w:pPr>
            <w:r w:rsidRPr="002F23E3">
              <w:rPr>
                <w:sz w:val="24"/>
                <w:szCs w:val="24"/>
              </w:rPr>
              <w:t>Urban Property Taxation Project</w:t>
            </w:r>
          </w:p>
        </w:tc>
        <w:tc>
          <w:tcPr>
            <w:tcW w:w="804" w:type="dxa"/>
            <w:tcBorders>
              <w:left w:val="nil"/>
            </w:tcBorders>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shd w:val="clear" w:color="auto" w:fill="F2F2F2" w:themeFill="background1" w:themeFillShade="F2"/>
          </w:tcPr>
          <w:p w:rsidR="00217B7D" w:rsidRPr="002F23E3" w:rsidRDefault="00217B7D" w:rsidP="001776EF">
            <w:pPr>
              <w:jc w:val="both"/>
              <w:rPr>
                <w:sz w:val="24"/>
                <w:szCs w:val="24"/>
              </w:rPr>
            </w:pPr>
          </w:p>
        </w:tc>
        <w:tc>
          <w:tcPr>
            <w:tcW w:w="990" w:type="dxa"/>
            <w:gridSpan w:val="2"/>
            <w:tcBorders>
              <w:left w:val="nil"/>
              <w:right w:val="nil"/>
            </w:tcBorders>
            <w:shd w:val="clear" w:color="auto" w:fill="F2F2F2" w:themeFill="background1" w:themeFillShade="F2"/>
          </w:tcPr>
          <w:p w:rsidR="00217B7D" w:rsidRPr="002F23E3" w:rsidRDefault="00217B7D" w:rsidP="001776EF">
            <w:pPr>
              <w:jc w:val="both"/>
              <w:rPr>
                <w:sz w:val="24"/>
                <w:szCs w:val="24"/>
              </w:rPr>
            </w:pPr>
            <w:r w:rsidRPr="002F23E3">
              <w:rPr>
                <w:sz w:val="24"/>
                <w:szCs w:val="24"/>
              </w:rPr>
              <w:t>9.2</w:t>
            </w:r>
          </w:p>
        </w:tc>
        <w:tc>
          <w:tcPr>
            <w:tcW w:w="6441" w:type="dxa"/>
            <w:gridSpan w:val="3"/>
            <w:tcBorders>
              <w:left w:val="nil"/>
              <w:right w:val="nil"/>
            </w:tcBorders>
            <w:shd w:val="clear" w:color="auto" w:fill="F2F2F2" w:themeFill="background1" w:themeFillShade="F2"/>
          </w:tcPr>
          <w:p w:rsidR="00217B7D" w:rsidRPr="002F23E3" w:rsidRDefault="00217B7D" w:rsidP="001776EF">
            <w:pPr>
              <w:jc w:val="both"/>
              <w:rPr>
                <w:sz w:val="24"/>
                <w:szCs w:val="24"/>
              </w:rPr>
            </w:pPr>
            <w:r w:rsidRPr="002F23E3">
              <w:rPr>
                <w:sz w:val="24"/>
                <w:szCs w:val="24"/>
              </w:rPr>
              <w:t>Addis Ababa Integrated Development Program</w:t>
            </w:r>
          </w:p>
        </w:tc>
        <w:tc>
          <w:tcPr>
            <w:tcW w:w="804" w:type="dxa"/>
            <w:tcBorders>
              <w:left w:val="nil"/>
            </w:tcBorders>
            <w:shd w:val="clear" w:color="auto" w:fill="F2F2F2" w:themeFill="background1" w:themeFillShade="F2"/>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shd w:val="clear" w:color="auto" w:fill="C5E0B3" w:themeFill="accent6" w:themeFillTint="66"/>
          </w:tcPr>
          <w:p w:rsidR="00217B7D" w:rsidRPr="002F23E3" w:rsidRDefault="00217B7D" w:rsidP="001776EF">
            <w:pPr>
              <w:jc w:val="both"/>
              <w:rPr>
                <w:sz w:val="24"/>
                <w:szCs w:val="24"/>
              </w:rPr>
            </w:pPr>
            <w:r w:rsidRPr="002F23E3">
              <w:rPr>
                <w:sz w:val="24"/>
                <w:szCs w:val="24"/>
              </w:rPr>
              <w:t>Pillar 10</w:t>
            </w:r>
          </w:p>
        </w:tc>
        <w:tc>
          <w:tcPr>
            <w:tcW w:w="990" w:type="dxa"/>
            <w:gridSpan w:val="2"/>
            <w:tcBorders>
              <w:left w:val="nil"/>
              <w:right w:val="nil"/>
            </w:tcBorders>
            <w:shd w:val="clear" w:color="auto" w:fill="C5E0B3" w:themeFill="accent6" w:themeFillTint="66"/>
          </w:tcPr>
          <w:p w:rsidR="00217B7D" w:rsidRPr="002F23E3" w:rsidRDefault="00217B7D" w:rsidP="001776EF">
            <w:pPr>
              <w:jc w:val="both"/>
              <w:rPr>
                <w:sz w:val="24"/>
                <w:szCs w:val="24"/>
              </w:rPr>
            </w:pPr>
          </w:p>
        </w:tc>
        <w:tc>
          <w:tcPr>
            <w:tcW w:w="6441" w:type="dxa"/>
            <w:gridSpan w:val="3"/>
            <w:tcBorders>
              <w:left w:val="nil"/>
              <w:right w:val="nil"/>
            </w:tcBorders>
            <w:shd w:val="clear" w:color="auto" w:fill="C5E0B3" w:themeFill="accent6" w:themeFillTint="66"/>
          </w:tcPr>
          <w:p w:rsidR="00217B7D" w:rsidRPr="002F23E3" w:rsidRDefault="00217B7D" w:rsidP="001776EF">
            <w:pPr>
              <w:jc w:val="both"/>
              <w:rPr>
                <w:sz w:val="24"/>
                <w:szCs w:val="24"/>
              </w:rPr>
            </w:pPr>
            <w:r w:rsidRPr="002F23E3">
              <w:rPr>
                <w:sz w:val="24"/>
                <w:szCs w:val="24"/>
              </w:rPr>
              <w:t>Urban Social Development</w:t>
            </w:r>
          </w:p>
        </w:tc>
        <w:tc>
          <w:tcPr>
            <w:tcW w:w="804" w:type="dxa"/>
            <w:tcBorders>
              <w:left w:val="nil"/>
            </w:tcBorders>
            <w:shd w:val="clear" w:color="auto" w:fill="C5E0B3" w:themeFill="accent6" w:themeFillTint="66"/>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shd w:val="clear" w:color="auto" w:fill="EDEDED" w:themeFill="accent3" w:themeFillTint="33"/>
          </w:tcPr>
          <w:p w:rsidR="00217B7D" w:rsidRPr="002F23E3" w:rsidRDefault="00217B7D" w:rsidP="001776EF">
            <w:pPr>
              <w:jc w:val="both"/>
              <w:rPr>
                <w:sz w:val="24"/>
                <w:szCs w:val="24"/>
              </w:rPr>
            </w:pPr>
          </w:p>
        </w:tc>
        <w:tc>
          <w:tcPr>
            <w:tcW w:w="990" w:type="dxa"/>
            <w:gridSpan w:val="2"/>
            <w:tcBorders>
              <w:left w:val="nil"/>
              <w:right w:val="nil"/>
            </w:tcBorders>
            <w:shd w:val="clear" w:color="auto" w:fill="EDEDED" w:themeFill="accent3" w:themeFillTint="33"/>
          </w:tcPr>
          <w:p w:rsidR="00217B7D" w:rsidRPr="002F23E3" w:rsidRDefault="00217B7D" w:rsidP="001776EF">
            <w:pPr>
              <w:jc w:val="both"/>
              <w:rPr>
                <w:sz w:val="24"/>
                <w:szCs w:val="24"/>
              </w:rPr>
            </w:pPr>
            <w:r w:rsidRPr="002F23E3">
              <w:rPr>
                <w:sz w:val="24"/>
                <w:szCs w:val="24"/>
              </w:rPr>
              <w:t>10.1</w:t>
            </w:r>
          </w:p>
        </w:tc>
        <w:tc>
          <w:tcPr>
            <w:tcW w:w="6441" w:type="dxa"/>
            <w:gridSpan w:val="3"/>
            <w:tcBorders>
              <w:left w:val="nil"/>
              <w:right w:val="nil"/>
            </w:tcBorders>
            <w:shd w:val="clear" w:color="auto" w:fill="EDEDED" w:themeFill="accent3" w:themeFillTint="33"/>
          </w:tcPr>
          <w:p w:rsidR="00217B7D" w:rsidRPr="002F23E3" w:rsidRDefault="00217B7D" w:rsidP="001776EF">
            <w:pPr>
              <w:jc w:val="both"/>
              <w:rPr>
                <w:sz w:val="24"/>
                <w:szCs w:val="24"/>
              </w:rPr>
            </w:pPr>
            <w:r w:rsidRPr="002F23E3">
              <w:rPr>
                <w:sz w:val="24"/>
                <w:szCs w:val="24"/>
              </w:rPr>
              <w:t>Urban  Health Development Program</w:t>
            </w:r>
          </w:p>
        </w:tc>
        <w:tc>
          <w:tcPr>
            <w:tcW w:w="804" w:type="dxa"/>
            <w:tcBorders>
              <w:left w:val="nil"/>
            </w:tcBorders>
            <w:shd w:val="clear" w:color="auto" w:fill="EDEDED" w:themeFill="accent3" w:themeFillTint="33"/>
            <w:vAlign w:val="center"/>
          </w:tcPr>
          <w:p w:rsidR="00217B7D" w:rsidRPr="002F23E3" w:rsidRDefault="00217B7D" w:rsidP="001776EF">
            <w:pPr>
              <w:jc w:val="both"/>
              <w:rPr>
                <w:sz w:val="24"/>
                <w:szCs w:val="24"/>
              </w:rPr>
            </w:pPr>
          </w:p>
        </w:tc>
      </w:tr>
      <w:tr w:rsidR="00217B7D" w:rsidRPr="002F23E3" w:rsidTr="00217B7D">
        <w:tc>
          <w:tcPr>
            <w:tcW w:w="1098" w:type="dxa"/>
            <w:tcBorders>
              <w:left w:val="nil"/>
              <w:right w:val="nil"/>
            </w:tcBorders>
            <w:shd w:val="clear" w:color="auto" w:fill="C5E0B3" w:themeFill="accent6" w:themeFillTint="66"/>
          </w:tcPr>
          <w:p w:rsidR="00217B7D" w:rsidRPr="002F23E3" w:rsidRDefault="00217B7D" w:rsidP="001776EF">
            <w:pPr>
              <w:jc w:val="both"/>
              <w:rPr>
                <w:sz w:val="24"/>
                <w:szCs w:val="24"/>
              </w:rPr>
            </w:pPr>
          </w:p>
        </w:tc>
        <w:tc>
          <w:tcPr>
            <w:tcW w:w="990" w:type="dxa"/>
            <w:gridSpan w:val="2"/>
            <w:tcBorders>
              <w:left w:val="nil"/>
              <w:right w:val="nil"/>
            </w:tcBorders>
            <w:shd w:val="clear" w:color="auto" w:fill="C5E0B3" w:themeFill="accent6" w:themeFillTint="66"/>
          </w:tcPr>
          <w:p w:rsidR="00217B7D" w:rsidRPr="002F23E3" w:rsidRDefault="00217B7D" w:rsidP="001776EF">
            <w:pPr>
              <w:jc w:val="both"/>
              <w:rPr>
                <w:sz w:val="24"/>
                <w:szCs w:val="24"/>
              </w:rPr>
            </w:pPr>
            <w:r w:rsidRPr="002F23E3">
              <w:rPr>
                <w:sz w:val="24"/>
                <w:szCs w:val="24"/>
              </w:rPr>
              <w:t xml:space="preserve">10.1.1 </w:t>
            </w:r>
          </w:p>
        </w:tc>
        <w:tc>
          <w:tcPr>
            <w:tcW w:w="6441" w:type="dxa"/>
            <w:gridSpan w:val="3"/>
            <w:tcBorders>
              <w:left w:val="nil"/>
              <w:right w:val="nil"/>
            </w:tcBorders>
            <w:shd w:val="clear" w:color="auto" w:fill="C5E0B3" w:themeFill="accent6" w:themeFillTint="66"/>
          </w:tcPr>
          <w:p w:rsidR="00217B7D" w:rsidRPr="002F23E3" w:rsidRDefault="00217B7D" w:rsidP="001776EF">
            <w:pPr>
              <w:jc w:val="both"/>
              <w:rPr>
                <w:sz w:val="24"/>
                <w:szCs w:val="24"/>
              </w:rPr>
            </w:pPr>
            <w:r w:rsidRPr="002F23E3">
              <w:rPr>
                <w:sz w:val="24"/>
                <w:szCs w:val="24"/>
              </w:rPr>
              <w:t xml:space="preserve">Urban  Education Development Program  </w:t>
            </w:r>
          </w:p>
        </w:tc>
        <w:tc>
          <w:tcPr>
            <w:tcW w:w="804" w:type="dxa"/>
            <w:tcBorders>
              <w:left w:val="nil"/>
            </w:tcBorders>
            <w:shd w:val="clear" w:color="auto" w:fill="C5E0B3" w:themeFill="accent6" w:themeFillTint="66"/>
            <w:vAlign w:val="center"/>
          </w:tcPr>
          <w:p w:rsidR="00217B7D" w:rsidRPr="002F23E3" w:rsidRDefault="00217B7D" w:rsidP="001776EF">
            <w:pPr>
              <w:jc w:val="both"/>
              <w:rPr>
                <w:sz w:val="24"/>
                <w:szCs w:val="24"/>
              </w:rPr>
            </w:pPr>
          </w:p>
        </w:tc>
      </w:tr>
    </w:tbl>
    <w:p w:rsidR="007A399E" w:rsidRPr="002F23E3" w:rsidRDefault="007A399E" w:rsidP="001776EF">
      <w:pPr>
        <w:jc w:val="both"/>
        <w:rPr>
          <w:sz w:val="24"/>
          <w:szCs w:val="24"/>
        </w:rPr>
      </w:pPr>
    </w:p>
    <w:p w:rsidR="00217B7D" w:rsidRPr="002F23E3" w:rsidRDefault="00217B7D" w:rsidP="001776EF">
      <w:pPr>
        <w:jc w:val="both"/>
        <w:rPr>
          <w:sz w:val="24"/>
          <w:szCs w:val="24"/>
        </w:rPr>
      </w:pPr>
      <w:r w:rsidRPr="002F23E3">
        <w:rPr>
          <w:sz w:val="24"/>
          <w:szCs w:val="24"/>
        </w:rPr>
        <w:t xml:space="preserve">The </w:t>
      </w:r>
      <w:r w:rsidR="00211B35" w:rsidRPr="002F23E3">
        <w:rPr>
          <w:sz w:val="24"/>
          <w:szCs w:val="24"/>
        </w:rPr>
        <w:t xml:space="preserve">ECSPG </w:t>
      </w:r>
      <w:r w:rsidRPr="002F23E3">
        <w:rPr>
          <w:sz w:val="24"/>
          <w:szCs w:val="24"/>
        </w:rPr>
        <w:t>consists of 9+1 pillars, 12 Programs, 43projects and Addis Ababa Integrated Development Program.  The 10</w:t>
      </w:r>
      <w:r w:rsidRPr="002F23E3">
        <w:rPr>
          <w:sz w:val="24"/>
          <w:szCs w:val="24"/>
          <w:vertAlign w:val="superscript"/>
        </w:rPr>
        <w:t>th</w:t>
      </w:r>
      <w:r w:rsidRPr="002F23E3">
        <w:rPr>
          <w:sz w:val="24"/>
          <w:szCs w:val="24"/>
        </w:rPr>
        <w:t xml:space="preserve"> Pillar (Urban Social Development pillar) is the responsibility of Ministry of Health and Ministry of Education.  Projects under program 6.2 (Integrated Urban Infrastructure program) will also be implemented by the responsible federal/regional organizations. As the implementation of these projects can help to determine the level of achievements of the </w:t>
      </w:r>
      <w:r w:rsidR="00211B35" w:rsidRPr="002F23E3">
        <w:rPr>
          <w:sz w:val="24"/>
          <w:szCs w:val="24"/>
        </w:rPr>
        <w:t xml:space="preserve">ECSPG </w:t>
      </w:r>
      <w:r w:rsidRPr="002F23E3">
        <w:rPr>
          <w:sz w:val="24"/>
          <w:szCs w:val="24"/>
        </w:rPr>
        <w:t xml:space="preserve">and cities Performance level; </w:t>
      </w:r>
      <w:proofErr w:type="spellStart"/>
      <w:r w:rsidRPr="002F23E3">
        <w:rPr>
          <w:sz w:val="24"/>
          <w:szCs w:val="24"/>
        </w:rPr>
        <w:t>MUDHo</w:t>
      </w:r>
      <w:proofErr w:type="spellEnd"/>
      <w:r w:rsidRPr="002F23E3">
        <w:rPr>
          <w:sz w:val="24"/>
          <w:szCs w:val="24"/>
        </w:rPr>
        <w:t xml:space="preserve"> will collaborate with respective organizations in order to develop and implement the cities performance measurement system.</w:t>
      </w:r>
    </w:p>
    <w:p w:rsidR="000563DD" w:rsidRPr="002F23E3" w:rsidRDefault="00DC6586" w:rsidP="001776EF">
      <w:pPr>
        <w:pStyle w:val="Heading1"/>
        <w:jc w:val="both"/>
      </w:pPr>
      <w:bookmarkStart w:id="26" w:name="_Toc52417101"/>
      <w:r w:rsidRPr="002F23E3">
        <w:lastRenderedPageBreak/>
        <w:t>C</w:t>
      </w:r>
      <w:r w:rsidR="000563DD" w:rsidRPr="002F23E3">
        <w:t>ity</w:t>
      </w:r>
      <w:r w:rsidR="00AD4B76" w:rsidRPr="002F23E3">
        <w:t>’</w:t>
      </w:r>
      <w:r w:rsidR="00B24668" w:rsidRPr="002F23E3">
        <w:t>s</w:t>
      </w:r>
      <w:r w:rsidR="002C2BB1" w:rsidRPr="002F23E3">
        <w:t xml:space="preserve"> </w:t>
      </w:r>
      <w:r w:rsidR="00C42363" w:rsidRPr="002F23E3">
        <w:t xml:space="preserve">Prosperity </w:t>
      </w:r>
      <w:r w:rsidR="00BD151A" w:rsidRPr="002F23E3">
        <w:t>I</w:t>
      </w:r>
      <w:r w:rsidR="00B937CA" w:rsidRPr="002F23E3">
        <w:t>ndex</w:t>
      </w:r>
      <w:r w:rsidR="00BD151A" w:rsidRPr="002F23E3">
        <w:t xml:space="preserve"> (</w:t>
      </w:r>
      <w:r w:rsidR="00F72AC8" w:rsidRPr="002F23E3">
        <w:t>CPI)</w:t>
      </w:r>
      <w:bookmarkEnd w:id="26"/>
    </w:p>
    <w:p w:rsidR="00DC3188" w:rsidRPr="002F23E3" w:rsidRDefault="00DC3188" w:rsidP="001776EF">
      <w:pPr>
        <w:jc w:val="both"/>
        <w:rPr>
          <w:sz w:val="24"/>
          <w:szCs w:val="24"/>
        </w:rPr>
      </w:pPr>
    </w:p>
    <w:p w:rsidR="00455B05" w:rsidRPr="002F23E3" w:rsidRDefault="00455B05" w:rsidP="001776EF">
      <w:pPr>
        <w:jc w:val="both"/>
        <w:rPr>
          <w:b/>
          <w:sz w:val="24"/>
          <w:szCs w:val="24"/>
        </w:rPr>
      </w:pPr>
      <w:r w:rsidRPr="002F23E3">
        <w:rPr>
          <w:sz w:val="24"/>
          <w:szCs w:val="24"/>
        </w:rPr>
        <w:t xml:space="preserve">The </w:t>
      </w:r>
      <w:r w:rsidRPr="002F23E3">
        <w:rPr>
          <w:b/>
          <w:sz w:val="24"/>
          <w:szCs w:val="24"/>
        </w:rPr>
        <w:t xml:space="preserve">developmental framework for the </w:t>
      </w:r>
      <w:r w:rsidR="00211B35" w:rsidRPr="002F23E3">
        <w:rPr>
          <w:b/>
          <w:sz w:val="24"/>
          <w:szCs w:val="24"/>
        </w:rPr>
        <w:t xml:space="preserve">ECSPG </w:t>
      </w:r>
      <w:r w:rsidRPr="002F23E3">
        <w:rPr>
          <w:b/>
          <w:sz w:val="24"/>
          <w:szCs w:val="24"/>
        </w:rPr>
        <w:t>aims to bring prosperity to Ethiopia’s cities</w:t>
      </w:r>
      <w:r w:rsidRPr="002F23E3">
        <w:rPr>
          <w:sz w:val="24"/>
          <w:szCs w:val="24"/>
        </w:rPr>
        <w:t xml:space="preserve">. The </w:t>
      </w:r>
      <w:r w:rsidR="00211B35" w:rsidRPr="002F23E3">
        <w:rPr>
          <w:sz w:val="24"/>
          <w:szCs w:val="24"/>
        </w:rPr>
        <w:t xml:space="preserve">ECSPG </w:t>
      </w:r>
      <w:r w:rsidRPr="002F23E3">
        <w:rPr>
          <w:sz w:val="24"/>
          <w:szCs w:val="24"/>
        </w:rPr>
        <w:t xml:space="preserve">programs, sub-programs and projects will be implemented through to 2025 with GTP, SDG and benchmarked middle income country indicators </w:t>
      </w:r>
      <w:r w:rsidRPr="002F23E3">
        <w:rPr>
          <w:b/>
          <w:sz w:val="24"/>
          <w:szCs w:val="24"/>
        </w:rPr>
        <w:t xml:space="preserve">measured against achievement of targets in three indexed areas: good governance, economic and social development (growth) and citizens’ satisfaction. </w:t>
      </w:r>
    </w:p>
    <w:p w:rsidR="00455B05" w:rsidRPr="002F23E3" w:rsidRDefault="00455B05" w:rsidP="001776EF">
      <w:pPr>
        <w:jc w:val="both"/>
        <w:rPr>
          <w:sz w:val="24"/>
          <w:szCs w:val="24"/>
        </w:rPr>
      </w:pPr>
      <w:r w:rsidRPr="002F23E3">
        <w:rPr>
          <w:sz w:val="24"/>
          <w:szCs w:val="24"/>
        </w:rPr>
        <w:t>In terms of achievement of the targets, goals and vision we will continuously ask questions, learn lessons and fine tune the Ministry’s interventions to answer the following:</w:t>
      </w:r>
    </w:p>
    <w:p w:rsidR="00455B05" w:rsidRPr="002F23E3" w:rsidRDefault="00455B05" w:rsidP="001776EF">
      <w:pPr>
        <w:jc w:val="both"/>
        <w:rPr>
          <w:sz w:val="24"/>
          <w:szCs w:val="24"/>
        </w:rPr>
      </w:pPr>
      <w:r w:rsidRPr="002F23E3">
        <w:rPr>
          <w:b/>
          <w:sz w:val="24"/>
          <w:szCs w:val="24"/>
        </w:rPr>
        <w:t xml:space="preserve">Governance Index </w:t>
      </w:r>
      <w:r w:rsidRPr="002F23E3">
        <w:rPr>
          <w:sz w:val="24"/>
          <w:szCs w:val="24"/>
        </w:rPr>
        <w:t>(</w:t>
      </w:r>
      <w:r w:rsidRPr="002F23E3">
        <w:rPr>
          <w:i/>
          <w:sz w:val="24"/>
          <w:szCs w:val="24"/>
        </w:rPr>
        <w:t>supply side</w:t>
      </w:r>
      <w:r w:rsidRPr="002F23E3">
        <w:rPr>
          <w:sz w:val="24"/>
          <w:szCs w:val="24"/>
        </w:rPr>
        <w:t xml:space="preserve">): What is required to achieve good governance in federal, regional and local government operations and in delivery of urban public services including housing, in terms of: </w:t>
      </w:r>
      <w:r w:rsidRPr="002F23E3">
        <w:rPr>
          <w:sz w:val="24"/>
          <w:szCs w:val="24"/>
          <w:lang w:eastAsia="en-GB"/>
        </w:rPr>
        <w:t>efficient &amp; effective service delivery, sustainability, equity and participation, transparency and accountability, rule of law and security, and subsidiarity - administrative and fiscal decentralization.</w:t>
      </w:r>
    </w:p>
    <w:p w:rsidR="00455B05" w:rsidRPr="002F23E3" w:rsidRDefault="00E01EC4" w:rsidP="001776EF">
      <w:pPr>
        <w:jc w:val="both"/>
        <w:rPr>
          <w:sz w:val="24"/>
          <w:szCs w:val="24"/>
        </w:rPr>
      </w:pPr>
      <w:r>
        <w:rPr>
          <w:b/>
          <w:noProof/>
          <w:sz w:val="24"/>
          <w:szCs w:val="24"/>
          <w:u w:val="single"/>
        </w:rPr>
        <mc:AlternateContent>
          <mc:Choice Requires="wps">
            <w:drawing>
              <wp:anchor distT="0" distB="0" distL="114300" distR="114300" simplePos="0" relativeHeight="251658240" behindDoc="0" locked="0" layoutInCell="1" allowOverlap="1" wp14:anchorId="58571C4A" wp14:editId="20E51947">
                <wp:simplePos x="0" y="0"/>
                <wp:positionH relativeFrom="column">
                  <wp:posOffset>-1549400</wp:posOffset>
                </wp:positionH>
                <wp:positionV relativeFrom="paragraph">
                  <wp:posOffset>-4154805</wp:posOffset>
                </wp:positionV>
                <wp:extent cx="635000" cy="635000"/>
                <wp:effectExtent l="12700" t="7620" r="9525" b="5080"/>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type w14:anchorId="388740DA" id="_x0000_t202" coordsize="21600,21600" o:spt="202" path="m,l,21600r21600,l21600,xe">
                <v:stroke joinstyle="miter"/>
                <v:path gradientshapeok="t" o:connecttype="rect"/>
              </v:shapetype>
              <v:shape id="Text Box 12" o:spid="_x0000_s1026" type="#_x0000_t202" style="position:absolute;margin-left:-122pt;margin-top:-327.15pt;width:50pt;height:5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"/>
            </w:pict>
          </mc:Fallback>
        </mc:AlternateContent>
      </w:r>
      <w:r>
        <w:rPr>
          <w:noProof/>
          <w:sz w:val="24"/>
          <w:szCs w:val="24"/>
        </w:rPr>
        <mc:AlternateContent>
          <mc:Choice Requires="wpc">
            <w:drawing>
              <wp:anchor distT="0" distB="0" distL="114300" distR="114300" simplePos="0" relativeHeight="251663360" behindDoc="0" locked="0" layoutInCell="1" allowOverlap="1" wp14:anchorId="10077CD5" wp14:editId="0A4CA829">
                <wp:simplePos x="0" y="0"/>
                <wp:positionH relativeFrom="column">
                  <wp:posOffset>396240</wp:posOffset>
                </wp:positionH>
                <wp:positionV relativeFrom="paragraph">
                  <wp:posOffset>90170</wp:posOffset>
                </wp:positionV>
                <wp:extent cx="5029200" cy="2667000"/>
                <wp:effectExtent l="0" t="4445" r="3810" b="0"/>
                <wp:wrapSquare wrapText="bothSides"/>
                <wp:docPr id="15" name="Canvas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Isosceles Triangle 5"/>
                        <wps:cNvSpPr>
                          <a:spLocks noChangeArrowheads="1"/>
                        </wps:cNvSpPr>
                        <wps:spPr bwMode="auto">
                          <a:xfrm>
                            <a:off x="609600" y="295800"/>
                            <a:ext cx="3606800" cy="1816200"/>
                          </a:xfrm>
                          <a:prstGeom prst="triangle">
                            <a:avLst>
                              <a:gd name="adj" fmla="val 50000"/>
                            </a:avLst>
                          </a:prstGeom>
                          <a:gradFill rotWithShape="1">
                            <a:gsLst>
                              <a:gs pos="0">
                                <a:srgbClr val="A3C4FF"/>
                              </a:gs>
                              <a:gs pos="35001">
                                <a:srgbClr val="BFD5FF"/>
                              </a:gs>
                              <a:gs pos="100000">
                                <a:srgbClr val="E5EEFF"/>
                              </a:gs>
                            </a:gsLst>
                            <a:lin ang="16200000" scaled="1"/>
                          </a:gradFill>
                          <a:ln w="9525">
                            <a:solidFill>
                              <a:srgbClr val="4579B8"/>
                            </a:solidFill>
                            <a:miter lim="800000"/>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8" name="Text Box 6"/>
                        <wps:cNvSpPr txBox="1">
                          <a:spLocks noChangeArrowheads="1"/>
                        </wps:cNvSpPr>
                        <wps:spPr bwMode="auto">
                          <a:xfrm>
                            <a:off x="609600" y="43500"/>
                            <a:ext cx="3388900" cy="32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62354" w:rsidRPr="00C13A8A" w:rsidRDefault="00262354" w:rsidP="00962804">
                              <w:r w:rsidRPr="00C13A8A">
                                <w:t xml:space="preserve">ECONOMIC </w:t>
                              </w:r>
                              <w:r>
                                <w:t>&amp; SOCIAL DEVELOPMENT - GROWTH</w:t>
                              </w:r>
                            </w:p>
                          </w:txbxContent>
                        </wps:txbx>
                        <wps:bodyPr rot="0" vert="horz" wrap="square" lIns="91440" tIns="45720" rIns="91440" bIns="45720" anchor="t" anchorCtr="0" upright="1">
                          <a:noAutofit/>
                        </wps:bodyPr>
                      </wps:wsp>
                      <wps:wsp>
                        <wps:cNvPr id="9" name="Text Box 7"/>
                        <wps:cNvSpPr txBox="1">
                          <a:spLocks noChangeArrowheads="1"/>
                        </wps:cNvSpPr>
                        <wps:spPr bwMode="auto">
                          <a:xfrm>
                            <a:off x="73000" y="2116700"/>
                            <a:ext cx="2336800" cy="34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62354" w:rsidRPr="00C13A8A" w:rsidRDefault="00262354" w:rsidP="00962804">
                              <w:r w:rsidRPr="00C13A8A">
                                <w:t>CITIZENS’ SATISFACTION</w:t>
                              </w:r>
                            </w:p>
                          </w:txbxContent>
                        </wps:txbx>
                        <wps:bodyPr rot="0" vert="horz" wrap="square" lIns="91440" tIns="45720" rIns="91440" bIns="45720" anchor="t" anchorCtr="0" upright="1">
                          <a:noAutofit/>
                        </wps:bodyPr>
                      </wps:wsp>
                      <wps:wsp>
                        <wps:cNvPr id="10" name="Text Box 8"/>
                        <wps:cNvSpPr txBox="1">
                          <a:spLocks noChangeArrowheads="1"/>
                        </wps:cNvSpPr>
                        <wps:spPr bwMode="auto">
                          <a:xfrm>
                            <a:off x="2171700" y="2112000"/>
                            <a:ext cx="2771800" cy="34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62354" w:rsidRPr="00C13A8A" w:rsidRDefault="00262354" w:rsidP="00962804">
                              <w:r>
                                <w:t xml:space="preserve">DEVELOPMENTAL </w:t>
                              </w:r>
                              <w:r w:rsidRPr="00C13A8A">
                                <w:t>GOOD GOVERNANCE</w:t>
                              </w:r>
                            </w:p>
                          </w:txbxContent>
                        </wps:txbx>
                        <wps:bodyPr rot="0" vert="horz" wrap="square" lIns="91440" tIns="45720" rIns="91440" bIns="45720" anchor="t" anchorCtr="0" upright="1">
                          <a:noAutofit/>
                        </wps:bodyPr>
                      </wps:wsp>
                      <wps:wsp>
                        <wps:cNvPr id="11" name="Oval 9"/>
                        <wps:cNvSpPr>
                          <a:spLocks noChangeArrowheads="1"/>
                        </wps:cNvSpPr>
                        <wps:spPr bwMode="auto">
                          <a:xfrm>
                            <a:off x="1498600" y="1020700"/>
                            <a:ext cx="1778000" cy="787600"/>
                          </a:xfrm>
                          <a:prstGeom prst="ellipse">
                            <a:avLst/>
                          </a:prstGeom>
                          <a:solidFill>
                            <a:srgbClr val="DBE5F1"/>
                          </a:solidFill>
                          <a:ln w="25400">
                            <a:solidFill>
                              <a:srgbClr val="243F60"/>
                            </a:solidFill>
                            <a:round/>
                            <a:headEnd/>
                            <a:tailEnd/>
                          </a:ln>
                        </wps:spPr>
                        <wps:txbx>
                          <w:txbxContent>
                            <w:p w:rsidR="00262354" w:rsidRPr="00C13A8A" w:rsidRDefault="00262354" w:rsidP="00962804">
                              <w:r w:rsidRPr="00C13A8A">
                                <w:t>SUSTAINABLE PROSPERITY</w:t>
                              </w:r>
                            </w:p>
                          </w:txbxContent>
                        </wps:txbx>
                        <wps:bodyPr rot="0" vert="horz" wrap="square" lIns="0" tIns="0" rIns="0" bIns="0" anchor="ctr" anchorCtr="0" upright="1">
                          <a:noAutofit/>
                        </wps:bodyPr>
                      </wps:wsp>
                      <wps:wsp>
                        <wps:cNvPr id="12" name="AutoShape 34"/>
                        <wps:cNvSpPr>
                          <a:spLocks noChangeArrowheads="1"/>
                        </wps:cNvSpPr>
                        <wps:spPr bwMode="auto">
                          <a:xfrm rot="3199196">
                            <a:off x="1037600" y="1427400"/>
                            <a:ext cx="345500" cy="835800"/>
                          </a:xfrm>
                          <a:prstGeom prst="upDownArrow">
                            <a:avLst>
                              <a:gd name="adj1" fmla="val 50000"/>
                              <a:gd name="adj2" fmla="val 69292"/>
                            </a:avLst>
                          </a:prstGeom>
                          <a:solidFill>
                            <a:srgbClr val="FF6600"/>
                          </a:solidFill>
                          <a:ln w="9525">
                            <a:solidFill>
                              <a:srgbClr val="000000"/>
                            </a:solidFill>
                            <a:miter lim="800000"/>
                            <a:headEnd/>
                            <a:tailEnd/>
                          </a:ln>
                        </wps:spPr>
                        <wps:bodyPr rot="0" vert="horz" wrap="square" lIns="91440" tIns="45720" rIns="91440" bIns="45720" anchor="t" anchorCtr="0" upright="1">
                          <a:noAutofit/>
                        </wps:bodyPr>
                      </wps:wsp>
                      <wps:wsp>
                        <wps:cNvPr id="13" name="AutoShape 35"/>
                        <wps:cNvSpPr>
                          <a:spLocks noChangeArrowheads="1"/>
                        </wps:cNvSpPr>
                        <wps:spPr bwMode="auto">
                          <a:xfrm>
                            <a:off x="2246700" y="373200"/>
                            <a:ext cx="318700" cy="647500"/>
                          </a:xfrm>
                          <a:prstGeom prst="upDownArrow">
                            <a:avLst>
                              <a:gd name="adj1" fmla="val 50000"/>
                              <a:gd name="adj2" fmla="val 45017"/>
                            </a:avLst>
                          </a:prstGeom>
                          <a:solidFill>
                            <a:srgbClr val="FF6600"/>
                          </a:solidFill>
                          <a:ln w="9525">
                            <a:solidFill>
                              <a:srgbClr val="000000"/>
                            </a:solidFill>
                            <a:miter lim="800000"/>
                            <a:headEnd/>
                            <a:tailEnd/>
                          </a:ln>
                        </wps:spPr>
                        <wps:bodyPr rot="0" vert="horz" wrap="square" lIns="91440" tIns="45720" rIns="91440" bIns="45720" anchor="t" anchorCtr="0" upright="1">
                          <a:noAutofit/>
                        </wps:bodyPr>
                      </wps:wsp>
                      <wps:wsp>
                        <wps:cNvPr id="14" name="AutoShape 36"/>
                        <wps:cNvSpPr>
                          <a:spLocks noChangeArrowheads="1"/>
                        </wps:cNvSpPr>
                        <wps:spPr bwMode="auto">
                          <a:xfrm rot="18293730">
                            <a:off x="3357500" y="1420900"/>
                            <a:ext cx="379500" cy="835700"/>
                          </a:xfrm>
                          <a:prstGeom prst="upDownArrow">
                            <a:avLst>
                              <a:gd name="adj1" fmla="val 50000"/>
                              <a:gd name="adj2" fmla="val 52718"/>
                            </a:avLst>
                          </a:prstGeom>
                          <a:solidFill>
                            <a:srgbClr val="FF6600"/>
                          </a:solidFill>
                          <a:ln w="9525">
                            <a:solidFill>
                              <a:srgbClr val="000000"/>
                            </a:solidFill>
                            <a:miter lim="800000"/>
                            <a:headEnd/>
                            <a:tailEnd/>
                          </a:ln>
                        </wps:spPr>
                        <wps:bodyPr rot="0" vert="horz" wrap="square" lIns="91440" tIns="45720" rIns="91440" bIns="45720" anchor="t" anchorCtr="0" upright="1">
                          <a:noAutofit/>
                        </wps:bodyPr>
                      </wps:wsp>
                    </wpc:wpc>
                  </a:graphicData>
                </a:graphic>
                <wp14:sizeRelH relativeFrom="margin">
                  <wp14:pctWidth>0</wp14:pctWidth>
                </wp14:sizeRelH>
                <wp14:sizeRelV relativeFrom="margin">
                  <wp14:pctHeight>0</wp14:pctHeight>
                </wp14:sizeRelV>
              </wp:anchor>
            </w:drawing>
          </mc:Choice>
          <mc:Fallback>
            <w:pict>
              <v:group id="Canvas 4" o:spid="_x0000_s1026" editas="canvas" style="position:absolute;left:0;text-align:left;margin-left:31.2pt;margin-top:7.1pt;width:396pt;height:210pt;z-index:251663360;mso-width-relative:margin;mso-height-relative:margin" coordsize="50292,2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">
                <v:shape id="_x0000_s1027" type="#_x0000_t75" style="position:absolute;width:50292;height:26670;visibility:visible;mso-wrap-style:square">
                  <v:fill o:detectmouseclick="t"/>
                  <v:path o:connecttype="non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 o:spid="_x0000_s1028" type="#_x0000_t5" style="position:absolute;left:6096;top:2958;width:36068;height:18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5+5L8A&#10;AADaAAAADwAAAGRycy9kb3ducmV2LnhtbERPTYvCMBC9L/gfwgh7WTR1DyLVKCKKXvawWvE6NGNb&#10;bCY1iW33328EwdPweJ+zWPWmFi05X1lWMBknIIhzqysuFGSn3WgGwgdkjbVlUvBHHlbLwccCU207&#10;/qX2GAoRQ9inqKAMoUml9HlJBv3YNsSRu1pnMEToCqkddjHc1PI7SabSYMWxocSGNiXlt+PDKDi7&#10;bVZ8tQ+8dBf8ubvTVuv9TanPYb+egwjUh7f45T7oOB+erzyv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bn7kvwAAANoAAAAPAAAAAAAAAAAAAAAAAJgCAABkcnMvZG93bnJl&#10;di54bWxQSwUGAAAAAAQABAD1AAAAhAMAAAAA&#10;" fillcolor="#a3c4ff" strokecolor="#4579b8">
                  <v:fill color2="#e5eeff" rotate="t" angle="180" colors="0 #a3c4ff;22938f #bfd5ff;1 #e5eeff" focus="100%" type="gradient"/>
                  <v:shadow on="t" color="black" opacity="24903f" origin=",.5" offset="0,.55556mm"/>
                </v:shape>
                <v:shapetype id="_x0000_t202" coordsize="21600,21600" o:spt="202" path="m,l,21600r21600,l21600,xe">
                  <v:stroke joinstyle="miter"/>
                  <v:path gradientshapeok="t" o:connecttype="rect"/>
                </v:shapetype>
                <v:shape id="Text Box 6" o:spid="_x0000_s1029" type="#_x0000_t202" style="position:absolute;left:6096;top:435;width:33889;height:3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262354" w:rsidRPr="00C13A8A" w:rsidRDefault="00262354" w:rsidP="00962804">
                        <w:r w:rsidRPr="00C13A8A">
                          <w:t xml:space="preserve">ECONOMIC </w:t>
                        </w:r>
                        <w:r>
                          <w:t>&amp; SOCIAL DEVELOPMENT - GROWTH</w:t>
                        </w:r>
                      </w:p>
                    </w:txbxContent>
                  </v:textbox>
                </v:shape>
                <v:shape id="Text Box 7" o:spid="_x0000_s1030" type="#_x0000_t202" style="position:absolute;left:730;top:21167;width:23368;height:3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262354" w:rsidRPr="00C13A8A" w:rsidRDefault="00262354" w:rsidP="00962804">
                        <w:r w:rsidRPr="00C13A8A">
                          <w:t>CITIZENS’ SATISFACTION</w:t>
                        </w:r>
                      </w:p>
                    </w:txbxContent>
                  </v:textbox>
                </v:shape>
                <v:shape id="Text Box 8" o:spid="_x0000_s1031" type="#_x0000_t202" style="position:absolute;left:21717;top:21120;width:27718;height:3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262354" w:rsidRPr="00C13A8A" w:rsidRDefault="00262354" w:rsidP="00962804">
                        <w:r>
                          <w:t xml:space="preserve">DEVELOPMENTAL </w:t>
                        </w:r>
                        <w:r w:rsidRPr="00C13A8A">
                          <w:t>GOOD GOVERNANCE</w:t>
                        </w:r>
                      </w:p>
                    </w:txbxContent>
                  </v:textbox>
                </v:shape>
                <v:oval id="Oval 9" o:spid="_x0000_s1032" style="position:absolute;left:14986;top:10207;width:17780;height:7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8EjsAA&#10;AADbAAAADwAAAGRycy9kb3ducmV2LnhtbERPTYvCMBC9C/6HMIIX0bQeFq1GUVnB07JWxevQjG2x&#10;mZQm29Z/bxYW9jaP9znrbW8q0VLjSssK4lkEgjizuuRcwfVynC5AOI+ssbJMCl7kYLsZDtaYaNvx&#10;mdrU5yKEsEtQQeF9nUjpsoIMupmtiQP3sI1BH2CTS91gF8JNJedR9CENlhwaCqzpUFD2TH+Mgn23&#10;/LbLZ//IvjD+nKQt57vbXanxqN+tQHjq/b/4z33SYX4Mv7+EA+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8EjsAAAADbAAAADwAAAAAAAAAAAAAAAACYAgAAZHJzL2Rvd25y&#10;ZXYueG1sUEsFBgAAAAAEAAQA9QAAAIUDAAAAAA==&#10;" fillcolor="#dbe5f1" strokecolor="#243f60" strokeweight="2pt">
                  <v:textbox inset="0,0,0,0">
                    <w:txbxContent>
                      <w:p w:rsidR="00262354" w:rsidRPr="00C13A8A" w:rsidRDefault="00262354" w:rsidP="00962804">
                        <w:r w:rsidRPr="00C13A8A">
                          <w:t>SUSTAINABLE PROSPERITY</w:t>
                        </w:r>
                      </w:p>
                    </w:txbxContent>
                  </v:textbox>
                </v:oval>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34" o:spid="_x0000_s1033" type="#_x0000_t70" style="position:absolute;left:10375;top:14274;width:3455;height:8358;rotation:349437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5jb8A&#10;AADbAAAADwAAAGRycy9kb3ducmV2LnhtbERPS2sCMRC+F/wPYYTealYPVbZGkeKW3oqr3ofNdJO6&#10;mSyb7KP/vikI3ubje852P7lGDNQF61nBcpGBIK68tlwruJyLlw2IEJE1Np5JwS8F2O9mT1vMtR/5&#10;REMZa5FCOOSowMTY5lKGypDDsPAtceK+fecwJtjVUnc4pnDXyFWWvUqHllODwZbeDVW3sncKDuva&#10;HtsvU1ybyQ7B9vbj52aVep5PhzcQkab4EN/dnzrNX8H/L+kA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DmNvwAAANsAAAAPAAAAAAAAAAAAAAAAAJgCAABkcnMvZG93bnJl&#10;di54bWxQSwUGAAAAAAQABAD1AAAAhAMAAAAA&#10;" adj=",6187" fillcolor="#f60"/>
                <v:shape id="AutoShape 35" o:spid="_x0000_s1034" type="#_x0000_t70" style="position:absolute;left:22467;top:3732;width:3187;height:6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picEA&#10;AADbAAAADwAAAGRycy9kb3ducmV2LnhtbERP32vCMBB+F/Y/hBvsRWaqgkjXKCIIwmAwHcPHozmb&#10;0uZSmtjG/34ZCL7dx/fzim20rRio97VjBfNZBoK4dLrmSsHP+fC+BuEDssbWMSm4k4ft5mVSYK7d&#10;yN80nEIlUgj7HBWYELpcSl8asuhnriNO3NX1FkOCfSV1j2MKt61cZNlKWqw5NRjsaG+obE43q+Cr&#10;2Zv7ITr5e4yX8zAuqLGfU6XeXuPuA0SgGJ7ih/uo0/wl/P+SDp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paYnBAAAA2wAAAA8AAAAAAAAAAAAAAAAAmAIAAGRycy9kb3du&#10;cmV2LnhtbFBLBQYAAAAABAAEAPUAAACGAwAAAAA=&#10;" adj=",4786" fillcolor="#f60"/>
                <v:shape id="AutoShape 36" o:spid="_x0000_s1035" type="#_x0000_t70" style="position:absolute;left:33575;top:14209;width:3795;height:8357;rotation:-361132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lyocMA&#10;AADbAAAADwAAAGRycy9kb3ducmV2LnhtbERPS2vCQBC+C/6HZYTedKOVYtOs0opSoSJUc/A4ZCeP&#10;mp2N2a1J/323UPA2H99zklVvanGj1lWWFUwnEQjizOqKCwXpaTtegHAeWWNtmRT8kIPVcjhIMNa2&#10;40+6HX0hQgi7GBWU3jexlC4ryaCb2IY4cLltDfoA20LqFrsQbmo5i6InabDi0FBiQ+uSssvx2yi4&#10;ptsPPrx9Pe53dO5oMd885++pUg+j/vUFhKfe38X/7p0O8+fw90s4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lyocMAAADbAAAADwAAAAAAAAAAAAAAAACYAgAAZHJzL2Rv&#10;d25yZXYueG1sUEsFBgAAAAAEAAQA9QAAAIgDAAAAAA==&#10;" adj=",5171" fillcolor="#f60"/>
                <w10:wrap type="square"/>
              </v:group>
            </w:pict>
          </mc:Fallback>
        </mc:AlternateContent>
      </w:r>
    </w:p>
    <w:p w:rsidR="00455B05" w:rsidRPr="002F23E3" w:rsidRDefault="00455B05" w:rsidP="001776EF">
      <w:pPr>
        <w:jc w:val="both"/>
        <w:rPr>
          <w:sz w:val="24"/>
          <w:szCs w:val="24"/>
        </w:rPr>
      </w:pPr>
    </w:p>
    <w:p w:rsidR="00455B05" w:rsidRPr="002F23E3" w:rsidRDefault="00455B05" w:rsidP="001776EF">
      <w:pPr>
        <w:jc w:val="both"/>
        <w:rPr>
          <w:sz w:val="24"/>
          <w:szCs w:val="24"/>
        </w:rPr>
      </w:pPr>
    </w:p>
    <w:p w:rsidR="00455B05" w:rsidRPr="002F23E3" w:rsidRDefault="00455B05" w:rsidP="001776EF">
      <w:pPr>
        <w:jc w:val="both"/>
        <w:rPr>
          <w:sz w:val="24"/>
          <w:szCs w:val="24"/>
        </w:rPr>
      </w:pPr>
    </w:p>
    <w:p w:rsidR="00455B05" w:rsidRPr="002F23E3" w:rsidRDefault="00455B05" w:rsidP="001776EF">
      <w:pPr>
        <w:jc w:val="both"/>
        <w:rPr>
          <w:sz w:val="24"/>
          <w:szCs w:val="24"/>
        </w:rPr>
      </w:pPr>
    </w:p>
    <w:p w:rsidR="00455B05" w:rsidRPr="002F23E3" w:rsidRDefault="00455B05" w:rsidP="001776EF">
      <w:pPr>
        <w:jc w:val="both"/>
        <w:rPr>
          <w:sz w:val="24"/>
          <w:szCs w:val="24"/>
        </w:rPr>
      </w:pPr>
    </w:p>
    <w:p w:rsidR="00455B05" w:rsidRPr="002F23E3" w:rsidRDefault="00455B05" w:rsidP="001776EF">
      <w:pPr>
        <w:jc w:val="both"/>
        <w:rPr>
          <w:sz w:val="24"/>
          <w:szCs w:val="24"/>
        </w:rPr>
      </w:pPr>
    </w:p>
    <w:p w:rsidR="00455B05" w:rsidRPr="002F23E3" w:rsidRDefault="00455B05" w:rsidP="001776EF">
      <w:pPr>
        <w:jc w:val="both"/>
        <w:rPr>
          <w:sz w:val="24"/>
          <w:szCs w:val="24"/>
        </w:rPr>
      </w:pPr>
    </w:p>
    <w:p w:rsidR="00455B05" w:rsidRPr="002F23E3" w:rsidRDefault="00455B05" w:rsidP="001776EF">
      <w:pPr>
        <w:jc w:val="both"/>
        <w:rPr>
          <w:sz w:val="24"/>
          <w:szCs w:val="24"/>
        </w:rPr>
      </w:pPr>
    </w:p>
    <w:p w:rsidR="007F29C8" w:rsidRPr="002F23E3" w:rsidRDefault="007F29C8" w:rsidP="001776EF">
      <w:pPr>
        <w:jc w:val="both"/>
        <w:rPr>
          <w:sz w:val="24"/>
          <w:szCs w:val="24"/>
        </w:rPr>
      </w:pPr>
    </w:p>
    <w:p w:rsidR="00455B05" w:rsidRPr="002F23E3" w:rsidRDefault="00211B35" w:rsidP="001776EF">
      <w:pPr>
        <w:pStyle w:val="Figure"/>
      </w:pPr>
      <w:bookmarkStart w:id="27" w:name="_Toc384110675"/>
      <w:bookmarkStart w:id="28" w:name="_Toc427304505"/>
      <w:bookmarkStart w:id="29" w:name="_Toc429743014"/>
      <w:bookmarkStart w:id="30" w:name="_Toc429999691"/>
      <w:bookmarkStart w:id="31" w:name="_Toc433794823"/>
      <w:r w:rsidRPr="002F23E3">
        <w:t xml:space="preserve">ECSPG </w:t>
      </w:r>
      <w:r w:rsidR="00455B05" w:rsidRPr="002F23E3">
        <w:t>Developmental Framework for Performance Measurement</w:t>
      </w:r>
      <w:bookmarkEnd w:id="27"/>
      <w:bookmarkEnd w:id="28"/>
      <w:bookmarkEnd w:id="29"/>
      <w:bookmarkEnd w:id="30"/>
      <w:bookmarkEnd w:id="31"/>
    </w:p>
    <w:p w:rsidR="00455B05" w:rsidRPr="002F23E3" w:rsidRDefault="007222C6" w:rsidP="001776EF">
      <w:pPr>
        <w:jc w:val="both"/>
        <w:rPr>
          <w:sz w:val="24"/>
          <w:szCs w:val="24"/>
        </w:rPr>
      </w:pPr>
      <w:r w:rsidRPr="002F23E3">
        <w:rPr>
          <w:b/>
          <w:sz w:val="24"/>
          <w:szCs w:val="24"/>
        </w:rPr>
        <w:t xml:space="preserve">Economic &amp; Social Development - </w:t>
      </w:r>
      <w:r w:rsidR="00455B05" w:rsidRPr="002F23E3">
        <w:rPr>
          <w:b/>
          <w:sz w:val="24"/>
          <w:szCs w:val="24"/>
        </w:rPr>
        <w:t xml:space="preserve">Growth Index </w:t>
      </w:r>
      <w:r w:rsidR="00455B05" w:rsidRPr="002F23E3">
        <w:rPr>
          <w:sz w:val="24"/>
          <w:szCs w:val="24"/>
        </w:rPr>
        <w:t>(</w:t>
      </w:r>
      <w:r w:rsidR="00455B05" w:rsidRPr="002F23E3">
        <w:rPr>
          <w:i/>
          <w:sz w:val="24"/>
          <w:szCs w:val="24"/>
        </w:rPr>
        <w:t>supply side</w:t>
      </w:r>
      <w:r w:rsidR="00455B05" w:rsidRPr="002F23E3">
        <w:rPr>
          <w:sz w:val="24"/>
          <w:szCs w:val="24"/>
        </w:rPr>
        <w:t>) What is required in the development of Ethiopia’s urban centers to create jobs, encourage entrepreneurs, increase investment, develop land, industry, housing and public utilities and strengthen the framework for job creation (e.g.: trade, industry, telecommunications, leadership, increase trade and exports); and lastly:</w:t>
      </w:r>
    </w:p>
    <w:p w:rsidR="00455B05" w:rsidRPr="002F23E3" w:rsidRDefault="00455B05" w:rsidP="001776EF">
      <w:pPr>
        <w:jc w:val="both"/>
        <w:rPr>
          <w:sz w:val="24"/>
          <w:szCs w:val="24"/>
        </w:rPr>
      </w:pPr>
      <w:r w:rsidRPr="002F23E3">
        <w:rPr>
          <w:b/>
          <w:sz w:val="24"/>
          <w:szCs w:val="24"/>
        </w:rPr>
        <w:t xml:space="preserve">Citizens’ Satisfaction (Public Perceptions) Index </w:t>
      </w:r>
      <w:r w:rsidRPr="002F23E3">
        <w:rPr>
          <w:sz w:val="24"/>
          <w:szCs w:val="24"/>
        </w:rPr>
        <w:t>(</w:t>
      </w:r>
      <w:r w:rsidRPr="002F23E3">
        <w:rPr>
          <w:i/>
          <w:sz w:val="24"/>
          <w:szCs w:val="24"/>
        </w:rPr>
        <w:t>demand side</w:t>
      </w:r>
      <w:r w:rsidRPr="002F23E3">
        <w:rPr>
          <w:sz w:val="24"/>
          <w:szCs w:val="24"/>
        </w:rPr>
        <w:t>): What are public perceptions of the development of urban centers and cities? How can we, continuously, identify public perceptions and attitudes, incorporate them into policies, strategies and programs and thus effectively mobilize public opinion and public resources for the</w:t>
      </w:r>
      <w:r w:rsidR="00EC64CD" w:rsidRPr="002F23E3">
        <w:rPr>
          <w:sz w:val="24"/>
          <w:szCs w:val="24"/>
        </w:rPr>
        <w:t xml:space="preserve"> achievement of the 2025 Vision.</w:t>
      </w:r>
    </w:p>
    <w:p w:rsidR="00455B05" w:rsidRPr="00187F13" w:rsidRDefault="00455B05" w:rsidP="001776EF">
      <w:pPr>
        <w:jc w:val="both"/>
        <w:rPr>
          <w:b/>
          <w:i/>
          <w:sz w:val="24"/>
          <w:szCs w:val="24"/>
          <w:u w:val="single"/>
        </w:rPr>
      </w:pPr>
      <w:r w:rsidRPr="00187F13">
        <w:rPr>
          <w:b/>
          <w:i/>
          <w:sz w:val="24"/>
          <w:szCs w:val="24"/>
        </w:rPr>
        <w:lastRenderedPageBreak/>
        <w:t xml:space="preserve">The Economic and Social Development, Developmental Good Governance and Citizens’ Satisfaction indices will be measured to determine: </w:t>
      </w:r>
      <w:r w:rsidRPr="00187F13">
        <w:rPr>
          <w:b/>
          <w:i/>
          <w:sz w:val="24"/>
          <w:szCs w:val="24"/>
          <w:u w:val="single"/>
        </w:rPr>
        <w:t>the current baseline; the GTP2 and GTP3 performance targets; and the benchmarked performance targets to 2025, linked to comparable middle income country achievements.</w:t>
      </w:r>
    </w:p>
    <w:p w:rsidR="00455B05" w:rsidRPr="002F23E3" w:rsidRDefault="00455B05" w:rsidP="001776EF">
      <w:pPr>
        <w:jc w:val="both"/>
        <w:rPr>
          <w:sz w:val="24"/>
          <w:szCs w:val="24"/>
        </w:rPr>
      </w:pPr>
      <w:r w:rsidRPr="002F23E3">
        <w:rPr>
          <w:sz w:val="24"/>
          <w:szCs w:val="24"/>
        </w:rPr>
        <w:t xml:space="preserve">This baseline data, GTP2 and 2025 benchmark targets will, in the three areas described, comprise overall our </w:t>
      </w:r>
      <w:r w:rsidRPr="002F23E3">
        <w:rPr>
          <w:b/>
          <w:sz w:val="24"/>
          <w:szCs w:val="24"/>
        </w:rPr>
        <w:t>“Prosperity Index”.</w:t>
      </w:r>
      <w:r w:rsidRPr="002F23E3">
        <w:rPr>
          <w:sz w:val="24"/>
          <w:szCs w:val="24"/>
        </w:rPr>
        <w:t xml:space="preserve">  The aim is to establish the </w:t>
      </w:r>
      <w:r w:rsidRPr="002F23E3">
        <w:rPr>
          <w:b/>
          <w:sz w:val="24"/>
          <w:szCs w:val="24"/>
        </w:rPr>
        <w:t>Cities’ Prosperity Index</w:t>
      </w:r>
      <w:r w:rsidRPr="002F23E3">
        <w:rPr>
          <w:sz w:val="24"/>
          <w:szCs w:val="24"/>
        </w:rPr>
        <w:t>, containing the three elements described – growth, governance and citizens’ satisfaction for: a) urban centers and cities with a population of 20,000+ in the Central Statistical Agency census, and add cities that achieve this population level; and b) rural development centers that contain basic clustered education, health and administrative facilities as well as commercial services.</w:t>
      </w:r>
    </w:p>
    <w:p w:rsidR="00455B05" w:rsidRPr="002F23E3" w:rsidRDefault="00455B05" w:rsidP="001776EF">
      <w:pPr>
        <w:jc w:val="both"/>
        <w:rPr>
          <w:sz w:val="24"/>
          <w:szCs w:val="24"/>
        </w:rPr>
      </w:pPr>
      <w:r w:rsidRPr="002F23E3">
        <w:rPr>
          <w:sz w:val="24"/>
          <w:szCs w:val="24"/>
        </w:rPr>
        <w:t>The Ministry working with UN- Habitat</w:t>
      </w:r>
      <w:r w:rsidRPr="002F23E3">
        <w:rPr>
          <w:rStyle w:val="FootnoteReference"/>
          <w:sz w:val="24"/>
          <w:szCs w:val="24"/>
        </w:rPr>
        <w:footnoteReference w:id="3"/>
      </w:r>
      <w:r w:rsidRPr="002F23E3">
        <w:rPr>
          <w:sz w:val="24"/>
          <w:szCs w:val="24"/>
        </w:rPr>
        <w:t xml:space="preserve">  has piloted a multidimensional measurement framework or tool, the </w:t>
      </w:r>
      <w:r w:rsidRPr="002F23E3">
        <w:rPr>
          <w:b/>
          <w:sz w:val="24"/>
          <w:szCs w:val="24"/>
        </w:rPr>
        <w:t>City Prosperity Index</w:t>
      </w:r>
      <w:r w:rsidR="00F132BC" w:rsidRPr="002F23E3">
        <w:rPr>
          <w:b/>
          <w:sz w:val="24"/>
          <w:szCs w:val="24"/>
        </w:rPr>
        <w:t xml:space="preserve"> (CPI)</w:t>
      </w:r>
      <w:r w:rsidRPr="002F23E3">
        <w:rPr>
          <w:sz w:val="24"/>
          <w:szCs w:val="24"/>
        </w:rPr>
        <w:t xml:space="preserve">, which will eventually be adapted and contextualized to Ethiopia and the ECSPG. </w:t>
      </w:r>
    </w:p>
    <w:p w:rsidR="00455B05" w:rsidRPr="002F23E3" w:rsidRDefault="00455B05" w:rsidP="001776EF">
      <w:pPr>
        <w:jc w:val="both"/>
        <w:rPr>
          <w:sz w:val="24"/>
          <w:szCs w:val="24"/>
        </w:rPr>
      </w:pPr>
    </w:p>
    <w:p w:rsidR="00455B05" w:rsidRPr="002F23E3" w:rsidRDefault="00455B05" w:rsidP="001776EF">
      <w:pPr>
        <w:jc w:val="both"/>
        <w:rPr>
          <w:sz w:val="24"/>
          <w:szCs w:val="24"/>
        </w:rPr>
      </w:pPr>
      <w:r w:rsidRPr="002F23E3">
        <w:rPr>
          <w:sz w:val="24"/>
          <w:szCs w:val="24"/>
        </w:rPr>
        <w:t xml:space="preserve">Therefore, the use of the CPI for all </w:t>
      </w:r>
      <w:bookmarkStart w:id="32" w:name="_Hlk462651"/>
      <w:r w:rsidR="00631017">
        <w:rPr>
          <w:sz w:val="24"/>
          <w:szCs w:val="24"/>
        </w:rPr>
        <w:t>UIIDP</w:t>
      </w:r>
      <w:bookmarkEnd w:id="32"/>
      <w:r w:rsidRPr="002F23E3">
        <w:rPr>
          <w:sz w:val="24"/>
          <w:szCs w:val="24"/>
        </w:rPr>
        <w:t xml:space="preserve"> cities is likely to take some time since besides the issue of contextualization, one of the important lessons learnt from the Addis Ababa &amp; </w:t>
      </w:r>
      <w:proofErr w:type="spellStart"/>
      <w:r w:rsidRPr="002F23E3">
        <w:rPr>
          <w:sz w:val="24"/>
          <w:szCs w:val="24"/>
        </w:rPr>
        <w:t>Mekelle</w:t>
      </w:r>
      <w:proofErr w:type="spellEnd"/>
      <w:r w:rsidRPr="002F23E3">
        <w:rPr>
          <w:sz w:val="24"/>
          <w:szCs w:val="24"/>
        </w:rPr>
        <w:t xml:space="preserve"> implementation is the importance of data availability and accessibility as well as structured data collection and storage systems. Data collection and keeping standard list of CPI indicators to be monitored over the years is </w:t>
      </w:r>
      <w:proofErr w:type="gramStart"/>
      <w:r w:rsidRPr="002F23E3">
        <w:rPr>
          <w:sz w:val="24"/>
          <w:szCs w:val="24"/>
        </w:rPr>
        <w:t>key</w:t>
      </w:r>
      <w:proofErr w:type="gramEnd"/>
      <w:r w:rsidRPr="002F23E3">
        <w:rPr>
          <w:sz w:val="24"/>
          <w:szCs w:val="24"/>
        </w:rPr>
        <w:t>. UN-Habitat has recommended that before rolling out CPI to other cities, there is need to establish a national CPI program at the office with dedicated personnel to ensure that CPI indicators and relevant data is streamlined in the existing data collection and storage systems at national, regional and city level and ensure that all CPI indicators are harmonized through all these levels. The Ministry will be addressing these issues and requirements in the coming months/years starting with completion of the development of the SMAARTER measures</w:t>
      </w:r>
      <w:r w:rsidR="00F132BC" w:rsidRPr="002F23E3">
        <w:rPr>
          <w:sz w:val="24"/>
          <w:szCs w:val="24"/>
        </w:rPr>
        <w:t xml:space="preserve">&amp; KPIs for </w:t>
      </w:r>
      <w:r w:rsidR="00211B35" w:rsidRPr="002F23E3">
        <w:rPr>
          <w:sz w:val="24"/>
          <w:szCs w:val="24"/>
        </w:rPr>
        <w:t xml:space="preserve">ECSPG </w:t>
      </w:r>
      <w:r w:rsidRPr="002F23E3">
        <w:rPr>
          <w:sz w:val="24"/>
          <w:szCs w:val="24"/>
        </w:rPr>
        <w:t xml:space="preserve">in </w:t>
      </w:r>
      <w:r w:rsidR="00F132BC" w:rsidRPr="002F23E3">
        <w:rPr>
          <w:sz w:val="24"/>
          <w:szCs w:val="24"/>
        </w:rPr>
        <w:t>June</w:t>
      </w:r>
      <w:r w:rsidRPr="002F23E3">
        <w:rPr>
          <w:sz w:val="24"/>
          <w:szCs w:val="24"/>
        </w:rPr>
        <w:t xml:space="preserve"> 2016 by EGIS Consultants</w:t>
      </w:r>
      <w:r w:rsidR="00F132BC" w:rsidRPr="002F23E3">
        <w:rPr>
          <w:sz w:val="24"/>
          <w:szCs w:val="24"/>
        </w:rPr>
        <w:t>, with contextualization of the KPIs by Ministry’s Committees in July/August 2016</w:t>
      </w:r>
      <w:r w:rsidRPr="002F23E3">
        <w:rPr>
          <w:sz w:val="24"/>
          <w:szCs w:val="24"/>
        </w:rPr>
        <w:t xml:space="preserve"> and then, with assistance from UN-Habitat, the development of the contextualized </w:t>
      </w:r>
      <w:r w:rsidR="00F132BC" w:rsidRPr="002F23E3">
        <w:rPr>
          <w:sz w:val="24"/>
          <w:szCs w:val="24"/>
        </w:rPr>
        <w:t>City Prosperity Measurement Framework (CPMF</w:t>
      </w:r>
      <w:proofErr w:type="gramStart"/>
      <w:r w:rsidR="00F132BC" w:rsidRPr="002F23E3">
        <w:rPr>
          <w:sz w:val="24"/>
          <w:szCs w:val="24"/>
        </w:rPr>
        <w:t>)  which</w:t>
      </w:r>
      <w:proofErr w:type="gramEnd"/>
      <w:r w:rsidR="00F132BC" w:rsidRPr="002F23E3">
        <w:rPr>
          <w:sz w:val="24"/>
          <w:szCs w:val="24"/>
        </w:rPr>
        <w:t xml:space="preserve"> will be used to produce the </w:t>
      </w:r>
      <w:r w:rsidR="00211B35" w:rsidRPr="002F23E3">
        <w:rPr>
          <w:sz w:val="24"/>
          <w:szCs w:val="24"/>
        </w:rPr>
        <w:t xml:space="preserve">ECSPG </w:t>
      </w:r>
      <w:r w:rsidR="00F132BC" w:rsidRPr="002F23E3">
        <w:rPr>
          <w:sz w:val="24"/>
          <w:szCs w:val="24"/>
        </w:rPr>
        <w:t xml:space="preserve">Index (Cities Prosperity Index). This Index will be measured and monitored throughout the GTPII/III period up to achievement of lower middle income status in 2015 and beyond. </w:t>
      </w:r>
      <w:r w:rsidR="00A63296" w:rsidRPr="002F23E3">
        <w:rPr>
          <w:sz w:val="24"/>
          <w:szCs w:val="24"/>
        </w:rPr>
        <w:t xml:space="preserve"> It will show how cities are progressing on the path to prosperity and also be used to identify and work on areas where cities require support and capacity building.</w:t>
      </w:r>
    </w:p>
    <w:p w:rsidR="00455B05" w:rsidRPr="002F23E3" w:rsidRDefault="00455B05" w:rsidP="001776EF">
      <w:pPr>
        <w:jc w:val="both"/>
        <w:rPr>
          <w:sz w:val="24"/>
          <w:szCs w:val="24"/>
        </w:rPr>
      </w:pPr>
      <w:r w:rsidRPr="002F23E3">
        <w:rPr>
          <w:sz w:val="24"/>
          <w:szCs w:val="24"/>
        </w:rPr>
        <w:t xml:space="preserve">Accordingly, in regard to the 44 </w:t>
      </w:r>
      <w:r w:rsidR="00631017">
        <w:rPr>
          <w:sz w:val="24"/>
          <w:szCs w:val="24"/>
        </w:rPr>
        <w:t>UIIDP</w:t>
      </w:r>
      <w:r w:rsidR="00631017" w:rsidRPr="002F23E3">
        <w:rPr>
          <w:sz w:val="24"/>
          <w:szCs w:val="24"/>
        </w:rPr>
        <w:t xml:space="preserve"> </w:t>
      </w:r>
      <w:r w:rsidRPr="002F23E3">
        <w:rPr>
          <w:sz w:val="24"/>
          <w:szCs w:val="24"/>
        </w:rPr>
        <w:t xml:space="preserve">cities, </w:t>
      </w:r>
      <w:r w:rsidR="00A63296" w:rsidRPr="002F23E3">
        <w:rPr>
          <w:sz w:val="24"/>
          <w:szCs w:val="24"/>
        </w:rPr>
        <w:t>it is envisaged that for the next three year planning period EFY 2010 –EFY 2012 (which coincides with the end of GTP II</w:t>
      </w:r>
      <w:proofErr w:type="gramStart"/>
      <w:r w:rsidR="00A63296" w:rsidRPr="002F23E3">
        <w:rPr>
          <w:sz w:val="24"/>
          <w:szCs w:val="24"/>
        </w:rPr>
        <w:t>) ,</w:t>
      </w:r>
      <w:proofErr w:type="gramEnd"/>
      <w:r w:rsidR="00A63296" w:rsidRPr="002F23E3">
        <w:rPr>
          <w:sz w:val="24"/>
          <w:szCs w:val="24"/>
        </w:rPr>
        <w:t xml:space="preserve"> cities will use </w:t>
      </w:r>
      <w:r w:rsidRPr="002F23E3">
        <w:rPr>
          <w:sz w:val="24"/>
          <w:szCs w:val="24"/>
        </w:rPr>
        <w:t xml:space="preserve">the contextualized </w:t>
      </w:r>
      <w:r w:rsidR="00211B35" w:rsidRPr="002F23E3">
        <w:rPr>
          <w:sz w:val="24"/>
          <w:szCs w:val="24"/>
        </w:rPr>
        <w:t>ECSPG</w:t>
      </w:r>
      <w:r w:rsidR="00A63296" w:rsidRPr="002F23E3">
        <w:rPr>
          <w:sz w:val="24"/>
          <w:szCs w:val="24"/>
        </w:rPr>
        <w:t>KPIs that are being finalized, the GTP II targets as well as the CPI</w:t>
      </w:r>
      <w:r w:rsidRPr="002F23E3">
        <w:rPr>
          <w:sz w:val="24"/>
          <w:szCs w:val="24"/>
        </w:rPr>
        <w:t xml:space="preserve">. </w:t>
      </w:r>
    </w:p>
    <w:p w:rsidR="00455B05" w:rsidRPr="002F23E3" w:rsidRDefault="00455B05" w:rsidP="001776EF">
      <w:pPr>
        <w:jc w:val="both"/>
        <w:rPr>
          <w:sz w:val="24"/>
          <w:szCs w:val="24"/>
        </w:rPr>
      </w:pPr>
      <w:r w:rsidRPr="002F23E3">
        <w:rPr>
          <w:sz w:val="24"/>
          <w:szCs w:val="24"/>
          <w:shd w:val="clear" w:color="auto" w:fill="FFFFFF"/>
        </w:rPr>
        <w:t>In addition, the preparation documents</w:t>
      </w:r>
      <w:r w:rsidRPr="002F23E3">
        <w:rPr>
          <w:rStyle w:val="FootnoteReference"/>
          <w:sz w:val="24"/>
          <w:szCs w:val="24"/>
          <w:shd w:val="clear" w:color="auto" w:fill="FFFFFF"/>
        </w:rPr>
        <w:footnoteReference w:id="4"/>
      </w:r>
      <w:r w:rsidRPr="002F23E3">
        <w:rPr>
          <w:sz w:val="24"/>
          <w:szCs w:val="24"/>
          <w:shd w:val="clear" w:color="auto" w:fill="FFFFFF"/>
        </w:rPr>
        <w:t xml:space="preserve"> for the ECSPG have estimated that “for Ethiopia to achieve middle income country status, </w:t>
      </w:r>
      <w:r w:rsidRPr="002F23E3">
        <w:rPr>
          <w:b/>
          <w:sz w:val="24"/>
          <w:szCs w:val="24"/>
          <w:shd w:val="clear" w:color="auto" w:fill="FFFFFF"/>
        </w:rPr>
        <w:t>its GNI</w:t>
      </w:r>
      <w:r w:rsidRPr="002F23E3">
        <w:rPr>
          <w:rStyle w:val="FootnoteReference"/>
          <w:b/>
          <w:sz w:val="24"/>
          <w:szCs w:val="24"/>
          <w:shd w:val="clear" w:color="auto" w:fill="FFFFFF"/>
        </w:rPr>
        <w:footnoteReference w:id="5"/>
      </w:r>
      <w:r w:rsidRPr="002F23E3">
        <w:rPr>
          <w:b/>
          <w:sz w:val="24"/>
          <w:szCs w:val="24"/>
          <w:shd w:val="clear" w:color="auto" w:fill="FFFFFF"/>
        </w:rPr>
        <w:t xml:space="preserve"> will increase roughly three times – from </w:t>
      </w:r>
      <w:r w:rsidRPr="002F23E3">
        <w:rPr>
          <w:b/>
          <w:sz w:val="24"/>
          <w:szCs w:val="24"/>
          <w:shd w:val="clear" w:color="auto" w:fill="FFFFFF"/>
        </w:rPr>
        <w:lastRenderedPageBreak/>
        <w:t>around US$ 500 in EFY 2007</w:t>
      </w:r>
      <w:r w:rsidRPr="002F23E3">
        <w:rPr>
          <w:sz w:val="24"/>
          <w:szCs w:val="24"/>
          <w:shd w:val="clear" w:color="auto" w:fill="FFFFFF"/>
        </w:rPr>
        <w:t xml:space="preserve"> (2014/15)</w:t>
      </w:r>
      <w:r w:rsidRPr="002F23E3">
        <w:rPr>
          <w:b/>
          <w:sz w:val="24"/>
          <w:szCs w:val="24"/>
          <w:shd w:val="clear" w:color="auto" w:fill="FFFFFF"/>
        </w:rPr>
        <w:t xml:space="preserve"> to about US$ 1,500 in EFY 2017 </w:t>
      </w:r>
      <w:r w:rsidRPr="002F23E3">
        <w:rPr>
          <w:sz w:val="24"/>
          <w:szCs w:val="24"/>
          <w:shd w:val="clear" w:color="auto" w:fill="FFFFFF"/>
        </w:rPr>
        <w:t xml:space="preserve">(2024/25); and that </w:t>
      </w:r>
      <w:r w:rsidRPr="002F23E3">
        <w:rPr>
          <w:b/>
          <w:sz w:val="24"/>
          <w:szCs w:val="24"/>
          <w:shd w:val="clear" w:color="auto" w:fill="FFFFFF"/>
        </w:rPr>
        <w:t>this growth can be correlated with growth in revenues and expenditures</w:t>
      </w:r>
      <w:r w:rsidRPr="002F23E3">
        <w:rPr>
          <w:sz w:val="24"/>
          <w:szCs w:val="24"/>
          <w:shd w:val="clear" w:color="auto" w:fill="FFFFFF"/>
        </w:rPr>
        <w:t xml:space="preserve"> of three times between EFY 2007 (2014/15) and EFY 2017 (2024/25) i.e., municipal own sources, other (state) revenues and investments (public &amp; private) in urban infrastructure and services will increase 3 times over the 10 year period. </w:t>
      </w:r>
    </w:p>
    <w:p w:rsidR="00455B05" w:rsidRPr="002F23E3" w:rsidRDefault="00455B05" w:rsidP="001776EF">
      <w:pPr>
        <w:jc w:val="both"/>
        <w:rPr>
          <w:sz w:val="24"/>
          <w:szCs w:val="24"/>
        </w:rPr>
      </w:pPr>
      <w:r w:rsidRPr="002F23E3">
        <w:rPr>
          <w:sz w:val="24"/>
          <w:szCs w:val="24"/>
        </w:rPr>
        <w:t xml:space="preserve">The target for cities is therefore, as much as possible and feasible, to plan for an increase of three (3) times in revenues and expenditures as well as similar increase in urban infrastructure and services over the 10 year period between EFY 2007 (GC 2014/15) and the end of GTP 3 in EFY 2017 (GC 2024/2025), which is the target year for achievement of middle income country status. The compounded average annual increase on the USD value would be12.95% per annum with EFY 2008 (2015/16) as the base year. </w:t>
      </w:r>
    </w:p>
    <w:p w:rsidR="00472832" w:rsidRPr="002F23E3" w:rsidRDefault="00472832" w:rsidP="001776EF">
      <w:pPr>
        <w:jc w:val="both"/>
        <w:rPr>
          <w:sz w:val="24"/>
          <w:szCs w:val="24"/>
        </w:rPr>
      </w:pPr>
    </w:p>
    <w:p w:rsidR="007A399E" w:rsidRPr="002F23E3" w:rsidRDefault="007A399E" w:rsidP="001776EF">
      <w:pPr>
        <w:jc w:val="both"/>
        <w:rPr>
          <w:sz w:val="24"/>
          <w:szCs w:val="24"/>
        </w:rPr>
      </w:pPr>
    </w:p>
    <w:p w:rsidR="007A399E" w:rsidRPr="002F23E3" w:rsidRDefault="007A399E" w:rsidP="001776EF">
      <w:pPr>
        <w:jc w:val="both"/>
        <w:rPr>
          <w:sz w:val="24"/>
          <w:szCs w:val="24"/>
        </w:rPr>
      </w:pPr>
    </w:p>
    <w:p w:rsidR="00455B05" w:rsidRPr="002F23E3" w:rsidRDefault="00455B05" w:rsidP="001776EF">
      <w:pPr>
        <w:pStyle w:val="Heading1"/>
        <w:jc w:val="both"/>
      </w:pPr>
      <w:bookmarkStart w:id="33" w:name="_Toc52417102"/>
      <w:r w:rsidRPr="002F23E3">
        <w:lastRenderedPageBreak/>
        <w:t xml:space="preserve">City’s </w:t>
      </w:r>
      <w:r w:rsidR="007A399E" w:rsidRPr="002F23E3">
        <w:t>V</w:t>
      </w:r>
      <w:r w:rsidR="00BC3D4F" w:rsidRPr="002F23E3">
        <w:t>is</w:t>
      </w:r>
      <w:r w:rsidR="00A27B8A" w:rsidRPr="002F23E3">
        <w:t>ion</w:t>
      </w:r>
      <w:r w:rsidR="007A399E" w:rsidRPr="002F23E3">
        <w:t>/M</w:t>
      </w:r>
      <w:r w:rsidR="00A27B8A" w:rsidRPr="002F23E3">
        <w:t>ission</w:t>
      </w:r>
      <w:r w:rsidR="007A399E" w:rsidRPr="002F23E3">
        <w:t xml:space="preserve">, </w:t>
      </w:r>
      <w:r w:rsidRPr="002F23E3">
        <w:t>Goals &amp; Objectives</w:t>
      </w:r>
      <w:bookmarkEnd w:id="33"/>
    </w:p>
    <w:p w:rsidR="007F29C8" w:rsidRPr="002F23E3" w:rsidRDefault="007F29C8" w:rsidP="001776EF">
      <w:pPr>
        <w:jc w:val="both"/>
        <w:rPr>
          <w:b/>
          <w:sz w:val="24"/>
          <w:szCs w:val="24"/>
        </w:rPr>
      </w:pPr>
      <w:r w:rsidRPr="002F23E3">
        <w:rPr>
          <w:b/>
          <w:sz w:val="24"/>
          <w:szCs w:val="24"/>
        </w:rPr>
        <w:t>Vision of the city</w:t>
      </w:r>
    </w:p>
    <w:p w:rsidR="0070561D" w:rsidRPr="002F23E3" w:rsidRDefault="0070561D" w:rsidP="001776EF">
      <w:pPr>
        <w:jc w:val="both"/>
        <w:rPr>
          <w:sz w:val="24"/>
          <w:szCs w:val="24"/>
        </w:rPr>
      </w:pPr>
      <w:r w:rsidRPr="002F23E3">
        <w:rPr>
          <w:sz w:val="24"/>
          <w:szCs w:val="24"/>
        </w:rPr>
        <w:t>To see the city being neat, green and comfortable living environment, good trade industry center and wide investment area, by providing and delivering good infrastructure and social service.</w:t>
      </w:r>
    </w:p>
    <w:p w:rsidR="007F29C8" w:rsidRPr="002F23E3" w:rsidRDefault="007F29C8" w:rsidP="001776EF">
      <w:pPr>
        <w:jc w:val="both"/>
        <w:rPr>
          <w:b/>
          <w:sz w:val="24"/>
          <w:szCs w:val="24"/>
        </w:rPr>
      </w:pPr>
      <w:r w:rsidRPr="002F23E3">
        <w:rPr>
          <w:b/>
          <w:sz w:val="24"/>
          <w:szCs w:val="24"/>
        </w:rPr>
        <w:t>Mission of the city</w:t>
      </w:r>
    </w:p>
    <w:p w:rsidR="003D4E3D" w:rsidRPr="002F23E3" w:rsidRDefault="003D4E3D" w:rsidP="001776EF">
      <w:pPr>
        <w:jc w:val="both"/>
        <w:rPr>
          <w:sz w:val="24"/>
          <w:szCs w:val="24"/>
        </w:rPr>
      </w:pPr>
      <w:r w:rsidRPr="002F23E3">
        <w:rPr>
          <w:sz w:val="24"/>
          <w:szCs w:val="24"/>
        </w:rPr>
        <w:t xml:space="preserve">Assuring sustainable development and delivering service that </w:t>
      </w:r>
      <w:r w:rsidR="00D739ED" w:rsidRPr="002F23E3">
        <w:rPr>
          <w:sz w:val="24"/>
          <w:szCs w:val="24"/>
        </w:rPr>
        <w:t>fulfills</w:t>
      </w:r>
      <w:r w:rsidRPr="002F23E3">
        <w:rPr>
          <w:sz w:val="24"/>
          <w:szCs w:val="24"/>
        </w:rPr>
        <w:t xml:space="preserve"> the demand of the city by creating integrated work to enhancing the participation of development powers and providing good governance in the municipality.</w:t>
      </w:r>
    </w:p>
    <w:p w:rsidR="007F29C8" w:rsidRPr="002F23E3" w:rsidRDefault="007F29C8" w:rsidP="001776EF">
      <w:pPr>
        <w:jc w:val="both"/>
        <w:rPr>
          <w:b/>
          <w:sz w:val="24"/>
          <w:szCs w:val="24"/>
        </w:rPr>
      </w:pPr>
      <w:r w:rsidRPr="002F23E3">
        <w:rPr>
          <w:b/>
          <w:sz w:val="24"/>
          <w:szCs w:val="24"/>
        </w:rPr>
        <w:t>Values of the city</w:t>
      </w:r>
    </w:p>
    <w:p w:rsidR="007F29C8" w:rsidRPr="002F23E3" w:rsidRDefault="007F29C8" w:rsidP="001776EF">
      <w:pPr>
        <w:jc w:val="both"/>
        <w:rPr>
          <w:sz w:val="24"/>
          <w:szCs w:val="24"/>
        </w:rPr>
      </w:pPr>
      <w:r w:rsidRPr="002F23E3">
        <w:rPr>
          <w:sz w:val="24"/>
          <w:szCs w:val="24"/>
        </w:rPr>
        <w:t>In order to achieve the above vision and mission the city has the following governing values in each its activity.</w:t>
      </w:r>
    </w:p>
    <w:p w:rsidR="007F5266" w:rsidRDefault="0017169A" w:rsidP="001776EF">
      <w:pPr>
        <w:pStyle w:val="ListParagraph"/>
        <w:numPr>
          <w:ilvl w:val="0"/>
          <w:numId w:val="39"/>
        </w:numPr>
        <w:jc w:val="both"/>
        <w:rPr>
          <w:sz w:val="24"/>
          <w:szCs w:val="24"/>
        </w:rPr>
      </w:pPr>
      <w:bookmarkStart w:id="34" w:name="_Toc490735483"/>
      <w:bookmarkStart w:id="35" w:name="_Toc492450113"/>
      <w:r w:rsidRPr="007F5266">
        <w:rPr>
          <w:sz w:val="24"/>
          <w:szCs w:val="24"/>
        </w:rPr>
        <w:t>Accountability and transparency</w:t>
      </w:r>
    </w:p>
    <w:p w:rsidR="0017169A" w:rsidRPr="007F5266" w:rsidRDefault="0017169A" w:rsidP="001776EF">
      <w:pPr>
        <w:pStyle w:val="ListParagraph"/>
        <w:numPr>
          <w:ilvl w:val="0"/>
          <w:numId w:val="39"/>
        </w:numPr>
        <w:jc w:val="both"/>
        <w:rPr>
          <w:sz w:val="24"/>
          <w:szCs w:val="24"/>
        </w:rPr>
      </w:pPr>
      <w:r w:rsidRPr="007F5266">
        <w:rPr>
          <w:sz w:val="24"/>
          <w:szCs w:val="24"/>
        </w:rPr>
        <w:t>Flexibility and modern service delivery</w:t>
      </w:r>
    </w:p>
    <w:p w:rsidR="0017169A" w:rsidRPr="007F5266" w:rsidRDefault="0017169A" w:rsidP="001776EF">
      <w:pPr>
        <w:pStyle w:val="ListParagraph"/>
        <w:numPr>
          <w:ilvl w:val="0"/>
          <w:numId w:val="39"/>
        </w:numPr>
        <w:jc w:val="both"/>
        <w:rPr>
          <w:sz w:val="24"/>
          <w:szCs w:val="24"/>
        </w:rPr>
      </w:pPr>
      <w:r w:rsidRPr="007F5266">
        <w:rPr>
          <w:sz w:val="24"/>
          <w:szCs w:val="24"/>
        </w:rPr>
        <w:t>Integrity</w:t>
      </w:r>
    </w:p>
    <w:p w:rsidR="0017169A" w:rsidRPr="006E7D63" w:rsidRDefault="0017169A" w:rsidP="001776EF">
      <w:pPr>
        <w:pStyle w:val="ListParagraph"/>
        <w:numPr>
          <w:ilvl w:val="0"/>
          <w:numId w:val="39"/>
        </w:numPr>
        <w:jc w:val="both"/>
        <w:rPr>
          <w:sz w:val="24"/>
          <w:szCs w:val="24"/>
        </w:rPr>
      </w:pPr>
      <w:r w:rsidRPr="006E7D63">
        <w:rPr>
          <w:sz w:val="24"/>
          <w:szCs w:val="24"/>
        </w:rPr>
        <w:t>Equitability</w:t>
      </w:r>
    </w:p>
    <w:p w:rsidR="0017169A" w:rsidRPr="006E7D63" w:rsidRDefault="0017169A" w:rsidP="001776EF">
      <w:pPr>
        <w:pStyle w:val="ListParagraph"/>
        <w:numPr>
          <w:ilvl w:val="0"/>
          <w:numId w:val="39"/>
        </w:numPr>
        <w:jc w:val="both"/>
        <w:rPr>
          <w:sz w:val="24"/>
          <w:szCs w:val="24"/>
        </w:rPr>
      </w:pPr>
      <w:r w:rsidRPr="006E7D63">
        <w:rPr>
          <w:sz w:val="24"/>
          <w:szCs w:val="24"/>
        </w:rPr>
        <w:t>Respecting and making to be respected the appointment</w:t>
      </w:r>
    </w:p>
    <w:p w:rsidR="0017169A" w:rsidRPr="006E7D63" w:rsidRDefault="0017169A" w:rsidP="001776EF">
      <w:pPr>
        <w:pStyle w:val="ListParagraph"/>
        <w:numPr>
          <w:ilvl w:val="0"/>
          <w:numId w:val="39"/>
        </w:numPr>
        <w:jc w:val="both"/>
        <w:rPr>
          <w:sz w:val="24"/>
          <w:szCs w:val="24"/>
        </w:rPr>
      </w:pPr>
      <w:r w:rsidRPr="006E7D63">
        <w:rPr>
          <w:sz w:val="24"/>
          <w:szCs w:val="24"/>
        </w:rPr>
        <w:t xml:space="preserve">Quality, loyalty and fastest service delivery   </w:t>
      </w:r>
    </w:p>
    <w:p w:rsidR="0017169A" w:rsidRPr="006E7D63" w:rsidRDefault="0017169A" w:rsidP="001776EF">
      <w:pPr>
        <w:pStyle w:val="ListParagraph"/>
        <w:numPr>
          <w:ilvl w:val="0"/>
          <w:numId w:val="39"/>
        </w:numPr>
        <w:jc w:val="both"/>
        <w:rPr>
          <w:sz w:val="24"/>
          <w:szCs w:val="24"/>
        </w:rPr>
      </w:pPr>
      <w:r w:rsidRPr="006E7D63">
        <w:rPr>
          <w:sz w:val="24"/>
          <w:szCs w:val="24"/>
        </w:rPr>
        <w:t>Respecting professional ethics</w:t>
      </w:r>
    </w:p>
    <w:p w:rsidR="0017169A" w:rsidRPr="006E7D63" w:rsidRDefault="0017169A" w:rsidP="001776EF">
      <w:pPr>
        <w:pStyle w:val="ListParagraph"/>
        <w:numPr>
          <w:ilvl w:val="0"/>
          <w:numId w:val="39"/>
        </w:numPr>
        <w:jc w:val="both"/>
        <w:rPr>
          <w:sz w:val="24"/>
          <w:szCs w:val="24"/>
        </w:rPr>
      </w:pPr>
      <w:r w:rsidRPr="006E7D63">
        <w:rPr>
          <w:sz w:val="24"/>
          <w:szCs w:val="24"/>
        </w:rPr>
        <w:t>Saving cost</w:t>
      </w:r>
    </w:p>
    <w:p w:rsidR="007F29C8" w:rsidRPr="005C0901" w:rsidRDefault="00091B8C" w:rsidP="001776EF">
      <w:pPr>
        <w:jc w:val="both"/>
        <w:rPr>
          <w:b/>
          <w:sz w:val="24"/>
          <w:szCs w:val="24"/>
        </w:rPr>
      </w:pPr>
      <w:r w:rsidRPr="005C0901">
        <w:rPr>
          <w:b/>
          <w:sz w:val="24"/>
          <w:szCs w:val="24"/>
        </w:rPr>
        <w:t xml:space="preserve">GOALS AND </w:t>
      </w:r>
      <w:r w:rsidR="007F29C8" w:rsidRPr="005C0901">
        <w:rPr>
          <w:b/>
          <w:sz w:val="24"/>
          <w:szCs w:val="24"/>
        </w:rPr>
        <w:t>Objective of the Plan</w:t>
      </w:r>
      <w:bookmarkEnd w:id="34"/>
      <w:bookmarkEnd w:id="35"/>
    </w:p>
    <w:p w:rsidR="001C5A07" w:rsidRPr="002F23E3" w:rsidRDefault="001C5A07" w:rsidP="001776EF">
      <w:pPr>
        <w:jc w:val="both"/>
        <w:rPr>
          <w:sz w:val="24"/>
          <w:szCs w:val="24"/>
        </w:rPr>
      </w:pPr>
      <w:r w:rsidRPr="002F23E3">
        <w:rPr>
          <w:sz w:val="24"/>
          <w:szCs w:val="24"/>
        </w:rPr>
        <w:t>At present, Ministry of urban development and construction sector is implementing the government of Ethiopia’s Grow</w:t>
      </w:r>
      <w:r w:rsidR="005E17EE" w:rsidRPr="002F23E3">
        <w:rPr>
          <w:sz w:val="24"/>
          <w:szCs w:val="24"/>
        </w:rPr>
        <w:t>th and Transformation Plan (2010</w:t>
      </w:r>
      <w:r w:rsidRPr="002F23E3">
        <w:rPr>
          <w:sz w:val="24"/>
          <w:szCs w:val="24"/>
        </w:rPr>
        <w:t>-201</w:t>
      </w:r>
      <w:r w:rsidR="005E17EE" w:rsidRPr="002F23E3">
        <w:rPr>
          <w:sz w:val="24"/>
          <w:szCs w:val="24"/>
        </w:rPr>
        <w:t>4/1</w:t>
      </w:r>
      <w:r w:rsidRPr="002F23E3">
        <w:rPr>
          <w:sz w:val="24"/>
          <w:szCs w:val="24"/>
        </w:rPr>
        <w:t xml:space="preserve">5). The ministry developed its strategy to implement the GTP so as to achieve urban development, housing and construction industry- a national vision and mission. The ministry elaborated these strategies in the Ethiopian Cities Prosperity Initiative, Building Green Resilient and Well Governed Cities EFY 2006 (GC </w:t>
      </w:r>
      <w:r w:rsidR="009C13D6">
        <w:rPr>
          <w:sz w:val="24"/>
          <w:szCs w:val="24"/>
        </w:rPr>
        <w:t xml:space="preserve">2012 </w:t>
      </w:r>
      <w:r w:rsidRPr="002F23E3">
        <w:rPr>
          <w:sz w:val="24"/>
          <w:szCs w:val="24"/>
        </w:rPr>
        <w:t xml:space="preserve">/14) to EFY 2017 (2024/25) document. The Ministry is working hard to realize the planed national goal and sustainable urban development to become a middle income country. </w:t>
      </w:r>
    </w:p>
    <w:p w:rsidR="001C5A07" w:rsidRPr="002F23E3" w:rsidRDefault="001C5A07" w:rsidP="001776EF">
      <w:pPr>
        <w:jc w:val="both"/>
        <w:rPr>
          <w:sz w:val="24"/>
          <w:szCs w:val="24"/>
        </w:rPr>
      </w:pPr>
      <w:r w:rsidRPr="002F23E3">
        <w:rPr>
          <w:sz w:val="24"/>
          <w:szCs w:val="24"/>
        </w:rPr>
        <w:t>The sector has been implementing different programs and projects which are innermost to the rapid and sustainable economic, social and environmental development in the urban areas. Urban Local Development Program (</w:t>
      </w:r>
      <w:r w:rsidR="00631017">
        <w:rPr>
          <w:sz w:val="24"/>
          <w:szCs w:val="24"/>
        </w:rPr>
        <w:t>UIIDP</w:t>
      </w:r>
      <w:r w:rsidRPr="002F23E3">
        <w:rPr>
          <w:sz w:val="24"/>
          <w:szCs w:val="24"/>
        </w:rPr>
        <w:t xml:space="preserve">) is one of the major programs which are nationally coordinated by the ministry. </w:t>
      </w:r>
      <w:r w:rsidR="00631017">
        <w:rPr>
          <w:sz w:val="24"/>
          <w:szCs w:val="24"/>
        </w:rPr>
        <w:t>UIIDP</w:t>
      </w:r>
      <w:r w:rsidR="00631017" w:rsidRPr="002F23E3">
        <w:rPr>
          <w:sz w:val="24"/>
          <w:szCs w:val="24"/>
        </w:rPr>
        <w:t xml:space="preserve"> </w:t>
      </w:r>
      <w:r w:rsidRPr="002F23E3">
        <w:rPr>
          <w:sz w:val="24"/>
          <w:szCs w:val="24"/>
        </w:rPr>
        <w:t xml:space="preserve">focuses on Sustainable Municipal Infrastructure and Service Development. </w:t>
      </w:r>
      <w:r w:rsidR="00631017">
        <w:rPr>
          <w:sz w:val="24"/>
          <w:szCs w:val="24"/>
        </w:rPr>
        <w:t>UIIDP</w:t>
      </w:r>
      <w:r w:rsidR="00631017" w:rsidRPr="002F23E3">
        <w:rPr>
          <w:sz w:val="24"/>
          <w:szCs w:val="24"/>
        </w:rPr>
        <w:t xml:space="preserve"> </w:t>
      </w:r>
      <w:r w:rsidRPr="002F23E3">
        <w:rPr>
          <w:sz w:val="24"/>
          <w:szCs w:val="24"/>
        </w:rPr>
        <w:t xml:space="preserve">is financially supported by the World Bank and regional and local governments. The government structures at regional and city administration s in particular are active participants for the implementation of the program. </w:t>
      </w:r>
      <w:proofErr w:type="spellStart"/>
      <w:r w:rsidRPr="002F23E3">
        <w:rPr>
          <w:sz w:val="24"/>
          <w:szCs w:val="24"/>
        </w:rPr>
        <w:t>Arbaminch</w:t>
      </w:r>
      <w:proofErr w:type="spellEnd"/>
      <w:r w:rsidRPr="002F23E3">
        <w:rPr>
          <w:sz w:val="24"/>
          <w:szCs w:val="24"/>
        </w:rPr>
        <w:t xml:space="preserve"> city administration is one of the Eligible cities in SNNPR for fund. The realizations of the program rely on the preparation of city wide Capital Investment Plan (CIP) according to the national guideline.</w:t>
      </w:r>
    </w:p>
    <w:p w:rsidR="001C5A07" w:rsidRPr="002F23E3" w:rsidRDefault="001C5A07" w:rsidP="001776EF">
      <w:pPr>
        <w:jc w:val="both"/>
        <w:rPr>
          <w:rFonts w:eastAsia="Times New Roman"/>
          <w:b/>
          <w:bCs/>
          <w:color w:val="000000"/>
          <w:sz w:val="22"/>
        </w:rPr>
      </w:pPr>
      <w:r w:rsidRPr="002F23E3">
        <w:rPr>
          <w:sz w:val="24"/>
          <w:szCs w:val="24"/>
        </w:rPr>
        <w:t xml:space="preserve">Capital Investment Plan (CIP) is a three years rolling plan derived from Strategic Plan, Asset Management Plan (AMP), Growth and Transformation Plans (GTP), Structural Plan of the </w:t>
      </w:r>
      <w:r w:rsidRPr="002F23E3">
        <w:rPr>
          <w:sz w:val="24"/>
          <w:szCs w:val="24"/>
        </w:rPr>
        <w:lastRenderedPageBreak/>
        <w:t>City and prioritized community needs. It serves as a tool/instrument to improve the quality and quantity of infrastructure of the city. CIP contributes for the achievement of overall development goal through new assets creation, maintenance and rehabilitation of the existing once, realizing efficient resource utilization, Creating job opportunity and income for households and enhancing a healthier bio-physical environment for improved standard of living.</w:t>
      </w:r>
      <w:r w:rsidR="00610DA9" w:rsidRPr="002F23E3">
        <w:rPr>
          <w:rFonts w:eastAsia="Times New Roman"/>
          <w:b/>
          <w:bCs/>
          <w:sz w:val="22"/>
        </w:rPr>
        <w:t xml:space="preserve">  </w:t>
      </w:r>
    </w:p>
    <w:p w:rsidR="001C5A07" w:rsidRPr="002F23E3" w:rsidRDefault="001C5A07" w:rsidP="001776EF">
      <w:pPr>
        <w:jc w:val="both"/>
        <w:rPr>
          <w:rFonts w:eastAsia="Times New Roman"/>
          <w:b/>
          <w:bCs/>
          <w:sz w:val="24"/>
          <w:szCs w:val="24"/>
        </w:rPr>
      </w:pPr>
      <w:proofErr w:type="spellStart"/>
      <w:r w:rsidRPr="002F23E3">
        <w:rPr>
          <w:sz w:val="24"/>
          <w:szCs w:val="24"/>
        </w:rPr>
        <w:t>Arbaminch</w:t>
      </w:r>
      <w:proofErr w:type="spellEnd"/>
      <w:r w:rsidRPr="002F23E3">
        <w:rPr>
          <w:sz w:val="24"/>
          <w:szCs w:val="24"/>
        </w:rPr>
        <w:t xml:space="preserve"> City Administration</w:t>
      </w:r>
      <w:r w:rsidR="00217728" w:rsidRPr="002F23E3">
        <w:rPr>
          <w:sz w:val="24"/>
          <w:szCs w:val="24"/>
        </w:rPr>
        <w:t xml:space="preserve"> has prepared CIP document </w:t>
      </w:r>
      <w:r w:rsidR="00217728" w:rsidRPr="001776EF">
        <w:rPr>
          <w:b/>
          <w:sz w:val="24"/>
          <w:szCs w:val="24"/>
          <w:highlight w:val="yellow"/>
        </w:rPr>
        <w:t>(201</w:t>
      </w:r>
      <w:r w:rsidR="001776EF" w:rsidRPr="001776EF">
        <w:rPr>
          <w:b/>
          <w:sz w:val="24"/>
          <w:szCs w:val="24"/>
          <w:highlight w:val="yellow"/>
        </w:rPr>
        <w:t>3</w:t>
      </w:r>
      <w:r w:rsidR="00217728" w:rsidRPr="001776EF">
        <w:rPr>
          <w:b/>
          <w:sz w:val="24"/>
          <w:szCs w:val="24"/>
          <w:highlight w:val="yellow"/>
        </w:rPr>
        <w:t>-201</w:t>
      </w:r>
      <w:r w:rsidR="001776EF" w:rsidRPr="001776EF">
        <w:rPr>
          <w:b/>
          <w:sz w:val="24"/>
          <w:szCs w:val="24"/>
          <w:highlight w:val="yellow"/>
        </w:rPr>
        <w:t>5</w:t>
      </w:r>
      <w:r w:rsidRPr="001776EF">
        <w:rPr>
          <w:b/>
          <w:sz w:val="24"/>
          <w:szCs w:val="24"/>
          <w:highlight w:val="yellow"/>
        </w:rPr>
        <w:t>)</w:t>
      </w:r>
      <w:r w:rsidRPr="002F23E3">
        <w:rPr>
          <w:sz w:val="24"/>
          <w:szCs w:val="24"/>
        </w:rPr>
        <w:t xml:space="preserve"> to benefits </w:t>
      </w:r>
      <w:r w:rsidRPr="00D739ED">
        <w:rPr>
          <w:b/>
          <w:sz w:val="24"/>
          <w:szCs w:val="24"/>
        </w:rPr>
        <w:t>107,542</w:t>
      </w:r>
      <w:r w:rsidRPr="00D739ED">
        <w:rPr>
          <w:bCs/>
          <w:sz w:val="24"/>
          <w:szCs w:val="24"/>
        </w:rPr>
        <w:t xml:space="preserve"> </w:t>
      </w:r>
      <w:r w:rsidRPr="002F23E3">
        <w:rPr>
          <w:sz w:val="24"/>
          <w:szCs w:val="24"/>
        </w:rPr>
        <w:t xml:space="preserve">city dwellers directly using annual budget of Birr </w:t>
      </w:r>
      <w:r w:rsidR="001F0119">
        <w:rPr>
          <w:rFonts w:eastAsia="Times New Roman"/>
          <w:b/>
          <w:bCs/>
          <w:sz w:val="22"/>
        </w:rPr>
        <w:t xml:space="preserve">201,800,326.83 </w:t>
      </w:r>
      <w:r w:rsidRPr="005B15AA">
        <w:rPr>
          <w:sz w:val="24"/>
          <w:szCs w:val="24"/>
        </w:rPr>
        <w:t xml:space="preserve">found </w:t>
      </w:r>
      <w:r w:rsidRPr="002F23E3">
        <w:rPr>
          <w:sz w:val="24"/>
          <w:szCs w:val="24"/>
        </w:rPr>
        <w:t>from own (municipality and state) revenue, IDA fund, and Zone or regional state grants. ULDGP II can respond to the city’s infrastructure need paying attention to the community prioritized projects, GTP, and over all Government policies, strategies and city structural plan.</w:t>
      </w:r>
    </w:p>
    <w:p w:rsidR="001C5A07" w:rsidRPr="002F23E3" w:rsidRDefault="001C5A07" w:rsidP="001776EF">
      <w:pPr>
        <w:jc w:val="both"/>
        <w:rPr>
          <w:sz w:val="24"/>
          <w:szCs w:val="24"/>
        </w:rPr>
      </w:pPr>
      <w:r w:rsidRPr="002F23E3">
        <w:rPr>
          <w:sz w:val="24"/>
          <w:szCs w:val="24"/>
        </w:rPr>
        <w:t>The Capital Investment Plan contains three sections: Participation Performance agreement (PPA), three years Capital Investment Plan and annex.  The first section that contains PPA ensures the commitment of the government body found at different Administration structure.  The middle one includes, summary information, summary of goals and objectives, outcome of participatory process, response to goals, objectives and community needs, financial data and sources, past years capital investments, three yeas rolling program, detail project plan, city budget allocation for three</w:t>
      </w:r>
      <w:r w:rsidR="00961DA5" w:rsidRPr="002F23E3">
        <w:rPr>
          <w:sz w:val="24"/>
          <w:szCs w:val="24"/>
        </w:rPr>
        <w:t xml:space="preserve"> years, maintenance budget, </w:t>
      </w:r>
      <w:r w:rsidR="00961DA5" w:rsidRPr="001776EF">
        <w:rPr>
          <w:b/>
          <w:sz w:val="24"/>
          <w:szCs w:val="24"/>
          <w:highlight w:val="yellow"/>
        </w:rPr>
        <w:t>201</w:t>
      </w:r>
      <w:r w:rsidR="001776EF" w:rsidRPr="001776EF">
        <w:rPr>
          <w:b/>
          <w:sz w:val="24"/>
          <w:szCs w:val="24"/>
          <w:highlight w:val="yellow"/>
        </w:rPr>
        <w:t>3</w:t>
      </w:r>
      <w:r w:rsidR="00631017" w:rsidRPr="001776EF">
        <w:rPr>
          <w:b/>
          <w:sz w:val="24"/>
          <w:szCs w:val="24"/>
          <w:highlight w:val="yellow"/>
        </w:rPr>
        <w:t xml:space="preserve"> </w:t>
      </w:r>
      <w:r w:rsidRPr="001776EF">
        <w:rPr>
          <w:b/>
          <w:sz w:val="24"/>
          <w:szCs w:val="24"/>
          <w:highlight w:val="yellow"/>
        </w:rPr>
        <w:t>EFY</w:t>
      </w:r>
      <w:r w:rsidRPr="002F23E3">
        <w:rPr>
          <w:sz w:val="24"/>
          <w:szCs w:val="24"/>
        </w:rPr>
        <w:t xml:space="preserve"> action plan, procurement plans, back ground information of the city and three years budget forecast. </w:t>
      </w:r>
    </w:p>
    <w:p w:rsidR="001C5A07" w:rsidRPr="002F23E3" w:rsidRDefault="001C5A07" w:rsidP="001776EF">
      <w:pPr>
        <w:jc w:val="both"/>
        <w:rPr>
          <w:sz w:val="24"/>
          <w:szCs w:val="24"/>
        </w:rPr>
      </w:pPr>
      <w:r w:rsidRPr="002F23E3">
        <w:rPr>
          <w:sz w:val="24"/>
          <w:szCs w:val="24"/>
        </w:rPr>
        <w:t>Infrastructure is fundamental precondition for social and economic development in urban areas. It ensures public and environmental health and safety, supports local economic development and contributes to the delivery of public services to the community and improvement of the overall quality of life. The benefits of basic urban infrastructure are hierarchical and are based on meeting the hierarchy of needs of residents, from public health and safety, to efficient movement of goods and people, to a broad range of public services. Basic urban infrastructure benefits the health and safety of the immediate users, but overwhelmingly, the benefits are felt across the whole community. Perhaps environmental and public health and safety crises weaken public confidence and disrupt the economic and social activities in the community and lead to economic loss.</w:t>
      </w:r>
    </w:p>
    <w:p w:rsidR="000B474B" w:rsidRPr="002F23E3" w:rsidRDefault="001C5A07" w:rsidP="001776EF">
      <w:pPr>
        <w:jc w:val="both"/>
        <w:rPr>
          <w:sz w:val="24"/>
          <w:szCs w:val="24"/>
          <w:lang w:val="en-AU"/>
        </w:rPr>
        <w:sectPr w:rsidR="000B474B" w:rsidRPr="002F23E3" w:rsidSect="00564800">
          <w:footerReference w:type="default" r:id="rId17"/>
          <w:pgSz w:w="11906" w:h="16838"/>
          <w:pgMar w:top="1440" w:right="1440" w:bottom="1440" w:left="1440" w:header="708" w:footer="708" w:gutter="0"/>
          <w:pgBorders w:display="firstPage" w:offsetFrom="page">
            <w:top w:val="pyramids" w:sz="10" w:space="24" w:color="auto"/>
            <w:left w:val="pyramids" w:sz="10" w:space="24" w:color="auto"/>
            <w:bottom w:val="pyramids" w:sz="10" w:space="24" w:color="auto"/>
            <w:right w:val="pyramids" w:sz="10" w:space="24" w:color="auto"/>
          </w:pgBorders>
          <w:cols w:space="708"/>
          <w:titlePg/>
          <w:docGrid w:linePitch="360"/>
        </w:sectPr>
      </w:pPr>
      <w:r w:rsidRPr="002F23E3">
        <w:rPr>
          <w:sz w:val="24"/>
          <w:szCs w:val="24"/>
        </w:rPr>
        <w:t xml:space="preserve">To realize better socio economic development, service delivery and ensure good governance, make the city attractive for the residents and investors infrastructure development is prime importance. Thus, </w:t>
      </w:r>
      <w:proofErr w:type="spellStart"/>
      <w:r w:rsidRPr="002F23E3">
        <w:rPr>
          <w:sz w:val="24"/>
          <w:szCs w:val="24"/>
        </w:rPr>
        <w:t>Arbaminch</w:t>
      </w:r>
      <w:proofErr w:type="spellEnd"/>
      <w:r w:rsidRPr="002F23E3">
        <w:rPr>
          <w:sz w:val="24"/>
          <w:szCs w:val="24"/>
        </w:rPr>
        <w:t xml:space="preserve"> city administration is committed to achieve the intended results efficiently, being transparent and accountable to the general public to ensure sustainable economic and social development and ensure good governance.</w:t>
      </w:r>
    </w:p>
    <w:p w:rsidR="005B15AA" w:rsidRDefault="00B7280E" w:rsidP="001776EF">
      <w:pPr>
        <w:pStyle w:val="ListofTables"/>
        <w:jc w:val="both"/>
      </w:pPr>
      <w:bookmarkStart w:id="36" w:name="_Toc441585897"/>
      <w:bookmarkStart w:id="37" w:name="_Toc441585914"/>
      <w:bookmarkStart w:id="38" w:name="_Toc441585931"/>
      <w:r w:rsidRPr="002D026C">
        <w:lastRenderedPageBreak/>
        <w:t xml:space="preserve"> </w:t>
      </w:r>
      <w:bookmarkStart w:id="39" w:name="_Toc52412506"/>
      <w:r w:rsidR="00B30B08" w:rsidRPr="002D026C">
        <w:t>Performance Indicators</w:t>
      </w:r>
      <w:bookmarkEnd w:id="36"/>
      <w:bookmarkEnd w:id="37"/>
      <w:bookmarkEnd w:id="38"/>
      <w:r w:rsidR="00E60AEB" w:rsidRPr="002D026C">
        <w:t xml:space="preserve"> for Achievement of City Goals and Objectives</w:t>
      </w:r>
      <w:bookmarkEnd w:id="39"/>
    </w:p>
    <w:tbl>
      <w:tblPr>
        <w:tblW w:w="14055" w:type="dxa"/>
        <w:tblInd w:w="93" w:type="dxa"/>
        <w:tblLook w:val="04A0" w:firstRow="1" w:lastRow="0" w:firstColumn="1" w:lastColumn="0" w:noHBand="0" w:noVBand="1"/>
      </w:tblPr>
      <w:tblGrid>
        <w:gridCol w:w="980"/>
        <w:gridCol w:w="3640"/>
        <w:gridCol w:w="1060"/>
        <w:gridCol w:w="1640"/>
        <w:gridCol w:w="1605"/>
        <w:gridCol w:w="1890"/>
        <w:gridCol w:w="1530"/>
        <w:gridCol w:w="1710"/>
      </w:tblGrid>
      <w:tr w:rsidR="00E03E92" w:rsidRPr="00E03E92" w:rsidTr="00BC5A87">
        <w:trPr>
          <w:trHeight w:val="312"/>
        </w:trPr>
        <w:tc>
          <w:tcPr>
            <w:tcW w:w="980" w:type="dxa"/>
            <w:vMerge w:val="restart"/>
            <w:tcBorders>
              <w:top w:val="single" w:sz="8" w:space="0" w:color="auto"/>
              <w:left w:val="single" w:sz="8" w:space="0" w:color="auto"/>
              <w:bottom w:val="single" w:sz="8" w:space="0" w:color="000000"/>
              <w:right w:val="single" w:sz="8" w:space="0" w:color="auto"/>
            </w:tcBorders>
            <w:shd w:val="clear" w:color="000000" w:fill="FFE599"/>
            <w:hideMark/>
          </w:tcPr>
          <w:p w:rsidR="00BC5A87" w:rsidRPr="00BC5A87" w:rsidRDefault="00BC5A87" w:rsidP="00BC5A87">
            <w:pPr>
              <w:spacing w:after="0"/>
              <w:jc w:val="center"/>
              <w:rPr>
                <w:rFonts w:eastAsia="Times New Roman"/>
                <w:sz w:val="22"/>
              </w:rPr>
            </w:pPr>
            <w:r w:rsidRPr="00BC5A87">
              <w:rPr>
                <w:rFonts w:eastAsia="Times New Roman"/>
                <w:sz w:val="22"/>
              </w:rPr>
              <w:t>S/N</w:t>
            </w:r>
          </w:p>
        </w:tc>
        <w:tc>
          <w:tcPr>
            <w:tcW w:w="3640" w:type="dxa"/>
            <w:vMerge w:val="restart"/>
            <w:tcBorders>
              <w:top w:val="single" w:sz="8" w:space="0" w:color="auto"/>
              <w:left w:val="single" w:sz="8" w:space="0" w:color="auto"/>
              <w:bottom w:val="single" w:sz="8" w:space="0" w:color="000000"/>
              <w:right w:val="single" w:sz="8" w:space="0" w:color="auto"/>
            </w:tcBorders>
            <w:shd w:val="clear" w:color="000000" w:fill="FFE599"/>
            <w:hideMark/>
          </w:tcPr>
          <w:p w:rsidR="00BC5A87" w:rsidRPr="00BC5A87" w:rsidRDefault="00BC5A87" w:rsidP="00BC5A87">
            <w:pPr>
              <w:spacing w:after="0"/>
              <w:jc w:val="center"/>
              <w:rPr>
                <w:rFonts w:eastAsia="Times New Roman"/>
                <w:sz w:val="22"/>
              </w:rPr>
            </w:pPr>
            <w:r w:rsidRPr="00BC5A87">
              <w:rPr>
                <w:rFonts w:eastAsia="Times New Roman"/>
                <w:sz w:val="22"/>
              </w:rPr>
              <w:t xml:space="preserve">Performance Indicator </w:t>
            </w:r>
          </w:p>
        </w:tc>
        <w:tc>
          <w:tcPr>
            <w:tcW w:w="1060" w:type="dxa"/>
            <w:vMerge w:val="restart"/>
            <w:tcBorders>
              <w:top w:val="single" w:sz="8" w:space="0" w:color="auto"/>
              <w:left w:val="single" w:sz="8" w:space="0" w:color="auto"/>
              <w:bottom w:val="single" w:sz="8" w:space="0" w:color="000000"/>
              <w:right w:val="single" w:sz="8" w:space="0" w:color="auto"/>
            </w:tcBorders>
            <w:shd w:val="clear" w:color="000000" w:fill="FFE599"/>
            <w:hideMark/>
          </w:tcPr>
          <w:p w:rsidR="00BC5A87" w:rsidRPr="00BC5A87" w:rsidRDefault="00BC5A87" w:rsidP="00BC5A87">
            <w:pPr>
              <w:spacing w:after="0"/>
              <w:jc w:val="center"/>
              <w:rPr>
                <w:rFonts w:eastAsia="Times New Roman"/>
                <w:sz w:val="22"/>
              </w:rPr>
            </w:pPr>
            <w:r w:rsidRPr="00BC5A87">
              <w:rPr>
                <w:rFonts w:eastAsia="Times New Roman"/>
                <w:sz w:val="22"/>
              </w:rPr>
              <w:t>Unit of Measure</w:t>
            </w:r>
          </w:p>
        </w:tc>
        <w:tc>
          <w:tcPr>
            <w:tcW w:w="1640" w:type="dxa"/>
            <w:tcBorders>
              <w:top w:val="single" w:sz="8" w:space="0" w:color="auto"/>
              <w:left w:val="nil"/>
              <w:bottom w:val="nil"/>
              <w:right w:val="single" w:sz="8" w:space="0" w:color="auto"/>
            </w:tcBorders>
            <w:shd w:val="clear" w:color="000000" w:fill="FFE599"/>
            <w:vAlign w:val="bottom"/>
            <w:hideMark/>
          </w:tcPr>
          <w:p w:rsidR="00BC5A87" w:rsidRPr="00BC5A87" w:rsidRDefault="00BC5A87" w:rsidP="00BC5A87">
            <w:pPr>
              <w:spacing w:after="0"/>
              <w:jc w:val="center"/>
              <w:rPr>
                <w:rFonts w:eastAsia="Times New Roman"/>
                <w:sz w:val="22"/>
              </w:rPr>
            </w:pPr>
            <w:r w:rsidRPr="00BC5A87">
              <w:rPr>
                <w:rFonts w:eastAsia="Times New Roman"/>
                <w:sz w:val="22"/>
              </w:rPr>
              <w:t>Baseline</w:t>
            </w:r>
          </w:p>
        </w:tc>
        <w:tc>
          <w:tcPr>
            <w:tcW w:w="1605" w:type="dxa"/>
            <w:tcBorders>
              <w:top w:val="single" w:sz="8" w:space="0" w:color="auto"/>
              <w:left w:val="nil"/>
              <w:bottom w:val="nil"/>
              <w:right w:val="single" w:sz="8" w:space="0" w:color="auto"/>
            </w:tcBorders>
            <w:shd w:val="clear" w:color="000000" w:fill="FFE599"/>
            <w:vAlign w:val="bottom"/>
            <w:hideMark/>
          </w:tcPr>
          <w:p w:rsidR="00BC5A87" w:rsidRPr="00BC5A87" w:rsidRDefault="00BC5A87" w:rsidP="00BC5A87">
            <w:pPr>
              <w:spacing w:after="0"/>
              <w:jc w:val="center"/>
              <w:rPr>
                <w:rFonts w:eastAsia="Times New Roman"/>
                <w:sz w:val="22"/>
              </w:rPr>
            </w:pPr>
            <w:r w:rsidRPr="00BC5A87">
              <w:rPr>
                <w:rFonts w:eastAsia="Times New Roman"/>
                <w:sz w:val="22"/>
              </w:rPr>
              <w:t>EFY 2013</w:t>
            </w:r>
          </w:p>
        </w:tc>
        <w:tc>
          <w:tcPr>
            <w:tcW w:w="1890" w:type="dxa"/>
            <w:tcBorders>
              <w:top w:val="single" w:sz="8" w:space="0" w:color="auto"/>
              <w:left w:val="nil"/>
              <w:bottom w:val="nil"/>
              <w:right w:val="single" w:sz="8" w:space="0" w:color="auto"/>
            </w:tcBorders>
            <w:shd w:val="clear" w:color="000000" w:fill="FFE599"/>
            <w:vAlign w:val="bottom"/>
            <w:hideMark/>
          </w:tcPr>
          <w:p w:rsidR="00BC5A87" w:rsidRPr="00BC5A87" w:rsidRDefault="00BC5A87" w:rsidP="00BC5A87">
            <w:pPr>
              <w:spacing w:after="0"/>
              <w:jc w:val="center"/>
              <w:rPr>
                <w:rFonts w:eastAsia="Times New Roman"/>
                <w:sz w:val="22"/>
              </w:rPr>
            </w:pPr>
            <w:r w:rsidRPr="00BC5A87">
              <w:rPr>
                <w:rFonts w:eastAsia="Times New Roman"/>
                <w:sz w:val="22"/>
              </w:rPr>
              <w:t>EFY 2014</w:t>
            </w:r>
          </w:p>
        </w:tc>
        <w:tc>
          <w:tcPr>
            <w:tcW w:w="1530" w:type="dxa"/>
            <w:tcBorders>
              <w:top w:val="single" w:sz="8" w:space="0" w:color="auto"/>
              <w:left w:val="nil"/>
              <w:bottom w:val="nil"/>
              <w:right w:val="single" w:sz="8" w:space="0" w:color="auto"/>
            </w:tcBorders>
            <w:shd w:val="clear" w:color="000000" w:fill="FFE599"/>
            <w:vAlign w:val="bottom"/>
            <w:hideMark/>
          </w:tcPr>
          <w:p w:rsidR="00BC5A87" w:rsidRPr="00BC5A87" w:rsidRDefault="00BC5A87" w:rsidP="00BC5A87">
            <w:pPr>
              <w:spacing w:after="0"/>
              <w:jc w:val="center"/>
              <w:rPr>
                <w:rFonts w:eastAsia="Times New Roman"/>
                <w:sz w:val="22"/>
              </w:rPr>
            </w:pPr>
            <w:r w:rsidRPr="00BC5A87">
              <w:rPr>
                <w:rFonts w:eastAsia="Times New Roman"/>
                <w:sz w:val="22"/>
              </w:rPr>
              <w:t>EFY 2015</w:t>
            </w:r>
          </w:p>
        </w:tc>
        <w:tc>
          <w:tcPr>
            <w:tcW w:w="1710" w:type="dxa"/>
            <w:tcBorders>
              <w:top w:val="single" w:sz="8" w:space="0" w:color="auto"/>
              <w:left w:val="nil"/>
              <w:bottom w:val="nil"/>
              <w:right w:val="single" w:sz="8" w:space="0" w:color="auto"/>
            </w:tcBorders>
            <w:shd w:val="clear" w:color="000000" w:fill="FFE599"/>
            <w:vAlign w:val="bottom"/>
            <w:hideMark/>
          </w:tcPr>
          <w:p w:rsidR="00BC5A87" w:rsidRPr="00BC5A87" w:rsidRDefault="00BC5A87" w:rsidP="00BC5A87">
            <w:pPr>
              <w:spacing w:after="0"/>
              <w:jc w:val="center"/>
              <w:rPr>
                <w:rFonts w:eastAsia="Times New Roman"/>
                <w:sz w:val="22"/>
              </w:rPr>
            </w:pPr>
            <w:r w:rsidRPr="00BC5A87">
              <w:rPr>
                <w:rFonts w:eastAsia="Times New Roman"/>
                <w:sz w:val="22"/>
              </w:rPr>
              <w:t>EFY 2017</w:t>
            </w:r>
          </w:p>
        </w:tc>
      </w:tr>
      <w:tr w:rsidR="00E03E92" w:rsidRPr="00E03E92" w:rsidTr="00E03E92">
        <w:trPr>
          <w:trHeight w:val="187"/>
        </w:trPr>
        <w:tc>
          <w:tcPr>
            <w:tcW w:w="980" w:type="dxa"/>
            <w:vMerge/>
            <w:tcBorders>
              <w:top w:val="single" w:sz="8" w:space="0" w:color="auto"/>
              <w:left w:val="single" w:sz="8" w:space="0" w:color="auto"/>
              <w:bottom w:val="single" w:sz="8" w:space="0" w:color="000000"/>
              <w:right w:val="single" w:sz="8" w:space="0" w:color="auto"/>
            </w:tcBorders>
            <w:vAlign w:val="center"/>
            <w:hideMark/>
          </w:tcPr>
          <w:p w:rsidR="00BC5A87" w:rsidRPr="00BC5A87" w:rsidRDefault="00BC5A87" w:rsidP="00BC5A87">
            <w:pPr>
              <w:spacing w:after="0"/>
              <w:rPr>
                <w:rFonts w:eastAsia="Times New Roman"/>
                <w:sz w:val="22"/>
              </w:rPr>
            </w:pPr>
          </w:p>
        </w:tc>
        <w:tc>
          <w:tcPr>
            <w:tcW w:w="3640" w:type="dxa"/>
            <w:vMerge/>
            <w:tcBorders>
              <w:top w:val="single" w:sz="8" w:space="0" w:color="auto"/>
              <w:left w:val="single" w:sz="8" w:space="0" w:color="auto"/>
              <w:bottom w:val="single" w:sz="8" w:space="0" w:color="000000"/>
              <w:right w:val="single" w:sz="8" w:space="0" w:color="auto"/>
            </w:tcBorders>
            <w:vAlign w:val="center"/>
            <w:hideMark/>
          </w:tcPr>
          <w:p w:rsidR="00BC5A87" w:rsidRPr="00BC5A87" w:rsidRDefault="00BC5A87" w:rsidP="00BC5A87">
            <w:pPr>
              <w:spacing w:after="0"/>
              <w:rPr>
                <w:rFonts w:eastAsia="Times New Roman"/>
                <w:sz w:val="22"/>
              </w:rPr>
            </w:pPr>
          </w:p>
        </w:tc>
        <w:tc>
          <w:tcPr>
            <w:tcW w:w="1060" w:type="dxa"/>
            <w:vMerge/>
            <w:tcBorders>
              <w:top w:val="single" w:sz="8" w:space="0" w:color="auto"/>
              <w:left w:val="single" w:sz="8" w:space="0" w:color="auto"/>
              <w:bottom w:val="single" w:sz="8" w:space="0" w:color="000000"/>
              <w:right w:val="single" w:sz="8" w:space="0" w:color="auto"/>
            </w:tcBorders>
            <w:vAlign w:val="center"/>
            <w:hideMark/>
          </w:tcPr>
          <w:p w:rsidR="00BC5A87" w:rsidRPr="00BC5A87" w:rsidRDefault="00BC5A87" w:rsidP="00BC5A87">
            <w:pPr>
              <w:spacing w:after="0"/>
              <w:rPr>
                <w:rFonts w:eastAsia="Times New Roman"/>
                <w:sz w:val="22"/>
              </w:rPr>
            </w:pPr>
          </w:p>
        </w:tc>
        <w:tc>
          <w:tcPr>
            <w:tcW w:w="1640" w:type="dxa"/>
            <w:tcBorders>
              <w:top w:val="nil"/>
              <w:left w:val="nil"/>
              <w:bottom w:val="nil"/>
              <w:right w:val="single" w:sz="8" w:space="0" w:color="auto"/>
            </w:tcBorders>
            <w:shd w:val="clear" w:color="000000" w:fill="FFE599"/>
            <w:noWrap/>
            <w:vAlign w:val="bottom"/>
            <w:hideMark/>
          </w:tcPr>
          <w:p w:rsidR="00BC5A87" w:rsidRPr="00BC5A87" w:rsidRDefault="00BC5A87" w:rsidP="00BC5A87">
            <w:pPr>
              <w:spacing w:after="0"/>
              <w:jc w:val="center"/>
              <w:rPr>
                <w:rFonts w:eastAsia="Times New Roman"/>
                <w:sz w:val="22"/>
              </w:rPr>
            </w:pPr>
            <w:r w:rsidRPr="00BC5A87">
              <w:rPr>
                <w:rFonts w:eastAsia="Times New Roman"/>
                <w:sz w:val="22"/>
              </w:rPr>
              <w:t>2012 EFY</w:t>
            </w:r>
          </w:p>
        </w:tc>
        <w:tc>
          <w:tcPr>
            <w:tcW w:w="1605" w:type="dxa"/>
            <w:tcBorders>
              <w:top w:val="nil"/>
              <w:left w:val="nil"/>
              <w:bottom w:val="nil"/>
              <w:right w:val="single" w:sz="8" w:space="0" w:color="auto"/>
            </w:tcBorders>
            <w:shd w:val="clear" w:color="000000" w:fill="FFE599"/>
            <w:vAlign w:val="bottom"/>
            <w:hideMark/>
          </w:tcPr>
          <w:p w:rsidR="00BC5A87" w:rsidRPr="00BC5A87" w:rsidRDefault="00BC5A87" w:rsidP="00BC5A87">
            <w:pPr>
              <w:spacing w:after="0"/>
              <w:jc w:val="center"/>
              <w:rPr>
                <w:rFonts w:eastAsia="Times New Roman"/>
                <w:sz w:val="22"/>
              </w:rPr>
            </w:pPr>
            <w:r w:rsidRPr="00BC5A87">
              <w:rPr>
                <w:rFonts w:eastAsia="Times New Roman"/>
                <w:sz w:val="22"/>
              </w:rPr>
              <w:t>(2020/2021)</w:t>
            </w:r>
          </w:p>
        </w:tc>
        <w:tc>
          <w:tcPr>
            <w:tcW w:w="1890" w:type="dxa"/>
            <w:tcBorders>
              <w:top w:val="nil"/>
              <w:left w:val="nil"/>
              <w:bottom w:val="nil"/>
              <w:right w:val="single" w:sz="8" w:space="0" w:color="auto"/>
            </w:tcBorders>
            <w:shd w:val="clear" w:color="000000" w:fill="FFE599"/>
            <w:vAlign w:val="bottom"/>
            <w:hideMark/>
          </w:tcPr>
          <w:p w:rsidR="00BC5A87" w:rsidRPr="00BC5A87" w:rsidRDefault="00BC5A87" w:rsidP="00BC5A87">
            <w:pPr>
              <w:spacing w:after="0"/>
              <w:jc w:val="center"/>
              <w:rPr>
                <w:rFonts w:eastAsia="Times New Roman"/>
                <w:sz w:val="22"/>
              </w:rPr>
            </w:pPr>
            <w:r w:rsidRPr="00BC5A87">
              <w:rPr>
                <w:rFonts w:eastAsia="Times New Roman"/>
                <w:sz w:val="22"/>
              </w:rPr>
              <w:t>(2021/22)</w:t>
            </w:r>
          </w:p>
        </w:tc>
        <w:tc>
          <w:tcPr>
            <w:tcW w:w="1530" w:type="dxa"/>
            <w:tcBorders>
              <w:top w:val="nil"/>
              <w:left w:val="nil"/>
              <w:bottom w:val="nil"/>
              <w:right w:val="single" w:sz="8" w:space="0" w:color="auto"/>
            </w:tcBorders>
            <w:shd w:val="clear" w:color="000000" w:fill="FFE599"/>
            <w:vAlign w:val="bottom"/>
            <w:hideMark/>
          </w:tcPr>
          <w:p w:rsidR="00BC5A87" w:rsidRPr="00BC5A87" w:rsidRDefault="00BC5A87" w:rsidP="00BC5A87">
            <w:pPr>
              <w:spacing w:after="0"/>
              <w:jc w:val="center"/>
              <w:rPr>
                <w:rFonts w:eastAsia="Times New Roman"/>
                <w:sz w:val="22"/>
              </w:rPr>
            </w:pPr>
            <w:r w:rsidRPr="00BC5A87">
              <w:rPr>
                <w:rFonts w:eastAsia="Times New Roman"/>
                <w:sz w:val="22"/>
              </w:rPr>
              <w:t>(2022/2023)</w:t>
            </w:r>
          </w:p>
        </w:tc>
        <w:tc>
          <w:tcPr>
            <w:tcW w:w="1710" w:type="dxa"/>
            <w:tcBorders>
              <w:top w:val="nil"/>
              <w:left w:val="nil"/>
              <w:bottom w:val="nil"/>
              <w:right w:val="single" w:sz="8" w:space="0" w:color="auto"/>
            </w:tcBorders>
            <w:shd w:val="clear" w:color="000000" w:fill="FFE599"/>
            <w:vAlign w:val="bottom"/>
            <w:hideMark/>
          </w:tcPr>
          <w:p w:rsidR="00BC5A87" w:rsidRPr="00BC5A87" w:rsidRDefault="00BC5A87" w:rsidP="00BC5A87">
            <w:pPr>
              <w:spacing w:after="0"/>
              <w:jc w:val="center"/>
              <w:rPr>
                <w:rFonts w:eastAsia="Times New Roman"/>
                <w:sz w:val="22"/>
              </w:rPr>
            </w:pPr>
            <w:r w:rsidRPr="00BC5A87">
              <w:rPr>
                <w:rFonts w:eastAsia="Times New Roman"/>
                <w:sz w:val="22"/>
              </w:rPr>
              <w:t>(2024/25)</w:t>
            </w:r>
          </w:p>
        </w:tc>
      </w:tr>
      <w:tr w:rsidR="00E03E92" w:rsidRPr="00E03E92" w:rsidTr="00E03E92">
        <w:trPr>
          <w:trHeight w:val="178"/>
        </w:trPr>
        <w:tc>
          <w:tcPr>
            <w:tcW w:w="980" w:type="dxa"/>
            <w:vMerge/>
            <w:tcBorders>
              <w:top w:val="single" w:sz="8" w:space="0" w:color="auto"/>
              <w:left w:val="single" w:sz="8" w:space="0" w:color="auto"/>
              <w:bottom w:val="single" w:sz="8" w:space="0" w:color="000000"/>
              <w:right w:val="single" w:sz="8" w:space="0" w:color="auto"/>
            </w:tcBorders>
            <w:vAlign w:val="center"/>
            <w:hideMark/>
          </w:tcPr>
          <w:p w:rsidR="00BC5A87" w:rsidRPr="00BC5A87" w:rsidRDefault="00BC5A87" w:rsidP="00BC5A87">
            <w:pPr>
              <w:spacing w:after="0"/>
              <w:rPr>
                <w:rFonts w:eastAsia="Times New Roman"/>
                <w:sz w:val="22"/>
              </w:rPr>
            </w:pPr>
          </w:p>
        </w:tc>
        <w:tc>
          <w:tcPr>
            <w:tcW w:w="3640" w:type="dxa"/>
            <w:vMerge/>
            <w:tcBorders>
              <w:top w:val="single" w:sz="8" w:space="0" w:color="auto"/>
              <w:left w:val="single" w:sz="8" w:space="0" w:color="auto"/>
              <w:bottom w:val="single" w:sz="8" w:space="0" w:color="000000"/>
              <w:right w:val="single" w:sz="8" w:space="0" w:color="auto"/>
            </w:tcBorders>
            <w:vAlign w:val="center"/>
            <w:hideMark/>
          </w:tcPr>
          <w:p w:rsidR="00BC5A87" w:rsidRPr="00BC5A87" w:rsidRDefault="00BC5A87" w:rsidP="00BC5A87">
            <w:pPr>
              <w:spacing w:after="0"/>
              <w:rPr>
                <w:rFonts w:eastAsia="Times New Roman"/>
                <w:sz w:val="22"/>
              </w:rPr>
            </w:pPr>
          </w:p>
        </w:tc>
        <w:tc>
          <w:tcPr>
            <w:tcW w:w="1060" w:type="dxa"/>
            <w:vMerge/>
            <w:tcBorders>
              <w:top w:val="single" w:sz="8" w:space="0" w:color="auto"/>
              <w:left w:val="single" w:sz="8" w:space="0" w:color="auto"/>
              <w:bottom w:val="single" w:sz="8" w:space="0" w:color="000000"/>
              <w:right w:val="single" w:sz="8" w:space="0" w:color="auto"/>
            </w:tcBorders>
            <w:vAlign w:val="center"/>
            <w:hideMark/>
          </w:tcPr>
          <w:p w:rsidR="00BC5A87" w:rsidRPr="00BC5A87" w:rsidRDefault="00BC5A87" w:rsidP="00BC5A87">
            <w:pPr>
              <w:spacing w:after="0"/>
              <w:rPr>
                <w:rFonts w:eastAsia="Times New Roman"/>
                <w:sz w:val="22"/>
              </w:rPr>
            </w:pPr>
          </w:p>
        </w:tc>
        <w:tc>
          <w:tcPr>
            <w:tcW w:w="1640" w:type="dxa"/>
            <w:tcBorders>
              <w:top w:val="nil"/>
              <w:left w:val="nil"/>
              <w:bottom w:val="nil"/>
              <w:right w:val="single" w:sz="8" w:space="0" w:color="auto"/>
            </w:tcBorders>
            <w:shd w:val="clear" w:color="000000" w:fill="FFE599"/>
            <w:vAlign w:val="bottom"/>
            <w:hideMark/>
          </w:tcPr>
          <w:p w:rsidR="00BC5A87" w:rsidRPr="00BC5A87" w:rsidRDefault="00BC5A87" w:rsidP="00BC5A87">
            <w:pPr>
              <w:spacing w:after="0"/>
              <w:jc w:val="center"/>
              <w:rPr>
                <w:rFonts w:eastAsia="Times New Roman"/>
                <w:sz w:val="22"/>
              </w:rPr>
            </w:pPr>
            <w:r w:rsidRPr="00BC5A87">
              <w:rPr>
                <w:rFonts w:eastAsia="Times New Roman"/>
                <w:sz w:val="22"/>
              </w:rPr>
              <w:t>2019/20 GC</w:t>
            </w:r>
          </w:p>
        </w:tc>
        <w:tc>
          <w:tcPr>
            <w:tcW w:w="1605" w:type="dxa"/>
            <w:tcBorders>
              <w:top w:val="nil"/>
              <w:left w:val="nil"/>
              <w:bottom w:val="nil"/>
              <w:right w:val="single" w:sz="8" w:space="0" w:color="auto"/>
            </w:tcBorders>
            <w:shd w:val="clear" w:color="000000" w:fill="FFE599"/>
            <w:vAlign w:val="bottom"/>
            <w:hideMark/>
          </w:tcPr>
          <w:p w:rsidR="00BC5A87" w:rsidRPr="00BC5A87" w:rsidRDefault="00BC5A87" w:rsidP="00BC5A87">
            <w:pPr>
              <w:spacing w:after="0"/>
              <w:jc w:val="center"/>
              <w:rPr>
                <w:rFonts w:eastAsia="Times New Roman"/>
                <w:sz w:val="22"/>
              </w:rPr>
            </w:pPr>
            <w:r w:rsidRPr="00BC5A87">
              <w:rPr>
                <w:rFonts w:eastAsia="Times New Roman"/>
                <w:sz w:val="22"/>
              </w:rPr>
              <w:t>Physical plan</w:t>
            </w:r>
          </w:p>
        </w:tc>
        <w:tc>
          <w:tcPr>
            <w:tcW w:w="1890" w:type="dxa"/>
            <w:tcBorders>
              <w:top w:val="nil"/>
              <w:left w:val="nil"/>
              <w:bottom w:val="nil"/>
              <w:right w:val="single" w:sz="8" w:space="0" w:color="auto"/>
            </w:tcBorders>
            <w:shd w:val="clear" w:color="000000" w:fill="FFE599"/>
            <w:vAlign w:val="bottom"/>
            <w:hideMark/>
          </w:tcPr>
          <w:p w:rsidR="00BC5A87" w:rsidRPr="00BC5A87" w:rsidRDefault="00BC5A87" w:rsidP="00BC5A87">
            <w:pPr>
              <w:spacing w:after="0"/>
              <w:jc w:val="center"/>
              <w:rPr>
                <w:rFonts w:eastAsia="Times New Roman"/>
                <w:sz w:val="22"/>
              </w:rPr>
            </w:pPr>
            <w:r w:rsidRPr="00BC5A87">
              <w:rPr>
                <w:rFonts w:eastAsia="Times New Roman"/>
                <w:sz w:val="22"/>
              </w:rPr>
              <w:t>Physical plan</w:t>
            </w:r>
          </w:p>
        </w:tc>
        <w:tc>
          <w:tcPr>
            <w:tcW w:w="1530" w:type="dxa"/>
            <w:tcBorders>
              <w:top w:val="nil"/>
              <w:left w:val="nil"/>
              <w:bottom w:val="nil"/>
              <w:right w:val="single" w:sz="8" w:space="0" w:color="auto"/>
            </w:tcBorders>
            <w:shd w:val="clear" w:color="000000" w:fill="FFE599"/>
            <w:vAlign w:val="bottom"/>
            <w:hideMark/>
          </w:tcPr>
          <w:p w:rsidR="00BC5A87" w:rsidRPr="00BC5A87" w:rsidRDefault="00BC5A87" w:rsidP="00BC5A87">
            <w:pPr>
              <w:spacing w:after="0"/>
              <w:jc w:val="center"/>
              <w:rPr>
                <w:rFonts w:eastAsia="Times New Roman"/>
                <w:sz w:val="22"/>
              </w:rPr>
            </w:pPr>
            <w:r w:rsidRPr="00BC5A87">
              <w:rPr>
                <w:rFonts w:eastAsia="Times New Roman"/>
                <w:sz w:val="22"/>
              </w:rPr>
              <w:t>Physical plan</w:t>
            </w:r>
          </w:p>
        </w:tc>
        <w:tc>
          <w:tcPr>
            <w:tcW w:w="1710" w:type="dxa"/>
            <w:tcBorders>
              <w:top w:val="nil"/>
              <w:left w:val="nil"/>
              <w:bottom w:val="nil"/>
              <w:right w:val="single" w:sz="8" w:space="0" w:color="auto"/>
            </w:tcBorders>
            <w:shd w:val="clear" w:color="000000" w:fill="FFE599"/>
            <w:vAlign w:val="bottom"/>
            <w:hideMark/>
          </w:tcPr>
          <w:p w:rsidR="00BC5A87" w:rsidRPr="00BC5A87" w:rsidRDefault="00BC5A87" w:rsidP="00BC5A87">
            <w:pPr>
              <w:spacing w:after="0"/>
              <w:jc w:val="center"/>
              <w:rPr>
                <w:rFonts w:eastAsia="Times New Roman"/>
                <w:sz w:val="22"/>
              </w:rPr>
            </w:pPr>
            <w:r w:rsidRPr="00BC5A87">
              <w:rPr>
                <w:rFonts w:eastAsia="Times New Roman"/>
                <w:sz w:val="22"/>
              </w:rPr>
              <w:t>GTP III Target</w:t>
            </w:r>
          </w:p>
        </w:tc>
      </w:tr>
      <w:tr w:rsidR="00E03E92" w:rsidRPr="00E03E92" w:rsidTr="00E03E92">
        <w:trPr>
          <w:trHeight w:val="232"/>
        </w:trPr>
        <w:tc>
          <w:tcPr>
            <w:tcW w:w="980" w:type="dxa"/>
            <w:vMerge/>
            <w:tcBorders>
              <w:top w:val="single" w:sz="8" w:space="0" w:color="auto"/>
              <w:left w:val="single" w:sz="8" w:space="0" w:color="auto"/>
              <w:bottom w:val="single" w:sz="8" w:space="0" w:color="000000"/>
              <w:right w:val="single" w:sz="8" w:space="0" w:color="auto"/>
            </w:tcBorders>
            <w:vAlign w:val="center"/>
            <w:hideMark/>
          </w:tcPr>
          <w:p w:rsidR="00BC5A87" w:rsidRPr="00BC5A87" w:rsidRDefault="00BC5A87" w:rsidP="00BC5A87">
            <w:pPr>
              <w:spacing w:after="0"/>
              <w:rPr>
                <w:rFonts w:eastAsia="Times New Roman"/>
                <w:sz w:val="22"/>
              </w:rPr>
            </w:pPr>
          </w:p>
        </w:tc>
        <w:tc>
          <w:tcPr>
            <w:tcW w:w="3640" w:type="dxa"/>
            <w:vMerge/>
            <w:tcBorders>
              <w:top w:val="single" w:sz="8" w:space="0" w:color="auto"/>
              <w:left w:val="single" w:sz="8" w:space="0" w:color="auto"/>
              <w:bottom w:val="single" w:sz="8" w:space="0" w:color="000000"/>
              <w:right w:val="single" w:sz="8" w:space="0" w:color="auto"/>
            </w:tcBorders>
            <w:vAlign w:val="center"/>
            <w:hideMark/>
          </w:tcPr>
          <w:p w:rsidR="00BC5A87" w:rsidRPr="00BC5A87" w:rsidRDefault="00BC5A87" w:rsidP="00BC5A87">
            <w:pPr>
              <w:spacing w:after="0"/>
              <w:rPr>
                <w:rFonts w:eastAsia="Times New Roman"/>
                <w:sz w:val="22"/>
              </w:rPr>
            </w:pPr>
          </w:p>
        </w:tc>
        <w:tc>
          <w:tcPr>
            <w:tcW w:w="1060" w:type="dxa"/>
            <w:vMerge/>
            <w:tcBorders>
              <w:top w:val="single" w:sz="8" w:space="0" w:color="auto"/>
              <w:left w:val="single" w:sz="8" w:space="0" w:color="auto"/>
              <w:bottom w:val="single" w:sz="8" w:space="0" w:color="000000"/>
              <w:right w:val="single" w:sz="8" w:space="0" w:color="auto"/>
            </w:tcBorders>
            <w:vAlign w:val="center"/>
            <w:hideMark/>
          </w:tcPr>
          <w:p w:rsidR="00BC5A87" w:rsidRPr="00BC5A87" w:rsidRDefault="00BC5A87" w:rsidP="00BC5A87">
            <w:pPr>
              <w:spacing w:after="0"/>
              <w:rPr>
                <w:rFonts w:eastAsia="Times New Roman"/>
                <w:sz w:val="22"/>
              </w:rPr>
            </w:pPr>
          </w:p>
        </w:tc>
        <w:tc>
          <w:tcPr>
            <w:tcW w:w="1640" w:type="dxa"/>
            <w:tcBorders>
              <w:top w:val="nil"/>
              <w:left w:val="nil"/>
              <w:bottom w:val="single" w:sz="8" w:space="0" w:color="auto"/>
              <w:right w:val="single" w:sz="8" w:space="0" w:color="auto"/>
            </w:tcBorders>
            <w:shd w:val="clear" w:color="000000" w:fill="FFE599"/>
            <w:vAlign w:val="bottom"/>
            <w:hideMark/>
          </w:tcPr>
          <w:p w:rsidR="00BC5A87" w:rsidRPr="00BC5A87" w:rsidRDefault="00BC5A87" w:rsidP="00BC5A87">
            <w:pPr>
              <w:spacing w:after="0"/>
              <w:jc w:val="center"/>
              <w:rPr>
                <w:rFonts w:eastAsia="Times New Roman"/>
                <w:sz w:val="22"/>
              </w:rPr>
            </w:pPr>
            <w:r w:rsidRPr="00BC5A87">
              <w:rPr>
                <w:rFonts w:eastAsia="Times New Roman"/>
                <w:sz w:val="22"/>
              </w:rPr>
              <w:t>(Actual)</w:t>
            </w:r>
          </w:p>
        </w:tc>
        <w:tc>
          <w:tcPr>
            <w:tcW w:w="1605" w:type="dxa"/>
            <w:tcBorders>
              <w:top w:val="nil"/>
              <w:left w:val="nil"/>
              <w:bottom w:val="single" w:sz="8" w:space="0" w:color="auto"/>
              <w:right w:val="single" w:sz="8" w:space="0" w:color="auto"/>
            </w:tcBorders>
            <w:shd w:val="clear" w:color="000000" w:fill="FFE599"/>
            <w:vAlign w:val="bottom"/>
            <w:hideMark/>
          </w:tcPr>
          <w:p w:rsidR="00BC5A87" w:rsidRPr="00BC5A87" w:rsidRDefault="00BC5A87" w:rsidP="00BC5A87">
            <w:pPr>
              <w:spacing w:after="0"/>
              <w:jc w:val="center"/>
              <w:rPr>
                <w:rFonts w:ascii="Calibri" w:eastAsia="Times New Roman" w:hAnsi="Calibri" w:cs="Calibri"/>
                <w:sz w:val="22"/>
              </w:rPr>
            </w:pPr>
          </w:p>
        </w:tc>
        <w:tc>
          <w:tcPr>
            <w:tcW w:w="1890" w:type="dxa"/>
            <w:tcBorders>
              <w:top w:val="nil"/>
              <w:left w:val="nil"/>
              <w:bottom w:val="single" w:sz="8" w:space="0" w:color="auto"/>
              <w:right w:val="single" w:sz="8" w:space="0" w:color="auto"/>
            </w:tcBorders>
            <w:shd w:val="clear" w:color="000000" w:fill="FFE599"/>
            <w:vAlign w:val="bottom"/>
            <w:hideMark/>
          </w:tcPr>
          <w:p w:rsidR="00BC5A87" w:rsidRPr="00BC5A87" w:rsidRDefault="00BC5A87" w:rsidP="00BC5A87">
            <w:pPr>
              <w:spacing w:after="0"/>
              <w:jc w:val="center"/>
              <w:rPr>
                <w:rFonts w:eastAsia="Times New Roman"/>
                <w:sz w:val="22"/>
              </w:rPr>
            </w:pPr>
            <w:r w:rsidRPr="00BC5A87">
              <w:rPr>
                <w:rFonts w:eastAsia="Times New Roman"/>
                <w:sz w:val="22"/>
              </w:rPr>
              <w:t>(GTP II Target)</w:t>
            </w:r>
          </w:p>
        </w:tc>
        <w:tc>
          <w:tcPr>
            <w:tcW w:w="1530" w:type="dxa"/>
            <w:tcBorders>
              <w:top w:val="nil"/>
              <w:left w:val="nil"/>
              <w:bottom w:val="single" w:sz="8" w:space="0" w:color="auto"/>
              <w:right w:val="single" w:sz="8" w:space="0" w:color="auto"/>
            </w:tcBorders>
            <w:shd w:val="clear" w:color="000000" w:fill="FFE599"/>
            <w:vAlign w:val="bottom"/>
            <w:hideMark/>
          </w:tcPr>
          <w:p w:rsidR="00BC5A87" w:rsidRPr="00BC5A87" w:rsidRDefault="00BC5A87" w:rsidP="00BC5A87">
            <w:pPr>
              <w:spacing w:after="0"/>
              <w:jc w:val="center"/>
              <w:rPr>
                <w:rFonts w:ascii="Calibri" w:eastAsia="Times New Roman" w:hAnsi="Calibri" w:cs="Calibri"/>
                <w:sz w:val="22"/>
              </w:rPr>
            </w:pPr>
          </w:p>
        </w:tc>
        <w:tc>
          <w:tcPr>
            <w:tcW w:w="1710" w:type="dxa"/>
            <w:tcBorders>
              <w:top w:val="nil"/>
              <w:left w:val="nil"/>
              <w:bottom w:val="single" w:sz="8" w:space="0" w:color="auto"/>
              <w:right w:val="single" w:sz="8" w:space="0" w:color="auto"/>
            </w:tcBorders>
            <w:shd w:val="clear" w:color="000000" w:fill="FFE599"/>
            <w:vAlign w:val="bottom"/>
            <w:hideMark/>
          </w:tcPr>
          <w:p w:rsidR="00BC5A87" w:rsidRPr="00BC5A87" w:rsidRDefault="00BC5A87" w:rsidP="00BC5A87">
            <w:pPr>
              <w:spacing w:after="0"/>
              <w:jc w:val="center"/>
              <w:rPr>
                <w:rFonts w:eastAsia="Times New Roman"/>
                <w:sz w:val="22"/>
              </w:rPr>
            </w:pPr>
          </w:p>
        </w:tc>
      </w:tr>
      <w:tr w:rsidR="00E03E92" w:rsidRPr="00BC5A87" w:rsidTr="00BC5A87">
        <w:trPr>
          <w:trHeight w:val="324"/>
        </w:trPr>
        <w:tc>
          <w:tcPr>
            <w:tcW w:w="980" w:type="dxa"/>
            <w:tcBorders>
              <w:top w:val="nil"/>
              <w:left w:val="single" w:sz="8" w:space="0" w:color="auto"/>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1</w:t>
            </w:r>
          </w:p>
        </w:tc>
        <w:tc>
          <w:tcPr>
            <w:tcW w:w="364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rPr>
                <w:rFonts w:eastAsia="Times New Roman"/>
                <w:sz w:val="22"/>
              </w:rPr>
            </w:pPr>
            <w:r w:rsidRPr="00BC5A87">
              <w:rPr>
                <w:rFonts w:eastAsia="Times New Roman"/>
                <w:sz w:val="22"/>
              </w:rPr>
              <w:t xml:space="preserve"> Asphalt road</w:t>
            </w:r>
          </w:p>
        </w:tc>
        <w:tc>
          <w:tcPr>
            <w:tcW w:w="106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km</w:t>
            </w:r>
          </w:p>
        </w:tc>
        <w:tc>
          <w:tcPr>
            <w:tcW w:w="164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w:t>
            </w:r>
          </w:p>
        </w:tc>
        <w:tc>
          <w:tcPr>
            <w:tcW w:w="1605"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ascii="Calibri" w:eastAsia="Times New Roman" w:hAnsi="Calibri" w:cs="Calibri"/>
                <w:sz w:val="22"/>
              </w:rPr>
            </w:pPr>
            <w:r w:rsidRPr="00BC5A87">
              <w:rPr>
                <w:rFonts w:ascii="Calibri" w:eastAsia="Times New Roman" w:hAnsi="Calibri" w:cs="Calibri"/>
                <w:sz w:val="22"/>
              </w:rPr>
              <w:t>-</w:t>
            </w:r>
          </w:p>
        </w:tc>
        <w:tc>
          <w:tcPr>
            <w:tcW w:w="189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ascii="Calibri" w:eastAsia="Times New Roman" w:hAnsi="Calibri" w:cs="Calibri"/>
                <w:sz w:val="22"/>
              </w:rPr>
            </w:pPr>
            <w:r w:rsidRPr="00BC5A87">
              <w:rPr>
                <w:rFonts w:ascii="Calibri" w:eastAsia="Times New Roman" w:hAnsi="Calibri" w:cs="Calibri"/>
                <w:sz w:val="22"/>
              </w:rPr>
              <w:t>-</w:t>
            </w:r>
          </w:p>
        </w:tc>
        <w:tc>
          <w:tcPr>
            <w:tcW w:w="153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ascii="Calibri" w:eastAsia="Times New Roman" w:hAnsi="Calibri" w:cs="Calibri"/>
                <w:sz w:val="22"/>
              </w:rPr>
            </w:pPr>
            <w:r w:rsidRPr="00BC5A87">
              <w:rPr>
                <w:rFonts w:ascii="Calibri" w:eastAsia="Times New Roman" w:hAnsi="Calibri" w:cs="Calibri"/>
                <w:sz w:val="22"/>
              </w:rPr>
              <w:t>-</w:t>
            </w:r>
          </w:p>
        </w:tc>
        <w:tc>
          <w:tcPr>
            <w:tcW w:w="171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right"/>
              <w:rPr>
                <w:rFonts w:eastAsia="Times New Roman"/>
                <w:sz w:val="22"/>
              </w:rPr>
            </w:pPr>
            <w:r w:rsidRPr="00BC5A87">
              <w:rPr>
                <w:rFonts w:eastAsia="Times New Roman"/>
                <w:sz w:val="22"/>
              </w:rPr>
              <w:t> </w:t>
            </w:r>
          </w:p>
        </w:tc>
      </w:tr>
      <w:tr w:rsidR="00E03E92" w:rsidRPr="00BC5A87" w:rsidTr="00BC5A87">
        <w:trPr>
          <w:trHeight w:val="324"/>
        </w:trPr>
        <w:tc>
          <w:tcPr>
            <w:tcW w:w="980" w:type="dxa"/>
            <w:tcBorders>
              <w:top w:val="nil"/>
              <w:left w:val="single" w:sz="8" w:space="0" w:color="auto"/>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2</w:t>
            </w:r>
          </w:p>
        </w:tc>
        <w:tc>
          <w:tcPr>
            <w:tcW w:w="364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rPr>
                <w:rFonts w:eastAsia="Times New Roman"/>
                <w:sz w:val="22"/>
              </w:rPr>
            </w:pPr>
            <w:r w:rsidRPr="00BC5A87">
              <w:rPr>
                <w:rFonts w:eastAsia="Times New Roman"/>
                <w:sz w:val="22"/>
              </w:rPr>
              <w:t>Gravel road with drainage</w:t>
            </w:r>
          </w:p>
        </w:tc>
        <w:tc>
          <w:tcPr>
            <w:tcW w:w="106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km</w:t>
            </w:r>
          </w:p>
        </w:tc>
        <w:tc>
          <w:tcPr>
            <w:tcW w:w="164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3.94</w:t>
            </w:r>
          </w:p>
        </w:tc>
        <w:tc>
          <w:tcPr>
            <w:tcW w:w="1605"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ascii="Calibri" w:eastAsia="Times New Roman" w:hAnsi="Calibri" w:cs="Calibri"/>
                <w:sz w:val="22"/>
              </w:rPr>
            </w:pPr>
          </w:p>
        </w:tc>
        <w:tc>
          <w:tcPr>
            <w:tcW w:w="189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ascii="Calibri" w:eastAsia="Times New Roman" w:hAnsi="Calibri" w:cs="Calibri"/>
                <w:sz w:val="22"/>
              </w:rPr>
            </w:pPr>
          </w:p>
        </w:tc>
        <w:tc>
          <w:tcPr>
            <w:tcW w:w="153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ascii="Calibri" w:eastAsia="Times New Roman" w:hAnsi="Calibri" w:cs="Calibri"/>
                <w:sz w:val="22"/>
              </w:rPr>
            </w:pPr>
          </w:p>
        </w:tc>
        <w:tc>
          <w:tcPr>
            <w:tcW w:w="171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right"/>
              <w:rPr>
                <w:rFonts w:eastAsia="Times New Roman"/>
                <w:sz w:val="22"/>
              </w:rPr>
            </w:pPr>
            <w:r w:rsidRPr="00BC5A87">
              <w:rPr>
                <w:rFonts w:eastAsia="Times New Roman"/>
                <w:sz w:val="22"/>
              </w:rPr>
              <w:t> </w:t>
            </w:r>
          </w:p>
        </w:tc>
      </w:tr>
      <w:tr w:rsidR="00E03E92" w:rsidRPr="00BC5A87" w:rsidTr="00BC5A87">
        <w:trPr>
          <w:trHeight w:val="324"/>
        </w:trPr>
        <w:tc>
          <w:tcPr>
            <w:tcW w:w="980" w:type="dxa"/>
            <w:tcBorders>
              <w:top w:val="nil"/>
              <w:left w:val="single" w:sz="8" w:space="0" w:color="auto"/>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3</w:t>
            </w:r>
          </w:p>
        </w:tc>
        <w:tc>
          <w:tcPr>
            <w:tcW w:w="364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rPr>
                <w:rFonts w:eastAsia="Times New Roman"/>
                <w:sz w:val="22"/>
              </w:rPr>
            </w:pPr>
            <w:r w:rsidRPr="00BC5A87">
              <w:rPr>
                <w:rFonts w:eastAsia="Times New Roman"/>
                <w:sz w:val="22"/>
              </w:rPr>
              <w:t>Compacted earthen road</w:t>
            </w:r>
          </w:p>
        </w:tc>
        <w:tc>
          <w:tcPr>
            <w:tcW w:w="106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km</w:t>
            </w:r>
          </w:p>
        </w:tc>
        <w:tc>
          <w:tcPr>
            <w:tcW w:w="164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w:t>
            </w:r>
          </w:p>
        </w:tc>
        <w:tc>
          <w:tcPr>
            <w:tcW w:w="1605"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w:t>
            </w:r>
          </w:p>
        </w:tc>
        <w:tc>
          <w:tcPr>
            <w:tcW w:w="189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ascii="Calibri" w:eastAsia="Times New Roman" w:hAnsi="Calibri" w:cs="Calibri"/>
                <w:sz w:val="22"/>
              </w:rPr>
            </w:pPr>
            <w:r w:rsidRPr="00BC5A87">
              <w:rPr>
                <w:rFonts w:ascii="Calibri" w:eastAsia="Times New Roman" w:hAnsi="Calibri" w:cs="Calibri"/>
                <w:sz w:val="22"/>
              </w:rPr>
              <w:t>-</w:t>
            </w:r>
          </w:p>
        </w:tc>
        <w:tc>
          <w:tcPr>
            <w:tcW w:w="153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ascii="Calibri" w:eastAsia="Times New Roman" w:hAnsi="Calibri" w:cs="Calibri"/>
                <w:sz w:val="22"/>
              </w:rPr>
            </w:pPr>
            <w:r w:rsidRPr="00BC5A87">
              <w:rPr>
                <w:rFonts w:ascii="Calibri" w:eastAsia="Times New Roman" w:hAnsi="Calibri" w:cs="Calibri"/>
                <w:sz w:val="22"/>
              </w:rPr>
              <w:t>-</w:t>
            </w:r>
          </w:p>
        </w:tc>
        <w:tc>
          <w:tcPr>
            <w:tcW w:w="171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right"/>
              <w:rPr>
                <w:rFonts w:eastAsia="Times New Roman"/>
                <w:sz w:val="22"/>
              </w:rPr>
            </w:pPr>
            <w:r w:rsidRPr="00BC5A87">
              <w:rPr>
                <w:rFonts w:eastAsia="Times New Roman"/>
                <w:sz w:val="22"/>
              </w:rPr>
              <w:t> </w:t>
            </w:r>
          </w:p>
        </w:tc>
      </w:tr>
      <w:tr w:rsidR="00E03E92" w:rsidRPr="00BC5A87" w:rsidTr="00BC5A87">
        <w:trPr>
          <w:trHeight w:val="360"/>
        </w:trPr>
        <w:tc>
          <w:tcPr>
            <w:tcW w:w="980" w:type="dxa"/>
            <w:tcBorders>
              <w:top w:val="nil"/>
              <w:left w:val="single" w:sz="8" w:space="0" w:color="auto"/>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4</w:t>
            </w:r>
          </w:p>
        </w:tc>
        <w:tc>
          <w:tcPr>
            <w:tcW w:w="364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rPr>
                <w:rFonts w:eastAsia="Times New Roman"/>
                <w:sz w:val="22"/>
              </w:rPr>
            </w:pPr>
            <w:r w:rsidRPr="00BC5A87">
              <w:rPr>
                <w:rFonts w:eastAsia="Times New Roman"/>
                <w:sz w:val="22"/>
              </w:rPr>
              <w:t>Cobble Stone Road</w:t>
            </w:r>
          </w:p>
        </w:tc>
        <w:tc>
          <w:tcPr>
            <w:tcW w:w="106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M</w:t>
            </w:r>
            <w:r w:rsidRPr="00BC5A87">
              <w:rPr>
                <w:rFonts w:ascii="Calibri" w:eastAsia="Times New Roman" w:hAnsi="Calibri" w:cs="Calibri"/>
                <w:sz w:val="22"/>
                <w:vertAlign w:val="superscript"/>
              </w:rPr>
              <w:t>2</w:t>
            </w:r>
          </w:p>
        </w:tc>
        <w:tc>
          <w:tcPr>
            <w:tcW w:w="164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48,307.00</w:t>
            </w:r>
          </w:p>
        </w:tc>
        <w:tc>
          <w:tcPr>
            <w:tcW w:w="1605"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65,686.00</w:t>
            </w:r>
          </w:p>
        </w:tc>
        <w:tc>
          <w:tcPr>
            <w:tcW w:w="189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ascii="Calibri" w:eastAsia="Times New Roman" w:hAnsi="Calibri" w:cs="Calibri"/>
                <w:sz w:val="22"/>
              </w:rPr>
            </w:pPr>
            <w:r w:rsidRPr="00BC5A87">
              <w:rPr>
                <w:rFonts w:ascii="Calibri" w:eastAsia="Times New Roman" w:hAnsi="Calibri" w:cs="Calibri"/>
                <w:sz w:val="22"/>
              </w:rPr>
              <w:t>70,708.90</w:t>
            </w:r>
          </w:p>
        </w:tc>
        <w:tc>
          <w:tcPr>
            <w:tcW w:w="153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ascii="Calibri" w:eastAsia="Times New Roman" w:hAnsi="Calibri" w:cs="Calibri"/>
                <w:sz w:val="22"/>
              </w:rPr>
            </w:pPr>
            <w:r w:rsidRPr="00BC5A87">
              <w:rPr>
                <w:rFonts w:ascii="Calibri" w:eastAsia="Times New Roman" w:hAnsi="Calibri" w:cs="Calibri"/>
                <w:sz w:val="22"/>
              </w:rPr>
              <w:t>81,315.24</w:t>
            </w:r>
          </w:p>
        </w:tc>
        <w:tc>
          <w:tcPr>
            <w:tcW w:w="171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right"/>
              <w:rPr>
                <w:rFonts w:eastAsia="Times New Roman"/>
                <w:sz w:val="22"/>
              </w:rPr>
            </w:pPr>
            <w:r w:rsidRPr="00BC5A87">
              <w:rPr>
                <w:rFonts w:eastAsia="Times New Roman"/>
                <w:sz w:val="22"/>
              </w:rPr>
              <w:t> </w:t>
            </w:r>
          </w:p>
        </w:tc>
      </w:tr>
      <w:tr w:rsidR="00E03E92" w:rsidRPr="00BC5A87" w:rsidTr="00BC5A87">
        <w:trPr>
          <w:trHeight w:val="360"/>
        </w:trPr>
        <w:tc>
          <w:tcPr>
            <w:tcW w:w="980" w:type="dxa"/>
            <w:tcBorders>
              <w:top w:val="nil"/>
              <w:left w:val="single" w:sz="8" w:space="0" w:color="auto"/>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5</w:t>
            </w:r>
          </w:p>
        </w:tc>
        <w:tc>
          <w:tcPr>
            <w:tcW w:w="364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rPr>
                <w:rFonts w:eastAsia="Times New Roman"/>
                <w:sz w:val="22"/>
              </w:rPr>
            </w:pPr>
            <w:r w:rsidRPr="00BC5A87">
              <w:rPr>
                <w:rFonts w:eastAsia="Times New Roman"/>
                <w:sz w:val="22"/>
              </w:rPr>
              <w:t>Pedestrian walk way</w:t>
            </w:r>
          </w:p>
        </w:tc>
        <w:tc>
          <w:tcPr>
            <w:tcW w:w="106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M</w:t>
            </w:r>
            <w:r w:rsidRPr="00BC5A87">
              <w:rPr>
                <w:rFonts w:ascii="Calibri" w:eastAsia="Times New Roman" w:hAnsi="Calibri" w:cs="Calibri"/>
                <w:sz w:val="22"/>
                <w:vertAlign w:val="superscript"/>
              </w:rPr>
              <w:t>2</w:t>
            </w:r>
          </w:p>
        </w:tc>
        <w:tc>
          <w:tcPr>
            <w:tcW w:w="164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w:t>
            </w:r>
          </w:p>
        </w:tc>
        <w:tc>
          <w:tcPr>
            <w:tcW w:w="1605"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ascii="Calibri" w:eastAsia="Times New Roman" w:hAnsi="Calibri" w:cs="Calibri"/>
                <w:sz w:val="22"/>
              </w:rPr>
            </w:pPr>
          </w:p>
        </w:tc>
        <w:tc>
          <w:tcPr>
            <w:tcW w:w="189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ascii="Calibri" w:eastAsia="Times New Roman" w:hAnsi="Calibri" w:cs="Calibri"/>
                <w:sz w:val="22"/>
              </w:rPr>
            </w:pPr>
            <w:r w:rsidRPr="00BC5A87">
              <w:rPr>
                <w:rFonts w:ascii="Calibri" w:eastAsia="Times New Roman" w:hAnsi="Calibri" w:cs="Calibri"/>
                <w:sz w:val="22"/>
              </w:rPr>
              <w:t>-</w:t>
            </w:r>
          </w:p>
        </w:tc>
        <w:tc>
          <w:tcPr>
            <w:tcW w:w="153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ascii="Calibri" w:eastAsia="Times New Roman" w:hAnsi="Calibri" w:cs="Calibri"/>
                <w:sz w:val="22"/>
              </w:rPr>
            </w:pPr>
            <w:r w:rsidRPr="00BC5A87">
              <w:rPr>
                <w:rFonts w:ascii="Calibri" w:eastAsia="Times New Roman" w:hAnsi="Calibri" w:cs="Calibri"/>
                <w:sz w:val="22"/>
              </w:rPr>
              <w:t>-</w:t>
            </w:r>
          </w:p>
        </w:tc>
        <w:tc>
          <w:tcPr>
            <w:tcW w:w="171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right"/>
              <w:rPr>
                <w:rFonts w:eastAsia="Times New Roman"/>
                <w:sz w:val="22"/>
              </w:rPr>
            </w:pPr>
            <w:r w:rsidRPr="00BC5A87">
              <w:rPr>
                <w:rFonts w:eastAsia="Times New Roman"/>
                <w:sz w:val="22"/>
              </w:rPr>
              <w:t> </w:t>
            </w:r>
          </w:p>
        </w:tc>
      </w:tr>
      <w:tr w:rsidR="00E03E92" w:rsidRPr="00BC5A87" w:rsidTr="00BC5A87">
        <w:trPr>
          <w:trHeight w:val="324"/>
        </w:trPr>
        <w:tc>
          <w:tcPr>
            <w:tcW w:w="980" w:type="dxa"/>
            <w:tcBorders>
              <w:top w:val="nil"/>
              <w:left w:val="single" w:sz="8" w:space="0" w:color="auto"/>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6</w:t>
            </w:r>
          </w:p>
        </w:tc>
        <w:tc>
          <w:tcPr>
            <w:tcW w:w="364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rPr>
                <w:rFonts w:eastAsia="Times New Roman"/>
                <w:sz w:val="22"/>
              </w:rPr>
            </w:pPr>
            <w:r w:rsidRPr="00BC5A87">
              <w:rPr>
                <w:rFonts w:eastAsia="Times New Roman"/>
                <w:sz w:val="22"/>
              </w:rPr>
              <w:t>Urban Drainage</w:t>
            </w:r>
          </w:p>
        </w:tc>
        <w:tc>
          <w:tcPr>
            <w:tcW w:w="106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m</w:t>
            </w:r>
          </w:p>
        </w:tc>
        <w:tc>
          <w:tcPr>
            <w:tcW w:w="164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983.20</w:t>
            </w:r>
          </w:p>
        </w:tc>
        <w:tc>
          <w:tcPr>
            <w:tcW w:w="1605"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3,401.00</w:t>
            </w:r>
          </w:p>
        </w:tc>
        <w:tc>
          <w:tcPr>
            <w:tcW w:w="189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ascii="Calibri" w:eastAsia="Times New Roman" w:hAnsi="Calibri" w:cs="Calibri"/>
                <w:sz w:val="22"/>
              </w:rPr>
            </w:pPr>
            <w:r w:rsidRPr="00BC5A87">
              <w:rPr>
                <w:rFonts w:ascii="Calibri" w:eastAsia="Times New Roman" w:hAnsi="Calibri" w:cs="Calibri"/>
                <w:sz w:val="22"/>
              </w:rPr>
              <w:t>3,741.43</w:t>
            </w:r>
          </w:p>
        </w:tc>
        <w:tc>
          <w:tcPr>
            <w:tcW w:w="153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ascii="Calibri" w:eastAsia="Times New Roman" w:hAnsi="Calibri" w:cs="Calibri"/>
                <w:sz w:val="22"/>
              </w:rPr>
            </w:pPr>
            <w:r w:rsidRPr="00BC5A87">
              <w:rPr>
                <w:rFonts w:ascii="Calibri" w:eastAsia="Times New Roman" w:hAnsi="Calibri" w:cs="Calibri"/>
                <w:sz w:val="22"/>
              </w:rPr>
              <w:t>4,227.82</w:t>
            </w:r>
          </w:p>
        </w:tc>
        <w:tc>
          <w:tcPr>
            <w:tcW w:w="171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right"/>
              <w:rPr>
                <w:rFonts w:eastAsia="Times New Roman"/>
                <w:sz w:val="22"/>
              </w:rPr>
            </w:pPr>
            <w:r w:rsidRPr="00BC5A87">
              <w:rPr>
                <w:rFonts w:eastAsia="Times New Roman"/>
                <w:sz w:val="22"/>
              </w:rPr>
              <w:t> </w:t>
            </w:r>
          </w:p>
        </w:tc>
      </w:tr>
      <w:tr w:rsidR="00E03E92" w:rsidRPr="00BC5A87" w:rsidTr="00BC5A87">
        <w:trPr>
          <w:trHeight w:val="324"/>
        </w:trPr>
        <w:tc>
          <w:tcPr>
            <w:tcW w:w="980" w:type="dxa"/>
            <w:tcBorders>
              <w:top w:val="nil"/>
              <w:left w:val="single" w:sz="8" w:space="0" w:color="auto"/>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7</w:t>
            </w:r>
          </w:p>
        </w:tc>
        <w:tc>
          <w:tcPr>
            <w:tcW w:w="364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rPr>
                <w:rFonts w:eastAsia="Times New Roman"/>
                <w:sz w:val="22"/>
              </w:rPr>
            </w:pPr>
            <w:r w:rsidRPr="00BC5A87">
              <w:rPr>
                <w:rFonts w:eastAsia="Times New Roman"/>
                <w:sz w:val="22"/>
              </w:rPr>
              <w:t>Culvert construction</w:t>
            </w:r>
          </w:p>
        </w:tc>
        <w:tc>
          <w:tcPr>
            <w:tcW w:w="106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No</w:t>
            </w:r>
          </w:p>
        </w:tc>
        <w:tc>
          <w:tcPr>
            <w:tcW w:w="164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3.00</w:t>
            </w:r>
          </w:p>
        </w:tc>
        <w:tc>
          <w:tcPr>
            <w:tcW w:w="1605"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ascii="Calibri" w:eastAsia="Times New Roman" w:hAnsi="Calibri" w:cs="Calibri"/>
                <w:sz w:val="22"/>
              </w:rPr>
            </w:pPr>
            <w:r w:rsidRPr="00BC5A87">
              <w:rPr>
                <w:rFonts w:ascii="Calibri" w:eastAsia="Times New Roman" w:hAnsi="Calibri" w:cs="Calibri"/>
                <w:sz w:val="22"/>
              </w:rPr>
              <w:t>6.00</w:t>
            </w:r>
          </w:p>
        </w:tc>
        <w:tc>
          <w:tcPr>
            <w:tcW w:w="189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ascii="Calibri" w:eastAsia="Times New Roman" w:hAnsi="Calibri" w:cs="Calibri"/>
                <w:sz w:val="22"/>
              </w:rPr>
            </w:pPr>
            <w:r w:rsidRPr="00BC5A87">
              <w:rPr>
                <w:rFonts w:ascii="Calibri" w:eastAsia="Times New Roman" w:hAnsi="Calibri" w:cs="Calibri"/>
                <w:sz w:val="22"/>
              </w:rPr>
              <w:t>5.00</w:t>
            </w:r>
          </w:p>
        </w:tc>
        <w:tc>
          <w:tcPr>
            <w:tcW w:w="153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ascii="Calibri" w:eastAsia="Times New Roman" w:hAnsi="Calibri" w:cs="Calibri"/>
                <w:sz w:val="22"/>
              </w:rPr>
            </w:pPr>
            <w:r w:rsidRPr="00BC5A87">
              <w:rPr>
                <w:rFonts w:ascii="Calibri" w:eastAsia="Times New Roman" w:hAnsi="Calibri" w:cs="Calibri"/>
                <w:sz w:val="22"/>
              </w:rPr>
              <w:t>6.00</w:t>
            </w:r>
          </w:p>
        </w:tc>
        <w:tc>
          <w:tcPr>
            <w:tcW w:w="171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right"/>
              <w:rPr>
                <w:rFonts w:eastAsia="Times New Roman"/>
                <w:sz w:val="22"/>
              </w:rPr>
            </w:pPr>
            <w:r w:rsidRPr="00BC5A87">
              <w:rPr>
                <w:rFonts w:eastAsia="Times New Roman"/>
                <w:sz w:val="22"/>
              </w:rPr>
              <w:t> </w:t>
            </w:r>
          </w:p>
        </w:tc>
      </w:tr>
      <w:tr w:rsidR="00E03E92" w:rsidRPr="00BC5A87" w:rsidTr="00BC5A87">
        <w:trPr>
          <w:trHeight w:val="324"/>
        </w:trPr>
        <w:tc>
          <w:tcPr>
            <w:tcW w:w="980" w:type="dxa"/>
            <w:tcBorders>
              <w:top w:val="nil"/>
              <w:left w:val="single" w:sz="8" w:space="0" w:color="auto"/>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8</w:t>
            </w:r>
          </w:p>
        </w:tc>
        <w:tc>
          <w:tcPr>
            <w:tcW w:w="364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rPr>
                <w:rFonts w:eastAsia="Times New Roman"/>
                <w:sz w:val="22"/>
              </w:rPr>
            </w:pPr>
            <w:r w:rsidRPr="00BC5A87">
              <w:rPr>
                <w:rFonts w:eastAsia="Times New Roman"/>
                <w:sz w:val="22"/>
              </w:rPr>
              <w:t>Bridge construction</w:t>
            </w:r>
          </w:p>
        </w:tc>
        <w:tc>
          <w:tcPr>
            <w:tcW w:w="106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No</w:t>
            </w:r>
          </w:p>
        </w:tc>
        <w:tc>
          <w:tcPr>
            <w:tcW w:w="164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w:t>
            </w:r>
          </w:p>
        </w:tc>
        <w:tc>
          <w:tcPr>
            <w:tcW w:w="1605"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ascii="Calibri" w:eastAsia="Times New Roman" w:hAnsi="Calibri" w:cs="Calibri"/>
                <w:sz w:val="22"/>
              </w:rPr>
            </w:pPr>
            <w:r w:rsidRPr="00BC5A87">
              <w:rPr>
                <w:rFonts w:ascii="Calibri" w:eastAsia="Times New Roman" w:hAnsi="Calibri" w:cs="Calibri"/>
                <w:sz w:val="22"/>
              </w:rPr>
              <w:t>2.00</w:t>
            </w:r>
          </w:p>
        </w:tc>
        <w:tc>
          <w:tcPr>
            <w:tcW w:w="189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ascii="Calibri" w:eastAsia="Times New Roman" w:hAnsi="Calibri" w:cs="Calibri"/>
                <w:sz w:val="22"/>
              </w:rPr>
            </w:pPr>
            <w:r w:rsidRPr="00BC5A87">
              <w:rPr>
                <w:rFonts w:ascii="Calibri" w:eastAsia="Times New Roman" w:hAnsi="Calibri" w:cs="Calibri"/>
                <w:sz w:val="22"/>
              </w:rPr>
              <w:t>2.00</w:t>
            </w:r>
          </w:p>
        </w:tc>
        <w:tc>
          <w:tcPr>
            <w:tcW w:w="153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ascii="Calibri" w:eastAsia="Times New Roman" w:hAnsi="Calibri" w:cs="Calibri"/>
                <w:sz w:val="22"/>
              </w:rPr>
            </w:pPr>
            <w:r w:rsidRPr="00BC5A87">
              <w:rPr>
                <w:rFonts w:ascii="Calibri" w:eastAsia="Times New Roman" w:hAnsi="Calibri" w:cs="Calibri"/>
                <w:sz w:val="22"/>
              </w:rPr>
              <w:t>3.00</w:t>
            </w:r>
          </w:p>
        </w:tc>
        <w:tc>
          <w:tcPr>
            <w:tcW w:w="171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right"/>
              <w:rPr>
                <w:rFonts w:eastAsia="Times New Roman"/>
                <w:sz w:val="22"/>
              </w:rPr>
            </w:pPr>
            <w:r w:rsidRPr="00BC5A87">
              <w:rPr>
                <w:rFonts w:eastAsia="Times New Roman"/>
                <w:sz w:val="22"/>
              </w:rPr>
              <w:t> </w:t>
            </w:r>
          </w:p>
        </w:tc>
      </w:tr>
      <w:tr w:rsidR="00E03E92" w:rsidRPr="00BC5A87" w:rsidTr="00BC5A87">
        <w:trPr>
          <w:trHeight w:val="324"/>
        </w:trPr>
        <w:tc>
          <w:tcPr>
            <w:tcW w:w="980" w:type="dxa"/>
            <w:tcBorders>
              <w:top w:val="nil"/>
              <w:left w:val="single" w:sz="8" w:space="0" w:color="auto"/>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9</w:t>
            </w:r>
          </w:p>
        </w:tc>
        <w:tc>
          <w:tcPr>
            <w:tcW w:w="364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rPr>
                <w:rFonts w:eastAsia="Times New Roman"/>
                <w:sz w:val="22"/>
              </w:rPr>
            </w:pPr>
            <w:r w:rsidRPr="00BC5A87">
              <w:rPr>
                <w:rFonts w:eastAsia="Times New Roman"/>
                <w:sz w:val="22"/>
              </w:rPr>
              <w:t>Ditch cover</w:t>
            </w:r>
          </w:p>
        </w:tc>
        <w:tc>
          <w:tcPr>
            <w:tcW w:w="106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No</w:t>
            </w:r>
          </w:p>
        </w:tc>
        <w:tc>
          <w:tcPr>
            <w:tcW w:w="164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640.00</w:t>
            </w:r>
          </w:p>
        </w:tc>
        <w:tc>
          <w:tcPr>
            <w:tcW w:w="1605"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w:t>
            </w:r>
          </w:p>
        </w:tc>
        <w:tc>
          <w:tcPr>
            <w:tcW w:w="189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ascii="Calibri" w:eastAsia="Times New Roman" w:hAnsi="Calibri" w:cs="Calibri"/>
                <w:sz w:val="22"/>
              </w:rPr>
            </w:pPr>
            <w:r w:rsidRPr="00BC5A87">
              <w:rPr>
                <w:rFonts w:ascii="Calibri" w:eastAsia="Times New Roman" w:hAnsi="Calibri" w:cs="Calibri"/>
                <w:sz w:val="22"/>
              </w:rPr>
              <w:t>-</w:t>
            </w:r>
          </w:p>
        </w:tc>
        <w:tc>
          <w:tcPr>
            <w:tcW w:w="153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ascii="Calibri" w:eastAsia="Times New Roman" w:hAnsi="Calibri" w:cs="Calibri"/>
                <w:sz w:val="22"/>
              </w:rPr>
            </w:pPr>
            <w:r w:rsidRPr="00BC5A87">
              <w:rPr>
                <w:rFonts w:ascii="Calibri" w:eastAsia="Times New Roman" w:hAnsi="Calibri" w:cs="Calibri"/>
                <w:sz w:val="22"/>
              </w:rPr>
              <w:t>-</w:t>
            </w:r>
          </w:p>
        </w:tc>
        <w:tc>
          <w:tcPr>
            <w:tcW w:w="171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right"/>
              <w:rPr>
                <w:rFonts w:eastAsia="Times New Roman"/>
                <w:sz w:val="22"/>
              </w:rPr>
            </w:pPr>
            <w:r w:rsidRPr="00BC5A87">
              <w:rPr>
                <w:rFonts w:eastAsia="Times New Roman"/>
                <w:sz w:val="22"/>
              </w:rPr>
              <w:t> </w:t>
            </w:r>
          </w:p>
        </w:tc>
      </w:tr>
      <w:tr w:rsidR="00E03E92" w:rsidRPr="00BC5A87" w:rsidTr="00BC5A87">
        <w:trPr>
          <w:trHeight w:val="324"/>
        </w:trPr>
        <w:tc>
          <w:tcPr>
            <w:tcW w:w="980" w:type="dxa"/>
            <w:tcBorders>
              <w:top w:val="nil"/>
              <w:left w:val="single" w:sz="8" w:space="0" w:color="auto"/>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10</w:t>
            </w:r>
          </w:p>
        </w:tc>
        <w:tc>
          <w:tcPr>
            <w:tcW w:w="364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rPr>
                <w:rFonts w:eastAsia="Times New Roman"/>
                <w:sz w:val="22"/>
              </w:rPr>
            </w:pPr>
            <w:r w:rsidRPr="00BC5A87">
              <w:rPr>
                <w:rFonts w:eastAsia="Times New Roman"/>
                <w:sz w:val="22"/>
              </w:rPr>
              <w:t>Street Light</w:t>
            </w:r>
          </w:p>
        </w:tc>
        <w:tc>
          <w:tcPr>
            <w:tcW w:w="106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No</w:t>
            </w:r>
          </w:p>
        </w:tc>
        <w:tc>
          <w:tcPr>
            <w:tcW w:w="164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w:t>
            </w:r>
          </w:p>
        </w:tc>
        <w:tc>
          <w:tcPr>
            <w:tcW w:w="1605"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60.00</w:t>
            </w:r>
          </w:p>
        </w:tc>
        <w:tc>
          <w:tcPr>
            <w:tcW w:w="189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ascii="Calibri" w:eastAsia="Times New Roman" w:hAnsi="Calibri" w:cs="Calibri"/>
                <w:sz w:val="22"/>
              </w:rPr>
            </w:pPr>
            <w:r w:rsidRPr="00BC5A87">
              <w:rPr>
                <w:rFonts w:ascii="Calibri" w:eastAsia="Times New Roman" w:hAnsi="Calibri" w:cs="Calibri"/>
                <w:sz w:val="22"/>
              </w:rPr>
              <w:t>70.00</w:t>
            </w:r>
          </w:p>
        </w:tc>
        <w:tc>
          <w:tcPr>
            <w:tcW w:w="153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ascii="Calibri" w:eastAsia="Times New Roman" w:hAnsi="Calibri" w:cs="Calibri"/>
                <w:sz w:val="22"/>
              </w:rPr>
            </w:pPr>
            <w:r w:rsidRPr="00BC5A87">
              <w:rPr>
                <w:rFonts w:ascii="Calibri" w:eastAsia="Times New Roman" w:hAnsi="Calibri" w:cs="Calibri"/>
                <w:sz w:val="22"/>
              </w:rPr>
              <w:t>90.00</w:t>
            </w:r>
          </w:p>
        </w:tc>
        <w:tc>
          <w:tcPr>
            <w:tcW w:w="171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right"/>
              <w:rPr>
                <w:rFonts w:eastAsia="Times New Roman"/>
                <w:sz w:val="22"/>
              </w:rPr>
            </w:pPr>
            <w:r w:rsidRPr="00BC5A87">
              <w:rPr>
                <w:rFonts w:eastAsia="Times New Roman"/>
                <w:sz w:val="22"/>
              </w:rPr>
              <w:t> </w:t>
            </w:r>
          </w:p>
        </w:tc>
      </w:tr>
      <w:tr w:rsidR="00E03E92" w:rsidRPr="00BC5A87" w:rsidTr="00BC5A87">
        <w:trPr>
          <w:trHeight w:val="324"/>
        </w:trPr>
        <w:tc>
          <w:tcPr>
            <w:tcW w:w="980" w:type="dxa"/>
            <w:tcBorders>
              <w:top w:val="nil"/>
              <w:left w:val="single" w:sz="8" w:space="0" w:color="auto"/>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11</w:t>
            </w:r>
          </w:p>
        </w:tc>
        <w:tc>
          <w:tcPr>
            <w:tcW w:w="364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rPr>
                <w:rFonts w:eastAsia="Times New Roman"/>
                <w:sz w:val="22"/>
              </w:rPr>
            </w:pPr>
            <w:r w:rsidRPr="00BC5A87">
              <w:rPr>
                <w:rFonts w:eastAsia="Times New Roman"/>
                <w:sz w:val="22"/>
              </w:rPr>
              <w:t>Public toilet</w:t>
            </w:r>
          </w:p>
        </w:tc>
        <w:tc>
          <w:tcPr>
            <w:tcW w:w="106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No</w:t>
            </w:r>
          </w:p>
        </w:tc>
        <w:tc>
          <w:tcPr>
            <w:tcW w:w="164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w:t>
            </w:r>
          </w:p>
        </w:tc>
        <w:tc>
          <w:tcPr>
            <w:tcW w:w="1605"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w:t>
            </w:r>
          </w:p>
        </w:tc>
        <w:tc>
          <w:tcPr>
            <w:tcW w:w="189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ascii="Calibri" w:eastAsia="Times New Roman" w:hAnsi="Calibri" w:cs="Calibri"/>
                <w:sz w:val="22"/>
              </w:rPr>
            </w:pPr>
            <w:r w:rsidRPr="00BC5A87">
              <w:rPr>
                <w:rFonts w:ascii="Calibri" w:eastAsia="Times New Roman" w:hAnsi="Calibri" w:cs="Calibri"/>
                <w:sz w:val="22"/>
              </w:rPr>
              <w:t>-</w:t>
            </w:r>
          </w:p>
        </w:tc>
        <w:tc>
          <w:tcPr>
            <w:tcW w:w="153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ascii="Calibri" w:eastAsia="Times New Roman" w:hAnsi="Calibri" w:cs="Calibri"/>
                <w:sz w:val="22"/>
              </w:rPr>
            </w:pPr>
            <w:r w:rsidRPr="00BC5A87">
              <w:rPr>
                <w:rFonts w:ascii="Calibri" w:eastAsia="Times New Roman" w:hAnsi="Calibri" w:cs="Calibri"/>
                <w:sz w:val="22"/>
              </w:rPr>
              <w:t>-</w:t>
            </w:r>
          </w:p>
        </w:tc>
        <w:tc>
          <w:tcPr>
            <w:tcW w:w="171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right"/>
              <w:rPr>
                <w:rFonts w:eastAsia="Times New Roman"/>
                <w:sz w:val="22"/>
              </w:rPr>
            </w:pPr>
            <w:r w:rsidRPr="00BC5A87">
              <w:rPr>
                <w:rFonts w:eastAsia="Times New Roman"/>
                <w:sz w:val="22"/>
              </w:rPr>
              <w:t> </w:t>
            </w:r>
          </w:p>
        </w:tc>
      </w:tr>
      <w:tr w:rsidR="00E03E92" w:rsidRPr="00BC5A87" w:rsidTr="00BC5A87">
        <w:trPr>
          <w:trHeight w:val="324"/>
        </w:trPr>
        <w:tc>
          <w:tcPr>
            <w:tcW w:w="980" w:type="dxa"/>
            <w:tcBorders>
              <w:top w:val="nil"/>
              <w:left w:val="single" w:sz="8" w:space="0" w:color="auto"/>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12</w:t>
            </w:r>
          </w:p>
        </w:tc>
        <w:tc>
          <w:tcPr>
            <w:tcW w:w="364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rPr>
                <w:rFonts w:eastAsia="Times New Roman"/>
                <w:sz w:val="22"/>
              </w:rPr>
            </w:pPr>
            <w:r w:rsidRPr="00BC5A87">
              <w:rPr>
                <w:rFonts w:eastAsia="Times New Roman"/>
                <w:sz w:val="22"/>
              </w:rPr>
              <w:t>Retaining wall</w:t>
            </w:r>
          </w:p>
        </w:tc>
        <w:tc>
          <w:tcPr>
            <w:tcW w:w="106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m3</w:t>
            </w:r>
          </w:p>
        </w:tc>
        <w:tc>
          <w:tcPr>
            <w:tcW w:w="164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1,229.00</w:t>
            </w:r>
          </w:p>
        </w:tc>
        <w:tc>
          <w:tcPr>
            <w:tcW w:w="1605"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ascii="Calibri" w:eastAsia="Times New Roman" w:hAnsi="Calibri" w:cs="Calibri"/>
                <w:sz w:val="22"/>
              </w:rPr>
            </w:pPr>
            <w:r w:rsidRPr="00BC5A87">
              <w:rPr>
                <w:rFonts w:ascii="Calibri" w:eastAsia="Times New Roman" w:hAnsi="Calibri" w:cs="Calibri"/>
                <w:sz w:val="22"/>
              </w:rPr>
              <w:t>4,825.20</w:t>
            </w:r>
          </w:p>
        </w:tc>
        <w:tc>
          <w:tcPr>
            <w:tcW w:w="189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ascii="Calibri" w:eastAsia="Times New Roman" w:hAnsi="Calibri" w:cs="Calibri"/>
                <w:sz w:val="22"/>
              </w:rPr>
            </w:pPr>
            <w:r w:rsidRPr="00BC5A87">
              <w:rPr>
                <w:rFonts w:ascii="Calibri" w:eastAsia="Times New Roman" w:hAnsi="Calibri" w:cs="Calibri"/>
                <w:sz w:val="22"/>
              </w:rPr>
              <w:t>5,219.50</w:t>
            </w:r>
          </w:p>
        </w:tc>
        <w:tc>
          <w:tcPr>
            <w:tcW w:w="153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ascii="Calibri" w:eastAsia="Times New Roman" w:hAnsi="Calibri" w:cs="Calibri"/>
                <w:sz w:val="22"/>
              </w:rPr>
            </w:pPr>
            <w:r w:rsidRPr="00BC5A87">
              <w:rPr>
                <w:rFonts w:ascii="Calibri" w:eastAsia="Times New Roman" w:hAnsi="Calibri" w:cs="Calibri"/>
                <w:sz w:val="22"/>
              </w:rPr>
              <w:t>6,354.70</w:t>
            </w:r>
          </w:p>
        </w:tc>
        <w:tc>
          <w:tcPr>
            <w:tcW w:w="171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right"/>
              <w:rPr>
                <w:rFonts w:eastAsia="Times New Roman"/>
                <w:sz w:val="22"/>
              </w:rPr>
            </w:pPr>
            <w:r w:rsidRPr="00BC5A87">
              <w:rPr>
                <w:rFonts w:eastAsia="Times New Roman"/>
                <w:sz w:val="22"/>
              </w:rPr>
              <w:t> </w:t>
            </w:r>
          </w:p>
        </w:tc>
      </w:tr>
      <w:tr w:rsidR="00E03E92" w:rsidRPr="00BC5A87" w:rsidTr="00BC5A87">
        <w:trPr>
          <w:trHeight w:val="324"/>
        </w:trPr>
        <w:tc>
          <w:tcPr>
            <w:tcW w:w="980" w:type="dxa"/>
            <w:tcBorders>
              <w:top w:val="nil"/>
              <w:left w:val="single" w:sz="8" w:space="0" w:color="auto"/>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13</w:t>
            </w:r>
          </w:p>
        </w:tc>
        <w:tc>
          <w:tcPr>
            <w:tcW w:w="364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rPr>
                <w:rFonts w:eastAsia="Times New Roman"/>
                <w:sz w:val="22"/>
              </w:rPr>
            </w:pPr>
            <w:r w:rsidRPr="00BC5A87">
              <w:rPr>
                <w:rFonts w:eastAsia="Times New Roman"/>
                <w:sz w:val="22"/>
              </w:rPr>
              <w:t>Urban Greenery protection fence</w:t>
            </w:r>
          </w:p>
        </w:tc>
        <w:tc>
          <w:tcPr>
            <w:tcW w:w="106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km</w:t>
            </w:r>
          </w:p>
        </w:tc>
        <w:tc>
          <w:tcPr>
            <w:tcW w:w="164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0.95</w:t>
            </w:r>
          </w:p>
        </w:tc>
        <w:tc>
          <w:tcPr>
            <w:tcW w:w="1605"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0.10</w:t>
            </w:r>
          </w:p>
        </w:tc>
        <w:tc>
          <w:tcPr>
            <w:tcW w:w="189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ascii="Calibri" w:eastAsia="Times New Roman" w:hAnsi="Calibri" w:cs="Calibri"/>
                <w:sz w:val="22"/>
              </w:rPr>
            </w:pPr>
            <w:r w:rsidRPr="00BC5A87">
              <w:rPr>
                <w:rFonts w:ascii="Calibri" w:eastAsia="Times New Roman" w:hAnsi="Calibri" w:cs="Calibri"/>
                <w:sz w:val="22"/>
              </w:rPr>
              <w:t>-</w:t>
            </w:r>
          </w:p>
        </w:tc>
        <w:tc>
          <w:tcPr>
            <w:tcW w:w="153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ascii="Calibri" w:eastAsia="Times New Roman" w:hAnsi="Calibri" w:cs="Calibri"/>
                <w:sz w:val="22"/>
              </w:rPr>
            </w:pPr>
            <w:r w:rsidRPr="00BC5A87">
              <w:rPr>
                <w:rFonts w:ascii="Calibri" w:eastAsia="Times New Roman" w:hAnsi="Calibri" w:cs="Calibri"/>
                <w:sz w:val="22"/>
              </w:rPr>
              <w:t>-</w:t>
            </w:r>
          </w:p>
        </w:tc>
        <w:tc>
          <w:tcPr>
            <w:tcW w:w="171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right"/>
              <w:rPr>
                <w:rFonts w:eastAsia="Times New Roman"/>
                <w:sz w:val="22"/>
              </w:rPr>
            </w:pPr>
            <w:r w:rsidRPr="00BC5A87">
              <w:rPr>
                <w:rFonts w:eastAsia="Times New Roman"/>
                <w:sz w:val="22"/>
              </w:rPr>
              <w:t> </w:t>
            </w:r>
          </w:p>
        </w:tc>
      </w:tr>
      <w:tr w:rsidR="00E03E92" w:rsidRPr="00BC5A87" w:rsidTr="00BC5A87">
        <w:trPr>
          <w:trHeight w:val="324"/>
        </w:trPr>
        <w:tc>
          <w:tcPr>
            <w:tcW w:w="980" w:type="dxa"/>
            <w:tcBorders>
              <w:top w:val="nil"/>
              <w:left w:val="single" w:sz="8" w:space="0" w:color="auto"/>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14</w:t>
            </w:r>
          </w:p>
        </w:tc>
        <w:tc>
          <w:tcPr>
            <w:tcW w:w="364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rPr>
                <w:rFonts w:eastAsia="Times New Roman"/>
                <w:sz w:val="22"/>
              </w:rPr>
            </w:pPr>
            <w:r w:rsidRPr="00BC5A87">
              <w:rPr>
                <w:rFonts w:eastAsia="Times New Roman"/>
                <w:sz w:val="22"/>
              </w:rPr>
              <w:t>Urban Greenery Development</w:t>
            </w:r>
          </w:p>
        </w:tc>
        <w:tc>
          <w:tcPr>
            <w:tcW w:w="106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m2</w:t>
            </w:r>
          </w:p>
        </w:tc>
        <w:tc>
          <w:tcPr>
            <w:tcW w:w="164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24,400.00</w:t>
            </w:r>
          </w:p>
        </w:tc>
        <w:tc>
          <w:tcPr>
            <w:tcW w:w="1605"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ascii="Calibri" w:eastAsia="Times New Roman" w:hAnsi="Calibri" w:cs="Calibri"/>
                <w:sz w:val="22"/>
              </w:rPr>
            </w:pPr>
            <w:r w:rsidRPr="00BC5A87">
              <w:rPr>
                <w:rFonts w:ascii="Calibri" w:eastAsia="Times New Roman" w:hAnsi="Calibri" w:cs="Calibri"/>
                <w:sz w:val="22"/>
              </w:rPr>
              <w:t>37,000.00</w:t>
            </w:r>
          </w:p>
        </w:tc>
        <w:tc>
          <w:tcPr>
            <w:tcW w:w="189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ascii="Calibri" w:eastAsia="Times New Roman" w:hAnsi="Calibri" w:cs="Calibri"/>
                <w:sz w:val="22"/>
              </w:rPr>
            </w:pPr>
            <w:r w:rsidRPr="00BC5A87">
              <w:rPr>
                <w:rFonts w:ascii="Calibri" w:eastAsia="Times New Roman" w:hAnsi="Calibri" w:cs="Calibri"/>
                <w:sz w:val="22"/>
              </w:rPr>
              <w:t>16,950.00</w:t>
            </w:r>
          </w:p>
        </w:tc>
        <w:tc>
          <w:tcPr>
            <w:tcW w:w="153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ascii="Calibri" w:eastAsia="Times New Roman" w:hAnsi="Calibri" w:cs="Calibri"/>
                <w:sz w:val="22"/>
              </w:rPr>
            </w:pPr>
            <w:r w:rsidRPr="00BC5A87">
              <w:rPr>
                <w:rFonts w:ascii="Calibri" w:eastAsia="Times New Roman" w:hAnsi="Calibri" w:cs="Calibri"/>
                <w:sz w:val="22"/>
              </w:rPr>
              <w:t>19,153.50</w:t>
            </w:r>
          </w:p>
        </w:tc>
        <w:tc>
          <w:tcPr>
            <w:tcW w:w="171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right"/>
              <w:rPr>
                <w:rFonts w:eastAsia="Times New Roman"/>
                <w:sz w:val="22"/>
              </w:rPr>
            </w:pPr>
            <w:r w:rsidRPr="00BC5A87">
              <w:rPr>
                <w:rFonts w:eastAsia="Times New Roman"/>
                <w:sz w:val="22"/>
              </w:rPr>
              <w:t> </w:t>
            </w:r>
          </w:p>
        </w:tc>
      </w:tr>
      <w:tr w:rsidR="00E03E92" w:rsidRPr="00BC5A87" w:rsidTr="00BC5A87">
        <w:trPr>
          <w:trHeight w:val="324"/>
        </w:trPr>
        <w:tc>
          <w:tcPr>
            <w:tcW w:w="980" w:type="dxa"/>
            <w:tcBorders>
              <w:top w:val="nil"/>
              <w:left w:val="single" w:sz="8" w:space="0" w:color="auto"/>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15</w:t>
            </w:r>
          </w:p>
        </w:tc>
        <w:tc>
          <w:tcPr>
            <w:tcW w:w="364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rPr>
                <w:rFonts w:eastAsia="Times New Roman"/>
                <w:sz w:val="22"/>
              </w:rPr>
            </w:pPr>
            <w:r w:rsidRPr="00BC5A87">
              <w:rPr>
                <w:rFonts w:eastAsia="Times New Roman"/>
                <w:sz w:val="22"/>
              </w:rPr>
              <w:t xml:space="preserve">Asphalt Median and </w:t>
            </w:r>
            <w:proofErr w:type="spellStart"/>
            <w:r w:rsidRPr="00BC5A87">
              <w:rPr>
                <w:rFonts w:eastAsia="Times New Roman"/>
                <w:sz w:val="22"/>
              </w:rPr>
              <w:t>Greenary</w:t>
            </w:r>
            <w:proofErr w:type="spellEnd"/>
          </w:p>
        </w:tc>
        <w:tc>
          <w:tcPr>
            <w:tcW w:w="106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km</w:t>
            </w:r>
          </w:p>
        </w:tc>
        <w:tc>
          <w:tcPr>
            <w:tcW w:w="164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0.93</w:t>
            </w:r>
          </w:p>
        </w:tc>
        <w:tc>
          <w:tcPr>
            <w:tcW w:w="1605"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0.10</w:t>
            </w:r>
          </w:p>
        </w:tc>
        <w:tc>
          <w:tcPr>
            <w:tcW w:w="189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ascii="Calibri" w:eastAsia="Times New Roman" w:hAnsi="Calibri" w:cs="Calibri"/>
                <w:sz w:val="22"/>
              </w:rPr>
            </w:pPr>
            <w:r w:rsidRPr="00BC5A87">
              <w:rPr>
                <w:rFonts w:ascii="Calibri" w:eastAsia="Times New Roman" w:hAnsi="Calibri" w:cs="Calibri"/>
                <w:sz w:val="22"/>
              </w:rPr>
              <w:t>-</w:t>
            </w:r>
          </w:p>
        </w:tc>
        <w:tc>
          <w:tcPr>
            <w:tcW w:w="153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ascii="Calibri" w:eastAsia="Times New Roman" w:hAnsi="Calibri" w:cs="Calibri"/>
                <w:sz w:val="22"/>
              </w:rPr>
            </w:pPr>
            <w:r w:rsidRPr="00BC5A87">
              <w:rPr>
                <w:rFonts w:ascii="Calibri" w:eastAsia="Times New Roman" w:hAnsi="Calibri" w:cs="Calibri"/>
                <w:sz w:val="22"/>
              </w:rPr>
              <w:t>-</w:t>
            </w:r>
          </w:p>
        </w:tc>
        <w:tc>
          <w:tcPr>
            <w:tcW w:w="171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right"/>
              <w:rPr>
                <w:rFonts w:eastAsia="Times New Roman"/>
                <w:sz w:val="22"/>
              </w:rPr>
            </w:pPr>
            <w:r w:rsidRPr="00BC5A87">
              <w:rPr>
                <w:rFonts w:eastAsia="Times New Roman"/>
                <w:sz w:val="22"/>
              </w:rPr>
              <w:t> </w:t>
            </w:r>
          </w:p>
        </w:tc>
      </w:tr>
      <w:tr w:rsidR="00E03E92" w:rsidRPr="00BC5A87" w:rsidTr="00BC5A87">
        <w:trPr>
          <w:trHeight w:val="324"/>
        </w:trPr>
        <w:tc>
          <w:tcPr>
            <w:tcW w:w="980" w:type="dxa"/>
            <w:tcBorders>
              <w:top w:val="nil"/>
              <w:left w:val="single" w:sz="8" w:space="0" w:color="auto"/>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16</w:t>
            </w:r>
          </w:p>
        </w:tc>
        <w:tc>
          <w:tcPr>
            <w:tcW w:w="364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rPr>
                <w:rFonts w:eastAsia="Times New Roman"/>
                <w:sz w:val="22"/>
              </w:rPr>
            </w:pPr>
            <w:r w:rsidRPr="00BC5A87">
              <w:rPr>
                <w:rFonts w:eastAsia="Times New Roman"/>
                <w:sz w:val="22"/>
              </w:rPr>
              <w:t>Low cost house</w:t>
            </w:r>
          </w:p>
        </w:tc>
        <w:tc>
          <w:tcPr>
            <w:tcW w:w="106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No</w:t>
            </w:r>
          </w:p>
        </w:tc>
        <w:tc>
          <w:tcPr>
            <w:tcW w:w="164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8.00</w:t>
            </w:r>
          </w:p>
        </w:tc>
        <w:tc>
          <w:tcPr>
            <w:tcW w:w="1605"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ascii="Calibri" w:eastAsia="Times New Roman" w:hAnsi="Calibri" w:cs="Calibri"/>
                <w:sz w:val="22"/>
              </w:rPr>
            </w:pPr>
            <w:r w:rsidRPr="00BC5A87">
              <w:rPr>
                <w:rFonts w:ascii="Calibri" w:eastAsia="Times New Roman" w:hAnsi="Calibri" w:cs="Calibri"/>
                <w:sz w:val="22"/>
              </w:rPr>
              <w:t>16.00</w:t>
            </w:r>
          </w:p>
        </w:tc>
        <w:tc>
          <w:tcPr>
            <w:tcW w:w="189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ascii="Calibri" w:eastAsia="Times New Roman" w:hAnsi="Calibri" w:cs="Calibri"/>
                <w:sz w:val="22"/>
              </w:rPr>
            </w:pPr>
            <w:r w:rsidRPr="00BC5A87">
              <w:rPr>
                <w:rFonts w:ascii="Calibri" w:eastAsia="Times New Roman" w:hAnsi="Calibri" w:cs="Calibri"/>
                <w:sz w:val="22"/>
              </w:rPr>
              <w:t>19.00</w:t>
            </w:r>
          </w:p>
        </w:tc>
        <w:tc>
          <w:tcPr>
            <w:tcW w:w="153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ascii="Calibri" w:eastAsia="Times New Roman" w:hAnsi="Calibri" w:cs="Calibri"/>
                <w:sz w:val="22"/>
              </w:rPr>
            </w:pPr>
            <w:r w:rsidRPr="00BC5A87">
              <w:rPr>
                <w:rFonts w:ascii="Calibri" w:eastAsia="Times New Roman" w:hAnsi="Calibri" w:cs="Calibri"/>
                <w:sz w:val="22"/>
              </w:rPr>
              <w:t>23.00</w:t>
            </w:r>
          </w:p>
        </w:tc>
        <w:tc>
          <w:tcPr>
            <w:tcW w:w="171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rPr>
                <w:rFonts w:ascii="Calibri" w:eastAsia="Times New Roman" w:hAnsi="Calibri" w:cs="Calibri"/>
                <w:sz w:val="22"/>
              </w:rPr>
            </w:pPr>
            <w:r w:rsidRPr="00BC5A87">
              <w:rPr>
                <w:rFonts w:ascii="Calibri" w:eastAsia="Times New Roman" w:hAnsi="Calibri" w:cs="Calibri"/>
                <w:sz w:val="22"/>
              </w:rPr>
              <w:t> </w:t>
            </w:r>
          </w:p>
        </w:tc>
      </w:tr>
      <w:tr w:rsidR="00E03E92" w:rsidRPr="00BC5A87" w:rsidTr="00BC5A87">
        <w:trPr>
          <w:trHeight w:val="324"/>
        </w:trPr>
        <w:tc>
          <w:tcPr>
            <w:tcW w:w="980" w:type="dxa"/>
            <w:tcBorders>
              <w:top w:val="nil"/>
              <w:left w:val="single" w:sz="8" w:space="0" w:color="auto"/>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17</w:t>
            </w:r>
          </w:p>
        </w:tc>
        <w:tc>
          <w:tcPr>
            <w:tcW w:w="364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rPr>
                <w:rFonts w:eastAsia="Times New Roman"/>
                <w:sz w:val="22"/>
              </w:rPr>
            </w:pPr>
            <w:r w:rsidRPr="00BC5A87">
              <w:rPr>
                <w:rFonts w:eastAsia="Times New Roman"/>
                <w:sz w:val="22"/>
              </w:rPr>
              <w:t>Buildings</w:t>
            </w:r>
          </w:p>
        </w:tc>
        <w:tc>
          <w:tcPr>
            <w:tcW w:w="106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No</w:t>
            </w:r>
          </w:p>
        </w:tc>
        <w:tc>
          <w:tcPr>
            <w:tcW w:w="164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1.00</w:t>
            </w:r>
          </w:p>
        </w:tc>
        <w:tc>
          <w:tcPr>
            <w:tcW w:w="1605"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ascii="Calibri" w:eastAsia="Times New Roman" w:hAnsi="Calibri" w:cs="Calibri"/>
                <w:sz w:val="22"/>
              </w:rPr>
            </w:pPr>
            <w:r w:rsidRPr="00BC5A87">
              <w:rPr>
                <w:rFonts w:ascii="Calibri" w:eastAsia="Times New Roman" w:hAnsi="Calibri" w:cs="Calibri"/>
                <w:sz w:val="22"/>
              </w:rPr>
              <w:t>4.00</w:t>
            </w:r>
          </w:p>
        </w:tc>
        <w:tc>
          <w:tcPr>
            <w:tcW w:w="189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ascii="Calibri" w:eastAsia="Times New Roman" w:hAnsi="Calibri" w:cs="Calibri"/>
                <w:sz w:val="22"/>
              </w:rPr>
            </w:pPr>
            <w:r w:rsidRPr="00BC5A87">
              <w:rPr>
                <w:rFonts w:ascii="Calibri" w:eastAsia="Times New Roman" w:hAnsi="Calibri" w:cs="Calibri"/>
                <w:sz w:val="22"/>
              </w:rPr>
              <w:t>5.00</w:t>
            </w:r>
          </w:p>
        </w:tc>
        <w:tc>
          <w:tcPr>
            <w:tcW w:w="153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ascii="Calibri" w:eastAsia="Times New Roman" w:hAnsi="Calibri" w:cs="Calibri"/>
                <w:sz w:val="22"/>
              </w:rPr>
            </w:pPr>
            <w:r w:rsidRPr="00BC5A87">
              <w:rPr>
                <w:rFonts w:ascii="Calibri" w:eastAsia="Times New Roman" w:hAnsi="Calibri" w:cs="Calibri"/>
                <w:sz w:val="22"/>
              </w:rPr>
              <w:t>7.00</w:t>
            </w:r>
          </w:p>
        </w:tc>
        <w:tc>
          <w:tcPr>
            <w:tcW w:w="171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right"/>
              <w:rPr>
                <w:rFonts w:eastAsia="Times New Roman"/>
                <w:sz w:val="22"/>
              </w:rPr>
            </w:pPr>
            <w:r w:rsidRPr="00BC5A87">
              <w:rPr>
                <w:rFonts w:eastAsia="Times New Roman"/>
                <w:sz w:val="22"/>
              </w:rPr>
              <w:t> </w:t>
            </w:r>
          </w:p>
        </w:tc>
      </w:tr>
      <w:tr w:rsidR="00E03E92" w:rsidRPr="00BC5A87" w:rsidTr="00BC5A87">
        <w:trPr>
          <w:trHeight w:val="324"/>
        </w:trPr>
        <w:tc>
          <w:tcPr>
            <w:tcW w:w="980" w:type="dxa"/>
            <w:tcBorders>
              <w:top w:val="nil"/>
              <w:left w:val="single" w:sz="8" w:space="0" w:color="auto"/>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18</w:t>
            </w:r>
          </w:p>
        </w:tc>
        <w:tc>
          <w:tcPr>
            <w:tcW w:w="364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rPr>
                <w:rFonts w:eastAsia="Times New Roman"/>
                <w:sz w:val="22"/>
              </w:rPr>
            </w:pPr>
            <w:r w:rsidRPr="00BC5A87">
              <w:rPr>
                <w:rFonts w:eastAsia="Times New Roman"/>
                <w:sz w:val="22"/>
              </w:rPr>
              <w:t>Fence work</w:t>
            </w:r>
          </w:p>
        </w:tc>
        <w:tc>
          <w:tcPr>
            <w:tcW w:w="106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m</w:t>
            </w:r>
          </w:p>
        </w:tc>
        <w:tc>
          <w:tcPr>
            <w:tcW w:w="164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p>
        </w:tc>
        <w:tc>
          <w:tcPr>
            <w:tcW w:w="1605"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ascii="Calibri" w:eastAsia="Times New Roman" w:hAnsi="Calibri" w:cs="Calibri"/>
                <w:sz w:val="22"/>
              </w:rPr>
            </w:pPr>
          </w:p>
        </w:tc>
        <w:tc>
          <w:tcPr>
            <w:tcW w:w="189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ascii="Calibri" w:eastAsia="Times New Roman" w:hAnsi="Calibri" w:cs="Calibri"/>
                <w:sz w:val="22"/>
              </w:rPr>
            </w:pPr>
          </w:p>
        </w:tc>
        <w:tc>
          <w:tcPr>
            <w:tcW w:w="153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ascii="Calibri" w:eastAsia="Times New Roman" w:hAnsi="Calibri" w:cs="Calibri"/>
                <w:sz w:val="22"/>
              </w:rPr>
            </w:pPr>
          </w:p>
        </w:tc>
        <w:tc>
          <w:tcPr>
            <w:tcW w:w="171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right"/>
              <w:rPr>
                <w:rFonts w:eastAsia="Times New Roman"/>
                <w:sz w:val="22"/>
              </w:rPr>
            </w:pPr>
            <w:r w:rsidRPr="00BC5A87">
              <w:rPr>
                <w:rFonts w:eastAsia="Times New Roman"/>
                <w:sz w:val="22"/>
              </w:rPr>
              <w:t> </w:t>
            </w:r>
          </w:p>
        </w:tc>
      </w:tr>
      <w:tr w:rsidR="00E03E92" w:rsidRPr="00BC5A87" w:rsidTr="00BC5A87">
        <w:trPr>
          <w:trHeight w:val="324"/>
        </w:trPr>
        <w:tc>
          <w:tcPr>
            <w:tcW w:w="980" w:type="dxa"/>
            <w:tcBorders>
              <w:top w:val="nil"/>
              <w:left w:val="single" w:sz="8" w:space="0" w:color="auto"/>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19</w:t>
            </w:r>
          </w:p>
        </w:tc>
        <w:tc>
          <w:tcPr>
            <w:tcW w:w="364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rPr>
                <w:rFonts w:eastAsia="Times New Roman"/>
                <w:sz w:val="22"/>
              </w:rPr>
            </w:pPr>
            <w:r w:rsidRPr="00BC5A87">
              <w:rPr>
                <w:rFonts w:eastAsia="Times New Roman"/>
                <w:sz w:val="22"/>
              </w:rPr>
              <w:t>MSE Shade</w:t>
            </w:r>
          </w:p>
        </w:tc>
        <w:tc>
          <w:tcPr>
            <w:tcW w:w="106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No</w:t>
            </w:r>
          </w:p>
        </w:tc>
        <w:tc>
          <w:tcPr>
            <w:tcW w:w="164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30.00</w:t>
            </w:r>
          </w:p>
        </w:tc>
        <w:tc>
          <w:tcPr>
            <w:tcW w:w="1605"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eastAsia="Times New Roman"/>
                <w:sz w:val="22"/>
              </w:rPr>
            </w:pPr>
            <w:r w:rsidRPr="00BC5A87">
              <w:rPr>
                <w:rFonts w:eastAsia="Times New Roman"/>
                <w:sz w:val="22"/>
              </w:rPr>
              <w:t>-</w:t>
            </w:r>
          </w:p>
        </w:tc>
        <w:tc>
          <w:tcPr>
            <w:tcW w:w="189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ascii="Calibri" w:eastAsia="Times New Roman" w:hAnsi="Calibri" w:cs="Calibri"/>
                <w:sz w:val="22"/>
              </w:rPr>
            </w:pPr>
            <w:r w:rsidRPr="00BC5A87">
              <w:rPr>
                <w:rFonts w:ascii="Calibri" w:eastAsia="Times New Roman" w:hAnsi="Calibri" w:cs="Calibri"/>
                <w:sz w:val="22"/>
              </w:rPr>
              <w:t>-</w:t>
            </w:r>
          </w:p>
        </w:tc>
        <w:tc>
          <w:tcPr>
            <w:tcW w:w="153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center"/>
              <w:rPr>
                <w:rFonts w:ascii="Calibri" w:eastAsia="Times New Roman" w:hAnsi="Calibri" w:cs="Calibri"/>
                <w:sz w:val="22"/>
              </w:rPr>
            </w:pPr>
            <w:r w:rsidRPr="00BC5A87">
              <w:rPr>
                <w:rFonts w:ascii="Calibri" w:eastAsia="Times New Roman" w:hAnsi="Calibri" w:cs="Calibri"/>
                <w:sz w:val="22"/>
              </w:rPr>
              <w:t>-</w:t>
            </w:r>
          </w:p>
        </w:tc>
        <w:tc>
          <w:tcPr>
            <w:tcW w:w="1710" w:type="dxa"/>
            <w:tcBorders>
              <w:top w:val="nil"/>
              <w:left w:val="nil"/>
              <w:bottom w:val="single" w:sz="8" w:space="0" w:color="auto"/>
              <w:right w:val="single" w:sz="8" w:space="0" w:color="auto"/>
            </w:tcBorders>
            <w:shd w:val="clear" w:color="auto" w:fill="auto"/>
            <w:vAlign w:val="bottom"/>
            <w:hideMark/>
          </w:tcPr>
          <w:p w:rsidR="00BC5A87" w:rsidRPr="00BC5A87" w:rsidRDefault="00BC5A87" w:rsidP="00E03E92">
            <w:pPr>
              <w:spacing w:after="0"/>
              <w:jc w:val="right"/>
              <w:rPr>
                <w:rFonts w:eastAsia="Times New Roman"/>
                <w:sz w:val="22"/>
              </w:rPr>
            </w:pPr>
            <w:r w:rsidRPr="00BC5A87">
              <w:rPr>
                <w:rFonts w:eastAsia="Times New Roman"/>
                <w:sz w:val="22"/>
              </w:rPr>
              <w:t> </w:t>
            </w:r>
          </w:p>
        </w:tc>
      </w:tr>
    </w:tbl>
    <w:p w:rsidR="005B15AA" w:rsidRPr="005B15AA" w:rsidRDefault="00C46BC4" w:rsidP="001776EF">
      <w:pPr>
        <w:jc w:val="both"/>
      </w:pPr>
      <w:r>
        <w:rPr>
          <w:rStyle w:val="fontstyle01"/>
        </w:rPr>
        <w:t xml:space="preserve">6 </w:t>
      </w:r>
      <w:r>
        <w:rPr>
          <w:rStyle w:val="fontstyle01"/>
          <w:sz w:val="20"/>
          <w:szCs w:val="20"/>
        </w:rPr>
        <w:t>This should come from the Structure Plan, Local Development Plans, ECSPG (GTP II &amp; GTP III) KPIs and targets</w:t>
      </w:r>
    </w:p>
    <w:p w:rsidR="00E60AEB" w:rsidRDefault="008B2509" w:rsidP="001776EF">
      <w:pPr>
        <w:pStyle w:val="ListofTables"/>
        <w:jc w:val="both"/>
        <w:rPr>
          <w:color w:val="auto"/>
        </w:rPr>
      </w:pPr>
      <w:bookmarkStart w:id="40" w:name="_Toc52412507"/>
      <w:r w:rsidRPr="002766A0">
        <w:rPr>
          <w:color w:val="auto"/>
        </w:rPr>
        <w:lastRenderedPageBreak/>
        <w:t xml:space="preserve">Key City </w:t>
      </w:r>
      <w:r w:rsidR="00E60AEB" w:rsidRPr="002766A0">
        <w:rPr>
          <w:color w:val="auto"/>
        </w:rPr>
        <w:t>Financial Performance &amp; Sustainability Indicators</w:t>
      </w:r>
      <w:bookmarkEnd w:id="40"/>
    </w:p>
    <w:tbl>
      <w:tblPr>
        <w:tblW w:w="15570" w:type="dxa"/>
        <w:tblInd w:w="-792" w:type="dxa"/>
        <w:tblLook w:val="04A0" w:firstRow="1" w:lastRow="0" w:firstColumn="1" w:lastColumn="0" w:noHBand="0" w:noVBand="1"/>
      </w:tblPr>
      <w:tblGrid>
        <w:gridCol w:w="590"/>
        <w:gridCol w:w="6085"/>
        <w:gridCol w:w="1079"/>
        <w:gridCol w:w="1756"/>
        <w:gridCol w:w="1608"/>
        <w:gridCol w:w="1529"/>
        <w:gridCol w:w="1529"/>
        <w:gridCol w:w="1394"/>
      </w:tblGrid>
      <w:tr w:rsidR="00885425" w:rsidRPr="00885425" w:rsidTr="00885425">
        <w:trPr>
          <w:trHeight w:val="312"/>
        </w:trPr>
        <w:tc>
          <w:tcPr>
            <w:tcW w:w="590" w:type="dxa"/>
            <w:vMerge w:val="restart"/>
            <w:tcBorders>
              <w:top w:val="single" w:sz="8" w:space="0" w:color="auto"/>
              <w:left w:val="single" w:sz="8" w:space="0" w:color="auto"/>
              <w:bottom w:val="single" w:sz="8" w:space="0" w:color="000000"/>
              <w:right w:val="single" w:sz="8" w:space="0" w:color="auto"/>
            </w:tcBorders>
            <w:shd w:val="clear" w:color="000000" w:fill="FFE599"/>
            <w:hideMark/>
          </w:tcPr>
          <w:p w:rsidR="00885425" w:rsidRPr="00885425" w:rsidRDefault="00885425" w:rsidP="00885425">
            <w:pPr>
              <w:spacing w:after="0"/>
              <w:rPr>
                <w:rFonts w:eastAsia="Times New Roman"/>
                <w:sz w:val="22"/>
                <w:szCs w:val="24"/>
              </w:rPr>
            </w:pPr>
            <w:r w:rsidRPr="00885425">
              <w:rPr>
                <w:rFonts w:eastAsia="Times New Roman"/>
                <w:sz w:val="22"/>
                <w:szCs w:val="24"/>
              </w:rPr>
              <w:t>S/N</w:t>
            </w:r>
          </w:p>
        </w:tc>
        <w:tc>
          <w:tcPr>
            <w:tcW w:w="6085" w:type="dxa"/>
            <w:vMerge w:val="restart"/>
            <w:tcBorders>
              <w:top w:val="single" w:sz="8" w:space="0" w:color="auto"/>
              <w:left w:val="single" w:sz="8" w:space="0" w:color="auto"/>
              <w:bottom w:val="nil"/>
              <w:right w:val="single" w:sz="8" w:space="0" w:color="auto"/>
            </w:tcBorders>
            <w:shd w:val="clear" w:color="000000" w:fill="FFE599"/>
            <w:hideMark/>
          </w:tcPr>
          <w:p w:rsidR="00885425" w:rsidRPr="00885425" w:rsidRDefault="00885425" w:rsidP="00885425">
            <w:pPr>
              <w:spacing w:after="0"/>
              <w:rPr>
                <w:rFonts w:eastAsia="Times New Roman"/>
                <w:sz w:val="22"/>
                <w:szCs w:val="24"/>
              </w:rPr>
            </w:pPr>
            <w:r w:rsidRPr="00885425">
              <w:rPr>
                <w:rFonts w:eastAsia="Times New Roman"/>
                <w:sz w:val="22"/>
                <w:szCs w:val="24"/>
              </w:rPr>
              <w:t xml:space="preserve">Performance Indicator </w:t>
            </w:r>
          </w:p>
        </w:tc>
        <w:tc>
          <w:tcPr>
            <w:tcW w:w="1079" w:type="dxa"/>
            <w:vMerge w:val="restart"/>
            <w:tcBorders>
              <w:top w:val="single" w:sz="8" w:space="0" w:color="auto"/>
              <w:left w:val="single" w:sz="8" w:space="0" w:color="auto"/>
              <w:bottom w:val="single" w:sz="8" w:space="0" w:color="000000"/>
              <w:right w:val="single" w:sz="8" w:space="0" w:color="auto"/>
            </w:tcBorders>
            <w:shd w:val="clear" w:color="000000" w:fill="FFE599"/>
            <w:hideMark/>
          </w:tcPr>
          <w:p w:rsidR="00885425" w:rsidRPr="00885425" w:rsidRDefault="00885425" w:rsidP="00885425">
            <w:pPr>
              <w:spacing w:after="0"/>
              <w:ind w:left="-116" w:right="-92"/>
              <w:jc w:val="center"/>
              <w:rPr>
                <w:rFonts w:eastAsia="Times New Roman"/>
                <w:sz w:val="22"/>
                <w:szCs w:val="24"/>
              </w:rPr>
            </w:pPr>
            <w:r w:rsidRPr="00885425">
              <w:rPr>
                <w:rFonts w:eastAsia="Times New Roman"/>
                <w:sz w:val="22"/>
                <w:szCs w:val="24"/>
              </w:rPr>
              <w:t>Unit of Measure</w:t>
            </w:r>
          </w:p>
        </w:tc>
        <w:tc>
          <w:tcPr>
            <w:tcW w:w="1756" w:type="dxa"/>
            <w:tcBorders>
              <w:top w:val="single" w:sz="8" w:space="0" w:color="auto"/>
              <w:left w:val="nil"/>
              <w:bottom w:val="nil"/>
              <w:right w:val="single" w:sz="8" w:space="0" w:color="auto"/>
            </w:tcBorders>
            <w:shd w:val="clear" w:color="000000" w:fill="FFE599"/>
            <w:vAlign w:val="bottom"/>
            <w:hideMark/>
          </w:tcPr>
          <w:p w:rsidR="00885425" w:rsidRPr="00885425" w:rsidRDefault="00885425" w:rsidP="00885425">
            <w:pPr>
              <w:spacing w:after="0"/>
              <w:ind w:left="-98" w:right="-72"/>
              <w:jc w:val="center"/>
              <w:rPr>
                <w:rFonts w:eastAsia="Times New Roman"/>
                <w:sz w:val="22"/>
                <w:szCs w:val="24"/>
              </w:rPr>
            </w:pPr>
            <w:r w:rsidRPr="00885425">
              <w:rPr>
                <w:rFonts w:eastAsia="Times New Roman"/>
                <w:sz w:val="22"/>
                <w:szCs w:val="24"/>
              </w:rPr>
              <w:t>Baseline</w:t>
            </w:r>
          </w:p>
        </w:tc>
        <w:tc>
          <w:tcPr>
            <w:tcW w:w="1608" w:type="dxa"/>
            <w:tcBorders>
              <w:top w:val="single" w:sz="8" w:space="0" w:color="auto"/>
              <w:left w:val="nil"/>
              <w:bottom w:val="nil"/>
              <w:right w:val="single" w:sz="8" w:space="0" w:color="auto"/>
            </w:tcBorders>
            <w:shd w:val="clear" w:color="000000" w:fill="FFE599"/>
            <w:vAlign w:val="bottom"/>
            <w:hideMark/>
          </w:tcPr>
          <w:p w:rsidR="00885425" w:rsidRPr="00885425" w:rsidRDefault="00885425" w:rsidP="00885425">
            <w:pPr>
              <w:spacing w:after="0"/>
              <w:ind w:left="-54" w:right="-94"/>
              <w:rPr>
                <w:rFonts w:eastAsia="Times New Roman"/>
                <w:sz w:val="22"/>
                <w:szCs w:val="24"/>
              </w:rPr>
            </w:pPr>
            <w:r w:rsidRPr="00885425">
              <w:rPr>
                <w:rFonts w:eastAsia="Times New Roman"/>
                <w:sz w:val="22"/>
                <w:szCs w:val="24"/>
              </w:rPr>
              <w:t>EFY 2013</w:t>
            </w:r>
          </w:p>
        </w:tc>
        <w:tc>
          <w:tcPr>
            <w:tcW w:w="1529" w:type="dxa"/>
            <w:tcBorders>
              <w:top w:val="single" w:sz="8" w:space="0" w:color="auto"/>
              <w:left w:val="nil"/>
              <w:bottom w:val="nil"/>
              <w:right w:val="single" w:sz="8" w:space="0" w:color="auto"/>
            </w:tcBorders>
            <w:shd w:val="clear" w:color="000000" w:fill="FFE599"/>
            <w:vAlign w:val="bottom"/>
            <w:hideMark/>
          </w:tcPr>
          <w:p w:rsidR="00885425" w:rsidRPr="00885425" w:rsidRDefault="00885425" w:rsidP="00885425">
            <w:pPr>
              <w:spacing w:after="0"/>
              <w:ind w:left="-122" w:right="-105"/>
              <w:rPr>
                <w:rFonts w:eastAsia="Times New Roman"/>
                <w:sz w:val="22"/>
                <w:szCs w:val="24"/>
              </w:rPr>
            </w:pPr>
            <w:r w:rsidRPr="00885425">
              <w:rPr>
                <w:rFonts w:eastAsia="Times New Roman"/>
                <w:sz w:val="22"/>
                <w:szCs w:val="24"/>
              </w:rPr>
              <w:t>EFY 2014</w:t>
            </w:r>
          </w:p>
        </w:tc>
        <w:tc>
          <w:tcPr>
            <w:tcW w:w="1529" w:type="dxa"/>
            <w:tcBorders>
              <w:top w:val="single" w:sz="8" w:space="0" w:color="auto"/>
              <w:left w:val="nil"/>
              <w:bottom w:val="nil"/>
              <w:right w:val="single" w:sz="8" w:space="0" w:color="auto"/>
            </w:tcBorders>
            <w:shd w:val="clear" w:color="000000" w:fill="FFE599"/>
            <w:vAlign w:val="bottom"/>
            <w:hideMark/>
          </w:tcPr>
          <w:p w:rsidR="00885425" w:rsidRPr="00885425" w:rsidRDefault="00885425" w:rsidP="00885425">
            <w:pPr>
              <w:spacing w:after="0"/>
              <w:ind w:left="-111" w:right="-116"/>
              <w:rPr>
                <w:rFonts w:eastAsia="Times New Roman"/>
                <w:sz w:val="22"/>
                <w:szCs w:val="24"/>
              </w:rPr>
            </w:pPr>
            <w:r w:rsidRPr="00885425">
              <w:rPr>
                <w:rFonts w:eastAsia="Times New Roman"/>
                <w:sz w:val="22"/>
                <w:szCs w:val="24"/>
              </w:rPr>
              <w:t>EFY 2015</w:t>
            </w:r>
          </w:p>
        </w:tc>
        <w:tc>
          <w:tcPr>
            <w:tcW w:w="1394" w:type="dxa"/>
            <w:tcBorders>
              <w:top w:val="single" w:sz="8" w:space="0" w:color="auto"/>
              <w:left w:val="nil"/>
              <w:bottom w:val="nil"/>
              <w:right w:val="single" w:sz="8" w:space="0" w:color="auto"/>
            </w:tcBorders>
            <w:shd w:val="clear" w:color="000000" w:fill="FFE599"/>
            <w:vAlign w:val="bottom"/>
            <w:hideMark/>
          </w:tcPr>
          <w:p w:rsidR="00885425" w:rsidRPr="00885425" w:rsidRDefault="00885425" w:rsidP="00885425">
            <w:pPr>
              <w:spacing w:after="0"/>
              <w:ind w:left="-100"/>
              <w:jc w:val="center"/>
              <w:rPr>
                <w:rFonts w:eastAsia="Times New Roman"/>
                <w:sz w:val="22"/>
                <w:szCs w:val="24"/>
              </w:rPr>
            </w:pPr>
            <w:r w:rsidRPr="00885425">
              <w:rPr>
                <w:rFonts w:eastAsia="Times New Roman"/>
                <w:sz w:val="22"/>
                <w:szCs w:val="24"/>
              </w:rPr>
              <w:t>EFY 2017</w:t>
            </w:r>
          </w:p>
        </w:tc>
      </w:tr>
      <w:tr w:rsidR="00885425" w:rsidRPr="00885425" w:rsidTr="00885425">
        <w:trPr>
          <w:trHeight w:val="312"/>
        </w:trPr>
        <w:tc>
          <w:tcPr>
            <w:tcW w:w="590" w:type="dxa"/>
            <w:vMerge/>
            <w:tcBorders>
              <w:top w:val="single" w:sz="8" w:space="0" w:color="auto"/>
              <w:left w:val="single" w:sz="8" w:space="0" w:color="auto"/>
              <w:bottom w:val="single" w:sz="8" w:space="0" w:color="000000"/>
              <w:right w:val="single" w:sz="8" w:space="0" w:color="auto"/>
            </w:tcBorders>
            <w:vAlign w:val="center"/>
            <w:hideMark/>
          </w:tcPr>
          <w:p w:rsidR="00885425" w:rsidRPr="00885425" w:rsidRDefault="00885425" w:rsidP="00885425">
            <w:pPr>
              <w:spacing w:after="0"/>
              <w:rPr>
                <w:rFonts w:eastAsia="Times New Roman"/>
                <w:sz w:val="22"/>
                <w:szCs w:val="24"/>
              </w:rPr>
            </w:pPr>
          </w:p>
        </w:tc>
        <w:tc>
          <w:tcPr>
            <w:tcW w:w="6085" w:type="dxa"/>
            <w:vMerge/>
            <w:tcBorders>
              <w:top w:val="single" w:sz="8" w:space="0" w:color="auto"/>
              <w:left w:val="single" w:sz="8" w:space="0" w:color="auto"/>
              <w:bottom w:val="nil"/>
              <w:right w:val="single" w:sz="8" w:space="0" w:color="auto"/>
            </w:tcBorders>
            <w:vAlign w:val="center"/>
            <w:hideMark/>
          </w:tcPr>
          <w:p w:rsidR="00885425" w:rsidRPr="00885425" w:rsidRDefault="00885425" w:rsidP="00885425">
            <w:pPr>
              <w:spacing w:after="0"/>
              <w:rPr>
                <w:rFonts w:eastAsia="Times New Roman"/>
                <w:sz w:val="22"/>
                <w:szCs w:val="24"/>
              </w:rPr>
            </w:pPr>
          </w:p>
        </w:tc>
        <w:tc>
          <w:tcPr>
            <w:tcW w:w="1079" w:type="dxa"/>
            <w:vMerge/>
            <w:tcBorders>
              <w:top w:val="single" w:sz="8" w:space="0" w:color="auto"/>
              <w:left w:val="single" w:sz="8" w:space="0" w:color="auto"/>
              <w:bottom w:val="single" w:sz="8" w:space="0" w:color="000000"/>
              <w:right w:val="single" w:sz="8" w:space="0" w:color="auto"/>
            </w:tcBorders>
            <w:vAlign w:val="center"/>
            <w:hideMark/>
          </w:tcPr>
          <w:p w:rsidR="00885425" w:rsidRPr="00885425" w:rsidRDefault="00885425" w:rsidP="00885425">
            <w:pPr>
              <w:spacing w:after="0"/>
              <w:ind w:left="-116" w:right="-92"/>
              <w:jc w:val="center"/>
              <w:rPr>
                <w:rFonts w:eastAsia="Times New Roman"/>
                <w:sz w:val="22"/>
                <w:szCs w:val="24"/>
              </w:rPr>
            </w:pPr>
          </w:p>
        </w:tc>
        <w:tc>
          <w:tcPr>
            <w:tcW w:w="1756" w:type="dxa"/>
            <w:tcBorders>
              <w:top w:val="nil"/>
              <w:left w:val="nil"/>
              <w:bottom w:val="nil"/>
              <w:right w:val="single" w:sz="8" w:space="0" w:color="auto"/>
            </w:tcBorders>
            <w:shd w:val="clear" w:color="000000" w:fill="FFE599"/>
            <w:vAlign w:val="bottom"/>
            <w:hideMark/>
          </w:tcPr>
          <w:p w:rsidR="00885425" w:rsidRPr="00885425" w:rsidRDefault="00885425" w:rsidP="00885425">
            <w:pPr>
              <w:spacing w:after="0"/>
              <w:ind w:left="-98" w:right="-72"/>
              <w:jc w:val="center"/>
              <w:rPr>
                <w:rFonts w:eastAsia="Times New Roman"/>
                <w:sz w:val="22"/>
                <w:szCs w:val="24"/>
              </w:rPr>
            </w:pPr>
            <w:r w:rsidRPr="00885425">
              <w:rPr>
                <w:rFonts w:eastAsia="Times New Roman"/>
                <w:sz w:val="22"/>
                <w:szCs w:val="24"/>
              </w:rPr>
              <w:t>2012 EFY</w:t>
            </w:r>
          </w:p>
        </w:tc>
        <w:tc>
          <w:tcPr>
            <w:tcW w:w="1608" w:type="dxa"/>
            <w:tcBorders>
              <w:top w:val="nil"/>
              <w:left w:val="nil"/>
              <w:bottom w:val="nil"/>
              <w:right w:val="single" w:sz="8" w:space="0" w:color="auto"/>
            </w:tcBorders>
            <w:shd w:val="clear" w:color="000000" w:fill="FFE599"/>
            <w:vAlign w:val="bottom"/>
            <w:hideMark/>
          </w:tcPr>
          <w:p w:rsidR="00885425" w:rsidRPr="00885425" w:rsidRDefault="00885425" w:rsidP="00885425">
            <w:pPr>
              <w:spacing w:after="0"/>
              <w:ind w:left="-54" w:right="-94"/>
              <w:rPr>
                <w:rFonts w:eastAsia="Times New Roman"/>
                <w:sz w:val="22"/>
                <w:szCs w:val="24"/>
              </w:rPr>
            </w:pPr>
            <w:r w:rsidRPr="00885425">
              <w:rPr>
                <w:rFonts w:eastAsia="Times New Roman"/>
                <w:sz w:val="22"/>
                <w:szCs w:val="24"/>
              </w:rPr>
              <w:t>(2020/21)</w:t>
            </w:r>
          </w:p>
        </w:tc>
        <w:tc>
          <w:tcPr>
            <w:tcW w:w="1529" w:type="dxa"/>
            <w:tcBorders>
              <w:top w:val="nil"/>
              <w:left w:val="nil"/>
              <w:bottom w:val="nil"/>
              <w:right w:val="single" w:sz="8" w:space="0" w:color="auto"/>
            </w:tcBorders>
            <w:shd w:val="clear" w:color="000000" w:fill="FFE599"/>
            <w:vAlign w:val="bottom"/>
            <w:hideMark/>
          </w:tcPr>
          <w:p w:rsidR="00885425" w:rsidRPr="00885425" w:rsidRDefault="00885425" w:rsidP="00885425">
            <w:pPr>
              <w:spacing w:after="0"/>
              <w:ind w:left="-122" w:right="-105"/>
              <w:rPr>
                <w:rFonts w:eastAsia="Times New Roman"/>
                <w:sz w:val="22"/>
                <w:szCs w:val="24"/>
              </w:rPr>
            </w:pPr>
            <w:r w:rsidRPr="00885425">
              <w:rPr>
                <w:rFonts w:eastAsia="Times New Roman"/>
                <w:sz w:val="22"/>
                <w:szCs w:val="24"/>
              </w:rPr>
              <w:t>(2021/22)</w:t>
            </w:r>
          </w:p>
        </w:tc>
        <w:tc>
          <w:tcPr>
            <w:tcW w:w="1529" w:type="dxa"/>
            <w:tcBorders>
              <w:top w:val="nil"/>
              <w:left w:val="nil"/>
              <w:bottom w:val="nil"/>
              <w:right w:val="single" w:sz="8" w:space="0" w:color="auto"/>
            </w:tcBorders>
            <w:shd w:val="clear" w:color="000000" w:fill="FFE599"/>
            <w:vAlign w:val="bottom"/>
            <w:hideMark/>
          </w:tcPr>
          <w:p w:rsidR="00885425" w:rsidRPr="00885425" w:rsidRDefault="00885425" w:rsidP="00885425">
            <w:pPr>
              <w:spacing w:after="0"/>
              <w:ind w:left="-111" w:right="-116"/>
              <w:rPr>
                <w:rFonts w:eastAsia="Times New Roman"/>
                <w:sz w:val="22"/>
                <w:szCs w:val="24"/>
              </w:rPr>
            </w:pPr>
            <w:r w:rsidRPr="00885425">
              <w:rPr>
                <w:rFonts w:eastAsia="Times New Roman"/>
                <w:sz w:val="22"/>
                <w:szCs w:val="24"/>
              </w:rPr>
              <w:t>(2022/23)</w:t>
            </w:r>
          </w:p>
        </w:tc>
        <w:tc>
          <w:tcPr>
            <w:tcW w:w="1394" w:type="dxa"/>
            <w:tcBorders>
              <w:top w:val="nil"/>
              <w:left w:val="nil"/>
              <w:bottom w:val="nil"/>
              <w:right w:val="single" w:sz="8" w:space="0" w:color="auto"/>
            </w:tcBorders>
            <w:shd w:val="clear" w:color="000000" w:fill="FFE599"/>
            <w:vAlign w:val="bottom"/>
            <w:hideMark/>
          </w:tcPr>
          <w:p w:rsidR="00885425" w:rsidRPr="00885425" w:rsidRDefault="00885425" w:rsidP="00885425">
            <w:pPr>
              <w:spacing w:after="0"/>
              <w:ind w:left="-100"/>
              <w:jc w:val="center"/>
              <w:rPr>
                <w:rFonts w:eastAsia="Times New Roman"/>
                <w:sz w:val="22"/>
                <w:szCs w:val="24"/>
              </w:rPr>
            </w:pPr>
            <w:r w:rsidRPr="00885425">
              <w:rPr>
                <w:rFonts w:eastAsia="Times New Roman"/>
                <w:sz w:val="22"/>
                <w:szCs w:val="24"/>
              </w:rPr>
              <w:t>(2024/25)</w:t>
            </w:r>
          </w:p>
        </w:tc>
      </w:tr>
      <w:tr w:rsidR="00885425" w:rsidRPr="00885425" w:rsidTr="00885425">
        <w:trPr>
          <w:trHeight w:val="624"/>
        </w:trPr>
        <w:tc>
          <w:tcPr>
            <w:tcW w:w="590" w:type="dxa"/>
            <w:vMerge/>
            <w:tcBorders>
              <w:top w:val="single" w:sz="8" w:space="0" w:color="auto"/>
              <w:left w:val="single" w:sz="8" w:space="0" w:color="auto"/>
              <w:bottom w:val="single" w:sz="8" w:space="0" w:color="000000"/>
              <w:right w:val="single" w:sz="8" w:space="0" w:color="auto"/>
            </w:tcBorders>
            <w:vAlign w:val="center"/>
            <w:hideMark/>
          </w:tcPr>
          <w:p w:rsidR="00885425" w:rsidRPr="00885425" w:rsidRDefault="00885425" w:rsidP="00885425">
            <w:pPr>
              <w:spacing w:after="0"/>
              <w:rPr>
                <w:rFonts w:eastAsia="Times New Roman"/>
                <w:sz w:val="22"/>
                <w:szCs w:val="24"/>
              </w:rPr>
            </w:pPr>
          </w:p>
        </w:tc>
        <w:tc>
          <w:tcPr>
            <w:tcW w:w="6085" w:type="dxa"/>
            <w:vMerge/>
            <w:tcBorders>
              <w:top w:val="single" w:sz="8" w:space="0" w:color="auto"/>
              <w:left w:val="single" w:sz="8" w:space="0" w:color="auto"/>
              <w:bottom w:val="nil"/>
              <w:right w:val="single" w:sz="8" w:space="0" w:color="auto"/>
            </w:tcBorders>
            <w:vAlign w:val="center"/>
            <w:hideMark/>
          </w:tcPr>
          <w:p w:rsidR="00885425" w:rsidRPr="00885425" w:rsidRDefault="00885425" w:rsidP="00885425">
            <w:pPr>
              <w:spacing w:after="0"/>
              <w:rPr>
                <w:rFonts w:eastAsia="Times New Roman"/>
                <w:sz w:val="22"/>
                <w:szCs w:val="24"/>
              </w:rPr>
            </w:pPr>
          </w:p>
        </w:tc>
        <w:tc>
          <w:tcPr>
            <w:tcW w:w="1079" w:type="dxa"/>
            <w:vMerge/>
            <w:tcBorders>
              <w:top w:val="single" w:sz="8" w:space="0" w:color="auto"/>
              <w:left w:val="single" w:sz="8" w:space="0" w:color="auto"/>
              <w:bottom w:val="single" w:sz="8" w:space="0" w:color="000000"/>
              <w:right w:val="single" w:sz="8" w:space="0" w:color="auto"/>
            </w:tcBorders>
            <w:vAlign w:val="center"/>
            <w:hideMark/>
          </w:tcPr>
          <w:p w:rsidR="00885425" w:rsidRPr="00885425" w:rsidRDefault="00885425" w:rsidP="00885425">
            <w:pPr>
              <w:spacing w:after="0"/>
              <w:ind w:left="-116" w:right="-92"/>
              <w:jc w:val="center"/>
              <w:rPr>
                <w:rFonts w:eastAsia="Times New Roman"/>
                <w:sz w:val="22"/>
                <w:szCs w:val="24"/>
              </w:rPr>
            </w:pPr>
          </w:p>
        </w:tc>
        <w:tc>
          <w:tcPr>
            <w:tcW w:w="1756" w:type="dxa"/>
            <w:tcBorders>
              <w:top w:val="nil"/>
              <w:left w:val="nil"/>
              <w:bottom w:val="nil"/>
              <w:right w:val="single" w:sz="8" w:space="0" w:color="auto"/>
            </w:tcBorders>
            <w:shd w:val="clear" w:color="000000" w:fill="FFE599"/>
            <w:vAlign w:val="bottom"/>
            <w:hideMark/>
          </w:tcPr>
          <w:p w:rsidR="00885425" w:rsidRPr="00885425" w:rsidRDefault="00885425" w:rsidP="00885425">
            <w:pPr>
              <w:spacing w:after="0"/>
              <w:ind w:left="-98" w:right="-72"/>
              <w:jc w:val="center"/>
              <w:rPr>
                <w:rFonts w:eastAsia="Times New Roman"/>
                <w:sz w:val="22"/>
                <w:szCs w:val="24"/>
              </w:rPr>
            </w:pPr>
            <w:r w:rsidRPr="00885425">
              <w:rPr>
                <w:rFonts w:eastAsia="Times New Roman"/>
                <w:sz w:val="22"/>
                <w:szCs w:val="24"/>
              </w:rPr>
              <w:t>2019/20 GC (Actual)</w:t>
            </w:r>
          </w:p>
        </w:tc>
        <w:tc>
          <w:tcPr>
            <w:tcW w:w="1608" w:type="dxa"/>
            <w:tcBorders>
              <w:top w:val="nil"/>
              <w:left w:val="nil"/>
              <w:bottom w:val="nil"/>
              <w:right w:val="single" w:sz="8" w:space="0" w:color="auto"/>
            </w:tcBorders>
            <w:shd w:val="clear" w:color="000000" w:fill="FFE599"/>
            <w:vAlign w:val="bottom"/>
            <w:hideMark/>
          </w:tcPr>
          <w:p w:rsidR="00885425" w:rsidRPr="00885425" w:rsidRDefault="00885425" w:rsidP="00885425">
            <w:pPr>
              <w:spacing w:after="0"/>
              <w:ind w:left="-54" w:right="-94"/>
              <w:rPr>
                <w:rFonts w:eastAsia="Times New Roman"/>
                <w:sz w:val="22"/>
                <w:szCs w:val="24"/>
              </w:rPr>
            </w:pPr>
            <w:r w:rsidRPr="00885425">
              <w:rPr>
                <w:rFonts w:eastAsia="Times New Roman"/>
                <w:sz w:val="22"/>
                <w:szCs w:val="24"/>
              </w:rPr>
              <w:t>Budget</w:t>
            </w:r>
          </w:p>
        </w:tc>
        <w:tc>
          <w:tcPr>
            <w:tcW w:w="1529" w:type="dxa"/>
            <w:tcBorders>
              <w:top w:val="nil"/>
              <w:left w:val="nil"/>
              <w:bottom w:val="nil"/>
              <w:right w:val="single" w:sz="8" w:space="0" w:color="auto"/>
            </w:tcBorders>
            <w:shd w:val="clear" w:color="000000" w:fill="FFE599"/>
            <w:vAlign w:val="bottom"/>
            <w:hideMark/>
          </w:tcPr>
          <w:p w:rsidR="00885425" w:rsidRPr="00885425" w:rsidRDefault="00885425" w:rsidP="00885425">
            <w:pPr>
              <w:spacing w:after="0"/>
              <w:ind w:left="-122" w:right="-105"/>
              <w:rPr>
                <w:rFonts w:eastAsia="Times New Roman"/>
                <w:sz w:val="22"/>
                <w:szCs w:val="24"/>
              </w:rPr>
            </w:pPr>
            <w:r w:rsidRPr="00885425">
              <w:rPr>
                <w:rFonts w:eastAsia="Times New Roman"/>
                <w:sz w:val="22"/>
                <w:szCs w:val="24"/>
              </w:rPr>
              <w:t>Budget</w:t>
            </w:r>
          </w:p>
        </w:tc>
        <w:tc>
          <w:tcPr>
            <w:tcW w:w="1529" w:type="dxa"/>
            <w:tcBorders>
              <w:top w:val="nil"/>
              <w:left w:val="nil"/>
              <w:bottom w:val="nil"/>
              <w:right w:val="single" w:sz="8" w:space="0" w:color="auto"/>
            </w:tcBorders>
            <w:shd w:val="clear" w:color="000000" w:fill="FFE599"/>
            <w:vAlign w:val="bottom"/>
            <w:hideMark/>
          </w:tcPr>
          <w:p w:rsidR="00885425" w:rsidRPr="00885425" w:rsidRDefault="00885425" w:rsidP="00885425">
            <w:pPr>
              <w:spacing w:after="0"/>
              <w:ind w:left="-111" w:right="-116"/>
              <w:rPr>
                <w:rFonts w:eastAsia="Times New Roman"/>
                <w:sz w:val="22"/>
                <w:szCs w:val="24"/>
              </w:rPr>
            </w:pPr>
            <w:r w:rsidRPr="00885425">
              <w:rPr>
                <w:rFonts w:eastAsia="Times New Roman"/>
                <w:sz w:val="22"/>
                <w:szCs w:val="24"/>
              </w:rPr>
              <w:t>Target</w:t>
            </w:r>
          </w:p>
        </w:tc>
        <w:tc>
          <w:tcPr>
            <w:tcW w:w="1394" w:type="dxa"/>
            <w:tcBorders>
              <w:top w:val="nil"/>
              <w:left w:val="nil"/>
              <w:bottom w:val="nil"/>
              <w:right w:val="single" w:sz="8" w:space="0" w:color="auto"/>
            </w:tcBorders>
            <w:shd w:val="clear" w:color="000000" w:fill="FFE599"/>
            <w:vAlign w:val="bottom"/>
            <w:hideMark/>
          </w:tcPr>
          <w:p w:rsidR="00885425" w:rsidRPr="00885425" w:rsidRDefault="00885425" w:rsidP="00885425">
            <w:pPr>
              <w:spacing w:after="0"/>
              <w:ind w:left="-100"/>
              <w:jc w:val="center"/>
              <w:rPr>
                <w:rFonts w:eastAsia="Times New Roman"/>
                <w:sz w:val="22"/>
                <w:szCs w:val="24"/>
              </w:rPr>
            </w:pPr>
            <w:r w:rsidRPr="00885425">
              <w:rPr>
                <w:rFonts w:eastAsia="Times New Roman"/>
                <w:sz w:val="22"/>
                <w:szCs w:val="24"/>
              </w:rPr>
              <w:t>GTP III Target</w:t>
            </w:r>
          </w:p>
        </w:tc>
      </w:tr>
      <w:tr w:rsidR="00885425" w:rsidRPr="00885425" w:rsidTr="00885425">
        <w:trPr>
          <w:trHeight w:val="324"/>
        </w:trPr>
        <w:tc>
          <w:tcPr>
            <w:tcW w:w="590" w:type="dxa"/>
            <w:vMerge/>
            <w:tcBorders>
              <w:top w:val="single" w:sz="8" w:space="0" w:color="auto"/>
              <w:left w:val="single" w:sz="8" w:space="0" w:color="auto"/>
              <w:bottom w:val="single" w:sz="8" w:space="0" w:color="000000"/>
              <w:right w:val="single" w:sz="8" w:space="0" w:color="auto"/>
            </w:tcBorders>
            <w:vAlign w:val="center"/>
            <w:hideMark/>
          </w:tcPr>
          <w:p w:rsidR="00885425" w:rsidRPr="00885425" w:rsidRDefault="00885425" w:rsidP="00885425">
            <w:pPr>
              <w:spacing w:after="0"/>
              <w:rPr>
                <w:rFonts w:eastAsia="Times New Roman"/>
                <w:sz w:val="22"/>
                <w:szCs w:val="24"/>
              </w:rPr>
            </w:pPr>
          </w:p>
        </w:tc>
        <w:tc>
          <w:tcPr>
            <w:tcW w:w="6085" w:type="dxa"/>
            <w:vMerge/>
            <w:tcBorders>
              <w:top w:val="single" w:sz="8" w:space="0" w:color="auto"/>
              <w:left w:val="single" w:sz="8" w:space="0" w:color="auto"/>
              <w:bottom w:val="nil"/>
              <w:right w:val="single" w:sz="8" w:space="0" w:color="auto"/>
            </w:tcBorders>
            <w:vAlign w:val="center"/>
            <w:hideMark/>
          </w:tcPr>
          <w:p w:rsidR="00885425" w:rsidRPr="00885425" w:rsidRDefault="00885425" w:rsidP="00885425">
            <w:pPr>
              <w:spacing w:after="0"/>
              <w:rPr>
                <w:rFonts w:eastAsia="Times New Roman"/>
                <w:sz w:val="22"/>
                <w:szCs w:val="24"/>
              </w:rPr>
            </w:pPr>
          </w:p>
        </w:tc>
        <w:tc>
          <w:tcPr>
            <w:tcW w:w="1079" w:type="dxa"/>
            <w:vMerge/>
            <w:tcBorders>
              <w:top w:val="single" w:sz="8" w:space="0" w:color="auto"/>
              <w:left w:val="single" w:sz="8" w:space="0" w:color="auto"/>
              <w:bottom w:val="single" w:sz="8" w:space="0" w:color="000000"/>
              <w:right w:val="single" w:sz="8" w:space="0" w:color="auto"/>
            </w:tcBorders>
            <w:vAlign w:val="center"/>
            <w:hideMark/>
          </w:tcPr>
          <w:p w:rsidR="00885425" w:rsidRPr="00885425" w:rsidRDefault="00885425" w:rsidP="00885425">
            <w:pPr>
              <w:spacing w:after="0"/>
              <w:ind w:left="-116" w:right="-92"/>
              <w:jc w:val="center"/>
              <w:rPr>
                <w:rFonts w:eastAsia="Times New Roman"/>
                <w:sz w:val="22"/>
                <w:szCs w:val="24"/>
              </w:rPr>
            </w:pPr>
          </w:p>
        </w:tc>
        <w:tc>
          <w:tcPr>
            <w:tcW w:w="1756" w:type="dxa"/>
            <w:tcBorders>
              <w:top w:val="nil"/>
              <w:left w:val="nil"/>
              <w:bottom w:val="single" w:sz="8" w:space="0" w:color="auto"/>
              <w:right w:val="single" w:sz="8" w:space="0" w:color="auto"/>
            </w:tcBorders>
            <w:shd w:val="clear" w:color="000000" w:fill="FFE599"/>
            <w:vAlign w:val="bottom"/>
            <w:hideMark/>
          </w:tcPr>
          <w:p w:rsidR="00885425" w:rsidRPr="00885425" w:rsidRDefault="00885425" w:rsidP="00885425">
            <w:pPr>
              <w:spacing w:after="0"/>
              <w:ind w:left="-98" w:right="-72"/>
              <w:jc w:val="center"/>
              <w:rPr>
                <w:rFonts w:ascii="Calibri" w:eastAsia="Times New Roman" w:hAnsi="Calibri" w:cs="Calibri"/>
                <w:sz w:val="22"/>
              </w:rPr>
            </w:pPr>
          </w:p>
        </w:tc>
        <w:tc>
          <w:tcPr>
            <w:tcW w:w="1608" w:type="dxa"/>
            <w:tcBorders>
              <w:top w:val="nil"/>
              <w:left w:val="nil"/>
              <w:bottom w:val="single" w:sz="8" w:space="0" w:color="auto"/>
              <w:right w:val="single" w:sz="8" w:space="0" w:color="auto"/>
            </w:tcBorders>
            <w:shd w:val="clear" w:color="000000" w:fill="FFE599"/>
            <w:vAlign w:val="bottom"/>
            <w:hideMark/>
          </w:tcPr>
          <w:p w:rsidR="00885425" w:rsidRPr="00885425" w:rsidRDefault="00885425" w:rsidP="00885425">
            <w:pPr>
              <w:spacing w:after="0"/>
              <w:ind w:left="-54" w:right="-94"/>
              <w:rPr>
                <w:rFonts w:ascii="Calibri" w:eastAsia="Times New Roman" w:hAnsi="Calibri" w:cs="Calibri"/>
                <w:sz w:val="22"/>
              </w:rPr>
            </w:pPr>
            <w:r w:rsidRPr="00885425">
              <w:rPr>
                <w:rFonts w:ascii="Calibri" w:eastAsia="Times New Roman" w:hAnsi="Calibri" w:cs="Calibri"/>
                <w:sz w:val="22"/>
              </w:rPr>
              <w:t> </w:t>
            </w:r>
          </w:p>
        </w:tc>
        <w:tc>
          <w:tcPr>
            <w:tcW w:w="1529" w:type="dxa"/>
            <w:tcBorders>
              <w:top w:val="nil"/>
              <w:left w:val="nil"/>
              <w:bottom w:val="single" w:sz="8" w:space="0" w:color="auto"/>
              <w:right w:val="single" w:sz="8" w:space="0" w:color="auto"/>
            </w:tcBorders>
            <w:shd w:val="clear" w:color="000000" w:fill="FFE599"/>
            <w:vAlign w:val="bottom"/>
            <w:hideMark/>
          </w:tcPr>
          <w:p w:rsidR="00885425" w:rsidRPr="00885425" w:rsidRDefault="00885425" w:rsidP="00885425">
            <w:pPr>
              <w:spacing w:after="0"/>
              <w:ind w:left="-122" w:right="-105"/>
              <w:rPr>
                <w:rFonts w:eastAsia="Times New Roman"/>
                <w:sz w:val="22"/>
                <w:szCs w:val="24"/>
              </w:rPr>
            </w:pPr>
            <w:r w:rsidRPr="00885425">
              <w:rPr>
                <w:rFonts w:eastAsia="Times New Roman"/>
                <w:sz w:val="22"/>
                <w:szCs w:val="24"/>
              </w:rPr>
              <w:t>(GTP II Target)</w:t>
            </w:r>
          </w:p>
        </w:tc>
        <w:tc>
          <w:tcPr>
            <w:tcW w:w="1529" w:type="dxa"/>
            <w:tcBorders>
              <w:top w:val="nil"/>
              <w:left w:val="nil"/>
              <w:bottom w:val="single" w:sz="8" w:space="0" w:color="auto"/>
              <w:right w:val="single" w:sz="8" w:space="0" w:color="auto"/>
            </w:tcBorders>
            <w:shd w:val="clear" w:color="000000" w:fill="FFE599"/>
            <w:vAlign w:val="bottom"/>
            <w:hideMark/>
          </w:tcPr>
          <w:p w:rsidR="00885425" w:rsidRPr="00885425" w:rsidRDefault="00885425" w:rsidP="00885425">
            <w:pPr>
              <w:spacing w:after="0"/>
              <w:ind w:left="-111" w:right="-116"/>
              <w:rPr>
                <w:rFonts w:ascii="Calibri" w:eastAsia="Times New Roman" w:hAnsi="Calibri" w:cs="Calibri"/>
                <w:sz w:val="22"/>
              </w:rPr>
            </w:pPr>
            <w:r w:rsidRPr="00885425">
              <w:rPr>
                <w:rFonts w:ascii="Calibri" w:eastAsia="Times New Roman" w:hAnsi="Calibri" w:cs="Calibri"/>
                <w:sz w:val="22"/>
              </w:rPr>
              <w:t> </w:t>
            </w:r>
          </w:p>
        </w:tc>
        <w:tc>
          <w:tcPr>
            <w:tcW w:w="1394" w:type="dxa"/>
            <w:tcBorders>
              <w:top w:val="nil"/>
              <w:left w:val="nil"/>
              <w:bottom w:val="single" w:sz="8" w:space="0" w:color="auto"/>
              <w:right w:val="single" w:sz="8" w:space="0" w:color="auto"/>
            </w:tcBorders>
            <w:shd w:val="clear" w:color="000000" w:fill="FFE599"/>
            <w:vAlign w:val="bottom"/>
            <w:hideMark/>
          </w:tcPr>
          <w:p w:rsidR="00885425" w:rsidRPr="00885425" w:rsidRDefault="00885425" w:rsidP="00885425">
            <w:pPr>
              <w:spacing w:after="0"/>
              <w:ind w:left="-100"/>
              <w:jc w:val="center"/>
              <w:rPr>
                <w:rFonts w:eastAsia="Times New Roman"/>
                <w:sz w:val="22"/>
                <w:szCs w:val="24"/>
              </w:rPr>
            </w:pPr>
          </w:p>
        </w:tc>
      </w:tr>
      <w:tr w:rsidR="00885425" w:rsidRPr="00885425" w:rsidTr="00885425">
        <w:trPr>
          <w:trHeight w:val="324"/>
        </w:trPr>
        <w:tc>
          <w:tcPr>
            <w:tcW w:w="590" w:type="dxa"/>
            <w:tcBorders>
              <w:top w:val="nil"/>
              <w:left w:val="single" w:sz="8" w:space="0" w:color="auto"/>
              <w:bottom w:val="nil"/>
              <w:right w:val="nil"/>
            </w:tcBorders>
            <w:shd w:val="clear" w:color="auto" w:fill="auto"/>
            <w:vAlign w:val="bottom"/>
            <w:hideMark/>
          </w:tcPr>
          <w:p w:rsidR="00885425" w:rsidRPr="00885425" w:rsidRDefault="00885425" w:rsidP="00885425">
            <w:pPr>
              <w:spacing w:after="0"/>
              <w:jc w:val="right"/>
              <w:rPr>
                <w:rFonts w:eastAsia="Times New Roman"/>
                <w:sz w:val="22"/>
                <w:szCs w:val="24"/>
              </w:rPr>
            </w:pPr>
            <w:r w:rsidRPr="00885425">
              <w:rPr>
                <w:rFonts w:eastAsia="Times New Roman"/>
                <w:sz w:val="22"/>
                <w:szCs w:val="24"/>
              </w:rPr>
              <w:t>1</w:t>
            </w:r>
          </w:p>
        </w:tc>
        <w:tc>
          <w:tcPr>
            <w:tcW w:w="60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85425" w:rsidRPr="00885425" w:rsidRDefault="00885425" w:rsidP="00885425">
            <w:pPr>
              <w:spacing w:after="0"/>
              <w:rPr>
                <w:rFonts w:eastAsia="Times New Roman"/>
                <w:sz w:val="22"/>
                <w:szCs w:val="24"/>
              </w:rPr>
            </w:pPr>
            <w:r w:rsidRPr="00885425">
              <w:rPr>
                <w:rFonts w:eastAsia="Times New Roman"/>
                <w:sz w:val="22"/>
                <w:szCs w:val="24"/>
              </w:rPr>
              <w:t>CIP Expenditures</w:t>
            </w:r>
          </w:p>
        </w:tc>
        <w:tc>
          <w:tcPr>
            <w:tcW w:w="1079" w:type="dxa"/>
            <w:tcBorders>
              <w:top w:val="nil"/>
              <w:left w:val="nil"/>
              <w:bottom w:val="nil"/>
              <w:right w:val="single" w:sz="8" w:space="0" w:color="auto"/>
            </w:tcBorders>
            <w:shd w:val="clear" w:color="auto" w:fill="auto"/>
            <w:vAlign w:val="bottom"/>
            <w:hideMark/>
          </w:tcPr>
          <w:p w:rsidR="00885425" w:rsidRPr="00885425" w:rsidRDefault="00885425" w:rsidP="00885425">
            <w:pPr>
              <w:spacing w:after="0"/>
              <w:ind w:left="-116" w:right="-92"/>
              <w:jc w:val="center"/>
              <w:rPr>
                <w:rFonts w:eastAsia="Times New Roman"/>
                <w:sz w:val="22"/>
                <w:szCs w:val="24"/>
              </w:rPr>
            </w:pPr>
            <w:r w:rsidRPr="00885425">
              <w:rPr>
                <w:rFonts w:eastAsia="Times New Roman"/>
                <w:sz w:val="22"/>
                <w:szCs w:val="24"/>
              </w:rPr>
              <w:t>Birr</w:t>
            </w:r>
          </w:p>
        </w:tc>
        <w:tc>
          <w:tcPr>
            <w:tcW w:w="1756"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98" w:right="-72"/>
              <w:jc w:val="center"/>
              <w:rPr>
                <w:rFonts w:eastAsia="Times New Roman"/>
                <w:sz w:val="22"/>
              </w:rPr>
            </w:pPr>
            <w:r w:rsidRPr="00885425">
              <w:rPr>
                <w:rFonts w:eastAsia="Times New Roman"/>
                <w:sz w:val="22"/>
              </w:rPr>
              <w:t>106,865,745.09</w:t>
            </w:r>
          </w:p>
        </w:tc>
        <w:tc>
          <w:tcPr>
            <w:tcW w:w="1608"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54" w:right="-94"/>
              <w:jc w:val="center"/>
              <w:rPr>
                <w:rFonts w:eastAsia="Times New Roman"/>
                <w:sz w:val="22"/>
              </w:rPr>
            </w:pPr>
            <w:r w:rsidRPr="00885425">
              <w:rPr>
                <w:rFonts w:eastAsia="Times New Roman"/>
                <w:sz w:val="22"/>
              </w:rPr>
              <w:t>201,800,326.83</w:t>
            </w:r>
          </w:p>
        </w:tc>
        <w:tc>
          <w:tcPr>
            <w:tcW w:w="1529"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22" w:right="-105"/>
              <w:jc w:val="center"/>
              <w:rPr>
                <w:rFonts w:eastAsia="Times New Roman"/>
                <w:sz w:val="22"/>
              </w:rPr>
            </w:pPr>
            <w:r w:rsidRPr="00885425">
              <w:rPr>
                <w:rFonts w:eastAsia="Times New Roman"/>
                <w:sz w:val="22"/>
              </w:rPr>
              <w:t>207,257,794.78</w:t>
            </w:r>
          </w:p>
        </w:tc>
        <w:tc>
          <w:tcPr>
            <w:tcW w:w="1529"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11" w:right="-116"/>
              <w:jc w:val="center"/>
              <w:rPr>
                <w:rFonts w:eastAsia="Times New Roman"/>
                <w:sz w:val="22"/>
              </w:rPr>
            </w:pPr>
            <w:r w:rsidRPr="00885425">
              <w:rPr>
                <w:rFonts w:eastAsia="Times New Roman"/>
                <w:sz w:val="22"/>
              </w:rPr>
              <w:t>240,648,204.73</w:t>
            </w:r>
          </w:p>
        </w:tc>
        <w:tc>
          <w:tcPr>
            <w:tcW w:w="1394"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00"/>
              <w:jc w:val="center"/>
              <w:rPr>
                <w:rFonts w:eastAsia="Times New Roman"/>
                <w:sz w:val="22"/>
              </w:rPr>
            </w:pPr>
          </w:p>
        </w:tc>
      </w:tr>
      <w:tr w:rsidR="00885425" w:rsidRPr="00885425" w:rsidTr="00885425">
        <w:trPr>
          <w:trHeight w:val="324"/>
        </w:trPr>
        <w:tc>
          <w:tcPr>
            <w:tcW w:w="590" w:type="dxa"/>
            <w:tcBorders>
              <w:top w:val="single" w:sz="8" w:space="0" w:color="auto"/>
              <w:left w:val="single" w:sz="8" w:space="0" w:color="auto"/>
              <w:bottom w:val="nil"/>
              <w:right w:val="nil"/>
            </w:tcBorders>
            <w:shd w:val="clear" w:color="auto" w:fill="auto"/>
            <w:vAlign w:val="bottom"/>
            <w:hideMark/>
          </w:tcPr>
          <w:p w:rsidR="00885425" w:rsidRPr="00885425" w:rsidRDefault="00885425" w:rsidP="00885425">
            <w:pPr>
              <w:spacing w:after="0"/>
              <w:jc w:val="right"/>
              <w:rPr>
                <w:rFonts w:eastAsia="Times New Roman"/>
                <w:sz w:val="22"/>
                <w:szCs w:val="24"/>
              </w:rPr>
            </w:pPr>
            <w:r w:rsidRPr="00885425">
              <w:rPr>
                <w:rFonts w:eastAsia="Times New Roman"/>
                <w:sz w:val="22"/>
                <w:szCs w:val="24"/>
              </w:rPr>
              <w:t>2</w:t>
            </w:r>
          </w:p>
        </w:tc>
        <w:tc>
          <w:tcPr>
            <w:tcW w:w="6085" w:type="dxa"/>
            <w:tcBorders>
              <w:top w:val="nil"/>
              <w:left w:val="single" w:sz="4" w:space="0" w:color="auto"/>
              <w:bottom w:val="single" w:sz="4" w:space="0" w:color="auto"/>
              <w:right w:val="single" w:sz="4" w:space="0" w:color="auto"/>
            </w:tcBorders>
            <w:shd w:val="clear" w:color="auto" w:fill="auto"/>
            <w:vAlign w:val="bottom"/>
            <w:hideMark/>
          </w:tcPr>
          <w:p w:rsidR="00885425" w:rsidRPr="00885425" w:rsidRDefault="00885425" w:rsidP="00885425">
            <w:pPr>
              <w:spacing w:after="0"/>
              <w:rPr>
                <w:rFonts w:eastAsia="Times New Roman"/>
                <w:sz w:val="22"/>
                <w:szCs w:val="24"/>
              </w:rPr>
            </w:pPr>
            <w:r w:rsidRPr="00885425">
              <w:rPr>
                <w:rFonts w:eastAsia="Times New Roman"/>
                <w:sz w:val="22"/>
                <w:szCs w:val="24"/>
              </w:rPr>
              <w:t>Municipal revenues (excluding land lease)</w:t>
            </w:r>
          </w:p>
        </w:tc>
        <w:tc>
          <w:tcPr>
            <w:tcW w:w="1079"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16" w:right="-92"/>
              <w:jc w:val="center"/>
              <w:rPr>
                <w:rFonts w:eastAsia="Times New Roman"/>
                <w:sz w:val="22"/>
                <w:szCs w:val="24"/>
              </w:rPr>
            </w:pPr>
            <w:r w:rsidRPr="00885425">
              <w:rPr>
                <w:rFonts w:eastAsia="Times New Roman"/>
                <w:sz w:val="22"/>
                <w:szCs w:val="24"/>
              </w:rPr>
              <w:t>Birr</w:t>
            </w:r>
          </w:p>
        </w:tc>
        <w:tc>
          <w:tcPr>
            <w:tcW w:w="1756"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98" w:right="-72"/>
              <w:jc w:val="center"/>
              <w:rPr>
                <w:rFonts w:eastAsia="Times New Roman"/>
                <w:sz w:val="22"/>
              </w:rPr>
            </w:pPr>
            <w:r w:rsidRPr="00885425">
              <w:rPr>
                <w:rFonts w:eastAsia="Times New Roman"/>
                <w:sz w:val="22"/>
              </w:rPr>
              <w:t>56,524,149.29</w:t>
            </w:r>
          </w:p>
        </w:tc>
        <w:tc>
          <w:tcPr>
            <w:tcW w:w="1608"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54" w:right="-94"/>
              <w:jc w:val="center"/>
              <w:rPr>
                <w:rFonts w:eastAsia="Times New Roman"/>
                <w:sz w:val="22"/>
              </w:rPr>
            </w:pPr>
            <w:r w:rsidRPr="00885425">
              <w:rPr>
                <w:rFonts w:eastAsia="Times New Roman"/>
                <w:sz w:val="22"/>
              </w:rPr>
              <w:t>76,279,153.62</w:t>
            </w:r>
          </w:p>
        </w:tc>
        <w:tc>
          <w:tcPr>
            <w:tcW w:w="1529"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22" w:right="-105"/>
              <w:jc w:val="center"/>
              <w:rPr>
                <w:rFonts w:eastAsia="Times New Roman"/>
                <w:sz w:val="22"/>
              </w:rPr>
            </w:pPr>
            <w:r w:rsidRPr="00885425">
              <w:rPr>
                <w:rFonts w:eastAsia="Times New Roman"/>
                <w:sz w:val="22"/>
              </w:rPr>
              <w:t>82,711,326.14</w:t>
            </w:r>
          </w:p>
        </w:tc>
        <w:tc>
          <w:tcPr>
            <w:tcW w:w="1529"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11" w:right="-116"/>
              <w:jc w:val="center"/>
              <w:rPr>
                <w:rFonts w:eastAsia="Times New Roman"/>
                <w:sz w:val="22"/>
              </w:rPr>
            </w:pPr>
            <w:r w:rsidRPr="00885425">
              <w:rPr>
                <w:rFonts w:eastAsia="Times New Roman"/>
                <w:sz w:val="22"/>
              </w:rPr>
              <w:t>94,949,734.04</w:t>
            </w:r>
          </w:p>
        </w:tc>
        <w:tc>
          <w:tcPr>
            <w:tcW w:w="1394"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00"/>
              <w:jc w:val="center"/>
              <w:rPr>
                <w:rFonts w:eastAsia="Times New Roman"/>
                <w:sz w:val="22"/>
              </w:rPr>
            </w:pPr>
          </w:p>
        </w:tc>
      </w:tr>
      <w:tr w:rsidR="00885425" w:rsidRPr="00885425" w:rsidTr="00885425">
        <w:trPr>
          <w:trHeight w:val="232"/>
        </w:trPr>
        <w:tc>
          <w:tcPr>
            <w:tcW w:w="590" w:type="dxa"/>
            <w:tcBorders>
              <w:top w:val="single" w:sz="8" w:space="0" w:color="auto"/>
              <w:left w:val="single" w:sz="8" w:space="0" w:color="auto"/>
              <w:bottom w:val="nil"/>
              <w:right w:val="nil"/>
            </w:tcBorders>
            <w:shd w:val="clear" w:color="auto" w:fill="auto"/>
            <w:vAlign w:val="bottom"/>
            <w:hideMark/>
          </w:tcPr>
          <w:p w:rsidR="00885425" w:rsidRPr="00885425" w:rsidRDefault="00885425" w:rsidP="00885425">
            <w:pPr>
              <w:spacing w:after="0"/>
              <w:jc w:val="right"/>
              <w:rPr>
                <w:rFonts w:eastAsia="Times New Roman"/>
                <w:sz w:val="22"/>
                <w:szCs w:val="24"/>
              </w:rPr>
            </w:pPr>
            <w:r w:rsidRPr="00885425">
              <w:rPr>
                <w:rFonts w:eastAsia="Times New Roman"/>
                <w:sz w:val="22"/>
                <w:szCs w:val="24"/>
              </w:rPr>
              <w:t>3</w:t>
            </w:r>
          </w:p>
        </w:tc>
        <w:tc>
          <w:tcPr>
            <w:tcW w:w="6085" w:type="dxa"/>
            <w:tcBorders>
              <w:top w:val="nil"/>
              <w:left w:val="single" w:sz="4" w:space="0" w:color="auto"/>
              <w:bottom w:val="single" w:sz="4" w:space="0" w:color="auto"/>
              <w:right w:val="single" w:sz="4" w:space="0" w:color="auto"/>
            </w:tcBorders>
            <w:shd w:val="clear" w:color="auto" w:fill="auto"/>
            <w:vAlign w:val="bottom"/>
            <w:hideMark/>
          </w:tcPr>
          <w:p w:rsidR="00885425" w:rsidRPr="00885425" w:rsidRDefault="00885425" w:rsidP="00885425">
            <w:pPr>
              <w:spacing w:after="0"/>
              <w:rPr>
                <w:rFonts w:eastAsia="Times New Roman"/>
                <w:sz w:val="22"/>
                <w:szCs w:val="24"/>
              </w:rPr>
            </w:pPr>
            <w:r w:rsidRPr="00885425">
              <w:rPr>
                <w:rFonts w:eastAsia="Times New Roman"/>
                <w:sz w:val="22"/>
                <w:szCs w:val="24"/>
              </w:rPr>
              <w:t>Land lease</w:t>
            </w:r>
          </w:p>
        </w:tc>
        <w:tc>
          <w:tcPr>
            <w:tcW w:w="1079" w:type="dxa"/>
            <w:tcBorders>
              <w:top w:val="nil"/>
              <w:left w:val="nil"/>
              <w:bottom w:val="nil"/>
              <w:right w:val="single" w:sz="8" w:space="0" w:color="auto"/>
            </w:tcBorders>
            <w:shd w:val="clear" w:color="auto" w:fill="auto"/>
            <w:vAlign w:val="bottom"/>
            <w:hideMark/>
          </w:tcPr>
          <w:p w:rsidR="00885425" w:rsidRPr="00885425" w:rsidRDefault="00885425" w:rsidP="00885425">
            <w:pPr>
              <w:spacing w:after="0"/>
              <w:ind w:left="-116" w:right="-92"/>
              <w:jc w:val="center"/>
              <w:rPr>
                <w:rFonts w:eastAsia="Times New Roman"/>
                <w:sz w:val="22"/>
                <w:szCs w:val="24"/>
              </w:rPr>
            </w:pPr>
            <w:r w:rsidRPr="00885425">
              <w:rPr>
                <w:rFonts w:eastAsia="Times New Roman"/>
                <w:sz w:val="22"/>
                <w:szCs w:val="24"/>
              </w:rPr>
              <w:t>Birr</w:t>
            </w:r>
          </w:p>
        </w:tc>
        <w:tc>
          <w:tcPr>
            <w:tcW w:w="1756"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98" w:right="-72"/>
              <w:jc w:val="center"/>
              <w:rPr>
                <w:rFonts w:eastAsia="Times New Roman"/>
                <w:sz w:val="22"/>
              </w:rPr>
            </w:pPr>
            <w:r w:rsidRPr="00885425">
              <w:rPr>
                <w:rFonts w:eastAsia="Times New Roman"/>
                <w:sz w:val="22"/>
              </w:rPr>
              <w:t>8,666,083.59</w:t>
            </w:r>
          </w:p>
        </w:tc>
        <w:tc>
          <w:tcPr>
            <w:tcW w:w="1608"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54" w:right="-94"/>
              <w:jc w:val="center"/>
              <w:rPr>
                <w:rFonts w:eastAsia="Times New Roman"/>
                <w:sz w:val="22"/>
              </w:rPr>
            </w:pPr>
            <w:r w:rsidRPr="00885425">
              <w:rPr>
                <w:rFonts w:eastAsia="Times New Roman"/>
                <w:sz w:val="22"/>
              </w:rPr>
              <w:t>6,183,802.31</w:t>
            </w:r>
          </w:p>
        </w:tc>
        <w:tc>
          <w:tcPr>
            <w:tcW w:w="1529"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22" w:right="-105"/>
              <w:jc w:val="center"/>
              <w:rPr>
                <w:rFonts w:eastAsia="Times New Roman"/>
                <w:sz w:val="22"/>
              </w:rPr>
            </w:pPr>
            <w:r w:rsidRPr="00885425">
              <w:rPr>
                <w:rFonts w:eastAsia="Times New Roman"/>
                <w:sz w:val="22"/>
              </w:rPr>
              <w:t>6,802,182.54</w:t>
            </w:r>
          </w:p>
        </w:tc>
        <w:tc>
          <w:tcPr>
            <w:tcW w:w="1529"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11" w:right="-116"/>
              <w:jc w:val="center"/>
              <w:rPr>
                <w:rFonts w:eastAsia="Times New Roman"/>
                <w:sz w:val="22"/>
              </w:rPr>
            </w:pPr>
            <w:r w:rsidRPr="00885425">
              <w:rPr>
                <w:rFonts w:eastAsia="Times New Roman"/>
                <w:sz w:val="22"/>
              </w:rPr>
              <w:t>7,482,400.80</w:t>
            </w:r>
          </w:p>
        </w:tc>
        <w:tc>
          <w:tcPr>
            <w:tcW w:w="1394"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00"/>
              <w:jc w:val="center"/>
              <w:rPr>
                <w:rFonts w:eastAsia="Times New Roman"/>
                <w:sz w:val="22"/>
              </w:rPr>
            </w:pPr>
          </w:p>
        </w:tc>
      </w:tr>
      <w:tr w:rsidR="00885425" w:rsidRPr="00885425" w:rsidTr="00885425">
        <w:trPr>
          <w:trHeight w:val="324"/>
        </w:trPr>
        <w:tc>
          <w:tcPr>
            <w:tcW w:w="590" w:type="dxa"/>
            <w:tcBorders>
              <w:top w:val="single" w:sz="8" w:space="0" w:color="auto"/>
              <w:left w:val="single" w:sz="8" w:space="0" w:color="auto"/>
              <w:bottom w:val="nil"/>
              <w:right w:val="nil"/>
            </w:tcBorders>
            <w:shd w:val="clear" w:color="auto" w:fill="auto"/>
            <w:vAlign w:val="bottom"/>
            <w:hideMark/>
          </w:tcPr>
          <w:p w:rsidR="00885425" w:rsidRPr="00885425" w:rsidRDefault="00885425" w:rsidP="00885425">
            <w:pPr>
              <w:spacing w:after="0"/>
              <w:jc w:val="right"/>
              <w:rPr>
                <w:rFonts w:eastAsia="Times New Roman"/>
                <w:sz w:val="22"/>
                <w:szCs w:val="24"/>
              </w:rPr>
            </w:pPr>
            <w:r w:rsidRPr="00885425">
              <w:rPr>
                <w:rFonts w:eastAsia="Times New Roman"/>
                <w:sz w:val="22"/>
                <w:szCs w:val="24"/>
              </w:rPr>
              <w:t>4</w:t>
            </w:r>
          </w:p>
        </w:tc>
        <w:tc>
          <w:tcPr>
            <w:tcW w:w="6085" w:type="dxa"/>
            <w:tcBorders>
              <w:top w:val="nil"/>
              <w:left w:val="single" w:sz="4" w:space="0" w:color="auto"/>
              <w:bottom w:val="single" w:sz="4" w:space="0" w:color="auto"/>
              <w:right w:val="single" w:sz="4" w:space="0" w:color="auto"/>
            </w:tcBorders>
            <w:shd w:val="clear" w:color="auto" w:fill="auto"/>
            <w:vAlign w:val="bottom"/>
            <w:hideMark/>
          </w:tcPr>
          <w:p w:rsidR="00885425" w:rsidRPr="00885425" w:rsidRDefault="00885425" w:rsidP="00885425">
            <w:pPr>
              <w:spacing w:after="0"/>
              <w:rPr>
                <w:rFonts w:eastAsia="Times New Roman"/>
                <w:sz w:val="22"/>
                <w:szCs w:val="24"/>
              </w:rPr>
            </w:pPr>
            <w:r w:rsidRPr="00885425">
              <w:rPr>
                <w:rFonts w:eastAsia="Times New Roman"/>
                <w:sz w:val="22"/>
                <w:szCs w:val="24"/>
              </w:rPr>
              <w:t>Municipal revenues (including land lease)</w:t>
            </w:r>
          </w:p>
        </w:tc>
        <w:tc>
          <w:tcPr>
            <w:tcW w:w="1079"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16" w:right="-92"/>
              <w:jc w:val="center"/>
              <w:rPr>
                <w:rFonts w:eastAsia="Times New Roman"/>
                <w:sz w:val="22"/>
                <w:szCs w:val="24"/>
              </w:rPr>
            </w:pPr>
            <w:r w:rsidRPr="00885425">
              <w:rPr>
                <w:rFonts w:eastAsia="Times New Roman"/>
                <w:sz w:val="22"/>
                <w:szCs w:val="24"/>
              </w:rPr>
              <w:t>Birr</w:t>
            </w:r>
          </w:p>
        </w:tc>
        <w:tc>
          <w:tcPr>
            <w:tcW w:w="1756"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98" w:right="-72"/>
              <w:jc w:val="center"/>
              <w:rPr>
                <w:rFonts w:eastAsia="Times New Roman"/>
                <w:b/>
                <w:bCs/>
                <w:sz w:val="22"/>
              </w:rPr>
            </w:pPr>
            <w:r w:rsidRPr="00885425">
              <w:rPr>
                <w:rFonts w:eastAsia="Times New Roman"/>
                <w:b/>
                <w:bCs/>
                <w:sz w:val="22"/>
              </w:rPr>
              <w:t>65,190,232.88</w:t>
            </w:r>
          </w:p>
        </w:tc>
        <w:tc>
          <w:tcPr>
            <w:tcW w:w="1608"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54" w:right="-94"/>
              <w:jc w:val="center"/>
              <w:rPr>
                <w:rFonts w:eastAsia="Times New Roman"/>
                <w:b/>
                <w:bCs/>
                <w:sz w:val="22"/>
              </w:rPr>
            </w:pPr>
            <w:r w:rsidRPr="00885425">
              <w:rPr>
                <w:rFonts w:eastAsia="Times New Roman"/>
                <w:b/>
                <w:bCs/>
                <w:sz w:val="22"/>
              </w:rPr>
              <w:t>82,462,955.93</w:t>
            </w:r>
          </w:p>
        </w:tc>
        <w:tc>
          <w:tcPr>
            <w:tcW w:w="1529"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22" w:right="-105"/>
              <w:jc w:val="center"/>
              <w:rPr>
                <w:rFonts w:eastAsia="Times New Roman"/>
                <w:b/>
                <w:bCs/>
                <w:sz w:val="22"/>
              </w:rPr>
            </w:pPr>
            <w:r w:rsidRPr="00885425">
              <w:rPr>
                <w:rFonts w:eastAsia="Times New Roman"/>
                <w:b/>
                <w:bCs/>
                <w:sz w:val="22"/>
              </w:rPr>
              <w:t>89,513,508.68</w:t>
            </w:r>
          </w:p>
        </w:tc>
        <w:tc>
          <w:tcPr>
            <w:tcW w:w="1529"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11" w:right="-116"/>
              <w:jc w:val="center"/>
              <w:rPr>
                <w:rFonts w:eastAsia="Times New Roman"/>
                <w:b/>
                <w:bCs/>
                <w:sz w:val="22"/>
              </w:rPr>
            </w:pPr>
            <w:r w:rsidRPr="00885425">
              <w:rPr>
                <w:rFonts w:eastAsia="Times New Roman"/>
                <w:b/>
                <w:bCs/>
                <w:sz w:val="22"/>
              </w:rPr>
              <w:t>102,432,134.84</w:t>
            </w:r>
          </w:p>
        </w:tc>
        <w:tc>
          <w:tcPr>
            <w:tcW w:w="1394"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00"/>
              <w:jc w:val="center"/>
              <w:rPr>
                <w:rFonts w:eastAsia="Times New Roman"/>
                <w:b/>
                <w:bCs/>
                <w:sz w:val="22"/>
              </w:rPr>
            </w:pPr>
          </w:p>
        </w:tc>
      </w:tr>
      <w:tr w:rsidR="00885425" w:rsidRPr="00885425" w:rsidTr="00885425">
        <w:trPr>
          <w:trHeight w:val="268"/>
        </w:trPr>
        <w:tc>
          <w:tcPr>
            <w:tcW w:w="590" w:type="dxa"/>
            <w:tcBorders>
              <w:top w:val="single" w:sz="8" w:space="0" w:color="auto"/>
              <w:left w:val="single" w:sz="8" w:space="0" w:color="auto"/>
              <w:bottom w:val="nil"/>
              <w:right w:val="nil"/>
            </w:tcBorders>
            <w:shd w:val="clear" w:color="auto" w:fill="auto"/>
            <w:vAlign w:val="bottom"/>
            <w:hideMark/>
          </w:tcPr>
          <w:p w:rsidR="00885425" w:rsidRPr="00885425" w:rsidRDefault="00885425" w:rsidP="00885425">
            <w:pPr>
              <w:spacing w:after="0"/>
              <w:jc w:val="right"/>
              <w:rPr>
                <w:rFonts w:eastAsia="Times New Roman"/>
                <w:sz w:val="22"/>
                <w:szCs w:val="24"/>
              </w:rPr>
            </w:pPr>
            <w:r w:rsidRPr="00885425">
              <w:rPr>
                <w:rFonts w:eastAsia="Times New Roman"/>
                <w:sz w:val="22"/>
                <w:szCs w:val="24"/>
              </w:rPr>
              <w:t>5</w:t>
            </w:r>
          </w:p>
        </w:tc>
        <w:tc>
          <w:tcPr>
            <w:tcW w:w="6085" w:type="dxa"/>
            <w:tcBorders>
              <w:top w:val="nil"/>
              <w:left w:val="single" w:sz="4" w:space="0" w:color="auto"/>
              <w:bottom w:val="single" w:sz="4" w:space="0" w:color="auto"/>
              <w:right w:val="single" w:sz="4" w:space="0" w:color="auto"/>
            </w:tcBorders>
            <w:shd w:val="clear" w:color="auto" w:fill="auto"/>
            <w:vAlign w:val="bottom"/>
            <w:hideMark/>
          </w:tcPr>
          <w:p w:rsidR="00885425" w:rsidRPr="00885425" w:rsidRDefault="00885425" w:rsidP="00885425">
            <w:pPr>
              <w:spacing w:after="0"/>
              <w:rPr>
                <w:rFonts w:eastAsia="Times New Roman"/>
                <w:sz w:val="22"/>
                <w:szCs w:val="24"/>
              </w:rPr>
            </w:pPr>
            <w:r w:rsidRPr="00885425">
              <w:rPr>
                <w:rFonts w:eastAsia="Times New Roman"/>
                <w:sz w:val="22"/>
                <w:szCs w:val="24"/>
              </w:rPr>
              <w:t>Land lease as a percentage of municipal revenues (3 divided by 4)</w:t>
            </w:r>
          </w:p>
        </w:tc>
        <w:tc>
          <w:tcPr>
            <w:tcW w:w="1079"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16" w:right="-92"/>
              <w:jc w:val="center"/>
              <w:rPr>
                <w:rFonts w:eastAsia="Times New Roman"/>
                <w:sz w:val="22"/>
                <w:szCs w:val="24"/>
              </w:rPr>
            </w:pPr>
            <w:r w:rsidRPr="00885425">
              <w:rPr>
                <w:rFonts w:eastAsia="Times New Roman"/>
                <w:sz w:val="22"/>
                <w:szCs w:val="24"/>
              </w:rPr>
              <w:t>%</w:t>
            </w:r>
          </w:p>
        </w:tc>
        <w:tc>
          <w:tcPr>
            <w:tcW w:w="1756"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98" w:right="-72"/>
              <w:jc w:val="center"/>
              <w:rPr>
                <w:rFonts w:eastAsia="Times New Roman"/>
                <w:sz w:val="22"/>
                <w:szCs w:val="24"/>
              </w:rPr>
            </w:pPr>
            <w:r w:rsidRPr="00885425">
              <w:rPr>
                <w:rFonts w:eastAsia="Times New Roman"/>
                <w:sz w:val="22"/>
                <w:szCs w:val="24"/>
              </w:rPr>
              <w:t>13.3%</w:t>
            </w:r>
          </w:p>
        </w:tc>
        <w:tc>
          <w:tcPr>
            <w:tcW w:w="1608"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54" w:right="-94"/>
              <w:jc w:val="center"/>
              <w:rPr>
                <w:rFonts w:eastAsia="Times New Roman"/>
                <w:sz w:val="22"/>
                <w:szCs w:val="24"/>
              </w:rPr>
            </w:pPr>
            <w:r w:rsidRPr="00885425">
              <w:rPr>
                <w:rFonts w:eastAsia="Times New Roman"/>
                <w:sz w:val="22"/>
                <w:szCs w:val="24"/>
              </w:rPr>
              <w:t>7.5%</w:t>
            </w:r>
          </w:p>
        </w:tc>
        <w:tc>
          <w:tcPr>
            <w:tcW w:w="1529"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22" w:right="-105"/>
              <w:jc w:val="center"/>
              <w:rPr>
                <w:rFonts w:eastAsia="Times New Roman"/>
                <w:sz w:val="22"/>
                <w:szCs w:val="24"/>
              </w:rPr>
            </w:pPr>
            <w:r w:rsidRPr="00885425">
              <w:rPr>
                <w:rFonts w:eastAsia="Times New Roman"/>
                <w:sz w:val="22"/>
                <w:szCs w:val="24"/>
              </w:rPr>
              <w:t>7.6%</w:t>
            </w:r>
          </w:p>
        </w:tc>
        <w:tc>
          <w:tcPr>
            <w:tcW w:w="1529"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11" w:right="-116"/>
              <w:jc w:val="center"/>
              <w:rPr>
                <w:rFonts w:eastAsia="Times New Roman"/>
                <w:sz w:val="22"/>
                <w:szCs w:val="24"/>
              </w:rPr>
            </w:pPr>
            <w:r w:rsidRPr="00885425">
              <w:rPr>
                <w:rFonts w:eastAsia="Times New Roman"/>
                <w:sz w:val="22"/>
                <w:szCs w:val="24"/>
              </w:rPr>
              <w:t>7.3%</w:t>
            </w:r>
          </w:p>
        </w:tc>
        <w:tc>
          <w:tcPr>
            <w:tcW w:w="1394"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00"/>
              <w:jc w:val="center"/>
              <w:rPr>
                <w:rFonts w:eastAsia="Times New Roman"/>
                <w:sz w:val="22"/>
                <w:szCs w:val="24"/>
              </w:rPr>
            </w:pPr>
          </w:p>
        </w:tc>
      </w:tr>
      <w:tr w:rsidR="00885425" w:rsidRPr="00885425" w:rsidTr="00885425">
        <w:trPr>
          <w:trHeight w:val="232"/>
        </w:trPr>
        <w:tc>
          <w:tcPr>
            <w:tcW w:w="590" w:type="dxa"/>
            <w:tcBorders>
              <w:top w:val="single" w:sz="8" w:space="0" w:color="auto"/>
              <w:left w:val="single" w:sz="8" w:space="0" w:color="auto"/>
              <w:bottom w:val="nil"/>
              <w:right w:val="single" w:sz="8" w:space="0" w:color="auto"/>
            </w:tcBorders>
            <w:shd w:val="clear" w:color="auto" w:fill="auto"/>
            <w:vAlign w:val="bottom"/>
            <w:hideMark/>
          </w:tcPr>
          <w:p w:rsidR="00885425" w:rsidRPr="00885425" w:rsidRDefault="00885425" w:rsidP="00885425">
            <w:pPr>
              <w:spacing w:after="0"/>
              <w:jc w:val="right"/>
              <w:rPr>
                <w:rFonts w:eastAsia="Times New Roman"/>
                <w:sz w:val="22"/>
                <w:szCs w:val="24"/>
              </w:rPr>
            </w:pPr>
            <w:r w:rsidRPr="00885425">
              <w:rPr>
                <w:rFonts w:eastAsia="Times New Roman"/>
                <w:sz w:val="22"/>
                <w:szCs w:val="24"/>
              </w:rPr>
              <w:t>6</w:t>
            </w:r>
          </w:p>
        </w:tc>
        <w:tc>
          <w:tcPr>
            <w:tcW w:w="6085"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rPr>
                <w:rFonts w:eastAsia="Times New Roman"/>
                <w:sz w:val="22"/>
                <w:szCs w:val="24"/>
              </w:rPr>
            </w:pPr>
            <w:r w:rsidRPr="00885425">
              <w:rPr>
                <w:rFonts w:eastAsia="Times New Roman"/>
                <w:sz w:val="22"/>
                <w:szCs w:val="24"/>
              </w:rPr>
              <w:t>State Revenues</w:t>
            </w:r>
          </w:p>
        </w:tc>
        <w:tc>
          <w:tcPr>
            <w:tcW w:w="1079"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16" w:right="-92"/>
              <w:jc w:val="center"/>
              <w:rPr>
                <w:rFonts w:eastAsia="Times New Roman"/>
                <w:sz w:val="22"/>
                <w:szCs w:val="24"/>
              </w:rPr>
            </w:pPr>
            <w:r w:rsidRPr="00885425">
              <w:rPr>
                <w:rFonts w:eastAsia="Times New Roman"/>
                <w:sz w:val="22"/>
                <w:szCs w:val="24"/>
              </w:rPr>
              <w:t>Birr</w:t>
            </w:r>
          </w:p>
        </w:tc>
        <w:tc>
          <w:tcPr>
            <w:tcW w:w="1756"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98" w:right="-72"/>
              <w:jc w:val="center"/>
              <w:rPr>
                <w:rFonts w:eastAsia="Times New Roman"/>
                <w:sz w:val="22"/>
              </w:rPr>
            </w:pPr>
            <w:r w:rsidRPr="00885425">
              <w:rPr>
                <w:rFonts w:eastAsia="Times New Roman"/>
                <w:sz w:val="22"/>
              </w:rPr>
              <w:t>226,370,251.00</w:t>
            </w:r>
          </w:p>
        </w:tc>
        <w:tc>
          <w:tcPr>
            <w:tcW w:w="1608"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54" w:right="-94"/>
              <w:jc w:val="center"/>
              <w:rPr>
                <w:rFonts w:eastAsia="Times New Roman"/>
                <w:sz w:val="22"/>
              </w:rPr>
            </w:pPr>
            <w:r w:rsidRPr="00885425">
              <w:rPr>
                <w:rFonts w:eastAsia="Times New Roman"/>
                <w:sz w:val="22"/>
              </w:rPr>
              <w:t>261,660,406.00</w:t>
            </w:r>
          </w:p>
        </w:tc>
        <w:tc>
          <w:tcPr>
            <w:tcW w:w="1529"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22" w:right="-105"/>
              <w:jc w:val="center"/>
              <w:rPr>
                <w:rFonts w:eastAsia="Times New Roman"/>
                <w:sz w:val="22"/>
              </w:rPr>
            </w:pPr>
            <w:r w:rsidRPr="00885425">
              <w:rPr>
                <w:rFonts w:eastAsia="Times New Roman"/>
                <w:sz w:val="22"/>
              </w:rPr>
              <w:t>287,826,446.60</w:t>
            </w:r>
          </w:p>
        </w:tc>
        <w:tc>
          <w:tcPr>
            <w:tcW w:w="1529"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11" w:right="-116"/>
              <w:jc w:val="center"/>
              <w:rPr>
                <w:rFonts w:eastAsia="Times New Roman"/>
                <w:sz w:val="22"/>
              </w:rPr>
            </w:pPr>
            <w:r w:rsidRPr="00885425">
              <w:rPr>
                <w:rFonts w:eastAsia="Times New Roman"/>
                <w:sz w:val="22"/>
              </w:rPr>
              <w:t>345,391,735.92</w:t>
            </w:r>
          </w:p>
        </w:tc>
        <w:tc>
          <w:tcPr>
            <w:tcW w:w="1394"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00"/>
              <w:jc w:val="center"/>
              <w:rPr>
                <w:rFonts w:eastAsia="Times New Roman"/>
                <w:sz w:val="22"/>
              </w:rPr>
            </w:pPr>
          </w:p>
        </w:tc>
      </w:tr>
      <w:tr w:rsidR="00885425" w:rsidRPr="00885425" w:rsidTr="00885425">
        <w:trPr>
          <w:trHeight w:val="169"/>
        </w:trPr>
        <w:tc>
          <w:tcPr>
            <w:tcW w:w="590" w:type="dxa"/>
            <w:tcBorders>
              <w:top w:val="single" w:sz="8" w:space="0" w:color="auto"/>
              <w:left w:val="single" w:sz="8" w:space="0" w:color="auto"/>
              <w:bottom w:val="nil"/>
              <w:right w:val="single" w:sz="8" w:space="0" w:color="auto"/>
            </w:tcBorders>
            <w:shd w:val="clear" w:color="auto" w:fill="auto"/>
            <w:vAlign w:val="bottom"/>
            <w:hideMark/>
          </w:tcPr>
          <w:p w:rsidR="00885425" w:rsidRPr="00885425" w:rsidRDefault="00885425" w:rsidP="00885425">
            <w:pPr>
              <w:spacing w:after="0"/>
              <w:jc w:val="right"/>
              <w:rPr>
                <w:rFonts w:eastAsia="Times New Roman"/>
                <w:sz w:val="22"/>
                <w:szCs w:val="24"/>
              </w:rPr>
            </w:pPr>
            <w:r w:rsidRPr="00885425">
              <w:rPr>
                <w:rFonts w:eastAsia="Times New Roman"/>
                <w:sz w:val="22"/>
                <w:szCs w:val="24"/>
              </w:rPr>
              <w:t>7</w:t>
            </w:r>
          </w:p>
        </w:tc>
        <w:tc>
          <w:tcPr>
            <w:tcW w:w="6085"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rPr>
                <w:rFonts w:eastAsia="Times New Roman"/>
                <w:sz w:val="22"/>
                <w:szCs w:val="24"/>
              </w:rPr>
            </w:pPr>
            <w:r w:rsidRPr="00885425">
              <w:rPr>
                <w:rFonts w:eastAsia="Times New Roman"/>
                <w:sz w:val="22"/>
                <w:szCs w:val="24"/>
              </w:rPr>
              <w:t>Operation and Maintenance (O &amp; M) (total of a &amp; b below)</w:t>
            </w:r>
          </w:p>
        </w:tc>
        <w:tc>
          <w:tcPr>
            <w:tcW w:w="1079"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16" w:right="-92"/>
              <w:jc w:val="center"/>
              <w:rPr>
                <w:rFonts w:eastAsia="Times New Roman"/>
                <w:sz w:val="22"/>
                <w:szCs w:val="24"/>
              </w:rPr>
            </w:pPr>
            <w:r w:rsidRPr="00885425">
              <w:rPr>
                <w:rFonts w:eastAsia="Times New Roman"/>
                <w:sz w:val="22"/>
                <w:szCs w:val="24"/>
              </w:rPr>
              <w:t>Birr</w:t>
            </w:r>
          </w:p>
        </w:tc>
        <w:tc>
          <w:tcPr>
            <w:tcW w:w="1756" w:type="dxa"/>
            <w:tcBorders>
              <w:top w:val="nil"/>
              <w:left w:val="nil"/>
              <w:bottom w:val="nil"/>
              <w:right w:val="single" w:sz="8" w:space="0" w:color="auto"/>
            </w:tcBorders>
            <w:shd w:val="clear" w:color="auto" w:fill="auto"/>
            <w:vAlign w:val="bottom"/>
            <w:hideMark/>
          </w:tcPr>
          <w:p w:rsidR="00885425" w:rsidRPr="00885425" w:rsidRDefault="00885425" w:rsidP="00885425">
            <w:pPr>
              <w:spacing w:after="0"/>
              <w:ind w:left="-98" w:right="-72"/>
              <w:jc w:val="center"/>
              <w:rPr>
                <w:rFonts w:eastAsia="Times New Roman"/>
                <w:sz w:val="22"/>
              </w:rPr>
            </w:pPr>
            <w:r w:rsidRPr="00885425">
              <w:rPr>
                <w:rFonts w:eastAsia="Times New Roman"/>
                <w:sz w:val="22"/>
              </w:rPr>
              <w:t>16,146,751.85</w:t>
            </w:r>
          </w:p>
        </w:tc>
        <w:tc>
          <w:tcPr>
            <w:tcW w:w="1608" w:type="dxa"/>
            <w:tcBorders>
              <w:top w:val="nil"/>
              <w:left w:val="nil"/>
              <w:bottom w:val="nil"/>
              <w:right w:val="single" w:sz="8" w:space="0" w:color="auto"/>
            </w:tcBorders>
            <w:shd w:val="clear" w:color="auto" w:fill="auto"/>
            <w:vAlign w:val="bottom"/>
            <w:hideMark/>
          </w:tcPr>
          <w:p w:rsidR="00885425" w:rsidRPr="00885425" w:rsidRDefault="00885425" w:rsidP="00885425">
            <w:pPr>
              <w:spacing w:after="0"/>
              <w:ind w:left="-54" w:right="-94"/>
              <w:jc w:val="center"/>
              <w:rPr>
                <w:rFonts w:eastAsia="Times New Roman"/>
                <w:sz w:val="22"/>
              </w:rPr>
            </w:pPr>
            <w:r w:rsidRPr="00885425">
              <w:rPr>
                <w:rFonts w:eastAsia="Times New Roman"/>
                <w:sz w:val="22"/>
              </w:rPr>
              <w:t>20,185,143.57</w:t>
            </w:r>
          </w:p>
        </w:tc>
        <w:tc>
          <w:tcPr>
            <w:tcW w:w="1529" w:type="dxa"/>
            <w:tcBorders>
              <w:top w:val="nil"/>
              <w:left w:val="nil"/>
              <w:bottom w:val="nil"/>
              <w:right w:val="single" w:sz="8" w:space="0" w:color="auto"/>
            </w:tcBorders>
            <w:shd w:val="clear" w:color="auto" w:fill="auto"/>
            <w:vAlign w:val="bottom"/>
            <w:hideMark/>
          </w:tcPr>
          <w:p w:rsidR="00885425" w:rsidRPr="00885425" w:rsidRDefault="00885425" w:rsidP="00885425">
            <w:pPr>
              <w:spacing w:after="0"/>
              <w:ind w:left="-122" w:right="-105"/>
              <w:jc w:val="center"/>
              <w:rPr>
                <w:rFonts w:eastAsia="Times New Roman"/>
                <w:sz w:val="22"/>
              </w:rPr>
            </w:pPr>
            <w:r w:rsidRPr="00885425">
              <w:rPr>
                <w:rFonts w:eastAsia="Times New Roman"/>
                <w:sz w:val="22"/>
              </w:rPr>
              <w:t>22,203,657.93</w:t>
            </w:r>
          </w:p>
        </w:tc>
        <w:tc>
          <w:tcPr>
            <w:tcW w:w="1529" w:type="dxa"/>
            <w:tcBorders>
              <w:top w:val="nil"/>
              <w:left w:val="nil"/>
              <w:bottom w:val="nil"/>
              <w:right w:val="single" w:sz="8" w:space="0" w:color="auto"/>
            </w:tcBorders>
            <w:shd w:val="clear" w:color="auto" w:fill="auto"/>
            <w:vAlign w:val="bottom"/>
            <w:hideMark/>
          </w:tcPr>
          <w:p w:rsidR="00885425" w:rsidRPr="00885425" w:rsidRDefault="00885425" w:rsidP="00885425">
            <w:pPr>
              <w:spacing w:after="0"/>
              <w:ind w:left="-111" w:right="-116"/>
              <w:jc w:val="center"/>
              <w:rPr>
                <w:rFonts w:eastAsia="Times New Roman"/>
                <w:sz w:val="22"/>
              </w:rPr>
            </w:pPr>
            <w:r w:rsidRPr="00885425">
              <w:rPr>
                <w:rFonts w:eastAsia="Times New Roman"/>
                <w:sz w:val="22"/>
              </w:rPr>
              <w:t>24,424,023.72</w:t>
            </w:r>
          </w:p>
        </w:tc>
        <w:tc>
          <w:tcPr>
            <w:tcW w:w="1394"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00"/>
              <w:jc w:val="center"/>
              <w:rPr>
                <w:rFonts w:eastAsia="Times New Roman"/>
                <w:sz w:val="22"/>
              </w:rPr>
            </w:pPr>
          </w:p>
        </w:tc>
      </w:tr>
      <w:tr w:rsidR="00885425" w:rsidRPr="00885425" w:rsidTr="00885425">
        <w:trPr>
          <w:trHeight w:val="169"/>
        </w:trPr>
        <w:tc>
          <w:tcPr>
            <w:tcW w:w="590" w:type="dxa"/>
            <w:tcBorders>
              <w:top w:val="single" w:sz="8" w:space="0" w:color="auto"/>
              <w:left w:val="single" w:sz="8" w:space="0" w:color="auto"/>
              <w:bottom w:val="nil"/>
              <w:right w:val="single" w:sz="8" w:space="0" w:color="auto"/>
            </w:tcBorders>
            <w:shd w:val="clear" w:color="auto" w:fill="auto"/>
            <w:vAlign w:val="bottom"/>
            <w:hideMark/>
          </w:tcPr>
          <w:p w:rsidR="00885425" w:rsidRPr="00885425" w:rsidRDefault="00885425" w:rsidP="00885425">
            <w:pPr>
              <w:spacing w:after="0"/>
              <w:rPr>
                <w:rFonts w:eastAsia="Times New Roman"/>
                <w:sz w:val="22"/>
                <w:szCs w:val="24"/>
              </w:rPr>
            </w:pPr>
            <w:r w:rsidRPr="00885425">
              <w:rPr>
                <w:rFonts w:eastAsia="Times New Roman"/>
                <w:sz w:val="22"/>
                <w:szCs w:val="24"/>
              </w:rPr>
              <w:t>(a)</w:t>
            </w:r>
          </w:p>
        </w:tc>
        <w:tc>
          <w:tcPr>
            <w:tcW w:w="6085"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rPr>
                <w:rFonts w:eastAsia="Times New Roman"/>
                <w:sz w:val="22"/>
                <w:szCs w:val="24"/>
              </w:rPr>
            </w:pPr>
            <w:hyperlink r:id="rId18" w:anchor="RANGE!_ftn1" w:history="1">
              <w:r w:rsidRPr="00885425">
                <w:rPr>
                  <w:rFonts w:eastAsia="Times New Roman"/>
                  <w:sz w:val="22"/>
                  <w:szCs w:val="24"/>
                </w:rPr>
                <w:t>O &amp; M for normal maintenance activities (Conditions 1 &amp; 2)[1]</w:t>
              </w:r>
            </w:hyperlink>
          </w:p>
        </w:tc>
        <w:tc>
          <w:tcPr>
            <w:tcW w:w="1079" w:type="dxa"/>
            <w:tcBorders>
              <w:top w:val="nil"/>
              <w:left w:val="nil"/>
              <w:bottom w:val="single" w:sz="8" w:space="0" w:color="auto"/>
              <w:right w:val="nil"/>
            </w:tcBorders>
            <w:shd w:val="clear" w:color="auto" w:fill="auto"/>
            <w:vAlign w:val="bottom"/>
            <w:hideMark/>
          </w:tcPr>
          <w:p w:rsidR="00885425" w:rsidRPr="00885425" w:rsidRDefault="00885425" w:rsidP="00885425">
            <w:pPr>
              <w:spacing w:after="0"/>
              <w:ind w:left="-116" w:right="-92"/>
              <w:jc w:val="center"/>
              <w:rPr>
                <w:rFonts w:eastAsia="Times New Roman"/>
                <w:sz w:val="22"/>
                <w:szCs w:val="24"/>
              </w:rPr>
            </w:pPr>
            <w:r w:rsidRPr="00885425">
              <w:rPr>
                <w:rFonts w:eastAsia="Times New Roman"/>
                <w:sz w:val="22"/>
                <w:szCs w:val="24"/>
              </w:rPr>
              <w:t>Birr</w:t>
            </w:r>
          </w:p>
        </w:tc>
        <w:tc>
          <w:tcPr>
            <w:tcW w:w="1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425" w:rsidRPr="00885425" w:rsidRDefault="00885425" w:rsidP="00885425">
            <w:pPr>
              <w:spacing w:after="0"/>
              <w:ind w:left="-98" w:right="-72"/>
              <w:jc w:val="center"/>
              <w:rPr>
                <w:rFonts w:eastAsia="Times New Roman"/>
                <w:sz w:val="22"/>
              </w:rPr>
            </w:pPr>
            <w:r w:rsidRPr="00885425">
              <w:rPr>
                <w:rFonts w:eastAsia="Times New Roman"/>
                <w:sz w:val="22"/>
              </w:rPr>
              <w:t>2,000,000.00</w:t>
            </w:r>
          </w:p>
        </w:tc>
        <w:tc>
          <w:tcPr>
            <w:tcW w:w="1608"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54" w:right="-94"/>
              <w:jc w:val="center"/>
              <w:rPr>
                <w:rFonts w:eastAsia="Times New Roman"/>
                <w:sz w:val="22"/>
              </w:rPr>
            </w:pPr>
            <w:r w:rsidRPr="00885425">
              <w:rPr>
                <w:rFonts w:eastAsia="Times New Roman"/>
                <w:sz w:val="22"/>
              </w:rPr>
              <w:t>2,135,150.00</w:t>
            </w:r>
          </w:p>
        </w:tc>
        <w:tc>
          <w:tcPr>
            <w:tcW w:w="1529"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22" w:right="-105"/>
              <w:jc w:val="center"/>
              <w:rPr>
                <w:rFonts w:eastAsia="Times New Roman"/>
                <w:sz w:val="22"/>
              </w:rPr>
            </w:pPr>
            <w:r w:rsidRPr="00885425">
              <w:rPr>
                <w:rFonts w:eastAsia="Times New Roman"/>
                <w:sz w:val="22"/>
              </w:rPr>
              <w:t>2,135,150.00</w:t>
            </w:r>
          </w:p>
        </w:tc>
        <w:tc>
          <w:tcPr>
            <w:tcW w:w="1529"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11" w:right="-116"/>
              <w:jc w:val="center"/>
              <w:rPr>
                <w:rFonts w:eastAsia="Times New Roman"/>
                <w:sz w:val="22"/>
              </w:rPr>
            </w:pPr>
            <w:r w:rsidRPr="00885425">
              <w:rPr>
                <w:rFonts w:eastAsia="Times New Roman"/>
                <w:sz w:val="22"/>
              </w:rPr>
              <w:t>2,135,150.00</w:t>
            </w:r>
          </w:p>
        </w:tc>
        <w:tc>
          <w:tcPr>
            <w:tcW w:w="1394"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00"/>
              <w:jc w:val="center"/>
              <w:rPr>
                <w:rFonts w:eastAsia="Times New Roman"/>
                <w:sz w:val="22"/>
              </w:rPr>
            </w:pPr>
          </w:p>
        </w:tc>
      </w:tr>
      <w:tr w:rsidR="00885425" w:rsidRPr="00885425" w:rsidTr="00885425">
        <w:trPr>
          <w:trHeight w:val="403"/>
        </w:trPr>
        <w:tc>
          <w:tcPr>
            <w:tcW w:w="590" w:type="dxa"/>
            <w:tcBorders>
              <w:top w:val="single" w:sz="8" w:space="0" w:color="auto"/>
              <w:left w:val="single" w:sz="8" w:space="0" w:color="auto"/>
              <w:bottom w:val="nil"/>
              <w:right w:val="single" w:sz="8" w:space="0" w:color="auto"/>
            </w:tcBorders>
            <w:shd w:val="clear" w:color="auto" w:fill="auto"/>
            <w:vAlign w:val="bottom"/>
            <w:hideMark/>
          </w:tcPr>
          <w:p w:rsidR="00885425" w:rsidRPr="00885425" w:rsidRDefault="00885425" w:rsidP="00885425">
            <w:pPr>
              <w:spacing w:after="0"/>
              <w:rPr>
                <w:rFonts w:eastAsia="Times New Roman"/>
                <w:sz w:val="22"/>
                <w:szCs w:val="24"/>
              </w:rPr>
            </w:pPr>
            <w:r w:rsidRPr="00885425">
              <w:rPr>
                <w:rFonts w:eastAsia="Times New Roman"/>
                <w:sz w:val="22"/>
                <w:szCs w:val="24"/>
              </w:rPr>
              <w:t>(b)</w:t>
            </w:r>
          </w:p>
        </w:tc>
        <w:tc>
          <w:tcPr>
            <w:tcW w:w="6085"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rPr>
                <w:rFonts w:eastAsia="Times New Roman"/>
                <w:sz w:val="22"/>
                <w:szCs w:val="24"/>
              </w:rPr>
            </w:pPr>
            <w:r w:rsidRPr="00885425">
              <w:rPr>
                <w:rFonts w:eastAsia="Times New Roman"/>
                <w:sz w:val="22"/>
                <w:szCs w:val="24"/>
              </w:rPr>
              <w:t>O &amp; M to cover maintenance deficit activities (Conditions 3, 4 and minor assets in 5)</w:t>
            </w:r>
          </w:p>
        </w:tc>
        <w:tc>
          <w:tcPr>
            <w:tcW w:w="1079" w:type="dxa"/>
            <w:tcBorders>
              <w:top w:val="nil"/>
              <w:left w:val="nil"/>
              <w:bottom w:val="single" w:sz="8" w:space="0" w:color="auto"/>
              <w:right w:val="nil"/>
            </w:tcBorders>
            <w:shd w:val="clear" w:color="auto" w:fill="auto"/>
            <w:vAlign w:val="bottom"/>
            <w:hideMark/>
          </w:tcPr>
          <w:p w:rsidR="00885425" w:rsidRPr="00885425" w:rsidRDefault="00885425" w:rsidP="00885425">
            <w:pPr>
              <w:spacing w:after="0"/>
              <w:ind w:left="-116" w:right="-92"/>
              <w:jc w:val="center"/>
              <w:rPr>
                <w:rFonts w:eastAsia="Times New Roman"/>
                <w:sz w:val="22"/>
                <w:szCs w:val="24"/>
              </w:rPr>
            </w:pPr>
            <w:r w:rsidRPr="00885425">
              <w:rPr>
                <w:rFonts w:eastAsia="Times New Roman"/>
                <w:sz w:val="22"/>
                <w:szCs w:val="24"/>
              </w:rPr>
              <w:t>Birr</w:t>
            </w:r>
          </w:p>
        </w:tc>
        <w:tc>
          <w:tcPr>
            <w:tcW w:w="1756" w:type="dxa"/>
            <w:tcBorders>
              <w:top w:val="nil"/>
              <w:left w:val="single" w:sz="4" w:space="0" w:color="auto"/>
              <w:bottom w:val="single" w:sz="4" w:space="0" w:color="auto"/>
              <w:right w:val="single" w:sz="4" w:space="0" w:color="auto"/>
            </w:tcBorders>
            <w:shd w:val="clear" w:color="auto" w:fill="auto"/>
            <w:noWrap/>
            <w:vAlign w:val="bottom"/>
            <w:hideMark/>
          </w:tcPr>
          <w:p w:rsidR="00885425" w:rsidRPr="00885425" w:rsidRDefault="00885425" w:rsidP="00885425">
            <w:pPr>
              <w:spacing w:after="0"/>
              <w:ind w:left="-98" w:right="-72"/>
              <w:jc w:val="center"/>
              <w:rPr>
                <w:rFonts w:eastAsia="Times New Roman"/>
                <w:sz w:val="22"/>
                <w:szCs w:val="24"/>
              </w:rPr>
            </w:pPr>
            <w:r w:rsidRPr="00885425">
              <w:rPr>
                <w:rFonts w:eastAsia="Times New Roman"/>
                <w:sz w:val="22"/>
                <w:szCs w:val="24"/>
              </w:rPr>
              <w:t>14,146,751.85</w:t>
            </w:r>
          </w:p>
        </w:tc>
        <w:tc>
          <w:tcPr>
            <w:tcW w:w="1608"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54" w:right="-94"/>
              <w:jc w:val="center"/>
              <w:rPr>
                <w:rFonts w:eastAsia="Times New Roman"/>
                <w:sz w:val="22"/>
              </w:rPr>
            </w:pPr>
            <w:r w:rsidRPr="00885425">
              <w:rPr>
                <w:rFonts w:eastAsia="Times New Roman"/>
                <w:sz w:val="22"/>
              </w:rPr>
              <w:t>18,049,993.57</w:t>
            </w:r>
          </w:p>
        </w:tc>
        <w:tc>
          <w:tcPr>
            <w:tcW w:w="1529"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22" w:right="-105"/>
              <w:jc w:val="center"/>
              <w:rPr>
                <w:rFonts w:eastAsia="Times New Roman"/>
                <w:sz w:val="22"/>
              </w:rPr>
            </w:pPr>
            <w:r w:rsidRPr="00885425">
              <w:rPr>
                <w:rFonts w:eastAsia="Times New Roman"/>
                <w:sz w:val="22"/>
              </w:rPr>
              <w:t>20,068,507.93</w:t>
            </w:r>
          </w:p>
        </w:tc>
        <w:tc>
          <w:tcPr>
            <w:tcW w:w="1529"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11" w:right="-116"/>
              <w:jc w:val="center"/>
              <w:rPr>
                <w:rFonts w:eastAsia="Times New Roman"/>
                <w:sz w:val="22"/>
              </w:rPr>
            </w:pPr>
            <w:r w:rsidRPr="00885425">
              <w:rPr>
                <w:rFonts w:eastAsia="Times New Roman"/>
                <w:sz w:val="22"/>
              </w:rPr>
              <w:t>22,288,873.72</w:t>
            </w:r>
          </w:p>
        </w:tc>
        <w:tc>
          <w:tcPr>
            <w:tcW w:w="1394"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00"/>
              <w:jc w:val="center"/>
              <w:rPr>
                <w:rFonts w:eastAsia="Times New Roman"/>
                <w:sz w:val="22"/>
              </w:rPr>
            </w:pPr>
          </w:p>
        </w:tc>
      </w:tr>
      <w:tr w:rsidR="00885425" w:rsidRPr="00885425" w:rsidTr="00885425">
        <w:trPr>
          <w:trHeight w:val="349"/>
        </w:trPr>
        <w:tc>
          <w:tcPr>
            <w:tcW w:w="590"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885425" w:rsidRPr="00885425" w:rsidRDefault="00885425" w:rsidP="00885425">
            <w:pPr>
              <w:spacing w:after="0"/>
              <w:jc w:val="right"/>
              <w:rPr>
                <w:rFonts w:eastAsia="Times New Roman"/>
                <w:sz w:val="22"/>
                <w:szCs w:val="24"/>
              </w:rPr>
            </w:pPr>
            <w:r w:rsidRPr="00885425">
              <w:rPr>
                <w:rFonts w:eastAsia="Times New Roman"/>
                <w:sz w:val="22"/>
                <w:szCs w:val="24"/>
              </w:rPr>
              <w:t>8</w:t>
            </w:r>
          </w:p>
        </w:tc>
        <w:tc>
          <w:tcPr>
            <w:tcW w:w="6085" w:type="dxa"/>
            <w:tcBorders>
              <w:top w:val="nil"/>
              <w:left w:val="nil"/>
              <w:bottom w:val="single" w:sz="4" w:space="0" w:color="auto"/>
              <w:right w:val="single" w:sz="8" w:space="0" w:color="auto"/>
            </w:tcBorders>
            <w:shd w:val="clear" w:color="auto" w:fill="auto"/>
            <w:vAlign w:val="bottom"/>
            <w:hideMark/>
          </w:tcPr>
          <w:p w:rsidR="00885425" w:rsidRPr="00885425" w:rsidRDefault="00885425" w:rsidP="00885425">
            <w:pPr>
              <w:spacing w:after="0"/>
              <w:rPr>
                <w:rFonts w:eastAsia="Times New Roman"/>
                <w:sz w:val="22"/>
                <w:szCs w:val="24"/>
              </w:rPr>
            </w:pPr>
            <w:r w:rsidRPr="00885425">
              <w:rPr>
                <w:rFonts w:eastAsia="Times New Roman"/>
                <w:sz w:val="22"/>
                <w:szCs w:val="24"/>
              </w:rPr>
              <w:t>O &amp; M expenditures as a percentage of municipal revenues (excluding land lease) (7 divided by 2)</w:t>
            </w:r>
          </w:p>
        </w:tc>
        <w:tc>
          <w:tcPr>
            <w:tcW w:w="1079" w:type="dxa"/>
            <w:tcBorders>
              <w:top w:val="nil"/>
              <w:left w:val="nil"/>
              <w:bottom w:val="single" w:sz="8" w:space="0" w:color="auto"/>
              <w:right w:val="nil"/>
            </w:tcBorders>
            <w:shd w:val="clear" w:color="auto" w:fill="auto"/>
            <w:vAlign w:val="bottom"/>
            <w:hideMark/>
          </w:tcPr>
          <w:p w:rsidR="00885425" w:rsidRPr="00885425" w:rsidRDefault="00885425" w:rsidP="00885425">
            <w:pPr>
              <w:spacing w:after="0"/>
              <w:ind w:left="-116" w:right="-92"/>
              <w:jc w:val="center"/>
              <w:rPr>
                <w:rFonts w:eastAsia="Times New Roman"/>
                <w:sz w:val="22"/>
                <w:szCs w:val="24"/>
              </w:rPr>
            </w:pPr>
            <w:r w:rsidRPr="00885425">
              <w:rPr>
                <w:rFonts w:eastAsia="Times New Roman"/>
                <w:sz w:val="22"/>
                <w:szCs w:val="24"/>
              </w:rPr>
              <w:t>%</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rsidR="00885425" w:rsidRPr="00885425" w:rsidRDefault="00885425" w:rsidP="00885425">
            <w:pPr>
              <w:spacing w:after="0"/>
              <w:ind w:left="-98" w:right="-72"/>
              <w:jc w:val="center"/>
              <w:rPr>
                <w:rFonts w:eastAsia="Times New Roman"/>
                <w:sz w:val="22"/>
                <w:szCs w:val="24"/>
              </w:rPr>
            </w:pPr>
            <w:r w:rsidRPr="00885425">
              <w:rPr>
                <w:rFonts w:eastAsia="Times New Roman"/>
                <w:sz w:val="22"/>
                <w:szCs w:val="24"/>
              </w:rPr>
              <w:t>28.57%</w:t>
            </w:r>
          </w:p>
        </w:tc>
        <w:tc>
          <w:tcPr>
            <w:tcW w:w="1608" w:type="dxa"/>
            <w:tcBorders>
              <w:top w:val="single" w:sz="4" w:space="0" w:color="auto"/>
              <w:left w:val="nil"/>
              <w:bottom w:val="single" w:sz="4" w:space="0" w:color="auto"/>
              <w:right w:val="single" w:sz="4" w:space="0" w:color="auto"/>
            </w:tcBorders>
            <w:shd w:val="clear" w:color="auto" w:fill="auto"/>
            <w:vAlign w:val="bottom"/>
            <w:hideMark/>
          </w:tcPr>
          <w:p w:rsidR="00885425" w:rsidRPr="00885425" w:rsidRDefault="00885425" w:rsidP="00885425">
            <w:pPr>
              <w:spacing w:after="0"/>
              <w:ind w:left="-54" w:right="-94"/>
              <w:jc w:val="center"/>
              <w:rPr>
                <w:rFonts w:eastAsia="Times New Roman"/>
                <w:sz w:val="22"/>
                <w:szCs w:val="24"/>
              </w:rPr>
            </w:pPr>
            <w:r w:rsidRPr="00885425">
              <w:rPr>
                <w:rFonts w:eastAsia="Times New Roman"/>
                <w:sz w:val="22"/>
                <w:szCs w:val="24"/>
              </w:rPr>
              <w:t>26.46%</w:t>
            </w:r>
          </w:p>
        </w:tc>
        <w:tc>
          <w:tcPr>
            <w:tcW w:w="1529" w:type="dxa"/>
            <w:tcBorders>
              <w:top w:val="single" w:sz="4" w:space="0" w:color="auto"/>
              <w:left w:val="nil"/>
              <w:bottom w:val="single" w:sz="4" w:space="0" w:color="auto"/>
              <w:right w:val="single" w:sz="4" w:space="0" w:color="auto"/>
            </w:tcBorders>
            <w:shd w:val="clear" w:color="auto" w:fill="auto"/>
            <w:vAlign w:val="bottom"/>
            <w:hideMark/>
          </w:tcPr>
          <w:p w:rsidR="00885425" w:rsidRPr="00885425" w:rsidRDefault="00885425" w:rsidP="00885425">
            <w:pPr>
              <w:spacing w:after="0"/>
              <w:ind w:left="-122" w:right="-105"/>
              <w:jc w:val="center"/>
              <w:rPr>
                <w:rFonts w:eastAsia="Times New Roman"/>
                <w:sz w:val="22"/>
                <w:szCs w:val="24"/>
              </w:rPr>
            </w:pPr>
            <w:r w:rsidRPr="00885425">
              <w:rPr>
                <w:rFonts w:eastAsia="Times New Roman"/>
                <w:sz w:val="22"/>
                <w:szCs w:val="24"/>
              </w:rPr>
              <w:t>26.84%</w:t>
            </w:r>
          </w:p>
        </w:tc>
        <w:tc>
          <w:tcPr>
            <w:tcW w:w="1529" w:type="dxa"/>
            <w:tcBorders>
              <w:top w:val="single" w:sz="4" w:space="0" w:color="auto"/>
              <w:left w:val="nil"/>
              <w:bottom w:val="single" w:sz="4" w:space="0" w:color="auto"/>
              <w:right w:val="single" w:sz="4" w:space="0" w:color="auto"/>
            </w:tcBorders>
            <w:shd w:val="clear" w:color="auto" w:fill="auto"/>
            <w:vAlign w:val="bottom"/>
            <w:hideMark/>
          </w:tcPr>
          <w:p w:rsidR="00885425" w:rsidRPr="00885425" w:rsidRDefault="00885425" w:rsidP="00885425">
            <w:pPr>
              <w:spacing w:after="0"/>
              <w:ind w:left="-111" w:right="-116"/>
              <w:jc w:val="center"/>
              <w:rPr>
                <w:rFonts w:eastAsia="Times New Roman"/>
                <w:sz w:val="22"/>
                <w:szCs w:val="24"/>
              </w:rPr>
            </w:pPr>
            <w:r w:rsidRPr="00885425">
              <w:rPr>
                <w:rFonts w:eastAsia="Times New Roman"/>
                <w:sz w:val="22"/>
                <w:szCs w:val="24"/>
              </w:rPr>
              <w:t>25.72%</w:t>
            </w:r>
          </w:p>
        </w:tc>
        <w:tc>
          <w:tcPr>
            <w:tcW w:w="1394" w:type="dxa"/>
            <w:tcBorders>
              <w:top w:val="single" w:sz="4" w:space="0" w:color="auto"/>
              <w:left w:val="nil"/>
              <w:bottom w:val="single" w:sz="4" w:space="0" w:color="auto"/>
              <w:right w:val="single" w:sz="4" w:space="0" w:color="auto"/>
            </w:tcBorders>
            <w:shd w:val="clear" w:color="auto" w:fill="auto"/>
            <w:vAlign w:val="bottom"/>
            <w:hideMark/>
          </w:tcPr>
          <w:p w:rsidR="00885425" w:rsidRPr="00885425" w:rsidRDefault="00885425" w:rsidP="00885425">
            <w:pPr>
              <w:spacing w:after="0"/>
              <w:ind w:left="-100"/>
              <w:jc w:val="center"/>
              <w:rPr>
                <w:rFonts w:eastAsia="Times New Roman"/>
                <w:sz w:val="22"/>
                <w:szCs w:val="24"/>
              </w:rPr>
            </w:pPr>
          </w:p>
        </w:tc>
      </w:tr>
      <w:tr w:rsidR="00885425" w:rsidRPr="00885425" w:rsidTr="00885425">
        <w:trPr>
          <w:trHeight w:val="160"/>
        </w:trPr>
        <w:tc>
          <w:tcPr>
            <w:tcW w:w="59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85425" w:rsidRPr="00885425" w:rsidRDefault="00885425" w:rsidP="00885425">
            <w:pPr>
              <w:spacing w:after="0"/>
              <w:jc w:val="right"/>
              <w:rPr>
                <w:rFonts w:eastAsia="Times New Roman"/>
                <w:sz w:val="22"/>
                <w:szCs w:val="24"/>
              </w:rPr>
            </w:pPr>
            <w:r w:rsidRPr="00885425">
              <w:rPr>
                <w:rFonts w:eastAsia="Times New Roman"/>
                <w:sz w:val="22"/>
                <w:szCs w:val="24"/>
              </w:rPr>
              <w:t>9</w:t>
            </w:r>
          </w:p>
        </w:tc>
        <w:tc>
          <w:tcPr>
            <w:tcW w:w="60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85425" w:rsidRPr="00885425" w:rsidRDefault="00885425" w:rsidP="00885425">
            <w:pPr>
              <w:spacing w:after="0"/>
              <w:rPr>
                <w:rFonts w:eastAsia="Times New Roman"/>
                <w:sz w:val="22"/>
                <w:szCs w:val="24"/>
              </w:rPr>
            </w:pPr>
            <w:r w:rsidRPr="00885425">
              <w:rPr>
                <w:rFonts w:eastAsia="Times New Roman"/>
                <w:sz w:val="22"/>
                <w:szCs w:val="24"/>
              </w:rPr>
              <w:t>Total maintenance deficit (TMD) (from AMP)</w:t>
            </w:r>
          </w:p>
        </w:tc>
        <w:tc>
          <w:tcPr>
            <w:tcW w:w="1079" w:type="dxa"/>
            <w:tcBorders>
              <w:top w:val="nil"/>
              <w:left w:val="single" w:sz="4" w:space="0" w:color="auto"/>
              <w:bottom w:val="single" w:sz="8" w:space="0" w:color="auto"/>
              <w:right w:val="single" w:sz="8" w:space="0" w:color="auto"/>
            </w:tcBorders>
            <w:shd w:val="clear" w:color="auto" w:fill="auto"/>
            <w:vAlign w:val="bottom"/>
            <w:hideMark/>
          </w:tcPr>
          <w:p w:rsidR="00885425" w:rsidRPr="00885425" w:rsidRDefault="00885425" w:rsidP="00885425">
            <w:pPr>
              <w:spacing w:after="0"/>
              <w:ind w:left="-116" w:right="-92"/>
              <w:jc w:val="center"/>
              <w:rPr>
                <w:rFonts w:eastAsia="Times New Roman"/>
                <w:sz w:val="22"/>
                <w:szCs w:val="24"/>
              </w:rPr>
            </w:pPr>
            <w:r w:rsidRPr="00885425">
              <w:rPr>
                <w:rFonts w:eastAsia="Times New Roman"/>
                <w:sz w:val="22"/>
                <w:szCs w:val="24"/>
              </w:rPr>
              <w:t>Birr</w:t>
            </w:r>
          </w:p>
        </w:tc>
        <w:tc>
          <w:tcPr>
            <w:tcW w:w="1756"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98" w:right="-72"/>
              <w:jc w:val="center"/>
              <w:rPr>
                <w:rFonts w:eastAsia="Times New Roman"/>
                <w:sz w:val="22"/>
              </w:rPr>
            </w:pPr>
            <w:r w:rsidRPr="00885425">
              <w:rPr>
                <w:rFonts w:eastAsia="Times New Roman"/>
                <w:sz w:val="22"/>
              </w:rPr>
              <w:t>47,429,742.11</w:t>
            </w:r>
          </w:p>
        </w:tc>
        <w:tc>
          <w:tcPr>
            <w:tcW w:w="1608"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54" w:right="-94"/>
              <w:jc w:val="center"/>
              <w:rPr>
                <w:rFonts w:eastAsia="Times New Roman"/>
                <w:sz w:val="22"/>
              </w:rPr>
            </w:pPr>
            <w:r w:rsidRPr="00885425">
              <w:rPr>
                <w:rFonts w:eastAsia="Times New Roman"/>
                <w:sz w:val="22"/>
              </w:rPr>
              <w:t>37,493,697.42</w:t>
            </w:r>
          </w:p>
        </w:tc>
        <w:tc>
          <w:tcPr>
            <w:tcW w:w="1529"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22" w:right="-105"/>
              <w:jc w:val="center"/>
              <w:rPr>
                <w:rFonts w:eastAsia="Times New Roman"/>
                <w:sz w:val="22"/>
              </w:rPr>
            </w:pPr>
            <w:r w:rsidRPr="00885425">
              <w:rPr>
                <w:rFonts w:eastAsia="Times New Roman"/>
                <w:sz w:val="22"/>
              </w:rPr>
              <w:t>41,243,067.16</w:t>
            </w:r>
          </w:p>
        </w:tc>
        <w:tc>
          <w:tcPr>
            <w:tcW w:w="1529"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11" w:right="-116"/>
              <w:jc w:val="center"/>
              <w:rPr>
                <w:rFonts w:eastAsia="Times New Roman"/>
                <w:sz w:val="22"/>
              </w:rPr>
            </w:pPr>
            <w:r w:rsidRPr="00885425">
              <w:rPr>
                <w:rFonts w:eastAsia="Times New Roman"/>
                <w:sz w:val="22"/>
              </w:rPr>
              <w:t>45,367,373.88</w:t>
            </w:r>
          </w:p>
        </w:tc>
        <w:tc>
          <w:tcPr>
            <w:tcW w:w="1394"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00"/>
              <w:jc w:val="center"/>
              <w:rPr>
                <w:rFonts w:eastAsia="Times New Roman"/>
                <w:sz w:val="22"/>
              </w:rPr>
            </w:pPr>
          </w:p>
        </w:tc>
      </w:tr>
      <w:tr w:rsidR="00885425" w:rsidRPr="00885425" w:rsidTr="00885425">
        <w:trPr>
          <w:trHeight w:val="151"/>
        </w:trPr>
        <w:tc>
          <w:tcPr>
            <w:tcW w:w="59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85425" w:rsidRPr="00885425" w:rsidRDefault="00885425" w:rsidP="00885425">
            <w:pPr>
              <w:spacing w:after="0"/>
              <w:jc w:val="right"/>
              <w:rPr>
                <w:rFonts w:eastAsia="Times New Roman"/>
                <w:sz w:val="22"/>
                <w:szCs w:val="24"/>
              </w:rPr>
            </w:pPr>
            <w:r w:rsidRPr="00885425">
              <w:rPr>
                <w:rFonts w:eastAsia="Times New Roman"/>
                <w:sz w:val="22"/>
                <w:szCs w:val="24"/>
              </w:rPr>
              <w:t>10</w:t>
            </w:r>
          </w:p>
        </w:tc>
        <w:bookmarkStart w:id="41" w:name="RANGE!P19"/>
        <w:tc>
          <w:tcPr>
            <w:tcW w:w="6085" w:type="dxa"/>
            <w:tcBorders>
              <w:top w:val="single" w:sz="4" w:space="0" w:color="auto"/>
              <w:left w:val="nil"/>
              <w:bottom w:val="single" w:sz="4" w:space="0" w:color="auto"/>
              <w:right w:val="single" w:sz="4" w:space="0" w:color="auto"/>
            </w:tcBorders>
            <w:shd w:val="clear" w:color="auto" w:fill="auto"/>
            <w:vAlign w:val="bottom"/>
            <w:hideMark/>
          </w:tcPr>
          <w:p w:rsidR="00885425" w:rsidRPr="00885425" w:rsidRDefault="00885425" w:rsidP="00885425">
            <w:pPr>
              <w:spacing w:after="0"/>
              <w:rPr>
                <w:rFonts w:eastAsia="Times New Roman"/>
                <w:sz w:val="22"/>
                <w:szCs w:val="24"/>
              </w:rPr>
            </w:pPr>
            <w:r w:rsidRPr="00885425">
              <w:rPr>
                <w:rFonts w:eastAsia="Times New Roman"/>
                <w:sz w:val="22"/>
                <w:szCs w:val="24"/>
              </w:rPr>
              <w:fldChar w:fldCharType="begin"/>
            </w:r>
            <w:r w:rsidRPr="00885425">
              <w:rPr>
                <w:rFonts w:eastAsia="Times New Roman"/>
                <w:sz w:val="22"/>
                <w:szCs w:val="24"/>
              </w:rPr>
              <w:instrText xml:space="preserve"> HYPERLINK "file:///E:\\Desktop\\2013%20PROJECTS\\Arbaminch%20%202013-2015%20PP.xlsx" \l "RANGE!O30" </w:instrText>
            </w:r>
            <w:r w:rsidRPr="00885425">
              <w:rPr>
                <w:rFonts w:eastAsia="Times New Roman"/>
                <w:sz w:val="22"/>
                <w:szCs w:val="24"/>
              </w:rPr>
              <w:fldChar w:fldCharType="separate"/>
            </w:r>
            <w:r w:rsidRPr="00885425">
              <w:rPr>
                <w:rFonts w:eastAsia="Times New Roman"/>
                <w:sz w:val="22"/>
                <w:szCs w:val="24"/>
              </w:rPr>
              <w:t>Total Asset Replacement Cost (TARC)[2]</w:t>
            </w:r>
            <w:r w:rsidRPr="00885425">
              <w:rPr>
                <w:rFonts w:eastAsia="Times New Roman"/>
                <w:sz w:val="22"/>
                <w:szCs w:val="24"/>
              </w:rPr>
              <w:fldChar w:fldCharType="end"/>
            </w:r>
            <w:bookmarkEnd w:id="41"/>
          </w:p>
        </w:tc>
        <w:tc>
          <w:tcPr>
            <w:tcW w:w="1079" w:type="dxa"/>
            <w:tcBorders>
              <w:top w:val="nil"/>
              <w:left w:val="single" w:sz="4" w:space="0" w:color="auto"/>
              <w:bottom w:val="single" w:sz="8" w:space="0" w:color="auto"/>
              <w:right w:val="single" w:sz="8" w:space="0" w:color="auto"/>
            </w:tcBorders>
            <w:shd w:val="clear" w:color="auto" w:fill="auto"/>
            <w:vAlign w:val="bottom"/>
            <w:hideMark/>
          </w:tcPr>
          <w:p w:rsidR="00885425" w:rsidRPr="00885425" w:rsidRDefault="00885425" w:rsidP="00885425">
            <w:pPr>
              <w:spacing w:after="0"/>
              <w:ind w:left="-116" w:right="-92"/>
              <w:jc w:val="center"/>
              <w:rPr>
                <w:rFonts w:eastAsia="Times New Roman"/>
                <w:sz w:val="22"/>
                <w:szCs w:val="24"/>
              </w:rPr>
            </w:pPr>
            <w:r w:rsidRPr="00885425">
              <w:rPr>
                <w:rFonts w:eastAsia="Times New Roman"/>
                <w:sz w:val="22"/>
                <w:szCs w:val="24"/>
              </w:rPr>
              <w:t>Birr</w:t>
            </w:r>
          </w:p>
        </w:tc>
        <w:tc>
          <w:tcPr>
            <w:tcW w:w="1756" w:type="dxa"/>
            <w:tcBorders>
              <w:top w:val="nil"/>
              <w:left w:val="nil"/>
              <w:bottom w:val="nil"/>
              <w:right w:val="single" w:sz="8" w:space="0" w:color="auto"/>
            </w:tcBorders>
            <w:shd w:val="clear" w:color="auto" w:fill="auto"/>
            <w:vAlign w:val="bottom"/>
            <w:hideMark/>
          </w:tcPr>
          <w:p w:rsidR="00885425" w:rsidRPr="00885425" w:rsidRDefault="00885425" w:rsidP="00885425">
            <w:pPr>
              <w:spacing w:after="0"/>
              <w:ind w:left="-98" w:right="-72"/>
              <w:jc w:val="center"/>
              <w:rPr>
                <w:rFonts w:eastAsia="Times New Roman"/>
                <w:sz w:val="22"/>
              </w:rPr>
            </w:pPr>
            <w:r w:rsidRPr="00885425">
              <w:rPr>
                <w:rFonts w:eastAsia="Times New Roman"/>
                <w:sz w:val="22"/>
              </w:rPr>
              <w:t>2,040,130,415.05</w:t>
            </w:r>
          </w:p>
        </w:tc>
        <w:tc>
          <w:tcPr>
            <w:tcW w:w="1608"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54" w:right="-94"/>
              <w:jc w:val="center"/>
              <w:rPr>
                <w:rFonts w:eastAsia="Times New Roman"/>
                <w:sz w:val="22"/>
              </w:rPr>
            </w:pPr>
            <w:r w:rsidRPr="00885425">
              <w:rPr>
                <w:rFonts w:eastAsia="Times New Roman"/>
                <w:sz w:val="22"/>
              </w:rPr>
              <w:t>2,101,139,520.00</w:t>
            </w:r>
          </w:p>
        </w:tc>
        <w:tc>
          <w:tcPr>
            <w:tcW w:w="1529"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22" w:right="-105"/>
              <w:jc w:val="center"/>
              <w:rPr>
                <w:rFonts w:eastAsia="Times New Roman"/>
                <w:sz w:val="22"/>
              </w:rPr>
            </w:pPr>
            <w:r w:rsidRPr="00885425">
              <w:rPr>
                <w:rFonts w:eastAsia="Times New Roman"/>
                <w:sz w:val="22"/>
              </w:rPr>
              <w:t>2,311,253,472.00</w:t>
            </w:r>
          </w:p>
        </w:tc>
        <w:tc>
          <w:tcPr>
            <w:tcW w:w="1529"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11" w:right="-116"/>
              <w:jc w:val="center"/>
              <w:rPr>
                <w:rFonts w:eastAsia="Times New Roman"/>
                <w:sz w:val="22"/>
              </w:rPr>
            </w:pPr>
            <w:r w:rsidRPr="00885425">
              <w:rPr>
                <w:rFonts w:eastAsia="Times New Roman"/>
                <w:sz w:val="22"/>
              </w:rPr>
              <w:t>2,542,378,819.20</w:t>
            </w:r>
          </w:p>
        </w:tc>
        <w:tc>
          <w:tcPr>
            <w:tcW w:w="1394"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00"/>
              <w:jc w:val="center"/>
              <w:rPr>
                <w:rFonts w:eastAsia="Times New Roman"/>
                <w:sz w:val="22"/>
              </w:rPr>
            </w:pPr>
          </w:p>
        </w:tc>
      </w:tr>
      <w:tr w:rsidR="00885425" w:rsidRPr="00885425" w:rsidTr="00885425">
        <w:trPr>
          <w:trHeight w:val="312"/>
        </w:trPr>
        <w:tc>
          <w:tcPr>
            <w:tcW w:w="59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85425" w:rsidRPr="00885425" w:rsidRDefault="00885425" w:rsidP="00885425">
            <w:pPr>
              <w:spacing w:after="0"/>
              <w:jc w:val="right"/>
              <w:rPr>
                <w:rFonts w:eastAsia="Times New Roman"/>
                <w:sz w:val="22"/>
                <w:szCs w:val="24"/>
              </w:rPr>
            </w:pPr>
            <w:r w:rsidRPr="00885425">
              <w:rPr>
                <w:rFonts w:eastAsia="Times New Roman"/>
                <w:sz w:val="22"/>
                <w:szCs w:val="24"/>
              </w:rPr>
              <w:t>11</w:t>
            </w:r>
          </w:p>
        </w:tc>
        <w:tc>
          <w:tcPr>
            <w:tcW w:w="6085" w:type="dxa"/>
            <w:tcBorders>
              <w:top w:val="single" w:sz="4" w:space="0" w:color="auto"/>
              <w:left w:val="nil"/>
              <w:bottom w:val="single" w:sz="4" w:space="0" w:color="auto"/>
              <w:right w:val="single" w:sz="4" w:space="0" w:color="auto"/>
            </w:tcBorders>
            <w:shd w:val="clear" w:color="auto" w:fill="auto"/>
            <w:vAlign w:val="bottom"/>
            <w:hideMark/>
          </w:tcPr>
          <w:p w:rsidR="00885425" w:rsidRPr="00885425" w:rsidRDefault="00885425" w:rsidP="00885425">
            <w:pPr>
              <w:spacing w:after="0"/>
              <w:rPr>
                <w:rFonts w:eastAsia="Times New Roman"/>
                <w:sz w:val="22"/>
                <w:szCs w:val="24"/>
              </w:rPr>
            </w:pPr>
            <w:r w:rsidRPr="00885425">
              <w:rPr>
                <w:rFonts w:eastAsia="Times New Roman"/>
                <w:sz w:val="22"/>
                <w:szCs w:val="24"/>
              </w:rPr>
              <w:t>TMD Coverage Rate {(7) divided by 9}</w:t>
            </w:r>
          </w:p>
        </w:tc>
        <w:tc>
          <w:tcPr>
            <w:tcW w:w="1079" w:type="dxa"/>
            <w:tcBorders>
              <w:top w:val="nil"/>
              <w:left w:val="nil"/>
              <w:bottom w:val="nil"/>
              <w:right w:val="nil"/>
            </w:tcBorders>
            <w:shd w:val="clear" w:color="auto" w:fill="auto"/>
            <w:vAlign w:val="bottom"/>
            <w:hideMark/>
          </w:tcPr>
          <w:p w:rsidR="00885425" w:rsidRPr="00885425" w:rsidRDefault="00885425" w:rsidP="00885425">
            <w:pPr>
              <w:spacing w:after="0"/>
              <w:ind w:left="-116" w:right="-92"/>
              <w:jc w:val="center"/>
              <w:rPr>
                <w:rFonts w:eastAsia="Times New Roman"/>
                <w:sz w:val="22"/>
                <w:szCs w:val="24"/>
              </w:rPr>
            </w:pPr>
            <w:r w:rsidRPr="00885425">
              <w:rPr>
                <w:rFonts w:eastAsia="Times New Roman"/>
                <w:sz w:val="22"/>
                <w:szCs w:val="24"/>
              </w:rPr>
              <w:t>%</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85425" w:rsidRPr="00885425" w:rsidRDefault="00885425" w:rsidP="00885425">
            <w:pPr>
              <w:spacing w:after="0"/>
              <w:ind w:left="-98" w:right="-72"/>
              <w:jc w:val="center"/>
              <w:rPr>
                <w:rFonts w:eastAsia="Times New Roman"/>
                <w:sz w:val="22"/>
                <w:szCs w:val="24"/>
              </w:rPr>
            </w:pPr>
            <w:r w:rsidRPr="00885425">
              <w:rPr>
                <w:rFonts w:eastAsia="Times New Roman"/>
                <w:sz w:val="22"/>
                <w:szCs w:val="24"/>
              </w:rPr>
              <w:t>34.04%</w:t>
            </w:r>
          </w:p>
        </w:tc>
        <w:tc>
          <w:tcPr>
            <w:tcW w:w="1608" w:type="dxa"/>
            <w:tcBorders>
              <w:top w:val="single" w:sz="4" w:space="0" w:color="auto"/>
              <w:left w:val="nil"/>
              <w:bottom w:val="single" w:sz="4" w:space="0" w:color="auto"/>
              <w:right w:val="single" w:sz="4" w:space="0" w:color="auto"/>
            </w:tcBorders>
            <w:shd w:val="clear" w:color="auto" w:fill="auto"/>
            <w:vAlign w:val="bottom"/>
            <w:hideMark/>
          </w:tcPr>
          <w:p w:rsidR="00885425" w:rsidRPr="00885425" w:rsidRDefault="00885425" w:rsidP="00885425">
            <w:pPr>
              <w:spacing w:after="0"/>
              <w:ind w:left="-54" w:right="-94"/>
              <w:jc w:val="center"/>
              <w:rPr>
                <w:rFonts w:eastAsia="Times New Roman"/>
                <w:sz w:val="22"/>
                <w:szCs w:val="24"/>
              </w:rPr>
            </w:pPr>
            <w:r w:rsidRPr="00885425">
              <w:rPr>
                <w:rFonts w:eastAsia="Times New Roman"/>
                <w:sz w:val="22"/>
                <w:szCs w:val="24"/>
              </w:rPr>
              <w:t>53.84%</w:t>
            </w:r>
          </w:p>
        </w:tc>
        <w:tc>
          <w:tcPr>
            <w:tcW w:w="1529" w:type="dxa"/>
            <w:tcBorders>
              <w:top w:val="single" w:sz="4" w:space="0" w:color="auto"/>
              <w:left w:val="nil"/>
              <w:bottom w:val="single" w:sz="4" w:space="0" w:color="auto"/>
              <w:right w:val="single" w:sz="4" w:space="0" w:color="auto"/>
            </w:tcBorders>
            <w:shd w:val="clear" w:color="auto" w:fill="auto"/>
            <w:vAlign w:val="bottom"/>
            <w:hideMark/>
          </w:tcPr>
          <w:p w:rsidR="00885425" w:rsidRPr="00885425" w:rsidRDefault="00885425" w:rsidP="00885425">
            <w:pPr>
              <w:spacing w:after="0"/>
              <w:ind w:left="-122" w:right="-105"/>
              <w:jc w:val="center"/>
              <w:rPr>
                <w:rFonts w:eastAsia="Times New Roman"/>
                <w:sz w:val="22"/>
                <w:szCs w:val="24"/>
              </w:rPr>
            </w:pPr>
            <w:r w:rsidRPr="00885425">
              <w:rPr>
                <w:rFonts w:eastAsia="Times New Roman"/>
                <w:sz w:val="22"/>
                <w:szCs w:val="24"/>
              </w:rPr>
              <w:t>53.84%</w:t>
            </w:r>
          </w:p>
        </w:tc>
        <w:tc>
          <w:tcPr>
            <w:tcW w:w="1529" w:type="dxa"/>
            <w:tcBorders>
              <w:top w:val="single" w:sz="4" w:space="0" w:color="auto"/>
              <w:left w:val="nil"/>
              <w:bottom w:val="single" w:sz="4" w:space="0" w:color="auto"/>
              <w:right w:val="single" w:sz="4" w:space="0" w:color="auto"/>
            </w:tcBorders>
            <w:shd w:val="clear" w:color="auto" w:fill="auto"/>
            <w:vAlign w:val="bottom"/>
            <w:hideMark/>
          </w:tcPr>
          <w:p w:rsidR="00885425" w:rsidRPr="00885425" w:rsidRDefault="00885425" w:rsidP="00885425">
            <w:pPr>
              <w:spacing w:after="0"/>
              <w:ind w:left="-111" w:right="-116"/>
              <w:jc w:val="center"/>
              <w:rPr>
                <w:rFonts w:eastAsia="Times New Roman"/>
                <w:sz w:val="22"/>
                <w:szCs w:val="24"/>
              </w:rPr>
            </w:pPr>
            <w:r w:rsidRPr="00885425">
              <w:rPr>
                <w:rFonts w:eastAsia="Times New Roman"/>
                <w:sz w:val="22"/>
                <w:szCs w:val="24"/>
              </w:rPr>
              <w:t>53.84%</w:t>
            </w:r>
          </w:p>
        </w:tc>
        <w:tc>
          <w:tcPr>
            <w:tcW w:w="1394" w:type="dxa"/>
            <w:tcBorders>
              <w:top w:val="single" w:sz="4" w:space="0" w:color="auto"/>
              <w:left w:val="nil"/>
              <w:bottom w:val="single" w:sz="4" w:space="0" w:color="auto"/>
              <w:right w:val="single" w:sz="4" w:space="0" w:color="auto"/>
            </w:tcBorders>
            <w:shd w:val="clear" w:color="auto" w:fill="auto"/>
            <w:vAlign w:val="bottom"/>
            <w:hideMark/>
          </w:tcPr>
          <w:p w:rsidR="00885425" w:rsidRPr="00885425" w:rsidRDefault="00885425" w:rsidP="00885425">
            <w:pPr>
              <w:spacing w:after="0"/>
              <w:ind w:left="-100"/>
              <w:jc w:val="center"/>
              <w:rPr>
                <w:rFonts w:eastAsia="Times New Roman"/>
                <w:sz w:val="22"/>
                <w:szCs w:val="24"/>
              </w:rPr>
            </w:pPr>
          </w:p>
        </w:tc>
      </w:tr>
      <w:tr w:rsidR="00885425" w:rsidRPr="00885425" w:rsidTr="00885425">
        <w:trPr>
          <w:trHeight w:val="161"/>
        </w:trPr>
        <w:tc>
          <w:tcPr>
            <w:tcW w:w="590" w:type="dxa"/>
            <w:tcBorders>
              <w:top w:val="nil"/>
              <w:left w:val="single" w:sz="4" w:space="0" w:color="auto"/>
              <w:bottom w:val="single" w:sz="4" w:space="0" w:color="auto"/>
              <w:right w:val="single" w:sz="4" w:space="0" w:color="auto"/>
            </w:tcBorders>
            <w:shd w:val="clear" w:color="auto" w:fill="auto"/>
            <w:vAlign w:val="bottom"/>
            <w:hideMark/>
          </w:tcPr>
          <w:p w:rsidR="00885425" w:rsidRPr="00885425" w:rsidRDefault="00885425" w:rsidP="00885425">
            <w:pPr>
              <w:spacing w:after="0"/>
              <w:jc w:val="right"/>
              <w:rPr>
                <w:rFonts w:eastAsia="Times New Roman"/>
                <w:sz w:val="22"/>
                <w:szCs w:val="24"/>
              </w:rPr>
            </w:pPr>
            <w:r w:rsidRPr="00885425">
              <w:rPr>
                <w:rFonts w:eastAsia="Times New Roman"/>
                <w:sz w:val="22"/>
                <w:szCs w:val="24"/>
              </w:rPr>
              <w:t> </w:t>
            </w:r>
          </w:p>
        </w:tc>
        <w:tc>
          <w:tcPr>
            <w:tcW w:w="6085" w:type="dxa"/>
            <w:tcBorders>
              <w:top w:val="nil"/>
              <w:left w:val="nil"/>
              <w:bottom w:val="single" w:sz="4" w:space="0" w:color="auto"/>
              <w:right w:val="single" w:sz="4" w:space="0" w:color="auto"/>
            </w:tcBorders>
            <w:shd w:val="clear" w:color="auto" w:fill="auto"/>
            <w:vAlign w:val="bottom"/>
            <w:hideMark/>
          </w:tcPr>
          <w:p w:rsidR="00885425" w:rsidRPr="00885425" w:rsidRDefault="00885425" w:rsidP="00885425">
            <w:pPr>
              <w:spacing w:after="0"/>
              <w:rPr>
                <w:rFonts w:eastAsia="Times New Roman"/>
                <w:sz w:val="22"/>
                <w:szCs w:val="24"/>
              </w:rPr>
            </w:pPr>
            <w:r w:rsidRPr="00885425">
              <w:rPr>
                <w:rFonts w:eastAsia="Times New Roman"/>
                <w:sz w:val="22"/>
                <w:szCs w:val="24"/>
              </w:rPr>
              <w:t>(Maintenance Budget as a percentage of TMD)</w:t>
            </w:r>
          </w:p>
        </w:tc>
        <w:tc>
          <w:tcPr>
            <w:tcW w:w="1079" w:type="dxa"/>
            <w:tcBorders>
              <w:top w:val="single" w:sz="4" w:space="0" w:color="auto"/>
              <w:left w:val="nil"/>
              <w:bottom w:val="single" w:sz="4" w:space="0" w:color="auto"/>
              <w:right w:val="single" w:sz="4" w:space="0" w:color="auto"/>
            </w:tcBorders>
            <w:shd w:val="clear" w:color="auto" w:fill="auto"/>
            <w:vAlign w:val="bottom"/>
            <w:hideMark/>
          </w:tcPr>
          <w:p w:rsidR="00885425" w:rsidRPr="00885425" w:rsidRDefault="00885425" w:rsidP="00885425">
            <w:pPr>
              <w:spacing w:after="0"/>
              <w:ind w:left="-116" w:right="-92"/>
              <w:jc w:val="center"/>
              <w:rPr>
                <w:rFonts w:eastAsia="Times New Roman"/>
                <w:sz w:val="22"/>
                <w:szCs w:val="24"/>
              </w:rPr>
            </w:pPr>
          </w:p>
        </w:tc>
        <w:tc>
          <w:tcPr>
            <w:tcW w:w="1756"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98" w:right="-72"/>
              <w:jc w:val="center"/>
              <w:rPr>
                <w:rFonts w:eastAsia="Times New Roman"/>
                <w:sz w:val="22"/>
              </w:rPr>
            </w:pPr>
          </w:p>
        </w:tc>
        <w:tc>
          <w:tcPr>
            <w:tcW w:w="1608"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54" w:right="-94"/>
              <w:jc w:val="center"/>
              <w:rPr>
                <w:rFonts w:eastAsia="Times New Roman"/>
                <w:sz w:val="22"/>
              </w:rPr>
            </w:pPr>
          </w:p>
        </w:tc>
        <w:tc>
          <w:tcPr>
            <w:tcW w:w="1529"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22" w:right="-105"/>
              <w:jc w:val="center"/>
              <w:rPr>
                <w:rFonts w:eastAsia="Times New Roman"/>
                <w:sz w:val="22"/>
              </w:rPr>
            </w:pPr>
          </w:p>
        </w:tc>
        <w:tc>
          <w:tcPr>
            <w:tcW w:w="1529"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11" w:right="-116"/>
              <w:jc w:val="center"/>
              <w:rPr>
                <w:rFonts w:eastAsia="Times New Roman"/>
                <w:sz w:val="22"/>
              </w:rPr>
            </w:pPr>
          </w:p>
        </w:tc>
        <w:tc>
          <w:tcPr>
            <w:tcW w:w="1394"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00"/>
              <w:jc w:val="center"/>
              <w:rPr>
                <w:rFonts w:eastAsia="Times New Roman"/>
                <w:sz w:val="22"/>
              </w:rPr>
            </w:pPr>
          </w:p>
        </w:tc>
      </w:tr>
      <w:tr w:rsidR="00885425" w:rsidRPr="00885425" w:rsidTr="00885425">
        <w:trPr>
          <w:trHeight w:val="324"/>
        </w:trPr>
        <w:tc>
          <w:tcPr>
            <w:tcW w:w="590" w:type="dxa"/>
            <w:tcBorders>
              <w:top w:val="nil"/>
              <w:left w:val="single" w:sz="4" w:space="0" w:color="auto"/>
              <w:bottom w:val="single" w:sz="4" w:space="0" w:color="auto"/>
              <w:right w:val="single" w:sz="4" w:space="0" w:color="auto"/>
            </w:tcBorders>
            <w:shd w:val="clear" w:color="auto" w:fill="auto"/>
            <w:vAlign w:val="bottom"/>
            <w:hideMark/>
          </w:tcPr>
          <w:p w:rsidR="00885425" w:rsidRPr="00885425" w:rsidRDefault="00885425" w:rsidP="00885425">
            <w:pPr>
              <w:spacing w:after="0"/>
              <w:jc w:val="right"/>
              <w:rPr>
                <w:rFonts w:eastAsia="Times New Roman"/>
                <w:sz w:val="22"/>
                <w:szCs w:val="24"/>
              </w:rPr>
            </w:pPr>
            <w:r w:rsidRPr="00885425">
              <w:rPr>
                <w:rFonts w:eastAsia="Times New Roman"/>
                <w:sz w:val="22"/>
                <w:szCs w:val="24"/>
              </w:rPr>
              <w:t>12</w:t>
            </w:r>
          </w:p>
        </w:tc>
        <w:tc>
          <w:tcPr>
            <w:tcW w:w="6085" w:type="dxa"/>
            <w:tcBorders>
              <w:top w:val="nil"/>
              <w:left w:val="nil"/>
              <w:bottom w:val="single" w:sz="4" w:space="0" w:color="auto"/>
              <w:right w:val="single" w:sz="4" w:space="0" w:color="auto"/>
            </w:tcBorders>
            <w:shd w:val="clear" w:color="auto" w:fill="auto"/>
            <w:vAlign w:val="bottom"/>
            <w:hideMark/>
          </w:tcPr>
          <w:p w:rsidR="00885425" w:rsidRPr="00885425" w:rsidRDefault="00885425" w:rsidP="00885425">
            <w:pPr>
              <w:spacing w:after="0"/>
              <w:rPr>
                <w:rFonts w:eastAsia="Times New Roman"/>
                <w:sz w:val="22"/>
                <w:szCs w:val="24"/>
              </w:rPr>
            </w:pPr>
            <w:r w:rsidRPr="00885425">
              <w:rPr>
                <w:rFonts w:eastAsia="Times New Roman"/>
                <w:sz w:val="22"/>
                <w:szCs w:val="24"/>
              </w:rPr>
              <w:t>Maintenance Budget as a percentage of TARC</w:t>
            </w:r>
          </w:p>
        </w:tc>
        <w:tc>
          <w:tcPr>
            <w:tcW w:w="1079" w:type="dxa"/>
            <w:tcBorders>
              <w:top w:val="nil"/>
              <w:left w:val="nil"/>
              <w:bottom w:val="single" w:sz="4" w:space="0" w:color="auto"/>
              <w:right w:val="single" w:sz="4" w:space="0" w:color="auto"/>
            </w:tcBorders>
            <w:shd w:val="clear" w:color="auto" w:fill="auto"/>
            <w:vAlign w:val="bottom"/>
            <w:hideMark/>
          </w:tcPr>
          <w:p w:rsidR="00885425" w:rsidRPr="00885425" w:rsidRDefault="00885425" w:rsidP="00885425">
            <w:pPr>
              <w:spacing w:after="0"/>
              <w:ind w:left="-116" w:right="-92"/>
              <w:jc w:val="center"/>
              <w:rPr>
                <w:rFonts w:eastAsia="Times New Roman"/>
                <w:sz w:val="22"/>
                <w:szCs w:val="24"/>
              </w:rPr>
            </w:pPr>
            <w:r w:rsidRPr="00885425">
              <w:rPr>
                <w:rFonts w:eastAsia="Times New Roman"/>
                <w:sz w:val="22"/>
                <w:szCs w:val="24"/>
              </w:rPr>
              <w:t>%</w:t>
            </w:r>
          </w:p>
        </w:tc>
        <w:tc>
          <w:tcPr>
            <w:tcW w:w="1756"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98" w:right="-72"/>
              <w:jc w:val="center"/>
              <w:rPr>
                <w:rFonts w:eastAsia="Times New Roman"/>
                <w:sz w:val="22"/>
                <w:szCs w:val="24"/>
              </w:rPr>
            </w:pPr>
            <w:r w:rsidRPr="00885425">
              <w:rPr>
                <w:rFonts w:eastAsia="Times New Roman"/>
                <w:sz w:val="22"/>
                <w:szCs w:val="24"/>
              </w:rPr>
              <w:t>0.79%</w:t>
            </w:r>
          </w:p>
        </w:tc>
        <w:tc>
          <w:tcPr>
            <w:tcW w:w="1608"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54" w:right="-94"/>
              <w:jc w:val="center"/>
              <w:rPr>
                <w:rFonts w:eastAsia="Times New Roman"/>
                <w:sz w:val="22"/>
                <w:szCs w:val="24"/>
              </w:rPr>
            </w:pPr>
            <w:r w:rsidRPr="00885425">
              <w:rPr>
                <w:rFonts w:eastAsia="Times New Roman"/>
                <w:sz w:val="22"/>
                <w:szCs w:val="24"/>
              </w:rPr>
              <w:t>0.96%</w:t>
            </w:r>
          </w:p>
        </w:tc>
        <w:tc>
          <w:tcPr>
            <w:tcW w:w="1529"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22" w:right="-105"/>
              <w:jc w:val="center"/>
              <w:rPr>
                <w:rFonts w:eastAsia="Times New Roman"/>
                <w:sz w:val="22"/>
                <w:szCs w:val="24"/>
              </w:rPr>
            </w:pPr>
            <w:r w:rsidRPr="00885425">
              <w:rPr>
                <w:rFonts w:eastAsia="Times New Roman"/>
                <w:sz w:val="22"/>
                <w:szCs w:val="24"/>
              </w:rPr>
              <w:t>0.96%</w:t>
            </w:r>
          </w:p>
        </w:tc>
        <w:tc>
          <w:tcPr>
            <w:tcW w:w="1529"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11" w:right="-116"/>
              <w:jc w:val="center"/>
              <w:rPr>
                <w:rFonts w:eastAsia="Times New Roman"/>
                <w:sz w:val="22"/>
                <w:szCs w:val="24"/>
              </w:rPr>
            </w:pPr>
            <w:r w:rsidRPr="00885425">
              <w:rPr>
                <w:rFonts w:eastAsia="Times New Roman"/>
                <w:sz w:val="22"/>
                <w:szCs w:val="24"/>
              </w:rPr>
              <w:t>0.96%</w:t>
            </w:r>
          </w:p>
        </w:tc>
        <w:tc>
          <w:tcPr>
            <w:tcW w:w="1394"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00"/>
              <w:jc w:val="center"/>
              <w:rPr>
                <w:rFonts w:eastAsia="Times New Roman"/>
                <w:sz w:val="22"/>
                <w:szCs w:val="24"/>
              </w:rPr>
            </w:pPr>
          </w:p>
        </w:tc>
      </w:tr>
      <w:tr w:rsidR="00885425" w:rsidRPr="00885425" w:rsidTr="00885425">
        <w:trPr>
          <w:trHeight w:val="142"/>
        </w:trPr>
        <w:tc>
          <w:tcPr>
            <w:tcW w:w="590" w:type="dxa"/>
            <w:tcBorders>
              <w:top w:val="nil"/>
              <w:left w:val="single" w:sz="8" w:space="0" w:color="auto"/>
              <w:bottom w:val="single" w:sz="8" w:space="0" w:color="auto"/>
              <w:right w:val="single" w:sz="8" w:space="0" w:color="auto"/>
            </w:tcBorders>
            <w:shd w:val="clear" w:color="auto" w:fill="auto"/>
            <w:vAlign w:val="bottom"/>
            <w:hideMark/>
          </w:tcPr>
          <w:p w:rsidR="00885425" w:rsidRPr="00885425" w:rsidRDefault="00885425" w:rsidP="00885425">
            <w:pPr>
              <w:spacing w:after="0"/>
              <w:jc w:val="right"/>
              <w:rPr>
                <w:rFonts w:eastAsia="Times New Roman"/>
                <w:sz w:val="22"/>
                <w:szCs w:val="24"/>
              </w:rPr>
            </w:pPr>
            <w:r w:rsidRPr="00885425">
              <w:rPr>
                <w:rFonts w:eastAsia="Times New Roman"/>
                <w:sz w:val="22"/>
                <w:szCs w:val="24"/>
              </w:rPr>
              <w:t>13</w:t>
            </w:r>
          </w:p>
        </w:tc>
        <w:tc>
          <w:tcPr>
            <w:tcW w:w="6085"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rPr>
                <w:rFonts w:eastAsia="Times New Roman"/>
                <w:sz w:val="22"/>
                <w:szCs w:val="24"/>
              </w:rPr>
            </w:pPr>
            <w:r w:rsidRPr="00885425">
              <w:rPr>
                <w:rFonts w:eastAsia="Times New Roman"/>
                <w:sz w:val="22"/>
                <w:szCs w:val="24"/>
              </w:rPr>
              <w:t>Maintenance Budget as a percentage of CIP</w:t>
            </w:r>
          </w:p>
        </w:tc>
        <w:tc>
          <w:tcPr>
            <w:tcW w:w="1079"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16" w:right="-92"/>
              <w:jc w:val="center"/>
              <w:rPr>
                <w:rFonts w:eastAsia="Times New Roman"/>
                <w:sz w:val="22"/>
                <w:szCs w:val="24"/>
              </w:rPr>
            </w:pPr>
            <w:r w:rsidRPr="00885425">
              <w:rPr>
                <w:rFonts w:eastAsia="Times New Roman"/>
                <w:sz w:val="22"/>
                <w:szCs w:val="24"/>
              </w:rPr>
              <w:t>%</w:t>
            </w:r>
          </w:p>
        </w:tc>
        <w:tc>
          <w:tcPr>
            <w:tcW w:w="1756"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98" w:right="-72"/>
              <w:jc w:val="center"/>
              <w:rPr>
                <w:rFonts w:eastAsia="Times New Roman"/>
                <w:sz w:val="22"/>
                <w:szCs w:val="24"/>
              </w:rPr>
            </w:pPr>
            <w:r w:rsidRPr="00885425">
              <w:rPr>
                <w:rFonts w:eastAsia="Times New Roman"/>
                <w:sz w:val="22"/>
                <w:szCs w:val="24"/>
              </w:rPr>
              <w:t>15.11%</w:t>
            </w:r>
          </w:p>
        </w:tc>
        <w:tc>
          <w:tcPr>
            <w:tcW w:w="1608"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54" w:right="-94"/>
              <w:jc w:val="center"/>
              <w:rPr>
                <w:rFonts w:eastAsia="Times New Roman"/>
                <w:sz w:val="22"/>
                <w:szCs w:val="24"/>
              </w:rPr>
            </w:pPr>
            <w:r w:rsidRPr="00885425">
              <w:rPr>
                <w:rFonts w:eastAsia="Times New Roman"/>
                <w:sz w:val="22"/>
                <w:szCs w:val="24"/>
              </w:rPr>
              <w:t>10.00%</w:t>
            </w:r>
          </w:p>
        </w:tc>
        <w:tc>
          <w:tcPr>
            <w:tcW w:w="1529"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22" w:right="-105"/>
              <w:jc w:val="center"/>
              <w:rPr>
                <w:rFonts w:eastAsia="Times New Roman"/>
                <w:sz w:val="22"/>
                <w:szCs w:val="24"/>
              </w:rPr>
            </w:pPr>
            <w:r w:rsidRPr="00885425">
              <w:rPr>
                <w:rFonts w:eastAsia="Times New Roman"/>
                <w:sz w:val="22"/>
                <w:szCs w:val="24"/>
              </w:rPr>
              <w:t>10.71%</w:t>
            </w:r>
          </w:p>
        </w:tc>
        <w:tc>
          <w:tcPr>
            <w:tcW w:w="1529"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11" w:right="-116"/>
              <w:jc w:val="center"/>
              <w:rPr>
                <w:rFonts w:eastAsia="Times New Roman"/>
                <w:sz w:val="22"/>
                <w:szCs w:val="24"/>
              </w:rPr>
            </w:pPr>
            <w:r w:rsidRPr="00885425">
              <w:rPr>
                <w:rFonts w:eastAsia="Times New Roman"/>
                <w:sz w:val="22"/>
                <w:szCs w:val="24"/>
              </w:rPr>
              <w:t>10.15%</w:t>
            </w:r>
          </w:p>
        </w:tc>
        <w:tc>
          <w:tcPr>
            <w:tcW w:w="1394"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00"/>
              <w:jc w:val="center"/>
              <w:rPr>
                <w:rFonts w:eastAsia="Times New Roman"/>
                <w:sz w:val="22"/>
                <w:szCs w:val="24"/>
              </w:rPr>
            </w:pPr>
          </w:p>
        </w:tc>
      </w:tr>
      <w:tr w:rsidR="00885425" w:rsidRPr="00885425" w:rsidTr="00885425">
        <w:trPr>
          <w:trHeight w:val="259"/>
        </w:trPr>
        <w:tc>
          <w:tcPr>
            <w:tcW w:w="590" w:type="dxa"/>
            <w:tcBorders>
              <w:top w:val="nil"/>
              <w:left w:val="single" w:sz="8" w:space="0" w:color="auto"/>
              <w:bottom w:val="single" w:sz="8" w:space="0" w:color="auto"/>
              <w:right w:val="single" w:sz="8" w:space="0" w:color="auto"/>
            </w:tcBorders>
            <w:shd w:val="clear" w:color="auto" w:fill="auto"/>
            <w:vAlign w:val="bottom"/>
            <w:hideMark/>
          </w:tcPr>
          <w:p w:rsidR="00885425" w:rsidRPr="00885425" w:rsidRDefault="00885425" w:rsidP="00885425">
            <w:pPr>
              <w:spacing w:after="0"/>
              <w:jc w:val="right"/>
              <w:rPr>
                <w:rFonts w:eastAsia="Times New Roman"/>
                <w:sz w:val="22"/>
                <w:szCs w:val="24"/>
              </w:rPr>
            </w:pPr>
            <w:r w:rsidRPr="00885425">
              <w:rPr>
                <w:rFonts w:eastAsia="Times New Roman"/>
                <w:sz w:val="22"/>
                <w:szCs w:val="24"/>
              </w:rPr>
              <w:t>14</w:t>
            </w:r>
          </w:p>
        </w:tc>
        <w:tc>
          <w:tcPr>
            <w:tcW w:w="6085"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rPr>
                <w:rFonts w:eastAsia="Times New Roman"/>
                <w:sz w:val="22"/>
                <w:szCs w:val="24"/>
              </w:rPr>
            </w:pPr>
            <w:r w:rsidRPr="00885425">
              <w:rPr>
                <w:rFonts w:eastAsia="Times New Roman"/>
                <w:sz w:val="22"/>
                <w:szCs w:val="24"/>
              </w:rPr>
              <w:t>Maintenance Budget as a percentage of municipal revenues</w:t>
            </w:r>
          </w:p>
        </w:tc>
        <w:tc>
          <w:tcPr>
            <w:tcW w:w="1079"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16" w:right="-92"/>
              <w:jc w:val="center"/>
              <w:rPr>
                <w:rFonts w:eastAsia="Times New Roman"/>
                <w:sz w:val="22"/>
                <w:szCs w:val="24"/>
              </w:rPr>
            </w:pPr>
            <w:r w:rsidRPr="00885425">
              <w:rPr>
                <w:rFonts w:eastAsia="Times New Roman"/>
                <w:sz w:val="22"/>
                <w:szCs w:val="24"/>
              </w:rPr>
              <w:t>%</w:t>
            </w:r>
          </w:p>
        </w:tc>
        <w:tc>
          <w:tcPr>
            <w:tcW w:w="1756"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98" w:right="-72"/>
              <w:jc w:val="center"/>
              <w:rPr>
                <w:rFonts w:eastAsia="Times New Roman"/>
                <w:sz w:val="22"/>
                <w:szCs w:val="24"/>
              </w:rPr>
            </w:pPr>
            <w:r w:rsidRPr="00885425">
              <w:rPr>
                <w:rFonts w:eastAsia="Times New Roman"/>
                <w:sz w:val="22"/>
                <w:szCs w:val="24"/>
              </w:rPr>
              <w:t>24.77%</w:t>
            </w:r>
          </w:p>
        </w:tc>
        <w:tc>
          <w:tcPr>
            <w:tcW w:w="1608"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54" w:right="-94"/>
              <w:jc w:val="center"/>
              <w:rPr>
                <w:rFonts w:eastAsia="Times New Roman"/>
                <w:sz w:val="22"/>
                <w:szCs w:val="24"/>
              </w:rPr>
            </w:pPr>
            <w:r w:rsidRPr="00885425">
              <w:rPr>
                <w:rFonts w:eastAsia="Times New Roman"/>
                <w:sz w:val="22"/>
                <w:szCs w:val="24"/>
              </w:rPr>
              <w:t>24.48%</w:t>
            </w:r>
          </w:p>
        </w:tc>
        <w:tc>
          <w:tcPr>
            <w:tcW w:w="1529"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22" w:right="-105"/>
              <w:jc w:val="center"/>
              <w:rPr>
                <w:rFonts w:eastAsia="Times New Roman"/>
                <w:sz w:val="22"/>
                <w:szCs w:val="24"/>
              </w:rPr>
            </w:pPr>
            <w:r w:rsidRPr="00885425">
              <w:rPr>
                <w:rFonts w:eastAsia="Times New Roman"/>
                <w:sz w:val="22"/>
                <w:szCs w:val="24"/>
              </w:rPr>
              <w:t>24.80%</w:t>
            </w:r>
          </w:p>
        </w:tc>
        <w:tc>
          <w:tcPr>
            <w:tcW w:w="1529"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11" w:right="-116"/>
              <w:jc w:val="center"/>
              <w:rPr>
                <w:rFonts w:eastAsia="Times New Roman"/>
                <w:sz w:val="22"/>
                <w:szCs w:val="24"/>
              </w:rPr>
            </w:pPr>
            <w:r w:rsidRPr="00885425">
              <w:rPr>
                <w:rFonts w:eastAsia="Times New Roman"/>
                <w:sz w:val="22"/>
                <w:szCs w:val="24"/>
              </w:rPr>
              <w:t>23.84%</w:t>
            </w:r>
          </w:p>
        </w:tc>
        <w:tc>
          <w:tcPr>
            <w:tcW w:w="1394"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00"/>
              <w:jc w:val="center"/>
              <w:rPr>
                <w:rFonts w:eastAsia="Times New Roman"/>
                <w:sz w:val="22"/>
                <w:szCs w:val="24"/>
              </w:rPr>
            </w:pPr>
          </w:p>
        </w:tc>
      </w:tr>
      <w:tr w:rsidR="00885425" w:rsidRPr="00885425" w:rsidTr="00885425">
        <w:trPr>
          <w:trHeight w:val="324"/>
        </w:trPr>
        <w:tc>
          <w:tcPr>
            <w:tcW w:w="590" w:type="dxa"/>
            <w:tcBorders>
              <w:top w:val="nil"/>
              <w:left w:val="single" w:sz="8" w:space="0" w:color="auto"/>
              <w:bottom w:val="single" w:sz="8" w:space="0" w:color="auto"/>
              <w:right w:val="single" w:sz="8" w:space="0" w:color="auto"/>
            </w:tcBorders>
            <w:shd w:val="clear" w:color="auto" w:fill="auto"/>
            <w:vAlign w:val="bottom"/>
            <w:hideMark/>
          </w:tcPr>
          <w:p w:rsidR="00885425" w:rsidRPr="00885425" w:rsidRDefault="00885425" w:rsidP="00885425">
            <w:pPr>
              <w:spacing w:after="0"/>
              <w:jc w:val="right"/>
              <w:rPr>
                <w:rFonts w:eastAsia="Times New Roman"/>
                <w:sz w:val="22"/>
                <w:szCs w:val="24"/>
              </w:rPr>
            </w:pPr>
            <w:r w:rsidRPr="00885425">
              <w:rPr>
                <w:rFonts w:eastAsia="Times New Roman"/>
                <w:sz w:val="22"/>
                <w:szCs w:val="24"/>
              </w:rPr>
              <w:t>15</w:t>
            </w:r>
          </w:p>
        </w:tc>
        <w:tc>
          <w:tcPr>
            <w:tcW w:w="6085"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rPr>
                <w:rFonts w:eastAsia="Times New Roman"/>
                <w:sz w:val="22"/>
                <w:szCs w:val="24"/>
              </w:rPr>
            </w:pPr>
            <w:r w:rsidRPr="00885425">
              <w:rPr>
                <w:rFonts w:eastAsia="Times New Roman"/>
                <w:sz w:val="22"/>
                <w:szCs w:val="24"/>
              </w:rPr>
              <w:t>Operating Surplus (Deficit)</w:t>
            </w:r>
          </w:p>
        </w:tc>
        <w:tc>
          <w:tcPr>
            <w:tcW w:w="1079"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16" w:right="-92"/>
              <w:jc w:val="center"/>
              <w:rPr>
                <w:rFonts w:eastAsia="Times New Roman"/>
                <w:sz w:val="22"/>
                <w:szCs w:val="24"/>
              </w:rPr>
            </w:pPr>
            <w:r w:rsidRPr="00885425">
              <w:rPr>
                <w:rFonts w:eastAsia="Times New Roman"/>
                <w:sz w:val="22"/>
                <w:szCs w:val="24"/>
              </w:rPr>
              <w:t>Birr</w:t>
            </w:r>
          </w:p>
        </w:tc>
        <w:tc>
          <w:tcPr>
            <w:tcW w:w="1756"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98" w:right="-72"/>
              <w:jc w:val="center"/>
              <w:rPr>
                <w:rFonts w:eastAsia="Times New Roman"/>
                <w:sz w:val="22"/>
              </w:rPr>
            </w:pPr>
            <w:r w:rsidRPr="00885425">
              <w:rPr>
                <w:rFonts w:eastAsia="Times New Roman"/>
                <w:sz w:val="22"/>
              </w:rPr>
              <w:t>26,036,241.23</w:t>
            </w:r>
          </w:p>
        </w:tc>
        <w:tc>
          <w:tcPr>
            <w:tcW w:w="1608"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54" w:right="-94"/>
              <w:jc w:val="center"/>
              <w:rPr>
                <w:rFonts w:eastAsia="Times New Roman"/>
                <w:sz w:val="22"/>
              </w:rPr>
            </w:pPr>
            <w:r w:rsidRPr="00885425">
              <w:rPr>
                <w:rFonts w:eastAsia="Times New Roman"/>
                <w:sz w:val="22"/>
              </w:rPr>
              <w:t>6,640,648.49</w:t>
            </w:r>
          </w:p>
        </w:tc>
        <w:tc>
          <w:tcPr>
            <w:tcW w:w="1529"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22" w:right="-105"/>
              <w:jc w:val="center"/>
              <w:rPr>
                <w:rFonts w:eastAsia="Times New Roman"/>
                <w:sz w:val="22"/>
              </w:rPr>
            </w:pPr>
            <w:r w:rsidRPr="00885425">
              <w:rPr>
                <w:rFonts w:eastAsia="Times New Roman"/>
                <w:sz w:val="22"/>
              </w:rPr>
              <w:t>1,162,230.00</w:t>
            </w:r>
          </w:p>
        </w:tc>
        <w:tc>
          <w:tcPr>
            <w:tcW w:w="1529"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11" w:right="-116"/>
              <w:jc w:val="center"/>
              <w:rPr>
                <w:rFonts w:eastAsia="Times New Roman"/>
                <w:sz w:val="22"/>
              </w:rPr>
            </w:pPr>
            <w:r w:rsidRPr="00885425">
              <w:rPr>
                <w:rFonts w:eastAsia="Times New Roman"/>
                <w:sz w:val="22"/>
              </w:rPr>
              <w:t>9,129,595.96</w:t>
            </w:r>
          </w:p>
        </w:tc>
        <w:tc>
          <w:tcPr>
            <w:tcW w:w="1394"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00"/>
              <w:jc w:val="center"/>
              <w:rPr>
                <w:rFonts w:eastAsia="Times New Roman"/>
                <w:sz w:val="22"/>
              </w:rPr>
            </w:pPr>
          </w:p>
        </w:tc>
      </w:tr>
      <w:tr w:rsidR="00885425" w:rsidRPr="00885425" w:rsidTr="00885425">
        <w:trPr>
          <w:trHeight w:val="565"/>
        </w:trPr>
        <w:tc>
          <w:tcPr>
            <w:tcW w:w="590" w:type="dxa"/>
            <w:tcBorders>
              <w:top w:val="nil"/>
              <w:left w:val="single" w:sz="8" w:space="0" w:color="auto"/>
              <w:bottom w:val="single" w:sz="8" w:space="0" w:color="auto"/>
              <w:right w:val="single" w:sz="8" w:space="0" w:color="auto"/>
            </w:tcBorders>
            <w:shd w:val="clear" w:color="auto" w:fill="auto"/>
            <w:vAlign w:val="bottom"/>
            <w:hideMark/>
          </w:tcPr>
          <w:p w:rsidR="00885425" w:rsidRPr="00885425" w:rsidRDefault="00885425" w:rsidP="00885425">
            <w:pPr>
              <w:spacing w:after="0"/>
              <w:jc w:val="right"/>
              <w:rPr>
                <w:rFonts w:eastAsia="Times New Roman"/>
                <w:sz w:val="22"/>
                <w:szCs w:val="24"/>
              </w:rPr>
            </w:pPr>
            <w:r w:rsidRPr="00885425">
              <w:rPr>
                <w:rFonts w:eastAsia="Times New Roman"/>
                <w:sz w:val="22"/>
                <w:szCs w:val="24"/>
              </w:rPr>
              <w:t>16</w:t>
            </w:r>
          </w:p>
        </w:tc>
        <w:tc>
          <w:tcPr>
            <w:tcW w:w="6085"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rPr>
                <w:rFonts w:eastAsia="Times New Roman"/>
                <w:sz w:val="22"/>
                <w:szCs w:val="24"/>
              </w:rPr>
            </w:pPr>
            <w:r w:rsidRPr="00885425">
              <w:rPr>
                <w:rFonts w:eastAsia="Times New Roman"/>
                <w:sz w:val="22"/>
                <w:szCs w:val="24"/>
              </w:rPr>
              <w:t>Operating Surplus (Deficit) as a percentage of municipal revenues excl. land lease (11 divided by 2)</w:t>
            </w:r>
          </w:p>
        </w:tc>
        <w:tc>
          <w:tcPr>
            <w:tcW w:w="1079"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16" w:right="-92"/>
              <w:jc w:val="center"/>
              <w:rPr>
                <w:rFonts w:eastAsia="Times New Roman"/>
                <w:sz w:val="22"/>
                <w:szCs w:val="24"/>
              </w:rPr>
            </w:pPr>
            <w:r w:rsidRPr="00885425">
              <w:rPr>
                <w:rFonts w:eastAsia="Times New Roman"/>
                <w:sz w:val="22"/>
                <w:szCs w:val="24"/>
              </w:rPr>
              <w:t>%</w:t>
            </w:r>
          </w:p>
        </w:tc>
        <w:tc>
          <w:tcPr>
            <w:tcW w:w="1756"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98" w:right="-72"/>
              <w:jc w:val="center"/>
              <w:rPr>
                <w:rFonts w:eastAsia="Times New Roman"/>
                <w:sz w:val="22"/>
              </w:rPr>
            </w:pPr>
            <w:r w:rsidRPr="00885425">
              <w:rPr>
                <w:rFonts w:eastAsia="Times New Roman"/>
                <w:sz w:val="22"/>
              </w:rPr>
              <w:t>46.1%</w:t>
            </w:r>
          </w:p>
        </w:tc>
        <w:tc>
          <w:tcPr>
            <w:tcW w:w="1608"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54" w:right="-94"/>
              <w:jc w:val="center"/>
              <w:rPr>
                <w:rFonts w:eastAsia="Times New Roman"/>
                <w:sz w:val="22"/>
              </w:rPr>
            </w:pPr>
            <w:r w:rsidRPr="00885425">
              <w:rPr>
                <w:rFonts w:eastAsia="Times New Roman"/>
                <w:sz w:val="22"/>
              </w:rPr>
              <w:t>8.7%</w:t>
            </w:r>
          </w:p>
        </w:tc>
        <w:tc>
          <w:tcPr>
            <w:tcW w:w="1529"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22" w:right="-105"/>
              <w:jc w:val="center"/>
              <w:rPr>
                <w:rFonts w:eastAsia="Times New Roman"/>
                <w:sz w:val="22"/>
              </w:rPr>
            </w:pPr>
            <w:r w:rsidRPr="00885425">
              <w:rPr>
                <w:rFonts w:eastAsia="Times New Roman"/>
                <w:sz w:val="22"/>
              </w:rPr>
              <w:t>1.4%</w:t>
            </w:r>
          </w:p>
        </w:tc>
        <w:tc>
          <w:tcPr>
            <w:tcW w:w="1529"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11" w:right="-116"/>
              <w:jc w:val="center"/>
              <w:rPr>
                <w:rFonts w:eastAsia="Times New Roman"/>
                <w:sz w:val="22"/>
              </w:rPr>
            </w:pPr>
            <w:r w:rsidRPr="00885425">
              <w:rPr>
                <w:rFonts w:eastAsia="Times New Roman"/>
                <w:sz w:val="22"/>
              </w:rPr>
              <w:t>9.6%</w:t>
            </w:r>
          </w:p>
        </w:tc>
        <w:tc>
          <w:tcPr>
            <w:tcW w:w="1394" w:type="dxa"/>
            <w:tcBorders>
              <w:top w:val="nil"/>
              <w:left w:val="nil"/>
              <w:bottom w:val="single" w:sz="8" w:space="0" w:color="auto"/>
              <w:right w:val="single" w:sz="8" w:space="0" w:color="auto"/>
            </w:tcBorders>
            <w:shd w:val="clear" w:color="auto" w:fill="auto"/>
            <w:vAlign w:val="bottom"/>
            <w:hideMark/>
          </w:tcPr>
          <w:p w:rsidR="00885425" w:rsidRPr="00885425" w:rsidRDefault="00885425" w:rsidP="00885425">
            <w:pPr>
              <w:spacing w:after="0"/>
              <w:ind w:left="-100"/>
              <w:jc w:val="center"/>
              <w:rPr>
                <w:rFonts w:eastAsia="Times New Roman"/>
                <w:sz w:val="22"/>
              </w:rPr>
            </w:pPr>
          </w:p>
        </w:tc>
      </w:tr>
    </w:tbl>
    <w:p w:rsidR="00E45AFC" w:rsidRPr="002766A0" w:rsidRDefault="00E45AFC" w:rsidP="001776EF">
      <w:pPr>
        <w:jc w:val="both"/>
        <w:rPr>
          <w:sz w:val="24"/>
          <w:szCs w:val="24"/>
        </w:rPr>
      </w:pPr>
    </w:p>
    <w:p w:rsidR="00E60AEB" w:rsidRPr="002F23E3" w:rsidRDefault="00E60AEB" w:rsidP="001776EF">
      <w:pPr>
        <w:jc w:val="both"/>
        <w:rPr>
          <w:sz w:val="24"/>
          <w:szCs w:val="24"/>
        </w:rPr>
        <w:sectPr w:rsidR="00E60AEB" w:rsidRPr="002F23E3" w:rsidSect="00B9101B">
          <w:pgSz w:w="16838" w:h="11906" w:orient="landscape"/>
          <w:pgMar w:top="1440" w:right="1440" w:bottom="1440" w:left="1440" w:header="709" w:footer="709" w:gutter="0"/>
          <w:cols w:space="708"/>
          <w:titlePg/>
          <w:docGrid w:linePitch="360"/>
        </w:sectPr>
      </w:pPr>
    </w:p>
    <w:p w:rsidR="00A2532B" w:rsidRPr="002F23E3" w:rsidRDefault="00A27B8A" w:rsidP="001776EF">
      <w:pPr>
        <w:pStyle w:val="Heading1"/>
        <w:jc w:val="both"/>
      </w:pPr>
      <w:bookmarkStart w:id="42" w:name="_Toc52417103"/>
      <w:r w:rsidRPr="002F23E3">
        <w:lastRenderedPageBreak/>
        <w:t>O</w:t>
      </w:r>
      <w:r w:rsidR="00CE0896" w:rsidRPr="002F23E3">
        <w:t xml:space="preserve">utcome of the </w:t>
      </w:r>
      <w:r w:rsidRPr="002F23E3">
        <w:t>P</w:t>
      </w:r>
      <w:r w:rsidR="00CE0896" w:rsidRPr="002F23E3">
        <w:t>art</w:t>
      </w:r>
      <w:r w:rsidR="00B243CA" w:rsidRPr="002F23E3">
        <w:t>I</w:t>
      </w:r>
      <w:r w:rsidR="00CE0896" w:rsidRPr="002F23E3">
        <w:t xml:space="preserve">cipatory </w:t>
      </w:r>
      <w:r w:rsidRPr="002F23E3">
        <w:t>P</w:t>
      </w:r>
      <w:r w:rsidR="00CE0896" w:rsidRPr="002F23E3">
        <w:t>rocess</w:t>
      </w:r>
      <w:bookmarkEnd w:id="42"/>
    </w:p>
    <w:p w:rsidR="004B79FB" w:rsidRPr="004B79FB" w:rsidRDefault="004B79FB" w:rsidP="001776EF">
      <w:pPr>
        <w:jc w:val="both"/>
        <w:rPr>
          <w:b/>
          <w:sz w:val="24"/>
        </w:rPr>
      </w:pPr>
      <w:bookmarkStart w:id="43" w:name="_Hlk505155074"/>
      <w:r>
        <w:rPr>
          <w:b/>
          <w:sz w:val="24"/>
        </w:rPr>
        <w:t xml:space="preserve">6.1. </w:t>
      </w:r>
      <w:r w:rsidRPr="004B79FB">
        <w:rPr>
          <w:b/>
          <w:sz w:val="24"/>
        </w:rPr>
        <w:t xml:space="preserve">1st Round – Consultations &amp; Identification of Projects at </w:t>
      </w:r>
      <w:proofErr w:type="spellStart"/>
      <w:r w:rsidRPr="004B79FB">
        <w:rPr>
          <w:b/>
          <w:sz w:val="24"/>
        </w:rPr>
        <w:t>Kebele</w:t>
      </w:r>
      <w:proofErr w:type="spellEnd"/>
      <w:r w:rsidRPr="004B79FB">
        <w:rPr>
          <w:b/>
          <w:sz w:val="24"/>
        </w:rPr>
        <w:t xml:space="preserve"> Level</w:t>
      </w:r>
    </w:p>
    <w:p w:rsidR="00945F62" w:rsidRDefault="00945F62" w:rsidP="001776EF">
      <w:pPr>
        <w:pStyle w:val="ListofTables"/>
        <w:jc w:val="both"/>
      </w:pPr>
      <w:bookmarkStart w:id="44" w:name="_Toc52412508"/>
      <w:r w:rsidRPr="002F23E3">
        <w:t xml:space="preserve">Participants &amp; Community Groups in 1st Round -Consultations &amp; Identification of Projects at </w:t>
      </w:r>
      <w:proofErr w:type="spellStart"/>
      <w:r w:rsidRPr="002F23E3">
        <w:t>Kebele</w:t>
      </w:r>
      <w:proofErr w:type="spellEnd"/>
      <w:r w:rsidRPr="002F23E3">
        <w:t xml:space="preserve"> Level</w:t>
      </w:r>
      <w:bookmarkEnd w:id="43"/>
      <w:bookmarkEnd w:id="44"/>
    </w:p>
    <w:tbl>
      <w:tblPr>
        <w:tblW w:w="9560" w:type="dxa"/>
        <w:tblInd w:w="93" w:type="dxa"/>
        <w:tblLook w:val="04A0" w:firstRow="1" w:lastRow="0" w:firstColumn="1" w:lastColumn="0" w:noHBand="0" w:noVBand="1"/>
      </w:tblPr>
      <w:tblGrid>
        <w:gridCol w:w="960"/>
        <w:gridCol w:w="2440"/>
        <w:gridCol w:w="980"/>
        <w:gridCol w:w="960"/>
        <w:gridCol w:w="960"/>
        <w:gridCol w:w="1840"/>
        <w:gridCol w:w="1420"/>
      </w:tblGrid>
      <w:tr w:rsidR="002348D8" w:rsidRPr="002348D8" w:rsidTr="002348D8">
        <w:trPr>
          <w:trHeight w:val="324"/>
        </w:trPr>
        <w:tc>
          <w:tcPr>
            <w:tcW w:w="960" w:type="dxa"/>
            <w:vMerge w:val="restart"/>
            <w:tcBorders>
              <w:top w:val="single" w:sz="8" w:space="0" w:color="auto"/>
              <w:left w:val="single" w:sz="8" w:space="0" w:color="auto"/>
              <w:bottom w:val="single" w:sz="8" w:space="0" w:color="000000"/>
              <w:right w:val="single" w:sz="8" w:space="0" w:color="auto"/>
            </w:tcBorders>
            <w:shd w:val="clear" w:color="000000" w:fill="FFE599"/>
            <w:vAlign w:val="center"/>
            <w:hideMark/>
          </w:tcPr>
          <w:p w:rsidR="002348D8" w:rsidRPr="002348D8" w:rsidRDefault="002348D8" w:rsidP="002348D8">
            <w:pPr>
              <w:spacing w:after="0"/>
              <w:rPr>
                <w:rFonts w:eastAsia="Times New Roman"/>
                <w:color w:val="000000"/>
                <w:sz w:val="24"/>
                <w:szCs w:val="24"/>
              </w:rPr>
            </w:pPr>
            <w:r w:rsidRPr="002348D8">
              <w:rPr>
                <w:rFonts w:eastAsia="Times New Roman"/>
                <w:color w:val="000000"/>
                <w:sz w:val="24"/>
                <w:szCs w:val="24"/>
              </w:rPr>
              <w:t>S/N</w:t>
            </w:r>
          </w:p>
        </w:tc>
        <w:tc>
          <w:tcPr>
            <w:tcW w:w="2440" w:type="dxa"/>
            <w:tcBorders>
              <w:top w:val="single" w:sz="8" w:space="0" w:color="auto"/>
              <w:left w:val="nil"/>
              <w:bottom w:val="nil"/>
              <w:right w:val="single" w:sz="8" w:space="0" w:color="auto"/>
            </w:tcBorders>
            <w:shd w:val="clear" w:color="000000" w:fill="FFE599"/>
            <w:vAlign w:val="center"/>
            <w:hideMark/>
          </w:tcPr>
          <w:p w:rsidR="002348D8" w:rsidRPr="002348D8" w:rsidRDefault="002348D8" w:rsidP="002348D8">
            <w:pPr>
              <w:spacing w:after="0"/>
              <w:rPr>
                <w:rFonts w:eastAsia="Times New Roman"/>
                <w:color w:val="000000"/>
                <w:sz w:val="24"/>
                <w:szCs w:val="24"/>
              </w:rPr>
            </w:pPr>
            <w:r w:rsidRPr="002348D8">
              <w:rPr>
                <w:rFonts w:eastAsia="Times New Roman"/>
                <w:color w:val="000000"/>
                <w:sz w:val="24"/>
                <w:szCs w:val="24"/>
              </w:rPr>
              <w:t> </w:t>
            </w:r>
          </w:p>
        </w:tc>
        <w:tc>
          <w:tcPr>
            <w:tcW w:w="2900" w:type="dxa"/>
            <w:gridSpan w:val="3"/>
            <w:tcBorders>
              <w:top w:val="single" w:sz="8" w:space="0" w:color="auto"/>
              <w:left w:val="nil"/>
              <w:bottom w:val="single" w:sz="8" w:space="0" w:color="auto"/>
              <w:right w:val="single" w:sz="8" w:space="0" w:color="000000"/>
            </w:tcBorders>
            <w:shd w:val="clear" w:color="000000" w:fill="FFE599"/>
            <w:vAlign w:val="center"/>
            <w:hideMark/>
          </w:tcPr>
          <w:p w:rsidR="002348D8" w:rsidRPr="002348D8" w:rsidRDefault="002348D8" w:rsidP="002348D8">
            <w:pPr>
              <w:spacing w:after="0"/>
              <w:rPr>
                <w:rFonts w:eastAsia="Times New Roman"/>
                <w:color w:val="000000"/>
                <w:sz w:val="24"/>
                <w:szCs w:val="24"/>
              </w:rPr>
            </w:pPr>
            <w:r w:rsidRPr="002348D8">
              <w:rPr>
                <w:rFonts w:eastAsia="Times New Roman"/>
                <w:color w:val="000000"/>
                <w:sz w:val="24"/>
                <w:szCs w:val="24"/>
              </w:rPr>
              <w:t>№  of Participants</w:t>
            </w:r>
          </w:p>
        </w:tc>
        <w:tc>
          <w:tcPr>
            <w:tcW w:w="3260" w:type="dxa"/>
            <w:gridSpan w:val="2"/>
            <w:tcBorders>
              <w:top w:val="single" w:sz="8" w:space="0" w:color="auto"/>
              <w:left w:val="nil"/>
              <w:bottom w:val="single" w:sz="8" w:space="0" w:color="auto"/>
              <w:right w:val="single" w:sz="8" w:space="0" w:color="000000"/>
            </w:tcBorders>
            <w:shd w:val="clear" w:color="000000" w:fill="FFE599"/>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w:t>
            </w:r>
          </w:p>
        </w:tc>
      </w:tr>
      <w:tr w:rsidR="002348D8" w:rsidRPr="002348D8" w:rsidTr="002348D8">
        <w:trPr>
          <w:trHeight w:val="636"/>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2348D8" w:rsidRPr="002348D8" w:rsidRDefault="002348D8" w:rsidP="002348D8">
            <w:pPr>
              <w:spacing w:after="0"/>
              <w:rPr>
                <w:rFonts w:eastAsia="Times New Roman"/>
                <w:color w:val="000000"/>
                <w:sz w:val="24"/>
                <w:szCs w:val="24"/>
              </w:rPr>
            </w:pPr>
          </w:p>
        </w:tc>
        <w:tc>
          <w:tcPr>
            <w:tcW w:w="2440" w:type="dxa"/>
            <w:tcBorders>
              <w:top w:val="nil"/>
              <w:left w:val="nil"/>
              <w:bottom w:val="single" w:sz="8" w:space="0" w:color="auto"/>
              <w:right w:val="single" w:sz="8" w:space="0" w:color="auto"/>
            </w:tcBorders>
            <w:shd w:val="clear" w:color="000000" w:fill="FFE599"/>
            <w:vAlign w:val="center"/>
            <w:hideMark/>
          </w:tcPr>
          <w:p w:rsidR="002348D8" w:rsidRPr="002348D8" w:rsidRDefault="002348D8" w:rsidP="002348D8">
            <w:pPr>
              <w:spacing w:after="0"/>
              <w:rPr>
                <w:rFonts w:eastAsia="Times New Roman"/>
                <w:color w:val="000000"/>
                <w:sz w:val="24"/>
                <w:szCs w:val="24"/>
              </w:rPr>
            </w:pPr>
            <w:r w:rsidRPr="002348D8">
              <w:rPr>
                <w:rFonts w:eastAsia="Times New Roman"/>
                <w:color w:val="000000"/>
                <w:sz w:val="24"/>
                <w:szCs w:val="24"/>
              </w:rPr>
              <w:t>Community Group</w:t>
            </w:r>
          </w:p>
        </w:tc>
        <w:tc>
          <w:tcPr>
            <w:tcW w:w="980" w:type="dxa"/>
            <w:tcBorders>
              <w:top w:val="nil"/>
              <w:left w:val="nil"/>
              <w:bottom w:val="single" w:sz="8" w:space="0" w:color="auto"/>
              <w:right w:val="single" w:sz="8" w:space="0" w:color="auto"/>
            </w:tcBorders>
            <w:shd w:val="clear" w:color="000000" w:fill="FFE599"/>
            <w:vAlign w:val="center"/>
            <w:hideMark/>
          </w:tcPr>
          <w:p w:rsidR="002348D8" w:rsidRPr="002348D8" w:rsidRDefault="002348D8" w:rsidP="002348D8">
            <w:pPr>
              <w:spacing w:after="0"/>
              <w:rPr>
                <w:rFonts w:eastAsia="Times New Roman"/>
                <w:color w:val="000000"/>
                <w:sz w:val="24"/>
                <w:szCs w:val="24"/>
              </w:rPr>
            </w:pPr>
            <w:r w:rsidRPr="002348D8">
              <w:rPr>
                <w:rFonts w:eastAsia="Times New Roman"/>
                <w:color w:val="000000"/>
                <w:sz w:val="24"/>
                <w:szCs w:val="24"/>
              </w:rPr>
              <w:t>M</w:t>
            </w:r>
          </w:p>
        </w:tc>
        <w:tc>
          <w:tcPr>
            <w:tcW w:w="960" w:type="dxa"/>
            <w:tcBorders>
              <w:top w:val="nil"/>
              <w:left w:val="nil"/>
              <w:bottom w:val="single" w:sz="8" w:space="0" w:color="auto"/>
              <w:right w:val="single" w:sz="8" w:space="0" w:color="auto"/>
            </w:tcBorders>
            <w:shd w:val="clear" w:color="000000" w:fill="FFE599"/>
            <w:vAlign w:val="center"/>
            <w:hideMark/>
          </w:tcPr>
          <w:p w:rsidR="002348D8" w:rsidRPr="002348D8" w:rsidRDefault="002348D8" w:rsidP="002348D8">
            <w:pPr>
              <w:spacing w:after="0"/>
              <w:rPr>
                <w:rFonts w:eastAsia="Times New Roman"/>
                <w:color w:val="000000"/>
                <w:sz w:val="24"/>
                <w:szCs w:val="24"/>
              </w:rPr>
            </w:pPr>
            <w:r w:rsidRPr="002348D8">
              <w:rPr>
                <w:rFonts w:eastAsia="Times New Roman"/>
                <w:color w:val="000000"/>
                <w:sz w:val="24"/>
                <w:szCs w:val="24"/>
              </w:rPr>
              <w:t>F</w:t>
            </w:r>
          </w:p>
        </w:tc>
        <w:tc>
          <w:tcPr>
            <w:tcW w:w="960" w:type="dxa"/>
            <w:tcBorders>
              <w:top w:val="nil"/>
              <w:left w:val="nil"/>
              <w:bottom w:val="single" w:sz="8" w:space="0" w:color="auto"/>
              <w:right w:val="single" w:sz="8" w:space="0" w:color="auto"/>
            </w:tcBorders>
            <w:shd w:val="clear" w:color="000000" w:fill="FFE599"/>
            <w:vAlign w:val="center"/>
            <w:hideMark/>
          </w:tcPr>
          <w:p w:rsidR="002348D8" w:rsidRPr="002348D8" w:rsidRDefault="002348D8" w:rsidP="002348D8">
            <w:pPr>
              <w:spacing w:after="0"/>
              <w:rPr>
                <w:rFonts w:eastAsia="Times New Roman"/>
                <w:color w:val="000000"/>
                <w:sz w:val="24"/>
                <w:szCs w:val="24"/>
              </w:rPr>
            </w:pPr>
            <w:r w:rsidRPr="002348D8">
              <w:rPr>
                <w:rFonts w:eastAsia="Times New Roman"/>
                <w:color w:val="000000"/>
                <w:sz w:val="24"/>
                <w:szCs w:val="24"/>
              </w:rPr>
              <w:t>T</w:t>
            </w:r>
          </w:p>
        </w:tc>
        <w:tc>
          <w:tcPr>
            <w:tcW w:w="1840" w:type="dxa"/>
            <w:tcBorders>
              <w:top w:val="nil"/>
              <w:left w:val="nil"/>
              <w:bottom w:val="single" w:sz="8" w:space="0" w:color="auto"/>
              <w:right w:val="single" w:sz="8" w:space="0" w:color="auto"/>
            </w:tcBorders>
            <w:shd w:val="clear" w:color="000000" w:fill="FFE599"/>
            <w:vAlign w:val="center"/>
            <w:hideMark/>
          </w:tcPr>
          <w:p w:rsidR="002348D8" w:rsidRPr="002348D8" w:rsidRDefault="002348D8" w:rsidP="002348D8">
            <w:pPr>
              <w:spacing w:after="0"/>
              <w:rPr>
                <w:rFonts w:eastAsia="Times New Roman"/>
                <w:color w:val="000000"/>
                <w:sz w:val="24"/>
                <w:szCs w:val="24"/>
              </w:rPr>
            </w:pPr>
            <w:r w:rsidRPr="002348D8">
              <w:rPr>
                <w:rFonts w:eastAsia="Times New Roman"/>
                <w:color w:val="000000"/>
                <w:sz w:val="24"/>
                <w:szCs w:val="24"/>
              </w:rPr>
              <w:t>Group total as % of Total</w:t>
            </w:r>
          </w:p>
        </w:tc>
        <w:tc>
          <w:tcPr>
            <w:tcW w:w="1420" w:type="dxa"/>
            <w:tcBorders>
              <w:top w:val="nil"/>
              <w:left w:val="nil"/>
              <w:bottom w:val="single" w:sz="8" w:space="0" w:color="auto"/>
              <w:right w:val="single" w:sz="8" w:space="0" w:color="auto"/>
            </w:tcBorders>
            <w:shd w:val="clear" w:color="000000" w:fill="FFE599"/>
            <w:vAlign w:val="center"/>
            <w:hideMark/>
          </w:tcPr>
          <w:p w:rsidR="002348D8" w:rsidRPr="002348D8" w:rsidRDefault="002348D8" w:rsidP="002348D8">
            <w:pPr>
              <w:spacing w:after="0"/>
              <w:rPr>
                <w:rFonts w:eastAsia="Times New Roman"/>
                <w:color w:val="000000"/>
                <w:sz w:val="24"/>
                <w:szCs w:val="24"/>
              </w:rPr>
            </w:pPr>
            <w:r w:rsidRPr="002348D8">
              <w:rPr>
                <w:rFonts w:eastAsia="Times New Roman"/>
                <w:color w:val="000000"/>
                <w:sz w:val="24"/>
                <w:szCs w:val="24"/>
              </w:rPr>
              <w:t>Female share %</w:t>
            </w:r>
          </w:p>
        </w:tc>
      </w:tr>
      <w:tr w:rsidR="002348D8" w:rsidRPr="002348D8" w:rsidTr="002348D8">
        <w:trPr>
          <w:trHeight w:val="324"/>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2348D8" w:rsidRPr="002348D8" w:rsidRDefault="002348D8" w:rsidP="002348D8">
            <w:pPr>
              <w:spacing w:after="0"/>
              <w:rPr>
                <w:rFonts w:eastAsia="Times New Roman"/>
                <w:color w:val="000000"/>
                <w:sz w:val="24"/>
                <w:szCs w:val="24"/>
              </w:rPr>
            </w:pPr>
            <w:r w:rsidRPr="002348D8">
              <w:rPr>
                <w:rFonts w:eastAsia="Times New Roman"/>
                <w:color w:val="000000"/>
                <w:sz w:val="24"/>
                <w:szCs w:val="24"/>
              </w:rPr>
              <w:t>1</w:t>
            </w:r>
          </w:p>
        </w:tc>
        <w:tc>
          <w:tcPr>
            <w:tcW w:w="244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rPr>
                <w:rFonts w:eastAsia="Times New Roman"/>
                <w:color w:val="000000"/>
                <w:sz w:val="24"/>
                <w:szCs w:val="24"/>
              </w:rPr>
            </w:pPr>
            <w:r w:rsidRPr="002348D8">
              <w:rPr>
                <w:rFonts w:eastAsia="Times New Roman"/>
                <w:color w:val="000000"/>
                <w:sz w:val="24"/>
                <w:szCs w:val="24"/>
              </w:rPr>
              <w:t>Religion leaders</w:t>
            </w:r>
          </w:p>
        </w:tc>
        <w:tc>
          <w:tcPr>
            <w:tcW w:w="98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5</w:t>
            </w:r>
          </w:p>
        </w:tc>
        <w:tc>
          <w:tcPr>
            <w:tcW w:w="96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2</w:t>
            </w:r>
          </w:p>
        </w:tc>
        <w:tc>
          <w:tcPr>
            <w:tcW w:w="96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7</w:t>
            </w:r>
          </w:p>
        </w:tc>
        <w:tc>
          <w:tcPr>
            <w:tcW w:w="184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2.48%</w:t>
            </w:r>
          </w:p>
        </w:tc>
        <w:tc>
          <w:tcPr>
            <w:tcW w:w="142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28.57%</w:t>
            </w:r>
          </w:p>
        </w:tc>
      </w:tr>
      <w:tr w:rsidR="002348D8" w:rsidRPr="002348D8" w:rsidTr="002348D8">
        <w:trPr>
          <w:trHeight w:val="324"/>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2348D8" w:rsidRPr="002348D8" w:rsidRDefault="002348D8" w:rsidP="002348D8">
            <w:pPr>
              <w:spacing w:after="0"/>
              <w:rPr>
                <w:rFonts w:eastAsia="Times New Roman"/>
                <w:color w:val="000000"/>
                <w:sz w:val="24"/>
                <w:szCs w:val="24"/>
              </w:rPr>
            </w:pPr>
            <w:r w:rsidRPr="002348D8">
              <w:rPr>
                <w:rFonts w:eastAsia="Times New Roman"/>
                <w:color w:val="000000"/>
                <w:sz w:val="24"/>
                <w:szCs w:val="24"/>
              </w:rPr>
              <w:t>2</w:t>
            </w:r>
          </w:p>
        </w:tc>
        <w:tc>
          <w:tcPr>
            <w:tcW w:w="244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rPr>
                <w:rFonts w:eastAsia="Times New Roman"/>
                <w:color w:val="000000"/>
                <w:sz w:val="24"/>
                <w:szCs w:val="24"/>
              </w:rPr>
            </w:pPr>
            <w:r w:rsidRPr="002348D8">
              <w:rPr>
                <w:rFonts w:eastAsia="Times New Roman"/>
                <w:color w:val="000000"/>
                <w:sz w:val="24"/>
                <w:szCs w:val="24"/>
              </w:rPr>
              <w:t>Local elders</w:t>
            </w:r>
          </w:p>
        </w:tc>
        <w:tc>
          <w:tcPr>
            <w:tcW w:w="98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11</w:t>
            </w:r>
          </w:p>
        </w:tc>
        <w:tc>
          <w:tcPr>
            <w:tcW w:w="96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6</w:t>
            </w:r>
          </w:p>
        </w:tc>
        <w:tc>
          <w:tcPr>
            <w:tcW w:w="96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17</w:t>
            </w:r>
          </w:p>
        </w:tc>
        <w:tc>
          <w:tcPr>
            <w:tcW w:w="184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6.03%</w:t>
            </w:r>
          </w:p>
        </w:tc>
        <w:tc>
          <w:tcPr>
            <w:tcW w:w="142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35.29%</w:t>
            </w:r>
          </w:p>
        </w:tc>
      </w:tr>
      <w:tr w:rsidR="002348D8" w:rsidRPr="002348D8" w:rsidTr="002348D8">
        <w:trPr>
          <w:trHeight w:val="324"/>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2348D8" w:rsidRPr="002348D8" w:rsidRDefault="002348D8" w:rsidP="002348D8">
            <w:pPr>
              <w:spacing w:after="0"/>
              <w:rPr>
                <w:rFonts w:eastAsia="Times New Roman"/>
                <w:color w:val="000000"/>
                <w:sz w:val="24"/>
                <w:szCs w:val="24"/>
              </w:rPr>
            </w:pPr>
            <w:r w:rsidRPr="002348D8">
              <w:rPr>
                <w:rFonts w:eastAsia="Times New Roman"/>
                <w:color w:val="000000"/>
                <w:sz w:val="24"/>
                <w:szCs w:val="24"/>
              </w:rPr>
              <w:t>3</w:t>
            </w:r>
          </w:p>
        </w:tc>
        <w:tc>
          <w:tcPr>
            <w:tcW w:w="244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rPr>
                <w:rFonts w:eastAsia="Times New Roman"/>
                <w:color w:val="000000"/>
                <w:sz w:val="24"/>
                <w:szCs w:val="24"/>
              </w:rPr>
            </w:pPr>
            <w:r w:rsidRPr="002348D8">
              <w:rPr>
                <w:rFonts w:eastAsia="Times New Roman"/>
                <w:color w:val="000000"/>
                <w:sz w:val="24"/>
                <w:szCs w:val="24"/>
              </w:rPr>
              <w:t>MSE members</w:t>
            </w:r>
          </w:p>
        </w:tc>
        <w:tc>
          <w:tcPr>
            <w:tcW w:w="98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9</w:t>
            </w:r>
          </w:p>
        </w:tc>
        <w:tc>
          <w:tcPr>
            <w:tcW w:w="96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25</w:t>
            </w:r>
          </w:p>
        </w:tc>
        <w:tc>
          <w:tcPr>
            <w:tcW w:w="96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34</w:t>
            </w:r>
          </w:p>
        </w:tc>
        <w:tc>
          <w:tcPr>
            <w:tcW w:w="184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12.06%</w:t>
            </w:r>
          </w:p>
        </w:tc>
        <w:tc>
          <w:tcPr>
            <w:tcW w:w="142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73.53%</w:t>
            </w:r>
          </w:p>
        </w:tc>
      </w:tr>
      <w:tr w:rsidR="002348D8" w:rsidRPr="002348D8" w:rsidTr="002348D8">
        <w:trPr>
          <w:trHeight w:val="324"/>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2348D8" w:rsidRPr="002348D8" w:rsidRDefault="002348D8" w:rsidP="002348D8">
            <w:pPr>
              <w:spacing w:after="0"/>
              <w:rPr>
                <w:rFonts w:eastAsia="Times New Roman"/>
                <w:color w:val="000000"/>
                <w:sz w:val="24"/>
                <w:szCs w:val="24"/>
              </w:rPr>
            </w:pPr>
            <w:r w:rsidRPr="002348D8">
              <w:rPr>
                <w:rFonts w:eastAsia="Times New Roman"/>
                <w:color w:val="000000"/>
                <w:sz w:val="24"/>
                <w:szCs w:val="24"/>
              </w:rPr>
              <w:t>4</w:t>
            </w:r>
          </w:p>
        </w:tc>
        <w:tc>
          <w:tcPr>
            <w:tcW w:w="244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rPr>
                <w:rFonts w:eastAsia="Times New Roman"/>
                <w:color w:val="000000"/>
                <w:sz w:val="24"/>
                <w:szCs w:val="24"/>
              </w:rPr>
            </w:pPr>
            <w:proofErr w:type="spellStart"/>
            <w:r w:rsidRPr="002348D8">
              <w:rPr>
                <w:rFonts w:eastAsia="Times New Roman"/>
                <w:color w:val="000000"/>
                <w:sz w:val="24"/>
                <w:szCs w:val="24"/>
              </w:rPr>
              <w:t>Edir</w:t>
            </w:r>
            <w:proofErr w:type="spellEnd"/>
            <w:r w:rsidRPr="002348D8">
              <w:rPr>
                <w:rFonts w:eastAsia="Times New Roman"/>
                <w:color w:val="000000"/>
                <w:sz w:val="24"/>
                <w:szCs w:val="24"/>
              </w:rPr>
              <w:t xml:space="preserve"> leaders</w:t>
            </w:r>
          </w:p>
        </w:tc>
        <w:tc>
          <w:tcPr>
            <w:tcW w:w="98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5</w:t>
            </w:r>
          </w:p>
        </w:tc>
        <w:tc>
          <w:tcPr>
            <w:tcW w:w="96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3</w:t>
            </w:r>
          </w:p>
        </w:tc>
        <w:tc>
          <w:tcPr>
            <w:tcW w:w="96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8</w:t>
            </w:r>
          </w:p>
        </w:tc>
        <w:tc>
          <w:tcPr>
            <w:tcW w:w="184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2.84%</w:t>
            </w:r>
          </w:p>
        </w:tc>
        <w:tc>
          <w:tcPr>
            <w:tcW w:w="142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37.50%</w:t>
            </w:r>
          </w:p>
        </w:tc>
      </w:tr>
      <w:tr w:rsidR="002348D8" w:rsidRPr="002348D8" w:rsidTr="002348D8">
        <w:trPr>
          <w:trHeight w:val="324"/>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2348D8" w:rsidRPr="002348D8" w:rsidRDefault="002348D8" w:rsidP="002348D8">
            <w:pPr>
              <w:spacing w:after="0"/>
              <w:rPr>
                <w:rFonts w:eastAsia="Times New Roman"/>
                <w:color w:val="000000"/>
                <w:sz w:val="24"/>
                <w:szCs w:val="24"/>
              </w:rPr>
            </w:pPr>
            <w:r w:rsidRPr="002348D8">
              <w:rPr>
                <w:rFonts w:eastAsia="Times New Roman"/>
                <w:color w:val="000000"/>
                <w:sz w:val="24"/>
                <w:szCs w:val="24"/>
              </w:rPr>
              <w:t>5</w:t>
            </w:r>
          </w:p>
        </w:tc>
        <w:tc>
          <w:tcPr>
            <w:tcW w:w="244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rPr>
                <w:rFonts w:eastAsia="Times New Roman"/>
                <w:color w:val="000000"/>
                <w:sz w:val="24"/>
                <w:szCs w:val="24"/>
              </w:rPr>
            </w:pPr>
            <w:r w:rsidRPr="002348D8">
              <w:rPr>
                <w:rFonts w:eastAsia="Times New Roman"/>
                <w:color w:val="000000"/>
                <w:sz w:val="24"/>
                <w:szCs w:val="24"/>
              </w:rPr>
              <w:t>Civil servants</w:t>
            </w:r>
          </w:p>
        </w:tc>
        <w:tc>
          <w:tcPr>
            <w:tcW w:w="98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12</w:t>
            </w:r>
          </w:p>
        </w:tc>
        <w:tc>
          <w:tcPr>
            <w:tcW w:w="96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22</w:t>
            </w:r>
          </w:p>
        </w:tc>
        <w:tc>
          <w:tcPr>
            <w:tcW w:w="96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34</w:t>
            </w:r>
          </w:p>
        </w:tc>
        <w:tc>
          <w:tcPr>
            <w:tcW w:w="184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12.06%</w:t>
            </w:r>
          </w:p>
        </w:tc>
        <w:tc>
          <w:tcPr>
            <w:tcW w:w="142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64.71%</w:t>
            </w:r>
          </w:p>
        </w:tc>
      </w:tr>
      <w:tr w:rsidR="002348D8" w:rsidRPr="002348D8" w:rsidTr="002348D8">
        <w:trPr>
          <w:trHeight w:val="324"/>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2348D8" w:rsidRPr="002348D8" w:rsidRDefault="002348D8" w:rsidP="002348D8">
            <w:pPr>
              <w:spacing w:after="0"/>
              <w:rPr>
                <w:rFonts w:eastAsia="Times New Roman"/>
                <w:color w:val="000000"/>
                <w:sz w:val="24"/>
                <w:szCs w:val="24"/>
              </w:rPr>
            </w:pPr>
            <w:r w:rsidRPr="002348D8">
              <w:rPr>
                <w:rFonts w:eastAsia="Times New Roman"/>
                <w:color w:val="000000"/>
                <w:sz w:val="24"/>
                <w:szCs w:val="24"/>
              </w:rPr>
              <w:t>6</w:t>
            </w:r>
          </w:p>
        </w:tc>
        <w:tc>
          <w:tcPr>
            <w:tcW w:w="244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rPr>
                <w:rFonts w:eastAsia="Times New Roman"/>
                <w:color w:val="000000"/>
                <w:sz w:val="24"/>
                <w:szCs w:val="24"/>
              </w:rPr>
            </w:pPr>
            <w:r w:rsidRPr="002348D8">
              <w:rPr>
                <w:rFonts w:eastAsia="Times New Roman"/>
                <w:color w:val="000000"/>
                <w:sz w:val="24"/>
                <w:szCs w:val="24"/>
              </w:rPr>
              <w:t>City council members</w:t>
            </w:r>
          </w:p>
        </w:tc>
        <w:tc>
          <w:tcPr>
            <w:tcW w:w="98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12</w:t>
            </w:r>
          </w:p>
        </w:tc>
        <w:tc>
          <w:tcPr>
            <w:tcW w:w="96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13</w:t>
            </w:r>
          </w:p>
        </w:tc>
        <w:tc>
          <w:tcPr>
            <w:tcW w:w="96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25</w:t>
            </w:r>
          </w:p>
        </w:tc>
        <w:tc>
          <w:tcPr>
            <w:tcW w:w="184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8.87%</w:t>
            </w:r>
          </w:p>
        </w:tc>
        <w:tc>
          <w:tcPr>
            <w:tcW w:w="142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52.00%</w:t>
            </w:r>
          </w:p>
        </w:tc>
      </w:tr>
      <w:tr w:rsidR="002348D8" w:rsidRPr="002348D8" w:rsidTr="002348D8">
        <w:trPr>
          <w:trHeight w:val="324"/>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2348D8" w:rsidRPr="002348D8" w:rsidRDefault="002348D8" w:rsidP="002348D8">
            <w:pPr>
              <w:spacing w:after="0"/>
              <w:rPr>
                <w:rFonts w:eastAsia="Times New Roman"/>
                <w:color w:val="000000"/>
                <w:sz w:val="24"/>
                <w:szCs w:val="24"/>
              </w:rPr>
            </w:pPr>
            <w:r w:rsidRPr="002348D8">
              <w:rPr>
                <w:rFonts w:eastAsia="Times New Roman"/>
                <w:color w:val="000000"/>
                <w:sz w:val="24"/>
                <w:szCs w:val="24"/>
              </w:rPr>
              <w:t>7</w:t>
            </w:r>
          </w:p>
        </w:tc>
        <w:tc>
          <w:tcPr>
            <w:tcW w:w="244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rPr>
                <w:rFonts w:eastAsia="Times New Roman"/>
                <w:color w:val="000000"/>
                <w:sz w:val="24"/>
                <w:szCs w:val="24"/>
              </w:rPr>
            </w:pPr>
            <w:r w:rsidRPr="002348D8">
              <w:rPr>
                <w:rFonts w:eastAsia="Times New Roman"/>
                <w:color w:val="000000"/>
                <w:sz w:val="24"/>
                <w:szCs w:val="24"/>
              </w:rPr>
              <w:t>House wives</w:t>
            </w:r>
          </w:p>
        </w:tc>
        <w:tc>
          <w:tcPr>
            <w:tcW w:w="98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0</w:t>
            </w:r>
          </w:p>
        </w:tc>
        <w:tc>
          <w:tcPr>
            <w:tcW w:w="96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35</w:t>
            </w:r>
          </w:p>
        </w:tc>
        <w:tc>
          <w:tcPr>
            <w:tcW w:w="96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35</w:t>
            </w:r>
          </w:p>
        </w:tc>
        <w:tc>
          <w:tcPr>
            <w:tcW w:w="184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12.41%</w:t>
            </w:r>
          </w:p>
        </w:tc>
        <w:tc>
          <w:tcPr>
            <w:tcW w:w="142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100.00%</w:t>
            </w:r>
          </w:p>
        </w:tc>
      </w:tr>
      <w:tr w:rsidR="002348D8" w:rsidRPr="002348D8" w:rsidTr="002348D8">
        <w:trPr>
          <w:trHeight w:val="324"/>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2348D8" w:rsidRPr="002348D8" w:rsidRDefault="002348D8" w:rsidP="002348D8">
            <w:pPr>
              <w:spacing w:after="0"/>
              <w:rPr>
                <w:rFonts w:eastAsia="Times New Roman"/>
                <w:color w:val="000000"/>
                <w:sz w:val="24"/>
                <w:szCs w:val="24"/>
              </w:rPr>
            </w:pPr>
            <w:r w:rsidRPr="002348D8">
              <w:rPr>
                <w:rFonts w:eastAsia="Times New Roman"/>
                <w:color w:val="000000"/>
                <w:sz w:val="24"/>
                <w:szCs w:val="24"/>
              </w:rPr>
              <w:t>8</w:t>
            </w:r>
          </w:p>
        </w:tc>
        <w:tc>
          <w:tcPr>
            <w:tcW w:w="244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rPr>
                <w:rFonts w:eastAsia="Times New Roman"/>
                <w:color w:val="000000"/>
                <w:sz w:val="24"/>
                <w:szCs w:val="24"/>
              </w:rPr>
            </w:pPr>
            <w:r w:rsidRPr="002348D8">
              <w:rPr>
                <w:rFonts w:eastAsia="Times New Roman"/>
                <w:color w:val="000000"/>
                <w:sz w:val="24"/>
                <w:szCs w:val="24"/>
              </w:rPr>
              <w:t>Professionals</w:t>
            </w:r>
          </w:p>
        </w:tc>
        <w:tc>
          <w:tcPr>
            <w:tcW w:w="98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15</w:t>
            </w:r>
          </w:p>
        </w:tc>
        <w:tc>
          <w:tcPr>
            <w:tcW w:w="96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18</w:t>
            </w:r>
          </w:p>
        </w:tc>
        <w:tc>
          <w:tcPr>
            <w:tcW w:w="96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33</w:t>
            </w:r>
          </w:p>
        </w:tc>
        <w:tc>
          <w:tcPr>
            <w:tcW w:w="184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11.70%</w:t>
            </w:r>
          </w:p>
        </w:tc>
        <w:tc>
          <w:tcPr>
            <w:tcW w:w="142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54.55%</w:t>
            </w:r>
          </w:p>
        </w:tc>
      </w:tr>
      <w:tr w:rsidR="002348D8" w:rsidRPr="002348D8" w:rsidTr="002348D8">
        <w:trPr>
          <w:trHeight w:val="324"/>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2348D8" w:rsidRPr="002348D8" w:rsidRDefault="002348D8" w:rsidP="002348D8">
            <w:pPr>
              <w:spacing w:after="0"/>
              <w:rPr>
                <w:rFonts w:eastAsia="Times New Roman"/>
                <w:color w:val="000000"/>
                <w:sz w:val="24"/>
                <w:szCs w:val="24"/>
              </w:rPr>
            </w:pPr>
            <w:r w:rsidRPr="002348D8">
              <w:rPr>
                <w:rFonts w:eastAsia="Times New Roman"/>
                <w:color w:val="000000"/>
                <w:sz w:val="24"/>
                <w:szCs w:val="24"/>
              </w:rPr>
              <w:t>9</w:t>
            </w:r>
          </w:p>
        </w:tc>
        <w:tc>
          <w:tcPr>
            <w:tcW w:w="244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rPr>
                <w:rFonts w:eastAsia="Times New Roman"/>
                <w:color w:val="000000"/>
                <w:sz w:val="24"/>
                <w:szCs w:val="24"/>
              </w:rPr>
            </w:pPr>
            <w:r w:rsidRPr="002348D8">
              <w:rPr>
                <w:rFonts w:eastAsia="Times New Roman"/>
                <w:color w:val="000000"/>
                <w:sz w:val="24"/>
                <w:szCs w:val="24"/>
              </w:rPr>
              <w:t>Traders</w:t>
            </w:r>
          </w:p>
        </w:tc>
        <w:tc>
          <w:tcPr>
            <w:tcW w:w="98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15</w:t>
            </w:r>
          </w:p>
        </w:tc>
        <w:tc>
          <w:tcPr>
            <w:tcW w:w="96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19</w:t>
            </w:r>
          </w:p>
        </w:tc>
        <w:tc>
          <w:tcPr>
            <w:tcW w:w="96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34</w:t>
            </w:r>
          </w:p>
        </w:tc>
        <w:tc>
          <w:tcPr>
            <w:tcW w:w="184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12.06%</w:t>
            </w:r>
          </w:p>
        </w:tc>
        <w:tc>
          <w:tcPr>
            <w:tcW w:w="142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55.88%</w:t>
            </w:r>
          </w:p>
        </w:tc>
      </w:tr>
      <w:tr w:rsidR="002348D8" w:rsidRPr="002348D8" w:rsidTr="002348D8">
        <w:trPr>
          <w:trHeight w:val="324"/>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2348D8" w:rsidRPr="002348D8" w:rsidRDefault="002348D8" w:rsidP="002348D8">
            <w:pPr>
              <w:spacing w:after="0"/>
              <w:rPr>
                <w:rFonts w:eastAsia="Times New Roman"/>
                <w:color w:val="000000"/>
                <w:sz w:val="24"/>
                <w:szCs w:val="24"/>
              </w:rPr>
            </w:pPr>
            <w:r w:rsidRPr="002348D8">
              <w:rPr>
                <w:rFonts w:eastAsia="Times New Roman"/>
                <w:color w:val="000000"/>
                <w:sz w:val="24"/>
                <w:szCs w:val="24"/>
              </w:rPr>
              <w:t>10</w:t>
            </w:r>
          </w:p>
        </w:tc>
        <w:tc>
          <w:tcPr>
            <w:tcW w:w="244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rPr>
                <w:rFonts w:eastAsia="Times New Roman"/>
                <w:color w:val="000000"/>
                <w:sz w:val="24"/>
                <w:szCs w:val="24"/>
              </w:rPr>
            </w:pPr>
            <w:r w:rsidRPr="002348D8">
              <w:rPr>
                <w:rFonts w:eastAsia="Times New Roman"/>
                <w:color w:val="000000"/>
                <w:sz w:val="24"/>
                <w:szCs w:val="24"/>
              </w:rPr>
              <w:t>City Officials</w:t>
            </w:r>
          </w:p>
        </w:tc>
        <w:tc>
          <w:tcPr>
            <w:tcW w:w="98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5</w:t>
            </w:r>
          </w:p>
        </w:tc>
        <w:tc>
          <w:tcPr>
            <w:tcW w:w="96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4</w:t>
            </w:r>
          </w:p>
        </w:tc>
        <w:tc>
          <w:tcPr>
            <w:tcW w:w="96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9</w:t>
            </w:r>
          </w:p>
        </w:tc>
        <w:tc>
          <w:tcPr>
            <w:tcW w:w="184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3.19%</w:t>
            </w:r>
          </w:p>
        </w:tc>
        <w:tc>
          <w:tcPr>
            <w:tcW w:w="142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44.44%</w:t>
            </w:r>
          </w:p>
        </w:tc>
      </w:tr>
      <w:tr w:rsidR="002348D8" w:rsidRPr="002348D8" w:rsidTr="002348D8">
        <w:trPr>
          <w:trHeight w:val="324"/>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2348D8" w:rsidRPr="002348D8" w:rsidRDefault="002348D8" w:rsidP="002348D8">
            <w:pPr>
              <w:spacing w:after="0"/>
              <w:rPr>
                <w:rFonts w:eastAsia="Times New Roman"/>
                <w:color w:val="000000"/>
                <w:sz w:val="24"/>
                <w:szCs w:val="24"/>
              </w:rPr>
            </w:pPr>
            <w:r w:rsidRPr="002348D8">
              <w:rPr>
                <w:rFonts w:eastAsia="Times New Roman"/>
                <w:color w:val="000000"/>
                <w:sz w:val="24"/>
                <w:szCs w:val="24"/>
              </w:rPr>
              <w:t>11</w:t>
            </w:r>
          </w:p>
        </w:tc>
        <w:tc>
          <w:tcPr>
            <w:tcW w:w="244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rPr>
                <w:rFonts w:eastAsia="Times New Roman"/>
                <w:color w:val="000000"/>
                <w:sz w:val="24"/>
                <w:szCs w:val="24"/>
              </w:rPr>
            </w:pPr>
            <w:r w:rsidRPr="002348D8">
              <w:rPr>
                <w:rFonts w:eastAsia="Times New Roman"/>
                <w:color w:val="000000"/>
                <w:sz w:val="24"/>
                <w:szCs w:val="24"/>
              </w:rPr>
              <w:t>Students</w:t>
            </w:r>
          </w:p>
        </w:tc>
        <w:tc>
          <w:tcPr>
            <w:tcW w:w="98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12</w:t>
            </w:r>
          </w:p>
        </w:tc>
        <w:tc>
          <w:tcPr>
            <w:tcW w:w="96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25</w:t>
            </w:r>
          </w:p>
        </w:tc>
        <w:tc>
          <w:tcPr>
            <w:tcW w:w="96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37</w:t>
            </w:r>
          </w:p>
        </w:tc>
        <w:tc>
          <w:tcPr>
            <w:tcW w:w="184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13.12%</w:t>
            </w:r>
          </w:p>
        </w:tc>
        <w:tc>
          <w:tcPr>
            <w:tcW w:w="142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67.57%</w:t>
            </w:r>
          </w:p>
        </w:tc>
      </w:tr>
      <w:tr w:rsidR="002348D8" w:rsidRPr="002348D8" w:rsidTr="002348D8">
        <w:trPr>
          <w:trHeight w:val="324"/>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2348D8" w:rsidRPr="002348D8" w:rsidRDefault="002348D8" w:rsidP="002348D8">
            <w:pPr>
              <w:spacing w:after="0"/>
              <w:rPr>
                <w:rFonts w:eastAsia="Times New Roman"/>
                <w:color w:val="000000"/>
                <w:sz w:val="24"/>
                <w:szCs w:val="24"/>
              </w:rPr>
            </w:pPr>
            <w:r w:rsidRPr="002348D8">
              <w:rPr>
                <w:rFonts w:eastAsia="Times New Roman"/>
                <w:color w:val="000000"/>
                <w:sz w:val="24"/>
                <w:szCs w:val="24"/>
              </w:rPr>
              <w:t>12</w:t>
            </w:r>
          </w:p>
        </w:tc>
        <w:tc>
          <w:tcPr>
            <w:tcW w:w="244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rPr>
                <w:rFonts w:eastAsia="Times New Roman"/>
                <w:color w:val="000000"/>
                <w:sz w:val="24"/>
                <w:szCs w:val="24"/>
              </w:rPr>
            </w:pPr>
            <w:r w:rsidRPr="002348D8">
              <w:rPr>
                <w:rFonts w:eastAsia="Times New Roman"/>
                <w:color w:val="000000"/>
                <w:sz w:val="24"/>
                <w:szCs w:val="24"/>
              </w:rPr>
              <w:t>NGO members</w:t>
            </w:r>
          </w:p>
        </w:tc>
        <w:tc>
          <w:tcPr>
            <w:tcW w:w="98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3</w:t>
            </w:r>
          </w:p>
        </w:tc>
        <w:tc>
          <w:tcPr>
            <w:tcW w:w="96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3</w:t>
            </w:r>
          </w:p>
        </w:tc>
        <w:tc>
          <w:tcPr>
            <w:tcW w:w="96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6</w:t>
            </w:r>
          </w:p>
        </w:tc>
        <w:tc>
          <w:tcPr>
            <w:tcW w:w="184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2.13%</w:t>
            </w:r>
          </w:p>
        </w:tc>
        <w:tc>
          <w:tcPr>
            <w:tcW w:w="142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50.00%</w:t>
            </w:r>
          </w:p>
        </w:tc>
      </w:tr>
      <w:tr w:rsidR="002348D8" w:rsidRPr="002348D8" w:rsidTr="002348D8">
        <w:trPr>
          <w:trHeight w:val="324"/>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2348D8" w:rsidRPr="002348D8" w:rsidRDefault="002348D8" w:rsidP="002348D8">
            <w:pPr>
              <w:spacing w:after="0"/>
              <w:rPr>
                <w:rFonts w:eastAsia="Times New Roman"/>
                <w:color w:val="000000"/>
                <w:sz w:val="24"/>
                <w:szCs w:val="24"/>
              </w:rPr>
            </w:pPr>
            <w:r w:rsidRPr="002348D8">
              <w:rPr>
                <w:rFonts w:eastAsia="Times New Roman"/>
                <w:color w:val="000000"/>
                <w:sz w:val="24"/>
                <w:szCs w:val="24"/>
              </w:rPr>
              <w:t>13</w:t>
            </w:r>
          </w:p>
        </w:tc>
        <w:tc>
          <w:tcPr>
            <w:tcW w:w="244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rPr>
                <w:rFonts w:eastAsia="Times New Roman"/>
                <w:color w:val="000000"/>
                <w:sz w:val="24"/>
                <w:szCs w:val="24"/>
              </w:rPr>
            </w:pPr>
            <w:r w:rsidRPr="002348D8">
              <w:rPr>
                <w:rFonts w:eastAsia="Times New Roman"/>
                <w:color w:val="000000"/>
                <w:sz w:val="24"/>
                <w:szCs w:val="24"/>
              </w:rPr>
              <w:t>Disabled group</w:t>
            </w:r>
          </w:p>
        </w:tc>
        <w:tc>
          <w:tcPr>
            <w:tcW w:w="98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1</w:t>
            </w:r>
          </w:p>
        </w:tc>
        <w:tc>
          <w:tcPr>
            <w:tcW w:w="96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2</w:t>
            </w:r>
          </w:p>
        </w:tc>
        <w:tc>
          <w:tcPr>
            <w:tcW w:w="96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3</w:t>
            </w:r>
          </w:p>
        </w:tc>
        <w:tc>
          <w:tcPr>
            <w:tcW w:w="184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1.06%</w:t>
            </w:r>
          </w:p>
        </w:tc>
        <w:tc>
          <w:tcPr>
            <w:tcW w:w="142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66.67%</w:t>
            </w:r>
          </w:p>
        </w:tc>
      </w:tr>
      <w:tr w:rsidR="002348D8" w:rsidRPr="002348D8" w:rsidTr="002348D8">
        <w:trPr>
          <w:trHeight w:val="324"/>
        </w:trPr>
        <w:tc>
          <w:tcPr>
            <w:tcW w:w="3400"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rsidR="002348D8" w:rsidRPr="002348D8" w:rsidRDefault="002348D8" w:rsidP="002348D8">
            <w:pPr>
              <w:spacing w:after="0"/>
              <w:rPr>
                <w:rFonts w:eastAsia="Times New Roman"/>
                <w:color w:val="000000"/>
                <w:sz w:val="24"/>
                <w:szCs w:val="24"/>
              </w:rPr>
            </w:pPr>
            <w:r w:rsidRPr="002348D8">
              <w:rPr>
                <w:rFonts w:eastAsia="Times New Roman"/>
                <w:color w:val="000000"/>
                <w:sz w:val="24"/>
                <w:szCs w:val="24"/>
              </w:rPr>
              <w:t>Total № of Participants</w:t>
            </w:r>
          </w:p>
        </w:tc>
        <w:tc>
          <w:tcPr>
            <w:tcW w:w="980" w:type="dxa"/>
            <w:tcBorders>
              <w:top w:val="nil"/>
              <w:left w:val="nil"/>
              <w:bottom w:val="single" w:sz="8" w:space="0" w:color="auto"/>
              <w:right w:val="single" w:sz="8" w:space="0" w:color="auto"/>
            </w:tcBorders>
            <w:shd w:val="clear" w:color="000000" w:fill="D9D9D9"/>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105</w:t>
            </w:r>
          </w:p>
        </w:tc>
        <w:tc>
          <w:tcPr>
            <w:tcW w:w="960" w:type="dxa"/>
            <w:tcBorders>
              <w:top w:val="nil"/>
              <w:left w:val="nil"/>
              <w:bottom w:val="single" w:sz="8" w:space="0" w:color="auto"/>
              <w:right w:val="single" w:sz="8" w:space="0" w:color="auto"/>
            </w:tcBorders>
            <w:shd w:val="clear" w:color="000000" w:fill="D9D9D9"/>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177</w:t>
            </w:r>
          </w:p>
        </w:tc>
        <w:tc>
          <w:tcPr>
            <w:tcW w:w="96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282</w:t>
            </w:r>
          </w:p>
        </w:tc>
        <w:tc>
          <w:tcPr>
            <w:tcW w:w="1840" w:type="dxa"/>
            <w:tcBorders>
              <w:top w:val="nil"/>
              <w:left w:val="nil"/>
              <w:bottom w:val="single" w:sz="8" w:space="0" w:color="auto"/>
              <w:right w:val="single" w:sz="8" w:space="0" w:color="auto"/>
            </w:tcBorders>
            <w:shd w:val="clear" w:color="000000" w:fill="FFFFFF"/>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100.00%</w:t>
            </w:r>
          </w:p>
        </w:tc>
        <w:tc>
          <w:tcPr>
            <w:tcW w:w="1420" w:type="dxa"/>
            <w:tcBorders>
              <w:top w:val="nil"/>
              <w:left w:val="nil"/>
              <w:bottom w:val="single" w:sz="8" w:space="0" w:color="auto"/>
              <w:right w:val="single" w:sz="8" w:space="0" w:color="auto"/>
            </w:tcBorders>
            <w:shd w:val="clear" w:color="000000" w:fill="D9D9D9"/>
            <w:vAlign w:val="center"/>
            <w:hideMark/>
          </w:tcPr>
          <w:p w:rsidR="002348D8" w:rsidRPr="002348D8" w:rsidRDefault="002348D8" w:rsidP="002348D8">
            <w:pPr>
              <w:spacing w:after="0"/>
              <w:jc w:val="center"/>
              <w:rPr>
                <w:rFonts w:eastAsia="Times New Roman"/>
                <w:color w:val="000000"/>
                <w:sz w:val="24"/>
                <w:szCs w:val="24"/>
              </w:rPr>
            </w:pPr>
            <w:r w:rsidRPr="002348D8">
              <w:rPr>
                <w:rFonts w:eastAsia="Times New Roman"/>
                <w:color w:val="000000"/>
                <w:sz w:val="24"/>
                <w:szCs w:val="24"/>
              </w:rPr>
              <w:t>62.77%</w:t>
            </w:r>
          </w:p>
        </w:tc>
      </w:tr>
    </w:tbl>
    <w:p w:rsidR="00885425" w:rsidRDefault="00885425" w:rsidP="001776EF">
      <w:pPr>
        <w:jc w:val="both"/>
        <w:rPr>
          <w:b/>
          <w:sz w:val="24"/>
        </w:rPr>
      </w:pPr>
    </w:p>
    <w:p w:rsidR="00ED38F5" w:rsidRPr="004B79FB" w:rsidRDefault="004B79FB" w:rsidP="001776EF">
      <w:pPr>
        <w:jc w:val="both"/>
        <w:rPr>
          <w:b/>
          <w:sz w:val="24"/>
        </w:rPr>
      </w:pPr>
      <w:r>
        <w:rPr>
          <w:b/>
          <w:sz w:val="24"/>
        </w:rPr>
        <w:t xml:space="preserve">6.2. </w:t>
      </w:r>
      <w:r w:rsidR="00326084" w:rsidRPr="004B79FB">
        <w:rPr>
          <w:b/>
          <w:sz w:val="24"/>
        </w:rPr>
        <w:t>2</w:t>
      </w:r>
      <w:r w:rsidR="00326084" w:rsidRPr="004B79FB">
        <w:rPr>
          <w:b/>
          <w:sz w:val="24"/>
          <w:vertAlign w:val="superscript"/>
        </w:rPr>
        <w:t>nd</w:t>
      </w:r>
      <w:r w:rsidR="00326084" w:rsidRPr="004B79FB">
        <w:rPr>
          <w:b/>
          <w:sz w:val="24"/>
        </w:rPr>
        <w:t xml:space="preserve"> Round- Prioritization and Ranking of Projects at City Level</w:t>
      </w:r>
    </w:p>
    <w:p w:rsidR="00D1426F" w:rsidRDefault="000C2B71" w:rsidP="001776EF">
      <w:pPr>
        <w:pStyle w:val="ListofTables"/>
        <w:jc w:val="both"/>
      </w:pPr>
      <w:bookmarkStart w:id="45" w:name="_Toc52412509"/>
      <w:r w:rsidRPr="000C2B71">
        <w:t>Participants &amp; Community Groups in 2nd Round -Prioritization and Ranking of Projects at City Level</w:t>
      </w:r>
      <w:bookmarkEnd w:id="45"/>
    </w:p>
    <w:tbl>
      <w:tblPr>
        <w:tblW w:w="9780" w:type="dxa"/>
        <w:tblInd w:w="93" w:type="dxa"/>
        <w:tblLook w:val="04A0" w:firstRow="1" w:lastRow="0" w:firstColumn="1" w:lastColumn="0" w:noHBand="0" w:noVBand="1"/>
      </w:tblPr>
      <w:tblGrid>
        <w:gridCol w:w="960"/>
        <w:gridCol w:w="2680"/>
        <w:gridCol w:w="960"/>
        <w:gridCol w:w="960"/>
        <w:gridCol w:w="960"/>
        <w:gridCol w:w="1580"/>
        <w:gridCol w:w="1680"/>
      </w:tblGrid>
      <w:tr w:rsidR="00885425" w:rsidRPr="00885425" w:rsidTr="00885425">
        <w:trPr>
          <w:trHeight w:val="324"/>
        </w:trPr>
        <w:tc>
          <w:tcPr>
            <w:tcW w:w="960" w:type="dxa"/>
            <w:vMerge w:val="restart"/>
            <w:tcBorders>
              <w:top w:val="single" w:sz="8" w:space="0" w:color="auto"/>
              <w:left w:val="single" w:sz="8" w:space="0" w:color="auto"/>
              <w:bottom w:val="single" w:sz="8" w:space="0" w:color="000000"/>
              <w:right w:val="single" w:sz="8" w:space="0" w:color="auto"/>
            </w:tcBorders>
            <w:shd w:val="clear" w:color="000000" w:fill="FFE599"/>
            <w:vAlign w:val="center"/>
            <w:hideMark/>
          </w:tcPr>
          <w:p w:rsidR="00885425" w:rsidRPr="00885425" w:rsidRDefault="00885425" w:rsidP="00885425">
            <w:pPr>
              <w:spacing w:after="0"/>
              <w:rPr>
                <w:rFonts w:eastAsia="Times New Roman"/>
                <w:color w:val="000000"/>
                <w:sz w:val="24"/>
                <w:szCs w:val="24"/>
              </w:rPr>
            </w:pPr>
            <w:r w:rsidRPr="00885425">
              <w:rPr>
                <w:rFonts w:eastAsia="Times New Roman"/>
                <w:color w:val="000000"/>
                <w:sz w:val="24"/>
                <w:szCs w:val="24"/>
              </w:rPr>
              <w:t>S/N</w:t>
            </w:r>
          </w:p>
        </w:tc>
        <w:tc>
          <w:tcPr>
            <w:tcW w:w="2680" w:type="dxa"/>
            <w:tcBorders>
              <w:top w:val="single" w:sz="8" w:space="0" w:color="auto"/>
              <w:left w:val="nil"/>
              <w:bottom w:val="nil"/>
              <w:right w:val="single" w:sz="8" w:space="0" w:color="auto"/>
            </w:tcBorders>
            <w:shd w:val="clear" w:color="000000" w:fill="FFE599"/>
            <w:vAlign w:val="center"/>
            <w:hideMark/>
          </w:tcPr>
          <w:p w:rsidR="00885425" w:rsidRPr="00885425" w:rsidRDefault="00885425" w:rsidP="00885425">
            <w:pPr>
              <w:spacing w:after="0"/>
              <w:rPr>
                <w:rFonts w:eastAsia="Times New Roman"/>
                <w:color w:val="000000"/>
                <w:sz w:val="24"/>
                <w:szCs w:val="24"/>
              </w:rPr>
            </w:pPr>
            <w:r w:rsidRPr="00885425">
              <w:rPr>
                <w:rFonts w:eastAsia="Times New Roman"/>
                <w:color w:val="000000"/>
                <w:sz w:val="24"/>
                <w:szCs w:val="24"/>
              </w:rPr>
              <w:t> </w:t>
            </w:r>
          </w:p>
        </w:tc>
        <w:tc>
          <w:tcPr>
            <w:tcW w:w="2880" w:type="dxa"/>
            <w:gridSpan w:val="3"/>
            <w:tcBorders>
              <w:top w:val="single" w:sz="8" w:space="0" w:color="auto"/>
              <w:left w:val="nil"/>
              <w:bottom w:val="single" w:sz="8" w:space="0" w:color="auto"/>
              <w:right w:val="single" w:sz="8" w:space="0" w:color="000000"/>
            </w:tcBorders>
            <w:shd w:val="clear" w:color="000000" w:fill="FFE599"/>
            <w:vAlign w:val="center"/>
            <w:hideMark/>
          </w:tcPr>
          <w:p w:rsidR="00885425" w:rsidRPr="00885425" w:rsidRDefault="00885425" w:rsidP="00885425">
            <w:pPr>
              <w:spacing w:after="0"/>
              <w:rPr>
                <w:rFonts w:eastAsia="Times New Roman"/>
                <w:color w:val="000000"/>
                <w:sz w:val="24"/>
                <w:szCs w:val="24"/>
              </w:rPr>
            </w:pPr>
            <w:r w:rsidRPr="00885425">
              <w:rPr>
                <w:rFonts w:eastAsia="Times New Roman"/>
                <w:color w:val="000000"/>
                <w:sz w:val="24"/>
                <w:szCs w:val="24"/>
              </w:rPr>
              <w:t>№  of Participants</w:t>
            </w:r>
          </w:p>
        </w:tc>
        <w:tc>
          <w:tcPr>
            <w:tcW w:w="3260" w:type="dxa"/>
            <w:gridSpan w:val="2"/>
            <w:tcBorders>
              <w:top w:val="single" w:sz="8" w:space="0" w:color="auto"/>
              <w:left w:val="nil"/>
              <w:bottom w:val="single" w:sz="8" w:space="0" w:color="auto"/>
              <w:right w:val="single" w:sz="8" w:space="0" w:color="000000"/>
            </w:tcBorders>
            <w:shd w:val="clear" w:color="000000" w:fill="FFE599"/>
            <w:vAlign w:val="center"/>
            <w:hideMark/>
          </w:tcPr>
          <w:p w:rsidR="00885425" w:rsidRPr="00885425" w:rsidRDefault="00885425" w:rsidP="00885425">
            <w:pPr>
              <w:spacing w:after="0"/>
              <w:jc w:val="center"/>
              <w:rPr>
                <w:rFonts w:eastAsia="Times New Roman"/>
                <w:color w:val="000000"/>
                <w:sz w:val="24"/>
                <w:szCs w:val="24"/>
              </w:rPr>
            </w:pPr>
            <w:r w:rsidRPr="00885425">
              <w:rPr>
                <w:rFonts w:eastAsia="Times New Roman"/>
                <w:color w:val="000000"/>
                <w:sz w:val="24"/>
                <w:szCs w:val="24"/>
              </w:rPr>
              <w:t>%</w:t>
            </w:r>
          </w:p>
        </w:tc>
      </w:tr>
      <w:tr w:rsidR="00885425" w:rsidRPr="00885425" w:rsidTr="00885425">
        <w:trPr>
          <w:trHeight w:val="636"/>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885425" w:rsidRPr="00885425" w:rsidRDefault="00885425" w:rsidP="00885425">
            <w:pPr>
              <w:spacing w:after="0"/>
              <w:rPr>
                <w:rFonts w:eastAsia="Times New Roman"/>
                <w:color w:val="000000"/>
                <w:sz w:val="24"/>
                <w:szCs w:val="24"/>
              </w:rPr>
            </w:pPr>
          </w:p>
        </w:tc>
        <w:tc>
          <w:tcPr>
            <w:tcW w:w="2680" w:type="dxa"/>
            <w:tcBorders>
              <w:top w:val="nil"/>
              <w:left w:val="nil"/>
              <w:bottom w:val="single" w:sz="8" w:space="0" w:color="auto"/>
              <w:right w:val="single" w:sz="8" w:space="0" w:color="auto"/>
            </w:tcBorders>
            <w:shd w:val="clear" w:color="000000" w:fill="FFE599"/>
            <w:vAlign w:val="center"/>
            <w:hideMark/>
          </w:tcPr>
          <w:p w:rsidR="00885425" w:rsidRPr="00885425" w:rsidRDefault="00885425" w:rsidP="00885425">
            <w:pPr>
              <w:spacing w:after="0"/>
              <w:rPr>
                <w:rFonts w:eastAsia="Times New Roman"/>
                <w:color w:val="000000"/>
                <w:sz w:val="24"/>
                <w:szCs w:val="24"/>
              </w:rPr>
            </w:pPr>
            <w:r w:rsidRPr="00885425">
              <w:rPr>
                <w:rFonts w:eastAsia="Times New Roman"/>
                <w:color w:val="000000"/>
                <w:sz w:val="24"/>
                <w:szCs w:val="24"/>
              </w:rPr>
              <w:t>Community Group</w:t>
            </w:r>
          </w:p>
        </w:tc>
        <w:tc>
          <w:tcPr>
            <w:tcW w:w="960" w:type="dxa"/>
            <w:tcBorders>
              <w:top w:val="nil"/>
              <w:left w:val="nil"/>
              <w:bottom w:val="single" w:sz="8" w:space="0" w:color="auto"/>
              <w:right w:val="single" w:sz="8" w:space="0" w:color="auto"/>
            </w:tcBorders>
            <w:shd w:val="clear" w:color="000000" w:fill="FFE599"/>
            <w:vAlign w:val="center"/>
            <w:hideMark/>
          </w:tcPr>
          <w:p w:rsidR="00885425" w:rsidRPr="00885425" w:rsidRDefault="00885425" w:rsidP="00885425">
            <w:pPr>
              <w:spacing w:after="0"/>
              <w:rPr>
                <w:rFonts w:eastAsia="Times New Roman"/>
                <w:color w:val="000000"/>
                <w:sz w:val="24"/>
                <w:szCs w:val="24"/>
              </w:rPr>
            </w:pPr>
            <w:r w:rsidRPr="00885425">
              <w:rPr>
                <w:rFonts w:eastAsia="Times New Roman"/>
                <w:color w:val="000000"/>
                <w:sz w:val="24"/>
                <w:szCs w:val="24"/>
              </w:rPr>
              <w:t>M</w:t>
            </w:r>
          </w:p>
        </w:tc>
        <w:tc>
          <w:tcPr>
            <w:tcW w:w="960" w:type="dxa"/>
            <w:tcBorders>
              <w:top w:val="nil"/>
              <w:left w:val="nil"/>
              <w:bottom w:val="single" w:sz="8" w:space="0" w:color="auto"/>
              <w:right w:val="single" w:sz="8" w:space="0" w:color="auto"/>
            </w:tcBorders>
            <w:shd w:val="clear" w:color="000000" w:fill="FFE599"/>
            <w:vAlign w:val="center"/>
            <w:hideMark/>
          </w:tcPr>
          <w:p w:rsidR="00885425" w:rsidRPr="00885425" w:rsidRDefault="00885425" w:rsidP="00885425">
            <w:pPr>
              <w:spacing w:after="0"/>
              <w:rPr>
                <w:rFonts w:eastAsia="Times New Roman"/>
                <w:color w:val="000000"/>
                <w:sz w:val="24"/>
                <w:szCs w:val="24"/>
              </w:rPr>
            </w:pPr>
            <w:r w:rsidRPr="00885425">
              <w:rPr>
                <w:rFonts w:eastAsia="Times New Roman"/>
                <w:color w:val="000000"/>
                <w:sz w:val="24"/>
                <w:szCs w:val="24"/>
              </w:rPr>
              <w:t>F</w:t>
            </w:r>
          </w:p>
        </w:tc>
        <w:tc>
          <w:tcPr>
            <w:tcW w:w="960" w:type="dxa"/>
            <w:tcBorders>
              <w:top w:val="nil"/>
              <w:left w:val="nil"/>
              <w:bottom w:val="single" w:sz="8" w:space="0" w:color="auto"/>
              <w:right w:val="single" w:sz="8" w:space="0" w:color="auto"/>
            </w:tcBorders>
            <w:shd w:val="clear" w:color="000000" w:fill="FFE599"/>
            <w:vAlign w:val="center"/>
            <w:hideMark/>
          </w:tcPr>
          <w:p w:rsidR="00885425" w:rsidRPr="00885425" w:rsidRDefault="00885425" w:rsidP="00885425">
            <w:pPr>
              <w:spacing w:after="0"/>
              <w:rPr>
                <w:rFonts w:eastAsia="Times New Roman"/>
                <w:color w:val="000000"/>
                <w:sz w:val="24"/>
                <w:szCs w:val="24"/>
              </w:rPr>
            </w:pPr>
            <w:r w:rsidRPr="00885425">
              <w:rPr>
                <w:rFonts w:eastAsia="Times New Roman"/>
                <w:color w:val="000000"/>
                <w:sz w:val="24"/>
                <w:szCs w:val="24"/>
              </w:rPr>
              <w:t>T</w:t>
            </w:r>
          </w:p>
        </w:tc>
        <w:tc>
          <w:tcPr>
            <w:tcW w:w="1580" w:type="dxa"/>
            <w:tcBorders>
              <w:top w:val="nil"/>
              <w:left w:val="nil"/>
              <w:bottom w:val="single" w:sz="8" w:space="0" w:color="auto"/>
              <w:right w:val="single" w:sz="8" w:space="0" w:color="auto"/>
            </w:tcBorders>
            <w:shd w:val="clear" w:color="000000" w:fill="FFE599"/>
            <w:vAlign w:val="center"/>
            <w:hideMark/>
          </w:tcPr>
          <w:p w:rsidR="00885425" w:rsidRPr="00885425" w:rsidRDefault="00885425" w:rsidP="00885425">
            <w:pPr>
              <w:spacing w:after="0"/>
              <w:rPr>
                <w:rFonts w:eastAsia="Times New Roman"/>
                <w:color w:val="000000"/>
                <w:sz w:val="24"/>
                <w:szCs w:val="24"/>
              </w:rPr>
            </w:pPr>
            <w:r w:rsidRPr="00885425">
              <w:rPr>
                <w:rFonts w:eastAsia="Times New Roman"/>
                <w:color w:val="000000"/>
                <w:sz w:val="24"/>
                <w:szCs w:val="24"/>
              </w:rPr>
              <w:t>Group total as % of Total</w:t>
            </w:r>
          </w:p>
        </w:tc>
        <w:tc>
          <w:tcPr>
            <w:tcW w:w="1680" w:type="dxa"/>
            <w:tcBorders>
              <w:top w:val="nil"/>
              <w:left w:val="nil"/>
              <w:bottom w:val="single" w:sz="8" w:space="0" w:color="auto"/>
              <w:right w:val="single" w:sz="8" w:space="0" w:color="auto"/>
            </w:tcBorders>
            <w:shd w:val="clear" w:color="000000" w:fill="FFE599"/>
            <w:vAlign w:val="center"/>
            <w:hideMark/>
          </w:tcPr>
          <w:p w:rsidR="00885425" w:rsidRPr="00885425" w:rsidRDefault="00885425" w:rsidP="00885425">
            <w:pPr>
              <w:spacing w:after="0"/>
              <w:rPr>
                <w:rFonts w:eastAsia="Times New Roman"/>
                <w:color w:val="000000"/>
                <w:sz w:val="24"/>
                <w:szCs w:val="24"/>
              </w:rPr>
            </w:pPr>
            <w:r w:rsidRPr="00885425">
              <w:rPr>
                <w:rFonts w:eastAsia="Times New Roman"/>
                <w:color w:val="000000"/>
                <w:sz w:val="24"/>
                <w:szCs w:val="24"/>
              </w:rPr>
              <w:t>Female share %</w:t>
            </w:r>
          </w:p>
        </w:tc>
      </w:tr>
      <w:tr w:rsidR="00885425" w:rsidRPr="00885425" w:rsidTr="00885425">
        <w:trPr>
          <w:trHeight w:val="324"/>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885425" w:rsidRPr="00885425" w:rsidRDefault="00885425" w:rsidP="00885425">
            <w:pPr>
              <w:spacing w:after="0"/>
              <w:rPr>
                <w:rFonts w:eastAsia="Times New Roman"/>
                <w:color w:val="000000"/>
                <w:sz w:val="24"/>
                <w:szCs w:val="24"/>
              </w:rPr>
            </w:pPr>
            <w:r w:rsidRPr="00885425">
              <w:rPr>
                <w:rFonts w:eastAsia="Times New Roman"/>
                <w:color w:val="000000"/>
                <w:sz w:val="24"/>
                <w:szCs w:val="24"/>
              </w:rPr>
              <w:t>3</w:t>
            </w:r>
          </w:p>
        </w:tc>
        <w:tc>
          <w:tcPr>
            <w:tcW w:w="2680" w:type="dxa"/>
            <w:tcBorders>
              <w:top w:val="nil"/>
              <w:left w:val="nil"/>
              <w:bottom w:val="single" w:sz="8" w:space="0" w:color="auto"/>
              <w:right w:val="single" w:sz="8" w:space="0" w:color="auto"/>
            </w:tcBorders>
            <w:shd w:val="clear" w:color="000000" w:fill="FFFFFF"/>
            <w:vAlign w:val="center"/>
            <w:hideMark/>
          </w:tcPr>
          <w:p w:rsidR="00885425" w:rsidRPr="00885425" w:rsidRDefault="00885425" w:rsidP="00885425">
            <w:pPr>
              <w:spacing w:after="0"/>
              <w:rPr>
                <w:rFonts w:eastAsia="Times New Roman"/>
                <w:color w:val="000000"/>
                <w:sz w:val="24"/>
                <w:szCs w:val="24"/>
              </w:rPr>
            </w:pPr>
            <w:r w:rsidRPr="00885425">
              <w:rPr>
                <w:rFonts w:eastAsia="Times New Roman"/>
                <w:color w:val="000000"/>
                <w:sz w:val="24"/>
                <w:szCs w:val="24"/>
              </w:rPr>
              <w:t>MSE members</w:t>
            </w:r>
          </w:p>
        </w:tc>
        <w:tc>
          <w:tcPr>
            <w:tcW w:w="960" w:type="dxa"/>
            <w:tcBorders>
              <w:top w:val="nil"/>
              <w:left w:val="nil"/>
              <w:bottom w:val="single" w:sz="8" w:space="0" w:color="auto"/>
              <w:right w:val="single" w:sz="8" w:space="0" w:color="auto"/>
            </w:tcBorders>
            <w:shd w:val="clear" w:color="000000" w:fill="FFFFFF"/>
            <w:vAlign w:val="center"/>
            <w:hideMark/>
          </w:tcPr>
          <w:p w:rsidR="00885425" w:rsidRPr="00885425" w:rsidRDefault="00885425" w:rsidP="00885425">
            <w:pPr>
              <w:spacing w:after="0"/>
              <w:jc w:val="center"/>
              <w:rPr>
                <w:rFonts w:eastAsia="Times New Roman"/>
                <w:color w:val="000000"/>
                <w:sz w:val="24"/>
                <w:szCs w:val="24"/>
              </w:rPr>
            </w:pPr>
            <w:r w:rsidRPr="00885425">
              <w:rPr>
                <w:rFonts w:eastAsia="Times New Roman"/>
                <w:color w:val="000000"/>
                <w:sz w:val="24"/>
                <w:szCs w:val="24"/>
              </w:rPr>
              <w:t> </w:t>
            </w:r>
          </w:p>
        </w:tc>
        <w:tc>
          <w:tcPr>
            <w:tcW w:w="960" w:type="dxa"/>
            <w:tcBorders>
              <w:top w:val="nil"/>
              <w:left w:val="nil"/>
              <w:bottom w:val="single" w:sz="8" w:space="0" w:color="auto"/>
              <w:right w:val="single" w:sz="8" w:space="0" w:color="auto"/>
            </w:tcBorders>
            <w:shd w:val="clear" w:color="000000" w:fill="FFFFFF"/>
            <w:vAlign w:val="center"/>
            <w:hideMark/>
          </w:tcPr>
          <w:p w:rsidR="00885425" w:rsidRPr="00885425" w:rsidRDefault="00885425" w:rsidP="00885425">
            <w:pPr>
              <w:spacing w:after="0"/>
              <w:jc w:val="center"/>
              <w:rPr>
                <w:rFonts w:eastAsia="Times New Roman"/>
                <w:color w:val="000000"/>
                <w:sz w:val="24"/>
                <w:szCs w:val="24"/>
              </w:rPr>
            </w:pPr>
            <w:r w:rsidRPr="00885425">
              <w:rPr>
                <w:rFonts w:eastAsia="Times New Roman"/>
                <w:color w:val="000000"/>
                <w:sz w:val="24"/>
                <w:szCs w:val="24"/>
              </w:rPr>
              <w:t> </w:t>
            </w:r>
          </w:p>
        </w:tc>
        <w:tc>
          <w:tcPr>
            <w:tcW w:w="960" w:type="dxa"/>
            <w:tcBorders>
              <w:top w:val="nil"/>
              <w:left w:val="nil"/>
              <w:bottom w:val="single" w:sz="8" w:space="0" w:color="auto"/>
              <w:right w:val="single" w:sz="8" w:space="0" w:color="auto"/>
            </w:tcBorders>
            <w:shd w:val="clear" w:color="000000" w:fill="FFFFFF"/>
            <w:vAlign w:val="center"/>
            <w:hideMark/>
          </w:tcPr>
          <w:p w:rsidR="00885425" w:rsidRPr="00885425" w:rsidRDefault="00885425" w:rsidP="00885425">
            <w:pPr>
              <w:spacing w:after="0"/>
              <w:jc w:val="center"/>
              <w:rPr>
                <w:rFonts w:eastAsia="Times New Roman"/>
                <w:color w:val="000000"/>
                <w:sz w:val="24"/>
                <w:szCs w:val="24"/>
              </w:rPr>
            </w:pPr>
            <w:r w:rsidRPr="00885425">
              <w:rPr>
                <w:rFonts w:eastAsia="Times New Roman"/>
                <w:color w:val="000000"/>
                <w:sz w:val="24"/>
                <w:szCs w:val="24"/>
              </w:rPr>
              <w:t> </w:t>
            </w:r>
          </w:p>
        </w:tc>
        <w:tc>
          <w:tcPr>
            <w:tcW w:w="1580" w:type="dxa"/>
            <w:tcBorders>
              <w:top w:val="nil"/>
              <w:left w:val="nil"/>
              <w:bottom w:val="single" w:sz="8" w:space="0" w:color="auto"/>
              <w:right w:val="single" w:sz="8" w:space="0" w:color="auto"/>
            </w:tcBorders>
            <w:shd w:val="clear" w:color="000000" w:fill="FFFFFF"/>
            <w:vAlign w:val="center"/>
            <w:hideMark/>
          </w:tcPr>
          <w:p w:rsidR="00885425" w:rsidRPr="00885425" w:rsidRDefault="00885425" w:rsidP="00885425">
            <w:pPr>
              <w:spacing w:after="0"/>
              <w:jc w:val="center"/>
              <w:rPr>
                <w:rFonts w:eastAsia="Times New Roman"/>
                <w:color w:val="000000"/>
                <w:sz w:val="24"/>
                <w:szCs w:val="24"/>
              </w:rPr>
            </w:pPr>
            <w:r w:rsidRPr="00885425">
              <w:rPr>
                <w:rFonts w:eastAsia="Times New Roman"/>
                <w:color w:val="000000"/>
                <w:sz w:val="24"/>
                <w:szCs w:val="24"/>
              </w:rPr>
              <w:t>0.00%</w:t>
            </w:r>
          </w:p>
        </w:tc>
        <w:tc>
          <w:tcPr>
            <w:tcW w:w="1680" w:type="dxa"/>
            <w:tcBorders>
              <w:top w:val="nil"/>
              <w:left w:val="nil"/>
              <w:bottom w:val="single" w:sz="8" w:space="0" w:color="auto"/>
              <w:right w:val="single" w:sz="8" w:space="0" w:color="auto"/>
            </w:tcBorders>
            <w:shd w:val="clear" w:color="000000" w:fill="FFFFFF"/>
            <w:vAlign w:val="center"/>
            <w:hideMark/>
          </w:tcPr>
          <w:p w:rsidR="00885425" w:rsidRPr="00885425" w:rsidRDefault="00885425" w:rsidP="00885425">
            <w:pPr>
              <w:spacing w:after="0"/>
              <w:jc w:val="center"/>
              <w:rPr>
                <w:rFonts w:eastAsia="Times New Roman"/>
                <w:color w:val="000000"/>
                <w:sz w:val="24"/>
                <w:szCs w:val="24"/>
              </w:rPr>
            </w:pPr>
            <w:r w:rsidRPr="00885425">
              <w:rPr>
                <w:rFonts w:eastAsia="Times New Roman"/>
                <w:color w:val="000000"/>
                <w:sz w:val="24"/>
                <w:szCs w:val="24"/>
              </w:rPr>
              <w:t> </w:t>
            </w:r>
          </w:p>
        </w:tc>
      </w:tr>
      <w:tr w:rsidR="00885425" w:rsidRPr="00885425" w:rsidTr="00885425">
        <w:trPr>
          <w:trHeight w:val="324"/>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885425" w:rsidRPr="00885425" w:rsidRDefault="00885425" w:rsidP="00885425">
            <w:pPr>
              <w:spacing w:after="0"/>
              <w:rPr>
                <w:rFonts w:eastAsia="Times New Roman"/>
                <w:color w:val="000000"/>
                <w:sz w:val="24"/>
                <w:szCs w:val="24"/>
              </w:rPr>
            </w:pPr>
            <w:r w:rsidRPr="00885425">
              <w:rPr>
                <w:rFonts w:eastAsia="Times New Roman"/>
                <w:color w:val="000000"/>
                <w:sz w:val="24"/>
                <w:szCs w:val="24"/>
              </w:rPr>
              <w:t>6</w:t>
            </w:r>
          </w:p>
        </w:tc>
        <w:tc>
          <w:tcPr>
            <w:tcW w:w="2680" w:type="dxa"/>
            <w:tcBorders>
              <w:top w:val="nil"/>
              <w:left w:val="nil"/>
              <w:bottom w:val="single" w:sz="8" w:space="0" w:color="auto"/>
              <w:right w:val="single" w:sz="8" w:space="0" w:color="auto"/>
            </w:tcBorders>
            <w:shd w:val="clear" w:color="000000" w:fill="FFFFFF"/>
            <w:vAlign w:val="center"/>
            <w:hideMark/>
          </w:tcPr>
          <w:p w:rsidR="00885425" w:rsidRPr="00885425" w:rsidRDefault="00885425" w:rsidP="00885425">
            <w:pPr>
              <w:spacing w:after="0"/>
              <w:rPr>
                <w:rFonts w:eastAsia="Times New Roman"/>
                <w:color w:val="000000"/>
                <w:sz w:val="24"/>
                <w:szCs w:val="24"/>
              </w:rPr>
            </w:pPr>
            <w:r w:rsidRPr="00885425">
              <w:rPr>
                <w:rFonts w:eastAsia="Times New Roman"/>
                <w:color w:val="000000"/>
                <w:sz w:val="24"/>
                <w:szCs w:val="24"/>
              </w:rPr>
              <w:t>City council members</w:t>
            </w:r>
          </w:p>
        </w:tc>
        <w:tc>
          <w:tcPr>
            <w:tcW w:w="960" w:type="dxa"/>
            <w:tcBorders>
              <w:top w:val="nil"/>
              <w:left w:val="nil"/>
              <w:bottom w:val="single" w:sz="8" w:space="0" w:color="auto"/>
              <w:right w:val="single" w:sz="8" w:space="0" w:color="auto"/>
            </w:tcBorders>
            <w:shd w:val="clear" w:color="000000" w:fill="FFFFFF"/>
            <w:vAlign w:val="center"/>
            <w:hideMark/>
          </w:tcPr>
          <w:p w:rsidR="00885425" w:rsidRPr="00885425" w:rsidRDefault="00885425" w:rsidP="00885425">
            <w:pPr>
              <w:spacing w:after="0"/>
              <w:jc w:val="center"/>
              <w:rPr>
                <w:rFonts w:eastAsia="Times New Roman"/>
                <w:color w:val="000000"/>
                <w:sz w:val="24"/>
                <w:szCs w:val="24"/>
              </w:rPr>
            </w:pPr>
            <w:r w:rsidRPr="00885425">
              <w:rPr>
                <w:rFonts w:eastAsia="Times New Roman"/>
                <w:color w:val="000000"/>
                <w:sz w:val="24"/>
                <w:szCs w:val="24"/>
              </w:rPr>
              <w:t> </w:t>
            </w:r>
          </w:p>
        </w:tc>
        <w:tc>
          <w:tcPr>
            <w:tcW w:w="960" w:type="dxa"/>
            <w:tcBorders>
              <w:top w:val="nil"/>
              <w:left w:val="nil"/>
              <w:bottom w:val="single" w:sz="8" w:space="0" w:color="auto"/>
              <w:right w:val="single" w:sz="8" w:space="0" w:color="auto"/>
            </w:tcBorders>
            <w:shd w:val="clear" w:color="000000" w:fill="FFFFFF"/>
            <w:vAlign w:val="center"/>
            <w:hideMark/>
          </w:tcPr>
          <w:p w:rsidR="00885425" w:rsidRPr="00885425" w:rsidRDefault="00885425" w:rsidP="00885425">
            <w:pPr>
              <w:spacing w:after="0"/>
              <w:jc w:val="center"/>
              <w:rPr>
                <w:rFonts w:eastAsia="Times New Roman"/>
                <w:color w:val="000000"/>
                <w:sz w:val="24"/>
                <w:szCs w:val="24"/>
              </w:rPr>
            </w:pPr>
            <w:r w:rsidRPr="00885425">
              <w:rPr>
                <w:rFonts w:eastAsia="Times New Roman"/>
                <w:color w:val="000000"/>
                <w:sz w:val="24"/>
                <w:szCs w:val="24"/>
              </w:rPr>
              <w:t> </w:t>
            </w:r>
          </w:p>
        </w:tc>
        <w:tc>
          <w:tcPr>
            <w:tcW w:w="960" w:type="dxa"/>
            <w:tcBorders>
              <w:top w:val="nil"/>
              <w:left w:val="nil"/>
              <w:bottom w:val="single" w:sz="8" w:space="0" w:color="auto"/>
              <w:right w:val="single" w:sz="8" w:space="0" w:color="auto"/>
            </w:tcBorders>
            <w:shd w:val="clear" w:color="000000" w:fill="FFFFFF"/>
            <w:vAlign w:val="center"/>
            <w:hideMark/>
          </w:tcPr>
          <w:p w:rsidR="00885425" w:rsidRPr="00885425" w:rsidRDefault="00885425" w:rsidP="00885425">
            <w:pPr>
              <w:spacing w:after="0"/>
              <w:jc w:val="center"/>
              <w:rPr>
                <w:rFonts w:eastAsia="Times New Roman"/>
                <w:color w:val="000000"/>
                <w:sz w:val="24"/>
                <w:szCs w:val="24"/>
              </w:rPr>
            </w:pPr>
            <w:r w:rsidRPr="00885425">
              <w:rPr>
                <w:rFonts w:eastAsia="Times New Roman"/>
                <w:color w:val="000000"/>
                <w:sz w:val="24"/>
                <w:szCs w:val="24"/>
              </w:rPr>
              <w:t> </w:t>
            </w:r>
          </w:p>
        </w:tc>
        <w:tc>
          <w:tcPr>
            <w:tcW w:w="1580" w:type="dxa"/>
            <w:tcBorders>
              <w:top w:val="nil"/>
              <w:left w:val="nil"/>
              <w:bottom w:val="single" w:sz="8" w:space="0" w:color="auto"/>
              <w:right w:val="single" w:sz="8" w:space="0" w:color="auto"/>
            </w:tcBorders>
            <w:shd w:val="clear" w:color="000000" w:fill="FFFFFF"/>
            <w:vAlign w:val="center"/>
            <w:hideMark/>
          </w:tcPr>
          <w:p w:rsidR="00885425" w:rsidRPr="00885425" w:rsidRDefault="00885425" w:rsidP="00885425">
            <w:pPr>
              <w:spacing w:after="0"/>
              <w:jc w:val="center"/>
              <w:rPr>
                <w:rFonts w:eastAsia="Times New Roman"/>
                <w:color w:val="000000"/>
                <w:sz w:val="24"/>
                <w:szCs w:val="24"/>
              </w:rPr>
            </w:pPr>
            <w:r w:rsidRPr="00885425">
              <w:rPr>
                <w:rFonts w:eastAsia="Times New Roman"/>
                <w:color w:val="000000"/>
                <w:sz w:val="24"/>
                <w:szCs w:val="24"/>
              </w:rPr>
              <w:t>0.00%</w:t>
            </w:r>
          </w:p>
        </w:tc>
        <w:tc>
          <w:tcPr>
            <w:tcW w:w="1680" w:type="dxa"/>
            <w:tcBorders>
              <w:top w:val="nil"/>
              <w:left w:val="nil"/>
              <w:bottom w:val="single" w:sz="8" w:space="0" w:color="auto"/>
              <w:right w:val="single" w:sz="8" w:space="0" w:color="auto"/>
            </w:tcBorders>
            <w:shd w:val="clear" w:color="000000" w:fill="FFFFFF"/>
            <w:vAlign w:val="center"/>
            <w:hideMark/>
          </w:tcPr>
          <w:p w:rsidR="00885425" w:rsidRPr="00885425" w:rsidRDefault="00885425" w:rsidP="00885425">
            <w:pPr>
              <w:spacing w:after="0"/>
              <w:jc w:val="center"/>
              <w:rPr>
                <w:rFonts w:eastAsia="Times New Roman"/>
                <w:color w:val="000000"/>
                <w:sz w:val="24"/>
                <w:szCs w:val="24"/>
              </w:rPr>
            </w:pPr>
            <w:r w:rsidRPr="00885425">
              <w:rPr>
                <w:rFonts w:eastAsia="Times New Roman"/>
                <w:color w:val="000000"/>
                <w:sz w:val="24"/>
                <w:szCs w:val="24"/>
              </w:rPr>
              <w:t> </w:t>
            </w:r>
          </w:p>
        </w:tc>
      </w:tr>
      <w:tr w:rsidR="00885425" w:rsidRPr="00885425" w:rsidTr="00885425">
        <w:trPr>
          <w:trHeight w:val="324"/>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885425" w:rsidRPr="00885425" w:rsidRDefault="00885425" w:rsidP="00885425">
            <w:pPr>
              <w:spacing w:after="0"/>
              <w:rPr>
                <w:rFonts w:eastAsia="Times New Roman"/>
                <w:color w:val="000000"/>
                <w:sz w:val="24"/>
                <w:szCs w:val="24"/>
              </w:rPr>
            </w:pPr>
            <w:r w:rsidRPr="00885425">
              <w:rPr>
                <w:rFonts w:eastAsia="Times New Roman"/>
                <w:color w:val="000000"/>
                <w:sz w:val="24"/>
                <w:szCs w:val="24"/>
              </w:rPr>
              <w:t>7</w:t>
            </w:r>
          </w:p>
        </w:tc>
        <w:tc>
          <w:tcPr>
            <w:tcW w:w="2680" w:type="dxa"/>
            <w:tcBorders>
              <w:top w:val="nil"/>
              <w:left w:val="nil"/>
              <w:bottom w:val="single" w:sz="8" w:space="0" w:color="auto"/>
              <w:right w:val="single" w:sz="8" w:space="0" w:color="auto"/>
            </w:tcBorders>
            <w:shd w:val="clear" w:color="000000" w:fill="FFFFFF"/>
            <w:vAlign w:val="center"/>
            <w:hideMark/>
          </w:tcPr>
          <w:p w:rsidR="00885425" w:rsidRPr="00885425" w:rsidRDefault="00885425" w:rsidP="00885425">
            <w:pPr>
              <w:spacing w:after="0"/>
              <w:rPr>
                <w:rFonts w:eastAsia="Times New Roman"/>
                <w:color w:val="000000"/>
                <w:sz w:val="24"/>
                <w:szCs w:val="24"/>
              </w:rPr>
            </w:pPr>
            <w:r w:rsidRPr="00885425">
              <w:rPr>
                <w:rFonts w:eastAsia="Times New Roman"/>
                <w:color w:val="000000"/>
                <w:sz w:val="24"/>
                <w:szCs w:val="24"/>
              </w:rPr>
              <w:t>House wives</w:t>
            </w:r>
          </w:p>
        </w:tc>
        <w:tc>
          <w:tcPr>
            <w:tcW w:w="960" w:type="dxa"/>
            <w:tcBorders>
              <w:top w:val="nil"/>
              <w:left w:val="nil"/>
              <w:bottom w:val="single" w:sz="8" w:space="0" w:color="auto"/>
              <w:right w:val="single" w:sz="8" w:space="0" w:color="auto"/>
            </w:tcBorders>
            <w:shd w:val="clear" w:color="000000" w:fill="FFFFFF"/>
            <w:vAlign w:val="center"/>
            <w:hideMark/>
          </w:tcPr>
          <w:p w:rsidR="00885425" w:rsidRPr="00885425" w:rsidRDefault="00885425" w:rsidP="00885425">
            <w:pPr>
              <w:spacing w:after="0"/>
              <w:jc w:val="center"/>
              <w:rPr>
                <w:rFonts w:eastAsia="Times New Roman"/>
                <w:color w:val="000000"/>
                <w:sz w:val="24"/>
                <w:szCs w:val="24"/>
              </w:rPr>
            </w:pPr>
            <w:r w:rsidRPr="00885425">
              <w:rPr>
                <w:rFonts w:eastAsia="Times New Roman"/>
                <w:color w:val="000000"/>
                <w:sz w:val="24"/>
                <w:szCs w:val="24"/>
              </w:rPr>
              <w:t> </w:t>
            </w:r>
          </w:p>
        </w:tc>
        <w:tc>
          <w:tcPr>
            <w:tcW w:w="960" w:type="dxa"/>
            <w:tcBorders>
              <w:top w:val="nil"/>
              <w:left w:val="nil"/>
              <w:bottom w:val="single" w:sz="8" w:space="0" w:color="auto"/>
              <w:right w:val="single" w:sz="8" w:space="0" w:color="auto"/>
            </w:tcBorders>
            <w:shd w:val="clear" w:color="000000" w:fill="FFFFFF"/>
            <w:vAlign w:val="center"/>
            <w:hideMark/>
          </w:tcPr>
          <w:p w:rsidR="00885425" w:rsidRPr="00885425" w:rsidRDefault="00885425" w:rsidP="00885425">
            <w:pPr>
              <w:spacing w:after="0"/>
              <w:jc w:val="center"/>
              <w:rPr>
                <w:rFonts w:eastAsia="Times New Roman"/>
                <w:color w:val="000000"/>
                <w:sz w:val="24"/>
                <w:szCs w:val="24"/>
              </w:rPr>
            </w:pPr>
            <w:r w:rsidRPr="00885425">
              <w:rPr>
                <w:rFonts w:eastAsia="Times New Roman"/>
                <w:color w:val="000000"/>
                <w:sz w:val="24"/>
                <w:szCs w:val="24"/>
              </w:rPr>
              <w:t> </w:t>
            </w:r>
          </w:p>
        </w:tc>
        <w:tc>
          <w:tcPr>
            <w:tcW w:w="960" w:type="dxa"/>
            <w:tcBorders>
              <w:top w:val="nil"/>
              <w:left w:val="nil"/>
              <w:bottom w:val="single" w:sz="8" w:space="0" w:color="auto"/>
              <w:right w:val="single" w:sz="8" w:space="0" w:color="auto"/>
            </w:tcBorders>
            <w:shd w:val="clear" w:color="000000" w:fill="FFFFFF"/>
            <w:vAlign w:val="center"/>
            <w:hideMark/>
          </w:tcPr>
          <w:p w:rsidR="00885425" w:rsidRPr="00885425" w:rsidRDefault="00885425" w:rsidP="00885425">
            <w:pPr>
              <w:spacing w:after="0"/>
              <w:jc w:val="center"/>
              <w:rPr>
                <w:rFonts w:eastAsia="Times New Roman"/>
                <w:color w:val="000000"/>
                <w:sz w:val="24"/>
                <w:szCs w:val="24"/>
              </w:rPr>
            </w:pPr>
            <w:r w:rsidRPr="00885425">
              <w:rPr>
                <w:rFonts w:eastAsia="Times New Roman"/>
                <w:color w:val="000000"/>
                <w:sz w:val="24"/>
                <w:szCs w:val="24"/>
              </w:rPr>
              <w:t> </w:t>
            </w:r>
          </w:p>
        </w:tc>
        <w:tc>
          <w:tcPr>
            <w:tcW w:w="1580" w:type="dxa"/>
            <w:tcBorders>
              <w:top w:val="nil"/>
              <w:left w:val="nil"/>
              <w:bottom w:val="single" w:sz="8" w:space="0" w:color="auto"/>
              <w:right w:val="single" w:sz="8" w:space="0" w:color="auto"/>
            </w:tcBorders>
            <w:shd w:val="clear" w:color="000000" w:fill="FFFFFF"/>
            <w:vAlign w:val="center"/>
            <w:hideMark/>
          </w:tcPr>
          <w:p w:rsidR="00885425" w:rsidRPr="00885425" w:rsidRDefault="00885425" w:rsidP="00885425">
            <w:pPr>
              <w:spacing w:after="0"/>
              <w:jc w:val="center"/>
              <w:rPr>
                <w:rFonts w:eastAsia="Times New Roman"/>
                <w:color w:val="000000"/>
                <w:sz w:val="24"/>
                <w:szCs w:val="24"/>
              </w:rPr>
            </w:pPr>
            <w:r w:rsidRPr="00885425">
              <w:rPr>
                <w:rFonts w:eastAsia="Times New Roman"/>
                <w:color w:val="000000"/>
                <w:sz w:val="24"/>
                <w:szCs w:val="24"/>
              </w:rPr>
              <w:t>0.00%</w:t>
            </w:r>
          </w:p>
        </w:tc>
        <w:tc>
          <w:tcPr>
            <w:tcW w:w="1680" w:type="dxa"/>
            <w:tcBorders>
              <w:top w:val="nil"/>
              <w:left w:val="nil"/>
              <w:bottom w:val="single" w:sz="8" w:space="0" w:color="auto"/>
              <w:right w:val="single" w:sz="8" w:space="0" w:color="auto"/>
            </w:tcBorders>
            <w:shd w:val="clear" w:color="000000" w:fill="FFFFFF"/>
            <w:vAlign w:val="center"/>
            <w:hideMark/>
          </w:tcPr>
          <w:p w:rsidR="00885425" w:rsidRPr="00885425" w:rsidRDefault="00885425" w:rsidP="00885425">
            <w:pPr>
              <w:spacing w:after="0"/>
              <w:jc w:val="center"/>
              <w:rPr>
                <w:rFonts w:eastAsia="Times New Roman"/>
                <w:color w:val="000000"/>
                <w:sz w:val="24"/>
                <w:szCs w:val="24"/>
              </w:rPr>
            </w:pPr>
            <w:r w:rsidRPr="00885425">
              <w:rPr>
                <w:rFonts w:eastAsia="Times New Roman"/>
                <w:color w:val="000000"/>
                <w:sz w:val="24"/>
                <w:szCs w:val="24"/>
              </w:rPr>
              <w:t> </w:t>
            </w:r>
          </w:p>
        </w:tc>
      </w:tr>
      <w:tr w:rsidR="00885425" w:rsidRPr="00885425" w:rsidTr="00885425">
        <w:trPr>
          <w:trHeight w:val="324"/>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885425" w:rsidRPr="00885425" w:rsidRDefault="00885425" w:rsidP="00885425">
            <w:pPr>
              <w:spacing w:after="0"/>
              <w:rPr>
                <w:rFonts w:eastAsia="Times New Roman"/>
                <w:color w:val="000000"/>
                <w:sz w:val="24"/>
                <w:szCs w:val="24"/>
              </w:rPr>
            </w:pPr>
            <w:r w:rsidRPr="00885425">
              <w:rPr>
                <w:rFonts w:eastAsia="Times New Roman"/>
                <w:color w:val="000000"/>
                <w:sz w:val="24"/>
                <w:szCs w:val="24"/>
              </w:rPr>
              <w:t>8</w:t>
            </w:r>
          </w:p>
        </w:tc>
        <w:tc>
          <w:tcPr>
            <w:tcW w:w="2680" w:type="dxa"/>
            <w:tcBorders>
              <w:top w:val="nil"/>
              <w:left w:val="nil"/>
              <w:bottom w:val="single" w:sz="8" w:space="0" w:color="auto"/>
              <w:right w:val="single" w:sz="8" w:space="0" w:color="auto"/>
            </w:tcBorders>
            <w:shd w:val="clear" w:color="000000" w:fill="FFFFFF"/>
            <w:vAlign w:val="center"/>
            <w:hideMark/>
          </w:tcPr>
          <w:p w:rsidR="00885425" w:rsidRPr="00885425" w:rsidRDefault="00885425" w:rsidP="00885425">
            <w:pPr>
              <w:spacing w:after="0"/>
              <w:rPr>
                <w:rFonts w:eastAsia="Times New Roman"/>
                <w:color w:val="000000"/>
                <w:sz w:val="24"/>
                <w:szCs w:val="24"/>
              </w:rPr>
            </w:pPr>
            <w:r w:rsidRPr="00885425">
              <w:rPr>
                <w:rFonts w:eastAsia="Times New Roman"/>
                <w:color w:val="000000"/>
                <w:sz w:val="24"/>
                <w:szCs w:val="24"/>
              </w:rPr>
              <w:t>Professionals</w:t>
            </w:r>
          </w:p>
        </w:tc>
        <w:tc>
          <w:tcPr>
            <w:tcW w:w="960" w:type="dxa"/>
            <w:tcBorders>
              <w:top w:val="nil"/>
              <w:left w:val="nil"/>
              <w:bottom w:val="single" w:sz="8" w:space="0" w:color="auto"/>
              <w:right w:val="single" w:sz="8" w:space="0" w:color="auto"/>
            </w:tcBorders>
            <w:shd w:val="clear" w:color="000000" w:fill="FFFFFF"/>
            <w:vAlign w:val="center"/>
            <w:hideMark/>
          </w:tcPr>
          <w:p w:rsidR="00885425" w:rsidRPr="00885425" w:rsidRDefault="00885425" w:rsidP="00885425">
            <w:pPr>
              <w:spacing w:after="0"/>
              <w:jc w:val="center"/>
              <w:rPr>
                <w:rFonts w:eastAsia="Times New Roman"/>
                <w:color w:val="000000"/>
                <w:sz w:val="24"/>
                <w:szCs w:val="24"/>
              </w:rPr>
            </w:pPr>
            <w:r w:rsidRPr="00885425">
              <w:rPr>
                <w:rFonts w:eastAsia="Times New Roman"/>
                <w:color w:val="000000"/>
                <w:sz w:val="24"/>
                <w:szCs w:val="24"/>
              </w:rPr>
              <w:t>11</w:t>
            </w:r>
          </w:p>
        </w:tc>
        <w:tc>
          <w:tcPr>
            <w:tcW w:w="960" w:type="dxa"/>
            <w:tcBorders>
              <w:top w:val="nil"/>
              <w:left w:val="nil"/>
              <w:bottom w:val="single" w:sz="8" w:space="0" w:color="auto"/>
              <w:right w:val="single" w:sz="8" w:space="0" w:color="auto"/>
            </w:tcBorders>
            <w:shd w:val="clear" w:color="000000" w:fill="FFFFFF"/>
            <w:vAlign w:val="center"/>
            <w:hideMark/>
          </w:tcPr>
          <w:p w:rsidR="00885425" w:rsidRPr="00885425" w:rsidRDefault="00885425" w:rsidP="00885425">
            <w:pPr>
              <w:spacing w:after="0"/>
              <w:jc w:val="center"/>
              <w:rPr>
                <w:rFonts w:eastAsia="Times New Roman"/>
                <w:color w:val="000000"/>
                <w:sz w:val="24"/>
                <w:szCs w:val="24"/>
              </w:rPr>
            </w:pPr>
            <w:r w:rsidRPr="00885425">
              <w:rPr>
                <w:rFonts w:eastAsia="Times New Roman"/>
                <w:color w:val="000000"/>
                <w:sz w:val="24"/>
                <w:szCs w:val="24"/>
              </w:rPr>
              <w:t>4</w:t>
            </w:r>
          </w:p>
        </w:tc>
        <w:tc>
          <w:tcPr>
            <w:tcW w:w="960" w:type="dxa"/>
            <w:tcBorders>
              <w:top w:val="nil"/>
              <w:left w:val="nil"/>
              <w:bottom w:val="single" w:sz="8" w:space="0" w:color="auto"/>
              <w:right w:val="single" w:sz="8" w:space="0" w:color="auto"/>
            </w:tcBorders>
            <w:shd w:val="clear" w:color="000000" w:fill="FFFFFF"/>
            <w:vAlign w:val="center"/>
            <w:hideMark/>
          </w:tcPr>
          <w:p w:rsidR="00885425" w:rsidRPr="00885425" w:rsidRDefault="00885425" w:rsidP="00885425">
            <w:pPr>
              <w:spacing w:after="0"/>
              <w:jc w:val="center"/>
              <w:rPr>
                <w:rFonts w:eastAsia="Times New Roman"/>
                <w:color w:val="000000"/>
                <w:sz w:val="24"/>
                <w:szCs w:val="24"/>
              </w:rPr>
            </w:pPr>
            <w:r w:rsidRPr="00885425">
              <w:rPr>
                <w:rFonts w:eastAsia="Times New Roman"/>
                <w:color w:val="000000"/>
                <w:sz w:val="24"/>
                <w:szCs w:val="24"/>
              </w:rPr>
              <w:t>15</w:t>
            </w:r>
          </w:p>
        </w:tc>
        <w:tc>
          <w:tcPr>
            <w:tcW w:w="1580" w:type="dxa"/>
            <w:tcBorders>
              <w:top w:val="nil"/>
              <w:left w:val="nil"/>
              <w:bottom w:val="single" w:sz="8" w:space="0" w:color="auto"/>
              <w:right w:val="single" w:sz="8" w:space="0" w:color="auto"/>
            </w:tcBorders>
            <w:shd w:val="clear" w:color="000000" w:fill="FFFFFF"/>
            <w:vAlign w:val="center"/>
            <w:hideMark/>
          </w:tcPr>
          <w:p w:rsidR="00885425" w:rsidRPr="00885425" w:rsidRDefault="00885425" w:rsidP="00885425">
            <w:pPr>
              <w:spacing w:after="0"/>
              <w:jc w:val="center"/>
              <w:rPr>
                <w:rFonts w:eastAsia="Times New Roman"/>
                <w:color w:val="000000"/>
                <w:sz w:val="24"/>
                <w:szCs w:val="24"/>
              </w:rPr>
            </w:pPr>
            <w:r w:rsidRPr="00885425">
              <w:rPr>
                <w:rFonts w:eastAsia="Times New Roman"/>
                <w:color w:val="000000"/>
                <w:sz w:val="24"/>
                <w:szCs w:val="24"/>
              </w:rPr>
              <w:t>53.57%</w:t>
            </w:r>
          </w:p>
        </w:tc>
        <w:tc>
          <w:tcPr>
            <w:tcW w:w="1680" w:type="dxa"/>
            <w:tcBorders>
              <w:top w:val="nil"/>
              <w:left w:val="nil"/>
              <w:bottom w:val="single" w:sz="8" w:space="0" w:color="auto"/>
              <w:right w:val="single" w:sz="8" w:space="0" w:color="auto"/>
            </w:tcBorders>
            <w:shd w:val="clear" w:color="000000" w:fill="FFFFFF"/>
            <w:vAlign w:val="center"/>
            <w:hideMark/>
          </w:tcPr>
          <w:p w:rsidR="00885425" w:rsidRPr="00885425" w:rsidRDefault="00885425" w:rsidP="00885425">
            <w:pPr>
              <w:spacing w:after="0"/>
              <w:jc w:val="center"/>
              <w:rPr>
                <w:rFonts w:eastAsia="Times New Roman"/>
                <w:color w:val="000000"/>
                <w:sz w:val="24"/>
                <w:szCs w:val="24"/>
              </w:rPr>
            </w:pPr>
            <w:r w:rsidRPr="00885425">
              <w:rPr>
                <w:rFonts w:eastAsia="Times New Roman"/>
                <w:color w:val="000000"/>
                <w:sz w:val="24"/>
                <w:szCs w:val="24"/>
              </w:rPr>
              <w:t>26.67%</w:t>
            </w:r>
          </w:p>
        </w:tc>
      </w:tr>
      <w:tr w:rsidR="00885425" w:rsidRPr="00885425" w:rsidTr="00885425">
        <w:trPr>
          <w:trHeight w:val="324"/>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885425" w:rsidRPr="00885425" w:rsidRDefault="00885425" w:rsidP="00885425">
            <w:pPr>
              <w:spacing w:after="0"/>
              <w:rPr>
                <w:rFonts w:eastAsia="Times New Roman"/>
                <w:color w:val="000000"/>
                <w:sz w:val="24"/>
                <w:szCs w:val="24"/>
              </w:rPr>
            </w:pPr>
            <w:r w:rsidRPr="00885425">
              <w:rPr>
                <w:rFonts w:eastAsia="Times New Roman"/>
                <w:color w:val="000000"/>
                <w:sz w:val="24"/>
                <w:szCs w:val="24"/>
              </w:rPr>
              <w:t>10</w:t>
            </w:r>
          </w:p>
        </w:tc>
        <w:tc>
          <w:tcPr>
            <w:tcW w:w="2680" w:type="dxa"/>
            <w:tcBorders>
              <w:top w:val="nil"/>
              <w:left w:val="nil"/>
              <w:bottom w:val="single" w:sz="8" w:space="0" w:color="auto"/>
              <w:right w:val="single" w:sz="8" w:space="0" w:color="auto"/>
            </w:tcBorders>
            <w:shd w:val="clear" w:color="000000" w:fill="FFFFFF"/>
            <w:vAlign w:val="center"/>
            <w:hideMark/>
          </w:tcPr>
          <w:p w:rsidR="00885425" w:rsidRPr="00885425" w:rsidRDefault="00885425" w:rsidP="00885425">
            <w:pPr>
              <w:spacing w:after="0"/>
              <w:rPr>
                <w:rFonts w:eastAsia="Times New Roman"/>
                <w:color w:val="000000"/>
                <w:sz w:val="24"/>
                <w:szCs w:val="24"/>
              </w:rPr>
            </w:pPr>
            <w:r w:rsidRPr="00885425">
              <w:rPr>
                <w:rFonts w:eastAsia="Times New Roman"/>
                <w:color w:val="000000"/>
                <w:sz w:val="24"/>
                <w:szCs w:val="24"/>
              </w:rPr>
              <w:t>City Officials</w:t>
            </w:r>
          </w:p>
        </w:tc>
        <w:tc>
          <w:tcPr>
            <w:tcW w:w="960" w:type="dxa"/>
            <w:tcBorders>
              <w:top w:val="nil"/>
              <w:left w:val="nil"/>
              <w:bottom w:val="single" w:sz="8" w:space="0" w:color="auto"/>
              <w:right w:val="single" w:sz="8" w:space="0" w:color="auto"/>
            </w:tcBorders>
            <w:shd w:val="clear" w:color="000000" w:fill="FFFFFF"/>
            <w:vAlign w:val="center"/>
            <w:hideMark/>
          </w:tcPr>
          <w:p w:rsidR="00885425" w:rsidRPr="00885425" w:rsidRDefault="00885425" w:rsidP="00885425">
            <w:pPr>
              <w:spacing w:after="0"/>
              <w:jc w:val="center"/>
              <w:rPr>
                <w:rFonts w:eastAsia="Times New Roman"/>
                <w:color w:val="000000"/>
                <w:sz w:val="24"/>
                <w:szCs w:val="24"/>
              </w:rPr>
            </w:pPr>
            <w:r w:rsidRPr="00885425">
              <w:rPr>
                <w:rFonts w:eastAsia="Times New Roman"/>
                <w:color w:val="000000"/>
                <w:sz w:val="24"/>
                <w:szCs w:val="24"/>
              </w:rPr>
              <w:t>10</w:t>
            </w:r>
          </w:p>
        </w:tc>
        <w:tc>
          <w:tcPr>
            <w:tcW w:w="960" w:type="dxa"/>
            <w:tcBorders>
              <w:top w:val="nil"/>
              <w:left w:val="nil"/>
              <w:bottom w:val="single" w:sz="8" w:space="0" w:color="auto"/>
              <w:right w:val="single" w:sz="8" w:space="0" w:color="auto"/>
            </w:tcBorders>
            <w:shd w:val="clear" w:color="000000" w:fill="FFFFFF"/>
            <w:vAlign w:val="center"/>
            <w:hideMark/>
          </w:tcPr>
          <w:p w:rsidR="00885425" w:rsidRPr="00885425" w:rsidRDefault="00885425" w:rsidP="00885425">
            <w:pPr>
              <w:spacing w:after="0"/>
              <w:jc w:val="center"/>
              <w:rPr>
                <w:rFonts w:eastAsia="Times New Roman"/>
                <w:color w:val="000000"/>
                <w:sz w:val="24"/>
                <w:szCs w:val="24"/>
              </w:rPr>
            </w:pPr>
            <w:r w:rsidRPr="00885425">
              <w:rPr>
                <w:rFonts w:eastAsia="Times New Roman"/>
                <w:color w:val="000000"/>
                <w:sz w:val="24"/>
                <w:szCs w:val="24"/>
              </w:rPr>
              <w:t>3</w:t>
            </w:r>
          </w:p>
        </w:tc>
        <w:tc>
          <w:tcPr>
            <w:tcW w:w="960" w:type="dxa"/>
            <w:tcBorders>
              <w:top w:val="nil"/>
              <w:left w:val="nil"/>
              <w:bottom w:val="single" w:sz="8" w:space="0" w:color="auto"/>
              <w:right w:val="single" w:sz="8" w:space="0" w:color="auto"/>
            </w:tcBorders>
            <w:shd w:val="clear" w:color="000000" w:fill="FFFFFF"/>
            <w:vAlign w:val="center"/>
            <w:hideMark/>
          </w:tcPr>
          <w:p w:rsidR="00885425" w:rsidRPr="00885425" w:rsidRDefault="00885425" w:rsidP="00885425">
            <w:pPr>
              <w:spacing w:after="0"/>
              <w:jc w:val="center"/>
              <w:rPr>
                <w:rFonts w:eastAsia="Times New Roman"/>
                <w:color w:val="000000"/>
                <w:sz w:val="24"/>
                <w:szCs w:val="24"/>
              </w:rPr>
            </w:pPr>
            <w:r w:rsidRPr="00885425">
              <w:rPr>
                <w:rFonts w:eastAsia="Times New Roman"/>
                <w:color w:val="000000"/>
                <w:sz w:val="24"/>
                <w:szCs w:val="24"/>
              </w:rPr>
              <w:t>13</w:t>
            </w:r>
          </w:p>
        </w:tc>
        <w:tc>
          <w:tcPr>
            <w:tcW w:w="1580" w:type="dxa"/>
            <w:tcBorders>
              <w:top w:val="nil"/>
              <w:left w:val="nil"/>
              <w:bottom w:val="single" w:sz="8" w:space="0" w:color="auto"/>
              <w:right w:val="single" w:sz="8" w:space="0" w:color="auto"/>
            </w:tcBorders>
            <w:shd w:val="clear" w:color="000000" w:fill="FFFFFF"/>
            <w:vAlign w:val="center"/>
            <w:hideMark/>
          </w:tcPr>
          <w:p w:rsidR="00885425" w:rsidRPr="00885425" w:rsidRDefault="00885425" w:rsidP="00885425">
            <w:pPr>
              <w:spacing w:after="0"/>
              <w:jc w:val="center"/>
              <w:rPr>
                <w:rFonts w:eastAsia="Times New Roman"/>
                <w:color w:val="000000"/>
                <w:sz w:val="24"/>
                <w:szCs w:val="24"/>
              </w:rPr>
            </w:pPr>
            <w:r w:rsidRPr="00885425">
              <w:rPr>
                <w:rFonts w:eastAsia="Times New Roman"/>
                <w:color w:val="000000"/>
                <w:sz w:val="24"/>
                <w:szCs w:val="24"/>
              </w:rPr>
              <w:t>46.43%</w:t>
            </w:r>
          </w:p>
        </w:tc>
        <w:tc>
          <w:tcPr>
            <w:tcW w:w="1680" w:type="dxa"/>
            <w:tcBorders>
              <w:top w:val="nil"/>
              <w:left w:val="nil"/>
              <w:bottom w:val="single" w:sz="8" w:space="0" w:color="auto"/>
              <w:right w:val="single" w:sz="8" w:space="0" w:color="auto"/>
            </w:tcBorders>
            <w:shd w:val="clear" w:color="000000" w:fill="FFFFFF"/>
            <w:vAlign w:val="center"/>
            <w:hideMark/>
          </w:tcPr>
          <w:p w:rsidR="00885425" w:rsidRPr="00885425" w:rsidRDefault="00885425" w:rsidP="00885425">
            <w:pPr>
              <w:spacing w:after="0"/>
              <w:jc w:val="center"/>
              <w:rPr>
                <w:rFonts w:eastAsia="Times New Roman"/>
                <w:color w:val="000000"/>
                <w:sz w:val="24"/>
                <w:szCs w:val="24"/>
              </w:rPr>
            </w:pPr>
            <w:r w:rsidRPr="00885425">
              <w:rPr>
                <w:rFonts w:eastAsia="Times New Roman"/>
                <w:color w:val="000000"/>
                <w:sz w:val="24"/>
                <w:szCs w:val="24"/>
              </w:rPr>
              <w:t>23.08%</w:t>
            </w:r>
          </w:p>
        </w:tc>
      </w:tr>
      <w:tr w:rsidR="00885425" w:rsidRPr="00885425" w:rsidTr="00885425">
        <w:trPr>
          <w:trHeight w:val="324"/>
        </w:trPr>
        <w:tc>
          <w:tcPr>
            <w:tcW w:w="3640"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rsidR="00885425" w:rsidRPr="00885425" w:rsidRDefault="00885425" w:rsidP="00885425">
            <w:pPr>
              <w:spacing w:after="0"/>
              <w:rPr>
                <w:rFonts w:eastAsia="Times New Roman"/>
                <w:color w:val="000000"/>
                <w:sz w:val="24"/>
                <w:szCs w:val="24"/>
              </w:rPr>
            </w:pPr>
            <w:r w:rsidRPr="00885425">
              <w:rPr>
                <w:rFonts w:eastAsia="Times New Roman"/>
                <w:color w:val="000000"/>
                <w:sz w:val="24"/>
                <w:szCs w:val="24"/>
              </w:rPr>
              <w:t>Total № of Participants</w:t>
            </w:r>
          </w:p>
        </w:tc>
        <w:tc>
          <w:tcPr>
            <w:tcW w:w="960" w:type="dxa"/>
            <w:tcBorders>
              <w:top w:val="nil"/>
              <w:left w:val="nil"/>
              <w:bottom w:val="single" w:sz="8" w:space="0" w:color="auto"/>
              <w:right w:val="single" w:sz="8" w:space="0" w:color="auto"/>
            </w:tcBorders>
            <w:shd w:val="clear" w:color="000000" w:fill="D9D9D9"/>
            <w:vAlign w:val="center"/>
            <w:hideMark/>
          </w:tcPr>
          <w:p w:rsidR="00885425" w:rsidRPr="00885425" w:rsidRDefault="00885425" w:rsidP="00885425">
            <w:pPr>
              <w:spacing w:after="0"/>
              <w:jc w:val="center"/>
              <w:rPr>
                <w:rFonts w:eastAsia="Times New Roman"/>
                <w:color w:val="000000"/>
                <w:sz w:val="24"/>
                <w:szCs w:val="24"/>
              </w:rPr>
            </w:pPr>
            <w:r w:rsidRPr="00885425">
              <w:rPr>
                <w:rFonts w:eastAsia="Times New Roman"/>
                <w:color w:val="000000"/>
                <w:sz w:val="24"/>
                <w:szCs w:val="24"/>
              </w:rPr>
              <w:t>21</w:t>
            </w:r>
          </w:p>
        </w:tc>
        <w:tc>
          <w:tcPr>
            <w:tcW w:w="960" w:type="dxa"/>
            <w:tcBorders>
              <w:top w:val="nil"/>
              <w:left w:val="nil"/>
              <w:bottom w:val="single" w:sz="8" w:space="0" w:color="auto"/>
              <w:right w:val="single" w:sz="8" w:space="0" w:color="auto"/>
            </w:tcBorders>
            <w:shd w:val="clear" w:color="000000" w:fill="D9D9D9"/>
            <w:vAlign w:val="center"/>
            <w:hideMark/>
          </w:tcPr>
          <w:p w:rsidR="00885425" w:rsidRPr="00885425" w:rsidRDefault="00885425" w:rsidP="00885425">
            <w:pPr>
              <w:spacing w:after="0"/>
              <w:jc w:val="center"/>
              <w:rPr>
                <w:rFonts w:eastAsia="Times New Roman"/>
                <w:color w:val="000000"/>
                <w:sz w:val="24"/>
                <w:szCs w:val="24"/>
              </w:rPr>
            </w:pPr>
            <w:r w:rsidRPr="00885425">
              <w:rPr>
                <w:rFonts w:eastAsia="Times New Roman"/>
                <w:color w:val="000000"/>
                <w:sz w:val="24"/>
                <w:szCs w:val="24"/>
              </w:rPr>
              <w:t>7</w:t>
            </w:r>
          </w:p>
        </w:tc>
        <w:tc>
          <w:tcPr>
            <w:tcW w:w="960" w:type="dxa"/>
            <w:tcBorders>
              <w:top w:val="nil"/>
              <w:left w:val="nil"/>
              <w:bottom w:val="single" w:sz="8" w:space="0" w:color="auto"/>
              <w:right w:val="single" w:sz="8" w:space="0" w:color="auto"/>
            </w:tcBorders>
            <w:shd w:val="clear" w:color="000000" w:fill="FFFFFF"/>
            <w:vAlign w:val="center"/>
            <w:hideMark/>
          </w:tcPr>
          <w:p w:rsidR="00885425" w:rsidRPr="00885425" w:rsidRDefault="00885425" w:rsidP="00885425">
            <w:pPr>
              <w:spacing w:after="0"/>
              <w:jc w:val="center"/>
              <w:rPr>
                <w:rFonts w:eastAsia="Times New Roman"/>
                <w:color w:val="000000"/>
                <w:sz w:val="24"/>
                <w:szCs w:val="24"/>
              </w:rPr>
            </w:pPr>
            <w:r w:rsidRPr="00885425">
              <w:rPr>
                <w:rFonts w:eastAsia="Times New Roman"/>
                <w:color w:val="000000"/>
                <w:sz w:val="24"/>
                <w:szCs w:val="24"/>
              </w:rPr>
              <w:t>28</w:t>
            </w:r>
          </w:p>
        </w:tc>
        <w:tc>
          <w:tcPr>
            <w:tcW w:w="1580" w:type="dxa"/>
            <w:tcBorders>
              <w:top w:val="nil"/>
              <w:left w:val="nil"/>
              <w:bottom w:val="single" w:sz="8" w:space="0" w:color="auto"/>
              <w:right w:val="single" w:sz="8" w:space="0" w:color="auto"/>
            </w:tcBorders>
            <w:shd w:val="clear" w:color="000000" w:fill="FFFFFF"/>
            <w:vAlign w:val="center"/>
            <w:hideMark/>
          </w:tcPr>
          <w:p w:rsidR="00885425" w:rsidRPr="00885425" w:rsidRDefault="00885425" w:rsidP="00885425">
            <w:pPr>
              <w:spacing w:after="0"/>
              <w:jc w:val="center"/>
              <w:rPr>
                <w:rFonts w:eastAsia="Times New Roman"/>
                <w:color w:val="000000"/>
                <w:sz w:val="24"/>
                <w:szCs w:val="24"/>
              </w:rPr>
            </w:pPr>
            <w:r w:rsidRPr="00885425">
              <w:rPr>
                <w:rFonts w:eastAsia="Times New Roman"/>
                <w:color w:val="000000"/>
                <w:sz w:val="24"/>
                <w:szCs w:val="24"/>
              </w:rPr>
              <w:t>100.00%</w:t>
            </w:r>
          </w:p>
        </w:tc>
        <w:tc>
          <w:tcPr>
            <w:tcW w:w="1680" w:type="dxa"/>
            <w:tcBorders>
              <w:top w:val="nil"/>
              <w:left w:val="nil"/>
              <w:bottom w:val="single" w:sz="8" w:space="0" w:color="auto"/>
              <w:right w:val="single" w:sz="8" w:space="0" w:color="auto"/>
            </w:tcBorders>
            <w:shd w:val="clear" w:color="000000" w:fill="D9D9D9"/>
            <w:vAlign w:val="center"/>
            <w:hideMark/>
          </w:tcPr>
          <w:p w:rsidR="00885425" w:rsidRPr="00885425" w:rsidRDefault="00885425" w:rsidP="00885425">
            <w:pPr>
              <w:spacing w:after="0"/>
              <w:jc w:val="center"/>
              <w:rPr>
                <w:rFonts w:eastAsia="Times New Roman"/>
                <w:color w:val="000000"/>
                <w:sz w:val="24"/>
                <w:szCs w:val="24"/>
              </w:rPr>
            </w:pPr>
            <w:r w:rsidRPr="00885425">
              <w:rPr>
                <w:rFonts w:eastAsia="Times New Roman"/>
                <w:color w:val="000000"/>
                <w:sz w:val="24"/>
                <w:szCs w:val="24"/>
              </w:rPr>
              <w:t>25.00%</w:t>
            </w:r>
          </w:p>
        </w:tc>
      </w:tr>
    </w:tbl>
    <w:p w:rsidR="00D25FB7" w:rsidRPr="002F23E3" w:rsidRDefault="00D25FB7" w:rsidP="001776EF">
      <w:pPr>
        <w:jc w:val="both"/>
        <w:rPr>
          <w:sz w:val="24"/>
          <w:szCs w:val="24"/>
        </w:rPr>
      </w:pPr>
      <w:r w:rsidRPr="002F23E3">
        <w:rPr>
          <w:sz w:val="24"/>
          <w:szCs w:val="24"/>
        </w:rPr>
        <w:t>Note: All city officials should be in one group called City Officials</w:t>
      </w:r>
    </w:p>
    <w:p w:rsidR="00D1426F" w:rsidRDefault="000C2B71" w:rsidP="001776EF">
      <w:pPr>
        <w:pStyle w:val="ListofTables"/>
        <w:jc w:val="both"/>
      </w:pPr>
      <w:bookmarkStart w:id="46" w:name="_Toc52412510"/>
      <w:r>
        <w:lastRenderedPageBreak/>
        <w:t xml:space="preserve">Projects </w:t>
      </w:r>
      <w:r w:rsidR="00E31650">
        <w:t>Prioritized</w:t>
      </w:r>
      <w:r>
        <w:t xml:space="preserve"> and Ranked by the Community and City Officials at City Level</w:t>
      </w:r>
      <w:bookmarkEnd w:id="46"/>
    </w:p>
    <w:tbl>
      <w:tblPr>
        <w:tblW w:w="9990" w:type="dxa"/>
        <w:tblInd w:w="-72" w:type="dxa"/>
        <w:tblLook w:val="04A0" w:firstRow="1" w:lastRow="0" w:firstColumn="1" w:lastColumn="0" w:noHBand="0" w:noVBand="1"/>
      </w:tblPr>
      <w:tblGrid>
        <w:gridCol w:w="723"/>
        <w:gridCol w:w="4900"/>
        <w:gridCol w:w="1860"/>
        <w:gridCol w:w="2507"/>
      </w:tblGrid>
      <w:tr w:rsidR="002348D8" w:rsidRPr="002348D8" w:rsidTr="003C3D2C">
        <w:trPr>
          <w:trHeight w:val="636"/>
        </w:trPr>
        <w:tc>
          <w:tcPr>
            <w:tcW w:w="723" w:type="dxa"/>
            <w:tcBorders>
              <w:top w:val="single" w:sz="8" w:space="0" w:color="000000"/>
              <w:left w:val="single" w:sz="8" w:space="0" w:color="000000"/>
              <w:bottom w:val="single" w:sz="8" w:space="0" w:color="000000"/>
              <w:right w:val="single" w:sz="8" w:space="0" w:color="000000"/>
            </w:tcBorders>
            <w:shd w:val="clear" w:color="000000" w:fill="C4BD97"/>
            <w:vAlign w:val="center"/>
            <w:hideMark/>
          </w:tcPr>
          <w:p w:rsidR="002348D8" w:rsidRPr="002348D8" w:rsidRDefault="002348D8" w:rsidP="002348D8">
            <w:pPr>
              <w:spacing w:after="0"/>
              <w:rPr>
                <w:rFonts w:eastAsia="Times New Roman"/>
                <w:b/>
                <w:bCs/>
                <w:color w:val="000000"/>
                <w:sz w:val="24"/>
                <w:szCs w:val="24"/>
              </w:rPr>
            </w:pPr>
            <w:r w:rsidRPr="002348D8">
              <w:rPr>
                <w:rFonts w:eastAsia="Times New Roman"/>
                <w:b/>
                <w:bCs/>
                <w:color w:val="000000"/>
                <w:sz w:val="24"/>
                <w:szCs w:val="24"/>
              </w:rPr>
              <w:t>No</w:t>
            </w:r>
          </w:p>
        </w:tc>
        <w:tc>
          <w:tcPr>
            <w:tcW w:w="4900" w:type="dxa"/>
            <w:tcBorders>
              <w:top w:val="single" w:sz="8" w:space="0" w:color="000000"/>
              <w:left w:val="nil"/>
              <w:bottom w:val="single" w:sz="8" w:space="0" w:color="000000"/>
              <w:right w:val="single" w:sz="8" w:space="0" w:color="000000"/>
            </w:tcBorders>
            <w:shd w:val="clear" w:color="000000" w:fill="C4BD97"/>
            <w:vAlign w:val="center"/>
            <w:hideMark/>
          </w:tcPr>
          <w:p w:rsidR="002348D8" w:rsidRPr="002348D8" w:rsidRDefault="002348D8" w:rsidP="002348D8">
            <w:pPr>
              <w:spacing w:after="0"/>
              <w:rPr>
                <w:rFonts w:eastAsia="Times New Roman"/>
                <w:b/>
                <w:bCs/>
                <w:color w:val="000000"/>
                <w:sz w:val="24"/>
                <w:szCs w:val="24"/>
              </w:rPr>
            </w:pPr>
            <w:r w:rsidRPr="002348D8">
              <w:rPr>
                <w:rFonts w:eastAsia="Times New Roman"/>
                <w:b/>
                <w:bCs/>
                <w:color w:val="000000"/>
                <w:sz w:val="24"/>
                <w:szCs w:val="24"/>
              </w:rPr>
              <w:t>Name of Project</w:t>
            </w:r>
          </w:p>
        </w:tc>
        <w:tc>
          <w:tcPr>
            <w:tcW w:w="1860" w:type="dxa"/>
            <w:tcBorders>
              <w:top w:val="single" w:sz="8" w:space="0" w:color="000000"/>
              <w:left w:val="nil"/>
              <w:bottom w:val="nil"/>
              <w:right w:val="single" w:sz="8" w:space="0" w:color="000000"/>
            </w:tcBorders>
            <w:shd w:val="clear" w:color="000000" w:fill="C4BD97"/>
            <w:vAlign w:val="center"/>
            <w:hideMark/>
          </w:tcPr>
          <w:p w:rsidR="002348D8" w:rsidRPr="002348D8" w:rsidRDefault="002348D8" w:rsidP="002348D8">
            <w:pPr>
              <w:spacing w:after="0"/>
              <w:rPr>
                <w:rFonts w:eastAsia="Times New Roman"/>
                <w:b/>
                <w:bCs/>
                <w:color w:val="000000"/>
                <w:sz w:val="24"/>
                <w:szCs w:val="24"/>
              </w:rPr>
            </w:pPr>
            <w:r w:rsidRPr="002348D8">
              <w:rPr>
                <w:rFonts w:eastAsia="Times New Roman"/>
                <w:b/>
                <w:bCs/>
                <w:color w:val="000000"/>
                <w:sz w:val="24"/>
                <w:szCs w:val="24"/>
              </w:rPr>
              <w:t xml:space="preserve">Name of </w:t>
            </w:r>
            <w:proofErr w:type="spellStart"/>
            <w:r w:rsidRPr="002348D8">
              <w:rPr>
                <w:rFonts w:eastAsia="Times New Roman"/>
                <w:b/>
                <w:bCs/>
                <w:color w:val="000000"/>
                <w:sz w:val="24"/>
                <w:szCs w:val="24"/>
              </w:rPr>
              <w:t>Kebele</w:t>
            </w:r>
            <w:proofErr w:type="spellEnd"/>
          </w:p>
        </w:tc>
        <w:tc>
          <w:tcPr>
            <w:tcW w:w="2507" w:type="dxa"/>
            <w:tcBorders>
              <w:top w:val="single" w:sz="8" w:space="0" w:color="000000"/>
              <w:left w:val="nil"/>
              <w:bottom w:val="nil"/>
              <w:right w:val="single" w:sz="8" w:space="0" w:color="000000"/>
            </w:tcBorders>
            <w:shd w:val="clear" w:color="000000" w:fill="C4BD97"/>
            <w:vAlign w:val="center"/>
            <w:hideMark/>
          </w:tcPr>
          <w:p w:rsidR="002348D8" w:rsidRPr="002348D8" w:rsidRDefault="002348D8" w:rsidP="002348D8">
            <w:pPr>
              <w:spacing w:after="0"/>
              <w:rPr>
                <w:rFonts w:eastAsia="Times New Roman"/>
                <w:b/>
                <w:bCs/>
                <w:color w:val="000000"/>
                <w:sz w:val="24"/>
                <w:szCs w:val="24"/>
              </w:rPr>
            </w:pPr>
            <w:r w:rsidRPr="002348D8">
              <w:rPr>
                <w:rFonts w:eastAsia="Times New Roman"/>
                <w:b/>
                <w:bCs/>
                <w:color w:val="000000"/>
                <w:sz w:val="24"/>
                <w:szCs w:val="24"/>
              </w:rPr>
              <w:t>Community Group/City office from which proposed</w:t>
            </w:r>
          </w:p>
        </w:tc>
      </w:tr>
      <w:tr w:rsidR="002348D8" w:rsidRPr="002348D8" w:rsidTr="003C3D2C">
        <w:trPr>
          <w:trHeight w:val="288"/>
        </w:trPr>
        <w:tc>
          <w:tcPr>
            <w:tcW w:w="723" w:type="dxa"/>
            <w:tcBorders>
              <w:top w:val="single" w:sz="4" w:space="0" w:color="auto"/>
              <w:left w:val="single" w:sz="4" w:space="0" w:color="auto"/>
              <w:bottom w:val="single" w:sz="4" w:space="0" w:color="auto"/>
              <w:right w:val="single" w:sz="4" w:space="0" w:color="auto"/>
            </w:tcBorders>
            <w:shd w:val="clear" w:color="000000" w:fill="DDD9C4"/>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1</w:t>
            </w:r>
          </w:p>
        </w:tc>
        <w:tc>
          <w:tcPr>
            <w:tcW w:w="4900" w:type="dxa"/>
            <w:tcBorders>
              <w:top w:val="nil"/>
              <w:left w:val="nil"/>
              <w:bottom w:val="single" w:sz="8" w:space="0" w:color="auto"/>
              <w:right w:val="nil"/>
            </w:tcBorders>
            <w:shd w:val="clear" w:color="000000" w:fill="DDD9C4"/>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Roads</w:t>
            </w:r>
          </w:p>
        </w:tc>
        <w:tc>
          <w:tcPr>
            <w:tcW w:w="1860" w:type="dxa"/>
            <w:tcBorders>
              <w:top w:val="single" w:sz="4" w:space="0" w:color="auto"/>
              <w:left w:val="single" w:sz="4" w:space="0" w:color="auto"/>
              <w:bottom w:val="single" w:sz="4" w:space="0" w:color="auto"/>
              <w:right w:val="single" w:sz="4" w:space="0" w:color="auto"/>
            </w:tcBorders>
            <w:shd w:val="clear" w:color="000000" w:fill="DDD9C4"/>
            <w:noWrap/>
            <w:vAlign w:val="bottom"/>
            <w:hideMark/>
          </w:tcPr>
          <w:p w:rsidR="002348D8" w:rsidRPr="002348D8" w:rsidRDefault="002348D8" w:rsidP="002348D8">
            <w:pPr>
              <w:spacing w:after="0"/>
              <w:rPr>
                <w:rFonts w:eastAsia="Times New Roman"/>
                <w:sz w:val="20"/>
                <w:szCs w:val="20"/>
              </w:rPr>
            </w:pPr>
            <w:r w:rsidRPr="002348D8">
              <w:rPr>
                <w:rFonts w:eastAsia="Times New Roman"/>
                <w:sz w:val="20"/>
                <w:szCs w:val="20"/>
              </w:rPr>
              <w:t> </w:t>
            </w:r>
          </w:p>
        </w:tc>
        <w:tc>
          <w:tcPr>
            <w:tcW w:w="2507" w:type="dxa"/>
            <w:tcBorders>
              <w:top w:val="single" w:sz="4" w:space="0" w:color="auto"/>
              <w:left w:val="nil"/>
              <w:bottom w:val="single" w:sz="4" w:space="0" w:color="auto"/>
              <w:right w:val="single" w:sz="4" w:space="0" w:color="auto"/>
            </w:tcBorders>
            <w:shd w:val="clear" w:color="000000" w:fill="DDD9C4"/>
            <w:noWrap/>
            <w:vAlign w:val="bottom"/>
            <w:hideMark/>
          </w:tcPr>
          <w:p w:rsidR="002348D8" w:rsidRPr="002348D8" w:rsidRDefault="002348D8" w:rsidP="002348D8">
            <w:pPr>
              <w:spacing w:after="0"/>
              <w:rPr>
                <w:rFonts w:eastAsia="Times New Roman"/>
                <w:sz w:val="20"/>
                <w:szCs w:val="20"/>
              </w:rPr>
            </w:pPr>
            <w:r w:rsidRPr="002348D8">
              <w:rPr>
                <w:rFonts w:eastAsia="Times New Roman"/>
                <w:sz w:val="20"/>
                <w:szCs w:val="20"/>
              </w:rPr>
              <w:t> </w:t>
            </w:r>
          </w:p>
        </w:tc>
      </w:tr>
      <w:tr w:rsidR="002348D8" w:rsidRPr="002348D8" w:rsidTr="003C3D2C">
        <w:trPr>
          <w:trHeight w:val="288"/>
        </w:trPr>
        <w:tc>
          <w:tcPr>
            <w:tcW w:w="723" w:type="dxa"/>
            <w:tcBorders>
              <w:top w:val="nil"/>
              <w:left w:val="single" w:sz="4" w:space="0" w:color="auto"/>
              <w:bottom w:val="single" w:sz="4" w:space="0" w:color="auto"/>
              <w:right w:val="single" w:sz="4" w:space="0" w:color="auto"/>
            </w:tcBorders>
            <w:shd w:val="clear" w:color="000000" w:fill="FCD5B4"/>
            <w:noWrap/>
            <w:hideMark/>
          </w:tcPr>
          <w:p w:rsidR="002348D8" w:rsidRPr="002348D8" w:rsidRDefault="002348D8" w:rsidP="002348D8">
            <w:pPr>
              <w:spacing w:after="0"/>
              <w:rPr>
                <w:rFonts w:eastAsia="Times New Roman"/>
                <w:b/>
                <w:bCs/>
                <w:sz w:val="20"/>
                <w:szCs w:val="20"/>
              </w:rPr>
            </w:pPr>
            <w:r w:rsidRPr="002348D8">
              <w:rPr>
                <w:rFonts w:eastAsia="Times New Roman"/>
                <w:b/>
                <w:bCs/>
                <w:sz w:val="20"/>
                <w:szCs w:val="20"/>
              </w:rPr>
              <w:t>1.1</w:t>
            </w:r>
          </w:p>
        </w:tc>
        <w:tc>
          <w:tcPr>
            <w:tcW w:w="4900" w:type="dxa"/>
            <w:tcBorders>
              <w:top w:val="nil"/>
              <w:left w:val="nil"/>
              <w:bottom w:val="single" w:sz="8" w:space="0" w:color="auto"/>
              <w:right w:val="nil"/>
            </w:tcBorders>
            <w:shd w:val="clear" w:color="000000" w:fill="FCD5B4"/>
            <w:noWrap/>
            <w:hideMark/>
          </w:tcPr>
          <w:p w:rsidR="002348D8" w:rsidRPr="002348D8" w:rsidRDefault="002348D8" w:rsidP="002348D8">
            <w:pPr>
              <w:spacing w:after="0"/>
              <w:rPr>
                <w:rFonts w:eastAsia="Times New Roman"/>
                <w:b/>
                <w:bCs/>
                <w:sz w:val="20"/>
                <w:szCs w:val="20"/>
              </w:rPr>
            </w:pPr>
            <w:r w:rsidRPr="002348D8">
              <w:rPr>
                <w:rFonts w:eastAsia="Times New Roman"/>
                <w:b/>
                <w:bCs/>
                <w:sz w:val="20"/>
                <w:szCs w:val="20"/>
              </w:rPr>
              <w:t>Cobblestone Road</w:t>
            </w:r>
          </w:p>
        </w:tc>
        <w:tc>
          <w:tcPr>
            <w:tcW w:w="1860" w:type="dxa"/>
            <w:tcBorders>
              <w:top w:val="nil"/>
              <w:left w:val="single" w:sz="4" w:space="0" w:color="auto"/>
              <w:bottom w:val="single" w:sz="4" w:space="0" w:color="auto"/>
              <w:right w:val="single" w:sz="4" w:space="0" w:color="auto"/>
            </w:tcBorders>
            <w:shd w:val="clear" w:color="000000" w:fill="FCD5B4"/>
            <w:noWrap/>
            <w:vAlign w:val="bottom"/>
            <w:hideMark/>
          </w:tcPr>
          <w:p w:rsidR="002348D8" w:rsidRPr="002348D8" w:rsidRDefault="002348D8" w:rsidP="002348D8">
            <w:pPr>
              <w:spacing w:after="0"/>
              <w:rPr>
                <w:rFonts w:eastAsia="Times New Roman"/>
                <w:b/>
                <w:bCs/>
                <w:sz w:val="20"/>
                <w:szCs w:val="20"/>
              </w:rPr>
            </w:pPr>
            <w:r w:rsidRPr="002348D8">
              <w:rPr>
                <w:rFonts w:eastAsia="Times New Roman"/>
                <w:b/>
                <w:bCs/>
                <w:sz w:val="20"/>
                <w:szCs w:val="20"/>
              </w:rPr>
              <w:t> </w:t>
            </w:r>
          </w:p>
        </w:tc>
        <w:tc>
          <w:tcPr>
            <w:tcW w:w="2507" w:type="dxa"/>
            <w:tcBorders>
              <w:top w:val="nil"/>
              <w:left w:val="nil"/>
              <w:bottom w:val="single" w:sz="4" w:space="0" w:color="auto"/>
              <w:right w:val="single" w:sz="4" w:space="0" w:color="auto"/>
            </w:tcBorders>
            <w:shd w:val="clear" w:color="000000" w:fill="FCD5B4"/>
            <w:noWrap/>
            <w:vAlign w:val="bottom"/>
            <w:hideMark/>
          </w:tcPr>
          <w:p w:rsidR="002348D8" w:rsidRPr="002348D8" w:rsidRDefault="002348D8" w:rsidP="002348D8">
            <w:pPr>
              <w:spacing w:after="0"/>
              <w:rPr>
                <w:rFonts w:eastAsia="Times New Roman"/>
                <w:b/>
                <w:bCs/>
                <w:sz w:val="20"/>
                <w:szCs w:val="20"/>
              </w:rPr>
            </w:pPr>
            <w:r w:rsidRPr="002348D8">
              <w:rPr>
                <w:rFonts w:eastAsia="Times New Roman"/>
                <w:b/>
                <w:bCs/>
                <w:sz w:val="20"/>
                <w:szCs w:val="20"/>
              </w:rPr>
              <w:t> </w:t>
            </w:r>
          </w:p>
        </w:tc>
      </w:tr>
      <w:tr w:rsidR="002348D8" w:rsidRPr="002348D8" w:rsidTr="003C3D2C">
        <w:trPr>
          <w:trHeight w:val="588"/>
        </w:trPr>
        <w:tc>
          <w:tcPr>
            <w:tcW w:w="723" w:type="dxa"/>
            <w:tcBorders>
              <w:top w:val="nil"/>
              <w:left w:val="single" w:sz="4" w:space="0" w:color="auto"/>
              <w:bottom w:val="single" w:sz="4" w:space="0" w:color="auto"/>
              <w:right w:val="single" w:sz="4" w:space="0" w:color="auto"/>
            </w:tcBorders>
            <w:shd w:val="clear" w:color="auto" w:fill="auto"/>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1.1.1</w:t>
            </w:r>
          </w:p>
        </w:tc>
        <w:tc>
          <w:tcPr>
            <w:tcW w:w="4900" w:type="dxa"/>
            <w:tcBorders>
              <w:top w:val="single" w:sz="4" w:space="0" w:color="auto"/>
              <w:left w:val="nil"/>
              <w:bottom w:val="single" w:sz="4" w:space="0" w:color="auto"/>
              <w:right w:val="nil"/>
            </w:tcBorders>
            <w:shd w:val="clear" w:color="auto" w:fill="auto"/>
            <w:vAlign w:val="bottom"/>
            <w:hideMark/>
          </w:tcPr>
          <w:p w:rsidR="002348D8" w:rsidRPr="002348D8" w:rsidRDefault="002348D8" w:rsidP="002348D8">
            <w:pPr>
              <w:spacing w:after="0"/>
              <w:rPr>
                <w:rFonts w:ascii="Calibri" w:eastAsia="Times New Roman" w:hAnsi="Calibri" w:cs="Calibri"/>
                <w:color w:val="000000"/>
                <w:sz w:val="22"/>
              </w:rPr>
            </w:pPr>
            <w:r w:rsidRPr="002348D8">
              <w:rPr>
                <w:rFonts w:ascii="Calibri" w:eastAsia="Times New Roman" w:hAnsi="Calibri" w:cs="Calibri"/>
                <w:color w:val="000000"/>
                <w:sz w:val="22"/>
              </w:rPr>
              <w:t>ASPHALT TO GETAHUN AYELE &amp; GETAHUN LEMA TO GABALE TSARA</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LIMAT</w:t>
            </w:r>
          </w:p>
        </w:tc>
        <w:tc>
          <w:tcPr>
            <w:tcW w:w="2507" w:type="dxa"/>
            <w:tcBorders>
              <w:top w:val="nil"/>
              <w:left w:val="nil"/>
              <w:bottom w:val="single" w:sz="4" w:space="0" w:color="auto"/>
              <w:right w:val="single" w:sz="4" w:space="0" w:color="auto"/>
            </w:tcBorders>
            <w:shd w:val="clear" w:color="auto" w:fill="auto"/>
            <w:noWrap/>
            <w:vAlign w:val="center"/>
            <w:hideMark/>
          </w:tcPr>
          <w:p w:rsidR="002348D8" w:rsidRPr="00F2538E" w:rsidRDefault="002348D8" w:rsidP="002348D8">
            <w:pPr>
              <w:spacing w:after="0"/>
              <w:jc w:val="both"/>
              <w:rPr>
                <w:rFonts w:eastAsia="Times New Roman"/>
                <w:color w:val="000000"/>
                <w:sz w:val="24"/>
                <w:szCs w:val="24"/>
              </w:rPr>
            </w:pPr>
            <w:r>
              <w:rPr>
                <w:rFonts w:eastAsia="Times New Roman"/>
                <w:color w:val="000000"/>
                <w:sz w:val="24"/>
                <w:szCs w:val="24"/>
              </w:rPr>
              <w:t>All Groups</w:t>
            </w:r>
          </w:p>
        </w:tc>
      </w:tr>
      <w:tr w:rsidR="002348D8" w:rsidRPr="002348D8" w:rsidTr="003C3D2C">
        <w:trPr>
          <w:trHeight w:val="300"/>
        </w:trPr>
        <w:tc>
          <w:tcPr>
            <w:tcW w:w="723" w:type="dxa"/>
            <w:tcBorders>
              <w:top w:val="nil"/>
              <w:left w:val="single" w:sz="4" w:space="0" w:color="auto"/>
              <w:bottom w:val="single" w:sz="4" w:space="0" w:color="auto"/>
              <w:right w:val="single" w:sz="4" w:space="0" w:color="auto"/>
            </w:tcBorders>
            <w:shd w:val="clear" w:color="auto" w:fill="auto"/>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1.1.2</w:t>
            </w:r>
          </w:p>
        </w:tc>
        <w:tc>
          <w:tcPr>
            <w:tcW w:w="4900" w:type="dxa"/>
            <w:tcBorders>
              <w:top w:val="nil"/>
              <w:left w:val="nil"/>
              <w:bottom w:val="single" w:sz="4" w:space="0" w:color="auto"/>
              <w:right w:val="nil"/>
            </w:tcBorders>
            <w:shd w:val="clear" w:color="auto" w:fill="auto"/>
            <w:vAlign w:val="bottom"/>
            <w:hideMark/>
          </w:tcPr>
          <w:p w:rsidR="002348D8" w:rsidRPr="002348D8" w:rsidRDefault="002348D8" w:rsidP="002348D8">
            <w:pPr>
              <w:spacing w:after="0"/>
              <w:rPr>
                <w:rFonts w:ascii="Calibri" w:eastAsia="Times New Roman" w:hAnsi="Calibri" w:cs="Calibri"/>
                <w:color w:val="000000"/>
                <w:sz w:val="22"/>
              </w:rPr>
            </w:pPr>
            <w:r w:rsidRPr="002348D8">
              <w:rPr>
                <w:rFonts w:ascii="Calibri" w:eastAsia="Times New Roman" w:hAnsi="Calibri" w:cs="Calibri"/>
                <w:color w:val="000000"/>
                <w:sz w:val="22"/>
              </w:rPr>
              <w:t xml:space="preserve">TAKELE TESEMA TO ELIYAS GAGA </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LIMAT</w:t>
            </w:r>
          </w:p>
        </w:tc>
        <w:tc>
          <w:tcPr>
            <w:tcW w:w="2507" w:type="dxa"/>
            <w:tcBorders>
              <w:top w:val="nil"/>
              <w:left w:val="nil"/>
              <w:bottom w:val="single" w:sz="4" w:space="0" w:color="auto"/>
              <w:right w:val="single" w:sz="4" w:space="0" w:color="auto"/>
            </w:tcBorders>
            <w:shd w:val="clear" w:color="auto" w:fill="auto"/>
            <w:noWrap/>
            <w:vAlign w:val="center"/>
            <w:hideMark/>
          </w:tcPr>
          <w:p w:rsidR="002348D8" w:rsidRPr="00F2538E" w:rsidRDefault="002348D8" w:rsidP="002348D8">
            <w:pPr>
              <w:spacing w:after="0"/>
              <w:jc w:val="both"/>
              <w:rPr>
                <w:rFonts w:eastAsia="Times New Roman"/>
                <w:color w:val="000000"/>
                <w:sz w:val="24"/>
                <w:szCs w:val="24"/>
              </w:rPr>
            </w:pPr>
            <w:r>
              <w:rPr>
                <w:rFonts w:eastAsia="Times New Roman"/>
                <w:color w:val="000000"/>
                <w:sz w:val="24"/>
                <w:szCs w:val="24"/>
              </w:rPr>
              <w:t>All Groups</w:t>
            </w:r>
          </w:p>
        </w:tc>
      </w:tr>
      <w:tr w:rsidR="002348D8" w:rsidRPr="002348D8" w:rsidTr="003C3D2C">
        <w:trPr>
          <w:trHeight w:val="288"/>
        </w:trPr>
        <w:tc>
          <w:tcPr>
            <w:tcW w:w="723" w:type="dxa"/>
            <w:tcBorders>
              <w:top w:val="nil"/>
              <w:left w:val="single" w:sz="4" w:space="0" w:color="auto"/>
              <w:bottom w:val="single" w:sz="4" w:space="0" w:color="auto"/>
              <w:right w:val="single" w:sz="4" w:space="0" w:color="auto"/>
            </w:tcBorders>
            <w:shd w:val="clear" w:color="auto" w:fill="auto"/>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1.1.3</w:t>
            </w:r>
          </w:p>
        </w:tc>
        <w:tc>
          <w:tcPr>
            <w:tcW w:w="4900" w:type="dxa"/>
            <w:tcBorders>
              <w:top w:val="nil"/>
              <w:left w:val="nil"/>
              <w:bottom w:val="single" w:sz="4" w:space="0" w:color="auto"/>
              <w:right w:val="nil"/>
            </w:tcBorders>
            <w:shd w:val="clear" w:color="auto" w:fill="auto"/>
            <w:vAlign w:val="bottom"/>
            <w:hideMark/>
          </w:tcPr>
          <w:p w:rsidR="002348D8" w:rsidRPr="002348D8" w:rsidRDefault="002348D8" w:rsidP="002348D8">
            <w:pPr>
              <w:spacing w:after="0"/>
              <w:rPr>
                <w:rFonts w:ascii="Calibri" w:eastAsia="Times New Roman" w:hAnsi="Calibri" w:cs="Calibri"/>
                <w:color w:val="000000"/>
                <w:sz w:val="22"/>
              </w:rPr>
            </w:pPr>
            <w:r w:rsidRPr="002348D8">
              <w:rPr>
                <w:rFonts w:ascii="Calibri" w:eastAsia="Times New Roman" w:hAnsi="Calibri" w:cs="Calibri"/>
                <w:color w:val="000000"/>
                <w:sz w:val="22"/>
              </w:rPr>
              <w:t xml:space="preserve"> DESALEGN DATA TO MEKANEYESUS GUEST HOUSE</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LIMAT</w:t>
            </w:r>
          </w:p>
        </w:tc>
        <w:tc>
          <w:tcPr>
            <w:tcW w:w="2507" w:type="dxa"/>
            <w:tcBorders>
              <w:top w:val="nil"/>
              <w:left w:val="nil"/>
              <w:bottom w:val="single" w:sz="4" w:space="0" w:color="auto"/>
              <w:right w:val="single" w:sz="4" w:space="0" w:color="auto"/>
            </w:tcBorders>
            <w:shd w:val="clear" w:color="auto" w:fill="auto"/>
            <w:noWrap/>
            <w:vAlign w:val="center"/>
            <w:hideMark/>
          </w:tcPr>
          <w:p w:rsidR="002348D8" w:rsidRPr="00F2538E" w:rsidRDefault="002348D8" w:rsidP="002348D8">
            <w:pPr>
              <w:spacing w:after="0"/>
              <w:jc w:val="both"/>
              <w:rPr>
                <w:rFonts w:eastAsia="Times New Roman"/>
                <w:color w:val="000000"/>
                <w:sz w:val="24"/>
                <w:szCs w:val="24"/>
              </w:rPr>
            </w:pPr>
            <w:r>
              <w:rPr>
                <w:rFonts w:eastAsia="Times New Roman"/>
                <w:color w:val="000000"/>
                <w:sz w:val="24"/>
                <w:szCs w:val="24"/>
              </w:rPr>
              <w:t>All Groups</w:t>
            </w:r>
          </w:p>
        </w:tc>
      </w:tr>
      <w:tr w:rsidR="002348D8" w:rsidRPr="002348D8" w:rsidTr="003C3D2C">
        <w:trPr>
          <w:trHeight w:val="288"/>
        </w:trPr>
        <w:tc>
          <w:tcPr>
            <w:tcW w:w="723" w:type="dxa"/>
            <w:tcBorders>
              <w:top w:val="nil"/>
              <w:left w:val="single" w:sz="4" w:space="0" w:color="auto"/>
              <w:bottom w:val="single" w:sz="4" w:space="0" w:color="auto"/>
              <w:right w:val="single" w:sz="4" w:space="0" w:color="auto"/>
            </w:tcBorders>
            <w:shd w:val="clear" w:color="auto" w:fill="auto"/>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1.1.4</w:t>
            </w:r>
          </w:p>
        </w:tc>
        <w:tc>
          <w:tcPr>
            <w:tcW w:w="4900" w:type="dxa"/>
            <w:tcBorders>
              <w:top w:val="nil"/>
              <w:left w:val="nil"/>
              <w:bottom w:val="single" w:sz="4" w:space="0" w:color="auto"/>
              <w:right w:val="nil"/>
            </w:tcBorders>
            <w:shd w:val="clear" w:color="auto" w:fill="auto"/>
            <w:vAlign w:val="bottom"/>
            <w:hideMark/>
          </w:tcPr>
          <w:p w:rsidR="002348D8" w:rsidRPr="002348D8" w:rsidRDefault="002348D8" w:rsidP="002348D8">
            <w:pPr>
              <w:spacing w:after="0"/>
              <w:rPr>
                <w:rFonts w:ascii="Calibri" w:eastAsia="Times New Roman" w:hAnsi="Calibri" w:cs="Calibri"/>
                <w:color w:val="000000"/>
                <w:sz w:val="22"/>
              </w:rPr>
            </w:pPr>
            <w:r w:rsidRPr="002348D8">
              <w:rPr>
                <w:rFonts w:ascii="Calibri" w:eastAsia="Times New Roman" w:hAnsi="Calibri" w:cs="Calibri"/>
                <w:color w:val="000000"/>
                <w:sz w:val="22"/>
              </w:rPr>
              <w:t>ZERIHUN ZUMA TO TESFAYE DURE</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LIMAT</w:t>
            </w:r>
          </w:p>
        </w:tc>
        <w:tc>
          <w:tcPr>
            <w:tcW w:w="2507" w:type="dxa"/>
            <w:tcBorders>
              <w:top w:val="nil"/>
              <w:left w:val="nil"/>
              <w:bottom w:val="single" w:sz="4" w:space="0" w:color="auto"/>
              <w:right w:val="single" w:sz="4" w:space="0" w:color="auto"/>
            </w:tcBorders>
            <w:shd w:val="clear" w:color="auto" w:fill="auto"/>
            <w:noWrap/>
            <w:vAlign w:val="center"/>
            <w:hideMark/>
          </w:tcPr>
          <w:p w:rsidR="002348D8" w:rsidRPr="00F2538E" w:rsidRDefault="002348D8" w:rsidP="002348D8">
            <w:pPr>
              <w:spacing w:after="0"/>
              <w:jc w:val="both"/>
              <w:rPr>
                <w:rFonts w:eastAsia="Times New Roman"/>
                <w:color w:val="000000"/>
                <w:sz w:val="24"/>
                <w:szCs w:val="24"/>
              </w:rPr>
            </w:pPr>
            <w:r>
              <w:rPr>
                <w:rFonts w:eastAsia="Times New Roman"/>
                <w:color w:val="000000"/>
                <w:sz w:val="24"/>
                <w:szCs w:val="24"/>
              </w:rPr>
              <w:t>All Groups</w:t>
            </w:r>
          </w:p>
        </w:tc>
      </w:tr>
      <w:tr w:rsidR="002348D8" w:rsidRPr="002348D8" w:rsidTr="003C3D2C">
        <w:trPr>
          <w:trHeight w:val="576"/>
        </w:trPr>
        <w:tc>
          <w:tcPr>
            <w:tcW w:w="723" w:type="dxa"/>
            <w:tcBorders>
              <w:top w:val="nil"/>
              <w:left w:val="single" w:sz="4" w:space="0" w:color="auto"/>
              <w:bottom w:val="single" w:sz="4" w:space="0" w:color="auto"/>
              <w:right w:val="single" w:sz="4" w:space="0" w:color="auto"/>
            </w:tcBorders>
            <w:shd w:val="clear" w:color="auto" w:fill="auto"/>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1.1.5</w:t>
            </w:r>
          </w:p>
        </w:tc>
        <w:tc>
          <w:tcPr>
            <w:tcW w:w="4900" w:type="dxa"/>
            <w:tcBorders>
              <w:top w:val="nil"/>
              <w:left w:val="nil"/>
              <w:bottom w:val="single" w:sz="4" w:space="0" w:color="auto"/>
              <w:right w:val="nil"/>
            </w:tcBorders>
            <w:shd w:val="clear" w:color="auto" w:fill="auto"/>
            <w:vAlign w:val="bottom"/>
            <w:hideMark/>
          </w:tcPr>
          <w:p w:rsidR="002348D8" w:rsidRPr="002348D8" w:rsidRDefault="002348D8" w:rsidP="002348D8">
            <w:pPr>
              <w:spacing w:after="0"/>
              <w:rPr>
                <w:rFonts w:ascii="Calibri" w:eastAsia="Times New Roman" w:hAnsi="Calibri" w:cs="Calibri"/>
                <w:color w:val="000000"/>
                <w:sz w:val="22"/>
              </w:rPr>
            </w:pPr>
            <w:r w:rsidRPr="002348D8">
              <w:rPr>
                <w:rFonts w:ascii="Calibri" w:eastAsia="Times New Roman" w:hAnsi="Calibri" w:cs="Calibri"/>
                <w:color w:val="000000"/>
                <w:sz w:val="22"/>
              </w:rPr>
              <w:t xml:space="preserve">FROM CHICHE CHIBIRE  TO TADELECH SHITAYE &amp; LISANEWORK TO OLD BRIDGE </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GURBA</w:t>
            </w:r>
          </w:p>
        </w:tc>
        <w:tc>
          <w:tcPr>
            <w:tcW w:w="2507" w:type="dxa"/>
            <w:tcBorders>
              <w:top w:val="nil"/>
              <w:left w:val="nil"/>
              <w:bottom w:val="single" w:sz="4" w:space="0" w:color="auto"/>
              <w:right w:val="single" w:sz="4" w:space="0" w:color="auto"/>
            </w:tcBorders>
            <w:shd w:val="clear" w:color="auto" w:fill="auto"/>
            <w:noWrap/>
            <w:vAlign w:val="center"/>
            <w:hideMark/>
          </w:tcPr>
          <w:p w:rsidR="002348D8" w:rsidRPr="00F2538E" w:rsidRDefault="002348D8" w:rsidP="002348D8">
            <w:pPr>
              <w:spacing w:after="0"/>
              <w:jc w:val="both"/>
              <w:rPr>
                <w:rFonts w:eastAsia="Times New Roman"/>
                <w:color w:val="000000"/>
                <w:sz w:val="24"/>
                <w:szCs w:val="24"/>
              </w:rPr>
            </w:pPr>
            <w:r>
              <w:rPr>
                <w:rFonts w:eastAsia="Times New Roman"/>
                <w:color w:val="000000"/>
                <w:sz w:val="24"/>
                <w:szCs w:val="24"/>
              </w:rPr>
              <w:t>All Groups</w:t>
            </w:r>
          </w:p>
        </w:tc>
      </w:tr>
      <w:tr w:rsidR="002348D8" w:rsidRPr="002348D8" w:rsidTr="003C3D2C">
        <w:trPr>
          <w:trHeight w:val="576"/>
        </w:trPr>
        <w:tc>
          <w:tcPr>
            <w:tcW w:w="723" w:type="dxa"/>
            <w:tcBorders>
              <w:top w:val="nil"/>
              <w:left w:val="single" w:sz="4" w:space="0" w:color="auto"/>
              <w:bottom w:val="single" w:sz="4" w:space="0" w:color="auto"/>
              <w:right w:val="single" w:sz="4" w:space="0" w:color="auto"/>
            </w:tcBorders>
            <w:shd w:val="clear" w:color="auto" w:fill="auto"/>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1.1.6</w:t>
            </w:r>
          </w:p>
        </w:tc>
        <w:tc>
          <w:tcPr>
            <w:tcW w:w="4900" w:type="dxa"/>
            <w:tcBorders>
              <w:top w:val="nil"/>
              <w:left w:val="nil"/>
              <w:bottom w:val="single" w:sz="4" w:space="0" w:color="auto"/>
              <w:right w:val="nil"/>
            </w:tcBorders>
            <w:shd w:val="clear" w:color="auto" w:fill="auto"/>
            <w:vAlign w:val="bottom"/>
            <w:hideMark/>
          </w:tcPr>
          <w:p w:rsidR="002348D8" w:rsidRPr="002348D8" w:rsidRDefault="002348D8" w:rsidP="002348D8">
            <w:pPr>
              <w:spacing w:after="0"/>
              <w:rPr>
                <w:rFonts w:ascii="Calibri" w:eastAsia="Times New Roman" w:hAnsi="Calibri" w:cs="Calibri"/>
                <w:color w:val="000000"/>
                <w:sz w:val="22"/>
              </w:rPr>
            </w:pPr>
            <w:r w:rsidRPr="002348D8">
              <w:rPr>
                <w:rFonts w:ascii="Calibri" w:eastAsia="Times New Roman" w:hAnsi="Calibri" w:cs="Calibri"/>
                <w:color w:val="000000"/>
                <w:sz w:val="22"/>
              </w:rPr>
              <w:t>FROM AREGAWIYAN TO GULCHA DOKILE &amp; YAPA YAYA TO ZENEBE ZIDA</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GURBA</w:t>
            </w:r>
          </w:p>
        </w:tc>
        <w:tc>
          <w:tcPr>
            <w:tcW w:w="2507" w:type="dxa"/>
            <w:tcBorders>
              <w:top w:val="nil"/>
              <w:left w:val="nil"/>
              <w:bottom w:val="single" w:sz="4" w:space="0" w:color="auto"/>
              <w:right w:val="single" w:sz="4" w:space="0" w:color="auto"/>
            </w:tcBorders>
            <w:shd w:val="clear" w:color="auto" w:fill="auto"/>
            <w:noWrap/>
            <w:vAlign w:val="center"/>
            <w:hideMark/>
          </w:tcPr>
          <w:p w:rsidR="002348D8" w:rsidRPr="00F2538E" w:rsidRDefault="002348D8" w:rsidP="002348D8">
            <w:pPr>
              <w:spacing w:after="0"/>
              <w:jc w:val="both"/>
              <w:rPr>
                <w:rFonts w:eastAsia="Times New Roman"/>
                <w:color w:val="000000"/>
                <w:sz w:val="24"/>
                <w:szCs w:val="24"/>
              </w:rPr>
            </w:pPr>
            <w:r>
              <w:rPr>
                <w:rFonts w:eastAsia="Times New Roman"/>
                <w:color w:val="000000"/>
                <w:sz w:val="24"/>
                <w:szCs w:val="24"/>
              </w:rPr>
              <w:t>All Groups</w:t>
            </w:r>
          </w:p>
        </w:tc>
      </w:tr>
      <w:tr w:rsidR="002348D8" w:rsidRPr="002348D8" w:rsidTr="003C3D2C">
        <w:trPr>
          <w:trHeight w:val="288"/>
        </w:trPr>
        <w:tc>
          <w:tcPr>
            <w:tcW w:w="723" w:type="dxa"/>
            <w:tcBorders>
              <w:top w:val="nil"/>
              <w:left w:val="single" w:sz="4" w:space="0" w:color="auto"/>
              <w:bottom w:val="single" w:sz="4" w:space="0" w:color="auto"/>
              <w:right w:val="single" w:sz="4" w:space="0" w:color="auto"/>
            </w:tcBorders>
            <w:shd w:val="clear" w:color="auto" w:fill="auto"/>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1.1.7</w:t>
            </w:r>
          </w:p>
        </w:tc>
        <w:tc>
          <w:tcPr>
            <w:tcW w:w="4900" w:type="dxa"/>
            <w:tcBorders>
              <w:top w:val="nil"/>
              <w:left w:val="nil"/>
              <w:bottom w:val="single" w:sz="4" w:space="0" w:color="auto"/>
              <w:right w:val="nil"/>
            </w:tcBorders>
            <w:shd w:val="clear" w:color="auto" w:fill="auto"/>
            <w:vAlign w:val="bottom"/>
            <w:hideMark/>
          </w:tcPr>
          <w:p w:rsidR="002348D8" w:rsidRPr="002348D8" w:rsidRDefault="002348D8" w:rsidP="002348D8">
            <w:pPr>
              <w:spacing w:after="0"/>
              <w:rPr>
                <w:rFonts w:ascii="Calibri" w:eastAsia="Times New Roman" w:hAnsi="Calibri" w:cs="Calibri"/>
                <w:color w:val="000000"/>
                <w:sz w:val="22"/>
              </w:rPr>
            </w:pPr>
            <w:r w:rsidRPr="002348D8">
              <w:rPr>
                <w:rFonts w:ascii="Calibri" w:eastAsia="Times New Roman" w:hAnsi="Calibri" w:cs="Calibri"/>
                <w:color w:val="000000"/>
                <w:sz w:val="22"/>
              </w:rPr>
              <w:t>HAILEMICHAEL HALALA TO BELAYNESH MERGIYA</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NECH SAR</w:t>
            </w:r>
          </w:p>
        </w:tc>
        <w:tc>
          <w:tcPr>
            <w:tcW w:w="2507" w:type="dxa"/>
            <w:tcBorders>
              <w:top w:val="nil"/>
              <w:left w:val="nil"/>
              <w:bottom w:val="single" w:sz="4" w:space="0" w:color="auto"/>
              <w:right w:val="single" w:sz="4" w:space="0" w:color="auto"/>
            </w:tcBorders>
            <w:shd w:val="clear" w:color="auto" w:fill="auto"/>
            <w:noWrap/>
            <w:vAlign w:val="center"/>
            <w:hideMark/>
          </w:tcPr>
          <w:p w:rsidR="002348D8" w:rsidRPr="00F2538E" w:rsidRDefault="002348D8" w:rsidP="002348D8">
            <w:pPr>
              <w:spacing w:after="0"/>
              <w:jc w:val="both"/>
              <w:rPr>
                <w:rFonts w:eastAsia="Times New Roman"/>
                <w:color w:val="000000"/>
                <w:sz w:val="24"/>
                <w:szCs w:val="24"/>
              </w:rPr>
            </w:pPr>
            <w:r>
              <w:rPr>
                <w:rFonts w:eastAsia="Times New Roman"/>
                <w:color w:val="000000"/>
                <w:sz w:val="24"/>
                <w:szCs w:val="24"/>
              </w:rPr>
              <w:t>All Groups</w:t>
            </w:r>
          </w:p>
        </w:tc>
      </w:tr>
      <w:tr w:rsidR="002348D8" w:rsidRPr="002348D8" w:rsidTr="003C3D2C">
        <w:trPr>
          <w:trHeight w:val="576"/>
        </w:trPr>
        <w:tc>
          <w:tcPr>
            <w:tcW w:w="723" w:type="dxa"/>
            <w:tcBorders>
              <w:top w:val="nil"/>
              <w:left w:val="single" w:sz="4" w:space="0" w:color="auto"/>
              <w:bottom w:val="single" w:sz="4" w:space="0" w:color="auto"/>
              <w:right w:val="single" w:sz="4" w:space="0" w:color="auto"/>
            </w:tcBorders>
            <w:shd w:val="clear" w:color="auto" w:fill="auto"/>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1.1.8</w:t>
            </w:r>
          </w:p>
        </w:tc>
        <w:tc>
          <w:tcPr>
            <w:tcW w:w="4900" w:type="dxa"/>
            <w:tcBorders>
              <w:top w:val="nil"/>
              <w:left w:val="nil"/>
              <w:bottom w:val="single" w:sz="4" w:space="0" w:color="auto"/>
              <w:right w:val="nil"/>
            </w:tcBorders>
            <w:shd w:val="clear" w:color="auto" w:fill="auto"/>
            <w:vAlign w:val="bottom"/>
            <w:hideMark/>
          </w:tcPr>
          <w:p w:rsidR="002348D8" w:rsidRPr="002348D8" w:rsidRDefault="002348D8" w:rsidP="002348D8">
            <w:pPr>
              <w:spacing w:after="0"/>
              <w:rPr>
                <w:rFonts w:ascii="Calibri" w:eastAsia="Times New Roman" w:hAnsi="Calibri" w:cs="Calibri"/>
                <w:color w:val="000000"/>
                <w:sz w:val="22"/>
              </w:rPr>
            </w:pPr>
            <w:r w:rsidRPr="002348D8">
              <w:rPr>
                <w:rFonts w:ascii="Calibri" w:eastAsia="Times New Roman" w:hAnsi="Calibri" w:cs="Calibri"/>
                <w:color w:val="000000"/>
                <w:sz w:val="22"/>
              </w:rPr>
              <w:t>ASHEBIR ASFA THROUGH ASFAW DAGNIE TO G/MEDIHIN ADINEW</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NECH SAR</w:t>
            </w:r>
          </w:p>
        </w:tc>
        <w:tc>
          <w:tcPr>
            <w:tcW w:w="2507" w:type="dxa"/>
            <w:tcBorders>
              <w:top w:val="nil"/>
              <w:left w:val="nil"/>
              <w:bottom w:val="single" w:sz="4" w:space="0" w:color="auto"/>
              <w:right w:val="single" w:sz="4" w:space="0" w:color="auto"/>
            </w:tcBorders>
            <w:shd w:val="clear" w:color="auto" w:fill="auto"/>
            <w:noWrap/>
            <w:vAlign w:val="center"/>
            <w:hideMark/>
          </w:tcPr>
          <w:p w:rsidR="002348D8" w:rsidRPr="00F2538E" w:rsidRDefault="002348D8" w:rsidP="002348D8">
            <w:pPr>
              <w:spacing w:after="0"/>
              <w:jc w:val="both"/>
              <w:rPr>
                <w:rFonts w:eastAsia="Times New Roman"/>
                <w:color w:val="000000"/>
                <w:sz w:val="24"/>
                <w:szCs w:val="24"/>
              </w:rPr>
            </w:pPr>
            <w:r>
              <w:rPr>
                <w:rFonts w:eastAsia="Times New Roman"/>
                <w:color w:val="000000"/>
                <w:sz w:val="24"/>
                <w:szCs w:val="24"/>
              </w:rPr>
              <w:t>All Groups</w:t>
            </w:r>
          </w:p>
        </w:tc>
      </w:tr>
      <w:tr w:rsidR="002348D8" w:rsidRPr="002348D8" w:rsidTr="003C3D2C">
        <w:trPr>
          <w:trHeight w:val="576"/>
        </w:trPr>
        <w:tc>
          <w:tcPr>
            <w:tcW w:w="723" w:type="dxa"/>
            <w:tcBorders>
              <w:top w:val="nil"/>
              <w:left w:val="single" w:sz="4" w:space="0" w:color="auto"/>
              <w:bottom w:val="single" w:sz="4" w:space="0" w:color="auto"/>
              <w:right w:val="single" w:sz="4" w:space="0" w:color="auto"/>
            </w:tcBorders>
            <w:shd w:val="clear" w:color="auto" w:fill="auto"/>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1.1.9</w:t>
            </w:r>
          </w:p>
        </w:tc>
        <w:tc>
          <w:tcPr>
            <w:tcW w:w="4900" w:type="dxa"/>
            <w:tcBorders>
              <w:top w:val="nil"/>
              <w:left w:val="nil"/>
              <w:bottom w:val="single" w:sz="4" w:space="0" w:color="auto"/>
              <w:right w:val="nil"/>
            </w:tcBorders>
            <w:shd w:val="clear" w:color="auto" w:fill="auto"/>
            <w:vAlign w:val="bottom"/>
            <w:hideMark/>
          </w:tcPr>
          <w:p w:rsidR="002348D8" w:rsidRPr="002348D8" w:rsidRDefault="002348D8" w:rsidP="002348D8">
            <w:pPr>
              <w:spacing w:after="0"/>
              <w:rPr>
                <w:rFonts w:ascii="Calibri" w:eastAsia="Times New Roman" w:hAnsi="Calibri" w:cs="Calibri"/>
                <w:color w:val="000000"/>
                <w:sz w:val="22"/>
              </w:rPr>
            </w:pPr>
            <w:r w:rsidRPr="002348D8">
              <w:rPr>
                <w:rFonts w:ascii="Calibri" w:eastAsia="Times New Roman" w:hAnsi="Calibri" w:cs="Calibri"/>
                <w:color w:val="000000"/>
                <w:sz w:val="22"/>
              </w:rPr>
              <w:t>ABEBE GEZAHAGN THROUGH MENGISTU MARKA TO PETROS</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NECH SAR</w:t>
            </w:r>
          </w:p>
        </w:tc>
        <w:tc>
          <w:tcPr>
            <w:tcW w:w="2507" w:type="dxa"/>
            <w:tcBorders>
              <w:top w:val="nil"/>
              <w:left w:val="nil"/>
              <w:bottom w:val="single" w:sz="4" w:space="0" w:color="auto"/>
              <w:right w:val="single" w:sz="4" w:space="0" w:color="auto"/>
            </w:tcBorders>
            <w:shd w:val="clear" w:color="auto" w:fill="auto"/>
            <w:noWrap/>
            <w:vAlign w:val="center"/>
            <w:hideMark/>
          </w:tcPr>
          <w:p w:rsidR="002348D8" w:rsidRPr="00F2538E" w:rsidRDefault="002348D8" w:rsidP="002348D8">
            <w:pPr>
              <w:spacing w:after="0"/>
              <w:jc w:val="both"/>
              <w:rPr>
                <w:rFonts w:eastAsia="Times New Roman"/>
                <w:color w:val="000000"/>
                <w:sz w:val="24"/>
                <w:szCs w:val="24"/>
              </w:rPr>
            </w:pPr>
            <w:r>
              <w:rPr>
                <w:rFonts w:eastAsia="Times New Roman"/>
                <w:color w:val="000000"/>
                <w:sz w:val="24"/>
                <w:szCs w:val="24"/>
              </w:rPr>
              <w:t>All Groups</w:t>
            </w:r>
          </w:p>
        </w:tc>
      </w:tr>
      <w:tr w:rsidR="002348D8" w:rsidRPr="002348D8" w:rsidTr="003C3D2C">
        <w:trPr>
          <w:trHeight w:val="288"/>
        </w:trPr>
        <w:tc>
          <w:tcPr>
            <w:tcW w:w="723" w:type="dxa"/>
            <w:tcBorders>
              <w:top w:val="nil"/>
              <w:left w:val="single" w:sz="4" w:space="0" w:color="auto"/>
              <w:bottom w:val="single" w:sz="4" w:space="0" w:color="auto"/>
              <w:right w:val="single" w:sz="4" w:space="0" w:color="auto"/>
            </w:tcBorders>
            <w:shd w:val="clear" w:color="auto" w:fill="auto"/>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1.1.10</w:t>
            </w:r>
          </w:p>
        </w:tc>
        <w:tc>
          <w:tcPr>
            <w:tcW w:w="4900" w:type="dxa"/>
            <w:tcBorders>
              <w:top w:val="nil"/>
              <w:left w:val="nil"/>
              <w:bottom w:val="single" w:sz="4" w:space="0" w:color="auto"/>
              <w:right w:val="nil"/>
            </w:tcBorders>
            <w:shd w:val="clear" w:color="auto" w:fill="auto"/>
            <w:vAlign w:val="bottom"/>
            <w:hideMark/>
          </w:tcPr>
          <w:p w:rsidR="002348D8" w:rsidRPr="002348D8" w:rsidRDefault="002348D8" w:rsidP="002348D8">
            <w:pPr>
              <w:spacing w:after="0"/>
              <w:rPr>
                <w:rFonts w:ascii="Calibri" w:eastAsia="Times New Roman" w:hAnsi="Calibri" w:cs="Calibri"/>
                <w:color w:val="000000"/>
                <w:sz w:val="22"/>
              </w:rPr>
            </w:pPr>
            <w:r w:rsidRPr="002348D8">
              <w:rPr>
                <w:rFonts w:ascii="Calibri" w:eastAsia="Times New Roman" w:hAnsi="Calibri" w:cs="Calibri"/>
                <w:color w:val="000000"/>
                <w:sz w:val="22"/>
              </w:rPr>
              <w:t>SOLOMON CHODA TO BITANE MENZA</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NECH SAR</w:t>
            </w:r>
          </w:p>
        </w:tc>
        <w:tc>
          <w:tcPr>
            <w:tcW w:w="2507" w:type="dxa"/>
            <w:tcBorders>
              <w:top w:val="nil"/>
              <w:left w:val="nil"/>
              <w:bottom w:val="single" w:sz="4" w:space="0" w:color="auto"/>
              <w:right w:val="single" w:sz="4" w:space="0" w:color="auto"/>
            </w:tcBorders>
            <w:shd w:val="clear" w:color="auto" w:fill="auto"/>
            <w:noWrap/>
            <w:vAlign w:val="center"/>
            <w:hideMark/>
          </w:tcPr>
          <w:p w:rsidR="002348D8" w:rsidRPr="00F2538E" w:rsidRDefault="002348D8" w:rsidP="002348D8">
            <w:pPr>
              <w:spacing w:after="0"/>
              <w:jc w:val="both"/>
              <w:rPr>
                <w:rFonts w:eastAsia="Times New Roman"/>
                <w:color w:val="000000"/>
                <w:sz w:val="24"/>
                <w:szCs w:val="24"/>
              </w:rPr>
            </w:pPr>
            <w:r>
              <w:rPr>
                <w:rFonts w:eastAsia="Times New Roman"/>
                <w:color w:val="000000"/>
                <w:sz w:val="24"/>
                <w:szCs w:val="24"/>
              </w:rPr>
              <w:t>All Groups</w:t>
            </w:r>
          </w:p>
        </w:tc>
      </w:tr>
      <w:tr w:rsidR="002348D8" w:rsidRPr="002348D8" w:rsidTr="003C3D2C">
        <w:trPr>
          <w:trHeight w:val="288"/>
        </w:trPr>
        <w:tc>
          <w:tcPr>
            <w:tcW w:w="723" w:type="dxa"/>
            <w:tcBorders>
              <w:top w:val="nil"/>
              <w:left w:val="single" w:sz="4" w:space="0" w:color="auto"/>
              <w:bottom w:val="single" w:sz="4" w:space="0" w:color="auto"/>
              <w:right w:val="single" w:sz="4" w:space="0" w:color="auto"/>
            </w:tcBorders>
            <w:shd w:val="clear" w:color="auto" w:fill="auto"/>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1.1.11</w:t>
            </w:r>
          </w:p>
        </w:tc>
        <w:tc>
          <w:tcPr>
            <w:tcW w:w="4900" w:type="dxa"/>
            <w:tcBorders>
              <w:top w:val="nil"/>
              <w:left w:val="nil"/>
              <w:bottom w:val="single" w:sz="4" w:space="0" w:color="auto"/>
              <w:right w:val="nil"/>
            </w:tcBorders>
            <w:shd w:val="clear" w:color="auto" w:fill="auto"/>
            <w:vAlign w:val="bottom"/>
            <w:hideMark/>
          </w:tcPr>
          <w:p w:rsidR="002348D8" w:rsidRPr="002348D8" w:rsidRDefault="002348D8" w:rsidP="002348D8">
            <w:pPr>
              <w:spacing w:after="0"/>
              <w:rPr>
                <w:rFonts w:ascii="Calibri" w:eastAsia="Times New Roman" w:hAnsi="Calibri" w:cs="Calibri"/>
                <w:color w:val="000000"/>
                <w:sz w:val="22"/>
              </w:rPr>
            </w:pPr>
            <w:r w:rsidRPr="002348D8">
              <w:rPr>
                <w:rFonts w:ascii="Calibri" w:eastAsia="Times New Roman" w:hAnsi="Calibri" w:cs="Calibri"/>
                <w:color w:val="000000"/>
                <w:sz w:val="22"/>
              </w:rPr>
              <w:t>DAMENE TO SENODOS WOFCHO BET</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NECH SAR</w:t>
            </w:r>
          </w:p>
        </w:tc>
        <w:tc>
          <w:tcPr>
            <w:tcW w:w="2507" w:type="dxa"/>
            <w:tcBorders>
              <w:top w:val="nil"/>
              <w:left w:val="nil"/>
              <w:bottom w:val="single" w:sz="4" w:space="0" w:color="auto"/>
              <w:right w:val="single" w:sz="4" w:space="0" w:color="auto"/>
            </w:tcBorders>
            <w:shd w:val="clear" w:color="auto" w:fill="auto"/>
            <w:noWrap/>
            <w:vAlign w:val="center"/>
            <w:hideMark/>
          </w:tcPr>
          <w:p w:rsidR="002348D8" w:rsidRPr="00F2538E" w:rsidRDefault="002348D8" w:rsidP="002348D8">
            <w:pPr>
              <w:spacing w:after="0"/>
              <w:jc w:val="both"/>
              <w:rPr>
                <w:rFonts w:eastAsia="Times New Roman"/>
                <w:color w:val="000000"/>
                <w:sz w:val="24"/>
                <w:szCs w:val="24"/>
              </w:rPr>
            </w:pPr>
            <w:r>
              <w:rPr>
                <w:rFonts w:eastAsia="Times New Roman"/>
                <w:color w:val="000000"/>
                <w:sz w:val="24"/>
                <w:szCs w:val="24"/>
              </w:rPr>
              <w:t>All Groups</w:t>
            </w:r>
          </w:p>
        </w:tc>
      </w:tr>
      <w:tr w:rsidR="002348D8" w:rsidRPr="002348D8" w:rsidTr="003C3D2C">
        <w:trPr>
          <w:trHeight w:val="576"/>
        </w:trPr>
        <w:tc>
          <w:tcPr>
            <w:tcW w:w="723" w:type="dxa"/>
            <w:tcBorders>
              <w:top w:val="nil"/>
              <w:left w:val="single" w:sz="4" w:space="0" w:color="auto"/>
              <w:bottom w:val="single" w:sz="4" w:space="0" w:color="auto"/>
              <w:right w:val="single" w:sz="4" w:space="0" w:color="auto"/>
            </w:tcBorders>
            <w:shd w:val="clear" w:color="auto" w:fill="auto"/>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1.1.12</w:t>
            </w:r>
          </w:p>
        </w:tc>
        <w:tc>
          <w:tcPr>
            <w:tcW w:w="4900" w:type="dxa"/>
            <w:tcBorders>
              <w:top w:val="nil"/>
              <w:left w:val="nil"/>
              <w:bottom w:val="single" w:sz="4" w:space="0" w:color="auto"/>
              <w:right w:val="nil"/>
            </w:tcBorders>
            <w:shd w:val="clear" w:color="auto" w:fill="auto"/>
            <w:vAlign w:val="bottom"/>
            <w:hideMark/>
          </w:tcPr>
          <w:p w:rsidR="002348D8" w:rsidRPr="002348D8" w:rsidRDefault="002348D8" w:rsidP="002348D8">
            <w:pPr>
              <w:spacing w:after="0"/>
              <w:rPr>
                <w:rFonts w:ascii="Calibri" w:eastAsia="Times New Roman" w:hAnsi="Calibri" w:cs="Calibri"/>
                <w:color w:val="000000"/>
                <w:sz w:val="22"/>
              </w:rPr>
            </w:pPr>
            <w:r w:rsidRPr="002348D8">
              <w:rPr>
                <w:rFonts w:ascii="Calibri" w:eastAsia="Times New Roman" w:hAnsi="Calibri" w:cs="Calibri"/>
                <w:color w:val="000000"/>
                <w:sz w:val="22"/>
              </w:rPr>
              <w:t>MATEYOS LOHA TO KES KETEMA, MENZA TO AWUDE AHMED &amp; CHAIN ACADAMY TO ASNAKECH LENCHA</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NECH SAR</w:t>
            </w:r>
          </w:p>
        </w:tc>
        <w:tc>
          <w:tcPr>
            <w:tcW w:w="2507" w:type="dxa"/>
            <w:tcBorders>
              <w:top w:val="nil"/>
              <w:left w:val="nil"/>
              <w:bottom w:val="single" w:sz="4" w:space="0" w:color="auto"/>
              <w:right w:val="single" w:sz="4" w:space="0" w:color="auto"/>
            </w:tcBorders>
            <w:shd w:val="clear" w:color="auto" w:fill="auto"/>
            <w:noWrap/>
            <w:vAlign w:val="center"/>
            <w:hideMark/>
          </w:tcPr>
          <w:p w:rsidR="002348D8" w:rsidRPr="00F2538E" w:rsidRDefault="002348D8" w:rsidP="002348D8">
            <w:pPr>
              <w:spacing w:after="0"/>
              <w:jc w:val="both"/>
              <w:rPr>
                <w:rFonts w:eastAsia="Times New Roman"/>
                <w:color w:val="000000"/>
                <w:sz w:val="24"/>
                <w:szCs w:val="24"/>
              </w:rPr>
            </w:pPr>
            <w:r>
              <w:rPr>
                <w:rFonts w:eastAsia="Times New Roman"/>
                <w:color w:val="000000"/>
                <w:sz w:val="24"/>
                <w:szCs w:val="24"/>
              </w:rPr>
              <w:t>All Groups</w:t>
            </w:r>
          </w:p>
        </w:tc>
      </w:tr>
      <w:tr w:rsidR="002348D8" w:rsidRPr="002348D8" w:rsidTr="003C3D2C">
        <w:trPr>
          <w:trHeight w:val="864"/>
        </w:trPr>
        <w:tc>
          <w:tcPr>
            <w:tcW w:w="723" w:type="dxa"/>
            <w:tcBorders>
              <w:top w:val="nil"/>
              <w:left w:val="single" w:sz="4" w:space="0" w:color="auto"/>
              <w:bottom w:val="single" w:sz="4" w:space="0" w:color="auto"/>
              <w:right w:val="single" w:sz="4" w:space="0" w:color="auto"/>
            </w:tcBorders>
            <w:shd w:val="clear" w:color="auto" w:fill="auto"/>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1.1.13</w:t>
            </w:r>
          </w:p>
        </w:tc>
        <w:tc>
          <w:tcPr>
            <w:tcW w:w="4900" w:type="dxa"/>
            <w:tcBorders>
              <w:top w:val="nil"/>
              <w:left w:val="nil"/>
              <w:bottom w:val="single" w:sz="4" w:space="0" w:color="auto"/>
              <w:right w:val="nil"/>
            </w:tcBorders>
            <w:shd w:val="clear" w:color="auto" w:fill="auto"/>
            <w:vAlign w:val="bottom"/>
            <w:hideMark/>
          </w:tcPr>
          <w:p w:rsidR="002348D8" w:rsidRPr="002348D8" w:rsidRDefault="002348D8" w:rsidP="002348D8">
            <w:pPr>
              <w:spacing w:after="0"/>
              <w:rPr>
                <w:rFonts w:ascii="Calibri" w:eastAsia="Times New Roman" w:hAnsi="Calibri" w:cs="Calibri"/>
                <w:color w:val="000000"/>
                <w:sz w:val="22"/>
              </w:rPr>
            </w:pPr>
            <w:r w:rsidRPr="002348D8">
              <w:rPr>
                <w:rFonts w:ascii="Calibri" w:eastAsia="Times New Roman" w:hAnsi="Calibri" w:cs="Calibri"/>
                <w:color w:val="000000"/>
                <w:sz w:val="22"/>
              </w:rPr>
              <w:t>HUSEN YIMER TO ASKALECH GIZACHEW, LIYU MEAZA TO NATINAEL, TAGESE CHAFO TO MEDIHANIT METASEBIYA &amp; DESALEGN LAFAMO TO MEKONNEN</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SHECHA</w:t>
            </w:r>
          </w:p>
        </w:tc>
        <w:tc>
          <w:tcPr>
            <w:tcW w:w="2507" w:type="dxa"/>
            <w:tcBorders>
              <w:top w:val="nil"/>
              <w:left w:val="nil"/>
              <w:bottom w:val="single" w:sz="4" w:space="0" w:color="auto"/>
              <w:right w:val="single" w:sz="4" w:space="0" w:color="auto"/>
            </w:tcBorders>
            <w:shd w:val="clear" w:color="auto" w:fill="auto"/>
            <w:noWrap/>
            <w:vAlign w:val="center"/>
            <w:hideMark/>
          </w:tcPr>
          <w:p w:rsidR="002348D8" w:rsidRPr="00F2538E" w:rsidRDefault="002348D8" w:rsidP="002348D8">
            <w:pPr>
              <w:spacing w:after="0"/>
              <w:jc w:val="both"/>
              <w:rPr>
                <w:rFonts w:eastAsia="Times New Roman"/>
                <w:color w:val="000000"/>
                <w:sz w:val="24"/>
                <w:szCs w:val="24"/>
              </w:rPr>
            </w:pPr>
            <w:r>
              <w:rPr>
                <w:rFonts w:eastAsia="Times New Roman"/>
                <w:color w:val="000000"/>
                <w:sz w:val="24"/>
                <w:szCs w:val="24"/>
              </w:rPr>
              <w:t>All Groups</w:t>
            </w:r>
          </w:p>
        </w:tc>
      </w:tr>
      <w:tr w:rsidR="002348D8" w:rsidRPr="002348D8" w:rsidTr="003C3D2C">
        <w:trPr>
          <w:trHeight w:val="288"/>
        </w:trPr>
        <w:tc>
          <w:tcPr>
            <w:tcW w:w="723" w:type="dxa"/>
            <w:tcBorders>
              <w:top w:val="nil"/>
              <w:left w:val="single" w:sz="4" w:space="0" w:color="auto"/>
              <w:bottom w:val="single" w:sz="4" w:space="0" w:color="auto"/>
              <w:right w:val="single" w:sz="4" w:space="0" w:color="auto"/>
            </w:tcBorders>
            <w:shd w:val="clear" w:color="auto" w:fill="auto"/>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1.1.14</w:t>
            </w:r>
          </w:p>
        </w:tc>
        <w:tc>
          <w:tcPr>
            <w:tcW w:w="4900" w:type="dxa"/>
            <w:tcBorders>
              <w:top w:val="nil"/>
              <w:left w:val="nil"/>
              <w:bottom w:val="single" w:sz="4" w:space="0" w:color="auto"/>
              <w:right w:val="nil"/>
            </w:tcBorders>
            <w:shd w:val="clear" w:color="auto" w:fill="auto"/>
            <w:vAlign w:val="bottom"/>
            <w:hideMark/>
          </w:tcPr>
          <w:p w:rsidR="002348D8" w:rsidRPr="002348D8" w:rsidRDefault="002348D8" w:rsidP="002348D8">
            <w:pPr>
              <w:spacing w:after="0"/>
              <w:rPr>
                <w:rFonts w:ascii="Calibri" w:eastAsia="Times New Roman" w:hAnsi="Calibri" w:cs="Calibri"/>
                <w:color w:val="000000"/>
                <w:sz w:val="22"/>
              </w:rPr>
            </w:pPr>
            <w:r w:rsidRPr="002348D8">
              <w:rPr>
                <w:rFonts w:ascii="Calibri" w:eastAsia="Times New Roman" w:hAnsi="Calibri" w:cs="Calibri"/>
                <w:color w:val="000000"/>
                <w:sz w:val="22"/>
              </w:rPr>
              <w:t>GETACHEW SEMERE TO ASPHALT</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SHECHA</w:t>
            </w:r>
          </w:p>
        </w:tc>
        <w:tc>
          <w:tcPr>
            <w:tcW w:w="2507" w:type="dxa"/>
            <w:tcBorders>
              <w:top w:val="nil"/>
              <w:left w:val="nil"/>
              <w:bottom w:val="single" w:sz="4" w:space="0" w:color="auto"/>
              <w:right w:val="single" w:sz="4" w:space="0" w:color="auto"/>
            </w:tcBorders>
            <w:shd w:val="clear" w:color="auto" w:fill="auto"/>
            <w:noWrap/>
            <w:vAlign w:val="center"/>
            <w:hideMark/>
          </w:tcPr>
          <w:p w:rsidR="002348D8" w:rsidRPr="00F2538E" w:rsidRDefault="002348D8" w:rsidP="002348D8">
            <w:pPr>
              <w:spacing w:after="0"/>
              <w:jc w:val="both"/>
              <w:rPr>
                <w:rFonts w:eastAsia="Times New Roman"/>
                <w:color w:val="000000"/>
                <w:sz w:val="24"/>
                <w:szCs w:val="24"/>
              </w:rPr>
            </w:pPr>
            <w:r>
              <w:rPr>
                <w:rFonts w:eastAsia="Times New Roman"/>
                <w:color w:val="000000"/>
                <w:sz w:val="24"/>
                <w:szCs w:val="24"/>
              </w:rPr>
              <w:t>All Groups</w:t>
            </w:r>
          </w:p>
        </w:tc>
      </w:tr>
      <w:tr w:rsidR="002348D8" w:rsidRPr="002348D8" w:rsidTr="003C3D2C">
        <w:trPr>
          <w:trHeight w:val="288"/>
        </w:trPr>
        <w:tc>
          <w:tcPr>
            <w:tcW w:w="723" w:type="dxa"/>
            <w:tcBorders>
              <w:top w:val="nil"/>
              <w:left w:val="single" w:sz="4" w:space="0" w:color="auto"/>
              <w:bottom w:val="single" w:sz="4" w:space="0" w:color="auto"/>
              <w:right w:val="single" w:sz="4" w:space="0" w:color="auto"/>
            </w:tcBorders>
            <w:shd w:val="clear" w:color="auto" w:fill="auto"/>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1.1.15</w:t>
            </w:r>
          </w:p>
        </w:tc>
        <w:tc>
          <w:tcPr>
            <w:tcW w:w="4900" w:type="dxa"/>
            <w:tcBorders>
              <w:top w:val="nil"/>
              <w:left w:val="nil"/>
              <w:bottom w:val="single" w:sz="4" w:space="0" w:color="auto"/>
              <w:right w:val="nil"/>
            </w:tcBorders>
            <w:shd w:val="clear" w:color="auto" w:fill="auto"/>
            <w:vAlign w:val="bottom"/>
            <w:hideMark/>
          </w:tcPr>
          <w:p w:rsidR="002348D8" w:rsidRPr="002348D8" w:rsidRDefault="002348D8" w:rsidP="002348D8">
            <w:pPr>
              <w:spacing w:after="0"/>
              <w:rPr>
                <w:rFonts w:ascii="Calibri" w:eastAsia="Times New Roman" w:hAnsi="Calibri" w:cs="Calibri"/>
                <w:color w:val="000000"/>
                <w:sz w:val="22"/>
              </w:rPr>
            </w:pPr>
            <w:r w:rsidRPr="002348D8">
              <w:rPr>
                <w:rFonts w:ascii="Calibri" w:eastAsia="Times New Roman" w:hAnsi="Calibri" w:cs="Calibri"/>
                <w:color w:val="000000"/>
                <w:sz w:val="22"/>
              </w:rPr>
              <w:t>BOMBOLO AGIDEW TO ASPHALT</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SHECHA</w:t>
            </w:r>
          </w:p>
        </w:tc>
        <w:tc>
          <w:tcPr>
            <w:tcW w:w="2507" w:type="dxa"/>
            <w:tcBorders>
              <w:top w:val="nil"/>
              <w:left w:val="nil"/>
              <w:bottom w:val="single" w:sz="4" w:space="0" w:color="auto"/>
              <w:right w:val="single" w:sz="4" w:space="0" w:color="auto"/>
            </w:tcBorders>
            <w:shd w:val="clear" w:color="auto" w:fill="auto"/>
            <w:noWrap/>
            <w:vAlign w:val="center"/>
            <w:hideMark/>
          </w:tcPr>
          <w:p w:rsidR="002348D8" w:rsidRPr="00F2538E" w:rsidRDefault="002348D8" w:rsidP="002348D8">
            <w:pPr>
              <w:spacing w:after="0"/>
              <w:jc w:val="both"/>
              <w:rPr>
                <w:rFonts w:eastAsia="Times New Roman"/>
                <w:color w:val="000000"/>
                <w:sz w:val="24"/>
                <w:szCs w:val="24"/>
              </w:rPr>
            </w:pPr>
            <w:r>
              <w:rPr>
                <w:rFonts w:eastAsia="Times New Roman"/>
                <w:color w:val="000000"/>
                <w:sz w:val="24"/>
                <w:szCs w:val="24"/>
              </w:rPr>
              <w:t>All Groups</w:t>
            </w:r>
          </w:p>
        </w:tc>
      </w:tr>
      <w:tr w:rsidR="002348D8" w:rsidRPr="002348D8" w:rsidTr="003C3D2C">
        <w:trPr>
          <w:trHeight w:val="576"/>
        </w:trPr>
        <w:tc>
          <w:tcPr>
            <w:tcW w:w="723" w:type="dxa"/>
            <w:tcBorders>
              <w:top w:val="nil"/>
              <w:left w:val="single" w:sz="4" w:space="0" w:color="auto"/>
              <w:bottom w:val="single" w:sz="4" w:space="0" w:color="auto"/>
              <w:right w:val="single" w:sz="4" w:space="0" w:color="auto"/>
            </w:tcBorders>
            <w:shd w:val="clear" w:color="auto" w:fill="auto"/>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1.1.16</w:t>
            </w:r>
          </w:p>
        </w:tc>
        <w:tc>
          <w:tcPr>
            <w:tcW w:w="4900" w:type="dxa"/>
            <w:tcBorders>
              <w:top w:val="nil"/>
              <w:left w:val="nil"/>
              <w:bottom w:val="single" w:sz="4" w:space="0" w:color="auto"/>
              <w:right w:val="nil"/>
            </w:tcBorders>
            <w:shd w:val="clear" w:color="auto" w:fill="auto"/>
            <w:vAlign w:val="bottom"/>
            <w:hideMark/>
          </w:tcPr>
          <w:p w:rsidR="002348D8" w:rsidRPr="002348D8" w:rsidRDefault="002348D8" w:rsidP="002348D8">
            <w:pPr>
              <w:spacing w:after="0"/>
              <w:rPr>
                <w:rFonts w:ascii="Calibri" w:eastAsia="Times New Roman" w:hAnsi="Calibri" w:cs="Calibri"/>
                <w:color w:val="000000"/>
                <w:sz w:val="22"/>
              </w:rPr>
            </w:pPr>
            <w:r w:rsidRPr="002348D8">
              <w:rPr>
                <w:rFonts w:ascii="Calibri" w:eastAsia="Times New Roman" w:hAnsi="Calibri" w:cs="Calibri"/>
                <w:color w:val="000000"/>
                <w:sz w:val="22"/>
              </w:rPr>
              <w:t>MOGES W/AMANUEL TO AEMIRO ALTO &amp; MINALU BULGO TO TULO BOYZO</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SHECHA</w:t>
            </w:r>
          </w:p>
        </w:tc>
        <w:tc>
          <w:tcPr>
            <w:tcW w:w="2507" w:type="dxa"/>
            <w:tcBorders>
              <w:top w:val="nil"/>
              <w:left w:val="nil"/>
              <w:bottom w:val="single" w:sz="4" w:space="0" w:color="auto"/>
              <w:right w:val="single" w:sz="4" w:space="0" w:color="auto"/>
            </w:tcBorders>
            <w:shd w:val="clear" w:color="auto" w:fill="auto"/>
            <w:noWrap/>
            <w:vAlign w:val="center"/>
            <w:hideMark/>
          </w:tcPr>
          <w:p w:rsidR="002348D8" w:rsidRPr="00F2538E" w:rsidRDefault="002348D8" w:rsidP="002348D8">
            <w:pPr>
              <w:spacing w:after="0"/>
              <w:jc w:val="both"/>
              <w:rPr>
                <w:rFonts w:eastAsia="Times New Roman"/>
                <w:color w:val="000000"/>
                <w:sz w:val="24"/>
                <w:szCs w:val="24"/>
              </w:rPr>
            </w:pPr>
            <w:r>
              <w:rPr>
                <w:rFonts w:eastAsia="Times New Roman"/>
                <w:color w:val="000000"/>
                <w:sz w:val="24"/>
                <w:szCs w:val="24"/>
              </w:rPr>
              <w:t>All Groups</w:t>
            </w:r>
          </w:p>
        </w:tc>
      </w:tr>
      <w:tr w:rsidR="003C3D2C" w:rsidRPr="002348D8" w:rsidTr="003C3D2C">
        <w:trPr>
          <w:trHeight w:val="636"/>
        </w:trPr>
        <w:tc>
          <w:tcPr>
            <w:tcW w:w="723" w:type="dxa"/>
            <w:tcBorders>
              <w:top w:val="single" w:sz="8" w:space="0" w:color="000000"/>
              <w:left w:val="single" w:sz="8" w:space="0" w:color="000000"/>
              <w:bottom w:val="single" w:sz="8" w:space="0" w:color="000000"/>
              <w:right w:val="single" w:sz="8" w:space="0" w:color="000000"/>
            </w:tcBorders>
            <w:shd w:val="clear" w:color="000000" w:fill="C4BD97"/>
            <w:vAlign w:val="center"/>
            <w:hideMark/>
          </w:tcPr>
          <w:p w:rsidR="003C3D2C" w:rsidRPr="002348D8" w:rsidRDefault="003C3D2C" w:rsidP="00C532AD">
            <w:pPr>
              <w:spacing w:after="0"/>
              <w:rPr>
                <w:rFonts w:eastAsia="Times New Roman"/>
                <w:b/>
                <w:bCs/>
                <w:color w:val="000000"/>
                <w:sz w:val="24"/>
                <w:szCs w:val="24"/>
              </w:rPr>
            </w:pPr>
            <w:r w:rsidRPr="002348D8">
              <w:rPr>
                <w:rFonts w:eastAsia="Times New Roman"/>
                <w:b/>
                <w:bCs/>
                <w:color w:val="000000"/>
                <w:sz w:val="24"/>
                <w:szCs w:val="24"/>
              </w:rPr>
              <w:t>No</w:t>
            </w:r>
          </w:p>
        </w:tc>
        <w:tc>
          <w:tcPr>
            <w:tcW w:w="4900" w:type="dxa"/>
            <w:tcBorders>
              <w:top w:val="single" w:sz="8" w:space="0" w:color="000000"/>
              <w:left w:val="nil"/>
              <w:bottom w:val="single" w:sz="8" w:space="0" w:color="000000"/>
              <w:right w:val="single" w:sz="8" w:space="0" w:color="000000"/>
            </w:tcBorders>
            <w:shd w:val="clear" w:color="000000" w:fill="C4BD97"/>
            <w:vAlign w:val="center"/>
            <w:hideMark/>
          </w:tcPr>
          <w:p w:rsidR="003C3D2C" w:rsidRPr="002348D8" w:rsidRDefault="003C3D2C" w:rsidP="00C532AD">
            <w:pPr>
              <w:spacing w:after="0"/>
              <w:rPr>
                <w:rFonts w:eastAsia="Times New Roman"/>
                <w:b/>
                <w:bCs/>
                <w:color w:val="000000"/>
                <w:sz w:val="24"/>
                <w:szCs w:val="24"/>
              </w:rPr>
            </w:pPr>
            <w:r w:rsidRPr="002348D8">
              <w:rPr>
                <w:rFonts w:eastAsia="Times New Roman"/>
                <w:b/>
                <w:bCs/>
                <w:color w:val="000000"/>
                <w:sz w:val="24"/>
                <w:szCs w:val="24"/>
              </w:rPr>
              <w:t>Name of Project</w:t>
            </w:r>
          </w:p>
        </w:tc>
        <w:tc>
          <w:tcPr>
            <w:tcW w:w="1860" w:type="dxa"/>
            <w:tcBorders>
              <w:top w:val="single" w:sz="8" w:space="0" w:color="000000"/>
              <w:left w:val="nil"/>
              <w:bottom w:val="nil"/>
              <w:right w:val="single" w:sz="8" w:space="0" w:color="000000"/>
            </w:tcBorders>
            <w:shd w:val="clear" w:color="000000" w:fill="C4BD97"/>
            <w:vAlign w:val="center"/>
            <w:hideMark/>
          </w:tcPr>
          <w:p w:rsidR="003C3D2C" w:rsidRPr="002348D8" w:rsidRDefault="003C3D2C" w:rsidP="00C532AD">
            <w:pPr>
              <w:spacing w:after="0"/>
              <w:rPr>
                <w:rFonts w:eastAsia="Times New Roman"/>
                <w:b/>
                <w:bCs/>
                <w:color w:val="000000"/>
                <w:sz w:val="24"/>
                <w:szCs w:val="24"/>
              </w:rPr>
            </w:pPr>
            <w:r w:rsidRPr="002348D8">
              <w:rPr>
                <w:rFonts w:eastAsia="Times New Roman"/>
                <w:b/>
                <w:bCs/>
                <w:color w:val="000000"/>
                <w:sz w:val="24"/>
                <w:szCs w:val="24"/>
              </w:rPr>
              <w:t xml:space="preserve">Name of </w:t>
            </w:r>
            <w:proofErr w:type="spellStart"/>
            <w:r w:rsidRPr="002348D8">
              <w:rPr>
                <w:rFonts w:eastAsia="Times New Roman"/>
                <w:b/>
                <w:bCs/>
                <w:color w:val="000000"/>
                <w:sz w:val="24"/>
                <w:szCs w:val="24"/>
              </w:rPr>
              <w:t>Kebele</w:t>
            </w:r>
            <w:proofErr w:type="spellEnd"/>
          </w:p>
        </w:tc>
        <w:tc>
          <w:tcPr>
            <w:tcW w:w="2507" w:type="dxa"/>
            <w:tcBorders>
              <w:top w:val="single" w:sz="8" w:space="0" w:color="000000"/>
              <w:left w:val="nil"/>
              <w:bottom w:val="nil"/>
              <w:right w:val="single" w:sz="8" w:space="0" w:color="000000"/>
            </w:tcBorders>
            <w:shd w:val="clear" w:color="000000" w:fill="C4BD97"/>
            <w:vAlign w:val="center"/>
            <w:hideMark/>
          </w:tcPr>
          <w:p w:rsidR="003C3D2C" w:rsidRPr="002348D8" w:rsidRDefault="003C3D2C" w:rsidP="00C532AD">
            <w:pPr>
              <w:spacing w:after="0"/>
              <w:rPr>
                <w:rFonts w:eastAsia="Times New Roman"/>
                <w:b/>
                <w:bCs/>
                <w:color w:val="000000"/>
                <w:sz w:val="24"/>
                <w:szCs w:val="24"/>
              </w:rPr>
            </w:pPr>
            <w:r w:rsidRPr="002348D8">
              <w:rPr>
                <w:rFonts w:eastAsia="Times New Roman"/>
                <w:b/>
                <w:bCs/>
                <w:color w:val="000000"/>
                <w:sz w:val="24"/>
                <w:szCs w:val="24"/>
              </w:rPr>
              <w:t>Community Group/City office from which proposed</w:t>
            </w:r>
          </w:p>
        </w:tc>
      </w:tr>
      <w:tr w:rsidR="002348D8" w:rsidRPr="002348D8" w:rsidTr="003C3D2C">
        <w:trPr>
          <w:trHeight w:val="576"/>
        </w:trPr>
        <w:tc>
          <w:tcPr>
            <w:tcW w:w="723" w:type="dxa"/>
            <w:tcBorders>
              <w:top w:val="nil"/>
              <w:left w:val="single" w:sz="4" w:space="0" w:color="auto"/>
              <w:bottom w:val="single" w:sz="4" w:space="0" w:color="auto"/>
              <w:right w:val="single" w:sz="4" w:space="0" w:color="auto"/>
            </w:tcBorders>
            <w:shd w:val="clear" w:color="auto" w:fill="auto"/>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1.1.17</w:t>
            </w:r>
          </w:p>
        </w:tc>
        <w:tc>
          <w:tcPr>
            <w:tcW w:w="4900" w:type="dxa"/>
            <w:tcBorders>
              <w:top w:val="nil"/>
              <w:left w:val="nil"/>
              <w:bottom w:val="single" w:sz="4" w:space="0" w:color="auto"/>
              <w:right w:val="nil"/>
            </w:tcBorders>
            <w:shd w:val="clear" w:color="auto" w:fill="auto"/>
            <w:vAlign w:val="bottom"/>
            <w:hideMark/>
          </w:tcPr>
          <w:p w:rsidR="002348D8" w:rsidRPr="002348D8" w:rsidRDefault="002348D8" w:rsidP="002348D8">
            <w:pPr>
              <w:spacing w:after="0"/>
              <w:rPr>
                <w:rFonts w:ascii="Calibri" w:eastAsia="Times New Roman" w:hAnsi="Calibri" w:cs="Calibri"/>
                <w:color w:val="000000"/>
                <w:sz w:val="22"/>
              </w:rPr>
            </w:pPr>
            <w:r w:rsidRPr="002348D8">
              <w:rPr>
                <w:rFonts w:ascii="Calibri" w:eastAsia="Times New Roman" w:hAnsi="Calibri" w:cs="Calibri"/>
                <w:color w:val="000000"/>
                <w:sz w:val="22"/>
              </w:rPr>
              <w:t>CHALACHEW TAMIRU TO TESFAYE HAILE &amp; BEDILU TO TIRUYE</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SHECHA</w:t>
            </w:r>
          </w:p>
        </w:tc>
        <w:tc>
          <w:tcPr>
            <w:tcW w:w="2507" w:type="dxa"/>
            <w:tcBorders>
              <w:top w:val="nil"/>
              <w:left w:val="nil"/>
              <w:bottom w:val="single" w:sz="4" w:space="0" w:color="auto"/>
              <w:right w:val="single" w:sz="4" w:space="0" w:color="auto"/>
            </w:tcBorders>
            <w:shd w:val="clear" w:color="auto" w:fill="auto"/>
            <w:noWrap/>
            <w:vAlign w:val="center"/>
            <w:hideMark/>
          </w:tcPr>
          <w:p w:rsidR="002348D8" w:rsidRPr="00F2538E" w:rsidRDefault="002348D8" w:rsidP="002348D8">
            <w:pPr>
              <w:spacing w:after="0"/>
              <w:jc w:val="both"/>
              <w:rPr>
                <w:rFonts w:eastAsia="Times New Roman"/>
                <w:color w:val="000000"/>
                <w:sz w:val="24"/>
                <w:szCs w:val="24"/>
              </w:rPr>
            </w:pPr>
            <w:r>
              <w:rPr>
                <w:rFonts w:eastAsia="Times New Roman"/>
                <w:color w:val="000000"/>
                <w:sz w:val="24"/>
                <w:szCs w:val="24"/>
              </w:rPr>
              <w:t>All Groups</w:t>
            </w:r>
          </w:p>
        </w:tc>
      </w:tr>
      <w:tr w:rsidR="002348D8" w:rsidRPr="002348D8" w:rsidTr="003C3D2C">
        <w:trPr>
          <w:trHeight w:val="576"/>
        </w:trPr>
        <w:tc>
          <w:tcPr>
            <w:tcW w:w="723" w:type="dxa"/>
            <w:tcBorders>
              <w:top w:val="nil"/>
              <w:left w:val="single" w:sz="4" w:space="0" w:color="auto"/>
              <w:bottom w:val="single" w:sz="4" w:space="0" w:color="auto"/>
              <w:right w:val="single" w:sz="4" w:space="0" w:color="auto"/>
            </w:tcBorders>
            <w:shd w:val="clear" w:color="auto" w:fill="auto"/>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1.1.18</w:t>
            </w:r>
          </w:p>
        </w:tc>
        <w:tc>
          <w:tcPr>
            <w:tcW w:w="4900" w:type="dxa"/>
            <w:tcBorders>
              <w:top w:val="nil"/>
              <w:left w:val="nil"/>
              <w:bottom w:val="single" w:sz="4" w:space="0" w:color="auto"/>
              <w:right w:val="nil"/>
            </w:tcBorders>
            <w:shd w:val="clear" w:color="auto" w:fill="auto"/>
            <w:vAlign w:val="bottom"/>
            <w:hideMark/>
          </w:tcPr>
          <w:p w:rsidR="002348D8" w:rsidRPr="002348D8" w:rsidRDefault="002348D8" w:rsidP="002348D8">
            <w:pPr>
              <w:spacing w:after="0"/>
              <w:rPr>
                <w:rFonts w:ascii="Calibri" w:eastAsia="Times New Roman" w:hAnsi="Calibri" w:cs="Calibri"/>
                <w:color w:val="000000"/>
                <w:sz w:val="22"/>
              </w:rPr>
            </w:pPr>
            <w:r w:rsidRPr="002348D8">
              <w:rPr>
                <w:rFonts w:ascii="Calibri" w:eastAsia="Times New Roman" w:hAnsi="Calibri" w:cs="Calibri"/>
                <w:color w:val="000000"/>
                <w:sz w:val="22"/>
              </w:rPr>
              <w:t>WANSO WASHA TO THOMAS WASHE &amp; JINKA BER TO MULUWONGEL</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SHECHA</w:t>
            </w:r>
          </w:p>
        </w:tc>
        <w:tc>
          <w:tcPr>
            <w:tcW w:w="2507" w:type="dxa"/>
            <w:tcBorders>
              <w:top w:val="nil"/>
              <w:left w:val="nil"/>
              <w:bottom w:val="single" w:sz="4" w:space="0" w:color="auto"/>
              <w:right w:val="single" w:sz="4" w:space="0" w:color="auto"/>
            </w:tcBorders>
            <w:shd w:val="clear" w:color="auto" w:fill="auto"/>
            <w:noWrap/>
            <w:vAlign w:val="center"/>
            <w:hideMark/>
          </w:tcPr>
          <w:p w:rsidR="002348D8" w:rsidRPr="00F2538E" w:rsidRDefault="002348D8" w:rsidP="002348D8">
            <w:pPr>
              <w:spacing w:after="0"/>
              <w:jc w:val="both"/>
              <w:rPr>
                <w:rFonts w:eastAsia="Times New Roman"/>
                <w:color w:val="000000"/>
                <w:sz w:val="24"/>
                <w:szCs w:val="24"/>
              </w:rPr>
            </w:pPr>
            <w:r>
              <w:rPr>
                <w:rFonts w:eastAsia="Times New Roman"/>
                <w:color w:val="000000"/>
                <w:sz w:val="24"/>
                <w:szCs w:val="24"/>
              </w:rPr>
              <w:t>All Groups</w:t>
            </w:r>
          </w:p>
        </w:tc>
      </w:tr>
      <w:tr w:rsidR="002348D8" w:rsidRPr="002348D8" w:rsidTr="003C3D2C">
        <w:trPr>
          <w:trHeight w:val="576"/>
        </w:trPr>
        <w:tc>
          <w:tcPr>
            <w:tcW w:w="723" w:type="dxa"/>
            <w:tcBorders>
              <w:top w:val="nil"/>
              <w:left w:val="single" w:sz="4" w:space="0" w:color="auto"/>
              <w:bottom w:val="single" w:sz="4" w:space="0" w:color="auto"/>
              <w:right w:val="single" w:sz="4" w:space="0" w:color="auto"/>
            </w:tcBorders>
            <w:shd w:val="clear" w:color="auto" w:fill="auto"/>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1.1.19</w:t>
            </w:r>
          </w:p>
        </w:tc>
        <w:tc>
          <w:tcPr>
            <w:tcW w:w="4900" w:type="dxa"/>
            <w:tcBorders>
              <w:top w:val="nil"/>
              <w:left w:val="nil"/>
              <w:bottom w:val="single" w:sz="4" w:space="0" w:color="auto"/>
              <w:right w:val="nil"/>
            </w:tcBorders>
            <w:shd w:val="clear" w:color="auto" w:fill="auto"/>
            <w:vAlign w:val="bottom"/>
            <w:hideMark/>
          </w:tcPr>
          <w:p w:rsidR="002348D8" w:rsidRPr="002348D8" w:rsidRDefault="002348D8" w:rsidP="002348D8">
            <w:pPr>
              <w:spacing w:after="0"/>
              <w:rPr>
                <w:rFonts w:ascii="Calibri" w:eastAsia="Times New Roman" w:hAnsi="Calibri" w:cs="Calibri"/>
                <w:color w:val="000000"/>
                <w:sz w:val="22"/>
              </w:rPr>
            </w:pPr>
            <w:r w:rsidRPr="002348D8">
              <w:rPr>
                <w:rFonts w:ascii="Calibri" w:eastAsia="Times New Roman" w:hAnsi="Calibri" w:cs="Calibri"/>
                <w:color w:val="000000"/>
                <w:sz w:val="22"/>
              </w:rPr>
              <w:t>TSIGEREDA KEBEDE TO MENGISTU WORKU &amp; D/R TESFAYE TO TADELE YILMA</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SHECHA</w:t>
            </w:r>
          </w:p>
        </w:tc>
        <w:tc>
          <w:tcPr>
            <w:tcW w:w="2507" w:type="dxa"/>
            <w:tcBorders>
              <w:top w:val="nil"/>
              <w:left w:val="nil"/>
              <w:bottom w:val="single" w:sz="4" w:space="0" w:color="auto"/>
              <w:right w:val="single" w:sz="4" w:space="0" w:color="auto"/>
            </w:tcBorders>
            <w:shd w:val="clear" w:color="auto" w:fill="auto"/>
            <w:noWrap/>
            <w:vAlign w:val="center"/>
            <w:hideMark/>
          </w:tcPr>
          <w:p w:rsidR="002348D8" w:rsidRPr="00F2538E" w:rsidRDefault="002348D8" w:rsidP="002348D8">
            <w:pPr>
              <w:spacing w:after="0"/>
              <w:jc w:val="both"/>
              <w:rPr>
                <w:rFonts w:eastAsia="Times New Roman"/>
                <w:color w:val="000000"/>
                <w:sz w:val="24"/>
                <w:szCs w:val="24"/>
              </w:rPr>
            </w:pPr>
            <w:r>
              <w:rPr>
                <w:rFonts w:eastAsia="Times New Roman"/>
                <w:color w:val="000000"/>
                <w:sz w:val="24"/>
                <w:szCs w:val="24"/>
              </w:rPr>
              <w:t>All Groups</w:t>
            </w:r>
          </w:p>
        </w:tc>
      </w:tr>
      <w:tr w:rsidR="002348D8" w:rsidRPr="002348D8" w:rsidTr="003C3D2C">
        <w:trPr>
          <w:trHeight w:val="576"/>
        </w:trPr>
        <w:tc>
          <w:tcPr>
            <w:tcW w:w="723" w:type="dxa"/>
            <w:tcBorders>
              <w:top w:val="nil"/>
              <w:left w:val="single" w:sz="4" w:space="0" w:color="auto"/>
              <w:bottom w:val="single" w:sz="4" w:space="0" w:color="auto"/>
              <w:right w:val="single" w:sz="4" w:space="0" w:color="auto"/>
            </w:tcBorders>
            <w:shd w:val="clear" w:color="auto" w:fill="auto"/>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1.1.20</w:t>
            </w:r>
          </w:p>
        </w:tc>
        <w:tc>
          <w:tcPr>
            <w:tcW w:w="4900" w:type="dxa"/>
            <w:tcBorders>
              <w:top w:val="nil"/>
              <w:left w:val="nil"/>
              <w:bottom w:val="single" w:sz="4" w:space="0" w:color="auto"/>
              <w:right w:val="nil"/>
            </w:tcBorders>
            <w:shd w:val="clear" w:color="auto" w:fill="auto"/>
            <w:vAlign w:val="bottom"/>
            <w:hideMark/>
          </w:tcPr>
          <w:p w:rsidR="002348D8" w:rsidRPr="002348D8" w:rsidRDefault="002348D8" w:rsidP="002348D8">
            <w:pPr>
              <w:spacing w:after="0"/>
              <w:rPr>
                <w:rFonts w:ascii="Calibri" w:eastAsia="Times New Roman" w:hAnsi="Calibri" w:cs="Calibri"/>
                <w:color w:val="000000"/>
                <w:sz w:val="22"/>
              </w:rPr>
            </w:pPr>
            <w:r w:rsidRPr="002348D8">
              <w:rPr>
                <w:rFonts w:ascii="Calibri" w:eastAsia="Times New Roman" w:hAnsi="Calibri" w:cs="Calibri"/>
                <w:color w:val="000000"/>
                <w:sz w:val="22"/>
              </w:rPr>
              <w:t>LABIYAJO THROUGH TSEGAYE BEKELE TO MOLA HABTE</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BERE EDGET BER</w:t>
            </w:r>
          </w:p>
        </w:tc>
        <w:tc>
          <w:tcPr>
            <w:tcW w:w="2507" w:type="dxa"/>
            <w:tcBorders>
              <w:top w:val="nil"/>
              <w:left w:val="nil"/>
              <w:bottom w:val="single" w:sz="4" w:space="0" w:color="auto"/>
              <w:right w:val="single" w:sz="4" w:space="0" w:color="auto"/>
            </w:tcBorders>
            <w:shd w:val="clear" w:color="auto" w:fill="auto"/>
            <w:noWrap/>
            <w:vAlign w:val="center"/>
            <w:hideMark/>
          </w:tcPr>
          <w:p w:rsidR="002348D8" w:rsidRPr="00F2538E" w:rsidRDefault="002348D8" w:rsidP="002348D8">
            <w:pPr>
              <w:spacing w:after="0"/>
              <w:jc w:val="both"/>
              <w:rPr>
                <w:rFonts w:eastAsia="Times New Roman"/>
                <w:color w:val="000000"/>
                <w:sz w:val="24"/>
                <w:szCs w:val="24"/>
              </w:rPr>
            </w:pPr>
            <w:r>
              <w:rPr>
                <w:rFonts w:eastAsia="Times New Roman"/>
                <w:color w:val="000000"/>
                <w:sz w:val="24"/>
                <w:szCs w:val="24"/>
              </w:rPr>
              <w:t>All Groups</w:t>
            </w:r>
          </w:p>
        </w:tc>
      </w:tr>
      <w:tr w:rsidR="00FE247C" w:rsidRPr="002348D8" w:rsidTr="00FE247C">
        <w:trPr>
          <w:trHeight w:val="636"/>
        </w:trPr>
        <w:tc>
          <w:tcPr>
            <w:tcW w:w="723" w:type="dxa"/>
            <w:tcBorders>
              <w:top w:val="single" w:sz="8" w:space="0" w:color="000000"/>
              <w:left w:val="single" w:sz="8" w:space="0" w:color="000000"/>
              <w:bottom w:val="single" w:sz="8" w:space="0" w:color="000000"/>
              <w:right w:val="single" w:sz="8" w:space="0" w:color="000000"/>
            </w:tcBorders>
            <w:shd w:val="clear" w:color="000000" w:fill="C4BD97"/>
            <w:vAlign w:val="center"/>
            <w:hideMark/>
          </w:tcPr>
          <w:p w:rsidR="00FE247C" w:rsidRPr="002348D8" w:rsidRDefault="00FE247C" w:rsidP="00FE247C">
            <w:pPr>
              <w:spacing w:after="0"/>
              <w:rPr>
                <w:rFonts w:eastAsia="Times New Roman"/>
                <w:b/>
                <w:bCs/>
                <w:color w:val="000000"/>
                <w:sz w:val="24"/>
                <w:szCs w:val="24"/>
              </w:rPr>
            </w:pPr>
            <w:r w:rsidRPr="002348D8">
              <w:rPr>
                <w:rFonts w:eastAsia="Times New Roman"/>
                <w:b/>
                <w:bCs/>
                <w:color w:val="000000"/>
                <w:sz w:val="24"/>
                <w:szCs w:val="24"/>
              </w:rPr>
              <w:lastRenderedPageBreak/>
              <w:t>No</w:t>
            </w:r>
          </w:p>
        </w:tc>
        <w:tc>
          <w:tcPr>
            <w:tcW w:w="4900" w:type="dxa"/>
            <w:tcBorders>
              <w:top w:val="single" w:sz="8" w:space="0" w:color="000000"/>
              <w:left w:val="nil"/>
              <w:bottom w:val="single" w:sz="8" w:space="0" w:color="000000"/>
              <w:right w:val="single" w:sz="8" w:space="0" w:color="000000"/>
            </w:tcBorders>
            <w:shd w:val="clear" w:color="000000" w:fill="C4BD97"/>
            <w:vAlign w:val="center"/>
            <w:hideMark/>
          </w:tcPr>
          <w:p w:rsidR="00FE247C" w:rsidRPr="002348D8" w:rsidRDefault="00FE247C" w:rsidP="00FE247C">
            <w:pPr>
              <w:spacing w:after="0"/>
              <w:rPr>
                <w:rFonts w:eastAsia="Times New Roman"/>
                <w:b/>
                <w:bCs/>
                <w:color w:val="000000"/>
                <w:sz w:val="24"/>
                <w:szCs w:val="24"/>
              </w:rPr>
            </w:pPr>
            <w:r w:rsidRPr="002348D8">
              <w:rPr>
                <w:rFonts w:eastAsia="Times New Roman"/>
                <w:b/>
                <w:bCs/>
                <w:color w:val="000000"/>
                <w:sz w:val="24"/>
                <w:szCs w:val="24"/>
              </w:rPr>
              <w:t>Name of Project</w:t>
            </w:r>
          </w:p>
        </w:tc>
        <w:tc>
          <w:tcPr>
            <w:tcW w:w="1860" w:type="dxa"/>
            <w:tcBorders>
              <w:top w:val="single" w:sz="8" w:space="0" w:color="000000"/>
              <w:left w:val="nil"/>
              <w:bottom w:val="nil"/>
              <w:right w:val="single" w:sz="8" w:space="0" w:color="000000"/>
            </w:tcBorders>
            <w:shd w:val="clear" w:color="000000" w:fill="C4BD97"/>
            <w:vAlign w:val="center"/>
            <w:hideMark/>
          </w:tcPr>
          <w:p w:rsidR="00FE247C" w:rsidRPr="002348D8" w:rsidRDefault="00FE247C" w:rsidP="00FE247C">
            <w:pPr>
              <w:spacing w:after="0"/>
              <w:rPr>
                <w:rFonts w:eastAsia="Times New Roman"/>
                <w:b/>
                <w:bCs/>
                <w:color w:val="000000"/>
                <w:sz w:val="24"/>
                <w:szCs w:val="24"/>
              </w:rPr>
            </w:pPr>
            <w:r w:rsidRPr="002348D8">
              <w:rPr>
                <w:rFonts w:eastAsia="Times New Roman"/>
                <w:b/>
                <w:bCs/>
                <w:color w:val="000000"/>
                <w:sz w:val="24"/>
                <w:szCs w:val="24"/>
              </w:rPr>
              <w:t xml:space="preserve">Name of </w:t>
            </w:r>
            <w:proofErr w:type="spellStart"/>
            <w:r w:rsidRPr="002348D8">
              <w:rPr>
                <w:rFonts w:eastAsia="Times New Roman"/>
                <w:b/>
                <w:bCs/>
                <w:color w:val="000000"/>
                <w:sz w:val="24"/>
                <w:szCs w:val="24"/>
              </w:rPr>
              <w:t>Kebele</w:t>
            </w:r>
            <w:proofErr w:type="spellEnd"/>
          </w:p>
        </w:tc>
        <w:tc>
          <w:tcPr>
            <w:tcW w:w="2507" w:type="dxa"/>
            <w:tcBorders>
              <w:top w:val="single" w:sz="8" w:space="0" w:color="000000"/>
              <w:left w:val="nil"/>
              <w:bottom w:val="nil"/>
              <w:right w:val="single" w:sz="8" w:space="0" w:color="000000"/>
            </w:tcBorders>
            <w:shd w:val="clear" w:color="000000" w:fill="C4BD97"/>
            <w:vAlign w:val="center"/>
            <w:hideMark/>
          </w:tcPr>
          <w:p w:rsidR="00FE247C" w:rsidRPr="002348D8" w:rsidRDefault="00FE247C" w:rsidP="00FE247C">
            <w:pPr>
              <w:spacing w:after="0"/>
              <w:rPr>
                <w:rFonts w:eastAsia="Times New Roman"/>
                <w:b/>
                <w:bCs/>
                <w:color w:val="000000"/>
                <w:sz w:val="24"/>
                <w:szCs w:val="24"/>
              </w:rPr>
            </w:pPr>
            <w:r w:rsidRPr="002348D8">
              <w:rPr>
                <w:rFonts w:eastAsia="Times New Roman"/>
                <w:b/>
                <w:bCs/>
                <w:color w:val="000000"/>
                <w:sz w:val="24"/>
                <w:szCs w:val="24"/>
              </w:rPr>
              <w:t>Community Group/City office from which proposed</w:t>
            </w:r>
          </w:p>
        </w:tc>
      </w:tr>
      <w:tr w:rsidR="002348D8" w:rsidRPr="002348D8" w:rsidTr="003C3D2C">
        <w:trPr>
          <w:trHeight w:val="576"/>
        </w:trPr>
        <w:tc>
          <w:tcPr>
            <w:tcW w:w="723" w:type="dxa"/>
            <w:tcBorders>
              <w:top w:val="nil"/>
              <w:left w:val="single" w:sz="4" w:space="0" w:color="auto"/>
              <w:bottom w:val="single" w:sz="4" w:space="0" w:color="auto"/>
              <w:right w:val="single" w:sz="4" w:space="0" w:color="auto"/>
            </w:tcBorders>
            <w:shd w:val="clear" w:color="auto" w:fill="auto"/>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1.1.21</w:t>
            </w:r>
          </w:p>
        </w:tc>
        <w:tc>
          <w:tcPr>
            <w:tcW w:w="4900" w:type="dxa"/>
            <w:tcBorders>
              <w:top w:val="nil"/>
              <w:left w:val="nil"/>
              <w:bottom w:val="single" w:sz="4" w:space="0" w:color="auto"/>
              <w:right w:val="nil"/>
            </w:tcBorders>
            <w:shd w:val="clear" w:color="auto" w:fill="auto"/>
            <w:vAlign w:val="bottom"/>
            <w:hideMark/>
          </w:tcPr>
          <w:p w:rsidR="002348D8" w:rsidRPr="002348D8" w:rsidRDefault="002348D8" w:rsidP="002348D8">
            <w:pPr>
              <w:spacing w:after="0"/>
              <w:rPr>
                <w:rFonts w:ascii="Calibri" w:eastAsia="Times New Roman" w:hAnsi="Calibri" w:cs="Calibri"/>
                <w:color w:val="000000"/>
                <w:sz w:val="22"/>
              </w:rPr>
            </w:pPr>
            <w:r w:rsidRPr="002348D8">
              <w:rPr>
                <w:rFonts w:ascii="Calibri" w:eastAsia="Times New Roman" w:hAnsi="Calibri" w:cs="Calibri"/>
                <w:color w:val="000000"/>
                <w:sz w:val="22"/>
              </w:rPr>
              <w:t>MOLA HABTE THROUGH ASCHENAKI MAMO TO NEW ASPHALT</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BERE EDGET BER</w:t>
            </w:r>
          </w:p>
        </w:tc>
        <w:tc>
          <w:tcPr>
            <w:tcW w:w="2507" w:type="dxa"/>
            <w:tcBorders>
              <w:top w:val="nil"/>
              <w:left w:val="nil"/>
              <w:bottom w:val="single" w:sz="4" w:space="0" w:color="auto"/>
              <w:right w:val="single" w:sz="4" w:space="0" w:color="auto"/>
            </w:tcBorders>
            <w:shd w:val="clear" w:color="auto" w:fill="auto"/>
            <w:noWrap/>
            <w:vAlign w:val="center"/>
            <w:hideMark/>
          </w:tcPr>
          <w:p w:rsidR="002348D8" w:rsidRPr="00F2538E" w:rsidRDefault="002348D8" w:rsidP="002348D8">
            <w:pPr>
              <w:spacing w:after="0"/>
              <w:jc w:val="both"/>
              <w:rPr>
                <w:rFonts w:eastAsia="Times New Roman"/>
                <w:color w:val="000000"/>
                <w:sz w:val="24"/>
                <w:szCs w:val="24"/>
              </w:rPr>
            </w:pPr>
            <w:r>
              <w:rPr>
                <w:rFonts w:eastAsia="Times New Roman"/>
                <w:color w:val="000000"/>
                <w:sz w:val="24"/>
                <w:szCs w:val="24"/>
              </w:rPr>
              <w:t>All Groups</w:t>
            </w:r>
          </w:p>
        </w:tc>
      </w:tr>
      <w:tr w:rsidR="002348D8" w:rsidRPr="002348D8" w:rsidTr="003C3D2C">
        <w:trPr>
          <w:trHeight w:val="576"/>
        </w:trPr>
        <w:tc>
          <w:tcPr>
            <w:tcW w:w="723" w:type="dxa"/>
            <w:tcBorders>
              <w:top w:val="nil"/>
              <w:left w:val="single" w:sz="4" w:space="0" w:color="auto"/>
              <w:bottom w:val="single" w:sz="4" w:space="0" w:color="auto"/>
              <w:right w:val="single" w:sz="4" w:space="0" w:color="auto"/>
            </w:tcBorders>
            <w:shd w:val="clear" w:color="auto" w:fill="auto"/>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1.1.22</w:t>
            </w:r>
          </w:p>
        </w:tc>
        <w:tc>
          <w:tcPr>
            <w:tcW w:w="4900" w:type="dxa"/>
            <w:tcBorders>
              <w:top w:val="nil"/>
              <w:left w:val="nil"/>
              <w:bottom w:val="single" w:sz="4" w:space="0" w:color="auto"/>
              <w:right w:val="nil"/>
            </w:tcBorders>
            <w:shd w:val="clear" w:color="auto" w:fill="auto"/>
            <w:vAlign w:val="bottom"/>
            <w:hideMark/>
          </w:tcPr>
          <w:p w:rsidR="002348D8" w:rsidRPr="002348D8" w:rsidRDefault="002348D8" w:rsidP="002348D8">
            <w:pPr>
              <w:spacing w:after="0"/>
              <w:rPr>
                <w:rFonts w:ascii="Calibri" w:eastAsia="Times New Roman" w:hAnsi="Calibri" w:cs="Calibri"/>
                <w:color w:val="000000"/>
                <w:sz w:val="22"/>
              </w:rPr>
            </w:pPr>
            <w:r w:rsidRPr="002348D8">
              <w:rPr>
                <w:rFonts w:ascii="Calibri" w:eastAsia="Times New Roman" w:hAnsi="Calibri" w:cs="Calibri"/>
                <w:color w:val="000000"/>
                <w:sz w:val="22"/>
              </w:rPr>
              <w:t>SHEWAYE MINDAYE THROUGH NEW CULVERT TO WONDWOSEN WUBAYEHU</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BERE EDGET BER</w:t>
            </w:r>
          </w:p>
        </w:tc>
        <w:tc>
          <w:tcPr>
            <w:tcW w:w="2507" w:type="dxa"/>
            <w:tcBorders>
              <w:top w:val="nil"/>
              <w:left w:val="nil"/>
              <w:bottom w:val="single" w:sz="4" w:space="0" w:color="auto"/>
              <w:right w:val="single" w:sz="4" w:space="0" w:color="auto"/>
            </w:tcBorders>
            <w:shd w:val="clear" w:color="auto" w:fill="auto"/>
            <w:noWrap/>
            <w:vAlign w:val="center"/>
            <w:hideMark/>
          </w:tcPr>
          <w:p w:rsidR="002348D8" w:rsidRPr="00F2538E" w:rsidRDefault="002348D8" w:rsidP="002348D8">
            <w:pPr>
              <w:spacing w:after="0"/>
              <w:jc w:val="both"/>
              <w:rPr>
                <w:rFonts w:eastAsia="Times New Roman"/>
                <w:color w:val="000000"/>
                <w:sz w:val="24"/>
                <w:szCs w:val="24"/>
              </w:rPr>
            </w:pPr>
            <w:r>
              <w:rPr>
                <w:rFonts w:eastAsia="Times New Roman"/>
                <w:color w:val="000000"/>
                <w:sz w:val="24"/>
                <w:szCs w:val="24"/>
              </w:rPr>
              <w:t>All Groups</w:t>
            </w:r>
          </w:p>
        </w:tc>
      </w:tr>
      <w:tr w:rsidR="002348D8" w:rsidRPr="002348D8" w:rsidTr="003C3D2C">
        <w:trPr>
          <w:trHeight w:val="576"/>
        </w:trPr>
        <w:tc>
          <w:tcPr>
            <w:tcW w:w="723" w:type="dxa"/>
            <w:tcBorders>
              <w:top w:val="nil"/>
              <w:left w:val="single" w:sz="4" w:space="0" w:color="auto"/>
              <w:bottom w:val="single" w:sz="4" w:space="0" w:color="auto"/>
              <w:right w:val="single" w:sz="4" w:space="0" w:color="auto"/>
            </w:tcBorders>
            <w:shd w:val="clear" w:color="auto" w:fill="auto"/>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1.1.23</w:t>
            </w:r>
          </w:p>
        </w:tc>
        <w:tc>
          <w:tcPr>
            <w:tcW w:w="4900" w:type="dxa"/>
            <w:tcBorders>
              <w:top w:val="nil"/>
              <w:left w:val="nil"/>
              <w:bottom w:val="single" w:sz="4" w:space="0" w:color="auto"/>
              <w:right w:val="nil"/>
            </w:tcBorders>
            <w:shd w:val="clear" w:color="auto" w:fill="auto"/>
            <w:vAlign w:val="bottom"/>
            <w:hideMark/>
          </w:tcPr>
          <w:p w:rsidR="002348D8" w:rsidRPr="002348D8" w:rsidRDefault="002348D8" w:rsidP="002348D8">
            <w:pPr>
              <w:spacing w:after="0"/>
              <w:rPr>
                <w:rFonts w:ascii="Calibri" w:eastAsia="Times New Roman" w:hAnsi="Calibri" w:cs="Calibri"/>
                <w:color w:val="000000"/>
                <w:sz w:val="22"/>
              </w:rPr>
            </w:pPr>
            <w:r w:rsidRPr="002348D8">
              <w:rPr>
                <w:rFonts w:ascii="Calibri" w:eastAsia="Times New Roman" w:hAnsi="Calibri" w:cs="Calibri"/>
                <w:color w:val="000000"/>
                <w:sz w:val="22"/>
              </w:rPr>
              <w:t>TESFAYE KOIRA THROUGH ALMAZ ALEMAYEHU TO GUDELA KUSIYA</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BERE EDGET BER</w:t>
            </w:r>
          </w:p>
        </w:tc>
        <w:tc>
          <w:tcPr>
            <w:tcW w:w="2507" w:type="dxa"/>
            <w:tcBorders>
              <w:top w:val="nil"/>
              <w:left w:val="nil"/>
              <w:bottom w:val="single" w:sz="4" w:space="0" w:color="auto"/>
              <w:right w:val="single" w:sz="4" w:space="0" w:color="auto"/>
            </w:tcBorders>
            <w:shd w:val="clear" w:color="auto" w:fill="auto"/>
            <w:noWrap/>
            <w:vAlign w:val="center"/>
            <w:hideMark/>
          </w:tcPr>
          <w:p w:rsidR="002348D8" w:rsidRPr="00F2538E" w:rsidRDefault="002348D8" w:rsidP="002348D8">
            <w:pPr>
              <w:spacing w:after="0"/>
              <w:jc w:val="both"/>
              <w:rPr>
                <w:rFonts w:eastAsia="Times New Roman"/>
                <w:color w:val="000000"/>
                <w:sz w:val="24"/>
                <w:szCs w:val="24"/>
              </w:rPr>
            </w:pPr>
            <w:r>
              <w:rPr>
                <w:rFonts w:eastAsia="Times New Roman"/>
                <w:color w:val="000000"/>
                <w:sz w:val="24"/>
                <w:szCs w:val="24"/>
              </w:rPr>
              <w:t>All Groups</w:t>
            </w:r>
          </w:p>
        </w:tc>
      </w:tr>
      <w:tr w:rsidR="002348D8" w:rsidRPr="002348D8" w:rsidTr="003C3D2C">
        <w:trPr>
          <w:trHeight w:val="576"/>
        </w:trPr>
        <w:tc>
          <w:tcPr>
            <w:tcW w:w="723" w:type="dxa"/>
            <w:tcBorders>
              <w:top w:val="nil"/>
              <w:left w:val="single" w:sz="4" w:space="0" w:color="auto"/>
              <w:bottom w:val="single" w:sz="4" w:space="0" w:color="auto"/>
              <w:right w:val="single" w:sz="4" w:space="0" w:color="auto"/>
            </w:tcBorders>
            <w:shd w:val="clear" w:color="auto" w:fill="auto"/>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1.1.24</w:t>
            </w:r>
          </w:p>
        </w:tc>
        <w:tc>
          <w:tcPr>
            <w:tcW w:w="4900" w:type="dxa"/>
            <w:tcBorders>
              <w:top w:val="nil"/>
              <w:left w:val="nil"/>
              <w:bottom w:val="single" w:sz="4" w:space="0" w:color="auto"/>
              <w:right w:val="nil"/>
            </w:tcBorders>
            <w:shd w:val="clear" w:color="auto" w:fill="auto"/>
            <w:vAlign w:val="bottom"/>
            <w:hideMark/>
          </w:tcPr>
          <w:p w:rsidR="002348D8" w:rsidRPr="002348D8" w:rsidRDefault="002348D8" w:rsidP="002348D8">
            <w:pPr>
              <w:spacing w:after="0"/>
              <w:rPr>
                <w:rFonts w:ascii="Calibri" w:eastAsia="Times New Roman" w:hAnsi="Calibri" w:cs="Calibri"/>
                <w:color w:val="000000"/>
                <w:sz w:val="22"/>
              </w:rPr>
            </w:pPr>
            <w:r w:rsidRPr="002348D8">
              <w:rPr>
                <w:rFonts w:ascii="Calibri" w:eastAsia="Times New Roman" w:hAnsi="Calibri" w:cs="Calibri"/>
                <w:color w:val="000000"/>
                <w:sz w:val="22"/>
              </w:rPr>
              <w:t>KASAHUN GEZAHAGN TO MINJA, MINJA TO WONBERA,  WONBERA TO DEBEBE LOFA</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SIKELA</w:t>
            </w:r>
          </w:p>
        </w:tc>
        <w:tc>
          <w:tcPr>
            <w:tcW w:w="2507" w:type="dxa"/>
            <w:tcBorders>
              <w:top w:val="nil"/>
              <w:left w:val="nil"/>
              <w:bottom w:val="single" w:sz="4" w:space="0" w:color="auto"/>
              <w:right w:val="single" w:sz="4" w:space="0" w:color="auto"/>
            </w:tcBorders>
            <w:shd w:val="clear" w:color="auto" w:fill="auto"/>
            <w:noWrap/>
            <w:vAlign w:val="center"/>
            <w:hideMark/>
          </w:tcPr>
          <w:p w:rsidR="002348D8" w:rsidRPr="00F2538E" w:rsidRDefault="002348D8" w:rsidP="002348D8">
            <w:pPr>
              <w:spacing w:after="0"/>
              <w:jc w:val="both"/>
              <w:rPr>
                <w:rFonts w:eastAsia="Times New Roman"/>
                <w:color w:val="000000"/>
                <w:sz w:val="24"/>
                <w:szCs w:val="24"/>
              </w:rPr>
            </w:pPr>
            <w:r>
              <w:rPr>
                <w:rFonts w:eastAsia="Times New Roman"/>
                <w:color w:val="000000"/>
                <w:sz w:val="24"/>
                <w:szCs w:val="24"/>
              </w:rPr>
              <w:t>All Groups</w:t>
            </w:r>
          </w:p>
        </w:tc>
      </w:tr>
      <w:tr w:rsidR="002348D8" w:rsidRPr="002348D8" w:rsidTr="003C3D2C">
        <w:trPr>
          <w:trHeight w:val="576"/>
        </w:trPr>
        <w:tc>
          <w:tcPr>
            <w:tcW w:w="723" w:type="dxa"/>
            <w:tcBorders>
              <w:top w:val="nil"/>
              <w:left w:val="single" w:sz="4" w:space="0" w:color="auto"/>
              <w:bottom w:val="single" w:sz="4" w:space="0" w:color="auto"/>
              <w:right w:val="single" w:sz="4" w:space="0" w:color="auto"/>
            </w:tcBorders>
            <w:shd w:val="clear" w:color="auto" w:fill="auto"/>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1.1.25</w:t>
            </w:r>
          </w:p>
        </w:tc>
        <w:tc>
          <w:tcPr>
            <w:tcW w:w="4900" w:type="dxa"/>
            <w:tcBorders>
              <w:top w:val="nil"/>
              <w:left w:val="nil"/>
              <w:bottom w:val="single" w:sz="4" w:space="0" w:color="auto"/>
              <w:right w:val="nil"/>
            </w:tcBorders>
            <w:shd w:val="clear" w:color="auto" w:fill="auto"/>
            <w:vAlign w:val="bottom"/>
            <w:hideMark/>
          </w:tcPr>
          <w:p w:rsidR="002348D8" w:rsidRPr="002348D8" w:rsidRDefault="002348D8" w:rsidP="002348D8">
            <w:pPr>
              <w:spacing w:after="0"/>
              <w:rPr>
                <w:rFonts w:ascii="Calibri" w:eastAsia="Times New Roman" w:hAnsi="Calibri" w:cs="Calibri"/>
                <w:color w:val="000000"/>
                <w:sz w:val="22"/>
              </w:rPr>
            </w:pPr>
            <w:r w:rsidRPr="002348D8">
              <w:rPr>
                <w:rFonts w:ascii="Calibri" w:eastAsia="Times New Roman" w:hAnsi="Calibri" w:cs="Calibri"/>
                <w:color w:val="000000"/>
                <w:sz w:val="22"/>
              </w:rPr>
              <w:t xml:space="preserve">KASAHUN GEZAHAGN TO MENGISTU MEYA &amp; ETENESH BEKELE TO DEREJE ALEMU </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SIKELA</w:t>
            </w:r>
          </w:p>
        </w:tc>
        <w:tc>
          <w:tcPr>
            <w:tcW w:w="2507" w:type="dxa"/>
            <w:tcBorders>
              <w:top w:val="nil"/>
              <w:left w:val="nil"/>
              <w:bottom w:val="single" w:sz="4" w:space="0" w:color="auto"/>
              <w:right w:val="single" w:sz="4" w:space="0" w:color="auto"/>
            </w:tcBorders>
            <w:shd w:val="clear" w:color="auto" w:fill="auto"/>
            <w:noWrap/>
            <w:vAlign w:val="center"/>
            <w:hideMark/>
          </w:tcPr>
          <w:p w:rsidR="002348D8" w:rsidRPr="00F2538E" w:rsidRDefault="002348D8" w:rsidP="002348D8">
            <w:pPr>
              <w:spacing w:after="0"/>
              <w:jc w:val="both"/>
              <w:rPr>
                <w:rFonts w:eastAsia="Times New Roman"/>
                <w:color w:val="000000"/>
                <w:sz w:val="24"/>
                <w:szCs w:val="24"/>
              </w:rPr>
            </w:pPr>
            <w:r>
              <w:rPr>
                <w:rFonts w:eastAsia="Times New Roman"/>
                <w:color w:val="000000"/>
                <w:sz w:val="24"/>
                <w:szCs w:val="24"/>
              </w:rPr>
              <w:t>All Groups</w:t>
            </w:r>
          </w:p>
        </w:tc>
      </w:tr>
      <w:tr w:rsidR="002348D8" w:rsidRPr="002348D8" w:rsidTr="003C3D2C">
        <w:trPr>
          <w:trHeight w:val="576"/>
        </w:trPr>
        <w:tc>
          <w:tcPr>
            <w:tcW w:w="723" w:type="dxa"/>
            <w:tcBorders>
              <w:top w:val="nil"/>
              <w:left w:val="single" w:sz="4" w:space="0" w:color="auto"/>
              <w:bottom w:val="single" w:sz="4" w:space="0" w:color="auto"/>
              <w:right w:val="single" w:sz="4" w:space="0" w:color="auto"/>
            </w:tcBorders>
            <w:shd w:val="clear" w:color="auto" w:fill="auto"/>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1.1.26</w:t>
            </w:r>
          </w:p>
        </w:tc>
        <w:tc>
          <w:tcPr>
            <w:tcW w:w="4900" w:type="dxa"/>
            <w:tcBorders>
              <w:top w:val="nil"/>
              <w:left w:val="nil"/>
              <w:bottom w:val="single" w:sz="4" w:space="0" w:color="auto"/>
              <w:right w:val="nil"/>
            </w:tcBorders>
            <w:shd w:val="clear" w:color="auto" w:fill="auto"/>
            <w:vAlign w:val="bottom"/>
            <w:hideMark/>
          </w:tcPr>
          <w:p w:rsidR="002348D8" w:rsidRPr="002348D8" w:rsidRDefault="002348D8" w:rsidP="002348D8">
            <w:pPr>
              <w:spacing w:after="0"/>
              <w:rPr>
                <w:rFonts w:ascii="Calibri" w:eastAsia="Times New Roman" w:hAnsi="Calibri" w:cs="Calibri"/>
                <w:color w:val="000000"/>
                <w:sz w:val="22"/>
              </w:rPr>
            </w:pPr>
            <w:r w:rsidRPr="002348D8">
              <w:rPr>
                <w:rFonts w:ascii="Calibri" w:eastAsia="Times New Roman" w:hAnsi="Calibri" w:cs="Calibri"/>
                <w:color w:val="000000"/>
                <w:sz w:val="22"/>
              </w:rPr>
              <w:t>ADDIS ALEMAYEHU WOFCHO BET TO DEBEBE MAMACHA</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SIKELA</w:t>
            </w:r>
          </w:p>
        </w:tc>
        <w:tc>
          <w:tcPr>
            <w:tcW w:w="2507" w:type="dxa"/>
            <w:tcBorders>
              <w:top w:val="nil"/>
              <w:left w:val="nil"/>
              <w:bottom w:val="single" w:sz="4" w:space="0" w:color="auto"/>
              <w:right w:val="single" w:sz="4" w:space="0" w:color="auto"/>
            </w:tcBorders>
            <w:shd w:val="clear" w:color="auto" w:fill="auto"/>
            <w:noWrap/>
            <w:vAlign w:val="center"/>
            <w:hideMark/>
          </w:tcPr>
          <w:p w:rsidR="002348D8" w:rsidRPr="00F2538E" w:rsidRDefault="002348D8" w:rsidP="002348D8">
            <w:pPr>
              <w:spacing w:after="0"/>
              <w:jc w:val="both"/>
              <w:rPr>
                <w:rFonts w:eastAsia="Times New Roman"/>
                <w:color w:val="000000"/>
                <w:sz w:val="24"/>
                <w:szCs w:val="24"/>
              </w:rPr>
            </w:pPr>
            <w:r>
              <w:rPr>
                <w:rFonts w:eastAsia="Times New Roman"/>
                <w:color w:val="000000"/>
                <w:sz w:val="24"/>
                <w:szCs w:val="24"/>
              </w:rPr>
              <w:t>All Groups</w:t>
            </w:r>
          </w:p>
        </w:tc>
      </w:tr>
      <w:tr w:rsidR="002348D8" w:rsidRPr="002348D8" w:rsidTr="003C3D2C">
        <w:trPr>
          <w:trHeight w:val="288"/>
        </w:trPr>
        <w:tc>
          <w:tcPr>
            <w:tcW w:w="723" w:type="dxa"/>
            <w:tcBorders>
              <w:top w:val="nil"/>
              <w:left w:val="single" w:sz="4" w:space="0" w:color="auto"/>
              <w:bottom w:val="single" w:sz="4" w:space="0" w:color="auto"/>
              <w:right w:val="single" w:sz="4" w:space="0" w:color="auto"/>
            </w:tcBorders>
            <w:shd w:val="clear" w:color="auto" w:fill="auto"/>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1.1.27</w:t>
            </w:r>
          </w:p>
        </w:tc>
        <w:tc>
          <w:tcPr>
            <w:tcW w:w="4900" w:type="dxa"/>
            <w:tcBorders>
              <w:top w:val="nil"/>
              <w:left w:val="nil"/>
              <w:bottom w:val="single" w:sz="4" w:space="0" w:color="auto"/>
              <w:right w:val="nil"/>
            </w:tcBorders>
            <w:shd w:val="clear" w:color="auto" w:fill="auto"/>
            <w:vAlign w:val="bottom"/>
            <w:hideMark/>
          </w:tcPr>
          <w:p w:rsidR="002348D8" w:rsidRPr="002348D8" w:rsidRDefault="002348D8" w:rsidP="002348D8">
            <w:pPr>
              <w:spacing w:after="0"/>
              <w:rPr>
                <w:rFonts w:ascii="Calibri" w:eastAsia="Times New Roman" w:hAnsi="Calibri" w:cs="Calibri"/>
                <w:color w:val="000000"/>
                <w:sz w:val="22"/>
              </w:rPr>
            </w:pPr>
            <w:r w:rsidRPr="002348D8">
              <w:rPr>
                <w:rFonts w:ascii="Calibri" w:eastAsia="Times New Roman" w:hAnsi="Calibri" w:cs="Calibri"/>
                <w:color w:val="000000"/>
                <w:sz w:val="22"/>
              </w:rPr>
              <w:t>ABUGIYA SHILE TO YIFTUSIRA MOLA</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SIKELA</w:t>
            </w:r>
          </w:p>
        </w:tc>
        <w:tc>
          <w:tcPr>
            <w:tcW w:w="2507" w:type="dxa"/>
            <w:tcBorders>
              <w:top w:val="nil"/>
              <w:left w:val="nil"/>
              <w:bottom w:val="single" w:sz="4" w:space="0" w:color="auto"/>
              <w:right w:val="single" w:sz="4" w:space="0" w:color="auto"/>
            </w:tcBorders>
            <w:shd w:val="clear" w:color="auto" w:fill="auto"/>
            <w:noWrap/>
            <w:vAlign w:val="center"/>
            <w:hideMark/>
          </w:tcPr>
          <w:p w:rsidR="002348D8" w:rsidRPr="00F2538E" w:rsidRDefault="002348D8" w:rsidP="002348D8">
            <w:pPr>
              <w:spacing w:after="0"/>
              <w:jc w:val="both"/>
              <w:rPr>
                <w:rFonts w:eastAsia="Times New Roman"/>
                <w:color w:val="000000"/>
                <w:sz w:val="24"/>
                <w:szCs w:val="24"/>
              </w:rPr>
            </w:pPr>
            <w:r>
              <w:rPr>
                <w:rFonts w:eastAsia="Times New Roman"/>
                <w:color w:val="000000"/>
                <w:sz w:val="24"/>
                <w:szCs w:val="24"/>
              </w:rPr>
              <w:t>All Groups</w:t>
            </w:r>
          </w:p>
        </w:tc>
      </w:tr>
      <w:tr w:rsidR="002348D8" w:rsidRPr="002348D8" w:rsidTr="003C3D2C">
        <w:trPr>
          <w:trHeight w:val="288"/>
        </w:trPr>
        <w:tc>
          <w:tcPr>
            <w:tcW w:w="723" w:type="dxa"/>
            <w:tcBorders>
              <w:top w:val="nil"/>
              <w:left w:val="single" w:sz="4" w:space="0" w:color="auto"/>
              <w:bottom w:val="single" w:sz="4" w:space="0" w:color="auto"/>
              <w:right w:val="single" w:sz="4" w:space="0" w:color="auto"/>
            </w:tcBorders>
            <w:shd w:val="clear" w:color="auto" w:fill="auto"/>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1.1.28</w:t>
            </w:r>
          </w:p>
        </w:tc>
        <w:tc>
          <w:tcPr>
            <w:tcW w:w="4900" w:type="dxa"/>
            <w:tcBorders>
              <w:top w:val="nil"/>
              <w:left w:val="nil"/>
              <w:bottom w:val="single" w:sz="4" w:space="0" w:color="auto"/>
              <w:right w:val="nil"/>
            </w:tcBorders>
            <w:shd w:val="clear" w:color="auto" w:fill="auto"/>
            <w:vAlign w:val="bottom"/>
            <w:hideMark/>
          </w:tcPr>
          <w:p w:rsidR="002348D8" w:rsidRPr="002348D8" w:rsidRDefault="002348D8" w:rsidP="002348D8">
            <w:pPr>
              <w:spacing w:after="0"/>
              <w:rPr>
                <w:rFonts w:ascii="Calibri" w:eastAsia="Times New Roman" w:hAnsi="Calibri" w:cs="Calibri"/>
                <w:color w:val="000000"/>
                <w:sz w:val="22"/>
              </w:rPr>
            </w:pPr>
            <w:r w:rsidRPr="002348D8">
              <w:rPr>
                <w:rFonts w:ascii="Calibri" w:eastAsia="Times New Roman" w:hAnsi="Calibri" w:cs="Calibri"/>
                <w:color w:val="000000"/>
                <w:sz w:val="22"/>
              </w:rPr>
              <w:t>WADA DERE TO DEBEBE BIRHANE</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SIKELA</w:t>
            </w:r>
          </w:p>
        </w:tc>
        <w:tc>
          <w:tcPr>
            <w:tcW w:w="2507" w:type="dxa"/>
            <w:tcBorders>
              <w:top w:val="nil"/>
              <w:left w:val="nil"/>
              <w:bottom w:val="single" w:sz="4" w:space="0" w:color="auto"/>
              <w:right w:val="single" w:sz="4" w:space="0" w:color="auto"/>
            </w:tcBorders>
            <w:shd w:val="clear" w:color="auto" w:fill="auto"/>
            <w:noWrap/>
            <w:vAlign w:val="center"/>
            <w:hideMark/>
          </w:tcPr>
          <w:p w:rsidR="002348D8" w:rsidRPr="00F2538E" w:rsidRDefault="002348D8" w:rsidP="002348D8">
            <w:pPr>
              <w:spacing w:after="0"/>
              <w:jc w:val="both"/>
              <w:rPr>
                <w:rFonts w:eastAsia="Times New Roman"/>
                <w:color w:val="000000"/>
                <w:sz w:val="24"/>
                <w:szCs w:val="24"/>
              </w:rPr>
            </w:pPr>
            <w:r>
              <w:rPr>
                <w:rFonts w:eastAsia="Times New Roman"/>
                <w:color w:val="000000"/>
                <w:sz w:val="24"/>
                <w:szCs w:val="24"/>
              </w:rPr>
              <w:t>All Groups</w:t>
            </w:r>
          </w:p>
        </w:tc>
      </w:tr>
      <w:tr w:rsidR="002348D8" w:rsidRPr="002348D8" w:rsidTr="003C3D2C">
        <w:trPr>
          <w:trHeight w:val="288"/>
        </w:trPr>
        <w:tc>
          <w:tcPr>
            <w:tcW w:w="723" w:type="dxa"/>
            <w:tcBorders>
              <w:top w:val="nil"/>
              <w:left w:val="nil"/>
              <w:bottom w:val="nil"/>
              <w:right w:val="nil"/>
            </w:tcBorders>
            <w:shd w:val="clear" w:color="auto" w:fill="auto"/>
            <w:noWrap/>
            <w:vAlign w:val="bottom"/>
            <w:hideMark/>
          </w:tcPr>
          <w:p w:rsidR="002348D8" w:rsidRPr="002348D8" w:rsidRDefault="002348D8" w:rsidP="002348D8">
            <w:pPr>
              <w:spacing w:after="0"/>
              <w:rPr>
                <w:rFonts w:ascii="Calibri" w:eastAsia="Times New Roman" w:hAnsi="Calibri" w:cs="Calibri"/>
                <w:sz w:val="20"/>
                <w:szCs w:val="20"/>
              </w:rPr>
            </w:pPr>
            <w:r w:rsidRPr="002348D8">
              <w:rPr>
                <w:rFonts w:ascii="Calibri" w:eastAsia="Times New Roman" w:hAnsi="Calibri" w:cs="Calibri"/>
                <w:sz w:val="20"/>
                <w:szCs w:val="20"/>
              </w:rPr>
              <w:t>1.1.29</w:t>
            </w:r>
          </w:p>
        </w:tc>
        <w:tc>
          <w:tcPr>
            <w:tcW w:w="4900" w:type="dxa"/>
            <w:tcBorders>
              <w:top w:val="nil"/>
              <w:left w:val="single" w:sz="4" w:space="0" w:color="auto"/>
              <w:bottom w:val="single" w:sz="4" w:space="0" w:color="auto"/>
              <w:right w:val="nil"/>
            </w:tcBorders>
            <w:shd w:val="clear" w:color="auto" w:fill="auto"/>
            <w:vAlign w:val="bottom"/>
            <w:hideMark/>
          </w:tcPr>
          <w:p w:rsidR="002348D8" w:rsidRPr="002348D8" w:rsidRDefault="002348D8" w:rsidP="002348D8">
            <w:pPr>
              <w:spacing w:after="0"/>
              <w:rPr>
                <w:rFonts w:ascii="Calibri" w:eastAsia="Times New Roman" w:hAnsi="Calibri" w:cs="Calibri"/>
                <w:color w:val="000000"/>
                <w:sz w:val="22"/>
              </w:rPr>
            </w:pPr>
            <w:r w:rsidRPr="002348D8">
              <w:rPr>
                <w:rFonts w:ascii="Calibri" w:eastAsia="Times New Roman" w:hAnsi="Calibri" w:cs="Calibri"/>
                <w:color w:val="000000"/>
                <w:sz w:val="22"/>
              </w:rPr>
              <w:t>RAHEL KULINO TO W/RO BIRHANE KASA</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SIKELA</w:t>
            </w:r>
          </w:p>
        </w:tc>
        <w:tc>
          <w:tcPr>
            <w:tcW w:w="2507" w:type="dxa"/>
            <w:tcBorders>
              <w:top w:val="nil"/>
              <w:left w:val="nil"/>
              <w:bottom w:val="single" w:sz="4" w:space="0" w:color="auto"/>
              <w:right w:val="single" w:sz="4" w:space="0" w:color="auto"/>
            </w:tcBorders>
            <w:shd w:val="clear" w:color="auto" w:fill="auto"/>
            <w:noWrap/>
            <w:vAlign w:val="center"/>
            <w:hideMark/>
          </w:tcPr>
          <w:p w:rsidR="002348D8" w:rsidRPr="00F2538E" w:rsidRDefault="002348D8" w:rsidP="002348D8">
            <w:pPr>
              <w:spacing w:after="0"/>
              <w:jc w:val="both"/>
              <w:rPr>
                <w:rFonts w:eastAsia="Times New Roman"/>
                <w:color w:val="000000"/>
                <w:sz w:val="24"/>
                <w:szCs w:val="24"/>
              </w:rPr>
            </w:pPr>
            <w:r>
              <w:rPr>
                <w:rFonts w:eastAsia="Times New Roman"/>
                <w:color w:val="000000"/>
                <w:sz w:val="24"/>
                <w:szCs w:val="24"/>
              </w:rPr>
              <w:t>All Groups</w:t>
            </w:r>
          </w:p>
        </w:tc>
      </w:tr>
      <w:tr w:rsidR="002348D8" w:rsidRPr="002348D8" w:rsidTr="003C3D2C">
        <w:trPr>
          <w:trHeight w:val="288"/>
        </w:trPr>
        <w:tc>
          <w:tcPr>
            <w:tcW w:w="723" w:type="dxa"/>
            <w:tcBorders>
              <w:top w:val="nil"/>
              <w:left w:val="nil"/>
              <w:bottom w:val="nil"/>
              <w:right w:val="nil"/>
            </w:tcBorders>
            <w:shd w:val="clear" w:color="auto" w:fill="auto"/>
            <w:noWrap/>
            <w:vAlign w:val="bottom"/>
            <w:hideMark/>
          </w:tcPr>
          <w:p w:rsidR="002348D8" w:rsidRPr="002348D8" w:rsidRDefault="002348D8" w:rsidP="002348D8">
            <w:pPr>
              <w:spacing w:after="0"/>
              <w:rPr>
                <w:rFonts w:ascii="Calibri" w:eastAsia="Times New Roman" w:hAnsi="Calibri" w:cs="Calibri"/>
                <w:sz w:val="20"/>
                <w:szCs w:val="20"/>
              </w:rPr>
            </w:pPr>
            <w:r w:rsidRPr="002348D8">
              <w:rPr>
                <w:rFonts w:ascii="Calibri" w:eastAsia="Times New Roman" w:hAnsi="Calibri" w:cs="Calibri"/>
                <w:sz w:val="20"/>
                <w:szCs w:val="20"/>
              </w:rPr>
              <w:t>1.1.30</w:t>
            </w:r>
          </w:p>
        </w:tc>
        <w:tc>
          <w:tcPr>
            <w:tcW w:w="4900" w:type="dxa"/>
            <w:tcBorders>
              <w:top w:val="nil"/>
              <w:left w:val="single" w:sz="4" w:space="0" w:color="auto"/>
              <w:bottom w:val="single" w:sz="4" w:space="0" w:color="auto"/>
              <w:right w:val="nil"/>
            </w:tcBorders>
            <w:shd w:val="clear" w:color="auto" w:fill="auto"/>
            <w:vAlign w:val="bottom"/>
            <w:hideMark/>
          </w:tcPr>
          <w:p w:rsidR="002348D8" w:rsidRPr="002348D8" w:rsidRDefault="002348D8" w:rsidP="002348D8">
            <w:pPr>
              <w:spacing w:after="0"/>
              <w:rPr>
                <w:rFonts w:ascii="Calibri" w:eastAsia="Times New Roman" w:hAnsi="Calibri" w:cs="Calibri"/>
                <w:color w:val="000000"/>
                <w:sz w:val="22"/>
              </w:rPr>
            </w:pPr>
            <w:r w:rsidRPr="002348D8">
              <w:rPr>
                <w:rFonts w:ascii="Calibri" w:eastAsia="Times New Roman" w:hAnsi="Calibri" w:cs="Calibri"/>
                <w:color w:val="000000"/>
                <w:sz w:val="22"/>
              </w:rPr>
              <w:t>EJIGAYEHU DEBREWORK TO MESERET ADANE</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SIKELA</w:t>
            </w:r>
          </w:p>
        </w:tc>
        <w:tc>
          <w:tcPr>
            <w:tcW w:w="2507" w:type="dxa"/>
            <w:tcBorders>
              <w:top w:val="nil"/>
              <w:left w:val="nil"/>
              <w:bottom w:val="single" w:sz="4" w:space="0" w:color="auto"/>
              <w:right w:val="single" w:sz="4" w:space="0" w:color="auto"/>
            </w:tcBorders>
            <w:shd w:val="clear" w:color="auto" w:fill="auto"/>
            <w:noWrap/>
            <w:vAlign w:val="center"/>
            <w:hideMark/>
          </w:tcPr>
          <w:p w:rsidR="002348D8" w:rsidRPr="00F2538E" w:rsidRDefault="002348D8" w:rsidP="002348D8">
            <w:pPr>
              <w:spacing w:after="0"/>
              <w:jc w:val="both"/>
              <w:rPr>
                <w:rFonts w:eastAsia="Times New Roman"/>
                <w:color w:val="000000"/>
                <w:sz w:val="24"/>
                <w:szCs w:val="24"/>
              </w:rPr>
            </w:pPr>
            <w:r>
              <w:rPr>
                <w:rFonts w:eastAsia="Times New Roman"/>
                <w:color w:val="000000"/>
                <w:sz w:val="24"/>
                <w:szCs w:val="24"/>
              </w:rPr>
              <w:t>All Groups</w:t>
            </w:r>
          </w:p>
        </w:tc>
      </w:tr>
      <w:tr w:rsidR="002348D8" w:rsidRPr="002348D8" w:rsidTr="003C3D2C">
        <w:trPr>
          <w:trHeight w:val="288"/>
        </w:trPr>
        <w:tc>
          <w:tcPr>
            <w:tcW w:w="723" w:type="dxa"/>
            <w:tcBorders>
              <w:top w:val="single" w:sz="4" w:space="0" w:color="auto"/>
              <w:left w:val="single" w:sz="4" w:space="0" w:color="auto"/>
              <w:bottom w:val="single" w:sz="4" w:space="0" w:color="auto"/>
              <w:right w:val="single" w:sz="4" w:space="0" w:color="auto"/>
            </w:tcBorders>
            <w:shd w:val="clear" w:color="000000" w:fill="FCD5B4"/>
            <w:noWrap/>
            <w:hideMark/>
          </w:tcPr>
          <w:p w:rsidR="002348D8" w:rsidRPr="002348D8" w:rsidRDefault="002348D8" w:rsidP="002348D8">
            <w:pPr>
              <w:spacing w:after="0"/>
              <w:rPr>
                <w:rFonts w:eastAsia="Times New Roman"/>
                <w:b/>
                <w:bCs/>
                <w:sz w:val="20"/>
                <w:szCs w:val="20"/>
              </w:rPr>
            </w:pPr>
            <w:r w:rsidRPr="002348D8">
              <w:rPr>
                <w:rFonts w:eastAsia="Times New Roman"/>
                <w:b/>
                <w:bCs/>
                <w:sz w:val="20"/>
                <w:szCs w:val="20"/>
              </w:rPr>
              <w:t>1.2</w:t>
            </w:r>
          </w:p>
        </w:tc>
        <w:tc>
          <w:tcPr>
            <w:tcW w:w="4900" w:type="dxa"/>
            <w:tcBorders>
              <w:top w:val="nil"/>
              <w:left w:val="nil"/>
              <w:bottom w:val="single" w:sz="8" w:space="0" w:color="auto"/>
              <w:right w:val="nil"/>
            </w:tcBorders>
            <w:shd w:val="clear" w:color="000000" w:fill="FCD5B4"/>
            <w:noWrap/>
            <w:hideMark/>
          </w:tcPr>
          <w:p w:rsidR="002348D8" w:rsidRPr="002348D8" w:rsidRDefault="002348D8" w:rsidP="002348D8">
            <w:pPr>
              <w:spacing w:after="0"/>
              <w:rPr>
                <w:rFonts w:eastAsia="Times New Roman"/>
                <w:b/>
                <w:bCs/>
                <w:sz w:val="20"/>
                <w:szCs w:val="20"/>
              </w:rPr>
            </w:pPr>
            <w:r w:rsidRPr="002348D8">
              <w:rPr>
                <w:rFonts w:eastAsia="Times New Roman"/>
                <w:b/>
                <w:bCs/>
                <w:sz w:val="20"/>
                <w:szCs w:val="20"/>
              </w:rPr>
              <w:t>Street Light</w:t>
            </w:r>
          </w:p>
        </w:tc>
        <w:tc>
          <w:tcPr>
            <w:tcW w:w="1860" w:type="dxa"/>
            <w:tcBorders>
              <w:top w:val="nil"/>
              <w:left w:val="single" w:sz="4" w:space="0" w:color="auto"/>
              <w:bottom w:val="single" w:sz="4" w:space="0" w:color="auto"/>
              <w:right w:val="single" w:sz="4" w:space="0" w:color="auto"/>
            </w:tcBorders>
            <w:shd w:val="clear" w:color="000000" w:fill="FCD5B4"/>
            <w:noWrap/>
            <w:hideMark/>
          </w:tcPr>
          <w:p w:rsidR="002348D8" w:rsidRPr="002348D8" w:rsidRDefault="002348D8" w:rsidP="002348D8">
            <w:pPr>
              <w:spacing w:after="0"/>
              <w:rPr>
                <w:rFonts w:eastAsia="Times New Roman"/>
                <w:b/>
                <w:bCs/>
                <w:sz w:val="20"/>
                <w:szCs w:val="20"/>
              </w:rPr>
            </w:pPr>
            <w:r w:rsidRPr="002348D8">
              <w:rPr>
                <w:rFonts w:eastAsia="Times New Roman"/>
                <w:b/>
                <w:bCs/>
                <w:sz w:val="20"/>
                <w:szCs w:val="20"/>
              </w:rPr>
              <w:t> </w:t>
            </w:r>
          </w:p>
        </w:tc>
        <w:tc>
          <w:tcPr>
            <w:tcW w:w="2507" w:type="dxa"/>
            <w:tcBorders>
              <w:top w:val="nil"/>
              <w:left w:val="nil"/>
              <w:bottom w:val="single" w:sz="4" w:space="0" w:color="auto"/>
              <w:right w:val="single" w:sz="4" w:space="0" w:color="auto"/>
            </w:tcBorders>
            <w:shd w:val="clear" w:color="000000" w:fill="FCD5B4"/>
            <w:noWrap/>
            <w:vAlign w:val="bottom"/>
            <w:hideMark/>
          </w:tcPr>
          <w:p w:rsidR="002348D8" w:rsidRPr="002348D8" w:rsidRDefault="002348D8" w:rsidP="002348D8">
            <w:pPr>
              <w:spacing w:after="0"/>
              <w:rPr>
                <w:rFonts w:eastAsia="Times New Roman"/>
                <w:sz w:val="20"/>
                <w:szCs w:val="20"/>
              </w:rPr>
            </w:pPr>
            <w:r w:rsidRPr="002348D8">
              <w:rPr>
                <w:rFonts w:eastAsia="Times New Roman"/>
                <w:sz w:val="20"/>
                <w:szCs w:val="20"/>
              </w:rPr>
              <w:t> </w:t>
            </w:r>
          </w:p>
        </w:tc>
      </w:tr>
      <w:tr w:rsidR="002348D8" w:rsidRPr="002348D8" w:rsidTr="003C3D2C">
        <w:trPr>
          <w:trHeight w:val="552"/>
        </w:trPr>
        <w:tc>
          <w:tcPr>
            <w:tcW w:w="723" w:type="dxa"/>
            <w:tcBorders>
              <w:top w:val="nil"/>
              <w:left w:val="single" w:sz="4" w:space="0" w:color="auto"/>
              <w:bottom w:val="single" w:sz="4" w:space="0" w:color="auto"/>
              <w:right w:val="single" w:sz="4" w:space="0" w:color="auto"/>
            </w:tcBorders>
            <w:shd w:val="clear" w:color="auto" w:fill="auto"/>
            <w:noWrap/>
            <w:hideMark/>
          </w:tcPr>
          <w:p w:rsidR="002348D8" w:rsidRPr="002348D8" w:rsidRDefault="002348D8" w:rsidP="002348D8">
            <w:pPr>
              <w:spacing w:after="0"/>
              <w:rPr>
                <w:rFonts w:eastAsia="Times New Roman"/>
                <w:b/>
                <w:bCs/>
                <w:sz w:val="20"/>
                <w:szCs w:val="20"/>
              </w:rPr>
            </w:pPr>
            <w:r w:rsidRPr="002348D8">
              <w:rPr>
                <w:rFonts w:eastAsia="Times New Roman"/>
                <w:b/>
                <w:bCs/>
                <w:sz w:val="20"/>
                <w:szCs w:val="20"/>
              </w:rPr>
              <w:t>1.2.1</w:t>
            </w:r>
          </w:p>
        </w:tc>
        <w:tc>
          <w:tcPr>
            <w:tcW w:w="4900" w:type="dxa"/>
            <w:tcBorders>
              <w:top w:val="nil"/>
              <w:left w:val="nil"/>
              <w:bottom w:val="single" w:sz="8" w:space="0" w:color="auto"/>
              <w:right w:val="nil"/>
            </w:tcBorders>
            <w:shd w:val="clear" w:color="auto" w:fill="auto"/>
            <w:hideMark/>
          </w:tcPr>
          <w:p w:rsidR="002348D8" w:rsidRPr="002348D8" w:rsidRDefault="002348D8" w:rsidP="002348D8">
            <w:pPr>
              <w:spacing w:after="0"/>
              <w:rPr>
                <w:rFonts w:eastAsia="Times New Roman"/>
                <w:b/>
                <w:bCs/>
                <w:sz w:val="20"/>
                <w:szCs w:val="20"/>
              </w:rPr>
            </w:pPr>
            <w:r w:rsidRPr="002348D8">
              <w:rPr>
                <w:rFonts w:eastAsia="Times New Roman"/>
                <w:b/>
                <w:bCs/>
                <w:sz w:val="20"/>
                <w:szCs w:val="20"/>
              </w:rPr>
              <w:t xml:space="preserve">From </w:t>
            </w:r>
            <w:proofErr w:type="spellStart"/>
            <w:r w:rsidRPr="002348D8">
              <w:rPr>
                <w:rFonts w:eastAsia="Times New Roman"/>
                <w:b/>
                <w:bCs/>
                <w:sz w:val="20"/>
                <w:szCs w:val="20"/>
              </w:rPr>
              <w:t>Konso</w:t>
            </w:r>
            <w:proofErr w:type="spellEnd"/>
            <w:r w:rsidRPr="002348D8">
              <w:rPr>
                <w:rFonts w:eastAsia="Times New Roman"/>
                <w:b/>
                <w:bCs/>
                <w:sz w:val="20"/>
                <w:szCs w:val="20"/>
              </w:rPr>
              <w:t xml:space="preserve"> </w:t>
            </w:r>
            <w:proofErr w:type="spellStart"/>
            <w:r w:rsidRPr="002348D8">
              <w:rPr>
                <w:rFonts w:eastAsia="Times New Roman"/>
                <w:b/>
                <w:bCs/>
                <w:sz w:val="20"/>
                <w:szCs w:val="20"/>
              </w:rPr>
              <w:t>sefer</w:t>
            </w:r>
            <w:proofErr w:type="spellEnd"/>
            <w:r w:rsidRPr="002348D8">
              <w:rPr>
                <w:rFonts w:eastAsia="Times New Roman"/>
                <w:b/>
                <w:bCs/>
                <w:sz w:val="20"/>
                <w:szCs w:val="20"/>
              </w:rPr>
              <w:t xml:space="preserve"> </w:t>
            </w:r>
            <w:proofErr w:type="spellStart"/>
            <w:r w:rsidRPr="002348D8">
              <w:rPr>
                <w:rFonts w:eastAsia="Times New Roman"/>
                <w:b/>
                <w:bCs/>
                <w:sz w:val="20"/>
                <w:szCs w:val="20"/>
              </w:rPr>
              <w:t>adebabay</w:t>
            </w:r>
            <w:proofErr w:type="spellEnd"/>
            <w:r w:rsidRPr="002348D8">
              <w:rPr>
                <w:rFonts w:eastAsia="Times New Roman"/>
                <w:b/>
                <w:bCs/>
                <w:sz w:val="20"/>
                <w:szCs w:val="20"/>
              </w:rPr>
              <w:t xml:space="preserve"> to </w:t>
            </w:r>
            <w:proofErr w:type="spellStart"/>
            <w:r w:rsidRPr="002348D8">
              <w:rPr>
                <w:rFonts w:eastAsia="Times New Roman"/>
                <w:b/>
                <w:bCs/>
                <w:sz w:val="20"/>
                <w:szCs w:val="20"/>
              </w:rPr>
              <w:t>Admasu</w:t>
            </w:r>
            <w:proofErr w:type="spellEnd"/>
            <w:r w:rsidRPr="002348D8">
              <w:rPr>
                <w:rFonts w:eastAsia="Times New Roman"/>
                <w:b/>
                <w:bCs/>
                <w:sz w:val="20"/>
                <w:szCs w:val="20"/>
              </w:rPr>
              <w:t xml:space="preserve"> house and from Fish Corporation to Zone Urban </w:t>
            </w:r>
            <w:proofErr w:type="spellStart"/>
            <w:r w:rsidRPr="002348D8">
              <w:rPr>
                <w:rFonts w:eastAsia="Times New Roman"/>
                <w:b/>
                <w:bCs/>
                <w:sz w:val="20"/>
                <w:szCs w:val="20"/>
              </w:rPr>
              <w:t>Dev't</w:t>
            </w:r>
            <w:proofErr w:type="spellEnd"/>
            <w:r w:rsidRPr="002348D8">
              <w:rPr>
                <w:rFonts w:eastAsia="Times New Roman"/>
                <w:b/>
                <w:bCs/>
                <w:sz w:val="20"/>
                <w:szCs w:val="20"/>
              </w:rPr>
              <w:t xml:space="preserve"> Office</w:t>
            </w:r>
          </w:p>
        </w:tc>
        <w:tc>
          <w:tcPr>
            <w:tcW w:w="1860" w:type="dxa"/>
            <w:tcBorders>
              <w:top w:val="nil"/>
              <w:left w:val="single" w:sz="4" w:space="0" w:color="auto"/>
              <w:bottom w:val="single" w:sz="4" w:space="0" w:color="auto"/>
              <w:right w:val="single" w:sz="4" w:space="0" w:color="auto"/>
            </w:tcBorders>
            <w:shd w:val="clear" w:color="auto" w:fill="auto"/>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SHECHA &amp; NECH SAR</w:t>
            </w:r>
          </w:p>
        </w:tc>
        <w:tc>
          <w:tcPr>
            <w:tcW w:w="2507" w:type="dxa"/>
            <w:tcBorders>
              <w:top w:val="nil"/>
              <w:left w:val="nil"/>
              <w:bottom w:val="single" w:sz="4" w:space="0" w:color="auto"/>
              <w:right w:val="single" w:sz="4" w:space="0" w:color="auto"/>
            </w:tcBorders>
            <w:shd w:val="clear" w:color="auto" w:fill="auto"/>
            <w:noWrap/>
            <w:vAlign w:val="bottom"/>
            <w:hideMark/>
          </w:tcPr>
          <w:p w:rsidR="002348D8" w:rsidRPr="002348D8" w:rsidRDefault="002348D8" w:rsidP="002348D8">
            <w:pPr>
              <w:spacing w:after="0"/>
              <w:rPr>
                <w:rFonts w:eastAsia="Times New Roman"/>
                <w:sz w:val="20"/>
                <w:szCs w:val="20"/>
              </w:rPr>
            </w:pPr>
            <w:r w:rsidRPr="002348D8">
              <w:rPr>
                <w:rFonts w:eastAsia="Times New Roman"/>
                <w:sz w:val="20"/>
                <w:szCs w:val="20"/>
              </w:rPr>
              <w:t xml:space="preserve"> City officials &amp; Professionals </w:t>
            </w:r>
          </w:p>
        </w:tc>
      </w:tr>
      <w:tr w:rsidR="002348D8" w:rsidRPr="002348D8" w:rsidTr="003C3D2C">
        <w:trPr>
          <w:trHeight w:val="288"/>
        </w:trPr>
        <w:tc>
          <w:tcPr>
            <w:tcW w:w="723" w:type="dxa"/>
            <w:tcBorders>
              <w:top w:val="nil"/>
              <w:left w:val="single" w:sz="4" w:space="0" w:color="auto"/>
              <w:bottom w:val="single" w:sz="4" w:space="0" w:color="auto"/>
              <w:right w:val="single" w:sz="4" w:space="0" w:color="auto"/>
            </w:tcBorders>
            <w:shd w:val="clear" w:color="000000" w:fill="FCD5B4"/>
            <w:noWrap/>
            <w:hideMark/>
          </w:tcPr>
          <w:p w:rsidR="002348D8" w:rsidRPr="002348D8" w:rsidRDefault="002348D8" w:rsidP="002348D8">
            <w:pPr>
              <w:spacing w:after="0"/>
              <w:rPr>
                <w:rFonts w:eastAsia="Times New Roman"/>
                <w:b/>
                <w:bCs/>
                <w:sz w:val="20"/>
                <w:szCs w:val="20"/>
              </w:rPr>
            </w:pPr>
            <w:r w:rsidRPr="002348D8">
              <w:rPr>
                <w:rFonts w:eastAsia="Times New Roman"/>
                <w:b/>
                <w:bCs/>
                <w:sz w:val="20"/>
                <w:szCs w:val="20"/>
              </w:rPr>
              <w:t>1.3</w:t>
            </w:r>
          </w:p>
        </w:tc>
        <w:tc>
          <w:tcPr>
            <w:tcW w:w="4900" w:type="dxa"/>
            <w:tcBorders>
              <w:top w:val="nil"/>
              <w:left w:val="nil"/>
              <w:bottom w:val="single" w:sz="8" w:space="0" w:color="auto"/>
              <w:right w:val="nil"/>
            </w:tcBorders>
            <w:shd w:val="clear" w:color="000000" w:fill="FCD5B4"/>
            <w:noWrap/>
            <w:hideMark/>
          </w:tcPr>
          <w:p w:rsidR="002348D8" w:rsidRPr="002348D8" w:rsidRDefault="002348D8" w:rsidP="002348D8">
            <w:pPr>
              <w:spacing w:after="0"/>
              <w:rPr>
                <w:rFonts w:eastAsia="Times New Roman"/>
                <w:b/>
                <w:bCs/>
                <w:sz w:val="20"/>
                <w:szCs w:val="20"/>
              </w:rPr>
            </w:pPr>
            <w:proofErr w:type="spellStart"/>
            <w:r w:rsidRPr="002348D8">
              <w:rPr>
                <w:rFonts w:eastAsia="Times New Roman"/>
                <w:b/>
                <w:bCs/>
                <w:sz w:val="20"/>
                <w:szCs w:val="20"/>
              </w:rPr>
              <w:t>Bridges,Fords</w:t>
            </w:r>
            <w:proofErr w:type="spellEnd"/>
            <w:r w:rsidRPr="002348D8">
              <w:rPr>
                <w:rFonts w:eastAsia="Times New Roman"/>
                <w:b/>
                <w:bCs/>
                <w:sz w:val="20"/>
                <w:szCs w:val="20"/>
              </w:rPr>
              <w:t xml:space="preserve"> &amp; Culvert construction</w:t>
            </w:r>
          </w:p>
        </w:tc>
        <w:tc>
          <w:tcPr>
            <w:tcW w:w="1860" w:type="dxa"/>
            <w:tcBorders>
              <w:top w:val="nil"/>
              <w:left w:val="single" w:sz="4" w:space="0" w:color="auto"/>
              <w:bottom w:val="single" w:sz="4" w:space="0" w:color="auto"/>
              <w:right w:val="single" w:sz="4" w:space="0" w:color="auto"/>
            </w:tcBorders>
            <w:shd w:val="clear" w:color="000000" w:fill="FCD5B4"/>
            <w:noWrap/>
            <w:hideMark/>
          </w:tcPr>
          <w:p w:rsidR="002348D8" w:rsidRPr="002348D8" w:rsidRDefault="002348D8" w:rsidP="002348D8">
            <w:pPr>
              <w:spacing w:after="0"/>
              <w:rPr>
                <w:rFonts w:eastAsia="Times New Roman"/>
                <w:b/>
                <w:bCs/>
                <w:sz w:val="20"/>
                <w:szCs w:val="20"/>
              </w:rPr>
            </w:pPr>
            <w:r w:rsidRPr="002348D8">
              <w:rPr>
                <w:rFonts w:eastAsia="Times New Roman"/>
                <w:b/>
                <w:bCs/>
                <w:sz w:val="20"/>
                <w:szCs w:val="20"/>
              </w:rPr>
              <w:t> </w:t>
            </w:r>
          </w:p>
        </w:tc>
        <w:tc>
          <w:tcPr>
            <w:tcW w:w="2507" w:type="dxa"/>
            <w:tcBorders>
              <w:top w:val="nil"/>
              <w:left w:val="nil"/>
              <w:bottom w:val="single" w:sz="4" w:space="0" w:color="auto"/>
              <w:right w:val="single" w:sz="4" w:space="0" w:color="auto"/>
            </w:tcBorders>
            <w:shd w:val="clear" w:color="000000" w:fill="FCD5B4"/>
            <w:noWrap/>
            <w:vAlign w:val="bottom"/>
            <w:hideMark/>
          </w:tcPr>
          <w:p w:rsidR="002348D8" w:rsidRPr="002348D8" w:rsidRDefault="002348D8" w:rsidP="002348D8">
            <w:pPr>
              <w:spacing w:after="0"/>
              <w:rPr>
                <w:rFonts w:eastAsia="Times New Roman"/>
                <w:sz w:val="20"/>
                <w:szCs w:val="20"/>
              </w:rPr>
            </w:pPr>
            <w:r w:rsidRPr="002348D8">
              <w:rPr>
                <w:rFonts w:eastAsia="Times New Roman"/>
                <w:sz w:val="20"/>
                <w:szCs w:val="20"/>
              </w:rPr>
              <w:t> </w:t>
            </w:r>
          </w:p>
        </w:tc>
      </w:tr>
      <w:tr w:rsidR="002348D8" w:rsidRPr="002348D8" w:rsidTr="003C3D2C">
        <w:trPr>
          <w:trHeight w:val="288"/>
        </w:trPr>
        <w:tc>
          <w:tcPr>
            <w:tcW w:w="723" w:type="dxa"/>
            <w:tcBorders>
              <w:top w:val="nil"/>
              <w:left w:val="single" w:sz="4" w:space="0" w:color="auto"/>
              <w:bottom w:val="single" w:sz="4" w:space="0" w:color="auto"/>
              <w:right w:val="single" w:sz="4" w:space="0" w:color="auto"/>
            </w:tcBorders>
            <w:shd w:val="clear" w:color="auto" w:fill="auto"/>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1.3.1</w:t>
            </w:r>
          </w:p>
        </w:tc>
        <w:tc>
          <w:tcPr>
            <w:tcW w:w="4900" w:type="dxa"/>
            <w:tcBorders>
              <w:top w:val="single" w:sz="4" w:space="0" w:color="auto"/>
              <w:left w:val="nil"/>
              <w:bottom w:val="single" w:sz="4" w:space="0" w:color="auto"/>
              <w:right w:val="nil"/>
            </w:tcBorders>
            <w:shd w:val="clear" w:color="auto" w:fill="auto"/>
            <w:noWrap/>
            <w:vAlign w:val="bottom"/>
            <w:hideMark/>
          </w:tcPr>
          <w:p w:rsidR="002348D8" w:rsidRPr="002348D8" w:rsidRDefault="002348D8" w:rsidP="002348D8">
            <w:pPr>
              <w:spacing w:after="0"/>
              <w:rPr>
                <w:rFonts w:ascii="Calibri" w:eastAsia="Times New Roman" w:hAnsi="Calibri" w:cs="Calibri"/>
                <w:color w:val="000000"/>
                <w:sz w:val="22"/>
              </w:rPr>
            </w:pPr>
            <w:r w:rsidRPr="002348D8">
              <w:rPr>
                <w:rFonts w:ascii="Calibri" w:eastAsia="Times New Roman" w:hAnsi="Calibri" w:cs="Calibri"/>
                <w:color w:val="000000"/>
                <w:sz w:val="22"/>
              </w:rPr>
              <w:t>HIBRET LELIMAT SCHOOL CULVERT</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NECH SAR</w:t>
            </w:r>
          </w:p>
        </w:tc>
        <w:tc>
          <w:tcPr>
            <w:tcW w:w="2507" w:type="dxa"/>
            <w:tcBorders>
              <w:top w:val="nil"/>
              <w:left w:val="nil"/>
              <w:bottom w:val="single" w:sz="4" w:space="0" w:color="auto"/>
              <w:right w:val="single" w:sz="4" w:space="0" w:color="auto"/>
            </w:tcBorders>
            <w:shd w:val="clear" w:color="auto" w:fill="auto"/>
            <w:noWrap/>
            <w:vAlign w:val="center"/>
            <w:hideMark/>
          </w:tcPr>
          <w:p w:rsidR="002348D8" w:rsidRPr="00F2538E" w:rsidRDefault="002348D8" w:rsidP="002348D8">
            <w:pPr>
              <w:spacing w:after="0"/>
              <w:jc w:val="both"/>
              <w:rPr>
                <w:rFonts w:eastAsia="Times New Roman"/>
                <w:color w:val="000000"/>
                <w:sz w:val="24"/>
                <w:szCs w:val="24"/>
              </w:rPr>
            </w:pPr>
            <w:r>
              <w:rPr>
                <w:rFonts w:eastAsia="Times New Roman"/>
                <w:color w:val="000000"/>
                <w:sz w:val="24"/>
                <w:szCs w:val="24"/>
              </w:rPr>
              <w:t>All Groups</w:t>
            </w:r>
          </w:p>
        </w:tc>
      </w:tr>
      <w:tr w:rsidR="002348D8" w:rsidRPr="002348D8" w:rsidTr="003C3D2C">
        <w:trPr>
          <w:trHeight w:val="288"/>
        </w:trPr>
        <w:tc>
          <w:tcPr>
            <w:tcW w:w="723" w:type="dxa"/>
            <w:tcBorders>
              <w:top w:val="nil"/>
              <w:left w:val="single" w:sz="4" w:space="0" w:color="auto"/>
              <w:bottom w:val="single" w:sz="4" w:space="0" w:color="auto"/>
              <w:right w:val="single" w:sz="4" w:space="0" w:color="auto"/>
            </w:tcBorders>
            <w:shd w:val="clear" w:color="auto" w:fill="auto"/>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1.3.2</w:t>
            </w:r>
          </w:p>
        </w:tc>
        <w:tc>
          <w:tcPr>
            <w:tcW w:w="4900" w:type="dxa"/>
            <w:tcBorders>
              <w:top w:val="nil"/>
              <w:left w:val="nil"/>
              <w:bottom w:val="single" w:sz="4" w:space="0" w:color="auto"/>
              <w:right w:val="nil"/>
            </w:tcBorders>
            <w:shd w:val="clear" w:color="auto" w:fill="auto"/>
            <w:noWrap/>
            <w:vAlign w:val="bottom"/>
            <w:hideMark/>
          </w:tcPr>
          <w:p w:rsidR="002348D8" w:rsidRPr="002348D8" w:rsidRDefault="002348D8" w:rsidP="002348D8">
            <w:pPr>
              <w:spacing w:after="0"/>
              <w:rPr>
                <w:rFonts w:ascii="Calibri" w:eastAsia="Times New Roman" w:hAnsi="Calibri" w:cs="Calibri"/>
                <w:color w:val="000000"/>
                <w:sz w:val="22"/>
              </w:rPr>
            </w:pPr>
            <w:r w:rsidRPr="002348D8">
              <w:rPr>
                <w:rFonts w:ascii="Calibri" w:eastAsia="Times New Roman" w:hAnsi="Calibri" w:cs="Calibri"/>
                <w:color w:val="000000"/>
                <w:sz w:val="22"/>
              </w:rPr>
              <w:t>SINODOS CULVERT</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NECH SAR</w:t>
            </w:r>
          </w:p>
        </w:tc>
        <w:tc>
          <w:tcPr>
            <w:tcW w:w="2507" w:type="dxa"/>
            <w:tcBorders>
              <w:top w:val="nil"/>
              <w:left w:val="nil"/>
              <w:bottom w:val="single" w:sz="4" w:space="0" w:color="auto"/>
              <w:right w:val="single" w:sz="4" w:space="0" w:color="auto"/>
            </w:tcBorders>
            <w:shd w:val="clear" w:color="auto" w:fill="auto"/>
            <w:noWrap/>
            <w:vAlign w:val="center"/>
            <w:hideMark/>
          </w:tcPr>
          <w:p w:rsidR="002348D8" w:rsidRPr="00F2538E" w:rsidRDefault="002348D8" w:rsidP="002348D8">
            <w:pPr>
              <w:spacing w:after="0"/>
              <w:jc w:val="both"/>
              <w:rPr>
                <w:rFonts w:eastAsia="Times New Roman"/>
                <w:color w:val="000000"/>
                <w:sz w:val="24"/>
                <w:szCs w:val="24"/>
              </w:rPr>
            </w:pPr>
            <w:r>
              <w:rPr>
                <w:rFonts w:eastAsia="Times New Roman"/>
                <w:color w:val="000000"/>
                <w:sz w:val="24"/>
                <w:szCs w:val="24"/>
              </w:rPr>
              <w:t>All Groups</w:t>
            </w:r>
          </w:p>
        </w:tc>
      </w:tr>
      <w:tr w:rsidR="002348D8" w:rsidRPr="002348D8" w:rsidTr="003C3D2C">
        <w:trPr>
          <w:trHeight w:val="288"/>
        </w:trPr>
        <w:tc>
          <w:tcPr>
            <w:tcW w:w="723" w:type="dxa"/>
            <w:tcBorders>
              <w:top w:val="nil"/>
              <w:left w:val="single" w:sz="4" w:space="0" w:color="auto"/>
              <w:bottom w:val="single" w:sz="4" w:space="0" w:color="auto"/>
              <w:right w:val="single" w:sz="4" w:space="0" w:color="auto"/>
            </w:tcBorders>
            <w:shd w:val="clear" w:color="auto" w:fill="auto"/>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1.3.3</w:t>
            </w:r>
          </w:p>
        </w:tc>
        <w:tc>
          <w:tcPr>
            <w:tcW w:w="4900" w:type="dxa"/>
            <w:tcBorders>
              <w:top w:val="nil"/>
              <w:left w:val="nil"/>
              <w:bottom w:val="single" w:sz="4" w:space="0" w:color="auto"/>
              <w:right w:val="nil"/>
            </w:tcBorders>
            <w:shd w:val="clear" w:color="auto" w:fill="auto"/>
            <w:noWrap/>
            <w:vAlign w:val="bottom"/>
            <w:hideMark/>
          </w:tcPr>
          <w:p w:rsidR="002348D8" w:rsidRPr="002348D8" w:rsidRDefault="002348D8" w:rsidP="002348D8">
            <w:pPr>
              <w:spacing w:after="0"/>
              <w:rPr>
                <w:rFonts w:ascii="Calibri" w:eastAsia="Times New Roman" w:hAnsi="Calibri" w:cs="Calibri"/>
                <w:color w:val="000000"/>
                <w:sz w:val="22"/>
              </w:rPr>
            </w:pPr>
            <w:r w:rsidRPr="002348D8">
              <w:rPr>
                <w:rFonts w:ascii="Calibri" w:eastAsia="Times New Roman" w:hAnsi="Calibri" w:cs="Calibri"/>
                <w:color w:val="000000"/>
                <w:sz w:val="22"/>
              </w:rPr>
              <w:t>CATHOLIC MISSION CULVERT</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SHECHA</w:t>
            </w:r>
          </w:p>
        </w:tc>
        <w:tc>
          <w:tcPr>
            <w:tcW w:w="2507" w:type="dxa"/>
            <w:tcBorders>
              <w:top w:val="nil"/>
              <w:left w:val="nil"/>
              <w:bottom w:val="single" w:sz="4" w:space="0" w:color="auto"/>
              <w:right w:val="single" w:sz="4" w:space="0" w:color="auto"/>
            </w:tcBorders>
            <w:shd w:val="clear" w:color="auto" w:fill="auto"/>
            <w:noWrap/>
            <w:vAlign w:val="center"/>
            <w:hideMark/>
          </w:tcPr>
          <w:p w:rsidR="002348D8" w:rsidRPr="00F2538E" w:rsidRDefault="002348D8" w:rsidP="002348D8">
            <w:pPr>
              <w:spacing w:after="0"/>
              <w:jc w:val="both"/>
              <w:rPr>
                <w:rFonts w:eastAsia="Times New Roman"/>
                <w:color w:val="000000"/>
                <w:sz w:val="24"/>
                <w:szCs w:val="24"/>
              </w:rPr>
            </w:pPr>
            <w:r>
              <w:rPr>
                <w:rFonts w:eastAsia="Times New Roman"/>
                <w:color w:val="000000"/>
                <w:sz w:val="24"/>
                <w:szCs w:val="24"/>
              </w:rPr>
              <w:t>All Groups</w:t>
            </w:r>
          </w:p>
        </w:tc>
      </w:tr>
      <w:tr w:rsidR="002348D8" w:rsidRPr="002348D8" w:rsidTr="003C3D2C">
        <w:trPr>
          <w:trHeight w:val="288"/>
        </w:trPr>
        <w:tc>
          <w:tcPr>
            <w:tcW w:w="723" w:type="dxa"/>
            <w:tcBorders>
              <w:top w:val="nil"/>
              <w:left w:val="single" w:sz="4" w:space="0" w:color="auto"/>
              <w:bottom w:val="single" w:sz="4" w:space="0" w:color="auto"/>
              <w:right w:val="single" w:sz="4" w:space="0" w:color="auto"/>
            </w:tcBorders>
            <w:shd w:val="clear" w:color="auto" w:fill="auto"/>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1.3.4</w:t>
            </w:r>
          </w:p>
        </w:tc>
        <w:tc>
          <w:tcPr>
            <w:tcW w:w="4900" w:type="dxa"/>
            <w:tcBorders>
              <w:top w:val="nil"/>
              <w:left w:val="nil"/>
              <w:bottom w:val="nil"/>
              <w:right w:val="nil"/>
            </w:tcBorders>
            <w:shd w:val="clear" w:color="auto" w:fill="auto"/>
            <w:noWrap/>
            <w:vAlign w:val="bottom"/>
            <w:hideMark/>
          </w:tcPr>
          <w:p w:rsidR="002348D8" w:rsidRPr="002348D8" w:rsidRDefault="002348D8" w:rsidP="002348D8">
            <w:pPr>
              <w:spacing w:after="0"/>
              <w:rPr>
                <w:rFonts w:ascii="Calibri" w:eastAsia="Times New Roman" w:hAnsi="Calibri" w:cs="Calibri"/>
                <w:color w:val="000000"/>
                <w:sz w:val="22"/>
              </w:rPr>
            </w:pPr>
            <w:r w:rsidRPr="002348D8">
              <w:rPr>
                <w:rFonts w:ascii="Calibri" w:eastAsia="Times New Roman" w:hAnsi="Calibri" w:cs="Calibri"/>
                <w:color w:val="000000"/>
                <w:sz w:val="22"/>
              </w:rPr>
              <w:t>GURBA CULVERT</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GURBA</w:t>
            </w:r>
          </w:p>
        </w:tc>
        <w:tc>
          <w:tcPr>
            <w:tcW w:w="2507" w:type="dxa"/>
            <w:tcBorders>
              <w:top w:val="nil"/>
              <w:left w:val="nil"/>
              <w:bottom w:val="single" w:sz="4" w:space="0" w:color="auto"/>
              <w:right w:val="single" w:sz="4" w:space="0" w:color="auto"/>
            </w:tcBorders>
            <w:shd w:val="clear" w:color="auto" w:fill="auto"/>
            <w:noWrap/>
            <w:vAlign w:val="center"/>
            <w:hideMark/>
          </w:tcPr>
          <w:p w:rsidR="002348D8" w:rsidRPr="00F2538E" w:rsidRDefault="002348D8" w:rsidP="002348D8">
            <w:pPr>
              <w:spacing w:after="0"/>
              <w:jc w:val="both"/>
              <w:rPr>
                <w:rFonts w:eastAsia="Times New Roman"/>
                <w:color w:val="000000"/>
                <w:sz w:val="24"/>
                <w:szCs w:val="24"/>
              </w:rPr>
            </w:pPr>
            <w:r>
              <w:rPr>
                <w:rFonts w:eastAsia="Times New Roman"/>
                <w:color w:val="000000"/>
                <w:sz w:val="24"/>
                <w:szCs w:val="24"/>
              </w:rPr>
              <w:t>All Groups</w:t>
            </w:r>
          </w:p>
        </w:tc>
      </w:tr>
      <w:tr w:rsidR="002348D8" w:rsidRPr="002348D8" w:rsidTr="003C3D2C">
        <w:trPr>
          <w:trHeight w:val="288"/>
        </w:trPr>
        <w:tc>
          <w:tcPr>
            <w:tcW w:w="723" w:type="dxa"/>
            <w:tcBorders>
              <w:top w:val="nil"/>
              <w:left w:val="single" w:sz="4" w:space="0" w:color="auto"/>
              <w:bottom w:val="single" w:sz="4" w:space="0" w:color="auto"/>
              <w:right w:val="single" w:sz="4" w:space="0" w:color="auto"/>
            </w:tcBorders>
            <w:shd w:val="clear" w:color="auto" w:fill="auto"/>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1.3.5</w:t>
            </w:r>
          </w:p>
        </w:tc>
        <w:tc>
          <w:tcPr>
            <w:tcW w:w="4900" w:type="dxa"/>
            <w:tcBorders>
              <w:top w:val="single" w:sz="4" w:space="0" w:color="auto"/>
              <w:left w:val="nil"/>
              <w:bottom w:val="single" w:sz="4" w:space="0" w:color="auto"/>
              <w:right w:val="nil"/>
            </w:tcBorders>
            <w:shd w:val="clear" w:color="auto" w:fill="auto"/>
            <w:noWrap/>
            <w:vAlign w:val="bottom"/>
            <w:hideMark/>
          </w:tcPr>
          <w:p w:rsidR="002348D8" w:rsidRPr="002348D8" w:rsidRDefault="002348D8" w:rsidP="002348D8">
            <w:pPr>
              <w:spacing w:after="0"/>
              <w:rPr>
                <w:rFonts w:ascii="Calibri" w:eastAsia="Times New Roman" w:hAnsi="Calibri" w:cs="Calibri"/>
                <w:color w:val="000000"/>
                <w:sz w:val="22"/>
              </w:rPr>
            </w:pPr>
            <w:r w:rsidRPr="002348D8">
              <w:rPr>
                <w:rFonts w:ascii="Calibri" w:eastAsia="Times New Roman" w:hAnsi="Calibri" w:cs="Calibri"/>
                <w:color w:val="000000"/>
                <w:sz w:val="22"/>
              </w:rPr>
              <w:t>TSEGAYE H/GIORGIS BRIDGE/GEBRIEL MESHAGERIYA</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NECH SAR</w:t>
            </w:r>
          </w:p>
        </w:tc>
        <w:tc>
          <w:tcPr>
            <w:tcW w:w="2507" w:type="dxa"/>
            <w:tcBorders>
              <w:top w:val="nil"/>
              <w:left w:val="nil"/>
              <w:bottom w:val="single" w:sz="4" w:space="0" w:color="auto"/>
              <w:right w:val="single" w:sz="4" w:space="0" w:color="auto"/>
            </w:tcBorders>
            <w:shd w:val="clear" w:color="auto" w:fill="auto"/>
            <w:noWrap/>
            <w:vAlign w:val="center"/>
            <w:hideMark/>
          </w:tcPr>
          <w:p w:rsidR="002348D8" w:rsidRPr="00F2538E" w:rsidRDefault="002348D8" w:rsidP="002348D8">
            <w:pPr>
              <w:spacing w:after="0"/>
              <w:jc w:val="both"/>
              <w:rPr>
                <w:rFonts w:eastAsia="Times New Roman"/>
                <w:color w:val="000000"/>
                <w:sz w:val="24"/>
                <w:szCs w:val="24"/>
              </w:rPr>
            </w:pPr>
            <w:r>
              <w:rPr>
                <w:rFonts w:eastAsia="Times New Roman"/>
                <w:color w:val="000000"/>
                <w:sz w:val="24"/>
                <w:szCs w:val="24"/>
              </w:rPr>
              <w:t>All Groups</w:t>
            </w:r>
          </w:p>
        </w:tc>
      </w:tr>
      <w:tr w:rsidR="002348D8" w:rsidRPr="002348D8" w:rsidTr="003C3D2C">
        <w:trPr>
          <w:trHeight w:val="312"/>
        </w:trPr>
        <w:tc>
          <w:tcPr>
            <w:tcW w:w="723" w:type="dxa"/>
            <w:tcBorders>
              <w:top w:val="nil"/>
              <w:left w:val="single" w:sz="4" w:space="0" w:color="auto"/>
              <w:bottom w:val="single" w:sz="4" w:space="0" w:color="auto"/>
              <w:right w:val="single" w:sz="4" w:space="0" w:color="auto"/>
            </w:tcBorders>
            <w:shd w:val="clear" w:color="000000" w:fill="FCD5B4"/>
            <w:noWrap/>
            <w:hideMark/>
          </w:tcPr>
          <w:p w:rsidR="002348D8" w:rsidRPr="002348D8" w:rsidRDefault="002348D8" w:rsidP="002348D8">
            <w:pPr>
              <w:spacing w:after="0"/>
              <w:rPr>
                <w:rFonts w:eastAsia="Times New Roman"/>
                <w:b/>
                <w:bCs/>
                <w:sz w:val="24"/>
                <w:szCs w:val="24"/>
              </w:rPr>
            </w:pPr>
            <w:r w:rsidRPr="002348D8">
              <w:rPr>
                <w:rFonts w:eastAsia="Times New Roman"/>
                <w:b/>
                <w:bCs/>
                <w:sz w:val="24"/>
                <w:szCs w:val="24"/>
              </w:rPr>
              <w:t>1.4</w:t>
            </w:r>
          </w:p>
        </w:tc>
        <w:tc>
          <w:tcPr>
            <w:tcW w:w="4900" w:type="dxa"/>
            <w:tcBorders>
              <w:top w:val="nil"/>
              <w:left w:val="nil"/>
              <w:bottom w:val="single" w:sz="4" w:space="0" w:color="auto"/>
              <w:right w:val="nil"/>
            </w:tcBorders>
            <w:shd w:val="clear" w:color="000000" w:fill="FCD5B4"/>
            <w:noWrap/>
            <w:hideMark/>
          </w:tcPr>
          <w:p w:rsidR="002348D8" w:rsidRPr="002348D8" w:rsidRDefault="002348D8" w:rsidP="002348D8">
            <w:pPr>
              <w:spacing w:after="0"/>
              <w:rPr>
                <w:rFonts w:eastAsia="Times New Roman"/>
                <w:b/>
                <w:bCs/>
                <w:sz w:val="24"/>
                <w:szCs w:val="24"/>
              </w:rPr>
            </w:pPr>
            <w:r w:rsidRPr="002348D8">
              <w:rPr>
                <w:rFonts w:eastAsia="Times New Roman"/>
                <w:b/>
                <w:bCs/>
                <w:sz w:val="24"/>
                <w:szCs w:val="24"/>
              </w:rPr>
              <w:t xml:space="preserve"> Electric Line Expansion /Transformer / </w:t>
            </w:r>
          </w:p>
        </w:tc>
        <w:tc>
          <w:tcPr>
            <w:tcW w:w="1860" w:type="dxa"/>
            <w:tcBorders>
              <w:top w:val="nil"/>
              <w:left w:val="single" w:sz="4" w:space="0" w:color="auto"/>
              <w:bottom w:val="single" w:sz="4" w:space="0" w:color="auto"/>
              <w:right w:val="single" w:sz="4" w:space="0" w:color="auto"/>
            </w:tcBorders>
            <w:shd w:val="clear" w:color="000000" w:fill="FCD5B4"/>
            <w:noWrap/>
            <w:hideMark/>
          </w:tcPr>
          <w:p w:rsidR="002348D8" w:rsidRPr="002348D8" w:rsidRDefault="002348D8" w:rsidP="002348D8">
            <w:pPr>
              <w:spacing w:after="0"/>
              <w:rPr>
                <w:rFonts w:eastAsia="Times New Roman"/>
                <w:b/>
                <w:bCs/>
                <w:sz w:val="24"/>
                <w:szCs w:val="24"/>
              </w:rPr>
            </w:pPr>
            <w:r w:rsidRPr="002348D8">
              <w:rPr>
                <w:rFonts w:eastAsia="Times New Roman"/>
                <w:b/>
                <w:bCs/>
                <w:sz w:val="24"/>
                <w:szCs w:val="24"/>
              </w:rPr>
              <w:t> </w:t>
            </w:r>
          </w:p>
        </w:tc>
        <w:tc>
          <w:tcPr>
            <w:tcW w:w="2507" w:type="dxa"/>
            <w:tcBorders>
              <w:top w:val="nil"/>
              <w:left w:val="nil"/>
              <w:bottom w:val="single" w:sz="4" w:space="0" w:color="auto"/>
              <w:right w:val="single" w:sz="4" w:space="0" w:color="auto"/>
            </w:tcBorders>
            <w:shd w:val="clear" w:color="000000" w:fill="FCD5B4"/>
            <w:noWrap/>
            <w:vAlign w:val="bottom"/>
            <w:hideMark/>
          </w:tcPr>
          <w:p w:rsidR="002348D8" w:rsidRPr="002348D8" w:rsidRDefault="002348D8" w:rsidP="002348D8">
            <w:pPr>
              <w:spacing w:after="0"/>
              <w:rPr>
                <w:rFonts w:eastAsia="Times New Roman"/>
                <w:sz w:val="20"/>
                <w:szCs w:val="20"/>
              </w:rPr>
            </w:pPr>
            <w:r w:rsidRPr="002348D8">
              <w:rPr>
                <w:rFonts w:eastAsia="Times New Roman"/>
                <w:sz w:val="20"/>
                <w:szCs w:val="20"/>
              </w:rPr>
              <w:t> </w:t>
            </w:r>
          </w:p>
        </w:tc>
      </w:tr>
      <w:tr w:rsidR="002348D8" w:rsidRPr="002348D8" w:rsidTr="003C3D2C">
        <w:trPr>
          <w:trHeight w:val="576"/>
        </w:trPr>
        <w:tc>
          <w:tcPr>
            <w:tcW w:w="723" w:type="dxa"/>
            <w:tcBorders>
              <w:top w:val="nil"/>
              <w:left w:val="single" w:sz="4" w:space="0" w:color="auto"/>
              <w:bottom w:val="single" w:sz="4" w:space="0" w:color="auto"/>
              <w:right w:val="single" w:sz="4" w:space="0" w:color="auto"/>
            </w:tcBorders>
            <w:shd w:val="clear" w:color="auto" w:fill="auto"/>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 xml:space="preserve"> 1.4.1 </w:t>
            </w:r>
          </w:p>
        </w:tc>
        <w:tc>
          <w:tcPr>
            <w:tcW w:w="4900" w:type="dxa"/>
            <w:tcBorders>
              <w:top w:val="nil"/>
              <w:left w:val="nil"/>
              <w:bottom w:val="single" w:sz="4" w:space="0" w:color="auto"/>
              <w:right w:val="nil"/>
            </w:tcBorders>
            <w:shd w:val="clear" w:color="auto" w:fill="auto"/>
            <w:vAlign w:val="bottom"/>
            <w:hideMark/>
          </w:tcPr>
          <w:p w:rsidR="002348D8" w:rsidRPr="002348D8" w:rsidRDefault="002348D8" w:rsidP="002348D8">
            <w:pPr>
              <w:spacing w:after="0"/>
              <w:rPr>
                <w:rFonts w:ascii="Calibri" w:eastAsia="Times New Roman" w:hAnsi="Calibri" w:cs="Calibri"/>
                <w:color w:val="000000"/>
                <w:sz w:val="22"/>
              </w:rPr>
            </w:pPr>
            <w:r w:rsidRPr="002348D8">
              <w:rPr>
                <w:rFonts w:ascii="Calibri" w:eastAsia="Times New Roman" w:hAnsi="Calibri" w:cs="Calibri"/>
                <w:color w:val="000000"/>
                <w:sz w:val="22"/>
              </w:rPr>
              <w:t xml:space="preserve"> SENODOS SEFER &amp;  AT THE BACK OF TEXTILE FACTORY</w:t>
            </w:r>
          </w:p>
        </w:tc>
        <w:tc>
          <w:tcPr>
            <w:tcW w:w="1860" w:type="dxa"/>
            <w:tcBorders>
              <w:top w:val="nil"/>
              <w:left w:val="single" w:sz="4" w:space="0" w:color="auto"/>
              <w:bottom w:val="single" w:sz="4" w:space="0" w:color="auto"/>
              <w:right w:val="single" w:sz="4" w:space="0" w:color="auto"/>
            </w:tcBorders>
            <w:shd w:val="clear" w:color="auto" w:fill="auto"/>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LIMAT &amp; NECH SAR</w:t>
            </w:r>
          </w:p>
        </w:tc>
        <w:tc>
          <w:tcPr>
            <w:tcW w:w="2507" w:type="dxa"/>
            <w:tcBorders>
              <w:top w:val="nil"/>
              <w:left w:val="nil"/>
              <w:bottom w:val="single" w:sz="4" w:space="0" w:color="auto"/>
              <w:right w:val="single" w:sz="4" w:space="0" w:color="auto"/>
            </w:tcBorders>
            <w:shd w:val="clear" w:color="auto" w:fill="auto"/>
            <w:noWrap/>
            <w:vAlign w:val="bottom"/>
            <w:hideMark/>
          </w:tcPr>
          <w:p w:rsidR="002348D8" w:rsidRPr="002348D8" w:rsidRDefault="002348D8" w:rsidP="002348D8">
            <w:pPr>
              <w:spacing w:after="0"/>
              <w:rPr>
                <w:rFonts w:eastAsia="Times New Roman"/>
                <w:sz w:val="20"/>
                <w:szCs w:val="20"/>
              </w:rPr>
            </w:pPr>
            <w:r w:rsidRPr="002348D8">
              <w:rPr>
                <w:rFonts w:eastAsia="Times New Roman"/>
                <w:sz w:val="20"/>
                <w:szCs w:val="20"/>
              </w:rPr>
              <w:t xml:space="preserve"> City officials &amp; Professionals </w:t>
            </w:r>
          </w:p>
        </w:tc>
      </w:tr>
      <w:tr w:rsidR="002348D8" w:rsidRPr="002348D8" w:rsidTr="003C3D2C">
        <w:trPr>
          <w:trHeight w:val="312"/>
        </w:trPr>
        <w:tc>
          <w:tcPr>
            <w:tcW w:w="723" w:type="dxa"/>
            <w:tcBorders>
              <w:top w:val="nil"/>
              <w:left w:val="single" w:sz="4" w:space="0" w:color="auto"/>
              <w:bottom w:val="single" w:sz="4" w:space="0" w:color="auto"/>
              <w:right w:val="single" w:sz="4" w:space="0" w:color="auto"/>
            </w:tcBorders>
            <w:shd w:val="clear" w:color="000000" w:fill="FCD5B4"/>
            <w:noWrap/>
            <w:hideMark/>
          </w:tcPr>
          <w:p w:rsidR="002348D8" w:rsidRPr="002348D8" w:rsidRDefault="002348D8" w:rsidP="002348D8">
            <w:pPr>
              <w:spacing w:after="0"/>
              <w:rPr>
                <w:rFonts w:eastAsia="Times New Roman"/>
                <w:b/>
                <w:bCs/>
                <w:sz w:val="24"/>
                <w:szCs w:val="24"/>
              </w:rPr>
            </w:pPr>
            <w:r w:rsidRPr="002348D8">
              <w:rPr>
                <w:rFonts w:eastAsia="Times New Roman"/>
                <w:b/>
                <w:bCs/>
                <w:sz w:val="24"/>
                <w:szCs w:val="24"/>
              </w:rPr>
              <w:t>1.5</w:t>
            </w:r>
          </w:p>
        </w:tc>
        <w:tc>
          <w:tcPr>
            <w:tcW w:w="4900" w:type="dxa"/>
            <w:tcBorders>
              <w:top w:val="nil"/>
              <w:left w:val="nil"/>
              <w:bottom w:val="single" w:sz="4" w:space="0" w:color="auto"/>
              <w:right w:val="nil"/>
            </w:tcBorders>
            <w:shd w:val="clear" w:color="000000" w:fill="FCD5B4"/>
            <w:noWrap/>
            <w:hideMark/>
          </w:tcPr>
          <w:p w:rsidR="002348D8" w:rsidRPr="002348D8" w:rsidRDefault="002348D8" w:rsidP="002348D8">
            <w:pPr>
              <w:spacing w:after="0"/>
              <w:rPr>
                <w:rFonts w:eastAsia="Times New Roman"/>
                <w:b/>
                <w:bCs/>
                <w:sz w:val="24"/>
                <w:szCs w:val="24"/>
              </w:rPr>
            </w:pPr>
            <w:r w:rsidRPr="002348D8">
              <w:rPr>
                <w:rFonts w:eastAsia="Times New Roman"/>
                <w:b/>
                <w:bCs/>
                <w:sz w:val="24"/>
                <w:szCs w:val="24"/>
              </w:rPr>
              <w:t xml:space="preserve"> WATER SUPPLY </w:t>
            </w:r>
          </w:p>
        </w:tc>
        <w:tc>
          <w:tcPr>
            <w:tcW w:w="1860" w:type="dxa"/>
            <w:tcBorders>
              <w:top w:val="nil"/>
              <w:left w:val="single" w:sz="4" w:space="0" w:color="auto"/>
              <w:bottom w:val="single" w:sz="4" w:space="0" w:color="auto"/>
              <w:right w:val="single" w:sz="4" w:space="0" w:color="auto"/>
            </w:tcBorders>
            <w:shd w:val="clear" w:color="000000" w:fill="FCD5B4"/>
            <w:noWrap/>
            <w:hideMark/>
          </w:tcPr>
          <w:p w:rsidR="002348D8" w:rsidRPr="002348D8" w:rsidRDefault="002348D8" w:rsidP="002348D8">
            <w:pPr>
              <w:spacing w:after="0"/>
              <w:rPr>
                <w:rFonts w:eastAsia="Times New Roman"/>
                <w:b/>
                <w:bCs/>
                <w:sz w:val="24"/>
                <w:szCs w:val="24"/>
              </w:rPr>
            </w:pPr>
            <w:r w:rsidRPr="002348D8">
              <w:rPr>
                <w:rFonts w:eastAsia="Times New Roman"/>
                <w:b/>
                <w:bCs/>
                <w:sz w:val="24"/>
                <w:szCs w:val="24"/>
              </w:rPr>
              <w:t> </w:t>
            </w:r>
          </w:p>
        </w:tc>
        <w:tc>
          <w:tcPr>
            <w:tcW w:w="2507" w:type="dxa"/>
            <w:tcBorders>
              <w:top w:val="nil"/>
              <w:left w:val="nil"/>
              <w:bottom w:val="single" w:sz="4" w:space="0" w:color="auto"/>
              <w:right w:val="single" w:sz="4" w:space="0" w:color="auto"/>
            </w:tcBorders>
            <w:shd w:val="clear" w:color="000000" w:fill="FCD5B4"/>
            <w:noWrap/>
            <w:vAlign w:val="bottom"/>
            <w:hideMark/>
          </w:tcPr>
          <w:p w:rsidR="002348D8" w:rsidRPr="002348D8" w:rsidRDefault="002348D8" w:rsidP="002348D8">
            <w:pPr>
              <w:spacing w:after="0"/>
              <w:rPr>
                <w:rFonts w:eastAsia="Times New Roman"/>
                <w:sz w:val="20"/>
                <w:szCs w:val="20"/>
              </w:rPr>
            </w:pPr>
            <w:r w:rsidRPr="002348D8">
              <w:rPr>
                <w:rFonts w:eastAsia="Times New Roman"/>
                <w:sz w:val="20"/>
                <w:szCs w:val="20"/>
              </w:rPr>
              <w:t> </w:t>
            </w:r>
          </w:p>
        </w:tc>
      </w:tr>
      <w:tr w:rsidR="002348D8" w:rsidRPr="002348D8" w:rsidTr="003C3D2C">
        <w:trPr>
          <w:trHeight w:val="528"/>
        </w:trPr>
        <w:tc>
          <w:tcPr>
            <w:tcW w:w="723" w:type="dxa"/>
            <w:tcBorders>
              <w:top w:val="nil"/>
              <w:left w:val="single" w:sz="4" w:space="0" w:color="auto"/>
              <w:bottom w:val="single" w:sz="4" w:space="0" w:color="auto"/>
              <w:right w:val="single" w:sz="4" w:space="0" w:color="auto"/>
            </w:tcBorders>
            <w:shd w:val="clear" w:color="auto" w:fill="auto"/>
            <w:noWrap/>
            <w:hideMark/>
          </w:tcPr>
          <w:p w:rsidR="002348D8" w:rsidRPr="002348D8" w:rsidRDefault="002348D8" w:rsidP="002348D8">
            <w:pPr>
              <w:spacing w:after="0"/>
              <w:rPr>
                <w:rFonts w:eastAsia="Times New Roman"/>
                <w:b/>
                <w:bCs/>
                <w:sz w:val="24"/>
                <w:szCs w:val="24"/>
              </w:rPr>
            </w:pPr>
            <w:r w:rsidRPr="002348D8">
              <w:rPr>
                <w:rFonts w:eastAsia="Times New Roman"/>
                <w:b/>
                <w:bCs/>
                <w:sz w:val="24"/>
                <w:szCs w:val="24"/>
              </w:rPr>
              <w:t xml:space="preserve"> 1.5.1 </w:t>
            </w:r>
          </w:p>
        </w:tc>
        <w:tc>
          <w:tcPr>
            <w:tcW w:w="4900" w:type="dxa"/>
            <w:tcBorders>
              <w:top w:val="nil"/>
              <w:left w:val="nil"/>
              <w:bottom w:val="single" w:sz="4" w:space="0" w:color="auto"/>
              <w:right w:val="nil"/>
            </w:tcBorders>
            <w:shd w:val="clear" w:color="auto" w:fill="auto"/>
            <w:hideMark/>
          </w:tcPr>
          <w:p w:rsidR="002348D8" w:rsidRPr="002348D8" w:rsidRDefault="002348D8" w:rsidP="002348D8">
            <w:pPr>
              <w:spacing w:after="0"/>
              <w:rPr>
                <w:rFonts w:eastAsia="Times New Roman"/>
                <w:sz w:val="20"/>
                <w:szCs w:val="20"/>
              </w:rPr>
            </w:pPr>
            <w:r w:rsidRPr="002348D8">
              <w:rPr>
                <w:rFonts w:eastAsia="Times New Roman"/>
                <w:sz w:val="20"/>
                <w:szCs w:val="20"/>
              </w:rPr>
              <w:t xml:space="preserve"> WATER SUPPLY PROJECT AT THE BACK OF TEXTILE FACTORY </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LIMAT</w:t>
            </w:r>
          </w:p>
        </w:tc>
        <w:tc>
          <w:tcPr>
            <w:tcW w:w="2507" w:type="dxa"/>
            <w:tcBorders>
              <w:top w:val="nil"/>
              <w:left w:val="nil"/>
              <w:bottom w:val="single" w:sz="4" w:space="0" w:color="auto"/>
              <w:right w:val="single" w:sz="4" w:space="0" w:color="auto"/>
            </w:tcBorders>
            <w:shd w:val="clear" w:color="auto" w:fill="auto"/>
            <w:noWrap/>
            <w:vAlign w:val="bottom"/>
            <w:hideMark/>
          </w:tcPr>
          <w:p w:rsidR="002348D8" w:rsidRPr="002348D8" w:rsidRDefault="002348D8" w:rsidP="002348D8">
            <w:pPr>
              <w:spacing w:after="0"/>
              <w:rPr>
                <w:rFonts w:eastAsia="Times New Roman"/>
                <w:sz w:val="20"/>
                <w:szCs w:val="20"/>
              </w:rPr>
            </w:pPr>
            <w:r w:rsidRPr="002348D8">
              <w:rPr>
                <w:rFonts w:eastAsia="Times New Roman"/>
                <w:sz w:val="20"/>
                <w:szCs w:val="20"/>
              </w:rPr>
              <w:t xml:space="preserve"> City officials &amp; Professionals </w:t>
            </w:r>
          </w:p>
        </w:tc>
      </w:tr>
      <w:tr w:rsidR="002348D8" w:rsidRPr="002348D8" w:rsidTr="003C3D2C">
        <w:trPr>
          <w:trHeight w:val="288"/>
        </w:trPr>
        <w:tc>
          <w:tcPr>
            <w:tcW w:w="723" w:type="dxa"/>
            <w:tcBorders>
              <w:top w:val="nil"/>
              <w:left w:val="single" w:sz="4" w:space="0" w:color="auto"/>
              <w:bottom w:val="single" w:sz="4" w:space="0" w:color="auto"/>
              <w:right w:val="single" w:sz="4" w:space="0" w:color="auto"/>
            </w:tcBorders>
            <w:shd w:val="clear" w:color="000000" w:fill="FCD5B4"/>
            <w:noWrap/>
            <w:hideMark/>
          </w:tcPr>
          <w:p w:rsidR="002348D8" w:rsidRPr="002348D8" w:rsidRDefault="002348D8" w:rsidP="002348D8">
            <w:pPr>
              <w:spacing w:after="0"/>
              <w:rPr>
                <w:rFonts w:eastAsia="Times New Roman"/>
                <w:b/>
                <w:bCs/>
                <w:sz w:val="20"/>
                <w:szCs w:val="20"/>
              </w:rPr>
            </w:pPr>
            <w:r w:rsidRPr="002348D8">
              <w:rPr>
                <w:rFonts w:eastAsia="Times New Roman"/>
                <w:b/>
                <w:bCs/>
                <w:sz w:val="20"/>
                <w:szCs w:val="20"/>
              </w:rPr>
              <w:t>1.6</w:t>
            </w:r>
          </w:p>
        </w:tc>
        <w:tc>
          <w:tcPr>
            <w:tcW w:w="4900" w:type="dxa"/>
            <w:tcBorders>
              <w:top w:val="nil"/>
              <w:left w:val="nil"/>
              <w:bottom w:val="single" w:sz="8" w:space="0" w:color="auto"/>
              <w:right w:val="nil"/>
            </w:tcBorders>
            <w:shd w:val="clear" w:color="000000" w:fill="FCD5B4"/>
            <w:noWrap/>
            <w:hideMark/>
          </w:tcPr>
          <w:p w:rsidR="002348D8" w:rsidRPr="002348D8" w:rsidRDefault="002348D8" w:rsidP="002348D8">
            <w:pPr>
              <w:spacing w:after="0"/>
              <w:rPr>
                <w:rFonts w:eastAsia="Times New Roman"/>
                <w:b/>
                <w:bCs/>
                <w:sz w:val="20"/>
                <w:szCs w:val="20"/>
              </w:rPr>
            </w:pPr>
            <w:r w:rsidRPr="002348D8">
              <w:rPr>
                <w:rFonts w:eastAsia="Times New Roman"/>
                <w:b/>
                <w:bCs/>
                <w:sz w:val="20"/>
                <w:szCs w:val="20"/>
              </w:rPr>
              <w:t>Drainage construction</w:t>
            </w:r>
          </w:p>
        </w:tc>
        <w:tc>
          <w:tcPr>
            <w:tcW w:w="1860" w:type="dxa"/>
            <w:tcBorders>
              <w:top w:val="nil"/>
              <w:left w:val="single" w:sz="4" w:space="0" w:color="auto"/>
              <w:bottom w:val="single" w:sz="4" w:space="0" w:color="auto"/>
              <w:right w:val="single" w:sz="4" w:space="0" w:color="auto"/>
            </w:tcBorders>
            <w:shd w:val="clear" w:color="000000" w:fill="FCD5B4"/>
            <w:noWrap/>
            <w:vAlign w:val="bottom"/>
            <w:hideMark/>
          </w:tcPr>
          <w:p w:rsidR="002348D8" w:rsidRPr="002348D8" w:rsidRDefault="002348D8" w:rsidP="002348D8">
            <w:pPr>
              <w:spacing w:after="0"/>
              <w:jc w:val="center"/>
              <w:rPr>
                <w:rFonts w:eastAsia="Times New Roman"/>
                <w:b/>
                <w:bCs/>
                <w:sz w:val="20"/>
                <w:szCs w:val="20"/>
              </w:rPr>
            </w:pPr>
            <w:r w:rsidRPr="002348D8">
              <w:rPr>
                <w:rFonts w:eastAsia="Times New Roman"/>
                <w:b/>
                <w:bCs/>
                <w:sz w:val="20"/>
                <w:szCs w:val="20"/>
              </w:rPr>
              <w:t> </w:t>
            </w:r>
          </w:p>
        </w:tc>
        <w:tc>
          <w:tcPr>
            <w:tcW w:w="2507" w:type="dxa"/>
            <w:tcBorders>
              <w:top w:val="nil"/>
              <w:left w:val="nil"/>
              <w:bottom w:val="single" w:sz="4" w:space="0" w:color="auto"/>
              <w:right w:val="single" w:sz="4" w:space="0" w:color="auto"/>
            </w:tcBorders>
            <w:shd w:val="clear" w:color="000000" w:fill="FCD5B4"/>
            <w:noWrap/>
            <w:vAlign w:val="bottom"/>
            <w:hideMark/>
          </w:tcPr>
          <w:p w:rsidR="002348D8" w:rsidRPr="002348D8" w:rsidRDefault="002348D8" w:rsidP="002348D8">
            <w:pPr>
              <w:spacing w:after="0"/>
              <w:rPr>
                <w:rFonts w:eastAsia="Times New Roman"/>
                <w:sz w:val="20"/>
                <w:szCs w:val="20"/>
              </w:rPr>
            </w:pPr>
            <w:r w:rsidRPr="002348D8">
              <w:rPr>
                <w:rFonts w:eastAsia="Times New Roman"/>
                <w:sz w:val="20"/>
                <w:szCs w:val="20"/>
              </w:rPr>
              <w:t> </w:t>
            </w:r>
          </w:p>
        </w:tc>
      </w:tr>
      <w:tr w:rsidR="002348D8" w:rsidRPr="002348D8" w:rsidTr="003C3D2C">
        <w:trPr>
          <w:trHeight w:val="576"/>
        </w:trPr>
        <w:tc>
          <w:tcPr>
            <w:tcW w:w="723" w:type="dxa"/>
            <w:tcBorders>
              <w:top w:val="nil"/>
              <w:left w:val="single" w:sz="4" w:space="0" w:color="auto"/>
              <w:bottom w:val="single" w:sz="4" w:space="0" w:color="auto"/>
              <w:right w:val="single" w:sz="4" w:space="0" w:color="auto"/>
            </w:tcBorders>
            <w:shd w:val="clear" w:color="auto" w:fill="auto"/>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1.6.1</w:t>
            </w:r>
          </w:p>
        </w:tc>
        <w:tc>
          <w:tcPr>
            <w:tcW w:w="4900" w:type="dxa"/>
            <w:tcBorders>
              <w:top w:val="nil"/>
              <w:left w:val="nil"/>
              <w:bottom w:val="single" w:sz="4" w:space="0" w:color="auto"/>
              <w:right w:val="nil"/>
            </w:tcBorders>
            <w:shd w:val="clear" w:color="auto" w:fill="auto"/>
            <w:vAlign w:val="bottom"/>
            <w:hideMark/>
          </w:tcPr>
          <w:p w:rsidR="002348D8" w:rsidRPr="002348D8" w:rsidRDefault="002348D8" w:rsidP="002348D8">
            <w:pPr>
              <w:spacing w:after="0"/>
              <w:rPr>
                <w:rFonts w:ascii="Calibri" w:eastAsia="Times New Roman" w:hAnsi="Calibri" w:cs="Calibri"/>
                <w:color w:val="000000"/>
                <w:sz w:val="22"/>
              </w:rPr>
            </w:pPr>
            <w:r w:rsidRPr="002348D8">
              <w:rPr>
                <w:rFonts w:ascii="Calibri" w:eastAsia="Times New Roman" w:hAnsi="Calibri" w:cs="Calibri"/>
                <w:color w:val="000000"/>
                <w:sz w:val="22"/>
              </w:rPr>
              <w:t>TESFAYE TEFERA TO BEZABIH WADA &amp; AKIRSO KORA TO BONO</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LIMAT</w:t>
            </w:r>
          </w:p>
        </w:tc>
        <w:tc>
          <w:tcPr>
            <w:tcW w:w="2507" w:type="dxa"/>
            <w:tcBorders>
              <w:top w:val="nil"/>
              <w:left w:val="nil"/>
              <w:bottom w:val="single" w:sz="4" w:space="0" w:color="auto"/>
              <w:right w:val="single" w:sz="4" w:space="0" w:color="auto"/>
            </w:tcBorders>
            <w:shd w:val="clear" w:color="auto" w:fill="auto"/>
            <w:noWrap/>
            <w:vAlign w:val="center"/>
            <w:hideMark/>
          </w:tcPr>
          <w:p w:rsidR="002348D8" w:rsidRPr="00F2538E" w:rsidRDefault="002348D8" w:rsidP="002348D8">
            <w:pPr>
              <w:spacing w:after="0"/>
              <w:jc w:val="both"/>
              <w:rPr>
                <w:rFonts w:eastAsia="Times New Roman"/>
                <w:color w:val="000000"/>
                <w:sz w:val="24"/>
                <w:szCs w:val="24"/>
              </w:rPr>
            </w:pPr>
            <w:r>
              <w:rPr>
                <w:rFonts w:eastAsia="Times New Roman"/>
                <w:color w:val="000000"/>
                <w:sz w:val="24"/>
                <w:szCs w:val="24"/>
              </w:rPr>
              <w:t>All Groups</w:t>
            </w:r>
          </w:p>
        </w:tc>
      </w:tr>
      <w:tr w:rsidR="003C3D2C" w:rsidRPr="002348D8" w:rsidTr="003C3D2C">
        <w:trPr>
          <w:trHeight w:val="636"/>
        </w:trPr>
        <w:tc>
          <w:tcPr>
            <w:tcW w:w="723" w:type="dxa"/>
            <w:tcBorders>
              <w:top w:val="single" w:sz="8" w:space="0" w:color="000000"/>
              <w:left w:val="single" w:sz="8" w:space="0" w:color="000000"/>
              <w:bottom w:val="single" w:sz="8" w:space="0" w:color="000000"/>
              <w:right w:val="single" w:sz="8" w:space="0" w:color="000000"/>
            </w:tcBorders>
            <w:shd w:val="clear" w:color="000000" w:fill="C4BD97"/>
            <w:vAlign w:val="center"/>
            <w:hideMark/>
          </w:tcPr>
          <w:p w:rsidR="003C3D2C" w:rsidRPr="002348D8" w:rsidRDefault="003C3D2C" w:rsidP="00C532AD">
            <w:pPr>
              <w:spacing w:after="0"/>
              <w:rPr>
                <w:rFonts w:eastAsia="Times New Roman"/>
                <w:b/>
                <w:bCs/>
                <w:color w:val="000000"/>
                <w:sz w:val="24"/>
                <w:szCs w:val="24"/>
              </w:rPr>
            </w:pPr>
            <w:r w:rsidRPr="002348D8">
              <w:rPr>
                <w:rFonts w:eastAsia="Times New Roman"/>
                <w:b/>
                <w:bCs/>
                <w:color w:val="000000"/>
                <w:sz w:val="24"/>
                <w:szCs w:val="24"/>
              </w:rPr>
              <w:t>No</w:t>
            </w:r>
          </w:p>
        </w:tc>
        <w:tc>
          <w:tcPr>
            <w:tcW w:w="4900" w:type="dxa"/>
            <w:tcBorders>
              <w:top w:val="single" w:sz="8" w:space="0" w:color="000000"/>
              <w:left w:val="nil"/>
              <w:bottom w:val="single" w:sz="8" w:space="0" w:color="000000"/>
              <w:right w:val="single" w:sz="8" w:space="0" w:color="000000"/>
            </w:tcBorders>
            <w:shd w:val="clear" w:color="000000" w:fill="C4BD97"/>
            <w:vAlign w:val="center"/>
            <w:hideMark/>
          </w:tcPr>
          <w:p w:rsidR="003C3D2C" w:rsidRPr="002348D8" w:rsidRDefault="003C3D2C" w:rsidP="00C532AD">
            <w:pPr>
              <w:spacing w:after="0"/>
              <w:rPr>
                <w:rFonts w:eastAsia="Times New Roman"/>
                <w:b/>
                <w:bCs/>
                <w:color w:val="000000"/>
                <w:sz w:val="24"/>
                <w:szCs w:val="24"/>
              </w:rPr>
            </w:pPr>
            <w:r w:rsidRPr="002348D8">
              <w:rPr>
                <w:rFonts w:eastAsia="Times New Roman"/>
                <w:b/>
                <w:bCs/>
                <w:color w:val="000000"/>
                <w:sz w:val="24"/>
                <w:szCs w:val="24"/>
              </w:rPr>
              <w:t>Name of Project</w:t>
            </w:r>
          </w:p>
        </w:tc>
        <w:tc>
          <w:tcPr>
            <w:tcW w:w="1860" w:type="dxa"/>
            <w:tcBorders>
              <w:top w:val="single" w:sz="8" w:space="0" w:color="000000"/>
              <w:left w:val="nil"/>
              <w:bottom w:val="nil"/>
              <w:right w:val="single" w:sz="8" w:space="0" w:color="000000"/>
            </w:tcBorders>
            <w:shd w:val="clear" w:color="000000" w:fill="C4BD97"/>
            <w:vAlign w:val="center"/>
            <w:hideMark/>
          </w:tcPr>
          <w:p w:rsidR="003C3D2C" w:rsidRPr="002348D8" w:rsidRDefault="003C3D2C" w:rsidP="00C532AD">
            <w:pPr>
              <w:spacing w:after="0"/>
              <w:rPr>
                <w:rFonts w:eastAsia="Times New Roman"/>
                <w:b/>
                <w:bCs/>
                <w:color w:val="000000"/>
                <w:sz w:val="24"/>
                <w:szCs w:val="24"/>
              </w:rPr>
            </w:pPr>
            <w:r w:rsidRPr="002348D8">
              <w:rPr>
                <w:rFonts w:eastAsia="Times New Roman"/>
                <w:b/>
                <w:bCs/>
                <w:color w:val="000000"/>
                <w:sz w:val="24"/>
                <w:szCs w:val="24"/>
              </w:rPr>
              <w:t xml:space="preserve">Name of </w:t>
            </w:r>
            <w:proofErr w:type="spellStart"/>
            <w:r w:rsidRPr="002348D8">
              <w:rPr>
                <w:rFonts w:eastAsia="Times New Roman"/>
                <w:b/>
                <w:bCs/>
                <w:color w:val="000000"/>
                <w:sz w:val="24"/>
                <w:szCs w:val="24"/>
              </w:rPr>
              <w:t>Kebele</w:t>
            </w:r>
            <w:proofErr w:type="spellEnd"/>
          </w:p>
        </w:tc>
        <w:tc>
          <w:tcPr>
            <w:tcW w:w="2507" w:type="dxa"/>
            <w:tcBorders>
              <w:top w:val="single" w:sz="8" w:space="0" w:color="000000"/>
              <w:left w:val="nil"/>
              <w:bottom w:val="nil"/>
              <w:right w:val="single" w:sz="8" w:space="0" w:color="000000"/>
            </w:tcBorders>
            <w:shd w:val="clear" w:color="000000" w:fill="C4BD97"/>
            <w:vAlign w:val="center"/>
            <w:hideMark/>
          </w:tcPr>
          <w:p w:rsidR="003C3D2C" w:rsidRPr="002348D8" w:rsidRDefault="003C3D2C" w:rsidP="00C532AD">
            <w:pPr>
              <w:spacing w:after="0"/>
              <w:rPr>
                <w:rFonts w:eastAsia="Times New Roman"/>
                <w:b/>
                <w:bCs/>
                <w:color w:val="000000"/>
                <w:sz w:val="24"/>
                <w:szCs w:val="24"/>
              </w:rPr>
            </w:pPr>
            <w:r w:rsidRPr="002348D8">
              <w:rPr>
                <w:rFonts w:eastAsia="Times New Roman"/>
                <w:b/>
                <w:bCs/>
                <w:color w:val="000000"/>
                <w:sz w:val="24"/>
                <w:szCs w:val="24"/>
              </w:rPr>
              <w:t>Community Group/City office from which proposed</w:t>
            </w:r>
          </w:p>
        </w:tc>
      </w:tr>
      <w:tr w:rsidR="002348D8" w:rsidRPr="002348D8" w:rsidTr="003C3D2C">
        <w:trPr>
          <w:trHeight w:val="288"/>
        </w:trPr>
        <w:tc>
          <w:tcPr>
            <w:tcW w:w="723" w:type="dxa"/>
            <w:tcBorders>
              <w:top w:val="nil"/>
              <w:left w:val="single" w:sz="4" w:space="0" w:color="auto"/>
              <w:bottom w:val="single" w:sz="4" w:space="0" w:color="auto"/>
              <w:right w:val="single" w:sz="4" w:space="0" w:color="auto"/>
            </w:tcBorders>
            <w:shd w:val="clear" w:color="auto" w:fill="auto"/>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1.6.2</w:t>
            </w:r>
          </w:p>
        </w:tc>
        <w:tc>
          <w:tcPr>
            <w:tcW w:w="4900" w:type="dxa"/>
            <w:tcBorders>
              <w:top w:val="nil"/>
              <w:left w:val="nil"/>
              <w:bottom w:val="single" w:sz="4" w:space="0" w:color="auto"/>
              <w:right w:val="nil"/>
            </w:tcBorders>
            <w:shd w:val="clear" w:color="auto" w:fill="auto"/>
            <w:vAlign w:val="bottom"/>
            <w:hideMark/>
          </w:tcPr>
          <w:p w:rsidR="002348D8" w:rsidRPr="002348D8" w:rsidRDefault="002348D8" w:rsidP="002348D8">
            <w:pPr>
              <w:spacing w:after="0"/>
              <w:rPr>
                <w:rFonts w:ascii="Calibri" w:eastAsia="Times New Roman" w:hAnsi="Calibri" w:cs="Calibri"/>
                <w:color w:val="000000"/>
                <w:sz w:val="22"/>
              </w:rPr>
            </w:pPr>
            <w:r w:rsidRPr="002348D8">
              <w:rPr>
                <w:rFonts w:ascii="Calibri" w:eastAsia="Times New Roman" w:hAnsi="Calibri" w:cs="Calibri"/>
                <w:color w:val="000000"/>
                <w:sz w:val="22"/>
              </w:rPr>
              <w:t>BRIDGE TO TESFAYE WORKINEH</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LIMAT</w:t>
            </w:r>
          </w:p>
        </w:tc>
        <w:tc>
          <w:tcPr>
            <w:tcW w:w="2507" w:type="dxa"/>
            <w:tcBorders>
              <w:top w:val="nil"/>
              <w:left w:val="nil"/>
              <w:bottom w:val="single" w:sz="4" w:space="0" w:color="auto"/>
              <w:right w:val="single" w:sz="4" w:space="0" w:color="auto"/>
            </w:tcBorders>
            <w:shd w:val="clear" w:color="auto" w:fill="auto"/>
            <w:noWrap/>
            <w:vAlign w:val="center"/>
            <w:hideMark/>
          </w:tcPr>
          <w:p w:rsidR="002348D8" w:rsidRPr="00F2538E" w:rsidRDefault="002348D8" w:rsidP="002348D8">
            <w:pPr>
              <w:spacing w:after="0"/>
              <w:jc w:val="both"/>
              <w:rPr>
                <w:rFonts w:eastAsia="Times New Roman"/>
                <w:color w:val="000000"/>
                <w:sz w:val="24"/>
                <w:szCs w:val="24"/>
              </w:rPr>
            </w:pPr>
            <w:r>
              <w:rPr>
                <w:rFonts w:eastAsia="Times New Roman"/>
                <w:color w:val="000000"/>
                <w:sz w:val="24"/>
                <w:szCs w:val="24"/>
              </w:rPr>
              <w:t>All Groups</w:t>
            </w:r>
          </w:p>
        </w:tc>
      </w:tr>
      <w:tr w:rsidR="002348D8" w:rsidRPr="002348D8" w:rsidTr="003C3D2C">
        <w:trPr>
          <w:trHeight w:val="288"/>
        </w:trPr>
        <w:tc>
          <w:tcPr>
            <w:tcW w:w="723" w:type="dxa"/>
            <w:tcBorders>
              <w:top w:val="nil"/>
              <w:left w:val="single" w:sz="4" w:space="0" w:color="auto"/>
              <w:bottom w:val="single" w:sz="4" w:space="0" w:color="auto"/>
              <w:right w:val="single" w:sz="4" w:space="0" w:color="auto"/>
            </w:tcBorders>
            <w:shd w:val="clear" w:color="auto" w:fill="auto"/>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1.6.3</w:t>
            </w:r>
          </w:p>
        </w:tc>
        <w:tc>
          <w:tcPr>
            <w:tcW w:w="4900" w:type="dxa"/>
            <w:tcBorders>
              <w:top w:val="nil"/>
              <w:left w:val="nil"/>
              <w:bottom w:val="single" w:sz="4" w:space="0" w:color="auto"/>
              <w:right w:val="nil"/>
            </w:tcBorders>
            <w:shd w:val="clear" w:color="auto" w:fill="auto"/>
            <w:vAlign w:val="bottom"/>
            <w:hideMark/>
          </w:tcPr>
          <w:p w:rsidR="002348D8" w:rsidRPr="002348D8" w:rsidRDefault="002348D8" w:rsidP="002348D8">
            <w:pPr>
              <w:spacing w:after="0"/>
              <w:rPr>
                <w:rFonts w:ascii="Calibri" w:eastAsia="Times New Roman" w:hAnsi="Calibri" w:cs="Calibri"/>
                <w:color w:val="000000"/>
                <w:sz w:val="22"/>
              </w:rPr>
            </w:pPr>
            <w:r w:rsidRPr="002348D8">
              <w:rPr>
                <w:rFonts w:ascii="Calibri" w:eastAsia="Times New Roman" w:hAnsi="Calibri" w:cs="Calibri"/>
                <w:color w:val="000000"/>
                <w:sz w:val="22"/>
              </w:rPr>
              <w:t>GEDA GAZE TO MATEYOS ASHA</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GURBA</w:t>
            </w:r>
          </w:p>
        </w:tc>
        <w:tc>
          <w:tcPr>
            <w:tcW w:w="2507" w:type="dxa"/>
            <w:tcBorders>
              <w:top w:val="nil"/>
              <w:left w:val="nil"/>
              <w:bottom w:val="single" w:sz="4" w:space="0" w:color="auto"/>
              <w:right w:val="single" w:sz="4" w:space="0" w:color="auto"/>
            </w:tcBorders>
            <w:shd w:val="clear" w:color="auto" w:fill="auto"/>
            <w:noWrap/>
            <w:vAlign w:val="center"/>
            <w:hideMark/>
          </w:tcPr>
          <w:p w:rsidR="002348D8" w:rsidRPr="00F2538E" w:rsidRDefault="002348D8" w:rsidP="002348D8">
            <w:pPr>
              <w:spacing w:after="0"/>
              <w:jc w:val="both"/>
              <w:rPr>
                <w:rFonts w:eastAsia="Times New Roman"/>
                <w:color w:val="000000"/>
                <w:sz w:val="24"/>
                <w:szCs w:val="24"/>
              </w:rPr>
            </w:pPr>
            <w:r>
              <w:rPr>
                <w:rFonts w:eastAsia="Times New Roman"/>
                <w:color w:val="000000"/>
                <w:sz w:val="24"/>
                <w:szCs w:val="24"/>
              </w:rPr>
              <w:t>All Groups</w:t>
            </w:r>
          </w:p>
        </w:tc>
      </w:tr>
      <w:tr w:rsidR="002348D8" w:rsidRPr="002348D8" w:rsidTr="003C3D2C">
        <w:trPr>
          <w:trHeight w:val="288"/>
        </w:trPr>
        <w:tc>
          <w:tcPr>
            <w:tcW w:w="723" w:type="dxa"/>
            <w:tcBorders>
              <w:top w:val="nil"/>
              <w:left w:val="single" w:sz="4" w:space="0" w:color="auto"/>
              <w:bottom w:val="single" w:sz="4" w:space="0" w:color="auto"/>
              <w:right w:val="single" w:sz="4" w:space="0" w:color="auto"/>
            </w:tcBorders>
            <w:shd w:val="clear" w:color="auto" w:fill="auto"/>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1.6.4</w:t>
            </w:r>
          </w:p>
        </w:tc>
        <w:tc>
          <w:tcPr>
            <w:tcW w:w="4900" w:type="dxa"/>
            <w:tcBorders>
              <w:top w:val="nil"/>
              <w:left w:val="nil"/>
              <w:bottom w:val="single" w:sz="4" w:space="0" w:color="auto"/>
              <w:right w:val="nil"/>
            </w:tcBorders>
            <w:shd w:val="clear" w:color="auto" w:fill="auto"/>
            <w:vAlign w:val="bottom"/>
            <w:hideMark/>
          </w:tcPr>
          <w:p w:rsidR="002348D8" w:rsidRPr="002348D8" w:rsidRDefault="002348D8" w:rsidP="002348D8">
            <w:pPr>
              <w:spacing w:after="0"/>
              <w:rPr>
                <w:rFonts w:ascii="Calibri" w:eastAsia="Times New Roman" w:hAnsi="Calibri" w:cs="Calibri"/>
                <w:color w:val="000000"/>
                <w:sz w:val="22"/>
              </w:rPr>
            </w:pPr>
            <w:r w:rsidRPr="002348D8">
              <w:rPr>
                <w:rFonts w:ascii="Calibri" w:eastAsia="Times New Roman" w:hAnsi="Calibri" w:cs="Calibri"/>
                <w:color w:val="000000"/>
                <w:sz w:val="22"/>
              </w:rPr>
              <w:t>GIRMA SANA TO BEKELE TADESE</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NECH SAR</w:t>
            </w:r>
          </w:p>
        </w:tc>
        <w:tc>
          <w:tcPr>
            <w:tcW w:w="2507" w:type="dxa"/>
            <w:tcBorders>
              <w:top w:val="nil"/>
              <w:left w:val="nil"/>
              <w:bottom w:val="single" w:sz="4" w:space="0" w:color="auto"/>
              <w:right w:val="single" w:sz="4" w:space="0" w:color="auto"/>
            </w:tcBorders>
            <w:shd w:val="clear" w:color="auto" w:fill="auto"/>
            <w:noWrap/>
            <w:vAlign w:val="center"/>
            <w:hideMark/>
          </w:tcPr>
          <w:p w:rsidR="002348D8" w:rsidRPr="00F2538E" w:rsidRDefault="002348D8" w:rsidP="002348D8">
            <w:pPr>
              <w:spacing w:after="0"/>
              <w:jc w:val="both"/>
              <w:rPr>
                <w:rFonts w:eastAsia="Times New Roman"/>
                <w:color w:val="000000"/>
                <w:sz w:val="24"/>
                <w:szCs w:val="24"/>
              </w:rPr>
            </w:pPr>
            <w:r>
              <w:rPr>
                <w:rFonts w:eastAsia="Times New Roman"/>
                <w:color w:val="000000"/>
                <w:sz w:val="24"/>
                <w:szCs w:val="24"/>
              </w:rPr>
              <w:t>All Groups</w:t>
            </w:r>
          </w:p>
        </w:tc>
      </w:tr>
      <w:tr w:rsidR="002348D8" w:rsidRPr="002348D8" w:rsidTr="003C3D2C">
        <w:trPr>
          <w:trHeight w:val="288"/>
        </w:trPr>
        <w:tc>
          <w:tcPr>
            <w:tcW w:w="723" w:type="dxa"/>
            <w:tcBorders>
              <w:top w:val="nil"/>
              <w:left w:val="single" w:sz="4" w:space="0" w:color="auto"/>
              <w:bottom w:val="single" w:sz="4" w:space="0" w:color="auto"/>
              <w:right w:val="single" w:sz="4" w:space="0" w:color="auto"/>
            </w:tcBorders>
            <w:shd w:val="clear" w:color="auto" w:fill="auto"/>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1.6.5</w:t>
            </w:r>
          </w:p>
        </w:tc>
        <w:tc>
          <w:tcPr>
            <w:tcW w:w="4900" w:type="dxa"/>
            <w:tcBorders>
              <w:top w:val="nil"/>
              <w:left w:val="nil"/>
              <w:bottom w:val="single" w:sz="4" w:space="0" w:color="auto"/>
              <w:right w:val="nil"/>
            </w:tcBorders>
            <w:shd w:val="clear" w:color="auto" w:fill="auto"/>
            <w:vAlign w:val="bottom"/>
            <w:hideMark/>
          </w:tcPr>
          <w:p w:rsidR="002348D8" w:rsidRPr="002348D8" w:rsidRDefault="002348D8" w:rsidP="002348D8">
            <w:pPr>
              <w:spacing w:after="0"/>
              <w:rPr>
                <w:rFonts w:ascii="Calibri" w:eastAsia="Times New Roman" w:hAnsi="Calibri" w:cs="Calibri"/>
                <w:color w:val="000000"/>
                <w:sz w:val="22"/>
              </w:rPr>
            </w:pPr>
            <w:r w:rsidRPr="002348D8">
              <w:rPr>
                <w:rFonts w:ascii="Calibri" w:eastAsia="Times New Roman" w:hAnsi="Calibri" w:cs="Calibri"/>
                <w:color w:val="000000"/>
                <w:sz w:val="22"/>
              </w:rPr>
              <w:t>DAWIT DORKE THROUGH SAMSON TO GEZMO TINKU</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NECH SAR</w:t>
            </w:r>
          </w:p>
        </w:tc>
        <w:tc>
          <w:tcPr>
            <w:tcW w:w="2507" w:type="dxa"/>
            <w:tcBorders>
              <w:top w:val="nil"/>
              <w:left w:val="nil"/>
              <w:bottom w:val="single" w:sz="4" w:space="0" w:color="auto"/>
              <w:right w:val="single" w:sz="4" w:space="0" w:color="auto"/>
            </w:tcBorders>
            <w:shd w:val="clear" w:color="auto" w:fill="auto"/>
            <w:noWrap/>
            <w:vAlign w:val="center"/>
            <w:hideMark/>
          </w:tcPr>
          <w:p w:rsidR="002348D8" w:rsidRPr="00F2538E" w:rsidRDefault="002348D8" w:rsidP="002348D8">
            <w:pPr>
              <w:spacing w:after="0"/>
              <w:jc w:val="both"/>
              <w:rPr>
                <w:rFonts w:eastAsia="Times New Roman"/>
                <w:color w:val="000000"/>
                <w:sz w:val="24"/>
                <w:szCs w:val="24"/>
              </w:rPr>
            </w:pPr>
            <w:r>
              <w:rPr>
                <w:rFonts w:eastAsia="Times New Roman"/>
                <w:color w:val="000000"/>
                <w:sz w:val="24"/>
                <w:szCs w:val="24"/>
              </w:rPr>
              <w:t>All Groups</w:t>
            </w:r>
          </w:p>
        </w:tc>
      </w:tr>
      <w:tr w:rsidR="00FE247C" w:rsidRPr="002348D8" w:rsidTr="00FE247C">
        <w:trPr>
          <w:trHeight w:val="636"/>
        </w:trPr>
        <w:tc>
          <w:tcPr>
            <w:tcW w:w="723" w:type="dxa"/>
            <w:tcBorders>
              <w:top w:val="single" w:sz="8" w:space="0" w:color="000000"/>
              <w:left w:val="single" w:sz="8" w:space="0" w:color="000000"/>
              <w:bottom w:val="single" w:sz="8" w:space="0" w:color="000000"/>
              <w:right w:val="single" w:sz="8" w:space="0" w:color="000000"/>
            </w:tcBorders>
            <w:shd w:val="clear" w:color="000000" w:fill="C4BD97"/>
            <w:vAlign w:val="center"/>
            <w:hideMark/>
          </w:tcPr>
          <w:p w:rsidR="00FE247C" w:rsidRPr="002348D8" w:rsidRDefault="00FE247C" w:rsidP="00FE247C">
            <w:pPr>
              <w:spacing w:after="0"/>
              <w:rPr>
                <w:rFonts w:eastAsia="Times New Roman"/>
                <w:b/>
                <w:bCs/>
                <w:color w:val="000000"/>
                <w:sz w:val="24"/>
                <w:szCs w:val="24"/>
              </w:rPr>
            </w:pPr>
            <w:r w:rsidRPr="002348D8">
              <w:rPr>
                <w:rFonts w:eastAsia="Times New Roman"/>
                <w:b/>
                <w:bCs/>
                <w:color w:val="000000"/>
                <w:sz w:val="24"/>
                <w:szCs w:val="24"/>
              </w:rPr>
              <w:lastRenderedPageBreak/>
              <w:t>No</w:t>
            </w:r>
          </w:p>
        </w:tc>
        <w:tc>
          <w:tcPr>
            <w:tcW w:w="4900" w:type="dxa"/>
            <w:tcBorders>
              <w:top w:val="single" w:sz="8" w:space="0" w:color="000000"/>
              <w:left w:val="nil"/>
              <w:bottom w:val="single" w:sz="8" w:space="0" w:color="000000"/>
              <w:right w:val="single" w:sz="8" w:space="0" w:color="000000"/>
            </w:tcBorders>
            <w:shd w:val="clear" w:color="000000" w:fill="C4BD97"/>
            <w:vAlign w:val="center"/>
            <w:hideMark/>
          </w:tcPr>
          <w:p w:rsidR="00FE247C" w:rsidRPr="002348D8" w:rsidRDefault="00FE247C" w:rsidP="00FE247C">
            <w:pPr>
              <w:spacing w:after="0"/>
              <w:rPr>
                <w:rFonts w:eastAsia="Times New Roman"/>
                <w:b/>
                <w:bCs/>
                <w:color w:val="000000"/>
                <w:sz w:val="24"/>
                <w:szCs w:val="24"/>
              </w:rPr>
            </w:pPr>
            <w:r w:rsidRPr="002348D8">
              <w:rPr>
                <w:rFonts w:eastAsia="Times New Roman"/>
                <w:b/>
                <w:bCs/>
                <w:color w:val="000000"/>
                <w:sz w:val="24"/>
                <w:szCs w:val="24"/>
              </w:rPr>
              <w:t>Name of Project</w:t>
            </w:r>
          </w:p>
        </w:tc>
        <w:tc>
          <w:tcPr>
            <w:tcW w:w="1860" w:type="dxa"/>
            <w:tcBorders>
              <w:top w:val="single" w:sz="8" w:space="0" w:color="000000"/>
              <w:left w:val="nil"/>
              <w:bottom w:val="nil"/>
              <w:right w:val="single" w:sz="8" w:space="0" w:color="000000"/>
            </w:tcBorders>
            <w:shd w:val="clear" w:color="000000" w:fill="C4BD97"/>
            <w:vAlign w:val="center"/>
            <w:hideMark/>
          </w:tcPr>
          <w:p w:rsidR="00FE247C" w:rsidRPr="002348D8" w:rsidRDefault="00FE247C" w:rsidP="00FE247C">
            <w:pPr>
              <w:spacing w:after="0"/>
              <w:rPr>
                <w:rFonts w:eastAsia="Times New Roman"/>
                <w:b/>
                <w:bCs/>
                <w:color w:val="000000"/>
                <w:sz w:val="24"/>
                <w:szCs w:val="24"/>
              </w:rPr>
            </w:pPr>
            <w:r w:rsidRPr="002348D8">
              <w:rPr>
                <w:rFonts w:eastAsia="Times New Roman"/>
                <w:b/>
                <w:bCs/>
                <w:color w:val="000000"/>
                <w:sz w:val="24"/>
                <w:szCs w:val="24"/>
              </w:rPr>
              <w:t xml:space="preserve">Name of </w:t>
            </w:r>
            <w:proofErr w:type="spellStart"/>
            <w:r w:rsidRPr="002348D8">
              <w:rPr>
                <w:rFonts w:eastAsia="Times New Roman"/>
                <w:b/>
                <w:bCs/>
                <w:color w:val="000000"/>
                <w:sz w:val="24"/>
                <w:szCs w:val="24"/>
              </w:rPr>
              <w:t>Kebele</w:t>
            </w:r>
            <w:proofErr w:type="spellEnd"/>
          </w:p>
        </w:tc>
        <w:tc>
          <w:tcPr>
            <w:tcW w:w="2507" w:type="dxa"/>
            <w:tcBorders>
              <w:top w:val="single" w:sz="8" w:space="0" w:color="000000"/>
              <w:left w:val="nil"/>
              <w:bottom w:val="nil"/>
              <w:right w:val="single" w:sz="8" w:space="0" w:color="000000"/>
            </w:tcBorders>
            <w:shd w:val="clear" w:color="000000" w:fill="C4BD97"/>
            <w:vAlign w:val="center"/>
            <w:hideMark/>
          </w:tcPr>
          <w:p w:rsidR="00FE247C" w:rsidRPr="002348D8" w:rsidRDefault="00FE247C" w:rsidP="00FE247C">
            <w:pPr>
              <w:spacing w:after="0"/>
              <w:rPr>
                <w:rFonts w:eastAsia="Times New Roman"/>
                <w:b/>
                <w:bCs/>
                <w:color w:val="000000"/>
                <w:sz w:val="24"/>
                <w:szCs w:val="24"/>
              </w:rPr>
            </w:pPr>
            <w:r w:rsidRPr="002348D8">
              <w:rPr>
                <w:rFonts w:eastAsia="Times New Roman"/>
                <w:b/>
                <w:bCs/>
                <w:color w:val="000000"/>
                <w:sz w:val="24"/>
                <w:szCs w:val="24"/>
              </w:rPr>
              <w:t>Community Group/City office from which proposed</w:t>
            </w:r>
          </w:p>
        </w:tc>
      </w:tr>
      <w:tr w:rsidR="002348D8" w:rsidRPr="002348D8" w:rsidTr="003C3D2C">
        <w:trPr>
          <w:trHeight w:val="576"/>
        </w:trPr>
        <w:tc>
          <w:tcPr>
            <w:tcW w:w="723" w:type="dxa"/>
            <w:tcBorders>
              <w:top w:val="nil"/>
              <w:left w:val="single" w:sz="4" w:space="0" w:color="auto"/>
              <w:bottom w:val="single" w:sz="4" w:space="0" w:color="auto"/>
              <w:right w:val="single" w:sz="4" w:space="0" w:color="auto"/>
            </w:tcBorders>
            <w:shd w:val="clear" w:color="auto" w:fill="auto"/>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1.6.6</w:t>
            </w:r>
          </w:p>
        </w:tc>
        <w:tc>
          <w:tcPr>
            <w:tcW w:w="4900" w:type="dxa"/>
            <w:tcBorders>
              <w:top w:val="nil"/>
              <w:left w:val="nil"/>
              <w:bottom w:val="single" w:sz="4" w:space="0" w:color="auto"/>
              <w:right w:val="nil"/>
            </w:tcBorders>
            <w:shd w:val="clear" w:color="auto" w:fill="auto"/>
            <w:vAlign w:val="bottom"/>
            <w:hideMark/>
          </w:tcPr>
          <w:p w:rsidR="002348D8" w:rsidRPr="002348D8" w:rsidRDefault="002348D8" w:rsidP="002348D8">
            <w:pPr>
              <w:spacing w:after="0"/>
              <w:rPr>
                <w:rFonts w:ascii="Calibri" w:eastAsia="Times New Roman" w:hAnsi="Calibri" w:cs="Calibri"/>
                <w:color w:val="000000"/>
                <w:sz w:val="22"/>
              </w:rPr>
            </w:pPr>
            <w:r w:rsidRPr="002348D8">
              <w:rPr>
                <w:rFonts w:ascii="Calibri" w:eastAsia="Times New Roman" w:hAnsi="Calibri" w:cs="Calibri"/>
                <w:color w:val="000000"/>
                <w:sz w:val="22"/>
              </w:rPr>
              <w:t>BIRKABY THROUGH ABERA MOTA TO ENDALE H/MESKEL</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NECH SAR</w:t>
            </w:r>
          </w:p>
        </w:tc>
        <w:tc>
          <w:tcPr>
            <w:tcW w:w="2507" w:type="dxa"/>
            <w:tcBorders>
              <w:top w:val="nil"/>
              <w:left w:val="nil"/>
              <w:bottom w:val="single" w:sz="4" w:space="0" w:color="auto"/>
              <w:right w:val="single" w:sz="4" w:space="0" w:color="auto"/>
            </w:tcBorders>
            <w:shd w:val="clear" w:color="auto" w:fill="auto"/>
            <w:noWrap/>
            <w:vAlign w:val="center"/>
            <w:hideMark/>
          </w:tcPr>
          <w:p w:rsidR="002348D8" w:rsidRPr="00F2538E" w:rsidRDefault="002348D8" w:rsidP="002348D8">
            <w:pPr>
              <w:spacing w:after="0"/>
              <w:jc w:val="both"/>
              <w:rPr>
                <w:rFonts w:eastAsia="Times New Roman"/>
                <w:color w:val="000000"/>
                <w:sz w:val="24"/>
                <w:szCs w:val="24"/>
              </w:rPr>
            </w:pPr>
            <w:r>
              <w:rPr>
                <w:rFonts w:eastAsia="Times New Roman"/>
                <w:color w:val="000000"/>
                <w:sz w:val="24"/>
                <w:szCs w:val="24"/>
              </w:rPr>
              <w:t>All Groups</w:t>
            </w:r>
          </w:p>
        </w:tc>
      </w:tr>
      <w:tr w:rsidR="002348D8" w:rsidRPr="002348D8" w:rsidTr="003C3D2C">
        <w:trPr>
          <w:trHeight w:val="288"/>
        </w:trPr>
        <w:tc>
          <w:tcPr>
            <w:tcW w:w="723" w:type="dxa"/>
            <w:tcBorders>
              <w:top w:val="nil"/>
              <w:left w:val="single" w:sz="4" w:space="0" w:color="auto"/>
              <w:bottom w:val="single" w:sz="4" w:space="0" w:color="auto"/>
              <w:right w:val="single" w:sz="4" w:space="0" w:color="auto"/>
            </w:tcBorders>
            <w:shd w:val="clear" w:color="auto" w:fill="auto"/>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1.6.7</w:t>
            </w:r>
          </w:p>
        </w:tc>
        <w:tc>
          <w:tcPr>
            <w:tcW w:w="4900" w:type="dxa"/>
            <w:tcBorders>
              <w:top w:val="nil"/>
              <w:left w:val="nil"/>
              <w:bottom w:val="single" w:sz="4" w:space="0" w:color="auto"/>
              <w:right w:val="nil"/>
            </w:tcBorders>
            <w:shd w:val="clear" w:color="auto" w:fill="auto"/>
            <w:vAlign w:val="bottom"/>
            <w:hideMark/>
          </w:tcPr>
          <w:p w:rsidR="002348D8" w:rsidRPr="002348D8" w:rsidRDefault="002348D8" w:rsidP="002348D8">
            <w:pPr>
              <w:spacing w:after="0"/>
              <w:rPr>
                <w:rFonts w:ascii="Calibri" w:eastAsia="Times New Roman" w:hAnsi="Calibri" w:cs="Calibri"/>
                <w:color w:val="000000"/>
                <w:sz w:val="22"/>
              </w:rPr>
            </w:pPr>
            <w:r w:rsidRPr="002348D8">
              <w:rPr>
                <w:rFonts w:ascii="Calibri" w:eastAsia="Times New Roman" w:hAnsi="Calibri" w:cs="Calibri"/>
                <w:color w:val="000000"/>
                <w:sz w:val="22"/>
              </w:rPr>
              <w:t>KALEB KANKO TO DIDO ABUTE</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SHECHA</w:t>
            </w:r>
          </w:p>
        </w:tc>
        <w:tc>
          <w:tcPr>
            <w:tcW w:w="2507" w:type="dxa"/>
            <w:tcBorders>
              <w:top w:val="nil"/>
              <w:left w:val="nil"/>
              <w:bottom w:val="single" w:sz="4" w:space="0" w:color="auto"/>
              <w:right w:val="single" w:sz="4" w:space="0" w:color="auto"/>
            </w:tcBorders>
            <w:shd w:val="clear" w:color="auto" w:fill="auto"/>
            <w:noWrap/>
            <w:vAlign w:val="center"/>
            <w:hideMark/>
          </w:tcPr>
          <w:p w:rsidR="002348D8" w:rsidRPr="00F2538E" w:rsidRDefault="002348D8" w:rsidP="002348D8">
            <w:pPr>
              <w:spacing w:after="0"/>
              <w:jc w:val="both"/>
              <w:rPr>
                <w:rFonts w:eastAsia="Times New Roman"/>
                <w:color w:val="000000"/>
                <w:sz w:val="24"/>
                <w:szCs w:val="24"/>
              </w:rPr>
            </w:pPr>
            <w:r>
              <w:rPr>
                <w:rFonts w:eastAsia="Times New Roman"/>
                <w:color w:val="000000"/>
                <w:sz w:val="24"/>
                <w:szCs w:val="24"/>
              </w:rPr>
              <w:t>All Groups</w:t>
            </w:r>
          </w:p>
        </w:tc>
      </w:tr>
      <w:tr w:rsidR="002348D8" w:rsidRPr="002348D8" w:rsidTr="003C3D2C">
        <w:trPr>
          <w:trHeight w:val="288"/>
        </w:trPr>
        <w:tc>
          <w:tcPr>
            <w:tcW w:w="723" w:type="dxa"/>
            <w:tcBorders>
              <w:top w:val="nil"/>
              <w:left w:val="single" w:sz="4" w:space="0" w:color="auto"/>
              <w:bottom w:val="single" w:sz="4" w:space="0" w:color="auto"/>
              <w:right w:val="single" w:sz="4" w:space="0" w:color="auto"/>
            </w:tcBorders>
            <w:shd w:val="clear" w:color="auto" w:fill="auto"/>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1.6.8</w:t>
            </w:r>
          </w:p>
        </w:tc>
        <w:tc>
          <w:tcPr>
            <w:tcW w:w="4900" w:type="dxa"/>
            <w:tcBorders>
              <w:top w:val="nil"/>
              <w:left w:val="nil"/>
              <w:bottom w:val="single" w:sz="4" w:space="0" w:color="auto"/>
              <w:right w:val="nil"/>
            </w:tcBorders>
            <w:shd w:val="clear" w:color="auto" w:fill="auto"/>
            <w:vAlign w:val="bottom"/>
            <w:hideMark/>
          </w:tcPr>
          <w:p w:rsidR="002348D8" w:rsidRPr="002348D8" w:rsidRDefault="002348D8" w:rsidP="002348D8">
            <w:pPr>
              <w:spacing w:after="0"/>
              <w:rPr>
                <w:rFonts w:ascii="Calibri" w:eastAsia="Times New Roman" w:hAnsi="Calibri" w:cs="Calibri"/>
                <w:color w:val="000000"/>
                <w:sz w:val="22"/>
              </w:rPr>
            </w:pPr>
            <w:r w:rsidRPr="002348D8">
              <w:rPr>
                <w:rFonts w:ascii="Calibri" w:eastAsia="Times New Roman" w:hAnsi="Calibri" w:cs="Calibri"/>
                <w:color w:val="000000"/>
                <w:sz w:val="22"/>
              </w:rPr>
              <w:t>YISIHAK MENA TO WONDIYIFRAW</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SHECHA</w:t>
            </w:r>
          </w:p>
        </w:tc>
        <w:tc>
          <w:tcPr>
            <w:tcW w:w="2507" w:type="dxa"/>
            <w:tcBorders>
              <w:top w:val="nil"/>
              <w:left w:val="nil"/>
              <w:bottom w:val="single" w:sz="4" w:space="0" w:color="auto"/>
              <w:right w:val="single" w:sz="4" w:space="0" w:color="auto"/>
            </w:tcBorders>
            <w:shd w:val="clear" w:color="auto" w:fill="auto"/>
            <w:noWrap/>
            <w:vAlign w:val="center"/>
            <w:hideMark/>
          </w:tcPr>
          <w:p w:rsidR="002348D8" w:rsidRPr="00F2538E" w:rsidRDefault="002348D8" w:rsidP="002348D8">
            <w:pPr>
              <w:spacing w:after="0"/>
              <w:jc w:val="both"/>
              <w:rPr>
                <w:rFonts w:eastAsia="Times New Roman"/>
                <w:color w:val="000000"/>
                <w:sz w:val="24"/>
                <w:szCs w:val="24"/>
              </w:rPr>
            </w:pPr>
            <w:r>
              <w:rPr>
                <w:rFonts w:eastAsia="Times New Roman"/>
                <w:color w:val="000000"/>
                <w:sz w:val="24"/>
                <w:szCs w:val="24"/>
              </w:rPr>
              <w:t>All Groups</w:t>
            </w:r>
          </w:p>
        </w:tc>
      </w:tr>
      <w:tr w:rsidR="002348D8" w:rsidRPr="002348D8" w:rsidTr="003C3D2C">
        <w:trPr>
          <w:trHeight w:val="288"/>
        </w:trPr>
        <w:tc>
          <w:tcPr>
            <w:tcW w:w="723" w:type="dxa"/>
            <w:tcBorders>
              <w:top w:val="nil"/>
              <w:left w:val="single" w:sz="4" w:space="0" w:color="auto"/>
              <w:bottom w:val="single" w:sz="4" w:space="0" w:color="auto"/>
              <w:right w:val="single" w:sz="4" w:space="0" w:color="auto"/>
            </w:tcBorders>
            <w:shd w:val="clear" w:color="auto" w:fill="auto"/>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1.6.9</w:t>
            </w:r>
          </w:p>
        </w:tc>
        <w:tc>
          <w:tcPr>
            <w:tcW w:w="4900" w:type="dxa"/>
            <w:tcBorders>
              <w:top w:val="nil"/>
              <w:left w:val="nil"/>
              <w:bottom w:val="single" w:sz="4" w:space="0" w:color="auto"/>
              <w:right w:val="nil"/>
            </w:tcBorders>
            <w:shd w:val="clear" w:color="auto" w:fill="auto"/>
            <w:vAlign w:val="bottom"/>
            <w:hideMark/>
          </w:tcPr>
          <w:p w:rsidR="002348D8" w:rsidRPr="002348D8" w:rsidRDefault="002348D8" w:rsidP="002348D8">
            <w:pPr>
              <w:spacing w:after="0"/>
              <w:rPr>
                <w:rFonts w:ascii="Calibri" w:eastAsia="Times New Roman" w:hAnsi="Calibri" w:cs="Calibri"/>
                <w:color w:val="000000"/>
                <w:sz w:val="22"/>
              </w:rPr>
            </w:pPr>
            <w:r w:rsidRPr="002348D8">
              <w:rPr>
                <w:rFonts w:ascii="Calibri" w:eastAsia="Times New Roman" w:hAnsi="Calibri" w:cs="Calibri"/>
                <w:color w:val="000000"/>
                <w:sz w:val="22"/>
              </w:rPr>
              <w:t>CHAMO CAMPUS ASPHALT TO BEHAILU ABOTA</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SHECHA</w:t>
            </w:r>
          </w:p>
        </w:tc>
        <w:tc>
          <w:tcPr>
            <w:tcW w:w="2507" w:type="dxa"/>
            <w:tcBorders>
              <w:top w:val="nil"/>
              <w:left w:val="nil"/>
              <w:bottom w:val="single" w:sz="4" w:space="0" w:color="auto"/>
              <w:right w:val="single" w:sz="4" w:space="0" w:color="auto"/>
            </w:tcBorders>
            <w:shd w:val="clear" w:color="auto" w:fill="auto"/>
            <w:noWrap/>
            <w:vAlign w:val="center"/>
            <w:hideMark/>
          </w:tcPr>
          <w:p w:rsidR="002348D8" w:rsidRPr="00F2538E" w:rsidRDefault="002348D8" w:rsidP="002348D8">
            <w:pPr>
              <w:spacing w:after="0"/>
              <w:jc w:val="both"/>
              <w:rPr>
                <w:rFonts w:eastAsia="Times New Roman"/>
                <w:color w:val="000000"/>
                <w:sz w:val="24"/>
                <w:szCs w:val="24"/>
              </w:rPr>
            </w:pPr>
            <w:r>
              <w:rPr>
                <w:rFonts w:eastAsia="Times New Roman"/>
                <w:color w:val="000000"/>
                <w:sz w:val="24"/>
                <w:szCs w:val="24"/>
              </w:rPr>
              <w:t>All Groups</w:t>
            </w:r>
          </w:p>
        </w:tc>
      </w:tr>
      <w:tr w:rsidR="002348D8" w:rsidRPr="002348D8" w:rsidTr="003C3D2C">
        <w:trPr>
          <w:trHeight w:val="576"/>
        </w:trPr>
        <w:tc>
          <w:tcPr>
            <w:tcW w:w="723" w:type="dxa"/>
            <w:tcBorders>
              <w:top w:val="nil"/>
              <w:left w:val="single" w:sz="4" w:space="0" w:color="auto"/>
              <w:bottom w:val="single" w:sz="4" w:space="0" w:color="auto"/>
              <w:right w:val="single" w:sz="4" w:space="0" w:color="auto"/>
            </w:tcBorders>
            <w:shd w:val="clear" w:color="auto" w:fill="auto"/>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1.6.10</w:t>
            </w:r>
          </w:p>
        </w:tc>
        <w:tc>
          <w:tcPr>
            <w:tcW w:w="4900" w:type="dxa"/>
            <w:tcBorders>
              <w:top w:val="nil"/>
              <w:left w:val="nil"/>
              <w:bottom w:val="single" w:sz="4" w:space="0" w:color="auto"/>
              <w:right w:val="nil"/>
            </w:tcBorders>
            <w:shd w:val="clear" w:color="auto" w:fill="auto"/>
            <w:vAlign w:val="bottom"/>
            <w:hideMark/>
          </w:tcPr>
          <w:p w:rsidR="002348D8" w:rsidRPr="002348D8" w:rsidRDefault="002348D8" w:rsidP="002348D8">
            <w:pPr>
              <w:spacing w:after="0"/>
              <w:rPr>
                <w:rFonts w:ascii="Calibri" w:eastAsia="Times New Roman" w:hAnsi="Calibri" w:cs="Calibri"/>
                <w:color w:val="000000"/>
                <w:sz w:val="22"/>
              </w:rPr>
            </w:pPr>
            <w:r w:rsidRPr="002348D8">
              <w:rPr>
                <w:rFonts w:ascii="Calibri" w:eastAsia="Times New Roman" w:hAnsi="Calibri" w:cs="Calibri"/>
                <w:color w:val="000000"/>
                <w:sz w:val="22"/>
              </w:rPr>
              <w:t>AZENEH TEKA TO GORGE &amp; BIZUNEH BUSA TO BISAF LEMA</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BERE EDGET BER</w:t>
            </w:r>
          </w:p>
        </w:tc>
        <w:tc>
          <w:tcPr>
            <w:tcW w:w="2507" w:type="dxa"/>
            <w:tcBorders>
              <w:top w:val="nil"/>
              <w:left w:val="nil"/>
              <w:bottom w:val="single" w:sz="4" w:space="0" w:color="auto"/>
              <w:right w:val="single" w:sz="4" w:space="0" w:color="auto"/>
            </w:tcBorders>
            <w:shd w:val="clear" w:color="auto" w:fill="auto"/>
            <w:noWrap/>
            <w:vAlign w:val="center"/>
            <w:hideMark/>
          </w:tcPr>
          <w:p w:rsidR="002348D8" w:rsidRPr="00F2538E" w:rsidRDefault="002348D8" w:rsidP="002348D8">
            <w:pPr>
              <w:spacing w:after="0"/>
              <w:jc w:val="both"/>
              <w:rPr>
                <w:rFonts w:eastAsia="Times New Roman"/>
                <w:color w:val="000000"/>
                <w:sz w:val="24"/>
                <w:szCs w:val="24"/>
              </w:rPr>
            </w:pPr>
            <w:r>
              <w:rPr>
                <w:rFonts w:eastAsia="Times New Roman"/>
                <w:color w:val="000000"/>
                <w:sz w:val="24"/>
                <w:szCs w:val="24"/>
              </w:rPr>
              <w:t>All Groups</w:t>
            </w:r>
          </w:p>
        </w:tc>
      </w:tr>
      <w:tr w:rsidR="002348D8" w:rsidRPr="002348D8" w:rsidTr="003C3D2C">
        <w:trPr>
          <w:trHeight w:val="288"/>
        </w:trPr>
        <w:tc>
          <w:tcPr>
            <w:tcW w:w="723" w:type="dxa"/>
            <w:tcBorders>
              <w:top w:val="nil"/>
              <w:left w:val="single" w:sz="4" w:space="0" w:color="auto"/>
              <w:bottom w:val="single" w:sz="4" w:space="0" w:color="auto"/>
              <w:right w:val="single" w:sz="4" w:space="0" w:color="auto"/>
            </w:tcBorders>
            <w:shd w:val="clear" w:color="auto" w:fill="auto"/>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1.6.11</w:t>
            </w:r>
          </w:p>
        </w:tc>
        <w:tc>
          <w:tcPr>
            <w:tcW w:w="4900" w:type="dxa"/>
            <w:tcBorders>
              <w:top w:val="nil"/>
              <w:left w:val="nil"/>
              <w:bottom w:val="nil"/>
              <w:right w:val="nil"/>
            </w:tcBorders>
            <w:shd w:val="clear" w:color="auto" w:fill="auto"/>
            <w:vAlign w:val="bottom"/>
            <w:hideMark/>
          </w:tcPr>
          <w:p w:rsidR="002348D8" w:rsidRPr="002348D8" w:rsidRDefault="002348D8" w:rsidP="002348D8">
            <w:pPr>
              <w:spacing w:after="0"/>
              <w:rPr>
                <w:rFonts w:ascii="Calibri" w:eastAsia="Times New Roman" w:hAnsi="Calibri" w:cs="Calibri"/>
                <w:color w:val="000000"/>
                <w:sz w:val="22"/>
              </w:rPr>
            </w:pPr>
            <w:r w:rsidRPr="002348D8">
              <w:rPr>
                <w:rFonts w:ascii="Calibri" w:eastAsia="Times New Roman" w:hAnsi="Calibri" w:cs="Calibri"/>
                <w:color w:val="000000"/>
                <w:sz w:val="22"/>
              </w:rPr>
              <w:t>KULIFO GREENERY SITE DITCH</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SIKELA</w:t>
            </w:r>
          </w:p>
        </w:tc>
        <w:tc>
          <w:tcPr>
            <w:tcW w:w="2507" w:type="dxa"/>
            <w:tcBorders>
              <w:top w:val="nil"/>
              <w:left w:val="nil"/>
              <w:bottom w:val="single" w:sz="4" w:space="0" w:color="auto"/>
              <w:right w:val="single" w:sz="4" w:space="0" w:color="auto"/>
            </w:tcBorders>
            <w:shd w:val="clear" w:color="auto" w:fill="auto"/>
            <w:noWrap/>
            <w:vAlign w:val="bottom"/>
            <w:hideMark/>
          </w:tcPr>
          <w:p w:rsidR="002348D8" w:rsidRPr="002348D8" w:rsidRDefault="002348D8" w:rsidP="002348D8">
            <w:pPr>
              <w:spacing w:after="0"/>
              <w:rPr>
                <w:rFonts w:eastAsia="Times New Roman"/>
                <w:sz w:val="20"/>
                <w:szCs w:val="20"/>
              </w:rPr>
            </w:pPr>
            <w:r w:rsidRPr="002348D8">
              <w:rPr>
                <w:rFonts w:eastAsia="Times New Roman"/>
                <w:sz w:val="20"/>
                <w:szCs w:val="20"/>
              </w:rPr>
              <w:t xml:space="preserve"> City officials &amp; Professionals </w:t>
            </w:r>
          </w:p>
        </w:tc>
      </w:tr>
      <w:tr w:rsidR="002348D8" w:rsidRPr="002348D8" w:rsidTr="003C3D2C">
        <w:trPr>
          <w:trHeight w:val="288"/>
        </w:trPr>
        <w:tc>
          <w:tcPr>
            <w:tcW w:w="723" w:type="dxa"/>
            <w:tcBorders>
              <w:top w:val="nil"/>
              <w:left w:val="single" w:sz="4" w:space="0" w:color="auto"/>
              <w:bottom w:val="single" w:sz="4" w:space="0" w:color="auto"/>
              <w:right w:val="single" w:sz="4" w:space="0" w:color="auto"/>
            </w:tcBorders>
            <w:shd w:val="clear" w:color="auto" w:fill="auto"/>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1.6.12</w:t>
            </w:r>
          </w:p>
        </w:tc>
        <w:tc>
          <w:tcPr>
            <w:tcW w:w="4900" w:type="dxa"/>
            <w:tcBorders>
              <w:top w:val="single" w:sz="4" w:space="0" w:color="auto"/>
              <w:left w:val="nil"/>
              <w:bottom w:val="nil"/>
              <w:right w:val="nil"/>
            </w:tcBorders>
            <w:shd w:val="clear" w:color="auto" w:fill="auto"/>
            <w:vAlign w:val="bottom"/>
            <w:hideMark/>
          </w:tcPr>
          <w:p w:rsidR="002348D8" w:rsidRPr="002348D8" w:rsidRDefault="002348D8" w:rsidP="002348D8">
            <w:pPr>
              <w:spacing w:after="0"/>
              <w:rPr>
                <w:rFonts w:ascii="Calibri" w:eastAsia="Times New Roman" w:hAnsi="Calibri" w:cs="Calibri"/>
                <w:color w:val="000000"/>
                <w:sz w:val="22"/>
              </w:rPr>
            </w:pPr>
            <w:r w:rsidRPr="002348D8">
              <w:rPr>
                <w:rFonts w:ascii="Calibri" w:eastAsia="Times New Roman" w:hAnsi="Calibri" w:cs="Calibri"/>
                <w:color w:val="000000"/>
                <w:sz w:val="22"/>
              </w:rPr>
              <w:t>S/R YIRGEDU MENGESHA TO SIYERE MEKURIYA</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BERE EDGET BER</w:t>
            </w:r>
          </w:p>
        </w:tc>
        <w:tc>
          <w:tcPr>
            <w:tcW w:w="2507" w:type="dxa"/>
            <w:tcBorders>
              <w:top w:val="nil"/>
              <w:left w:val="nil"/>
              <w:bottom w:val="single" w:sz="4" w:space="0" w:color="auto"/>
              <w:right w:val="single" w:sz="4" w:space="0" w:color="auto"/>
            </w:tcBorders>
            <w:shd w:val="clear" w:color="auto" w:fill="auto"/>
            <w:noWrap/>
            <w:vAlign w:val="center"/>
            <w:hideMark/>
          </w:tcPr>
          <w:p w:rsidR="002348D8" w:rsidRPr="00F2538E" w:rsidRDefault="002348D8" w:rsidP="002348D8">
            <w:pPr>
              <w:spacing w:after="0"/>
              <w:jc w:val="both"/>
              <w:rPr>
                <w:rFonts w:eastAsia="Times New Roman"/>
                <w:color w:val="000000"/>
                <w:sz w:val="24"/>
                <w:szCs w:val="24"/>
              </w:rPr>
            </w:pPr>
            <w:r>
              <w:rPr>
                <w:rFonts w:eastAsia="Times New Roman"/>
                <w:color w:val="000000"/>
                <w:sz w:val="24"/>
                <w:szCs w:val="24"/>
              </w:rPr>
              <w:t>All Groups</w:t>
            </w:r>
          </w:p>
        </w:tc>
      </w:tr>
      <w:tr w:rsidR="002348D8" w:rsidRPr="002348D8" w:rsidTr="003C3D2C">
        <w:trPr>
          <w:trHeight w:val="288"/>
        </w:trPr>
        <w:tc>
          <w:tcPr>
            <w:tcW w:w="723" w:type="dxa"/>
            <w:tcBorders>
              <w:top w:val="nil"/>
              <w:left w:val="single" w:sz="4" w:space="0" w:color="auto"/>
              <w:bottom w:val="single" w:sz="4" w:space="0" w:color="auto"/>
              <w:right w:val="single" w:sz="4" w:space="0" w:color="auto"/>
            </w:tcBorders>
            <w:shd w:val="clear" w:color="000000" w:fill="FCD5B4"/>
            <w:noWrap/>
            <w:hideMark/>
          </w:tcPr>
          <w:p w:rsidR="002348D8" w:rsidRPr="002348D8" w:rsidRDefault="002348D8" w:rsidP="002348D8">
            <w:pPr>
              <w:spacing w:after="0"/>
              <w:rPr>
                <w:rFonts w:eastAsia="Times New Roman"/>
                <w:b/>
                <w:bCs/>
                <w:sz w:val="20"/>
                <w:szCs w:val="20"/>
              </w:rPr>
            </w:pPr>
            <w:r w:rsidRPr="002348D8">
              <w:rPr>
                <w:rFonts w:eastAsia="Times New Roman"/>
                <w:b/>
                <w:bCs/>
                <w:sz w:val="20"/>
                <w:szCs w:val="20"/>
              </w:rPr>
              <w:t>1.7</w:t>
            </w:r>
          </w:p>
        </w:tc>
        <w:tc>
          <w:tcPr>
            <w:tcW w:w="4900" w:type="dxa"/>
            <w:tcBorders>
              <w:top w:val="nil"/>
              <w:left w:val="nil"/>
              <w:bottom w:val="single" w:sz="8" w:space="0" w:color="auto"/>
              <w:right w:val="nil"/>
            </w:tcBorders>
            <w:shd w:val="clear" w:color="000000" w:fill="FCD5B4"/>
            <w:noWrap/>
            <w:hideMark/>
          </w:tcPr>
          <w:p w:rsidR="002348D8" w:rsidRPr="002348D8" w:rsidRDefault="002348D8" w:rsidP="002348D8">
            <w:pPr>
              <w:spacing w:after="0"/>
              <w:rPr>
                <w:rFonts w:eastAsia="Times New Roman"/>
                <w:b/>
                <w:bCs/>
                <w:sz w:val="20"/>
                <w:szCs w:val="20"/>
              </w:rPr>
            </w:pPr>
            <w:r w:rsidRPr="002348D8">
              <w:rPr>
                <w:rFonts w:eastAsia="Times New Roman"/>
                <w:b/>
                <w:bCs/>
                <w:sz w:val="20"/>
                <w:szCs w:val="20"/>
              </w:rPr>
              <w:t>Greenery development</w:t>
            </w:r>
          </w:p>
        </w:tc>
        <w:tc>
          <w:tcPr>
            <w:tcW w:w="1860" w:type="dxa"/>
            <w:tcBorders>
              <w:top w:val="nil"/>
              <w:left w:val="single" w:sz="4" w:space="0" w:color="auto"/>
              <w:bottom w:val="single" w:sz="4" w:space="0" w:color="auto"/>
              <w:right w:val="single" w:sz="4" w:space="0" w:color="auto"/>
            </w:tcBorders>
            <w:shd w:val="clear" w:color="000000" w:fill="FCD5B4"/>
            <w:noWrap/>
            <w:hideMark/>
          </w:tcPr>
          <w:p w:rsidR="002348D8" w:rsidRPr="002348D8" w:rsidRDefault="002348D8" w:rsidP="002348D8">
            <w:pPr>
              <w:spacing w:after="0"/>
              <w:rPr>
                <w:rFonts w:eastAsia="Times New Roman"/>
                <w:b/>
                <w:bCs/>
                <w:sz w:val="20"/>
                <w:szCs w:val="20"/>
              </w:rPr>
            </w:pPr>
            <w:r w:rsidRPr="002348D8">
              <w:rPr>
                <w:rFonts w:eastAsia="Times New Roman"/>
                <w:b/>
                <w:bCs/>
                <w:sz w:val="20"/>
                <w:szCs w:val="20"/>
              </w:rPr>
              <w:t> </w:t>
            </w:r>
          </w:p>
        </w:tc>
        <w:tc>
          <w:tcPr>
            <w:tcW w:w="2507" w:type="dxa"/>
            <w:tcBorders>
              <w:top w:val="nil"/>
              <w:left w:val="nil"/>
              <w:bottom w:val="single" w:sz="4" w:space="0" w:color="auto"/>
              <w:right w:val="single" w:sz="4" w:space="0" w:color="auto"/>
            </w:tcBorders>
            <w:shd w:val="clear" w:color="000000" w:fill="FCD5B4"/>
            <w:noWrap/>
            <w:vAlign w:val="bottom"/>
            <w:hideMark/>
          </w:tcPr>
          <w:p w:rsidR="002348D8" w:rsidRPr="002348D8" w:rsidRDefault="002348D8" w:rsidP="002348D8">
            <w:pPr>
              <w:spacing w:after="0"/>
              <w:rPr>
                <w:rFonts w:eastAsia="Times New Roman"/>
                <w:sz w:val="20"/>
                <w:szCs w:val="20"/>
              </w:rPr>
            </w:pPr>
            <w:r w:rsidRPr="002348D8">
              <w:rPr>
                <w:rFonts w:eastAsia="Times New Roman"/>
                <w:sz w:val="20"/>
                <w:szCs w:val="20"/>
              </w:rPr>
              <w:t> </w:t>
            </w:r>
          </w:p>
        </w:tc>
      </w:tr>
      <w:tr w:rsidR="002348D8" w:rsidRPr="002348D8" w:rsidTr="003C3D2C">
        <w:trPr>
          <w:trHeight w:val="288"/>
        </w:trPr>
        <w:tc>
          <w:tcPr>
            <w:tcW w:w="723" w:type="dxa"/>
            <w:tcBorders>
              <w:top w:val="nil"/>
              <w:left w:val="single" w:sz="4" w:space="0" w:color="auto"/>
              <w:bottom w:val="single" w:sz="4" w:space="0" w:color="auto"/>
              <w:right w:val="single" w:sz="4" w:space="0" w:color="auto"/>
            </w:tcBorders>
            <w:shd w:val="clear" w:color="auto" w:fill="auto"/>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1.7.1</w:t>
            </w:r>
          </w:p>
        </w:tc>
        <w:tc>
          <w:tcPr>
            <w:tcW w:w="4900" w:type="dxa"/>
            <w:tcBorders>
              <w:top w:val="nil"/>
              <w:left w:val="nil"/>
              <w:bottom w:val="single" w:sz="8" w:space="0" w:color="auto"/>
              <w:right w:val="nil"/>
            </w:tcBorders>
            <w:shd w:val="clear" w:color="auto" w:fill="auto"/>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 xml:space="preserve">Public Park at the side of </w:t>
            </w:r>
            <w:proofErr w:type="spellStart"/>
            <w:r w:rsidRPr="002348D8">
              <w:rPr>
                <w:rFonts w:eastAsia="Times New Roman"/>
                <w:sz w:val="20"/>
                <w:szCs w:val="20"/>
              </w:rPr>
              <w:t>Kulufo</w:t>
            </w:r>
            <w:proofErr w:type="spellEnd"/>
            <w:r w:rsidRPr="002348D8">
              <w:rPr>
                <w:rFonts w:eastAsia="Times New Roman"/>
                <w:sz w:val="20"/>
                <w:szCs w:val="20"/>
              </w:rPr>
              <w:t xml:space="preserve"> river phase-IIII</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SIKELA</w:t>
            </w:r>
          </w:p>
        </w:tc>
        <w:tc>
          <w:tcPr>
            <w:tcW w:w="2507" w:type="dxa"/>
            <w:tcBorders>
              <w:top w:val="nil"/>
              <w:left w:val="nil"/>
              <w:bottom w:val="single" w:sz="4" w:space="0" w:color="auto"/>
              <w:right w:val="single" w:sz="4" w:space="0" w:color="auto"/>
            </w:tcBorders>
            <w:shd w:val="clear" w:color="auto" w:fill="auto"/>
            <w:noWrap/>
            <w:vAlign w:val="bottom"/>
            <w:hideMark/>
          </w:tcPr>
          <w:p w:rsidR="002348D8" w:rsidRPr="002348D8" w:rsidRDefault="002348D8" w:rsidP="002348D8">
            <w:pPr>
              <w:spacing w:after="0"/>
              <w:rPr>
                <w:rFonts w:eastAsia="Times New Roman"/>
                <w:sz w:val="20"/>
                <w:szCs w:val="20"/>
              </w:rPr>
            </w:pPr>
            <w:r w:rsidRPr="002348D8">
              <w:rPr>
                <w:rFonts w:eastAsia="Times New Roman"/>
                <w:sz w:val="20"/>
                <w:szCs w:val="20"/>
              </w:rPr>
              <w:t xml:space="preserve"> City officials &amp; Professionals </w:t>
            </w:r>
          </w:p>
        </w:tc>
      </w:tr>
      <w:tr w:rsidR="002348D8" w:rsidRPr="002348D8" w:rsidTr="003C3D2C">
        <w:trPr>
          <w:trHeight w:val="288"/>
        </w:trPr>
        <w:tc>
          <w:tcPr>
            <w:tcW w:w="723" w:type="dxa"/>
            <w:tcBorders>
              <w:top w:val="nil"/>
              <w:left w:val="single" w:sz="4" w:space="0" w:color="auto"/>
              <w:bottom w:val="single" w:sz="4" w:space="0" w:color="auto"/>
              <w:right w:val="single" w:sz="4" w:space="0" w:color="auto"/>
            </w:tcBorders>
            <w:shd w:val="clear" w:color="000000" w:fill="FCD5B4"/>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1.8</w:t>
            </w:r>
          </w:p>
        </w:tc>
        <w:tc>
          <w:tcPr>
            <w:tcW w:w="4900" w:type="dxa"/>
            <w:tcBorders>
              <w:top w:val="nil"/>
              <w:left w:val="nil"/>
              <w:bottom w:val="single" w:sz="8" w:space="0" w:color="auto"/>
              <w:right w:val="nil"/>
            </w:tcBorders>
            <w:shd w:val="clear" w:color="000000" w:fill="FCD5B4"/>
            <w:noWrap/>
            <w:hideMark/>
          </w:tcPr>
          <w:p w:rsidR="002348D8" w:rsidRPr="002348D8" w:rsidRDefault="002348D8" w:rsidP="002348D8">
            <w:pPr>
              <w:spacing w:after="0"/>
              <w:rPr>
                <w:rFonts w:eastAsia="Times New Roman"/>
                <w:b/>
                <w:bCs/>
                <w:sz w:val="20"/>
                <w:szCs w:val="20"/>
              </w:rPr>
            </w:pPr>
            <w:r w:rsidRPr="002348D8">
              <w:rPr>
                <w:rFonts w:eastAsia="Times New Roman"/>
                <w:b/>
                <w:bCs/>
                <w:sz w:val="20"/>
                <w:szCs w:val="20"/>
              </w:rPr>
              <w:t>Retaining wall construction</w:t>
            </w:r>
          </w:p>
        </w:tc>
        <w:tc>
          <w:tcPr>
            <w:tcW w:w="1860" w:type="dxa"/>
            <w:tcBorders>
              <w:top w:val="nil"/>
              <w:left w:val="single" w:sz="4" w:space="0" w:color="auto"/>
              <w:bottom w:val="single" w:sz="4" w:space="0" w:color="auto"/>
              <w:right w:val="single" w:sz="4" w:space="0" w:color="auto"/>
            </w:tcBorders>
            <w:shd w:val="clear" w:color="000000" w:fill="FCD5B4"/>
            <w:noWrap/>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 </w:t>
            </w:r>
          </w:p>
        </w:tc>
        <w:tc>
          <w:tcPr>
            <w:tcW w:w="2507" w:type="dxa"/>
            <w:tcBorders>
              <w:top w:val="nil"/>
              <w:left w:val="nil"/>
              <w:bottom w:val="single" w:sz="4" w:space="0" w:color="auto"/>
              <w:right w:val="single" w:sz="4" w:space="0" w:color="auto"/>
            </w:tcBorders>
            <w:shd w:val="clear" w:color="000000" w:fill="FCD5B4"/>
            <w:noWrap/>
            <w:vAlign w:val="bottom"/>
            <w:hideMark/>
          </w:tcPr>
          <w:p w:rsidR="002348D8" w:rsidRPr="002348D8" w:rsidRDefault="002348D8" w:rsidP="002348D8">
            <w:pPr>
              <w:spacing w:after="0"/>
              <w:rPr>
                <w:rFonts w:eastAsia="Times New Roman"/>
                <w:sz w:val="20"/>
                <w:szCs w:val="20"/>
              </w:rPr>
            </w:pPr>
            <w:r w:rsidRPr="002348D8">
              <w:rPr>
                <w:rFonts w:eastAsia="Times New Roman"/>
                <w:sz w:val="20"/>
                <w:szCs w:val="20"/>
              </w:rPr>
              <w:t> </w:t>
            </w:r>
          </w:p>
        </w:tc>
      </w:tr>
      <w:tr w:rsidR="002348D8" w:rsidRPr="002348D8" w:rsidTr="003C3D2C">
        <w:trPr>
          <w:trHeight w:val="288"/>
        </w:trPr>
        <w:tc>
          <w:tcPr>
            <w:tcW w:w="723" w:type="dxa"/>
            <w:tcBorders>
              <w:top w:val="nil"/>
              <w:left w:val="single" w:sz="4" w:space="0" w:color="auto"/>
              <w:bottom w:val="single" w:sz="4" w:space="0" w:color="auto"/>
              <w:right w:val="single" w:sz="4" w:space="0" w:color="auto"/>
            </w:tcBorders>
            <w:shd w:val="clear" w:color="auto" w:fill="auto"/>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1.8.1</w:t>
            </w:r>
          </w:p>
        </w:tc>
        <w:tc>
          <w:tcPr>
            <w:tcW w:w="4900" w:type="dxa"/>
            <w:tcBorders>
              <w:top w:val="nil"/>
              <w:left w:val="nil"/>
              <w:bottom w:val="single" w:sz="8" w:space="0" w:color="auto"/>
              <w:right w:val="nil"/>
            </w:tcBorders>
            <w:shd w:val="clear" w:color="auto" w:fill="auto"/>
            <w:noWrap/>
            <w:hideMark/>
          </w:tcPr>
          <w:p w:rsidR="002348D8" w:rsidRPr="002348D8" w:rsidRDefault="002348D8" w:rsidP="002348D8">
            <w:pPr>
              <w:spacing w:after="0"/>
              <w:rPr>
                <w:rFonts w:eastAsia="Times New Roman"/>
                <w:sz w:val="20"/>
                <w:szCs w:val="20"/>
              </w:rPr>
            </w:pPr>
            <w:r w:rsidRPr="002348D8">
              <w:rPr>
                <w:rFonts w:eastAsia="Times New Roman"/>
                <w:sz w:val="20"/>
                <w:szCs w:val="20"/>
              </w:rPr>
              <w:t xml:space="preserve">Retaining wall at the side of </w:t>
            </w:r>
            <w:proofErr w:type="spellStart"/>
            <w:r w:rsidRPr="002348D8">
              <w:rPr>
                <w:rFonts w:eastAsia="Times New Roman"/>
                <w:sz w:val="20"/>
                <w:szCs w:val="20"/>
              </w:rPr>
              <w:t>Kulufo</w:t>
            </w:r>
            <w:proofErr w:type="spellEnd"/>
            <w:r w:rsidRPr="002348D8">
              <w:rPr>
                <w:rFonts w:eastAsia="Times New Roman"/>
                <w:sz w:val="20"/>
                <w:szCs w:val="20"/>
              </w:rPr>
              <w:t xml:space="preserve"> river phase-III</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2348D8" w:rsidRPr="002348D8" w:rsidRDefault="002348D8" w:rsidP="002348D8">
            <w:pPr>
              <w:spacing w:after="0"/>
              <w:jc w:val="center"/>
              <w:rPr>
                <w:rFonts w:eastAsia="Times New Roman"/>
                <w:sz w:val="20"/>
                <w:szCs w:val="20"/>
              </w:rPr>
            </w:pPr>
            <w:r w:rsidRPr="002348D8">
              <w:rPr>
                <w:rFonts w:eastAsia="Times New Roman"/>
                <w:sz w:val="20"/>
                <w:szCs w:val="20"/>
              </w:rPr>
              <w:t>SIKELA</w:t>
            </w:r>
          </w:p>
        </w:tc>
        <w:tc>
          <w:tcPr>
            <w:tcW w:w="2507" w:type="dxa"/>
            <w:tcBorders>
              <w:top w:val="nil"/>
              <w:left w:val="nil"/>
              <w:bottom w:val="single" w:sz="4" w:space="0" w:color="auto"/>
              <w:right w:val="single" w:sz="4" w:space="0" w:color="auto"/>
            </w:tcBorders>
            <w:shd w:val="clear" w:color="auto" w:fill="auto"/>
            <w:noWrap/>
            <w:vAlign w:val="bottom"/>
            <w:hideMark/>
          </w:tcPr>
          <w:p w:rsidR="002348D8" w:rsidRPr="002348D8" w:rsidRDefault="002348D8" w:rsidP="002348D8">
            <w:pPr>
              <w:spacing w:after="0"/>
              <w:rPr>
                <w:rFonts w:eastAsia="Times New Roman"/>
                <w:sz w:val="20"/>
                <w:szCs w:val="20"/>
              </w:rPr>
            </w:pPr>
            <w:r w:rsidRPr="002348D8">
              <w:rPr>
                <w:rFonts w:eastAsia="Times New Roman"/>
                <w:sz w:val="20"/>
                <w:szCs w:val="20"/>
              </w:rPr>
              <w:t xml:space="preserve"> City officials &amp; Professionals </w:t>
            </w:r>
          </w:p>
        </w:tc>
      </w:tr>
    </w:tbl>
    <w:p w:rsidR="002348D8" w:rsidRDefault="002348D8" w:rsidP="002348D8">
      <w:pPr>
        <w:pStyle w:val="ListofTables"/>
        <w:numPr>
          <w:ilvl w:val="0"/>
          <w:numId w:val="0"/>
        </w:numPr>
        <w:ind w:left="1134" w:hanging="1134"/>
        <w:jc w:val="both"/>
      </w:pPr>
    </w:p>
    <w:p w:rsidR="002348D8" w:rsidRDefault="002348D8" w:rsidP="002348D8">
      <w:pPr>
        <w:pStyle w:val="ListofTables"/>
        <w:numPr>
          <w:ilvl w:val="0"/>
          <w:numId w:val="0"/>
        </w:numPr>
        <w:ind w:left="1134" w:hanging="1134"/>
        <w:jc w:val="both"/>
      </w:pPr>
    </w:p>
    <w:p w:rsidR="00F2538E" w:rsidRDefault="00F2538E" w:rsidP="001776EF">
      <w:pPr>
        <w:jc w:val="both"/>
      </w:pPr>
    </w:p>
    <w:p w:rsidR="003C3D2C" w:rsidRDefault="003C3D2C" w:rsidP="001776EF">
      <w:pPr>
        <w:jc w:val="both"/>
      </w:pPr>
    </w:p>
    <w:p w:rsidR="003C3D2C" w:rsidRDefault="003C3D2C" w:rsidP="001776EF">
      <w:pPr>
        <w:jc w:val="both"/>
      </w:pPr>
    </w:p>
    <w:p w:rsidR="003C3D2C" w:rsidRDefault="003C3D2C" w:rsidP="001776EF">
      <w:pPr>
        <w:jc w:val="both"/>
      </w:pPr>
    </w:p>
    <w:p w:rsidR="003C3D2C" w:rsidRDefault="003C3D2C" w:rsidP="001776EF">
      <w:pPr>
        <w:jc w:val="both"/>
      </w:pPr>
    </w:p>
    <w:p w:rsidR="003C3D2C" w:rsidRDefault="003C3D2C" w:rsidP="001776EF">
      <w:pPr>
        <w:jc w:val="both"/>
      </w:pPr>
    </w:p>
    <w:p w:rsidR="00F2538E" w:rsidRDefault="00F2538E" w:rsidP="001776EF">
      <w:pPr>
        <w:jc w:val="both"/>
      </w:pPr>
    </w:p>
    <w:p w:rsidR="00590F64" w:rsidRDefault="00590F64" w:rsidP="001776EF">
      <w:pPr>
        <w:jc w:val="both"/>
      </w:pPr>
    </w:p>
    <w:p w:rsidR="00FE247C" w:rsidRDefault="00FE247C" w:rsidP="001776EF">
      <w:pPr>
        <w:jc w:val="both"/>
      </w:pPr>
    </w:p>
    <w:p w:rsidR="00FE247C" w:rsidRDefault="00FE247C" w:rsidP="001776EF">
      <w:pPr>
        <w:jc w:val="both"/>
      </w:pPr>
    </w:p>
    <w:p w:rsidR="00F2538E" w:rsidRDefault="00F2538E" w:rsidP="001776EF">
      <w:pPr>
        <w:jc w:val="both"/>
      </w:pPr>
    </w:p>
    <w:p w:rsidR="00B243CA" w:rsidRPr="002F23E3" w:rsidRDefault="004B79FB" w:rsidP="001776EF">
      <w:pPr>
        <w:jc w:val="both"/>
        <w:rPr>
          <w:b/>
          <w:sz w:val="24"/>
          <w:szCs w:val="24"/>
        </w:rPr>
      </w:pPr>
      <w:r>
        <w:rPr>
          <w:b/>
          <w:sz w:val="24"/>
          <w:szCs w:val="24"/>
        </w:rPr>
        <w:lastRenderedPageBreak/>
        <w:t xml:space="preserve">6.3. </w:t>
      </w:r>
      <w:r w:rsidR="00D25FB7" w:rsidRPr="002F23E3">
        <w:rPr>
          <w:b/>
          <w:sz w:val="24"/>
          <w:szCs w:val="24"/>
        </w:rPr>
        <w:t>G</w:t>
      </w:r>
      <w:r w:rsidR="00B243CA" w:rsidRPr="002F23E3">
        <w:rPr>
          <w:b/>
          <w:sz w:val="24"/>
          <w:szCs w:val="24"/>
        </w:rPr>
        <w:t xml:space="preserve">eneral Observations and Conclusions on the Participatory Process </w:t>
      </w:r>
    </w:p>
    <w:p w:rsidR="00001192" w:rsidRPr="002F23E3" w:rsidRDefault="00B438C7" w:rsidP="001776EF">
      <w:pPr>
        <w:jc w:val="both"/>
        <w:rPr>
          <w:sz w:val="24"/>
          <w:szCs w:val="24"/>
        </w:rPr>
      </w:pPr>
      <w:r w:rsidRPr="002F23E3">
        <w:rPr>
          <w:sz w:val="24"/>
          <w:szCs w:val="24"/>
        </w:rPr>
        <w:t>The community participation in city plan preparation is major tool for plan implementation. Because without community participation, the life span of the constructed projects is very short. When we make the community to participate the community in plan preparation and project implementation, the community become owner of that project and keeps the project.</w:t>
      </w:r>
      <w:r w:rsidR="00C47320" w:rsidRPr="002F23E3">
        <w:rPr>
          <w:sz w:val="24"/>
          <w:szCs w:val="24"/>
        </w:rPr>
        <w:t xml:space="preserve"> In </w:t>
      </w:r>
      <w:proofErr w:type="spellStart"/>
      <w:r w:rsidR="00C47320" w:rsidRPr="002F23E3">
        <w:rPr>
          <w:sz w:val="24"/>
          <w:szCs w:val="24"/>
        </w:rPr>
        <w:t>Arbaminch</w:t>
      </w:r>
      <w:proofErr w:type="spellEnd"/>
      <w:r w:rsidR="00C47320" w:rsidRPr="002F23E3">
        <w:rPr>
          <w:sz w:val="24"/>
          <w:szCs w:val="24"/>
        </w:rPr>
        <w:t xml:space="preserve"> city administration, the community participation in planning and project site selection is community driven and the source of project sites is the community itself.</w:t>
      </w:r>
      <w:r w:rsidRPr="002F23E3">
        <w:rPr>
          <w:sz w:val="24"/>
          <w:szCs w:val="24"/>
        </w:rPr>
        <w:t xml:space="preserve"> </w:t>
      </w:r>
    </w:p>
    <w:p w:rsidR="00B17EC5" w:rsidRPr="002F23E3" w:rsidRDefault="00B17EC5" w:rsidP="001776EF">
      <w:pPr>
        <w:jc w:val="both"/>
        <w:rPr>
          <w:sz w:val="24"/>
          <w:szCs w:val="24"/>
        </w:rPr>
      </w:pPr>
      <w:r w:rsidRPr="002F23E3">
        <w:rPr>
          <w:sz w:val="24"/>
          <w:szCs w:val="24"/>
        </w:rPr>
        <w:t xml:space="preserve">The </w:t>
      </w:r>
      <w:r w:rsidRPr="002F23E3">
        <w:rPr>
          <w:b/>
          <w:sz w:val="24"/>
          <w:szCs w:val="24"/>
        </w:rPr>
        <w:t>first round</w:t>
      </w:r>
      <w:r w:rsidRPr="002F23E3">
        <w:rPr>
          <w:sz w:val="24"/>
          <w:szCs w:val="24"/>
        </w:rPr>
        <w:t xml:space="preserve"> of community consultation</w:t>
      </w:r>
      <w:r w:rsidR="004B79FB">
        <w:rPr>
          <w:sz w:val="24"/>
          <w:szCs w:val="24"/>
        </w:rPr>
        <w:t xml:space="preserve"> was held</w:t>
      </w:r>
      <w:r w:rsidRPr="002F23E3">
        <w:rPr>
          <w:sz w:val="24"/>
          <w:szCs w:val="24"/>
        </w:rPr>
        <w:t xml:space="preserve"> from </w:t>
      </w:r>
      <w:r w:rsidR="00EA6E46" w:rsidRPr="00F2538E">
        <w:rPr>
          <w:b/>
          <w:sz w:val="24"/>
          <w:szCs w:val="24"/>
        </w:rPr>
        <w:t>Ju</w:t>
      </w:r>
      <w:r w:rsidR="00AC63DF">
        <w:rPr>
          <w:b/>
          <w:sz w:val="24"/>
          <w:szCs w:val="24"/>
        </w:rPr>
        <w:t>n</w:t>
      </w:r>
      <w:r w:rsidR="00EA6E46" w:rsidRPr="00F2538E">
        <w:rPr>
          <w:b/>
          <w:sz w:val="24"/>
          <w:szCs w:val="24"/>
        </w:rPr>
        <w:t xml:space="preserve"> </w:t>
      </w:r>
      <w:r w:rsidR="00AC63DF">
        <w:rPr>
          <w:b/>
          <w:sz w:val="24"/>
          <w:szCs w:val="24"/>
        </w:rPr>
        <w:t xml:space="preserve">27 </w:t>
      </w:r>
      <w:r w:rsidRPr="00F2538E">
        <w:rPr>
          <w:b/>
          <w:sz w:val="24"/>
          <w:szCs w:val="24"/>
        </w:rPr>
        <w:t xml:space="preserve">to </w:t>
      </w:r>
      <w:r w:rsidR="00AC63DF">
        <w:rPr>
          <w:b/>
          <w:sz w:val="24"/>
          <w:szCs w:val="24"/>
        </w:rPr>
        <w:t xml:space="preserve">28, </w:t>
      </w:r>
      <w:r w:rsidR="004B79FB">
        <w:rPr>
          <w:b/>
          <w:sz w:val="24"/>
          <w:szCs w:val="24"/>
        </w:rPr>
        <w:t>201</w:t>
      </w:r>
      <w:r w:rsidR="00AC63DF">
        <w:rPr>
          <w:b/>
          <w:sz w:val="24"/>
          <w:szCs w:val="24"/>
        </w:rPr>
        <w:t>2</w:t>
      </w:r>
      <w:r w:rsidR="00EA6E46" w:rsidRPr="00F2538E">
        <w:rPr>
          <w:b/>
          <w:sz w:val="24"/>
          <w:szCs w:val="24"/>
        </w:rPr>
        <w:t xml:space="preserve"> </w:t>
      </w:r>
      <w:r w:rsidR="00FA5714">
        <w:rPr>
          <w:b/>
          <w:sz w:val="24"/>
          <w:szCs w:val="24"/>
        </w:rPr>
        <w:t>E</w:t>
      </w:r>
      <w:r w:rsidRPr="00F2538E">
        <w:rPr>
          <w:b/>
          <w:sz w:val="24"/>
          <w:szCs w:val="24"/>
        </w:rPr>
        <w:t>.C</w:t>
      </w:r>
      <w:r w:rsidRPr="00F2538E">
        <w:rPr>
          <w:sz w:val="24"/>
          <w:szCs w:val="24"/>
        </w:rPr>
        <w:t xml:space="preserve"> </w:t>
      </w:r>
      <w:r w:rsidR="004B79FB">
        <w:rPr>
          <w:sz w:val="24"/>
          <w:szCs w:val="24"/>
        </w:rPr>
        <w:t>women &amp; men separ</w:t>
      </w:r>
      <w:r w:rsidR="0090323E">
        <w:rPr>
          <w:sz w:val="24"/>
          <w:szCs w:val="24"/>
        </w:rPr>
        <w:t xml:space="preserve">ately </w:t>
      </w:r>
      <w:r w:rsidRPr="002F23E3">
        <w:rPr>
          <w:sz w:val="24"/>
          <w:szCs w:val="24"/>
        </w:rPr>
        <w:t>and the number of participants as shown in</w:t>
      </w:r>
      <w:r w:rsidR="004B79FB">
        <w:rPr>
          <w:sz w:val="24"/>
          <w:szCs w:val="24"/>
        </w:rPr>
        <w:t xml:space="preserve"> the above table is as follows.</w:t>
      </w:r>
    </w:p>
    <w:p w:rsidR="00D81BCA" w:rsidRPr="003C3D2C" w:rsidRDefault="00D81BCA" w:rsidP="003C3D2C">
      <w:pPr>
        <w:pStyle w:val="ListParagraph"/>
        <w:numPr>
          <w:ilvl w:val="0"/>
          <w:numId w:val="40"/>
        </w:numPr>
        <w:jc w:val="both"/>
        <w:rPr>
          <w:sz w:val="24"/>
          <w:szCs w:val="24"/>
        </w:rPr>
      </w:pPr>
      <w:r w:rsidRPr="004B79FB">
        <w:rPr>
          <w:sz w:val="24"/>
          <w:szCs w:val="24"/>
        </w:rPr>
        <w:t xml:space="preserve">The number of </w:t>
      </w:r>
      <w:proofErr w:type="spellStart"/>
      <w:r w:rsidRPr="004B79FB">
        <w:rPr>
          <w:sz w:val="24"/>
          <w:szCs w:val="24"/>
        </w:rPr>
        <w:t>kebeles</w:t>
      </w:r>
      <w:proofErr w:type="spellEnd"/>
      <w:r w:rsidRPr="004B79FB">
        <w:rPr>
          <w:sz w:val="24"/>
          <w:szCs w:val="24"/>
        </w:rPr>
        <w:t xml:space="preserve"> is </w:t>
      </w:r>
      <w:r w:rsidR="00E724D0">
        <w:rPr>
          <w:sz w:val="24"/>
          <w:szCs w:val="24"/>
        </w:rPr>
        <w:t>6</w:t>
      </w:r>
      <w:r w:rsidRPr="004B79FB">
        <w:rPr>
          <w:sz w:val="24"/>
          <w:szCs w:val="24"/>
        </w:rPr>
        <w:t>.</w:t>
      </w:r>
    </w:p>
    <w:p w:rsidR="00D81BCA" w:rsidRPr="004B79FB" w:rsidRDefault="00D81BCA" w:rsidP="001776EF">
      <w:pPr>
        <w:pStyle w:val="ListParagraph"/>
        <w:numPr>
          <w:ilvl w:val="0"/>
          <w:numId w:val="40"/>
        </w:numPr>
        <w:jc w:val="both"/>
        <w:rPr>
          <w:sz w:val="24"/>
          <w:szCs w:val="24"/>
        </w:rPr>
      </w:pPr>
      <w:r w:rsidRPr="004B79FB">
        <w:rPr>
          <w:sz w:val="24"/>
          <w:szCs w:val="24"/>
        </w:rPr>
        <w:t xml:space="preserve">The meeting is held in these </w:t>
      </w:r>
      <w:r w:rsidR="003C3D2C">
        <w:rPr>
          <w:sz w:val="24"/>
          <w:szCs w:val="24"/>
        </w:rPr>
        <w:t>6</w:t>
      </w:r>
      <w:r w:rsidRPr="004B79FB">
        <w:rPr>
          <w:sz w:val="24"/>
          <w:szCs w:val="24"/>
        </w:rPr>
        <w:t xml:space="preserve"> </w:t>
      </w:r>
      <w:proofErr w:type="spellStart"/>
      <w:r w:rsidRPr="004B79FB">
        <w:rPr>
          <w:sz w:val="24"/>
          <w:szCs w:val="24"/>
        </w:rPr>
        <w:t>kebeles</w:t>
      </w:r>
      <w:proofErr w:type="spellEnd"/>
      <w:r w:rsidRPr="004B79FB">
        <w:rPr>
          <w:sz w:val="24"/>
          <w:szCs w:val="24"/>
        </w:rPr>
        <w:t>.</w:t>
      </w:r>
    </w:p>
    <w:p w:rsidR="003C3D2C" w:rsidRPr="003C3D2C" w:rsidRDefault="00D81BCA" w:rsidP="003C3D2C">
      <w:pPr>
        <w:pStyle w:val="ListParagraph"/>
        <w:numPr>
          <w:ilvl w:val="0"/>
          <w:numId w:val="40"/>
        </w:numPr>
        <w:rPr>
          <w:sz w:val="24"/>
          <w:szCs w:val="24"/>
        </w:rPr>
      </w:pPr>
      <w:r w:rsidRPr="003C3D2C">
        <w:rPr>
          <w:sz w:val="24"/>
          <w:szCs w:val="24"/>
        </w:rPr>
        <w:t xml:space="preserve">The </w:t>
      </w:r>
      <w:proofErr w:type="spellStart"/>
      <w:r w:rsidRPr="003C3D2C">
        <w:rPr>
          <w:sz w:val="24"/>
          <w:szCs w:val="24"/>
        </w:rPr>
        <w:t>kebele</w:t>
      </w:r>
      <w:proofErr w:type="spellEnd"/>
      <w:r w:rsidRPr="003C3D2C">
        <w:rPr>
          <w:sz w:val="24"/>
          <w:szCs w:val="24"/>
        </w:rPr>
        <w:t xml:space="preserve"> meetings are summarized </w:t>
      </w:r>
      <w:r w:rsidR="003C3D2C" w:rsidRPr="003C3D2C">
        <w:rPr>
          <w:sz w:val="24"/>
          <w:szCs w:val="24"/>
        </w:rPr>
        <w:t>by steering committee at city level.</w:t>
      </w:r>
    </w:p>
    <w:p w:rsidR="00D81BCA" w:rsidRPr="004B79FB" w:rsidRDefault="00D81BCA" w:rsidP="001776EF">
      <w:pPr>
        <w:pStyle w:val="ListParagraph"/>
        <w:numPr>
          <w:ilvl w:val="0"/>
          <w:numId w:val="40"/>
        </w:numPr>
        <w:jc w:val="both"/>
        <w:rPr>
          <w:sz w:val="24"/>
          <w:szCs w:val="24"/>
        </w:rPr>
      </w:pPr>
      <w:r w:rsidRPr="004B79FB">
        <w:rPr>
          <w:sz w:val="24"/>
          <w:szCs w:val="24"/>
        </w:rPr>
        <w:t xml:space="preserve">The number of participants is </w:t>
      </w:r>
      <w:r w:rsidRPr="004B79FB">
        <w:rPr>
          <w:b/>
          <w:sz w:val="24"/>
          <w:szCs w:val="24"/>
        </w:rPr>
        <w:t>Male=</w:t>
      </w:r>
      <w:r w:rsidR="003C3D2C">
        <w:rPr>
          <w:b/>
          <w:sz w:val="24"/>
          <w:szCs w:val="24"/>
        </w:rPr>
        <w:t>105</w:t>
      </w:r>
      <w:r w:rsidRPr="004B79FB">
        <w:rPr>
          <w:b/>
          <w:sz w:val="24"/>
          <w:szCs w:val="24"/>
        </w:rPr>
        <w:t>, Female=</w:t>
      </w:r>
      <w:r w:rsidR="003C3D2C">
        <w:rPr>
          <w:b/>
          <w:sz w:val="24"/>
          <w:szCs w:val="24"/>
        </w:rPr>
        <w:t>177</w:t>
      </w:r>
      <w:r w:rsidRPr="004B79FB">
        <w:rPr>
          <w:b/>
          <w:sz w:val="24"/>
          <w:szCs w:val="24"/>
        </w:rPr>
        <w:t xml:space="preserve"> and Total=</w:t>
      </w:r>
      <w:r w:rsidR="003C3D2C">
        <w:rPr>
          <w:b/>
          <w:sz w:val="24"/>
          <w:szCs w:val="24"/>
        </w:rPr>
        <w:t>282</w:t>
      </w:r>
      <w:r w:rsidRPr="004B79FB">
        <w:rPr>
          <w:sz w:val="24"/>
          <w:szCs w:val="24"/>
        </w:rPr>
        <w:t xml:space="preserve"> </w:t>
      </w:r>
    </w:p>
    <w:p w:rsidR="00D81BCA" w:rsidRPr="004B79FB" w:rsidRDefault="00D81BCA" w:rsidP="001776EF">
      <w:pPr>
        <w:pStyle w:val="ListParagraph"/>
        <w:numPr>
          <w:ilvl w:val="0"/>
          <w:numId w:val="40"/>
        </w:numPr>
        <w:jc w:val="both"/>
        <w:rPr>
          <w:sz w:val="24"/>
          <w:szCs w:val="24"/>
        </w:rPr>
      </w:pPr>
      <w:r w:rsidRPr="004B79FB">
        <w:rPr>
          <w:sz w:val="24"/>
          <w:szCs w:val="24"/>
        </w:rPr>
        <w:t xml:space="preserve">The </w:t>
      </w:r>
      <w:r w:rsidRPr="004B79FB">
        <w:rPr>
          <w:b/>
          <w:sz w:val="24"/>
          <w:szCs w:val="24"/>
        </w:rPr>
        <w:t>female share</w:t>
      </w:r>
      <w:r w:rsidRPr="004B79FB">
        <w:rPr>
          <w:sz w:val="24"/>
          <w:szCs w:val="24"/>
        </w:rPr>
        <w:t xml:space="preserve"> from total is </w:t>
      </w:r>
      <w:r w:rsidR="003C3D2C">
        <w:rPr>
          <w:b/>
          <w:sz w:val="24"/>
          <w:szCs w:val="24"/>
        </w:rPr>
        <w:t>62.77</w:t>
      </w:r>
      <w:r w:rsidRPr="004B79FB">
        <w:rPr>
          <w:b/>
          <w:sz w:val="24"/>
          <w:szCs w:val="24"/>
        </w:rPr>
        <w:t>%.</w:t>
      </w:r>
    </w:p>
    <w:p w:rsidR="00B17EC5" w:rsidRPr="002F23E3" w:rsidRDefault="00B17EC5" w:rsidP="001776EF">
      <w:pPr>
        <w:jc w:val="both"/>
        <w:rPr>
          <w:sz w:val="24"/>
          <w:szCs w:val="24"/>
        </w:rPr>
      </w:pPr>
      <w:r w:rsidRPr="002F23E3">
        <w:rPr>
          <w:sz w:val="24"/>
          <w:szCs w:val="24"/>
        </w:rPr>
        <w:t xml:space="preserve">The </w:t>
      </w:r>
      <w:r w:rsidRPr="002F23E3">
        <w:rPr>
          <w:b/>
          <w:sz w:val="24"/>
          <w:szCs w:val="24"/>
        </w:rPr>
        <w:t>se</w:t>
      </w:r>
      <w:r w:rsidR="00D81BCA" w:rsidRPr="002F23E3">
        <w:rPr>
          <w:b/>
          <w:sz w:val="24"/>
          <w:szCs w:val="24"/>
        </w:rPr>
        <w:t>c</w:t>
      </w:r>
      <w:r w:rsidRPr="002F23E3">
        <w:rPr>
          <w:b/>
          <w:sz w:val="24"/>
          <w:szCs w:val="24"/>
        </w:rPr>
        <w:t>ond round</w:t>
      </w:r>
      <w:r w:rsidRPr="002F23E3">
        <w:rPr>
          <w:sz w:val="24"/>
          <w:szCs w:val="24"/>
        </w:rPr>
        <w:t xml:space="preserve"> of community consultation is from </w:t>
      </w:r>
      <w:r w:rsidR="00AC63DF">
        <w:rPr>
          <w:sz w:val="24"/>
          <w:szCs w:val="24"/>
        </w:rPr>
        <w:t>Jul 2,</w:t>
      </w:r>
      <w:r w:rsidRPr="002F23E3">
        <w:rPr>
          <w:sz w:val="24"/>
          <w:szCs w:val="24"/>
        </w:rPr>
        <w:t xml:space="preserve"> </w:t>
      </w:r>
      <w:r w:rsidR="009C13D6">
        <w:rPr>
          <w:sz w:val="24"/>
          <w:szCs w:val="24"/>
        </w:rPr>
        <w:t xml:space="preserve">2012 </w:t>
      </w:r>
      <w:r w:rsidRPr="002F23E3">
        <w:rPr>
          <w:sz w:val="24"/>
          <w:szCs w:val="24"/>
        </w:rPr>
        <w:t>E.C and</w:t>
      </w:r>
      <w:r w:rsidR="00D81BCA" w:rsidRPr="002F23E3">
        <w:rPr>
          <w:sz w:val="24"/>
          <w:szCs w:val="24"/>
        </w:rPr>
        <w:t xml:space="preserve"> the </w:t>
      </w:r>
      <w:r w:rsidRPr="002F23E3">
        <w:rPr>
          <w:sz w:val="24"/>
          <w:szCs w:val="24"/>
        </w:rPr>
        <w:t>number of participants as shown in the above table is as follows.</w:t>
      </w:r>
    </w:p>
    <w:p w:rsidR="00B17EC5" w:rsidRPr="00FE247C" w:rsidRDefault="00DE4BB6" w:rsidP="001776EF">
      <w:pPr>
        <w:pStyle w:val="ListParagraph"/>
        <w:numPr>
          <w:ilvl w:val="0"/>
          <w:numId w:val="41"/>
        </w:numPr>
        <w:jc w:val="both"/>
        <w:rPr>
          <w:sz w:val="24"/>
          <w:szCs w:val="24"/>
        </w:rPr>
      </w:pPr>
      <w:r w:rsidRPr="00FE247C">
        <w:rPr>
          <w:sz w:val="24"/>
          <w:szCs w:val="24"/>
        </w:rPr>
        <w:t xml:space="preserve">The second round consultation participants are called from all </w:t>
      </w:r>
      <w:r w:rsidR="00FE247C" w:rsidRPr="00FE247C">
        <w:rPr>
          <w:sz w:val="24"/>
          <w:szCs w:val="24"/>
        </w:rPr>
        <w:t>6</w:t>
      </w:r>
      <w:r w:rsidRPr="00FE247C">
        <w:rPr>
          <w:sz w:val="24"/>
          <w:szCs w:val="24"/>
        </w:rPr>
        <w:t xml:space="preserve"> </w:t>
      </w:r>
      <w:proofErr w:type="spellStart"/>
      <w:r w:rsidRPr="00FE247C">
        <w:rPr>
          <w:sz w:val="24"/>
          <w:szCs w:val="24"/>
        </w:rPr>
        <w:t>kebeles</w:t>
      </w:r>
      <w:proofErr w:type="spellEnd"/>
      <w:r w:rsidRPr="00FE247C">
        <w:rPr>
          <w:sz w:val="24"/>
          <w:szCs w:val="24"/>
        </w:rPr>
        <w:t xml:space="preserve">, from different sectors, </w:t>
      </w:r>
      <w:r w:rsidR="00FE247C" w:rsidRPr="00FE247C">
        <w:rPr>
          <w:sz w:val="24"/>
          <w:szCs w:val="24"/>
        </w:rPr>
        <w:t xml:space="preserve">and </w:t>
      </w:r>
      <w:r w:rsidRPr="00FE247C">
        <w:rPr>
          <w:sz w:val="24"/>
          <w:szCs w:val="24"/>
        </w:rPr>
        <w:t xml:space="preserve">from city officials by mayor letters.  </w:t>
      </w:r>
    </w:p>
    <w:p w:rsidR="00DE4BB6" w:rsidRPr="00FE247C" w:rsidRDefault="00DE4BB6" w:rsidP="001776EF">
      <w:pPr>
        <w:pStyle w:val="ListParagraph"/>
        <w:numPr>
          <w:ilvl w:val="0"/>
          <w:numId w:val="41"/>
        </w:numPr>
        <w:jc w:val="both"/>
        <w:rPr>
          <w:sz w:val="24"/>
          <w:szCs w:val="24"/>
        </w:rPr>
      </w:pPr>
      <w:r w:rsidRPr="00FE247C">
        <w:rPr>
          <w:sz w:val="24"/>
          <w:szCs w:val="24"/>
        </w:rPr>
        <w:t xml:space="preserve">The number of participants is </w:t>
      </w:r>
      <w:r w:rsidRPr="00FE247C">
        <w:rPr>
          <w:b/>
          <w:sz w:val="24"/>
          <w:szCs w:val="24"/>
        </w:rPr>
        <w:t>Male=</w:t>
      </w:r>
      <w:r w:rsidR="00FE247C" w:rsidRPr="00FE247C">
        <w:rPr>
          <w:b/>
          <w:sz w:val="24"/>
          <w:szCs w:val="24"/>
        </w:rPr>
        <w:t>21</w:t>
      </w:r>
      <w:r w:rsidRPr="00FE247C">
        <w:rPr>
          <w:b/>
          <w:sz w:val="24"/>
          <w:szCs w:val="24"/>
        </w:rPr>
        <w:t>, Female=</w:t>
      </w:r>
      <w:r w:rsidR="00FE247C" w:rsidRPr="00FE247C">
        <w:rPr>
          <w:b/>
          <w:sz w:val="24"/>
          <w:szCs w:val="24"/>
        </w:rPr>
        <w:t>7</w:t>
      </w:r>
      <w:r w:rsidRPr="00FE247C">
        <w:rPr>
          <w:b/>
          <w:sz w:val="24"/>
          <w:szCs w:val="24"/>
        </w:rPr>
        <w:t xml:space="preserve"> and Total=</w:t>
      </w:r>
      <w:r w:rsidR="00FE247C" w:rsidRPr="00FE247C">
        <w:rPr>
          <w:b/>
          <w:sz w:val="24"/>
          <w:szCs w:val="24"/>
        </w:rPr>
        <w:t>28</w:t>
      </w:r>
      <w:r w:rsidRPr="00FE247C">
        <w:rPr>
          <w:b/>
          <w:sz w:val="24"/>
          <w:szCs w:val="24"/>
        </w:rPr>
        <w:t xml:space="preserve"> </w:t>
      </w:r>
    </w:p>
    <w:p w:rsidR="00DE4BB6" w:rsidRPr="00FE247C" w:rsidRDefault="00DE4BB6" w:rsidP="001776EF">
      <w:pPr>
        <w:pStyle w:val="ListParagraph"/>
        <w:numPr>
          <w:ilvl w:val="0"/>
          <w:numId w:val="41"/>
        </w:numPr>
        <w:jc w:val="both"/>
        <w:rPr>
          <w:sz w:val="24"/>
          <w:szCs w:val="24"/>
        </w:rPr>
      </w:pPr>
      <w:r w:rsidRPr="00FE247C">
        <w:rPr>
          <w:sz w:val="24"/>
          <w:szCs w:val="24"/>
        </w:rPr>
        <w:t>The</w:t>
      </w:r>
      <w:r w:rsidRPr="00FE247C">
        <w:rPr>
          <w:b/>
          <w:sz w:val="24"/>
          <w:szCs w:val="24"/>
        </w:rPr>
        <w:t xml:space="preserve"> female share </w:t>
      </w:r>
      <w:r w:rsidRPr="00FE247C">
        <w:rPr>
          <w:sz w:val="24"/>
          <w:szCs w:val="24"/>
        </w:rPr>
        <w:t>from total is</w:t>
      </w:r>
      <w:r w:rsidRPr="00FE247C">
        <w:rPr>
          <w:b/>
          <w:sz w:val="24"/>
          <w:szCs w:val="24"/>
        </w:rPr>
        <w:t xml:space="preserve"> </w:t>
      </w:r>
      <w:r w:rsidR="00FE247C" w:rsidRPr="00FE247C">
        <w:rPr>
          <w:b/>
          <w:sz w:val="24"/>
          <w:szCs w:val="24"/>
        </w:rPr>
        <w:t>25.00</w:t>
      </w:r>
      <w:r w:rsidRPr="00FE247C">
        <w:rPr>
          <w:b/>
          <w:sz w:val="24"/>
          <w:szCs w:val="24"/>
        </w:rPr>
        <w:t>%.</w:t>
      </w:r>
    </w:p>
    <w:p w:rsidR="00DE4BB6" w:rsidRPr="00FE247C" w:rsidRDefault="00DE4BB6" w:rsidP="001776EF">
      <w:pPr>
        <w:jc w:val="both"/>
        <w:rPr>
          <w:sz w:val="24"/>
          <w:szCs w:val="24"/>
        </w:rPr>
      </w:pPr>
      <w:r w:rsidRPr="00FE247C">
        <w:rPr>
          <w:sz w:val="24"/>
          <w:szCs w:val="24"/>
        </w:rPr>
        <w:t xml:space="preserve">When we summarize from </w:t>
      </w:r>
      <w:r w:rsidRPr="00FE247C">
        <w:rPr>
          <w:b/>
          <w:sz w:val="24"/>
          <w:szCs w:val="24"/>
        </w:rPr>
        <w:t>both round</w:t>
      </w:r>
      <w:r w:rsidRPr="00FE247C">
        <w:rPr>
          <w:sz w:val="24"/>
          <w:szCs w:val="24"/>
        </w:rPr>
        <w:t xml:space="preserve"> consultations, the number of participants in these both consultations is as follows:-</w:t>
      </w:r>
    </w:p>
    <w:p w:rsidR="00DE4BB6" w:rsidRPr="00FE247C" w:rsidRDefault="00DE4BB6" w:rsidP="001776EF">
      <w:pPr>
        <w:pStyle w:val="ListParagraph"/>
        <w:numPr>
          <w:ilvl w:val="0"/>
          <w:numId w:val="42"/>
        </w:numPr>
        <w:jc w:val="both"/>
        <w:rPr>
          <w:sz w:val="24"/>
          <w:szCs w:val="24"/>
        </w:rPr>
      </w:pPr>
      <w:r w:rsidRPr="00FE247C">
        <w:rPr>
          <w:sz w:val="24"/>
          <w:szCs w:val="24"/>
        </w:rPr>
        <w:t xml:space="preserve">The number of participants is </w:t>
      </w:r>
      <w:r w:rsidRPr="00FE247C">
        <w:rPr>
          <w:b/>
          <w:sz w:val="24"/>
          <w:szCs w:val="24"/>
        </w:rPr>
        <w:t>Male=</w:t>
      </w:r>
      <w:r w:rsidR="00FE247C" w:rsidRPr="00FE247C">
        <w:rPr>
          <w:b/>
          <w:sz w:val="24"/>
          <w:szCs w:val="24"/>
        </w:rPr>
        <w:t>126</w:t>
      </w:r>
      <w:r w:rsidRPr="00FE247C">
        <w:rPr>
          <w:b/>
          <w:sz w:val="24"/>
          <w:szCs w:val="24"/>
        </w:rPr>
        <w:t>, Female=</w:t>
      </w:r>
      <w:r w:rsidR="00FE247C" w:rsidRPr="00FE247C">
        <w:rPr>
          <w:b/>
          <w:sz w:val="24"/>
          <w:szCs w:val="24"/>
        </w:rPr>
        <w:t>184</w:t>
      </w:r>
      <w:r w:rsidRPr="00FE247C">
        <w:rPr>
          <w:b/>
          <w:sz w:val="24"/>
          <w:szCs w:val="24"/>
        </w:rPr>
        <w:t xml:space="preserve"> and Total=</w:t>
      </w:r>
      <w:r w:rsidR="00FE247C" w:rsidRPr="00FE247C">
        <w:rPr>
          <w:b/>
          <w:sz w:val="24"/>
          <w:szCs w:val="24"/>
        </w:rPr>
        <w:t>310</w:t>
      </w:r>
    </w:p>
    <w:p w:rsidR="00DE4BB6" w:rsidRPr="00FE247C" w:rsidRDefault="00DE4BB6" w:rsidP="001776EF">
      <w:pPr>
        <w:pStyle w:val="ListParagraph"/>
        <w:numPr>
          <w:ilvl w:val="0"/>
          <w:numId w:val="42"/>
        </w:numPr>
        <w:jc w:val="both"/>
        <w:rPr>
          <w:sz w:val="24"/>
          <w:szCs w:val="24"/>
        </w:rPr>
      </w:pPr>
      <w:r w:rsidRPr="00FE247C">
        <w:rPr>
          <w:sz w:val="24"/>
          <w:szCs w:val="24"/>
        </w:rPr>
        <w:t>The</w:t>
      </w:r>
      <w:r w:rsidRPr="00FE247C">
        <w:rPr>
          <w:b/>
          <w:sz w:val="24"/>
          <w:szCs w:val="24"/>
        </w:rPr>
        <w:t xml:space="preserve"> female share </w:t>
      </w:r>
      <w:r w:rsidRPr="00FE247C">
        <w:rPr>
          <w:sz w:val="24"/>
          <w:szCs w:val="24"/>
        </w:rPr>
        <w:t>from total</w:t>
      </w:r>
      <w:r w:rsidRPr="00FE247C">
        <w:rPr>
          <w:b/>
          <w:sz w:val="24"/>
          <w:szCs w:val="24"/>
        </w:rPr>
        <w:t xml:space="preserve"> </w:t>
      </w:r>
      <w:r w:rsidRPr="00FE247C">
        <w:rPr>
          <w:sz w:val="24"/>
          <w:szCs w:val="24"/>
        </w:rPr>
        <w:t>is</w:t>
      </w:r>
      <w:r w:rsidRPr="00FE247C">
        <w:rPr>
          <w:b/>
          <w:sz w:val="24"/>
          <w:szCs w:val="24"/>
        </w:rPr>
        <w:t xml:space="preserve"> </w:t>
      </w:r>
      <w:r w:rsidR="00FE247C" w:rsidRPr="00FE247C">
        <w:rPr>
          <w:b/>
          <w:sz w:val="24"/>
          <w:szCs w:val="24"/>
        </w:rPr>
        <w:t>59.94</w:t>
      </w:r>
      <w:r w:rsidRPr="00FE247C">
        <w:rPr>
          <w:b/>
          <w:sz w:val="24"/>
          <w:szCs w:val="24"/>
        </w:rPr>
        <w:t>%.</w:t>
      </w:r>
    </w:p>
    <w:p w:rsidR="008B7CDE" w:rsidRPr="00FE247C" w:rsidRDefault="008B7CDE" w:rsidP="001776EF">
      <w:pPr>
        <w:jc w:val="both"/>
        <w:rPr>
          <w:sz w:val="24"/>
          <w:szCs w:val="24"/>
        </w:rPr>
      </w:pPr>
      <w:r w:rsidRPr="00FE247C">
        <w:rPr>
          <w:sz w:val="24"/>
          <w:szCs w:val="24"/>
        </w:rPr>
        <w:t xml:space="preserve">When we compare last year participation with this year participation </w:t>
      </w:r>
    </w:p>
    <w:p w:rsidR="008B7CDE" w:rsidRPr="00FE247C" w:rsidRDefault="008B7CDE" w:rsidP="001776EF">
      <w:pPr>
        <w:pStyle w:val="ListParagraph"/>
        <w:numPr>
          <w:ilvl w:val="0"/>
          <w:numId w:val="43"/>
        </w:numPr>
        <w:jc w:val="both"/>
        <w:rPr>
          <w:sz w:val="24"/>
          <w:szCs w:val="24"/>
        </w:rPr>
      </w:pPr>
      <w:r w:rsidRPr="00FE247C">
        <w:rPr>
          <w:sz w:val="24"/>
          <w:szCs w:val="24"/>
        </w:rPr>
        <w:t xml:space="preserve">The last year participation was </w:t>
      </w:r>
      <w:r w:rsidR="00FE247C" w:rsidRPr="00FE247C">
        <w:rPr>
          <w:b/>
          <w:sz w:val="24"/>
          <w:szCs w:val="24"/>
        </w:rPr>
        <w:t>Male=1140, Female=1276 and Total=2416</w:t>
      </w:r>
    </w:p>
    <w:p w:rsidR="008B7CDE" w:rsidRPr="00FE247C" w:rsidRDefault="008B7CDE" w:rsidP="001776EF">
      <w:pPr>
        <w:pStyle w:val="ListParagraph"/>
        <w:numPr>
          <w:ilvl w:val="0"/>
          <w:numId w:val="43"/>
        </w:numPr>
        <w:jc w:val="both"/>
        <w:rPr>
          <w:sz w:val="24"/>
          <w:szCs w:val="24"/>
        </w:rPr>
      </w:pPr>
      <w:r w:rsidRPr="00FE247C">
        <w:rPr>
          <w:sz w:val="24"/>
          <w:szCs w:val="24"/>
        </w:rPr>
        <w:t xml:space="preserve">This year participants is </w:t>
      </w:r>
      <w:r w:rsidR="00FE247C" w:rsidRPr="00FE247C">
        <w:rPr>
          <w:b/>
          <w:sz w:val="24"/>
          <w:szCs w:val="24"/>
        </w:rPr>
        <w:t>Male=126, Female=184 and Total=310</w:t>
      </w:r>
    </w:p>
    <w:p w:rsidR="008B7CDE" w:rsidRPr="00FE247C" w:rsidRDefault="008B7CDE" w:rsidP="001776EF">
      <w:pPr>
        <w:pStyle w:val="ListParagraph"/>
        <w:numPr>
          <w:ilvl w:val="0"/>
          <w:numId w:val="43"/>
        </w:numPr>
        <w:jc w:val="both"/>
        <w:rPr>
          <w:sz w:val="24"/>
          <w:szCs w:val="24"/>
        </w:rPr>
      </w:pPr>
      <w:r w:rsidRPr="00FE247C">
        <w:rPr>
          <w:sz w:val="24"/>
          <w:szCs w:val="24"/>
        </w:rPr>
        <w:t xml:space="preserve">The participation </w:t>
      </w:r>
      <w:r w:rsidR="00FE247C" w:rsidRPr="00FE247C">
        <w:rPr>
          <w:sz w:val="24"/>
          <w:szCs w:val="24"/>
        </w:rPr>
        <w:t>is decreased because of Novel Corona</w:t>
      </w:r>
    </w:p>
    <w:p w:rsidR="00B243CA" w:rsidRPr="0090323E" w:rsidRDefault="00B243CA" w:rsidP="001776EF">
      <w:pPr>
        <w:pStyle w:val="Heading1"/>
        <w:jc w:val="both"/>
      </w:pPr>
      <w:bookmarkStart w:id="47" w:name="_Toc52417104"/>
      <w:r w:rsidRPr="0090323E">
        <w:lastRenderedPageBreak/>
        <w:t>Financial Data and Sources</w:t>
      </w:r>
      <w:bookmarkEnd w:id="47"/>
    </w:p>
    <w:p w:rsidR="0086468A" w:rsidRDefault="0086468A" w:rsidP="001776EF">
      <w:pPr>
        <w:pStyle w:val="ListofTables"/>
        <w:jc w:val="both"/>
      </w:pPr>
      <w:bookmarkStart w:id="48" w:name="_Hlk505157668"/>
      <w:bookmarkStart w:id="49" w:name="_Toc52412511"/>
      <w:r w:rsidRPr="00902F83">
        <w:t xml:space="preserve">Summary of Multi-Year Budget </w:t>
      </w:r>
      <w:r w:rsidR="003F6AEF" w:rsidRPr="00902F83">
        <w:t>Forecast for</w:t>
      </w:r>
      <w:r w:rsidR="004653EA" w:rsidRPr="00902F83">
        <w:t xml:space="preserve"> the City </w:t>
      </w:r>
      <w:r w:rsidR="00621866" w:rsidRPr="00902F83">
        <w:t>(201</w:t>
      </w:r>
      <w:r w:rsidR="00C532AD">
        <w:t>3</w:t>
      </w:r>
      <w:r w:rsidR="00E5300D" w:rsidRPr="00902F83">
        <w:t xml:space="preserve"> to 201</w:t>
      </w:r>
      <w:r w:rsidR="00C532AD">
        <w:t>5</w:t>
      </w:r>
      <w:r w:rsidRPr="00902F83">
        <w:t>)</w:t>
      </w:r>
      <w:bookmarkEnd w:id="48"/>
      <w:bookmarkEnd w:id="49"/>
    </w:p>
    <w:tbl>
      <w:tblPr>
        <w:tblW w:w="10005" w:type="dxa"/>
        <w:tblInd w:w="93" w:type="dxa"/>
        <w:tblLook w:val="04A0" w:firstRow="1" w:lastRow="0" w:firstColumn="1" w:lastColumn="0" w:noHBand="0" w:noVBand="1"/>
      </w:tblPr>
      <w:tblGrid>
        <w:gridCol w:w="590"/>
        <w:gridCol w:w="3655"/>
        <w:gridCol w:w="1440"/>
        <w:gridCol w:w="1440"/>
        <w:gridCol w:w="1440"/>
        <w:gridCol w:w="1440"/>
      </w:tblGrid>
      <w:tr w:rsidR="00FE247C" w:rsidRPr="00FE247C" w:rsidTr="00FE247C">
        <w:trPr>
          <w:trHeight w:val="324"/>
        </w:trPr>
        <w:tc>
          <w:tcPr>
            <w:tcW w:w="590" w:type="dxa"/>
            <w:vMerge w:val="restart"/>
            <w:tcBorders>
              <w:top w:val="single" w:sz="8" w:space="0" w:color="auto"/>
              <w:left w:val="single" w:sz="8" w:space="0" w:color="auto"/>
              <w:bottom w:val="single" w:sz="8" w:space="0" w:color="000000"/>
              <w:right w:val="single" w:sz="8" w:space="0" w:color="auto"/>
            </w:tcBorders>
            <w:shd w:val="clear" w:color="000000" w:fill="FFE599"/>
            <w:noWrap/>
            <w:vAlign w:val="bottom"/>
            <w:hideMark/>
          </w:tcPr>
          <w:p w:rsidR="00FE247C" w:rsidRPr="00FE247C" w:rsidRDefault="00FE247C" w:rsidP="00FE247C">
            <w:pPr>
              <w:spacing w:after="0"/>
              <w:rPr>
                <w:rFonts w:eastAsia="Times New Roman"/>
                <w:color w:val="000000"/>
                <w:sz w:val="24"/>
                <w:szCs w:val="24"/>
              </w:rPr>
            </w:pPr>
            <w:r w:rsidRPr="00FE247C">
              <w:rPr>
                <w:rFonts w:eastAsia="Times New Roman"/>
                <w:color w:val="000000"/>
                <w:sz w:val="24"/>
                <w:szCs w:val="24"/>
              </w:rPr>
              <w:t>S/N</w:t>
            </w:r>
          </w:p>
        </w:tc>
        <w:tc>
          <w:tcPr>
            <w:tcW w:w="3655" w:type="dxa"/>
            <w:vMerge w:val="restart"/>
            <w:tcBorders>
              <w:top w:val="single" w:sz="8" w:space="0" w:color="auto"/>
              <w:left w:val="single" w:sz="8" w:space="0" w:color="auto"/>
              <w:bottom w:val="single" w:sz="8" w:space="0" w:color="000000"/>
              <w:right w:val="single" w:sz="8" w:space="0" w:color="auto"/>
            </w:tcBorders>
            <w:shd w:val="clear" w:color="000000" w:fill="FFE599"/>
            <w:noWrap/>
            <w:vAlign w:val="bottom"/>
            <w:hideMark/>
          </w:tcPr>
          <w:p w:rsidR="00FE247C" w:rsidRPr="00FE247C" w:rsidRDefault="00FE247C" w:rsidP="00FE247C">
            <w:pPr>
              <w:spacing w:after="0"/>
              <w:rPr>
                <w:rFonts w:eastAsia="Times New Roman"/>
                <w:color w:val="000000"/>
                <w:sz w:val="24"/>
                <w:szCs w:val="24"/>
              </w:rPr>
            </w:pPr>
            <w:r w:rsidRPr="00FE247C">
              <w:rPr>
                <w:rFonts w:eastAsia="Times New Roman"/>
                <w:color w:val="000000"/>
                <w:sz w:val="24"/>
                <w:szCs w:val="24"/>
              </w:rPr>
              <w:t>Sources of Funding</w:t>
            </w:r>
          </w:p>
        </w:tc>
        <w:tc>
          <w:tcPr>
            <w:tcW w:w="5760" w:type="dxa"/>
            <w:gridSpan w:val="4"/>
            <w:tcBorders>
              <w:top w:val="single" w:sz="8" w:space="0" w:color="auto"/>
              <w:left w:val="nil"/>
              <w:bottom w:val="single" w:sz="8" w:space="0" w:color="auto"/>
              <w:right w:val="single" w:sz="8" w:space="0" w:color="000000"/>
            </w:tcBorders>
            <w:shd w:val="clear" w:color="000000" w:fill="FFE599"/>
            <w:noWrap/>
            <w:vAlign w:val="bottom"/>
            <w:hideMark/>
          </w:tcPr>
          <w:p w:rsidR="00FE247C" w:rsidRPr="00FE247C" w:rsidRDefault="00FE247C" w:rsidP="00FE247C">
            <w:pPr>
              <w:spacing w:after="0"/>
              <w:ind w:left="-108" w:right="-78"/>
              <w:jc w:val="center"/>
              <w:rPr>
                <w:rFonts w:eastAsia="Times New Roman"/>
                <w:color w:val="000000"/>
                <w:sz w:val="24"/>
                <w:szCs w:val="24"/>
              </w:rPr>
            </w:pPr>
            <w:r w:rsidRPr="00FE247C">
              <w:rPr>
                <w:rFonts w:eastAsia="Times New Roman"/>
                <w:color w:val="000000"/>
                <w:sz w:val="24"/>
                <w:szCs w:val="24"/>
              </w:rPr>
              <w:t>Amount of funding in Birr</w:t>
            </w:r>
          </w:p>
        </w:tc>
      </w:tr>
      <w:tr w:rsidR="00FE247C" w:rsidRPr="00FE247C" w:rsidTr="00FE247C">
        <w:trPr>
          <w:trHeight w:val="324"/>
        </w:trPr>
        <w:tc>
          <w:tcPr>
            <w:tcW w:w="590" w:type="dxa"/>
            <w:vMerge/>
            <w:tcBorders>
              <w:top w:val="single" w:sz="8" w:space="0" w:color="auto"/>
              <w:left w:val="single" w:sz="8" w:space="0" w:color="auto"/>
              <w:bottom w:val="single" w:sz="8" w:space="0" w:color="000000"/>
              <w:right w:val="single" w:sz="8" w:space="0" w:color="auto"/>
            </w:tcBorders>
            <w:vAlign w:val="center"/>
            <w:hideMark/>
          </w:tcPr>
          <w:p w:rsidR="00FE247C" w:rsidRPr="00FE247C" w:rsidRDefault="00FE247C" w:rsidP="00FE247C">
            <w:pPr>
              <w:spacing w:after="0"/>
              <w:rPr>
                <w:rFonts w:eastAsia="Times New Roman"/>
                <w:color w:val="000000"/>
                <w:sz w:val="24"/>
                <w:szCs w:val="24"/>
              </w:rPr>
            </w:pPr>
          </w:p>
        </w:tc>
        <w:tc>
          <w:tcPr>
            <w:tcW w:w="3655" w:type="dxa"/>
            <w:vMerge/>
            <w:tcBorders>
              <w:top w:val="single" w:sz="8" w:space="0" w:color="auto"/>
              <w:left w:val="single" w:sz="8" w:space="0" w:color="auto"/>
              <w:bottom w:val="single" w:sz="8" w:space="0" w:color="000000"/>
              <w:right w:val="single" w:sz="8" w:space="0" w:color="auto"/>
            </w:tcBorders>
            <w:vAlign w:val="center"/>
            <w:hideMark/>
          </w:tcPr>
          <w:p w:rsidR="00FE247C" w:rsidRPr="00FE247C" w:rsidRDefault="00FE247C" w:rsidP="00FE247C">
            <w:pPr>
              <w:spacing w:after="0"/>
              <w:rPr>
                <w:rFonts w:eastAsia="Times New Roman"/>
                <w:color w:val="000000"/>
                <w:sz w:val="24"/>
                <w:szCs w:val="24"/>
              </w:rPr>
            </w:pPr>
          </w:p>
        </w:tc>
        <w:tc>
          <w:tcPr>
            <w:tcW w:w="1440" w:type="dxa"/>
            <w:tcBorders>
              <w:top w:val="nil"/>
              <w:left w:val="nil"/>
              <w:bottom w:val="single" w:sz="8" w:space="0" w:color="auto"/>
              <w:right w:val="single" w:sz="8" w:space="0" w:color="auto"/>
            </w:tcBorders>
            <w:shd w:val="clear" w:color="000000" w:fill="FFE599"/>
            <w:noWrap/>
            <w:vAlign w:val="bottom"/>
            <w:hideMark/>
          </w:tcPr>
          <w:p w:rsidR="00FE247C" w:rsidRPr="00FE247C" w:rsidRDefault="00FE247C" w:rsidP="00FE247C">
            <w:pPr>
              <w:spacing w:after="0"/>
              <w:ind w:left="-108" w:right="-78"/>
              <w:jc w:val="center"/>
              <w:rPr>
                <w:rFonts w:eastAsia="Times New Roman"/>
                <w:color w:val="000000"/>
                <w:sz w:val="24"/>
                <w:szCs w:val="24"/>
              </w:rPr>
            </w:pPr>
            <w:r w:rsidRPr="00FE247C">
              <w:rPr>
                <w:rFonts w:eastAsia="Times New Roman"/>
                <w:color w:val="000000"/>
                <w:sz w:val="24"/>
                <w:szCs w:val="24"/>
              </w:rPr>
              <w:t>2013 EFY</w:t>
            </w:r>
          </w:p>
        </w:tc>
        <w:tc>
          <w:tcPr>
            <w:tcW w:w="1440" w:type="dxa"/>
            <w:tcBorders>
              <w:top w:val="nil"/>
              <w:left w:val="nil"/>
              <w:bottom w:val="single" w:sz="8" w:space="0" w:color="auto"/>
              <w:right w:val="single" w:sz="8" w:space="0" w:color="auto"/>
            </w:tcBorders>
            <w:shd w:val="clear" w:color="000000" w:fill="FFE599"/>
            <w:noWrap/>
            <w:vAlign w:val="bottom"/>
            <w:hideMark/>
          </w:tcPr>
          <w:p w:rsidR="00FE247C" w:rsidRPr="00FE247C" w:rsidRDefault="00FE247C" w:rsidP="00FE247C">
            <w:pPr>
              <w:spacing w:after="0"/>
              <w:ind w:left="-108" w:right="-78"/>
              <w:jc w:val="center"/>
              <w:rPr>
                <w:rFonts w:eastAsia="Times New Roman"/>
                <w:color w:val="000000"/>
                <w:sz w:val="24"/>
                <w:szCs w:val="24"/>
              </w:rPr>
            </w:pPr>
            <w:r w:rsidRPr="00FE247C">
              <w:rPr>
                <w:rFonts w:eastAsia="Times New Roman"/>
                <w:color w:val="000000"/>
                <w:sz w:val="24"/>
                <w:szCs w:val="24"/>
              </w:rPr>
              <w:t>2014 EFY</w:t>
            </w:r>
          </w:p>
        </w:tc>
        <w:tc>
          <w:tcPr>
            <w:tcW w:w="1440" w:type="dxa"/>
            <w:tcBorders>
              <w:top w:val="nil"/>
              <w:left w:val="nil"/>
              <w:bottom w:val="single" w:sz="8" w:space="0" w:color="auto"/>
              <w:right w:val="single" w:sz="8" w:space="0" w:color="auto"/>
            </w:tcBorders>
            <w:shd w:val="clear" w:color="000000" w:fill="FFE599"/>
            <w:noWrap/>
            <w:vAlign w:val="bottom"/>
            <w:hideMark/>
          </w:tcPr>
          <w:p w:rsidR="00FE247C" w:rsidRPr="00FE247C" w:rsidRDefault="00FE247C" w:rsidP="00FE247C">
            <w:pPr>
              <w:spacing w:after="0"/>
              <w:ind w:left="-108" w:right="-78"/>
              <w:jc w:val="center"/>
              <w:rPr>
                <w:rFonts w:eastAsia="Times New Roman"/>
                <w:color w:val="000000"/>
                <w:sz w:val="24"/>
                <w:szCs w:val="24"/>
              </w:rPr>
            </w:pPr>
            <w:r w:rsidRPr="00FE247C">
              <w:rPr>
                <w:rFonts w:eastAsia="Times New Roman"/>
                <w:color w:val="000000"/>
                <w:sz w:val="24"/>
                <w:szCs w:val="24"/>
              </w:rPr>
              <w:t>2015 EFY</w:t>
            </w:r>
          </w:p>
        </w:tc>
        <w:tc>
          <w:tcPr>
            <w:tcW w:w="1440" w:type="dxa"/>
            <w:tcBorders>
              <w:top w:val="nil"/>
              <w:left w:val="nil"/>
              <w:bottom w:val="single" w:sz="8" w:space="0" w:color="auto"/>
              <w:right w:val="single" w:sz="8" w:space="0" w:color="auto"/>
            </w:tcBorders>
            <w:shd w:val="clear" w:color="000000" w:fill="FFE599"/>
            <w:noWrap/>
            <w:vAlign w:val="bottom"/>
            <w:hideMark/>
          </w:tcPr>
          <w:p w:rsidR="00FE247C" w:rsidRPr="00FE247C" w:rsidRDefault="00FE247C" w:rsidP="00FE247C">
            <w:pPr>
              <w:spacing w:after="0"/>
              <w:ind w:left="-108" w:right="-78"/>
              <w:jc w:val="center"/>
              <w:rPr>
                <w:rFonts w:eastAsia="Times New Roman"/>
                <w:color w:val="000000"/>
                <w:sz w:val="24"/>
                <w:szCs w:val="24"/>
              </w:rPr>
            </w:pPr>
            <w:r w:rsidRPr="00FE247C">
              <w:rPr>
                <w:rFonts w:eastAsia="Times New Roman"/>
                <w:color w:val="000000"/>
                <w:sz w:val="24"/>
                <w:szCs w:val="24"/>
              </w:rPr>
              <w:t>Total for 3 years</w:t>
            </w:r>
          </w:p>
        </w:tc>
      </w:tr>
      <w:tr w:rsidR="00FE247C" w:rsidRPr="00FE247C" w:rsidTr="00FE247C">
        <w:trPr>
          <w:trHeight w:val="324"/>
        </w:trPr>
        <w:tc>
          <w:tcPr>
            <w:tcW w:w="590" w:type="dxa"/>
            <w:tcBorders>
              <w:top w:val="nil"/>
              <w:left w:val="single" w:sz="8" w:space="0" w:color="auto"/>
              <w:bottom w:val="single" w:sz="8" w:space="0" w:color="auto"/>
              <w:right w:val="single" w:sz="8" w:space="0" w:color="auto"/>
            </w:tcBorders>
            <w:shd w:val="clear" w:color="auto" w:fill="auto"/>
            <w:noWrap/>
            <w:vAlign w:val="bottom"/>
            <w:hideMark/>
          </w:tcPr>
          <w:p w:rsidR="00FE247C" w:rsidRPr="00FE247C" w:rsidRDefault="00FE247C" w:rsidP="00FE247C">
            <w:pPr>
              <w:spacing w:after="0"/>
              <w:rPr>
                <w:rFonts w:eastAsia="Times New Roman"/>
                <w:color w:val="000000"/>
                <w:sz w:val="24"/>
                <w:szCs w:val="24"/>
              </w:rPr>
            </w:pPr>
            <w:r w:rsidRPr="00FE247C">
              <w:rPr>
                <w:rFonts w:eastAsia="Times New Roman"/>
                <w:color w:val="000000"/>
                <w:sz w:val="24"/>
                <w:szCs w:val="24"/>
              </w:rPr>
              <w:t>1</w:t>
            </w:r>
          </w:p>
        </w:tc>
        <w:tc>
          <w:tcPr>
            <w:tcW w:w="3655" w:type="dxa"/>
            <w:tcBorders>
              <w:top w:val="nil"/>
              <w:left w:val="nil"/>
              <w:bottom w:val="single" w:sz="8" w:space="0" w:color="auto"/>
              <w:right w:val="single" w:sz="8" w:space="0" w:color="auto"/>
            </w:tcBorders>
            <w:shd w:val="clear" w:color="auto" w:fill="auto"/>
            <w:vAlign w:val="bottom"/>
            <w:hideMark/>
          </w:tcPr>
          <w:p w:rsidR="00FE247C" w:rsidRPr="00FE247C" w:rsidRDefault="00FE247C" w:rsidP="00FE247C">
            <w:pPr>
              <w:spacing w:after="0"/>
              <w:rPr>
                <w:rFonts w:eastAsia="Times New Roman"/>
                <w:color w:val="000000"/>
                <w:sz w:val="24"/>
                <w:szCs w:val="24"/>
              </w:rPr>
            </w:pPr>
            <w:r w:rsidRPr="00FE247C">
              <w:rPr>
                <w:rFonts w:eastAsia="Times New Roman"/>
                <w:color w:val="000000"/>
                <w:sz w:val="24"/>
                <w:szCs w:val="24"/>
              </w:rPr>
              <w:t>IDA Performance Grant</w:t>
            </w:r>
          </w:p>
        </w:tc>
        <w:tc>
          <w:tcPr>
            <w:tcW w:w="1440" w:type="dxa"/>
            <w:tcBorders>
              <w:top w:val="nil"/>
              <w:left w:val="nil"/>
              <w:bottom w:val="single" w:sz="8" w:space="0" w:color="auto"/>
              <w:right w:val="single" w:sz="8" w:space="0" w:color="auto"/>
            </w:tcBorders>
            <w:shd w:val="clear" w:color="auto" w:fill="auto"/>
            <w:noWrap/>
            <w:vAlign w:val="bottom"/>
            <w:hideMark/>
          </w:tcPr>
          <w:p w:rsidR="00FE247C" w:rsidRPr="00FE247C" w:rsidRDefault="00FE247C" w:rsidP="00FE247C">
            <w:pPr>
              <w:spacing w:after="0"/>
              <w:ind w:left="-108" w:right="-78"/>
              <w:jc w:val="center"/>
              <w:rPr>
                <w:rFonts w:eastAsia="Times New Roman"/>
                <w:color w:val="000000"/>
                <w:sz w:val="22"/>
              </w:rPr>
            </w:pPr>
            <w:r w:rsidRPr="00FE247C">
              <w:rPr>
                <w:rFonts w:eastAsia="Times New Roman"/>
                <w:color w:val="000000"/>
                <w:sz w:val="22"/>
              </w:rPr>
              <w:t>72,365,702.00</w:t>
            </w:r>
          </w:p>
        </w:tc>
        <w:tc>
          <w:tcPr>
            <w:tcW w:w="1440" w:type="dxa"/>
            <w:tcBorders>
              <w:top w:val="nil"/>
              <w:left w:val="nil"/>
              <w:bottom w:val="single" w:sz="8" w:space="0" w:color="auto"/>
              <w:right w:val="single" w:sz="8" w:space="0" w:color="auto"/>
            </w:tcBorders>
            <w:shd w:val="clear" w:color="auto" w:fill="auto"/>
            <w:noWrap/>
            <w:vAlign w:val="bottom"/>
            <w:hideMark/>
          </w:tcPr>
          <w:p w:rsidR="00FE247C" w:rsidRPr="00FE247C" w:rsidRDefault="00FE247C" w:rsidP="00FE247C">
            <w:pPr>
              <w:spacing w:after="0"/>
              <w:ind w:left="-108" w:right="-78"/>
              <w:jc w:val="center"/>
              <w:rPr>
                <w:rFonts w:eastAsia="Times New Roman"/>
                <w:color w:val="000000"/>
                <w:sz w:val="22"/>
              </w:rPr>
            </w:pPr>
            <w:r w:rsidRPr="00FE247C">
              <w:rPr>
                <w:rFonts w:eastAsia="Times New Roman"/>
                <w:color w:val="000000"/>
                <w:sz w:val="22"/>
              </w:rPr>
              <w:t>94,217,124.38</w:t>
            </w:r>
          </w:p>
        </w:tc>
        <w:tc>
          <w:tcPr>
            <w:tcW w:w="1440" w:type="dxa"/>
            <w:tcBorders>
              <w:top w:val="nil"/>
              <w:left w:val="nil"/>
              <w:bottom w:val="single" w:sz="8" w:space="0" w:color="auto"/>
              <w:right w:val="single" w:sz="8" w:space="0" w:color="auto"/>
            </w:tcBorders>
            <w:shd w:val="clear" w:color="auto" w:fill="auto"/>
            <w:noWrap/>
            <w:vAlign w:val="bottom"/>
            <w:hideMark/>
          </w:tcPr>
          <w:p w:rsidR="00FE247C" w:rsidRPr="00FE247C" w:rsidRDefault="00FE247C" w:rsidP="00FE247C">
            <w:pPr>
              <w:spacing w:after="0"/>
              <w:ind w:left="-108" w:right="-78"/>
              <w:jc w:val="center"/>
              <w:rPr>
                <w:rFonts w:eastAsia="Times New Roman"/>
                <w:color w:val="000000"/>
                <w:sz w:val="22"/>
              </w:rPr>
            </w:pPr>
            <w:r w:rsidRPr="00FE247C">
              <w:rPr>
                <w:rFonts w:eastAsia="Times New Roman"/>
                <w:color w:val="000000"/>
                <w:sz w:val="22"/>
              </w:rPr>
              <w:t>100,999,400.25</w:t>
            </w:r>
          </w:p>
        </w:tc>
        <w:tc>
          <w:tcPr>
            <w:tcW w:w="1440" w:type="dxa"/>
            <w:tcBorders>
              <w:top w:val="nil"/>
              <w:left w:val="nil"/>
              <w:bottom w:val="single" w:sz="8" w:space="0" w:color="auto"/>
              <w:right w:val="single" w:sz="8" w:space="0" w:color="auto"/>
            </w:tcBorders>
            <w:shd w:val="clear" w:color="auto" w:fill="auto"/>
            <w:noWrap/>
            <w:vAlign w:val="bottom"/>
            <w:hideMark/>
          </w:tcPr>
          <w:p w:rsidR="00FE247C" w:rsidRPr="00FE247C" w:rsidRDefault="00FE247C" w:rsidP="00FE247C">
            <w:pPr>
              <w:spacing w:after="0"/>
              <w:ind w:left="-108" w:right="-78"/>
              <w:jc w:val="center"/>
              <w:rPr>
                <w:rFonts w:eastAsia="Times New Roman"/>
                <w:color w:val="000000"/>
                <w:sz w:val="22"/>
              </w:rPr>
            </w:pPr>
            <w:r w:rsidRPr="00FE247C">
              <w:rPr>
                <w:rFonts w:eastAsia="Times New Roman"/>
                <w:color w:val="000000"/>
                <w:sz w:val="22"/>
              </w:rPr>
              <w:t>267,582,226.63</w:t>
            </w:r>
          </w:p>
        </w:tc>
      </w:tr>
      <w:tr w:rsidR="00FE247C" w:rsidRPr="00FE247C" w:rsidTr="00FE247C">
        <w:trPr>
          <w:trHeight w:val="324"/>
        </w:trPr>
        <w:tc>
          <w:tcPr>
            <w:tcW w:w="590" w:type="dxa"/>
            <w:tcBorders>
              <w:top w:val="nil"/>
              <w:left w:val="single" w:sz="8" w:space="0" w:color="auto"/>
              <w:bottom w:val="single" w:sz="8" w:space="0" w:color="auto"/>
              <w:right w:val="single" w:sz="8" w:space="0" w:color="auto"/>
            </w:tcBorders>
            <w:shd w:val="clear" w:color="auto" w:fill="auto"/>
            <w:noWrap/>
            <w:vAlign w:val="bottom"/>
            <w:hideMark/>
          </w:tcPr>
          <w:p w:rsidR="00FE247C" w:rsidRPr="00FE247C" w:rsidRDefault="00FE247C" w:rsidP="00FE247C">
            <w:pPr>
              <w:spacing w:after="0"/>
              <w:rPr>
                <w:rFonts w:eastAsia="Times New Roman"/>
                <w:color w:val="000000"/>
                <w:sz w:val="24"/>
                <w:szCs w:val="24"/>
              </w:rPr>
            </w:pPr>
            <w:r w:rsidRPr="00FE247C">
              <w:rPr>
                <w:rFonts w:eastAsia="Times New Roman"/>
                <w:color w:val="000000"/>
                <w:sz w:val="24"/>
                <w:szCs w:val="24"/>
              </w:rPr>
              <w:t>2</w:t>
            </w:r>
          </w:p>
        </w:tc>
        <w:tc>
          <w:tcPr>
            <w:tcW w:w="3655" w:type="dxa"/>
            <w:tcBorders>
              <w:top w:val="nil"/>
              <w:left w:val="nil"/>
              <w:bottom w:val="single" w:sz="8" w:space="0" w:color="auto"/>
              <w:right w:val="single" w:sz="8" w:space="0" w:color="auto"/>
            </w:tcBorders>
            <w:shd w:val="clear" w:color="auto" w:fill="auto"/>
            <w:vAlign w:val="bottom"/>
            <w:hideMark/>
          </w:tcPr>
          <w:p w:rsidR="00FE247C" w:rsidRPr="00FE247C" w:rsidRDefault="00FE247C" w:rsidP="00FE247C">
            <w:pPr>
              <w:spacing w:after="0"/>
              <w:rPr>
                <w:rFonts w:eastAsia="Times New Roman"/>
                <w:color w:val="000000"/>
                <w:sz w:val="24"/>
                <w:szCs w:val="24"/>
              </w:rPr>
            </w:pPr>
            <w:r w:rsidRPr="00FE247C">
              <w:rPr>
                <w:rFonts w:eastAsia="Times New Roman"/>
                <w:color w:val="000000"/>
                <w:sz w:val="24"/>
                <w:szCs w:val="24"/>
              </w:rPr>
              <w:t xml:space="preserve">Regional Contribution (41.46%) </w:t>
            </w:r>
          </w:p>
        </w:tc>
        <w:tc>
          <w:tcPr>
            <w:tcW w:w="1440" w:type="dxa"/>
            <w:tcBorders>
              <w:top w:val="nil"/>
              <w:left w:val="nil"/>
              <w:bottom w:val="single" w:sz="8" w:space="0" w:color="auto"/>
              <w:right w:val="single" w:sz="8" w:space="0" w:color="auto"/>
            </w:tcBorders>
            <w:shd w:val="clear" w:color="auto" w:fill="auto"/>
            <w:noWrap/>
            <w:vAlign w:val="bottom"/>
            <w:hideMark/>
          </w:tcPr>
          <w:p w:rsidR="00FE247C" w:rsidRPr="00FE247C" w:rsidRDefault="00FE247C" w:rsidP="00FE247C">
            <w:pPr>
              <w:spacing w:after="0"/>
              <w:ind w:left="-108" w:right="-78"/>
              <w:jc w:val="center"/>
              <w:rPr>
                <w:rFonts w:eastAsia="Times New Roman"/>
                <w:color w:val="000000"/>
                <w:sz w:val="22"/>
              </w:rPr>
            </w:pPr>
            <w:r w:rsidRPr="00FE247C">
              <w:rPr>
                <w:rFonts w:eastAsia="Times New Roman"/>
                <w:color w:val="000000"/>
                <w:sz w:val="22"/>
              </w:rPr>
              <w:t>30,000,000.00</w:t>
            </w:r>
          </w:p>
        </w:tc>
        <w:tc>
          <w:tcPr>
            <w:tcW w:w="1440" w:type="dxa"/>
            <w:tcBorders>
              <w:top w:val="nil"/>
              <w:left w:val="nil"/>
              <w:bottom w:val="single" w:sz="8" w:space="0" w:color="auto"/>
              <w:right w:val="single" w:sz="8" w:space="0" w:color="auto"/>
            </w:tcBorders>
            <w:shd w:val="clear" w:color="auto" w:fill="auto"/>
            <w:noWrap/>
            <w:vAlign w:val="bottom"/>
            <w:hideMark/>
          </w:tcPr>
          <w:p w:rsidR="00FE247C" w:rsidRPr="00FE247C" w:rsidRDefault="00FE247C" w:rsidP="00FE247C">
            <w:pPr>
              <w:spacing w:after="0"/>
              <w:ind w:left="-108" w:right="-78"/>
              <w:jc w:val="center"/>
              <w:rPr>
                <w:rFonts w:eastAsia="Times New Roman"/>
                <w:color w:val="000000"/>
                <w:sz w:val="22"/>
              </w:rPr>
            </w:pPr>
            <w:r w:rsidRPr="00FE247C">
              <w:rPr>
                <w:rFonts w:eastAsia="Times New Roman"/>
                <w:color w:val="000000"/>
                <w:sz w:val="22"/>
              </w:rPr>
              <w:t>40,000,000.00</w:t>
            </w:r>
          </w:p>
        </w:tc>
        <w:tc>
          <w:tcPr>
            <w:tcW w:w="1440" w:type="dxa"/>
            <w:tcBorders>
              <w:top w:val="nil"/>
              <w:left w:val="nil"/>
              <w:bottom w:val="single" w:sz="8" w:space="0" w:color="auto"/>
              <w:right w:val="single" w:sz="8" w:space="0" w:color="auto"/>
            </w:tcBorders>
            <w:shd w:val="clear" w:color="auto" w:fill="auto"/>
            <w:noWrap/>
            <w:vAlign w:val="bottom"/>
            <w:hideMark/>
          </w:tcPr>
          <w:p w:rsidR="00FE247C" w:rsidRPr="00FE247C" w:rsidRDefault="00FE247C" w:rsidP="00FE247C">
            <w:pPr>
              <w:spacing w:after="0"/>
              <w:ind w:left="-108" w:right="-78"/>
              <w:jc w:val="center"/>
              <w:rPr>
                <w:rFonts w:eastAsia="Times New Roman"/>
                <w:color w:val="000000"/>
                <w:sz w:val="22"/>
              </w:rPr>
            </w:pPr>
            <w:r w:rsidRPr="00FE247C">
              <w:rPr>
                <w:rFonts w:eastAsia="Times New Roman"/>
                <w:color w:val="000000"/>
                <w:sz w:val="22"/>
              </w:rPr>
              <w:t>50,000,000.00</w:t>
            </w:r>
          </w:p>
        </w:tc>
        <w:tc>
          <w:tcPr>
            <w:tcW w:w="1440" w:type="dxa"/>
            <w:tcBorders>
              <w:top w:val="nil"/>
              <w:left w:val="nil"/>
              <w:bottom w:val="single" w:sz="8" w:space="0" w:color="auto"/>
              <w:right w:val="single" w:sz="8" w:space="0" w:color="auto"/>
            </w:tcBorders>
            <w:shd w:val="clear" w:color="auto" w:fill="auto"/>
            <w:noWrap/>
            <w:vAlign w:val="bottom"/>
            <w:hideMark/>
          </w:tcPr>
          <w:p w:rsidR="00FE247C" w:rsidRPr="00FE247C" w:rsidRDefault="00FE247C" w:rsidP="00FE247C">
            <w:pPr>
              <w:spacing w:after="0"/>
              <w:ind w:left="-108" w:right="-78"/>
              <w:jc w:val="center"/>
              <w:rPr>
                <w:rFonts w:eastAsia="Times New Roman"/>
                <w:color w:val="000000"/>
                <w:sz w:val="22"/>
              </w:rPr>
            </w:pPr>
            <w:r w:rsidRPr="00FE247C">
              <w:rPr>
                <w:rFonts w:eastAsia="Times New Roman"/>
                <w:color w:val="000000"/>
                <w:sz w:val="22"/>
              </w:rPr>
              <w:t>120,000,000.00</w:t>
            </w:r>
          </w:p>
        </w:tc>
      </w:tr>
      <w:tr w:rsidR="00FE247C" w:rsidRPr="00FE247C" w:rsidTr="00FE247C">
        <w:trPr>
          <w:trHeight w:val="324"/>
        </w:trPr>
        <w:tc>
          <w:tcPr>
            <w:tcW w:w="590" w:type="dxa"/>
            <w:tcBorders>
              <w:top w:val="nil"/>
              <w:left w:val="single" w:sz="8" w:space="0" w:color="auto"/>
              <w:bottom w:val="single" w:sz="8" w:space="0" w:color="auto"/>
              <w:right w:val="single" w:sz="8" w:space="0" w:color="auto"/>
            </w:tcBorders>
            <w:shd w:val="clear" w:color="auto" w:fill="auto"/>
            <w:noWrap/>
            <w:vAlign w:val="bottom"/>
            <w:hideMark/>
          </w:tcPr>
          <w:p w:rsidR="00FE247C" w:rsidRPr="00FE247C" w:rsidRDefault="00FE247C" w:rsidP="00FE247C">
            <w:pPr>
              <w:spacing w:after="0"/>
              <w:rPr>
                <w:rFonts w:eastAsia="Times New Roman"/>
                <w:color w:val="000000"/>
                <w:sz w:val="24"/>
                <w:szCs w:val="24"/>
              </w:rPr>
            </w:pPr>
            <w:r w:rsidRPr="00FE247C">
              <w:rPr>
                <w:rFonts w:eastAsia="Times New Roman"/>
                <w:color w:val="000000"/>
                <w:sz w:val="24"/>
                <w:szCs w:val="24"/>
              </w:rPr>
              <w:t>3</w:t>
            </w:r>
          </w:p>
        </w:tc>
        <w:tc>
          <w:tcPr>
            <w:tcW w:w="3655" w:type="dxa"/>
            <w:tcBorders>
              <w:top w:val="nil"/>
              <w:left w:val="nil"/>
              <w:bottom w:val="single" w:sz="8" w:space="0" w:color="auto"/>
              <w:right w:val="single" w:sz="8" w:space="0" w:color="auto"/>
            </w:tcBorders>
            <w:shd w:val="clear" w:color="auto" w:fill="auto"/>
            <w:vAlign w:val="bottom"/>
            <w:hideMark/>
          </w:tcPr>
          <w:p w:rsidR="00FE247C" w:rsidRPr="00FE247C" w:rsidRDefault="00FE247C" w:rsidP="00FE247C">
            <w:pPr>
              <w:spacing w:after="0"/>
              <w:rPr>
                <w:rFonts w:eastAsia="Times New Roman"/>
                <w:color w:val="000000"/>
                <w:sz w:val="24"/>
                <w:szCs w:val="24"/>
              </w:rPr>
            </w:pPr>
            <w:r w:rsidRPr="00FE247C">
              <w:rPr>
                <w:rFonts w:eastAsia="Times New Roman"/>
                <w:color w:val="000000"/>
                <w:sz w:val="24"/>
                <w:szCs w:val="24"/>
              </w:rPr>
              <w:t>City Contribution (41.46%)</w:t>
            </w:r>
          </w:p>
        </w:tc>
        <w:tc>
          <w:tcPr>
            <w:tcW w:w="1440" w:type="dxa"/>
            <w:tcBorders>
              <w:top w:val="nil"/>
              <w:left w:val="nil"/>
              <w:bottom w:val="single" w:sz="8" w:space="0" w:color="auto"/>
              <w:right w:val="single" w:sz="8" w:space="0" w:color="auto"/>
            </w:tcBorders>
            <w:shd w:val="clear" w:color="auto" w:fill="auto"/>
            <w:noWrap/>
            <w:vAlign w:val="bottom"/>
            <w:hideMark/>
          </w:tcPr>
          <w:p w:rsidR="00FE247C" w:rsidRPr="00FE247C" w:rsidRDefault="00FE247C" w:rsidP="00FE247C">
            <w:pPr>
              <w:spacing w:after="0"/>
              <w:ind w:left="-108" w:right="-78"/>
              <w:jc w:val="center"/>
              <w:rPr>
                <w:rFonts w:eastAsia="Times New Roman"/>
                <w:color w:val="000000"/>
                <w:sz w:val="22"/>
              </w:rPr>
            </w:pPr>
            <w:r w:rsidRPr="00FE247C">
              <w:rPr>
                <w:rFonts w:eastAsia="Times New Roman"/>
                <w:color w:val="000000"/>
                <w:sz w:val="22"/>
              </w:rPr>
              <w:t>30,000,000.00</w:t>
            </w:r>
          </w:p>
        </w:tc>
        <w:tc>
          <w:tcPr>
            <w:tcW w:w="1440" w:type="dxa"/>
            <w:tcBorders>
              <w:top w:val="nil"/>
              <w:left w:val="nil"/>
              <w:bottom w:val="single" w:sz="8" w:space="0" w:color="auto"/>
              <w:right w:val="single" w:sz="8" w:space="0" w:color="auto"/>
            </w:tcBorders>
            <w:shd w:val="clear" w:color="auto" w:fill="auto"/>
            <w:noWrap/>
            <w:vAlign w:val="bottom"/>
            <w:hideMark/>
          </w:tcPr>
          <w:p w:rsidR="00FE247C" w:rsidRPr="00FE247C" w:rsidRDefault="00FE247C" w:rsidP="00FE247C">
            <w:pPr>
              <w:spacing w:after="0"/>
              <w:ind w:left="-108" w:right="-78"/>
              <w:jc w:val="center"/>
              <w:rPr>
                <w:rFonts w:eastAsia="Times New Roman"/>
                <w:color w:val="000000"/>
                <w:sz w:val="22"/>
              </w:rPr>
            </w:pPr>
            <w:r w:rsidRPr="00FE247C">
              <w:rPr>
                <w:rFonts w:eastAsia="Times New Roman"/>
                <w:color w:val="000000"/>
                <w:sz w:val="22"/>
              </w:rPr>
              <w:t>40,000,000.00</w:t>
            </w:r>
          </w:p>
        </w:tc>
        <w:tc>
          <w:tcPr>
            <w:tcW w:w="1440" w:type="dxa"/>
            <w:tcBorders>
              <w:top w:val="nil"/>
              <w:left w:val="nil"/>
              <w:bottom w:val="single" w:sz="8" w:space="0" w:color="auto"/>
              <w:right w:val="single" w:sz="8" w:space="0" w:color="auto"/>
            </w:tcBorders>
            <w:shd w:val="clear" w:color="auto" w:fill="auto"/>
            <w:noWrap/>
            <w:vAlign w:val="bottom"/>
            <w:hideMark/>
          </w:tcPr>
          <w:p w:rsidR="00FE247C" w:rsidRPr="00FE247C" w:rsidRDefault="00FE247C" w:rsidP="00FE247C">
            <w:pPr>
              <w:spacing w:after="0"/>
              <w:ind w:left="-108" w:right="-78"/>
              <w:jc w:val="center"/>
              <w:rPr>
                <w:rFonts w:eastAsia="Times New Roman"/>
                <w:color w:val="000000"/>
                <w:sz w:val="22"/>
              </w:rPr>
            </w:pPr>
            <w:r w:rsidRPr="00FE247C">
              <w:rPr>
                <w:rFonts w:eastAsia="Times New Roman"/>
                <w:color w:val="000000"/>
                <w:sz w:val="22"/>
              </w:rPr>
              <w:t>50,000,000.00</w:t>
            </w:r>
          </w:p>
        </w:tc>
        <w:tc>
          <w:tcPr>
            <w:tcW w:w="1440" w:type="dxa"/>
            <w:tcBorders>
              <w:top w:val="nil"/>
              <w:left w:val="nil"/>
              <w:bottom w:val="single" w:sz="8" w:space="0" w:color="auto"/>
              <w:right w:val="single" w:sz="8" w:space="0" w:color="auto"/>
            </w:tcBorders>
            <w:shd w:val="clear" w:color="auto" w:fill="auto"/>
            <w:noWrap/>
            <w:vAlign w:val="bottom"/>
            <w:hideMark/>
          </w:tcPr>
          <w:p w:rsidR="00FE247C" w:rsidRPr="00FE247C" w:rsidRDefault="00FE247C" w:rsidP="00FE247C">
            <w:pPr>
              <w:spacing w:after="0"/>
              <w:ind w:left="-108" w:right="-78"/>
              <w:jc w:val="center"/>
              <w:rPr>
                <w:rFonts w:eastAsia="Times New Roman"/>
                <w:color w:val="000000"/>
                <w:sz w:val="22"/>
              </w:rPr>
            </w:pPr>
            <w:r w:rsidRPr="00FE247C">
              <w:rPr>
                <w:rFonts w:eastAsia="Times New Roman"/>
                <w:color w:val="000000"/>
                <w:sz w:val="22"/>
              </w:rPr>
              <w:t>120,000,000.00</w:t>
            </w:r>
          </w:p>
        </w:tc>
      </w:tr>
      <w:tr w:rsidR="00FE247C" w:rsidRPr="00FE247C" w:rsidTr="00FE247C">
        <w:trPr>
          <w:trHeight w:val="324"/>
        </w:trPr>
        <w:tc>
          <w:tcPr>
            <w:tcW w:w="590" w:type="dxa"/>
            <w:tcBorders>
              <w:top w:val="nil"/>
              <w:left w:val="single" w:sz="8" w:space="0" w:color="auto"/>
              <w:bottom w:val="single" w:sz="8" w:space="0" w:color="auto"/>
              <w:right w:val="single" w:sz="8" w:space="0" w:color="auto"/>
            </w:tcBorders>
            <w:shd w:val="clear" w:color="000000" w:fill="FFF2CC"/>
            <w:noWrap/>
            <w:vAlign w:val="bottom"/>
            <w:hideMark/>
          </w:tcPr>
          <w:p w:rsidR="00FE247C" w:rsidRPr="00FE247C" w:rsidRDefault="00FE247C" w:rsidP="00FE247C">
            <w:pPr>
              <w:spacing w:after="0"/>
              <w:rPr>
                <w:rFonts w:eastAsia="Times New Roman"/>
                <w:b/>
                <w:bCs/>
                <w:color w:val="000000"/>
                <w:sz w:val="24"/>
                <w:szCs w:val="24"/>
              </w:rPr>
            </w:pPr>
            <w:r w:rsidRPr="00FE247C">
              <w:rPr>
                <w:rFonts w:eastAsia="Times New Roman"/>
                <w:b/>
                <w:bCs/>
                <w:color w:val="000000"/>
                <w:sz w:val="24"/>
                <w:szCs w:val="24"/>
              </w:rPr>
              <w:t>4 </w:t>
            </w:r>
          </w:p>
        </w:tc>
        <w:tc>
          <w:tcPr>
            <w:tcW w:w="3655" w:type="dxa"/>
            <w:tcBorders>
              <w:top w:val="nil"/>
              <w:left w:val="nil"/>
              <w:bottom w:val="single" w:sz="8" w:space="0" w:color="auto"/>
              <w:right w:val="single" w:sz="8" w:space="0" w:color="auto"/>
            </w:tcBorders>
            <w:shd w:val="clear" w:color="000000" w:fill="FFF2CC"/>
            <w:vAlign w:val="bottom"/>
            <w:hideMark/>
          </w:tcPr>
          <w:p w:rsidR="00FE247C" w:rsidRPr="00FE247C" w:rsidRDefault="00FE247C" w:rsidP="00FE247C">
            <w:pPr>
              <w:spacing w:after="0"/>
              <w:rPr>
                <w:rFonts w:eastAsia="Times New Roman"/>
                <w:b/>
                <w:bCs/>
                <w:color w:val="000000"/>
                <w:sz w:val="24"/>
                <w:szCs w:val="24"/>
              </w:rPr>
            </w:pPr>
            <w:r w:rsidRPr="00FE247C">
              <w:rPr>
                <w:rFonts w:eastAsia="Times New Roman"/>
                <w:b/>
                <w:bCs/>
                <w:color w:val="000000"/>
                <w:sz w:val="24"/>
                <w:szCs w:val="24"/>
              </w:rPr>
              <w:t>Subtotal: UIIDP (1-3)</w:t>
            </w:r>
          </w:p>
        </w:tc>
        <w:tc>
          <w:tcPr>
            <w:tcW w:w="1440" w:type="dxa"/>
            <w:tcBorders>
              <w:top w:val="nil"/>
              <w:left w:val="nil"/>
              <w:bottom w:val="single" w:sz="8" w:space="0" w:color="auto"/>
              <w:right w:val="single" w:sz="8" w:space="0" w:color="auto"/>
            </w:tcBorders>
            <w:shd w:val="clear" w:color="000000" w:fill="FFF2CC"/>
            <w:noWrap/>
            <w:vAlign w:val="bottom"/>
            <w:hideMark/>
          </w:tcPr>
          <w:p w:rsidR="00FE247C" w:rsidRPr="00FE247C" w:rsidRDefault="00FE247C" w:rsidP="00FE247C">
            <w:pPr>
              <w:spacing w:after="0"/>
              <w:ind w:left="-108" w:right="-78"/>
              <w:jc w:val="center"/>
              <w:rPr>
                <w:rFonts w:eastAsia="Times New Roman"/>
                <w:b/>
                <w:bCs/>
                <w:color w:val="000000"/>
                <w:sz w:val="22"/>
              </w:rPr>
            </w:pPr>
            <w:r w:rsidRPr="00FE247C">
              <w:rPr>
                <w:rFonts w:eastAsia="Times New Roman"/>
                <w:b/>
                <w:bCs/>
                <w:color w:val="000000"/>
                <w:sz w:val="22"/>
              </w:rPr>
              <w:t>132,365,702.00</w:t>
            </w:r>
          </w:p>
        </w:tc>
        <w:tc>
          <w:tcPr>
            <w:tcW w:w="1440" w:type="dxa"/>
            <w:tcBorders>
              <w:top w:val="nil"/>
              <w:left w:val="nil"/>
              <w:bottom w:val="single" w:sz="8" w:space="0" w:color="auto"/>
              <w:right w:val="single" w:sz="8" w:space="0" w:color="auto"/>
            </w:tcBorders>
            <w:shd w:val="clear" w:color="000000" w:fill="FFF2CC"/>
            <w:noWrap/>
            <w:vAlign w:val="bottom"/>
            <w:hideMark/>
          </w:tcPr>
          <w:p w:rsidR="00FE247C" w:rsidRPr="00FE247C" w:rsidRDefault="00FE247C" w:rsidP="00FE247C">
            <w:pPr>
              <w:spacing w:after="0"/>
              <w:ind w:left="-108" w:right="-78"/>
              <w:jc w:val="center"/>
              <w:rPr>
                <w:rFonts w:eastAsia="Times New Roman"/>
                <w:b/>
                <w:bCs/>
                <w:color w:val="000000"/>
                <w:sz w:val="22"/>
              </w:rPr>
            </w:pPr>
            <w:r w:rsidRPr="00FE247C">
              <w:rPr>
                <w:rFonts w:eastAsia="Times New Roman"/>
                <w:b/>
                <w:bCs/>
                <w:color w:val="000000"/>
                <w:sz w:val="22"/>
              </w:rPr>
              <w:t>174,217,124.38</w:t>
            </w:r>
          </w:p>
        </w:tc>
        <w:tc>
          <w:tcPr>
            <w:tcW w:w="1440" w:type="dxa"/>
            <w:tcBorders>
              <w:top w:val="nil"/>
              <w:left w:val="nil"/>
              <w:bottom w:val="single" w:sz="8" w:space="0" w:color="auto"/>
              <w:right w:val="single" w:sz="8" w:space="0" w:color="auto"/>
            </w:tcBorders>
            <w:shd w:val="clear" w:color="000000" w:fill="FFF2CC"/>
            <w:noWrap/>
            <w:vAlign w:val="bottom"/>
            <w:hideMark/>
          </w:tcPr>
          <w:p w:rsidR="00FE247C" w:rsidRPr="00FE247C" w:rsidRDefault="00FE247C" w:rsidP="00FE247C">
            <w:pPr>
              <w:spacing w:after="0"/>
              <w:ind w:left="-108" w:right="-78"/>
              <w:jc w:val="center"/>
              <w:rPr>
                <w:rFonts w:eastAsia="Times New Roman"/>
                <w:b/>
                <w:bCs/>
                <w:color w:val="000000"/>
                <w:sz w:val="22"/>
              </w:rPr>
            </w:pPr>
            <w:r w:rsidRPr="00FE247C">
              <w:rPr>
                <w:rFonts w:eastAsia="Times New Roman"/>
                <w:b/>
                <w:bCs/>
                <w:color w:val="000000"/>
                <w:sz w:val="22"/>
              </w:rPr>
              <w:t>200,999,400.25</w:t>
            </w:r>
          </w:p>
        </w:tc>
        <w:tc>
          <w:tcPr>
            <w:tcW w:w="1440" w:type="dxa"/>
            <w:tcBorders>
              <w:top w:val="nil"/>
              <w:left w:val="nil"/>
              <w:bottom w:val="single" w:sz="8" w:space="0" w:color="auto"/>
              <w:right w:val="single" w:sz="8" w:space="0" w:color="auto"/>
            </w:tcBorders>
            <w:shd w:val="clear" w:color="auto" w:fill="auto"/>
            <w:noWrap/>
            <w:vAlign w:val="bottom"/>
            <w:hideMark/>
          </w:tcPr>
          <w:p w:rsidR="00FE247C" w:rsidRPr="00FE247C" w:rsidRDefault="00FE247C" w:rsidP="00FE247C">
            <w:pPr>
              <w:spacing w:after="0"/>
              <w:ind w:left="-108" w:right="-78"/>
              <w:jc w:val="center"/>
              <w:rPr>
                <w:rFonts w:eastAsia="Times New Roman"/>
                <w:color w:val="000000"/>
                <w:sz w:val="22"/>
              </w:rPr>
            </w:pPr>
            <w:r w:rsidRPr="00FE247C">
              <w:rPr>
                <w:rFonts w:eastAsia="Times New Roman"/>
                <w:color w:val="000000"/>
                <w:sz w:val="22"/>
              </w:rPr>
              <w:t>507,582,226.63</w:t>
            </w:r>
          </w:p>
        </w:tc>
      </w:tr>
      <w:tr w:rsidR="00FE247C" w:rsidRPr="00FE247C" w:rsidTr="00FE247C">
        <w:trPr>
          <w:trHeight w:val="315"/>
        </w:trPr>
        <w:tc>
          <w:tcPr>
            <w:tcW w:w="590" w:type="dxa"/>
            <w:tcBorders>
              <w:top w:val="nil"/>
              <w:left w:val="single" w:sz="8" w:space="0" w:color="auto"/>
              <w:bottom w:val="single" w:sz="8" w:space="0" w:color="auto"/>
              <w:right w:val="single" w:sz="8" w:space="0" w:color="auto"/>
            </w:tcBorders>
            <w:shd w:val="clear" w:color="auto" w:fill="auto"/>
            <w:noWrap/>
            <w:vAlign w:val="bottom"/>
            <w:hideMark/>
          </w:tcPr>
          <w:p w:rsidR="00FE247C" w:rsidRPr="00FE247C" w:rsidRDefault="00FE247C" w:rsidP="00FE247C">
            <w:pPr>
              <w:spacing w:after="0"/>
              <w:rPr>
                <w:rFonts w:eastAsia="Times New Roman"/>
                <w:color w:val="000000"/>
                <w:sz w:val="24"/>
                <w:szCs w:val="24"/>
              </w:rPr>
            </w:pPr>
            <w:r w:rsidRPr="00FE247C">
              <w:rPr>
                <w:rFonts w:eastAsia="Times New Roman"/>
                <w:color w:val="000000"/>
                <w:sz w:val="24"/>
                <w:szCs w:val="24"/>
              </w:rPr>
              <w:t> </w:t>
            </w:r>
          </w:p>
        </w:tc>
        <w:tc>
          <w:tcPr>
            <w:tcW w:w="365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E247C" w:rsidRPr="00FE247C" w:rsidRDefault="00FE247C" w:rsidP="00FE247C">
            <w:pPr>
              <w:spacing w:after="0"/>
              <w:rPr>
                <w:rFonts w:eastAsia="Times New Roman"/>
                <w:color w:val="000000"/>
                <w:sz w:val="22"/>
              </w:rPr>
            </w:pPr>
            <w:r w:rsidRPr="00FE247C">
              <w:rPr>
                <w:rFonts w:eastAsia="Times New Roman"/>
                <w:color w:val="000000"/>
                <w:sz w:val="22"/>
              </w:rPr>
              <w:t>Carry over fund from previous year /UIIDP/</w:t>
            </w:r>
          </w:p>
        </w:tc>
        <w:tc>
          <w:tcPr>
            <w:tcW w:w="1440" w:type="dxa"/>
            <w:tcBorders>
              <w:top w:val="nil"/>
              <w:left w:val="nil"/>
              <w:bottom w:val="single" w:sz="8" w:space="0" w:color="auto"/>
              <w:right w:val="single" w:sz="8" w:space="0" w:color="auto"/>
            </w:tcBorders>
            <w:shd w:val="clear" w:color="auto" w:fill="auto"/>
            <w:noWrap/>
            <w:hideMark/>
          </w:tcPr>
          <w:p w:rsidR="00FE247C" w:rsidRPr="00FE247C" w:rsidRDefault="00FE247C" w:rsidP="00FE247C">
            <w:pPr>
              <w:spacing w:after="0"/>
              <w:ind w:left="-108" w:right="-78"/>
              <w:jc w:val="center"/>
              <w:rPr>
                <w:rFonts w:eastAsia="Times New Roman"/>
                <w:color w:val="000000"/>
                <w:sz w:val="22"/>
              </w:rPr>
            </w:pPr>
            <w:r w:rsidRPr="00FE247C">
              <w:rPr>
                <w:rFonts w:eastAsia="Times New Roman"/>
                <w:color w:val="000000"/>
                <w:sz w:val="22"/>
              </w:rPr>
              <w:t>41,900,732.83</w:t>
            </w:r>
          </w:p>
        </w:tc>
        <w:tc>
          <w:tcPr>
            <w:tcW w:w="1440" w:type="dxa"/>
            <w:tcBorders>
              <w:top w:val="nil"/>
              <w:left w:val="nil"/>
              <w:bottom w:val="single" w:sz="8" w:space="0" w:color="auto"/>
              <w:right w:val="single" w:sz="8" w:space="0" w:color="auto"/>
            </w:tcBorders>
            <w:shd w:val="clear" w:color="auto" w:fill="auto"/>
            <w:noWrap/>
            <w:hideMark/>
          </w:tcPr>
          <w:p w:rsidR="00FE247C" w:rsidRPr="00FE247C" w:rsidRDefault="00FE247C" w:rsidP="00FE247C">
            <w:pPr>
              <w:spacing w:after="0"/>
              <w:ind w:left="-108" w:right="-78"/>
              <w:jc w:val="center"/>
              <w:rPr>
                <w:rFonts w:eastAsia="Times New Roman"/>
                <w:color w:val="000000"/>
                <w:sz w:val="22"/>
              </w:rPr>
            </w:pPr>
            <w:r w:rsidRPr="00FE247C">
              <w:rPr>
                <w:rFonts w:eastAsia="Times New Roman"/>
                <w:color w:val="000000"/>
                <w:sz w:val="22"/>
              </w:rPr>
              <w:t>-</w:t>
            </w:r>
          </w:p>
        </w:tc>
        <w:tc>
          <w:tcPr>
            <w:tcW w:w="1440" w:type="dxa"/>
            <w:tcBorders>
              <w:top w:val="nil"/>
              <w:left w:val="nil"/>
              <w:bottom w:val="single" w:sz="8" w:space="0" w:color="auto"/>
              <w:right w:val="single" w:sz="8" w:space="0" w:color="auto"/>
            </w:tcBorders>
            <w:shd w:val="clear" w:color="auto" w:fill="auto"/>
            <w:noWrap/>
            <w:hideMark/>
          </w:tcPr>
          <w:p w:rsidR="00FE247C" w:rsidRPr="00FE247C" w:rsidRDefault="00FE247C" w:rsidP="00FE247C">
            <w:pPr>
              <w:spacing w:after="0"/>
              <w:ind w:left="-108" w:right="-78"/>
              <w:jc w:val="center"/>
              <w:rPr>
                <w:rFonts w:eastAsia="Times New Roman"/>
                <w:color w:val="000000"/>
                <w:sz w:val="22"/>
              </w:rPr>
            </w:pPr>
            <w:r w:rsidRPr="00FE247C">
              <w:rPr>
                <w:rFonts w:eastAsia="Times New Roman"/>
                <w:color w:val="000000"/>
                <w:sz w:val="22"/>
              </w:rPr>
              <w:t>-</w:t>
            </w:r>
          </w:p>
        </w:tc>
        <w:tc>
          <w:tcPr>
            <w:tcW w:w="1440" w:type="dxa"/>
            <w:tcBorders>
              <w:top w:val="nil"/>
              <w:left w:val="nil"/>
              <w:bottom w:val="single" w:sz="8" w:space="0" w:color="auto"/>
              <w:right w:val="single" w:sz="8" w:space="0" w:color="auto"/>
            </w:tcBorders>
            <w:shd w:val="clear" w:color="auto" w:fill="auto"/>
            <w:noWrap/>
            <w:vAlign w:val="bottom"/>
            <w:hideMark/>
          </w:tcPr>
          <w:p w:rsidR="00FE247C" w:rsidRPr="00FE247C" w:rsidRDefault="00FE247C" w:rsidP="00FE247C">
            <w:pPr>
              <w:spacing w:after="0"/>
              <w:ind w:left="-108" w:right="-78"/>
              <w:jc w:val="center"/>
              <w:rPr>
                <w:rFonts w:eastAsia="Times New Roman"/>
                <w:color w:val="000000"/>
                <w:sz w:val="22"/>
              </w:rPr>
            </w:pPr>
            <w:r w:rsidRPr="00FE247C">
              <w:rPr>
                <w:rFonts w:eastAsia="Times New Roman"/>
                <w:color w:val="000000"/>
                <w:sz w:val="22"/>
              </w:rPr>
              <w:t>41,900,732.83</w:t>
            </w:r>
          </w:p>
        </w:tc>
      </w:tr>
      <w:tr w:rsidR="00FE247C" w:rsidRPr="00FE247C" w:rsidTr="00FE247C">
        <w:trPr>
          <w:trHeight w:val="324"/>
        </w:trPr>
        <w:tc>
          <w:tcPr>
            <w:tcW w:w="590" w:type="dxa"/>
            <w:tcBorders>
              <w:top w:val="nil"/>
              <w:left w:val="single" w:sz="8" w:space="0" w:color="auto"/>
              <w:bottom w:val="single" w:sz="8" w:space="0" w:color="auto"/>
              <w:right w:val="single" w:sz="8" w:space="0" w:color="auto"/>
            </w:tcBorders>
            <w:shd w:val="clear" w:color="000000" w:fill="FFF2CC"/>
            <w:noWrap/>
            <w:vAlign w:val="bottom"/>
            <w:hideMark/>
          </w:tcPr>
          <w:p w:rsidR="00FE247C" w:rsidRPr="00FE247C" w:rsidRDefault="00FE247C" w:rsidP="00FE247C">
            <w:pPr>
              <w:spacing w:after="0"/>
              <w:rPr>
                <w:rFonts w:eastAsia="Times New Roman"/>
                <w:color w:val="000000"/>
                <w:sz w:val="24"/>
                <w:szCs w:val="24"/>
              </w:rPr>
            </w:pPr>
            <w:r w:rsidRPr="00FE247C">
              <w:rPr>
                <w:rFonts w:eastAsia="Times New Roman"/>
                <w:color w:val="000000"/>
                <w:sz w:val="24"/>
                <w:szCs w:val="24"/>
              </w:rPr>
              <w:t> 6</w:t>
            </w:r>
          </w:p>
        </w:tc>
        <w:tc>
          <w:tcPr>
            <w:tcW w:w="3655" w:type="dxa"/>
            <w:tcBorders>
              <w:top w:val="nil"/>
              <w:left w:val="nil"/>
              <w:bottom w:val="single" w:sz="8" w:space="0" w:color="auto"/>
              <w:right w:val="single" w:sz="8" w:space="0" w:color="auto"/>
            </w:tcBorders>
            <w:shd w:val="clear" w:color="000000" w:fill="FFF2CC"/>
            <w:vAlign w:val="bottom"/>
            <w:hideMark/>
          </w:tcPr>
          <w:p w:rsidR="00FE247C" w:rsidRPr="00FE247C" w:rsidRDefault="00FE247C" w:rsidP="00FE247C">
            <w:pPr>
              <w:spacing w:after="0"/>
              <w:rPr>
                <w:rFonts w:eastAsia="Times New Roman"/>
                <w:color w:val="000000"/>
                <w:sz w:val="24"/>
                <w:szCs w:val="24"/>
              </w:rPr>
            </w:pPr>
            <w:r w:rsidRPr="00FE247C">
              <w:rPr>
                <w:rFonts w:eastAsia="Times New Roman"/>
                <w:color w:val="000000"/>
                <w:sz w:val="24"/>
                <w:szCs w:val="24"/>
              </w:rPr>
              <w:t>Total UIIDP(4+5)</w:t>
            </w:r>
          </w:p>
        </w:tc>
        <w:tc>
          <w:tcPr>
            <w:tcW w:w="1440" w:type="dxa"/>
            <w:tcBorders>
              <w:top w:val="nil"/>
              <w:left w:val="nil"/>
              <w:bottom w:val="single" w:sz="8" w:space="0" w:color="auto"/>
              <w:right w:val="single" w:sz="8" w:space="0" w:color="auto"/>
            </w:tcBorders>
            <w:shd w:val="clear" w:color="000000" w:fill="FFF2CC"/>
            <w:noWrap/>
            <w:vAlign w:val="bottom"/>
            <w:hideMark/>
          </w:tcPr>
          <w:p w:rsidR="00FE247C" w:rsidRPr="00FE247C" w:rsidRDefault="00FE247C" w:rsidP="00FE247C">
            <w:pPr>
              <w:spacing w:after="0"/>
              <w:ind w:left="-108" w:right="-78"/>
              <w:jc w:val="center"/>
              <w:rPr>
                <w:rFonts w:eastAsia="Times New Roman"/>
                <w:b/>
                <w:bCs/>
                <w:color w:val="000000"/>
                <w:sz w:val="22"/>
              </w:rPr>
            </w:pPr>
            <w:r w:rsidRPr="00FE247C">
              <w:rPr>
                <w:rFonts w:eastAsia="Times New Roman"/>
                <w:b/>
                <w:bCs/>
                <w:color w:val="000000"/>
                <w:sz w:val="22"/>
              </w:rPr>
              <w:t>174,266,434.83</w:t>
            </w:r>
          </w:p>
        </w:tc>
        <w:tc>
          <w:tcPr>
            <w:tcW w:w="1440" w:type="dxa"/>
            <w:tcBorders>
              <w:top w:val="nil"/>
              <w:left w:val="nil"/>
              <w:bottom w:val="single" w:sz="8" w:space="0" w:color="auto"/>
              <w:right w:val="single" w:sz="8" w:space="0" w:color="auto"/>
            </w:tcBorders>
            <w:shd w:val="clear" w:color="000000" w:fill="FFF2CC"/>
            <w:noWrap/>
            <w:vAlign w:val="bottom"/>
            <w:hideMark/>
          </w:tcPr>
          <w:p w:rsidR="00FE247C" w:rsidRPr="00FE247C" w:rsidRDefault="00FE247C" w:rsidP="00FE247C">
            <w:pPr>
              <w:spacing w:after="0"/>
              <w:ind w:left="-108" w:right="-78"/>
              <w:jc w:val="center"/>
              <w:rPr>
                <w:rFonts w:eastAsia="Times New Roman"/>
                <w:b/>
                <w:bCs/>
                <w:color w:val="000000"/>
                <w:sz w:val="22"/>
              </w:rPr>
            </w:pPr>
            <w:r w:rsidRPr="00FE247C">
              <w:rPr>
                <w:rFonts w:eastAsia="Times New Roman"/>
                <w:b/>
                <w:bCs/>
                <w:color w:val="000000"/>
                <w:sz w:val="22"/>
              </w:rPr>
              <w:t>174,217,124.38</w:t>
            </w:r>
          </w:p>
        </w:tc>
        <w:tc>
          <w:tcPr>
            <w:tcW w:w="1440" w:type="dxa"/>
            <w:tcBorders>
              <w:top w:val="nil"/>
              <w:left w:val="nil"/>
              <w:bottom w:val="single" w:sz="8" w:space="0" w:color="auto"/>
              <w:right w:val="single" w:sz="8" w:space="0" w:color="auto"/>
            </w:tcBorders>
            <w:shd w:val="clear" w:color="000000" w:fill="FFF2CC"/>
            <w:noWrap/>
            <w:vAlign w:val="bottom"/>
            <w:hideMark/>
          </w:tcPr>
          <w:p w:rsidR="00FE247C" w:rsidRPr="00FE247C" w:rsidRDefault="00FE247C" w:rsidP="00FE247C">
            <w:pPr>
              <w:spacing w:after="0"/>
              <w:ind w:left="-108" w:right="-78"/>
              <w:jc w:val="center"/>
              <w:rPr>
                <w:rFonts w:eastAsia="Times New Roman"/>
                <w:b/>
                <w:bCs/>
                <w:color w:val="000000"/>
                <w:sz w:val="22"/>
              </w:rPr>
            </w:pPr>
            <w:r w:rsidRPr="00FE247C">
              <w:rPr>
                <w:rFonts w:eastAsia="Times New Roman"/>
                <w:b/>
                <w:bCs/>
                <w:color w:val="000000"/>
                <w:sz w:val="22"/>
              </w:rPr>
              <w:t>200,999,400.25</w:t>
            </w:r>
          </w:p>
        </w:tc>
        <w:tc>
          <w:tcPr>
            <w:tcW w:w="1440" w:type="dxa"/>
            <w:tcBorders>
              <w:top w:val="nil"/>
              <w:left w:val="nil"/>
              <w:bottom w:val="single" w:sz="8" w:space="0" w:color="auto"/>
              <w:right w:val="single" w:sz="8" w:space="0" w:color="auto"/>
            </w:tcBorders>
            <w:shd w:val="clear" w:color="auto" w:fill="auto"/>
            <w:noWrap/>
            <w:vAlign w:val="bottom"/>
            <w:hideMark/>
          </w:tcPr>
          <w:p w:rsidR="00FE247C" w:rsidRPr="00FE247C" w:rsidRDefault="00FE247C" w:rsidP="00FE247C">
            <w:pPr>
              <w:spacing w:after="0"/>
              <w:ind w:left="-108" w:right="-78"/>
              <w:jc w:val="center"/>
              <w:rPr>
                <w:rFonts w:eastAsia="Times New Roman"/>
                <w:color w:val="000000"/>
                <w:sz w:val="22"/>
              </w:rPr>
            </w:pPr>
            <w:r w:rsidRPr="00FE247C">
              <w:rPr>
                <w:rFonts w:eastAsia="Times New Roman"/>
                <w:color w:val="000000"/>
                <w:sz w:val="22"/>
              </w:rPr>
              <w:t>549,482,959.46</w:t>
            </w:r>
          </w:p>
        </w:tc>
      </w:tr>
      <w:tr w:rsidR="00FE247C" w:rsidRPr="00FE247C" w:rsidTr="00FE247C">
        <w:trPr>
          <w:trHeight w:val="324"/>
        </w:trPr>
        <w:tc>
          <w:tcPr>
            <w:tcW w:w="590" w:type="dxa"/>
            <w:tcBorders>
              <w:top w:val="nil"/>
              <w:left w:val="single" w:sz="8" w:space="0" w:color="auto"/>
              <w:bottom w:val="single" w:sz="8" w:space="0" w:color="auto"/>
              <w:right w:val="single" w:sz="8" w:space="0" w:color="auto"/>
            </w:tcBorders>
            <w:shd w:val="clear" w:color="auto" w:fill="auto"/>
            <w:noWrap/>
            <w:vAlign w:val="bottom"/>
            <w:hideMark/>
          </w:tcPr>
          <w:p w:rsidR="00FE247C" w:rsidRPr="00FE247C" w:rsidRDefault="00FE247C" w:rsidP="00FE247C">
            <w:pPr>
              <w:spacing w:after="0"/>
              <w:rPr>
                <w:rFonts w:eastAsia="Times New Roman"/>
                <w:color w:val="000000"/>
                <w:sz w:val="24"/>
                <w:szCs w:val="24"/>
              </w:rPr>
            </w:pPr>
            <w:r w:rsidRPr="00FE247C">
              <w:rPr>
                <w:rFonts w:eastAsia="Times New Roman"/>
                <w:color w:val="000000"/>
                <w:sz w:val="24"/>
                <w:szCs w:val="24"/>
              </w:rPr>
              <w:t>7</w:t>
            </w:r>
          </w:p>
        </w:tc>
        <w:tc>
          <w:tcPr>
            <w:tcW w:w="3655" w:type="dxa"/>
            <w:tcBorders>
              <w:top w:val="nil"/>
              <w:left w:val="nil"/>
              <w:bottom w:val="single" w:sz="8" w:space="0" w:color="auto"/>
              <w:right w:val="single" w:sz="8" w:space="0" w:color="auto"/>
            </w:tcBorders>
            <w:shd w:val="clear" w:color="auto" w:fill="auto"/>
            <w:vAlign w:val="bottom"/>
            <w:hideMark/>
          </w:tcPr>
          <w:p w:rsidR="00FE247C" w:rsidRPr="00FE247C" w:rsidRDefault="00FE247C" w:rsidP="00FE247C">
            <w:pPr>
              <w:spacing w:after="0"/>
              <w:rPr>
                <w:rFonts w:eastAsia="Times New Roman"/>
                <w:color w:val="000000"/>
                <w:sz w:val="24"/>
                <w:szCs w:val="24"/>
              </w:rPr>
            </w:pPr>
            <w:r w:rsidRPr="00FE247C">
              <w:rPr>
                <w:rFonts w:eastAsia="Times New Roman"/>
                <w:color w:val="000000"/>
                <w:sz w:val="24"/>
                <w:szCs w:val="24"/>
              </w:rPr>
              <w:t>Additional Regional Fund for CIP</w:t>
            </w:r>
          </w:p>
        </w:tc>
        <w:tc>
          <w:tcPr>
            <w:tcW w:w="1440" w:type="dxa"/>
            <w:tcBorders>
              <w:top w:val="nil"/>
              <w:left w:val="nil"/>
              <w:bottom w:val="single" w:sz="8" w:space="0" w:color="auto"/>
              <w:right w:val="single" w:sz="8" w:space="0" w:color="auto"/>
            </w:tcBorders>
            <w:shd w:val="clear" w:color="auto" w:fill="auto"/>
            <w:vAlign w:val="bottom"/>
            <w:hideMark/>
          </w:tcPr>
          <w:p w:rsidR="00FE247C" w:rsidRPr="00FE247C" w:rsidRDefault="00FE247C" w:rsidP="00FE247C">
            <w:pPr>
              <w:spacing w:after="0"/>
              <w:ind w:left="-108" w:right="-78"/>
              <w:jc w:val="center"/>
              <w:rPr>
                <w:rFonts w:eastAsia="Times New Roman"/>
                <w:color w:val="000000"/>
                <w:sz w:val="24"/>
                <w:szCs w:val="24"/>
              </w:rPr>
            </w:pPr>
            <w:r w:rsidRPr="00FE247C">
              <w:rPr>
                <w:rFonts w:eastAsia="Times New Roman"/>
                <w:color w:val="000000"/>
                <w:sz w:val="24"/>
                <w:szCs w:val="24"/>
              </w:rPr>
              <w:t>-</w:t>
            </w:r>
          </w:p>
        </w:tc>
        <w:tc>
          <w:tcPr>
            <w:tcW w:w="1440" w:type="dxa"/>
            <w:tcBorders>
              <w:top w:val="nil"/>
              <w:left w:val="nil"/>
              <w:bottom w:val="single" w:sz="8" w:space="0" w:color="auto"/>
              <w:right w:val="single" w:sz="8" w:space="0" w:color="auto"/>
            </w:tcBorders>
            <w:shd w:val="clear" w:color="auto" w:fill="auto"/>
            <w:noWrap/>
            <w:vAlign w:val="bottom"/>
            <w:hideMark/>
          </w:tcPr>
          <w:p w:rsidR="00FE247C" w:rsidRPr="00FE247C" w:rsidRDefault="00FE247C" w:rsidP="00FE247C">
            <w:pPr>
              <w:spacing w:after="0"/>
              <w:ind w:left="-108" w:right="-78"/>
              <w:jc w:val="center"/>
              <w:rPr>
                <w:rFonts w:eastAsia="Times New Roman"/>
                <w:color w:val="000000"/>
                <w:sz w:val="24"/>
                <w:szCs w:val="24"/>
              </w:rPr>
            </w:pPr>
            <w:r w:rsidRPr="00FE247C">
              <w:rPr>
                <w:rFonts w:eastAsia="Times New Roman"/>
                <w:color w:val="000000"/>
                <w:sz w:val="24"/>
                <w:szCs w:val="24"/>
              </w:rPr>
              <w:t>-</w:t>
            </w:r>
          </w:p>
        </w:tc>
        <w:tc>
          <w:tcPr>
            <w:tcW w:w="1440" w:type="dxa"/>
            <w:tcBorders>
              <w:top w:val="nil"/>
              <w:left w:val="nil"/>
              <w:bottom w:val="single" w:sz="8" w:space="0" w:color="auto"/>
              <w:right w:val="single" w:sz="8" w:space="0" w:color="auto"/>
            </w:tcBorders>
            <w:shd w:val="clear" w:color="auto" w:fill="auto"/>
            <w:noWrap/>
            <w:vAlign w:val="bottom"/>
            <w:hideMark/>
          </w:tcPr>
          <w:p w:rsidR="00FE247C" w:rsidRPr="00FE247C" w:rsidRDefault="00FE247C" w:rsidP="00FE247C">
            <w:pPr>
              <w:spacing w:after="0"/>
              <w:ind w:left="-108" w:right="-78"/>
              <w:jc w:val="center"/>
              <w:rPr>
                <w:rFonts w:eastAsia="Times New Roman"/>
                <w:color w:val="000000"/>
                <w:sz w:val="24"/>
                <w:szCs w:val="24"/>
              </w:rPr>
            </w:pPr>
            <w:r w:rsidRPr="00FE247C">
              <w:rPr>
                <w:rFonts w:eastAsia="Times New Roman"/>
                <w:color w:val="000000"/>
                <w:sz w:val="24"/>
                <w:szCs w:val="24"/>
              </w:rPr>
              <w:t>-</w:t>
            </w:r>
          </w:p>
        </w:tc>
        <w:tc>
          <w:tcPr>
            <w:tcW w:w="1440" w:type="dxa"/>
            <w:tcBorders>
              <w:top w:val="nil"/>
              <w:left w:val="nil"/>
              <w:bottom w:val="single" w:sz="8" w:space="0" w:color="auto"/>
              <w:right w:val="single" w:sz="8" w:space="0" w:color="auto"/>
            </w:tcBorders>
            <w:shd w:val="clear" w:color="auto" w:fill="auto"/>
            <w:noWrap/>
            <w:vAlign w:val="bottom"/>
            <w:hideMark/>
          </w:tcPr>
          <w:p w:rsidR="00FE247C" w:rsidRPr="00FE247C" w:rsidRDefault="00FE247C" w:rsidP="00FE247C">
            <w:pPr>
              <w:spacing w:after="0"/>
              <w:ind w:left="-108" w:right="-78"/>
              <w:jc w:val="center"/>
              <w:rPr>
                <w:rFonts w:eastAsia="Times New Roman"/>
                <w:color w:val="000000"/>
                <w:sz w:val="22"/>
              </w:rPr>
            </w:pPr>
          </w:p>
        </w:tc>
      </w:tr>
      <w:tr w:rsidR="00FE247C" w:rsidRPr="00FE247C" w:rsidTr="00FE247C">
        <w:trPr>
          <w:trHeight w:val="324"/>
        </w:trPr>
        <w:tc>
          <w:tcPr>
            <w:tcW w:w="590" w:type="dxa"/>
            <w:tcBorders>
              <w:top w:val="nil"/>
              <w:left w:val="single" w:sz="8" w:space="0" w:color="auto"/>
              <w:bottom w:val="single" w:sz="8" w:space="0" w:color="auto"/>
              <w:right w:val="single" w:sz="8" w:space="0" w:color="auto"/>
            </w:tcBorders>
            <w:shd w:val="clear" w:color="auto" w:fill="auto"/>
            <w:noWrap/>
            <w:vAlign w:val="bottom"/>
            <w:hideMark/>
          </w:tcPr>
          <w:p w:rsidR="00FE247C" w:rsidRPr="00FE247C" w:rsidRDefault="00FE247C" w:rsidP="00FE247C">
            <w:pPr>
              <w:spacing w:after="0"/>
              <w:rPr>
                <w:rFonts w:eastAsia="Times New Roman"/>
                <w:color w:val="000000"/>
                <w:sz w:val="24"/>
                <w:szCs w:val="24"/>
              </w:rPr>
            </w:pPr>
            <w:r w:rsidRPr="00FE247C">
              <w:rPr>
                <w:rFonts w:eastAsia="Times New Roman"/>
                <w:color w:val="000000"/>
                <w:sz w:val="24"/>
                <w:szCs w:val="24"/>
              </w:rPr>
              <w:t>8</w:t>
            </w:r>
          </w:p>
        </w:tc>
        <w:tc>
          <w:tcPr>
            <w:tcW w:w="3655" w:type="dxa"/>
            <w:tcBorders>
              <w:top w:val="nil"/>
              <w:left w:val="nil"/>
              <w:bottom w:val="single" w:sz="8" w:space="0" w:color="auto"/>
              <w:right w:val="single" w:sz="8" w:space="0" w:color="auto"/>
            </w:tcBorders>
            <w:shd w:val="clear" w:color="auto" w:fill="auto"/>
            <w:vAlign w:val="bottom"/>
            <w:hideMark/>
          </w:tcPr>
          <w:p w:rsidR="00FE247C" w:rsidRPr="00FE247C" w:rsidRDefault="00FE247C" w:rsidP="00FE247C">
            <w:pPr>
              <w:spacing w:after="0"/>
              <w:rPr>
                <w:rFonts w:eastAsia="Times New Roman"/>
                <w:color w:val="000000"/>
                <w:sz w:val="24"/>
                <w:szCs w:val="24"/>
              </w:rPr>
            </w:pPr>
            <w:r w:rsidRPr="00FE247C">
              <w:rPr>
                <w:rFonts w:eastAsia="Times New Roman"/>
                <w:color w:val="000000"/>
                <w:sz w:val="24"/>
                <w:szCs w:val="24"/>
              </w:rPr>
              <w:t>Additional Municipal Fund from Surplus</w:t>
            </w:r>
          </w:p>
        </w:tc>
        <w:tc>
          <w:tcPr>
            <w:tcW w:w="1440" w:type="dxa"/>
            <w:tcBorders>
              <w:top w:val="nil"/>
              <w:left w:val="nil"/>
              <w:bottom w:val="single" w:sz="8" w:space="0" w:color="auto"/>
              <w:right w:val="single" w:sz="8" w:space="0" w:color="auto"/>
            </w:tcBorders>
            <w:shd w:val="clear" w:color="auto" w:fill="auto"/>
            <w:vAlign w:val="bottom"/>
            <w:hideMark/>
          </w:tcPr>
          <w:p w:rsidR="00FE247C" w:rsidRPr="00FE247C" w:rsidRDefault="00FE247C" w:rsidP="00FE247C">
            <w:pPr>
              <w:spacing w:after="0"/>
              <w:ind w:left="-108" w:right="-78"/>
              <w:jc w:val="center"/>
              <w:rPr>
                <w:rFonts w:eastAsia="Times New Roman"/>
                <w:color w:val="000000"/>
                <w:sz w:val="24"/>
                <w:szCs w:val="24"/>
              </w:rPr>
            </w:pPr>
            <w:r w:rsidRPr="00FE247C">
              <w:rPr>
                <w:rFonts w:eastAsia="Times New Roman"/>
                <w:color w:val="000000"/>
                <w:sz w:val="24"/>
                <w:szCs w:val="24"/>
              </w:rPr>
              <w:t>13,448,892.00</w:t>
            </w:r>
          </w:p>
        </w:tc>
        <w:tc>
          <w:tcPr>
            <w:tcW w:w="1440" w:type="dxa"/>
            <w:tcBorders>
              <w:top w:val="nil"/>
              <w:left w:val="nil"/>
              <w:bottom w:val="single" w:sz="8" w:space="0" w:color="auto"/>
              <w:right w:val="single" w:sz="8" w:space="0" w:color="auto"/>
            </w:tcBorders>
            <w:shd w:val="clear" w:color="auto" w:fill="auto"/>
            <w:vAlign w:val="bottom"/>
            <w:hideMark/>
          </w:tcPr>
          <w:p w:rsidR="00FE247C" w:rsidRPr="00FE247C" w:rsidRDefault="00FE247C" w:rsidP="00FE247C">
            <w:pPr>
              <w:spacing w:after="0"/>
              <w:ind w:left="-108" w:right="-78"/>
              <w:jc w:val="center"/>
              <w:rPr>
                <w:rFonts w:eastAsia="Times New Roman"/>
                <w:color w:val="000000"/>
                <w:sz w:val="24"/>
                <w:szCs w:val="24"/>
              </w:rPr>
            </w:pPr>
            <w:r w:rsidRPr="00FE247C">
              <w:rPr>
                <w:rFonts w:eastAsia="Times New Roman"/>
                <w:color w:val="000000"/>
                <w:sz w:val="24"/>
                <w:szCs w:val="24"/>
              </w:rPr>
              <w:t>16,138,670.40</w:t>
            </w:r>
          </w:p>
        </w:tc>
        <w:tc>
          <w:tcPr>
            <w:tcW w:w="1440" w:type="dxa"/>
            <w:tcBorders>
              <w:top w:val="nil"/>
              <w:left w:val="nil"/>
              <w:bottom w:val="single" w:sz="8" w:space="0" w:color="auto"/>
              <w:right w:val="single" w:sz="8" w:space="0" w:color="auto"/>
            </w:tcBorders>
            <w:shd w:val="clear" w:color="auto" w:fill="auto"/>
            <w:vAlign w:val="bottom"/>
            <w:hideMark/>
          </w:tcPr>
          <w:p w:rsidR="00FE247C" w:rsidRPr="00FE247C" w:rsidRDefault="00FE247C" w:rsidP="00FE247C">
            <w:pPr>
              <w:spacing w:after="0"/>
              <w:ind w:left="-108" w:right="-78"/>
              <w:jc w:val="center"/>
              <w:rPr>
                <w:rFonts w:eastAsia="Times New Roman"/>
                <w:color w:val="000000"/>
                <w:sz w:val="24"/>
                <w:szCs w:val="24"/>
              </w:rPr>
            </w:pPr>
            <w:r w:rsidRPr="00FE247C">
              <w:rPr>
                <w:rFonts w:eastAsia="Times New Roman"/>
                <w:color w:val="000000"/>
                <w:sz w:val="24"/>
                <w:szCs w:val="24"/>
              </w:rPr>
              <w:t>19,366,404.48</w:t>
            </w:r>
          </w:p>
        </w:tc>
        <w:tc>
          <w:tcPr>
            <w:tcW w:w="1440" w:type="dxa"/>
            <w:tcBorders>
              <w:top w:val="nil"/>
              <w:left w:val="nil"/>
              <w:bottom w:val="single" w:sz="8" w:space="0" w:color="auto"/>
              <w:right w:val="single" w:sz="8" w:space="0" w:color="auto"/>
            </w:tcBorders>
            <w:shd w:val="clear" w:color="auto" w:fill="auto"/>
            <w:noWrap/>
            <w:vAlign w:val="bottom"/>
            <w:hideMark/>
          </w:tcPr>
          <w:p w:rsidR="00FE247C" w:rsidRPr="00FE247C" w:rsidRDefault="00FE247C" w:rsidP="00FE247C">
            <w:pPr>
              <w:spacing w:after="0"/>
              <w:ind w:left="-108" w:right="-78"/>
              <w:jc w:val="center"/>
              <w:rPr>
                <w:rFonts w:eastAsia="Times New Roman"/>
                <w:color w:val="000000"/>
                <w:sz w:val="22"/>
              </w:rPr>
            </w:pPr>
            <w:r w:rsidRPr="00FE247C">
              <w:rPr>
                <w:rFonts w:eastAsia="Times New Roman"/>
                <w:color w:val="000000"/>
                <w:sz w:val="22"/>
              </w:rPr>
              <w:t>48,953,966.88</w:t>
            </w:r>
          </w:p>
        </w:tc>
      </w:tr>
      <w:tr w:rsidR="00FE247C" w:rsidRPr="00FE247C" w:rsidTr="00FE247C">
        <w:trPr>
          <w:trHeight w:val="324"/>
        </w:trPr>
        <w:tc>
          <w:tcPr>
            <w:tcW w:w="590" w:type="dxa"/>
            <w:tcBorders>
              <w:top w:val="nil"/>
              <w:left w:val="single" w:sz="8" w:space="0" w:color="auto"/>
              <w:bottom w:val="single" w:sz="8" w:space="0" w:color="auto"/>
              <w:right w:val="single" w:sz="8" w:space="0" w:color="auto"/>
            </w:tcBorders>
            <w:shd w:val="clear" w:color="auto" w:fill="auto"/>
            <w:noWrap/>
            <w:vAlign w:val="bottom"/>
            <w:hideMark/>
          </w:tcPr>
          <w:p w:rsidR="00FE247C" w:rsidRPr="00FE247C" w:rsidRDefault="00FE247C" w:rsidP="00FE247C">
            <w:pPr>
              <w:spacing w:after="0"/>
              <w:rPr>
                <w:rFonts w:eastAsia="Times New Roman"/>
                <w:color w:val="000000"/>
                <w:sz w:val="24"/>
                <w:szCs w:val="24"/>
              </w:rPr>
            </w:pPr>
            <w:r w:rsidRPr="00FE247C">
              <w:rPr>
                <w:rFonts w:eastAsia="Times New Roman"/>
                <w:color w:val="000000"/>
                <w:sz w:val="24"/>
                <w:szCs w:val="24"/>
              </w:rPr>
              <w:t>9</w:t>
            </w:r>
          </w:p>
        </w:tc>
        <w:tc>
          <w:tcPr>
            <w:tcW w:w="3655" w:type="dxa"/>
            <w:tcBorders>
              <w:top w:val="nil"/>
              <w:left w:val="nil"/>
              <w:bottom w:val="single" w:sz="8" w:space="0" w:color="auto"/>
              <w:right w:val="single" w:sz="8" w:space="0" w:color="auto"/>
            </w:tcBorders>
            <w:shd w:val="clear" w:color="auto" w:fill="auto"/>
            <w:hideMark/>
          </w:tcPr>
          <w:p w:rsidR="00FE247C" w:rsidRPr="00FE247C" w:rsidRDefault="00FE247C" w:rsidP="00FE247C">
            <w:pPr>
              <w:spacing w:after="0"/>
              <w:rPr>
                <w:rFonts w:eastAsia="Times New Roman"/>
                <w:color w:val="000000"/>
                <w:sz w:val="24"/>
                <w:szCs w:val="24"/>
              </w:rPr>
            </w:pPr>
            <w:r w:rsidRPr="00FE247C">
              <w:rPr>
                <w:rFonts w:eastAsia="Times New Roman"/>
                <w:color w:val="000000"/>
                <w:sz w:val="24"/>
                <w:szCs w:val="24"/>
              </w:rPr>
              <w:t>Additional State Fund from Surplus</w:t>
            </w:r>
          </w:p>
        </w:tc>
        <w:tc>
          <w:tcPr>
            <w:tcW w:w="1440" w:type="dxa"/>
            <w:tcBorders>
              <w:top w:val="nil"/>
              <w:left w:val="nil"/>
              <w:bottom w:val="single" w:sz="8" w:space="0" w:color="auto"/>
              <w:right w:val="single" w:sz="8" w:space="0" w:color="auto"/>
            </w:tcBorders>
            <w:shd w:val="clear" w:color="auto" w:fill="auto"/>
            <w:noWrap/>
            <w:vAlign w:val="bottom"/>
            <w:hideMark/>
          </w:tcPr>
          <w:p w:rsidR="00FE247C" w:rsidRPr="00FE247C" w:rsidRDefault="00FE247C" w:rsidP="00FE247C">
            <w:pPr>
              <w:spacing w:after="0"/>
              <w:ind w:left="-108" w:right="-78"/>
              <w:jc w:val="center"/>
              <w:rPr>
                <w:rFonts w:eastAsia="Times New Roman"/>
                <w:color w:val="000000"/>
                <w:sz w:val="24"/>
                <w:szCs w:val="24"/>
              </w:rPr>
            </w:pPr>
            <w:r w:rsidRPr="00FE247C">
              <w:rPr>
                <w:rFonts w:eastAsia="Times New Roman"/>
                <w:color w:val="000000"/>
                <w:sz w:val="24"/>
                <w:szCs w:val="24"/>
              </w:rPr>
              <w:t>14,085,000.00</w:t>
            </w:r>
          </w:p>
        </w:tc>
        <w:tc>
          <w:tcPr>
            <w:tcW w:w="1440" w:type="dxa"/>
            <w:tcBorders>
              <w:top w:val="nil"/>
              <w:left w:val="nil"/>
              <w:bottom w:val="single" w:sz="8" w:space="0" w:color="auto"/>
              <w:right w:val="single" w:sz="8" w:space="0" w:color="auto"/>
            </w:tcBorders>
            <w:shd w:val="clear" w:color="auto" w:fill="auto"/>
            <w:noWrap/>
            <w:vAlign w:val="bottom"/>
            <w:hideMark/>
          </w:tcPr>
          <w:p w:rsidR="00FE247C" w:rsidRPr="00FE247C" w:rsidRDefault="00FE247C" w:rsidP="00FE247C">
            <w:pPr>
              <w:spacing w:after="0"/>
              <w:ind w:left="-108" w:right="-78"/>
              <w:jc w:val="center"/>
              <w:rPr>
                <w:rFonts w:eastAsia="Times New Roman"/>
                <w:color w:val="000000"/>
                <w:sz w:val="24"/>
                <w:szCs w:val="24"/>
              </w:rPr>
            </w:pPr>
            <w:r w:rsidRPr="00FE247C">
              <w:rPr>
                <w:rFonts w:eastAsia="Times New Roman"/>
                <w:color w:val="000000"/>
                <w:sz w:val="24"/>
                <w:szCs w:val="24"/>
              </w:rPr>
              <w:t>16,902,000.00</w:t>
            </w:r>
          </w:p>
        </w:tc>
        <w:tc>
          <w:tcPr>
            <w:tcW w:w="1440" w:type="dxa"/>
            <w:tcBorders>
              <w:top w:val="nil"/>
              <w:left w:val="nil"/>
              <w:bottom w:val="single" w:sz="8" w:space="0" w:color="auto"/>
              <w:right w:val="single" w:sz="8" w:space="0" w:color="auto"/>
            </w:tcBorders>
            <w:shd w:val="clear" w:color="auto" w:fill="auto"/>
            <w:noWrap/>
            <w:vAlign w:val="bottom"/>
            <w:hideMark/>
          </w:tcPr>
          <w:p w:rsidR="00FE247C" w:rsidRPr="00FE247C" w:rsidRDefault="00FE247C" w:rsidP="00FE247C">
            <w:pPr>
              <w:spacing w:after="0"/>
              <w:ind w:left="-108" w:right="-78"/>
              <w:jc w:val="center"/>
              <w:rPr>
                <w:rFonts w:eastAsia="Times New Roman"/>
                <w:color w:val="000000"/>
                <w:sz w:val="24"/>
                <w:szCs w:val="24"/>
              </w:rPr>
            </w:pPr>
            <w:r w:rsidRPr="00FE247C">
              <w:rPr>
                <w:rFonts w:eastAsia="Times New Roman"/>
                <w:color w:val="000000"/>
                <w:sz w:val="24"/>
                <w:szCs w:val="24"/>
              </w:rPr>
              <w:t>20,282,400.00</w:t>
            </w:r>
          </w:p>
        </w:tc>
        <w:tc>
          <w:tcPr>
            <w:tcW w:w="1440" w:type="dxa"/>
            <w:tcBorders>
              <w:top w:val="nil"/>
              <w:left w:val="nil"/>
              <w:bottom w:val="single" w:sz="8" w:space="0" w:color="auto"/>
              <w:right w:val="single" w:sz="8" w:space="0" w:color="auto"/>
            </w:tcBorders>
            <w:shd w:val="clear" w:color="auto" w:fill="auto"/>
            <w:noWrap/>
            <w:vAlign w:val="bottom"/>
            <w:hideMark/>
          </w:tcPr>
          <w:p w:rsidR="00FE247C" w:rsidRPr="00FE247C" w:rsidRDefault="00FE247C" w:rsidP="00FE247C">
            <w:pPr>
              <w:spacing w:after="0"/>
              <w:ind w:left="-108" w:right="-78"/>
              <w:jc w:val="center"/>
              <w:rPr>
                <w:rFonts w:eastAsia="Times New Roman"/>
                <w:color w:val="000000"/>
                <w:sz w:val="22"/>
              </w:rPr>
            </w:pPr>
            <w:r w:rsidRPr="00FE247C">
              <w:rPr>
                <w:rFonts w:eastAsia="Times New Roman"/>
                <w:color w:val="000000"/>
                <w:sz w:val="22"/>
              </w:rPr>
              <w:t>51,269,400.00</w:t>
            </w:r>
          </w:p>
        </w:tc>
      </w:tr>
      <w:tr w:rsidR="00FE247C" w:rsidRPr="00FE247C" w:rsidTr="00FE247C">
        <w:trPr>
          <w:trHeight w:val="324"/>
        </w:trPr>
        <w:tc>
          <w:tcPr>
            <w:tcW w:w="590" w:type="dxa"/>
            <w:tcBorders>
              <w:top w:val="nil"/>
              <w:left w:val="single" w:sz="8" w:space="0" w:color="auto"/>
              <w:bottom w:val="single" w:sz="8" w:space="0" w:color="auto"/>
              <w:right w:val="single" w:sz="8" w:space="0" w:color="auto"/>
            </w:tcBorders>
            <w:shd w:val="clear" w:color="auto" w:fill="auto"/>
            <w:noWrap/>
            <w:vAlign w:val="bottom"/>
            <w:hideMark/>
          </w:tcPr>
          <w:p w:rsidR="00FE247C" w:rsidRPr="00FE247C" w:rsidRDefault="00FE247C" w:rsidP="00FE247C">
            <w:pPr>
              <w:spacing w:after="0"/>
              <w:rPr>
                <w:rFonts w:eastAsia="Times New Roman"/>
                <w:color w:val="000000"/>
                <w:sz w:val="24"/>
                <w:szCs w:val="24"/>
              </w:rPr>
            </w:pPr>
            <w:r w:rsidRPr="00FE247C">
              <w:rPr>
                <w:rFonts w:eastAsia="Times New Roman"/>
                <w:color w:val="000000"/>
                <w:sz w:val="24"/>
                <w:szCs w:val="24"/>
              </w:rPr>
              <w:t>10</w:t>
            </w:r>
          </w:p>
        </w:tc>
        <w:tc>
          <w:tcPr>
            <w:tcW w:w="3655" w:type="dxa"/>
            <w:tcBorders>
              <w:top w:val="nil"/>
              <w:left w:val="nil"/>
              <w:bottom w:val="single" w:sz="8" w:space="0" w:color="auto"/>
              <w:right w:val="single" w:sz="8" w:space="0" w:color="auto"/>
            </w:tcBorders>
            <w:shd w:val="clear" w:color="auto" w:fill="auto"/>
            <w:hideMark/>
          </w:tcPr>
          <w:p w:rsidR="00FE247C" w:rsidRPr="00FE247C" w:rsidRDefault="00FE247C" w:rsidP="00FE247C">
            <w:pPr>
              <w:spacing w:after="0"/>
              <w:rPr>
                <w:rFonts w:eastAsia="Times New Roman"/>
                <w:color w:val="000000"/>
                <w:sz w:val="24"/>
                <w:szCs w:val="24"/>
              </w:rPr>
            </w:pPr>
            <w:r w:rsidRPr="00FE247C">
              <w:rPr>
                <w:rFonts w:eastAsia="Times New Roman"/>
                <w:color w:val="000000"/>
                <w:sz w:val="24"/>
                <w:szCs w:val="24"/>
              </w:rPr>
              <w:t>Community Contributions</w:t>
            </w:r>
          </w:p>
        </w:tc>
        <w:tc>
          <w:tcPr>
            <w:tcW w:w="1440" w:type="dxa"/>
            <w:tcBorders>
              <w:top w:val="nil"/>
              <w:left w:val="nil"/>
              <w:bottom w:val="single" w:sz="8" w:space="0" w:color="auto"/>
              <w:right w:val="single" w:sz="8" w:space="0" w:color="auto"/>
            </w:tcBorders>
            <w:shd w:val="clear" w:color="auto" w:fill="auto"/>
            <w:noWrap/>
            <w:vAlign w:val="bottom"/>
            <w:hideMark/>
          </w:tcPr>
          <w:p w:rsidR="00FE247C" w:rsidRPr="00FE247C" w:rsidRDefault="00FE247C" w:rsidP="00FE247C">
            <w:pPr>
              <w:spacing w:after="0"/>
              <w:ind w:left="-108" w:right="-78"/>
              <w:jc w:val="center"/>
              <w:rPr>
                <w:rFonts w:eastAsia="Times New Roman"/>
                <w:color w:val="000000"/>
                <w:sz w:val="24"/>
                <w:szCs w:val="24"/>
              </w:rPr>
            </w:pPr>
            <w:r w:rsidRPr="00FE247C">
              <w:rPr>
                <w:rFonts w:eastAsia="Times New Roman"/>
                <w:color w:val="000000"/>
                <w:sz w:val="24"/>
                <w:szCs w:val="24"/>
              </w:rPr>
              <w:t>-</w:t>
            </w:r>
          </w:p>
        </w:tc>
        <w:tc>
          <w:tcPr>
            <w:tcW w:w="1440" w:type="dxa"/>
            <w:tcBorders>
              <w:top w:val="nil"/>
              <w:left w:val="nil"/>
              <w:bottom w:val="single" w:sz="8" w:space="0" w:color="auto"/>
              <w:right w:val="single" w:sz="8" w:space="0" w:color="auto"/>
            </w:tcBorders>
            <w:shd w:val="clear" w:color="auto" w:fill="auto"/>
            <w:noWrap/>
            <w:vAlign w:val="bottom"/>
            <w:hideMark/>
          </w:tcPr>
          <w:p w:rsidR="00FE247C" w:rsidRPr="00FE247C" w:rsidRDefault="00FE247C" w:rsidP="00FE247C">
            <w:pPr>
              <w:spacing w:after="0"/>
              <w:ind w:left="-108" w:right="-78"/>
              <w:jc w:val="center"/>
              <w:rPr>
                <w:rFonts w:eastAsia="Times New Roman"/>
                <w:color w:val="000000"/>
                <w:sz w:val="24"/>
                <w:szCs w:val="24"/>
              </w:rPr>
            </w:pPr>
            <w:r w:rsidRPr="00FE247C">
              <w:rPr>
                <w:rFonts w:eastAsia="Times New Roman"/>
                <w:color w:val="000000"/>
                <w:sz w:val="24"/>
                <w:szCs w:val="24"/>
              </w:rPr>
              <w:t>-</w:t>
            </w:r>
          </w:p>
        </w:tc>
        <w:tc>
          <w:tcPr>
            <w:tcW w:w="1440" w:type="dxa"/>
            <w:tcBorders>
              <w:top w:val="nil"/>
              <w:left w:val="nil"/>
              <w:bottom w:val="single" w:sz="8" w:space="0" w:color="auto"/>
              <w:right w:val="single" w:sz="8" w:space="0" w:color="auto"/>
            </w:tcBorders>
            <w:shd w:val="clear" w:color="auto" w:fill="auto"/>
            <w:noWrap/>
            <w:vAlign w:val="bottom"/>
            <w:hideMark/>
          </w:tcPr>
          <w:p w:rsidR="00FE247C" w:rsidRPr="00FE247C" w:rsidRDefault="00FE247C" w:rsidP="00FE247C">
            <w:pPr>
              <w:spacing w:after="0"/>
              <w:ind w:left="-108" w:right="-78"/>
              <w:jc w:val="center"/>
              <w:rPr>
                <w:rFonts w:eastAsia="Times New Roman"/>
                <w:color w:val="000000"/>
                <w:sz w:val="24"/>
                <w:szCs w:val="24"/>
              </w:rPr>
            </w:pPr>
            <w:r w:rsidRPr="00FE247C">
              <w:rPr>
                <w:rFonts w:eastAsia="Times New Roman"/>
                <w:color w:val="000000"/>
                <w:sz w:val="24"/>
                <w:szCs w:val="24"/>
              </w:rPr>
              <w:t>-</w:t>
            </w:r>
          </w:p>
        </w:tc>
        <w:tc>
          <w:tcPr>
            <w:tcW w:w="1440" w:type="dxa"/>
            <w:tcBorders>
              <w:top w:val="nil"/>
              <w:left w:val="nil"/>
              <w:bottom w:val="single" w:sz="8" w:space="0" w:color="auto"/>
              <w:right w:val="single" w:sz="8" w:space="0" w:color="auto"/>
            </w:tcBorders>
            <w:shd w:val="clear" w:color="auto" w:fill="auto"/>
            <w:noWrap/>
            <w:vAlign w:val="bottom"/>
            <w:hideMark/>
          </w:tcPr>
          <w:p w:rsidR="00FE247C" w:rsidRPr="00FE247C" w:rsidRDefault="00FE247C" w:rsidP="00FE247C">
            <w:pPr>
              <w:spacing w:after="0"/>
              <w:ind w:left="-108" w:right="-78"/>
              <w:jc w:val="center"/>
              <w:rPr>
                <w:rFonts w:eastAsia="Times New Roman"/>
                <w:color w:val="000000"/>
                <w:sz w:val="22"/>
              </w:rPr>
            </w:pPr>
          </w:p>
        </w:tc>
      </w:tr>
      <w:tr w:rsidR="00FE247C" w:rsidRPr="00FE247C" w:rsidTr="00FE247C">
        <w:trPr>
          <w:trHeight w:val="324"/>
        </w:trPr>
        <w:tc>
          <w:tcPr>
            <w:tcW w:w="590" w:type="dxa"/>
            <w:tcBorders>
              <w:top w:val="nil"/>
              <w:left w:val="single" w:sz="8" w:space="0" w:color="auto"/>
              <w:bottom w:val="single" w:sz="8" w:space="0" w:color="auto"/>
              <w:right w:val="single" w:sz="8" w:space="0" w:color="auto"/>
            </w:tcBorders>
            <w:shd w:val="clear" w:color="auto" w:fill="auto"/>
            <w:noWrap/>
            <w:vAlign w:val="bottom"/>
            <w:hideMark/>
          </w:tcPr>
          <w:p w:rsidR="00FE247C" w:rsidRPr="00FE247C" w:rsidRDefault="00FE247C" w:rsidP="00FE247C">
            <w:pPr>
              <w:spacing w:after="0"/>
              <w:rPr>
                <w:rFonts w:eastAsia="Times New Roman"/>
                <w:color w:val="000000"/>
                <w:sz w:val="24"/>
                <w:szCs w:val="24"/>
              </w:rPr>
            </w:pPr>
            <w:r w:rsidRPr="00FE247C">
              <w:rPr>
                <w:rFonts w:eastAsia="Times New Roman"/>
                <w:color w:val="000000"/>
                <w:sz w:val="24"/>
                <w:szCs w:val="24"/>
              </w:rPr>
              <w:t>11</w:t>
            </w:r>
          </w:p>
        </w:tc>
        <w:tc>
          <w:tcPr>
            <w:tcW w:w="3655" w:type="dxa"/>
            <w:tcBorders>
              <w:top w:val="nil"/>
              <w:left w:val="nil"/>
              <w:bottom w:val="single" w:sz="8" w:space="0" w:color="auto"/>
              <w:right w:val="single" w:sz="8" w:space="0" w:color="auto"/>
            </w:tcBorders>
            <w:shd w:val="clear" w:color="auto" w:fill="auto"/>
            <w:hideMark/>
          </w:tcPr>
          <w:p w:rsidR="00FE247C" w:rsidRPr="00FE247C" w:rsidRDefault="00FE247C" w:rsidP="00FE247C">
            <w:pPr>
              <w:spacing w:after="0"/>
              <w:rPr>
                <w:rFonts w:eastAsia="Times New Roman"/>
                <w:color w:val="000000"/>
                <w:sz w:val="24"/>
                <w:szCs w:val="24"/>
              </w:rPr>
            </w:pPr>
            <w:r w:rsidRPr="00FE247C">
              <w:rPr>
                <w:rFonts w:eastAsia="Times New Roman"/>
                <w:color w:val="000000"/>
                <w:sz w:val="24"/>
                <w:szCs w:val="24"/>
              </w:rPr>
              <w:t>Other Capital Receipts</w:t>
            </w:r>
          </w:p>
        </w:tc>
        <w:tc>
          <w:tcPr>
            <w:tcW w:w="1440" w:type="dxa"/>
            <w:tcBorders>
              <w:top w:val="nil"/>
              <w:left w:val="nil"/>
              <w:bottom w:val="single" w:sz="8" w:space="0" w:color="auto"/>
              <w:right w:val="single" w:sz="8" w:space="0" w:color="auto"/>
            </w:tcBorders>
            <w:shd w:val="clear" w:color="auto" w:fill="auto"/>
            <w:noWrap/>
            <w:vAlign w:val="bottom"/>
            <w:hideMark/>
          </w:tcPr>
          <w:p w:rsidR="00FE247C" w:rsidRPr="00FE247C" w:rsidRDefault="00FE247C" w:rsidP="00FE247C">
            <w:pPr>
              <w:spacing w:after="0"/>
              <w:ind w:left="-108" w:right="-78"/>
              <w:jc w:val="center"/>
              <w:rPr>
                <w:rFonts w:eastAsia="Times New Roman"/>
                <w:color w:val="000000"/>
                <w:sz w:val="24"/>
                <w:szCs w:val="24"/>
              </w:rPr>
            </w:pPr>
            <w:r w:rsidRPr="00FE247C">
              <w:rPr>
                <w:rFonts w:eastAsia="Times New Roman"/>
                <w:color w:val="000000"/>
                <w:sz w:val="24"/>
                <w:szCs w:val="24"/>
              </w:rPr>
              <w:t>-</w:t>
            </w:r>
          </w:p>
        </w:tc>
        <w:tc>
          <w:tcPr>
            <w:tcW w:w="1440" w:type="dxa"/>
            <w:tcBorders>
              <w:top w:val="nil"/>
              <w:left w:val="nil"/>
              <w:bottom w:val="single" w:sz="8" w:space="0" w:color="auto"/>
              <w:right w:val="single" w:sz="8" w:space="0" w:color="auto"/>
            </w:tcBorders>
            <w:shd w:val="clear" w:color="auto" w:fill="auto"/>
            <w:noWrap/>
            <w:vAlign w:val="bottom"/>
            <w:hideMark/>
          </w:tcPr>
          <w:p w:rsidR="00FE247C" w:rsidRPr="00FE247C" w:rsidRDefault="00FE247C" w:rsidP="00FE247C">
            <w:pPr>
              <w:spacing w:after="0"/>
              <w:ind w:left="-108" w:right="-78"/>
              <w:jc w:val="center"/>
              <w:rPr>
                <w:rFonts w:eastAsia="Times New Roman"/>
                <w:color w:val="000000"/>
                <w:sz w:val="24"/>
                <w:szCs w:val="24"/>
              </w:rPr>
            </w:pPr>
            <w:r w:rsidRPr="00FE247C">
              <w:rPr>
                <w:rFonts w:eastAsia="Times New Roman"/>
                <w:color w:val="000000"/>
                <w:sz w:val="24"/>
                <w:szCs w:val="24"/>
              </w:rPr>
              <w:t>-</w:t>
            </w:r>
          </w:p>
        </w:tc>
        <w:tc>
          <w:tcPr>
            <w:tcW w:w="1440" w:type="dxa"/>
            <w:tcBorders>
              <w:top w:val="nil"/>
              <w:left w:val="nil"/>
              <w:bottom w:val="single" w:sz="8" w:space="0" w:color="auto"/>
              <w:right w:val="single" w:sz="8" w:space="0" w:color="auto"/>
            </w:tcBorders>
            <w:shd w:val="clear" w:color="auto" w:fill="auto"/>
            <w:noWrap/>
            <w:vAlign w:val="bottom"/>
            <w:hideMark/>
          </w:tcPr>
          <w:p w:rsidR="00FE247C" w:rsidRPr="00FE247C" w:rsidRDefault="00FE247C" w:rsidP="00FE247C">
            <w:pPr>
              <w:spacing w:after="0"/>
              <w:ind w:left="-108" w:right="-78"/>
              <w:jc w:val="center"/>
              <w:rPr>
                <w:rFonts w:eastAsia="Times New Roman"/>
                <w:color w:val="000000"/>
                <w:sz w:val="24"/>
                <w:szCs w:val="24"/>
              </w:rPr>
            </w:pPr>
            <w:r w:rsidRPr="00FE247C">
              <w:rPr>
                <w:rFonts w:eastAsia="Times New Roman"/>
                <w:color w:val="000000"/>
                <w:sz w:val="24"/>
                <w:szCs w:val="24"/>
              </w:rPr>
              <w:t>-</w:t>
            </w:r>
          </w:p>
        </w:tc>
        <w:tc>
          <w:tcPr>
            <w:tcW w:w="1440" w:type="dxa"/>
            <w:tcBorders>
              <w:top w:val="nil"/>
              <w:left w:val="nil"/>
              <w:bottom w:val="single" w:sz="8" w:space="0" w:color="auto"/>
              <w:right w:val="single" w:sz="8" w:space="0" w:color="auto"/>
            </w:tcBorders>
            <w:shd w:val="clear" w:color="auto" w:fill="auto"/>
            <w:noWrap/>
            <w:vAlign w:val="bottom"/>
            <w:hideMark/>
          </w:tcPr>
          <w:p w:rsidR="00FE247C" w:rsidRPr="00FE247C" w:rsidRDefault="00FE247C" w:rsidP="00FE247C">
            <w:pPr>
              <w:spacing w:after="0"/>
              <w:ind w:left="-108" w:right="-78"/>
              <w:jc w:val="center"/>
              <w:rPr>
                <w:rFonts w:eastAsia="Times New Roman"/>
                <w:color w:val="000000"/>
                <w:sz w:val="22"/>
              </w:rPr>
            </w:pPr>
          </w:p>
        </w:tc>
      </w:tr>
      <w:tr w:rsidR="00FE247C" w:rsidRPr="00FE247C" w:rsidTr="00FE247C">
        <w:trPr>
          <w:trHeight w:val="636"/>
        </w:trPr>
        <w:tc>
          <w:tcPr>
            <w:tcW w:w="590" w:type="dxa"/>
            <w:tcBorders>
              <w:top w:val="nil"/>
              <w:left w:val="single" w:sz="8" w:space="0" w:color="auto"/>
              <w:bottom w:val="single" w:sz="8" w:space="0" w:color="auto"/>
              <w:right w:val="single" w:sz="8" w:space="0" w:color="auto"/>
            </w:tcBorders>
            <w:shd w:val="clear" w:color="000000" w:fill="FFF2CC"/>
            <w:noWrap/>
            <w:vAlign w:val="bottom"/>
            <w:hideMark/>
          </w:tcPr>
          <w:p w:rsidR="00FE247C" w:rsidRPr="00FE247C" w:rsidRDefault="00FE247C" w:rsidP="00FE247C">
            <w:pPr>
              <w:spacing w:after="0"/>
              <w:rPr>
                <w:rFonts w:eastAsia="Times New Roman"/>
                <w:color w:val="000000"/>
                <w:sz w:val="24"/>
                <w:szCs w:val="24"/>
              </w:rPr>
            </w:pPr>
            <w:r w:rsidRPr="00FE247C">
              <w:rPr>
                <w:rFonts w:eastAsia="Times New Roman"/>
                <w:color w:val="000000"/>
                <w:sz w:val="24"/>
                <w:szCs w:val="24"/>
              </w:rPr>
              <w:t>12</w:t>
            </w:r>
          </w:p>
        </w:tc>
        <w:tc>
          <w:tcPr>
            <w:tcW w:w="3655" w:type="dxa"/>
            <w:tcBorders>
              <w:top w:val="nil"/>
              <w:left w:val="nil"/>
              <w:bottom w:val="single" w:sz="8" w:space="0" w:color="auto"/>
              <w:right w:val="single" w:sz="8" w:space="0" w:color="auto"/>
            </w:tcBorders>
            <w:shd w:val="clear" w:color="000000" w:fill="FFF2CC"/>
            <w:vAlign w:val="bottom"/>
            <w:hideMark/>
          </w:tcPr>
          <w:p w:rsidR="00FE247C" w:rsidRPr="00FE247C" w:rsidRDefault="00FE247C" w:rsidP="00FE247C">
            <w:pPr>
              <w:spacing w:after="0"/>
              <w:rPr>
                <w:rFonts w:eastAsia="Times New Roman"/>
                <w:color w:val="000000"/>
                <w:sz w:val="24"/>
                <w:szCs w:val="24"/>
              </w:rPr>
            </w:pPr>
            <w:r w:rsidRPr="00FE247C">
              <w:rPr>
                <w:rFonts w:eastAsia="Times New Roman"/>
                <w:color w:val="000000"/>
                <w:sz w:val="24"/>
                <w:szCs w:val="24"/>
              </w:rPr>
              <w:t>Total Additional City &amp; Regional Fund (7-11)</w:t>
            </w:r>
          </w:p>
        </w:tc>
        <w:tc>
          <w:tcPr>
            <w:tcW w:w="1440" w:type="dxa"/>
            <w:tcBorders>
              <w:top w:val="nil"/>
              <w:left w:val="nil"/>
              <w:bottom w:val="single" w:sz="8" w:space="0" w:color="auto"/>
              <w:right w:val="single" w:sz="8" w:space="0" w:color="auto"/>
            </w:tcBorders>
            <w:shd w:val="clear" w:color="000000" w:fill="FFF2CC"/>
            <w:noWrap/>
            <w:vAlign w:val="bottom"/>
            <w:hideMark/>
          </w:tcPr>
          <w:p w:rsidR="00FE247C" w:rsidRPr="00FE247C" w:rsidRDefault="00FE247C" w:rsidP="00FE247C">
            <w:pPr>
              <w:spacing w:after="0"/>
              <w:ind w:left="-108" w:right="-78"/>
              <w:jc w:val="center"/>
              <w:rPr>
                <w:rFonts w:eastAsia="Times New Roman"/>
                <w:b/>
                <w:bCs/>
                <w:color w:val="000000"/>
                <w:sz w:val="22"/>
              </w:rPr>
            </w:pPr>
            <w:r w:rsidRPr="00FE247C">
              <w:rPr>
                <w:rFonts w:eastAsia="Times New Roman"/>
                <w:b/>
                <w:bCs/>
                <w:color w:val="000000"/>
                <w:sz w:val="22"/>
              </w:rPr>
              <w:t>27,533,892.00</w:t>
            </w:r>
          </w:p>
        </w:tc>
        <w:tc>
          <w:tcPr>
            <w:tcW w:w="1440" w:type="dxa"/>
            <w:tcBorders>
              <w:top w:val="nil"/>
              <w:left w:val="nil"/>
              <w:bottom w:val="single" w:sz="8" w:space="0" w:color="auto"/>
              <w:right w:val="single" w:sz="8" w:space="0" w:color="auto"/>
            </w:tcBorders>
            <w:shd w:val="clear" w:color="000000" w:fill="FFF2CC"/>
            <w:noWrap/>
            <w:vAlign w:val="bottom"/>
            <w:hideMark/>
          </w:tcPr>
          <w:p w:rsidR="00FE247C" w:rsidRPr="00FE247C" w:rsidRDefault="00FE247C" w:rsidP="00FE247C">
            <w:pPr>
              <w:spacing w:after="0"/>
              <w:ind w:left="-108" w:right="-78"/>
              <w:jc w:val="center"/>
              <w:rPr>
                <w:rFonts w:eastAsia="Times New Roman"/>
                <w:b/>
                <w:bCs/>
                <w:color w:val="000000"/>
                <w:sz w:val="22"/>
              </w:rPr>
            </w:pPr>
            <w:r w:rsidRPr="00FE247C">
              <w:rPr>
                <w:rFonts w:eastAsia="Times New Roman"/>
                <w:b/>
                <w:bCs/>
                <w:color w:val="000000"/>
                <w:sz w:val="22"/>
              </w:rPr>
              <w:t>33,040,670.40</w:t>
            </w:r>
          </w:p>
        </w:tc>
        <w:tc>
          <w:tcPr>
            <w:tcW w:w="1440" w:type="dxa"/>
            <w:tcBorders>
              <w:top w:val="nil"/>
              <w:left w:val="nil"/>
              <w:bottom w:val="single" w:sz="8" w:space="0" w:color="auto"/>
              <w:right w:val="single" w:sz="8" w:space="0" w:color="auto"/>
            </w:tcBorders>
            <w:shd w:val="clear" w:color="000000" w:fill="FFF2CC"/>
            <w:noWrap/>
            <w:vAlign w:val="bottom"/>
            <w:hideMark/>
          </w:tcPr>
          <w:p w:rsidR="00FE247C" w:rsidRPr="00FE247C" w:rsidRDefault="00FE247C" w:rsidP="00FE247C">
            <w:pPr>
              <w:spacing w:after="0"/>
              <w:ind w:left="-108" w:right="-78"/>
              <w:jc w:val="center"/>
              <w:rPr>
                <w:rFonts w:eastAsia="Times New Roman"/>
                <w:b/>
                <w:bCs/>
                <w:color w:val="000000"/>
                <w:sz w:val="22"/>
              </w:rPr>
            </w:pPr>
            <w:r w:rsidRPr="00FE247C">
              <w:rPr>
                <w:rFonts w:eastAsia="Times New Roman"/>
                <w:b/>
                <w:bCs/>
                <w:color w:val="000000"/>
                <w:sz w:val="22"/>
              </w:rPr>
              <w:t>39,648,804.48</w:t>
            </w:r>
          </w:p>
        </w:tc>
        <w:tc>
          <w:tcPr>
            <w:tcW w:w="1440" w:type="dxa"/>
            <w:tcBorders>
              <w:top w:val="nil"/>
              <w:left w:val="nil"/>
              <w:bottom w:val="single" w:sz="8" w:space="0" w:color="auto"/>
              <w:right w:val="single" w:sz="8" w:space="0" w:color="auto"/>
            </w:tcBorders>
            <w:shd w:val="clear" w:color="auto" w:fill="auto"/>
            <w:noWrap/>
            <w:vAlign w:val="bottom"/>
            <w:hideMark/>
          </w:tcPr>
          <w:p w:rsidR="00FE247C" w:rsidRPr="00FE247C" w:rsidRDefault="00FE247C" w:rsidP="00FE247C">
            <w:pPr>
              <w:spacing w:after="0"/>
              <w:ind w:left="-108" w:right="-78"/>
              <w:jc w:val="center"/>
              <w:rPr>
                <w:rFonts w:eastAsia="Times New Roman"/>
                <w:color w:val="000000"/>
                <w:sz w:val="22"/>
              </w:rPr>
            </w:pPr>
            <w:r w:rsidRPr="00FE247C">
              <w:rPr>
                <w:rFonts w:eastAsia="Times New Roman"/>
                <w:color w:val="000000"/>
                <w:sz w:val="22"/>
              </w:rPr>
              <w:t>100,223,366.88</w:t>
            </w:r>
          </w:p>
        </w:tc>
      </w:tr>
      <w:tr w:rsidR="00FE247C" w:rsidRPr="00FE247C" w:rsidTr="00FE247C">
        <w:trPr>
          <w:trHeight w:val="324"/>
        </w:trPr>
        <w:tc>
          <w:tcPr>
            <w:tcW w:w="590" w:type="dxa"/>
            <w:tcBorders>
              <w:top w:val="nil"/>
              <w:left w:val="single" w:sz="8" w:space="0" w:color="auto"/>
              <w:bottom w:val="single" w:sz="8" w:space="0" w:color="auto"/>
              <w:right w:val="single" w:sz="8" w:space="0" w:color="auto"/>
            </w:tcBorders>
            <w:shd w:val="clear" w:color="auto" w:fill="auto"/>
            <w:noWrap/>
            <w:vAlign w:val="bottom"/>
            <w:hideMark/>
          </w:tcPr>
          <w:p w:rsidR="00FE247C" w:rsidRPr="00FE247C" w:rsidRDefault="00FE247C" w:rsidP="00FE247C">
            <w:pPr>
              <w:spacing w:after="0"/>
              <w:rPr>
                <w:rFonts w:eastAsia="Times New Roman"/>
                <w:color w:val="000000"/>
                <w:sz w:val="24"/>
                <w:szCs w:val="24"/>
              </w:rPr>
            </w:pPr>
            <w:r w:rsidRPr="00FE247C">
              <w:rPr>
                <w:rFonts w:eastAsia="Times New Roman"/>
                <w:color w:val="000000"/>
                <w:sz w:val="24"/>
                <w:szCs w:val="24"/>
              </w:rPr>
              <w:t>13</w:t>
            </w:r>
          </w:p>
        </w:tc>
        <w:tc>
          <w:tcPr>
            <w:tcW w:w="3655" w:type="dxa"/>
            <w:tcBorders>
              <w:top w:val="nil"/>
              <w:left w:val="nil"/>
              <w:bottom w:val="single" w:sz="8" w:space="0" w:color="auto"/>
              <w:right w:val="single" w:sz="8" w:space="0" w:color="auto"/>
            </w:tcBorders>
            <w:shd w:val="clear" w:color="auto" w:fill="auto"/>
            <w:vAlign w:val="bottom"/>
            <w:hideMark/>
          </w:tcPr>
          <w:p w:rsidR="00FE247C" w:rsidRPr="00FE247C" w:rsidRDefault="00FE247C" w:rsidP="00FE247C">
            <w:pPr>
              <w:spacing w:after="0"/>
              <w:rPr>
                <w:rFonts w:eastAsia="Times New Roman"/>
                <w:color w:val="000000"/>
                <w:sz w:val="24"/>
                <w:szCs w:val="24"/>
              </w:rPr>
            </w:pPr>
            <w:r w:rsidRPr="00FE247C">
              <w:rPr>
                <w:rFonts w:eastAsia="Times New Roman"/>
                <w:color w:val="000000"/>
                <w:sz w:val="24"/>
                <w:szCs w:val="24"/>
              </w:rPr>
              <w:t>Other donor fund except UIIDP</w:t>
            </w:r>
          </w:p>
        </w:tc>
        <w:tc>
          <w:tcPr>
            <w:tcW w:w="1440" w:type="dxa"/>
            <w:tcBorders>
              <w:top w:val="nil"/>
              <w:left w:val="nil"/>
              <w:bottom w:val="single" w:sz="8" w:space="0" w:color="auto"/>
              <w:right w:val="single" w:sz="8" w:space="0" w:color="auto"/>
            </w:tcBorders>
            <w:shd w:val="clear" w:color="auto" w:fill="auto"/>
            <w:noWrap/>
            <w:vAlign w:val="bottom"/>
            <w:hideMark/>
          </w:tcPr>
          <w:p w:rsidR="00FE247C" w:rsidRPr="00FE247C" w:rsidRDefault="00FE247C" w:rsidP="00FE247C">
            <w:pPr>
              <w:spacing w:after="0"/>
              <w:ind w:left="-108" w:right="-78"/>
              <w:jc w:val="center"/>
              <w:rPr>
                <w:rFonts w:eastAsia="Times New Roman"/>
                <w:color w:val="000000"/>
                <w:sz w:val="24"/>
                <w:szCs w:val="24"/>
              </w:rPr>
            </w:pPr>
          </w:p>
        </w:tc>
        <w:tc>
          <w:tcPr>
            <w:tcW w:w="1440" w:type="dxa"/>
            <w:tcBorders>
              <w:top w:val="nil"/>
              <w:left w:val="nil"/>
              <w:bottom w:val="single" w:sz="8" w:space="0" w:color="auto"/>
              <w:right w:val="single" w:sz="8" w:space="0" w:color="auto"/>
            </w:tcBorders>
            <w:shd w:val="clear" w:color="auto" w:fill="auto"/>
            <w:noWrap/>
            <w:vAlign w:val="bottom"/>
            <w:hideMark/>
          </w:tcPr>
          <w:p w:rsidR="00FE247C" w:rsidRPr="00FE247C" w:rsidRDefault="00FE247C" w:rsidP="00FE247C">
            <w:pPr>
              <w:spacing w:after="0"/>
              <w:ind w:left="-108" w:right="-78"/>
              <w:jc w:val="center"/>
              <w:rPr>
                <w:rFonts w:eastAsia="Times New Roman"/>
                <w:color w:val="000000"/>
                <w:sz w:val="24"/>
                <w:szCs w:val="24"/>
              </w:rPr>
            </w:pPr>
          </w:p>
        </w:tc>
        <w:tc>
          <w:tcPr>
            <w:tcW w:w="1440" w:type="dxa"/>
            <w:tcBorders>
              <w:top w:val="nil"/>
              <w:left w:val="nil"/>
              <w:bottom w:val="single" w:sz="8" w:space="0" w:color="auto"/>
              <w:right w:val="single" w:sz="8" w:space="0" w:color="auto"/>
            </w:tcBorders>
            <w:shd w:val="clear" w:color="auto" w:fill="auto"/>
            <w:noWrap/>
            <w:vAlign w:val="bottom"/>
            <w:hideMark/>
          </w:tcPr>
          <w:p w:rsidR="00FE247C" w:rsidRPr="00FE247C" w:rsidRDefault="00FE247C" w:rsidP="00FE247C">
            <w:pPr>
              <w:spacing w:after="0"/>
              <w:ind w:left="-108" w:right="-78"/>
              <w:jc w:val="center"/>
              <w:rPr>
                <w:rFonts w:eastAsia="Times New Roman"/>
                <w:color w:val="000000"/>
                <w:sz w:val="24"/>
                <w:szCs w:val="24"/>
              </w:rPr>
            </w:pPr>
          </w:p>
        </w:tc>
        <w:tc>
          <w:tcPr>
            <w:tcW w:w="1440" w:type="dxa"/>
            <w:tcBorders>
              <w:top w:val="nil"/>
              <w:left w:val="nil"/>
              <w:bottom w:val="single" w:sz="8" w:space="0" w:color="auto"/>
              <w:right w:val="single" w:sz="8" w:space="0" w:color="auto"/>
            </w:tcBorders>
            <w:shd w:val="clear" w:color="auto" w:fill="auto"/>
            <w:noWrap/>
            <w:vAlign w:val="bottom"/>
            <w:hideMark/>
          </w:tcPr>
          <w:p w:rsidR="00FE247C" w:rsidRPr="00FE247C" w:rsidRDefault="00FE247C" w:rsidP="00FE247C">
            <w:pPr>
              <w:spacing w:after="0"/>
              <w:ind w:left="-108" w:right="-78"/>
              <w:jc w:val="center"/>
              <w:rPr>
                <w:rFonts w:eastAsia="Times New Roman"/>
                <w:color w:val="000000"/>
                <w:sz w:val="22"/>
              </w:rPr>
            </w:pPr>
          </w:p>
        </w:tc>
      </w:tr>
      <w:tr w:rsidR="00FE247C" w:rsidRPr="00FE247C" w:rsidTr="00FE247C">
        <w:trPr>
          <w:trHeight w:val="324"/>
        </w:trPr>
        <w:tc>
          <w:tcPr>
            <w:tcW w:w="590" w:type="dxa"/>
            <w:tcBorders>
              <w:top w:val="nil"/>
              <w:left w:val="single" w:sz="8" w:space="0" w:color="auto"/>
              <w:bottom w:val="single" w:sz="8" w:space="0" w:color="auto"/>
              <w:right w:val="single" w:sz="8" w:space="0" w:color="auto"/>
            </w:tcBorders>
            <w:shd w:val="clear" w:color="000000" w:fill="FFE599"/>
            <w:noWrap/>
            <w:vAlign w:val="bottom"/>
            <w:hideMark/>
          </w:tcPr>
          <w:p w:rsidR="00FE247C" w:rsidRPr="00FE247C" w:rsidRDefault="00FE247C" w:rsidP="00FE247C">
            <w:pPr>
              <w:spacing w:after="0"/>
              <w:rPr>
                <w:rFonts w:eastAsia="Times New Roman"/>
                <w:color w:val="000000"/>
                <w:sz w:val="24"/>
                <w:szCs w:val="24"/>
              </w:rPr>
            </w:pPr>
            <w:r w:rsidRPr="00FE247C">
              <w:rPr>
                <w:rFonts w:eastAsia="Times New Roman"/>
                <w:color w:val="000000"/>
                <w:sz w:val="24"/>
                <w:szCs w:val="24"/>
              </w:rPr>
              <w:t>14 </w:t>
            </w:r>
          </w:p>
        </w:tc>
        <w:tc>
          <w:tcPr>
            <w:tcW w:w="3655" w:type="dxa"/>
            <w:tcBorders>
              <w:top w:val="nil"/>
              <w:left w:val="nil"/>
              <w:bottom w:val="single" w:sz="8" w:space="0" w:color="auto"/>
              <w:right w:val="single" w:sz="8" w:space="0" w:color="auto"/>
            </w:tcBorders>
            <w:shd w:val="clear" w:color="000000" w:fill="FFE599"/>
            <w:vAlign w:val="bottom"/>
            <w:hideMark/>
          </w:tcPr>
          <w:p w:rsidR="00FE247C" w:rsidRPr="00FE247C" w:rsidRDefault="00FE247C" w:rsidP="00FE247C">
            <w:pPr>
              <w:spacing w:after="0"/>
              <w:rPr>
                <w:rFonts w:eastAsia="Times New Roman"/>
                <w:color w:val="000000"/>
                <w:sz w:val="24"/>
                <w:szCs w:val="24"/>
              </w:rPr>
            </w:pPr>
            <w:r w:rsidRPr="00FE247C">
              <w:rPr>
                <w:rFonts w:eastAsia="Times New Roman"/>
                <w:color w:val="000000"/>
                <w:sz w:val="24"/>
                <w:szCs w:val="24"/>
              </w:rPr>
              <w:t>Total fund available for the CIP (6+13+14)</w:t>
            </w:r>
          </w:p>
        </w:tc>
        <w:tc>
          <w:tcPr>
            <w:tcW w:w="1440" w:type="dxa"/>
            <w:tcBorders>
              <w:top w:val="nil"/>
              <w:left w:val="nil"/>
              <w:bottom w:val="single" w:sz="8" w:space="0" w:color="auto"/>
              <w:right w:val="single" w:sz="8" w:space="0" w:color="auto"/>
            </w:tcBorders>
            <w:shd w:val="clear" w:color="000000" w:fill="FFE599"/>
            <w:noWrap/>
            <w:vAlign w:val="bottom"/>
            <w:hideMark/>
          </w:tcPr>
          <w:p w:rsidR="00FE247C" w:rsidRPr="00FE247C" w:rsidRDefault="00FE247C" w:rsidP="00FE247C">
            <w:pPr>
              <w:spacing w:after="0"/>
              <w:ind w:left="-108" w:right="-78"/>
              <w:jc w:val="center"/>
              <w:rPr>
                <w:rFonts w:eastAsia="Times New Roman"/>
                <w:b/>
                <w:bCs/>
                <w:color w:val="000000"/>
                <w:sz w:val="22"/>
              </w:rPr>
            </w:pPr>
            <w:r w:rsidRPr="00FE247C">
              <w:rPr>
                <w:rFonts w:eastAsia="Times New Roman"/>
                <w:b/>
                <w:bCs/>
                <w:color w:val="000000"/>
                <w:sz w:val="22"/>
              </w:rPr>
              <w:t>201,800,326.83</w:t>
            </w:r>
          </w:p>
        </w:tc>
        <w:tc>
          <w:tcPr>
            <w:tcW w:w="1440" w:type="dxa"/>
            <w:tcBorders>
              <w:top w:val="nil"/>
              <w:left w:val="nil"/>
              <w:bottom w:val="single" w:sz="8" w:space="0" w:color="auto"/>
              <w:right w:val="single" w:sz="8" w:space="0" w:color="auto"/>
            </w:tcBorders>
            <w:shd w:val="clear" w:color="000000" w:fill="FFE599"/>
            <w:noWrap/>
            <w:vAlign w:val="bottom"/>
            <w:hideMark/>
          </w:tcPr>
          <w:p w:rsidR="00FE247C" w:rsidRPr="00FE247C" w:rsidRDefault="00FE247C" w:rsidP="00FE247C">
            <w:pPr>
              <w:spacing w:after="0"/>
              <w:ind w:left="-108" w:right="-78"/>
              <w:jc w:val="center"/>
              <w:rPr>
                <w:rFonts w:eastAsia="Times New Roman"/>
                <w:b/>
                <w:bCs/>
                <w:color w:val="000000"/>
                <w:sz w:val="22"/>
              </w:rPr>
            </w:pPr>
            <w:r w:rsidRPr="00FE247C">
              <w:rPr>
                <w:rFonts w:eastAsia="Times New Roman"/>
                <w:b/>
                <w:bCs/>
                <w:color w:val="000000"/>
                <w:sz w:val="22"/>
              </w:rPr>
              <w:t>207,257,794.78</w:t>
            </w:r>
          </w:p>
        </w:tc>
        <w:tc>
          <w:tcPr>
            <w:tcW w:w="1440" w:type="dxa"/>
            <w:tcBorders>
              <w:top w:val="nil"/>
              <w:left w:val="nil"/>
              <w:bottom w:val="single" w:sz="8" w:space="0" w:color="auto"/>
              <w:right w:val="single" w:sz="8" w:space="0" w:color="auto"/>
            </w:tcBorders>
            <w:shd w:val="clear" w:color="000000" w:fill="FFE599"/>
            <w:noWrap/>
            <w:vAlign w:val="bottom"/>
            <w:hideMark/>
          </w:tcPr>
          <w:p w:rsidR="00FE247C" w:rsidRPr="00FE247C" w:rsidRDefault="00FE247C" w:rsidP="00FE247C">
            <w:pPr>
              <w:spacing w:after="0"/>
              <w:ind w:left="-108" w:right="-78"/>
              <w:jc w:val="center"/>
              <w:rPr>
                <w:rFonts w:eastAsia="Times New Roman"/>
                <w:b/>
                <w:bCs/>
                <w:color w:val="000000"/>
                <w:sz w:val="22"/>
              </w:rPr>
            </w:pPr>
            <w:r w:rsidRPr="00FE247C">
              <w:rPr>
                <w:rFonts w:eastAsia="Times New Roman"/>
                <w:b/>
                <w:bCs/>
                <w:color w:val="000000"/>
                <w:sz w:val="22"/>
              </w:rPr>
              <w:t>240,648,204.73</w:t>
            </w:r>
          </w:p>
        </w:tc>
        <w:tc>
          <w:tcPr>
            <w:tcW w:w="1440" w:type="dxa"/>
            <w:tcBorders>
              <w:top w:val="nil"/>
              <w:left w:val="nil"/>
              <w:bottom w:val="single" w:sz="8" w:space="0" w:color="auto"/>
              <w:right w:val="single" w:sz="8" w:space="0" w:color="auto"/>
            </w:tcBorders>
            <w:shd w:val="clear" w:color="000000" w:fill="FFE599"/>
            <w:noWrap/>
            <w:vAlign w:val="bottom"/>
            <w:hideMark/>
          </w:tcPr>
          <w:p w:rsidR="00FE247C" w:rsidRPr="00FE247C" w:rsidRDefault="00FE247C" w:rsidP="00FE247C">
            <w:pPr>
              <w:spacing w:after="0"/>
              <w:ind w:left="-108" w:right="-78"/>
              <w:jc w:val="center"/>
              <w:rPr>
                <w:rFonts w:eastAsia="Times New Roman"/>
                <w:b/>
                <w:bCs/>
                <w:color w:val="000000"/>
                <w:sz w:val="22"/>
              </w:rPr>
            </w:pPr>
            <w:r w:rsidRPr="00FE247C">
              <w:rPr>
                <w:rFonts w:eastAsia="Times New Roman"/>
                <w:b/>
                <w:bCs/>
                <w:color w:val="000000"/>
                <w:sz w:val="22"/>
              </w:rPr>
              <w:t>649,706,326.34</w:t>
            </w:r>
          </w:p>
        </w:tc>
      </w:tr>
    </w:tbl>
    <w:p w:rsidR="00FE247C" w:rsidRDefault="00FE247C" w:rsidP="00FE247C">
      <w:pPr>
        <w:pStyle w:val="ListofTables"/>
        <w:numPr>
          <w:ilvl w:val="0"/>
          <w:numId w:val="0"/>
        </w:numPr>
        <w:ind w:left="1134" w:hanging="1134"/>
        <w:jc w:val="both"/>
      </w:pPr>
    </w:p>
    <w:p w:rsidR="00FE247C" w:rsidRDefault="00FE247C" w:rsidP="00FE247C">
      <w:pPr>
        <w:pStyle w:val="ListofTables"/>
        <w:numPr>
          <w:ilvl w:val="0"/>
          <w:numId w:val="0"/>
        </w:numPr>
        <w:ind w:left="1134" w:hanging="1134"/>
        <w:jc w:val="both"/>
      </w:pPr>
    </w:p>
    <w:p w:rsidR="00CA30CE" w:rsidRDefault="00CA30CE" w:rsidP="001776EF">
      <w:pPr>
        <w:pStyle w:val="ListofTables"/>
        <w:numPr>
          <w:ilvl w:val="0"/>
          <w:numId w:val="0"/>
        </w:numPr>
        <w:ind w:left="1134" w:hanging="1134"/>
        <w:jc w:val="both"/>
      </w:pPr>
    </w:p>
    <w:p w:rsidR="00CA30CE" w:rsidRDefault="00CA30CE" w:rsidP="001776EF">
      <w:pPr>
        <w:pStyle w:val="ListofTables"/>
        <w:numPr>
          <w:ilvl w:val="0"/>
          <w:numId w:val="0"/>
        </w:numPr>
        <w:ind w:left="1134" w:hanging="1134"/>
        <w:jc w:val="both"/>
      </w:pPr>
    </w:p>
    <w:p w:rsidR="004A7F6B" w:rsidRDefault="004A7F6B" w:rsidP="001776EF">
      <w:pPr>
        <w:jc w:val="both"/>
      </w:pPr>
    </w:p>
    <w:p w:rsidR="004A7F6B" w:rsidRPr="004A7F6B" w:rsidRDefault="004A7F6B" w:rsidP="001776EF">
      <w:pPr>
        <w:jc w:val="both"/>
      </w:pPr>
    </w:p>
    <w:p w:rsidR="00902F83" w:rsidRDefault="00902F83" w:rsidP="001776EF">
      <w:pPr>
        <w:jc w:val="both"/>
      </w:pPr>
    </w:p>
    <w:p w:rsidR="00902F83" w:rsidRPr="00902F83" w:rsidRDefault="00902F83" w:rsidP="001776EF">
      <w:pPr>
        <w:jc w:val="both"/>
      </w:pPr>
    </w:p>
    <w:p w:rsidR="00203C95" w:rsidRPr="002F23E3" w:rsidRDefault="00203C95" w:rsidP="001776EF">
      <w:pPr>
        <w:jc w:val="both"/>
        <w:rPr>
          <w:sz w:val="24"/>
          <w:szCs w:val="24"/>
          <w:lang w:val="en-AU"/>
        </w:rPr>
        <w:sectPr w:rsidR="00203C95" w:rsidRPr="002F23E3">
          <w:pgSz w:w="11906" w:h="16838"/>
          <w:pgMar w:top="1440" w:right="1440" w:bottom="1440" w:left="1440" w:header="708" w:footer="708" w:gutter="0"/>
          <w:cols w:space="708"/>
          <w:docGrid w:linePitch="360"/>
        </w:sectPr>
      </w:pPr>
    </w:p>
    <w:p w:rsidR="00BA51FB" w:rsidRDefault="00BA51FB" w:rsidP="001776EF">
      <w:pPr>
        <w:pStyle w:val="ListofTables"/>
        <w:jc w:val="both"/>
      </w:pPr>
      <w:bookmarkStart w:id="50" w:name="_Toc441585901"/>
      <w:bookmarkStart w:id="51" w:name="_Toc441585918"/>
      <w:bookmarkStart w:id="52" w:name="_Toc441585935"/>
      <w:bookmarkStart w:id="53" w:name="_Toc443384589"/>
      <w:bookmarkStart w:id="54" w:name="_Toc52412512"/>
      <w:r w:rsidRPr="002F23E3">
        <w:lastRenderedPageBreak/>
        <w:t>Multi-Year Forecast Summar</w:t>
      </w:r>
      <w:r w:rsidR="00B0616A">
        <w:t>y for the City (EFY 201</w:t>
      </w:r>
      <w:r w:rsidR="00C532AD">
        <w:t>3</w:t>
      </w:r>
      <w:r w:rsidR="00B0616A">
        <w:t xml:space="preserve"> to 201</w:t>
      </w:r>
      <w:r w:rsidR="00C532AD">
        <w:t>5</w:t>
      </w:r>
      <w:r w:rsidRPr="002F23E3">
        <w:t>)</w:t>
      </w:r>
      <w:bookmarkEnd w:id="50"/>
      <w:bookmarkEnd w:id="51"/>
      <w:bookmarkEnd w:id="52"/>
      <w:bookmarkEnd w:id="53"/>
      <w:bookmarkEnd w:id="54"/>
    </w:p>
    <w:tbl>
      <w:tblPr>
        <w:tblW w:w="15095" w:type="dxa"/>
        <w:tblInd w:w="-432" w:type="dxa"/>
        <w:tblLook w:val="04A0" w:firstRow="1" w:lastRow="0" w:firstColumn="1" w:lastColumn="0" w:noHBand="0" w:noVBand="1"/>
      </w:tblPr>
      <w:tblGrid>
        <w:gridCol w:w="1437"/>
        <w:gridCol w:w="5778"/>
        <w:gridCol w:w="1970"/>
        <w:gridCol w:w="1970"/>
        <w:gridCol w:w="1970"/>
        <w:gridCol w:w="1970"/>
      </w:tblGrid>
      <w:tr w:rsidR="00FE247C" w:rsidRPr="00FE247C" w:rsidTr="00F425C0">
        <w:trPr>
          <w:trHeight w:val="348"/>
        </w:trPr>
        <w:tc>
          <w:tcPr>
            <w:tcW w:w="14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247C" w:rsidRPr="00FE247C" w:rsidRDefault="00FE247C" w:rsidP="00FE247C">
            <w:pPr>
              <w:spacing w:after="0"/>
              <w:rPr>
                <w:rFonts w:ascii="Calibri" w:eastAsia="Times New Roman" w:hAnsi="Calibri" w:cs="Calibri"/>
                <w:color w:val="000000"/>
                <w:sz w:val="18"/>
                <w:szCs w:val="18"/>
              </w:rPr>
            </w:pPr>
            <w:r w:rsidRPr="00FE247C">
              <w:rPr>
                <w:rFonts w:ascii="Calibri" w:eastAsia="Times New Roman" w:hAnsi="Calibri" w:cs="Calibri"/>
                <w:color w:val="000000"/>
                <w:sz w:val="18"/>
                <w:szCs w:val="18"/>
              </w:rPr>
              <w:t> </w:t>
            </w:r>
          </w:p>
        </w:tc>
        <w:tc>
          <w:tcPr>
            <w:tcW w:w="5778" w:type="dxa"/>
            <w:tcBorders>
              <w:top w:val="single" w:sz="4" w:space="0" w:color="auto"/>
              <w:left w:val="nil"/>
              <w:bottom w:val="single" w:sz="4" w:space="0" w:color="auto"/>
              <w:right w:val="single" w:sz="4" w:space="0" w:color="auto"/>
            </w:tcBorders>
            <w:shd w:val="clear" w:color="auto" w:fill="auto"/>
            <w:noWrap/>
            <w:vAlign w:val="bottom"/>
            <w:hideMark/>
          </w:tcPr>
          <w:p w:rsidR="00FE247C" w:rsidRPr="00FE247C" w:rsidRDefault="00FE247C" w:rsidP="00FE247C">
            <w:pPr>
              <w:spacing w:after="0"/>
              <w:rPr>
                <w:rFonts w:ascii="Cambria" w:eastAsia="Times New Roman" w:hAnsi="Cambria" w:cs="Calibri"/>
                <w:b/>
                <w:bCs/>
                <w:color w:val="000000"/>
                <w:sz w:val="28"/>
                <w:szCs w:val="28"/>
              </w:rPr>
            </w:pPr>
            <w:r w:rsidRPr="00FE247C">
              <w:rPr>
                <w:rFonts w:ascii="Cambria" w:eastAsia="Times New Roman" w:hAnsi="Cambria" w:cs="Calibri"/>
                <w:b/>
                <w:bCs/>
                <w:color w:val="000000"/>
                <w:sz w:val="28"/>
                <w:szCs w:val="28"/>
              </w:rPr>
              <w:t>CIP Financial data</w:t>
            </w:r>
          </w:p>
        </w:tc>
        <w:tc>
          <w:tcPr>
            <w:tcW w:w="1970" w:type="dxa"/>
            <w:tcBorders>
              <w:top w:val="single" w:sz="4" w:space="0" w:color="auto"/>
              <w:left w:val="nil"/>
              <w:bottom w:val="single" w:sz="4" w:space="0" w:color="auto"/>
              <w:right w:val="single" w:sz="4" w:space="0" w:color="auto"/>
            </w:tcBorders>
            <w:shd w:val="clear" w:color="auto" w:fill="auto"/>
            <w:noWrap/>
            <w:vAlign w:val="bottom"/>
            <w:hideMark/>
          </w:tcPr>
          <w:p w:rsidR="00FE247C" w:rsidRPr="00FE247C" w:rsidRDefault="00FE247C" w:rsidP="00FE247C">
            <w:pPr>
              <w:spacing w:after="0"/>
              <w:rPr>
                <w:rFonts w:ascii="Calibri" w:eastAsia="Times New Roman" w:hAnsi="Calibri" w:cs="Calibri"/>
                <w:color w:val="000000"/>
                <w:sz w:val="18"/>
                <w:szCs w:val="18"/>
              </w:rPr>
            </w:pPr>
            <w:r w:rsidRPr="00FE247C">
              <w:rPr>
                <w:rFonts w:ascii="Calibri" w:eastAsia="Times New Roman" w:hAnsi="Calibri" w:cs="Calibri"/>
                <w:color w:val="000000"/>
                <w:sz w:val="18"/>
                <w:szCs w:val="18"/>
              </w:rPr>
              <w:t xml:space="preserve">Actual </w:t>
            </w:r>
          </w:p>
        </w:tc>
        <w:tc>
          <w:tcPr>
            <w:tcW w:w="5910" w:type="dxa"/>
            <w:gridSpan w:val="3"/>
            <w:tcBorders>
              <w:top w:val="single" w:sz="4" w:space="0" w:color="auto"/>
              <w:left w:val="nil"/>
              <w:bottom w:val="single" w:sz="4" w:space="0" w:color="auto"/>
              <w:right w:val="single" w:sz="4" w:space="0" w:color="auto"/>
            </w:tcBorders>
            <w:shd w:val="clear" w:color="auto" w:fill="auto"/>
            <w:noWrap/>
            <w:vAlign w:val="bottom"/>
            <w:hideMark/>
          </w:tcPr>
          <w:p w:rsidR="00FE247C" w:rsidRPr="00FE247C" w:rsidRDefault="00FE247C" w:rsidP="00FE247C">
            <w:pPr>
              <w:spacing w:after="0"/>
              <w:jc w:val="center"/>
              <w:rPr>
                <w:rFonts w:ascii="Calibri" w:eastAsia="Times New Roman" w:hAnsi="Calibri" w:cs="Calibri"/>
                <w:color w:val="000000"/>
                <w:sz w:val="18"/>
                <w:szCs w:val="18"/>
              </w:rPr>
            </w:pPr>
            <w:r w:rsidRPr="00FE247C">
              <w:rPr>
                <w:rFonts w:ascii="Calibri" w:eastAsia="Times New Roman" w:hAnsi="Calibri" w:cs="Calibri"/>
                <w:color w:val="000000"/>
                <w:sz w:val="18"/>
                <w:szCs w:val="18"/>
              </w:rPr>
              <w:t xml:space="preserve">plan </w:t>
            </w: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000000" w:fill="FFCC99"/>
            <w:noWrap/>
            <w:hideMark/>
          </w:tcPr>
          <w:p w:rsidR="00FE247C" w:rsidRPr="00FE247C" w:rsidRDefault="00FE247C" w:rsidP="00FE247C">
            <w:pPr>
              <w:spacing w:after="0"/>
              <w:jc w:val="center"/>
              <w:rPr>
                <w:rFonts w:ascii="Cambria" w:eastAsia="Times New Roman" w:hAnsi="Cambria" w:cs="Calibri"/>
                <w:color w:val="3F3F76"/>
                <w:sz w:val="18"/>
                <w:szCs w:val="18"/>
              </w:rPr>
            </w:pPr>
            <w:proofErr w:type="spellStart"/>
            <w:r w:rsidRPr="00FE247C">
              <w:rPr>
                <w:rFonts w:ascii="Cambria" w:eastAsia="Times New Roman" w:hAnsi="Cambria" w:cs="Calibri"/>
                <w:color w:val="3F3F76"/>
                <w:sz w:val="18"/>
                <w:szCs w:val="18"/>
              </w:rPr>
              <w:t>Acc</w:t>
            </w:r>
            <w:proofErr w:type="spellEnd"/>
            <w:r w:rsidRPr="00FE247C">
              <w:rPr>
                <w:rFonts w:ascii="Cambria" w:eastAsia="Times New Roman" w:hAnsi="Cambria" w:cs="Calibri"/>
                <w:color w:val="3F3F76"/>
                <w:sz w:val="18"/>
                <w:szCs w:val="18"/>
              </w:rPr>
              <w:t>/ No.</w:t>
            </w:r>
          </w:p>
        </w:tc>
        <w:tc>
          <w:tcPr>
            <w:tcW w:w="5778" w:type="dxa"/>
            <w:tcBorders>
              <w:top w:val="nil"/>
              <w:left w:val="nil"/>
              <w:bottom w:val="single" w:sz="4" w:space="0" w:color="auto"/>
              <w:right w:val="single" w:sz="4" w:space="0" w:color="auto"/>
            </w:tcBorders>
            <w:shd w:val="clear" w:color="000000" w:fill="FFCC99"/>
            <w:noWrap/>
            <w:hideMark/>
          </w:tcPr>
          <w:p w:rsidR="00FE247C" w:rsidRPr="00FE247C" w:rsidRDefault="00FE247C" w:rsidP="00FE247C">
            <w:pPr>
              <w:spacing w:after="0"/>
              <w:jc w:val="center"/>
              <w:rPr>
                <w:rFonts w:ascii="Cambria" w:eastAsia="Times New Roman" w:hAnsi="Cambria" w:cs="Calibri"/>
                <w:color w:val="3F3F76"/>
                <w:sz w:val="18"/>
                <w:szCs w:val="18"/>
              </w:rPr>
            </w:pPr>
            <w:r w:rsidRPr="00FE247C">
              <w:rPr>
                <w:rFonts w:ascii="Cambria" w:eastAsia="Times New Roman" w:hAnsi="Cambria" w:cs="Calibri"/>
                <w:color w:val="3F3F76"/>
                <w:sz w:val="18"/>
                <w:szCs w:val="18"/>
              </w:rPr>
              <w:t>Revenue item</w:t>
            </w:r>
          </w:p>
        </w:tc>
        <w:tc>
          <w:tcPr>
            <w:tcW w:w="1970" w:type="dxa"/>
            <w:tcBorders>
              <w:top w:val="nil"/>
              <w:left w:val="nil"/>
              <w:bottom w:val="single" w:sz="4" w:space="0" w:color="auto"/>
              <w:right w:val="single" w:sz="4" w:space="0" w:color="auto"/>
            </w:tcBorders>
            <w:shd w:val="clear" w:color="000000" w:fill="FFCC99"/>
            <w:noWrap/>
            <w:hideMark/>
          </w:tcPr>
          <w:p w:rsidR="00FE247C" w:rsidRPr="00FE247C" w:rsidRDefault="00FE247C" w:rsidP="00FE247C">
            <w:pPr>
              <w:spacing w:after="0"/>
              <w:jc w:val="center"/>
              <w:rPr>
                <w:rFonts w:ascii="Cambria" w:eastAsia="Times New Roman" w:hAnsi="Cambria" w:cs="Calibri"/>
                <w:color w:val="3F3F76"/>
                <w:sz w:val="18"/>
                <w:szCs w:val="18"/>
              </w:rPr>
            </w:pPr>
            <w:r w:rsidRPr="00FE247C">
              <w:rPr>
                <w:rFonts w:ascii="Cambria" w:eastAsia="Times New Roman" w:hAnsi="Cambria" w:cs="Calibri"/>
                <w:color w:val="3F3F76"/>
                <w:sz w:val="18"/>
                <w:szCs w:val="18"/>
              </w:rPr>
              <w:t>2012</w:t>
            </w:r>
          </w:p>
        </w:tc>
        <w:tc>
          <w:tcPr>
            <w:tcW w:w="1970" w:type="dxa"/>
            <w:tcBorders>
              <w:top w:val="nil"/>
              <w:left w:val="nil"/>
              <w:bottom w:val="single" w:sz="4" w:space="0" w:color="auto"/>
              <w:right w:val="single" w:sz="4" w:space="0" w:color="auto"/>
            </w:tcBorders>
            <w:shd w:val="clear" w:color="000000" w:fill="FFCC99"/>
            <w:noWrap/>
            <w:hideMark/>
          </w:tcPr>
          <w:p w:rsidR="00FE247C" w:rsidRPr="00FE247C" w:rsidRDefault="00FE247C" w:rsidP="00FE247C">
            <w:pPr>
              <w:spacing w:after="0"/>
              <w:jc w:val="center"/>
              <w:rPr>
                <w:rFonts w:ascii="Cambria" w:eastAsia="Times New Roman" w:hAnsi="Cambria" w:cs="Calibri"/>
                <w:color w:val="3F3F76"/>
                <w:sz w:val="18"/>
                <w:szCs w:val="18"/>
              </w:rPr>
            </w:pPr>
            <w:r w:rsidRPr="00FE247C">
              <w:rPr>
                <w:rFonts w:ascii="Cambria" w:eastAsia="Times New Roman" w:hAnsi="Cambria" w:cs="Calibri"/>
                <w:color w:val="3F3F76"/>
                <w:sz w:val="18"/>
                <w:szCs w:val="18"/>
              </w:rPr>
              <w:t>2013</w:t>
            </w:r>
          </w:p>
        </w:tc>
        <w:tc>
          <w:tcPr>
            <w:tcW w:w="1970" w:type="dxa"/>
            <w:tcBorders>
              <w:top w:val="nil"/>
              <w:left w:val="nil"/>
              <w:bottom w:val="single" w:sz="4" w:space="0" w:color="auto"/>
              <w:right w:val="single" w:sz="4" w:space="0" w:color="auto"/>
            </w:tcBorders>
            <w:shd w:val="clear" w:color="000000" w:fill="FFCC99"/>
            <w:noWrap/>
            <w:hideMark/>
          </w:tcPr>
          <w:p w:rsidR="00FE247C" w:rsidRPr="00FE247C" w:rsidRDefault="00FE247C" w:rsidP="00FE247C">
            <w:pPr>
              <w:spacing w:after="0"/>
              <w:jc w:val="center"/>
              <w:rPr>
                <w:rFonts w:ascii="Cambria" w:eastAsia="Times New Roman" w:hAnsi="Cambria" w:cs="Calibri"/>
                <w:color w:val="3F3F76"/>
                <w:sz w:val="18"/>
                <w:szCs w:val="18"/>
              </w:rPr>
            </w:pPr>
            <w:r w:rsidRPr="00FE247C">
              <w:rPr>
                <w:rFonts w:ascii="Cambria" w:eastAsia="Times New Roman" w:hAnsi="Cambria" w:cs="Calibri"/>
                <w:color w:val="3F3F76"/>
                <w:sz w:val="18"/>
                <w:szCs w:val="18"/>
              </w:rPr>
              <w:t>2014</w:t>
            </w:r>
          </w:p>
        </w:tc>
        <w:tc>
          <w:tcPr>
            <w:tcW w:w="1970" w:type="dxa"/>
            <w:tcBorders>
              <w:top w:val="nil"/>
              <w:left w:val="nil"/>
              <w:bottom w:val="single" w:sz="4" w:space="0" w:color="auto"/>
              <w:right w:val="single" w:sz="4" w:space="0" w:color="auto"/>
            </w:tcBorders>
            <w:shd w:val="clear" w:color="000000" w:fill="FFCC99"/>
            <w:noWrap/>
            <w:hideMark/>
          </w:tcPr>
          <w:p w:rsidR="00FE247C" w:rsidRPr="00FE247C" w:rsidRDefault="00FE247C" w:rsidP="00FE247C">
            <w:pPr>
              <w:spacing w:after="0"/>
              <w:jc w:val="center"/>
              <w:rPr>
                <w:rFonts w:ascii="Cambria" w:eastAsia="Times New Roman" w:hAnsi="Cambria" w:cs="Calibri"/>
                <w:color w:val="3F3F76"/>
                <w:sz w:val="18"/>
                <w:szCs w:val="18"/>
              </w:rPr>
            </w:pPr>
            <w:r w:rsidRPr="00FE247C">
              <w:rPr>
                <w:rFonts w:ascii="Cambria" w:eastAsia="Times New Roman" w:hAnsi="Cambria" w:cs="Calibri"/>
                <w:color w:val="3F3F76"/>
                <w:sz w:val="18"/>
                <w:szCs w:val="18"/>
              </w:rPr>
              <w:t>2015</w:t>
            </w: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000000" w:fill="A5A5A5"/>
            <w:noWrap/>
            <w:hideMark/>
          </w:tcPr>
          <w:p w:rsidR="00FE247C" w:rsidRPr="00FE247C" w:rsidRDefault="00FE247C" w:rsidP="00FE247C">
            <w:pPr>
              <w:spacing w:after="0"/>
              <w:ind w:firstLineChars="100" w:firstLine="181"/>
              <w:rPr>
                <w:rFonts w:ascii="Cambria" w:eastAsia="Times New Roman" w:hAnsi="Cambria" w:cs="Calibri"/>
                <w:b/>
                <w:bCs/>
                <w:color w:val="FFFFFF"/>
                <w:sz w:val="18"/>
                <w:szCs w:val="18"/>
              </w:rPr>
            </w:pPr>
            <w:r w:rsidRPr="00FE247C">
              <w:rPr>
                <w:rFonts w:ascii="Cambria" w:eastAsia="Times New Roman" w:hAnsi="Cambria" w:cs="Calibri"/>
                <w:b/>
                <w:bCs/>
                <w:color w:val="FFFFFF"/>
                <w:sz w:val="18"/>
                <w:szCs w:val="18"/>
              </w:rPr>
              <w:t>A</w:t>
            </w:r>
          </w:p>
        </w:tc>
        <w:tc>
          <w:tcPr>
            <w:tcW w:w="5778" w:type="dxa"/>
            <w:tcBorders>
              <w:top w:val="nil"/>
              <w:left w:val="nil"/>
              <w:bottom w:val="single" w:sz="4" w:space="0" w:color="auto"/>
              <w:right w:val="single" w:sz="4" w:space="0" w:color="auto"/>
            </w:tcBorders>
            <w:shd w:val="clear" w:color="000000" w:fill="A5A5A5"/>
            <w:noWrap/>
            <w:hideMark/>
          </w:tcPr>
          <w:p w:rsidR="00FE247C" w:rsidRPr="00FE247C" w:rsidRDefault="00FE247C" w:rsidP="00FE247C">
            <w:pPr>
              <w:spacing w:after="0"/>
              <w:rPr>
                <w:rFonts w:ascii="Cambria" w:eastAsia="Times New Roman" w:hAnsi="Cambria" w:cs="Calibri"/>
                <w:b/>
                <w:bCs/>
                <w:color w:val="FFFFFF"/>
                <w:sz w:val="18"/>
                <w:szCs w:val="18"/>
              </w:rPr>
            </w:pPr>
            <w:r w:rsidRPr="00FE247C">
              <w:rPr>
                <w:rFonts w:ascii="Cambria" w:eastAsia="Times New Roman" w:hAnsi="Cambria" w:cs="Calibri"/>
                <w:b/>
                <w:bCs/>
                <w:color w:val="FFFFFF"/>
                <w:sz w:val="18"/>
                <w:szCs w:val="18"/>
              </w:rPr>
              <w:t>Municipal Revenue Item</w:t>
            </w:r>
          </w:p>
        </w:tc>
        <w:tc>
          <w:tcPr>
            <w:tcW w:w="1970" w:type="dxa"/>
            <w:tcBorders>
              <w:top w:val="nil"/>
              <w:left w:val="nil"/>
              <w:bottom w:val="single" w:sz="4" w:space="0" w:color="auto"/>
              <w:right w:val="single" w:sz="4" w:space="0" w:color="auto"/>
            </w:tcBorders>
            <w:shd w:val="clear" w:color="000000" w:fill="A5A5A5"/>
            <w:noWrap/>
            <w:hideMark/>
          </w:tcPr>
          <w:p w:rsidR="00FE247C" w:rsidRPr="00FE247C" w:rsidRDefault="00FE247C" w:rsidP="00FE247C">
            <w:pPr>
              <w:spacing w:after="0"/>
              <w:rPr>
                <w:rFonts w:ascii="Cambria" w:eastAsia="Times New Roman" w:hAnsi="Cambria" w:cs="Calibri"/>
                <w:b/>
                <w:bCs/>
                <w:color w:val="FFFFFF"/>
                <w:sz w:val="18"/>
                <w:szCs w:val="18"/>
              </w:rPr>
            </w:pPr>
            <w:r w:rsidRPr="00FE247C">
              <w:rPr>
                <w:rFonts w:ascii="Cambria" w:eastAsia="Times New Roman" w:hAnsi="Cambria" w:cs="Calibri"/>
                <w:b/>
                <w:bCs/>
                <w:color w:val="FFFFFF"/>
                <w:sz w:val="18"/>
                <w:szCs w:val="18"/>
              </w:rPr>
              <w:t>baseline</w:t>
            </w:r>
          </w:p>
        </w:tc>
        <w:tc>
          <w:tcPr>
            <w:tcW w:w="1970" w:type="dxa"/>
            <w:tcBorders>
              <w:top w:val="nil"/>
              <w:left w:val="nil"/>
              <w:bottom w:val="single" w:sz="4" w:space="0" w:color="auto"/>
              <w:right w:val="single" w:sz="4" w:space="0" w:color="auto"/>
            </w:tcBorders>
            <w:shd w:val="clear" w:color="000000" w:fill="A5A5A5"/>
            <w:noWrap/>
            <w:hideMark/>
          </w:tcPr>
          <w:p w:rsidR="00FE247C" w:rsidRPr="00FE247C" w:rsidRDefault="00FE247C" w:rsidP="00FE247C">
            <w:pPr>
              <w:spacing w:after="0"/>
              <w:jc w:val="center"/>
              <w:rPr>
                <w:rFonts w:ascii="Cambria" w:eastAsia="Times New Roman" w:hAnsi="Cambria" w:cs="Calibri"/>
                <w:b/>
                <w:bCs/>
                <w:color w:val="FFFFFF"/>
                <w:sz w:val="18"/>
                <w:szCs w:val="18"/>
              </w:rPr>
            </w:pPr>
            <w:r w:rsidRPr="00FE247C">
              <w:rPr>
                <w:rFonts w:ascii="Cambria" w:eastAsia="Times New Roman" w:hAnsi="Cambria" w:cs="Calibri"/>
                <w:b/>
                <w:bCs/>
                <w:color w:val="FFFFFF"/>
                <w:sz w:val="18"/>
                <w:szCs w:val="18"/>
              </w:rPr>
              <w:t>plan</w:t>
            </w:r>
          </w:p>
        </w:tc>
        <w:tc>
          <w:tcPr>
            <w:tcW w:w="1970" w:type="dxa"/>
            <w:tcBorders>
              <w:top w:val="nil"/>
              <w:left w:val="nil"/>
              <w:bottom w:val="single" w:sz="4" w:space="0" w:color="auto"/>
              <w:right w:val="single" w:sz="4" w:space="0" w:color="auto"/>
            </w:tcBorders>
            <w:shd w:val="clear" w:color="000000" w:fill="A5A5A5"/>
            <w:noWrap/>
            <w:hideMark/>
          </w:tcPr>
          <w:p w:rsidR="00FE247C" w:rsidRPr="00FE247C" w:rsidRDefault="00FE247C" w:rsidP="00FE247C">
            <w:pPr>
              <w:spacing w:after="0"/>
              <w:jc w:val="center"/>
              <w:rPr>
                <w:rFonts w:ascii="Cambria" w:eastAsia="Times New Roman" w:hAnsi="Cambria" w:cs="Calibri"/>
                <w:b/>
                <w:bCs/>
                <w:color w:val="FFFFFF"/>
                <w:sz w:val="18"/>
                <w:szCs w:val="18"/>
              </w:rPr>
            </w:pPr>
            <w:r w:rsidRPr="00FE247C">
              <w:rPr>
                <w:rFonts w:ascii="Cambria" w:eastAsia="Times New Roman" w:hAnsi="Cambria" w:cs="Calibri"/>
                <w:b/>
                <w:bCs/>
                <w:color w:val="FFFFFF"/>
                <w:sz w:val="18"/>
                <w:szCs w:val="18"/>
              </w:rPr>
              <w:t>plan</w:t>
            </w:r>
          </w:p>
        </w:tc>
        <w:tc>
          <w:tcPr>
            <w:tcW w:w="1970" w:type="dxa"/>
            <w:tcBorders>
              <w:top w:val="nil"/>
              <w:left w:val="nil"/>
              <w:bottom w:val="single" w:sz="4" w:space="0" w:color="auto"/>
              <w:right w:val="single" w:sz="4" w:space="0" w:color="auto"/>
            </w:tcBorders>
            <w:shd w:val="clear" w:color="000000" w:fill="A5A5A5"/>
            <w:noWrap/>
            <w:hideMark/>
          </w:tcPr>
          <w:p w:rsidR="00FE247C" w:rsidRPr="00FE247C" w:rsidRDefault="00FE247C" w:rsidP="00FE247C">
            <w:pPr>
              <w:spacing w:after="0"/>
              <w:jc w:val="center"/>
              <w:rPr>
                <w:rFonts w:ascii="Cambria" w:eastAsia="Times New Roman" w:hAnsi="Cambria" w:cs="Calibri"/>
                <w:b/>
                <w:bCs/>
                <w:color w:val="FFFFFF"/>
                <w:sz w:val="18"/>
                <w:szCs w:val="18"/>
              </w:rPr>
            </w:pPr>
            <w:r w:rsidRPr="00FE247C">
              <w:rPr>
                <w:rFonts w:ascii="Cambria" w:eastAsia="Times New Roman" w:hAnsi="Cambria" w:cs="Calibri"/>
                <w:b/>
                <w:bCs/>
                <w:color w:val="FFFFFF"/>
                <w:sz w:val="18"/>
                <w:szCs w:val="18"/>
              </w:rPr>
              <w:t>plan</w:t>
            </w: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000000" w:fill="FFFFFF"/>
            <w:noWrap/>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t>1701-1719</w:t>
            </w:r>
          </w:p>
        </w:tc>
        <w:tc>
          <w:tcPr>
            <w:tcW w:w="5778"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t>Tax Revenues from Municipal Services</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7,680,823.87</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10,623,174.79</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11,792,523.39</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13,091,650.57</w:t>
            </w: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000000" w:fill="FFFFFF"/>
            <w:noWrap/>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t>1721-1729</w:t>
            </w:r>
          </w:p>
        </w:tc>
        <w:tc>
          <w:tcPr>
            <w:tcW w:w="5778"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t xml:space="preserve">Municipal rent revenues </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37,988,738.23</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60,016,200.74</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63,433,109.82</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71,781,773.50</w:t>
            </w: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000000" w:fill="FFFFFF"/>
            <w:noWrap/>
            <w:hideMark/>
          </w:tcPr>
          <w:p w:rsidR="00FE247C" w:rsidRPr="00FE247C" w:rsidRDefault="00FE247C" w:rsidP="00FE247C">
            <w:pPr>
              <w:spacing w:after="0"/>
              <w:jc w:val="right"/>
              <w:rPr>
                <w:rFonts w:ascii="Cambria" w:eastAsia="Times New Roman" w:hAnsi="Cambria" w:cs="Calibri"/>
                <w:color w:val="000000"/>
                <w:sz w:val="18"/>
                <w:szCs w:val="18"/>
              </w:rPr>
            </w:pPr>
            <w:r w:rsidRPr="00FE247C">
              <w:rPr>
                <w:rFonts w:ascii="Cambria" w:eastAsia="Times New Roman" w:hAnsi="Cambria" w:cs="Calibri"/>
                <w:color w:val="000000"/>
                <w:sz w:val="18"/>
                <w:szCs w:val="18"/>
              </w:rPr>
              <w:t>1731</w:t>
            </w:r>
          </w:p>
        </w:tc>
        <w:tc>
          <w:tcPr>
            <w:tcW w:w="5778"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t>10% of Lease income</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8,666,083.59</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6,183,802.31</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6,802,182.54</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7,482,400.80</w:t>
            </w: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000000" w:fill="FFFFFF"/>
            <w:noWrap/>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t>1740-1749</w:t>
            </w:r>
          </w:p>
        </w:tc>
        <w:tc>
          <w:tcPr>
            <w:tcW w:w="5778"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t>Municipal Service Charges</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3,120,185.12</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1,380,689.32</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1,762,503.12</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2,305,220.41</w:t>
            </w: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000000" w:fill="FFFFFF"/>
            <w:noWrap/>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t>1750-1789</w:t>
            </w:r>
          </w:p>
        </w:tc>
        <w:tc>
          <w:tcPr>
            <w:tcW w:w="5778"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t>Property and Services Sales of Goods and Services</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7,734,402.07</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sz w:val="20"/>
                <w:szCs w:val="20"/>
              </w:rPr>
            </w:pPr>
            <w:r w:rsidRPr="00FE247C">
              <w:rPr>
                <w:rFonts w:ascii="Cambria" w:eastAsia="Times New Roman" w:hAnsi="Cambria" w:cs="Calibri"/>
                <w:sz w:val="20"/>
                <w:szCs w:val="20"/>
              </w:rPr>
              <w:t>4,259,088.76</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sz w:val="20"/>
                <w:szCs w:val="20"/>
              </w:rPr>
            </w:pPr>
            <w:r w:rsidRPr="00FE247C">
              <w:rPr>
                <w:rFonts w:ascii="Cambria" w:eastAsia="Times New Roman" w:hAnsi="Cambria" w:cs="Calibri"/>
                <w:sz w:val="20"/>
                <w:szCs w:val="20"/>
              </w:rPr>
              <w:t>5,723,189.82</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sz w:val="20"/>
                <w:szCs w:val="20"/>
              </w:rPr>
            </w:pPr>
            <w:r w:rsidRPr="00FE247C">
              <w:rPr>
                <w:rFonts w:ascii="Cambria" w:eastAsia="Times New Roman" w:hAnsi="Cambria" w:cs="Calibri"/>
                <w:sz w:val="20"/>
                <w:szCs w:val="20"/>
              </w:rPr>
              <w:t>7,771,089.56</w:t>
            </w: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000000" w:fill="FFCC99"/>
            <w:noWrap/>
            <w:hideMark/>
          </w:tcPr>
          <w:p w:rsidR="00FE247C" w:rsidRPr="00FE247C" w:rsidRDefault="00FE247C" w:rsidP="00FE247C">
            <w:pPr>
              <w:spacing w:after="0"/>
              <w:rPr>
                <w:rFonts w:ascii="Cambria" w:eastAsia="Times New Roman" w:hAnsi="Cambria" w:cs="Calibri"/>
                <w:color w:val="3F3F76"/>
                <w:sz w:val="18"/>
                <w:szCs w:val="18"/>
              </w:rPr>
            </w:pPr>
            <w:r w:rsidRPr="00FE247C">
              <w:rPr>
                <w:rFonts w:ascii="Cambria" w:eastAsia="Times New Roman" w:hAnsi="Cambria" w:cs="Calibri"/>
                <w:color w:val="3F3F76"/>
                <w:sz w:val="18"/>
                <w:szCs w:val="18"/>
              </w:rPr>
              <w:t>4+5+6+7+8</w:t>
            </w:r>
          </w:p>
        </w:tc>
        <w:tc>
          <w:tcPr>
            <w:tcW w:w="5778" w:type="dxa"/>
            <w:tcBorders>
              <w:top w:val="nil"/>
              <w:left w:val="nil"/>
              <w:bottom w:val="single" w:sz="4" w:space="0" w:color="auto"/>
              <w:right w:val="single" w:sz="4" w:space="0" w:color="auto"/>
            </w:tcBorders>
            <w:shd w:val="clear" w:color="000000" w:fill="FFCC99"/>
            <w:noWrap/>
            <w:hideMark/>
          </w:tcPr>
          <w:p w:rsidR="00FE247C" w:rsidRPr="00FE247C" w:rsidRDefault="00FE247C" w:rsidP="00FE247C">
            <w:pPr>
              <w:spacing w:after="0"/>
              <w:rPr>
                <w:rFonts w:ascii="Cambria" w:eastAsia="Times New Roman" w:hAnsi="Cambria" w:cs="Calibri"/>
                <w:color w:val="3F3F76"/>
                <w:sz w:val="18"/>
                <w:szCs w:val="18"/>
              </w:rPr>
            </w:pPr>
            <w:r w:rsidRPr="00FE247C">
              <w:rPr>
                <w:rFonts w:ascii="Cambria" w:eastAsia="Times New Roman" w:hAnsi="Cambria" w:cs="Calibri"/>
                <w:color w:val="3F3F76"/>
                <w:sz w:val="18"/>
                <w:szCs w:val="18"/>
              </w:rPr>
              <w:t>Total Municipal Own Operating Revenue (sum of above)</w:t>
            </w:r>
          </w:p>
        </w:tc>
        <w:tc>
          <w:tcPr>
            <w:tcW w:w="1970" w:type="dxa"/>
            <w:tcBorders>
              <w:top w:val="nil"/>
              <w:left w:val="nil"/>
              <w:bottom w:val="single" w:sz="4" w:space="0" w:color="auto"/>
              <w:right w:val="single" w:sz="4" w:space="0" w:color="auto"/>
            </w:tcBorders>
            <w:shd w:val="clear" w:color="000000" w:fill="FFCC99"/>
            <w:noWrap/>
            <w:hideMark/>
          </w:tcPr>
          <w:p w:rsidR="00FE247C" w:rsidRPr="00FE247C" w:rsidRDefault="00FE247C" w:rsidP="00FE247C">
            <w:pPr>
              <w:spacing w:after="0"/>
              <w:jc w:val="center"/>
              <w:rPr>
                <w:rFonts w:ascii="Calibri" w:eastAsia="Times New Roman" w:hAnsi="Calibri" w:cs="Calibri"/>
                <w:color w:val="000000"/>
                <w:sz w:val="20"/>
                <w:szCs w:val="20"/>
              </w:rPr>
            </w:pPr>
            <w:r w:rsidRPr="00FE247C">
              <w:rPr>
                <w:rFonts w:ascii="Calibri" w:eastAsia="Times New Roman" w:hAnsi="Calibri" w:cs="Calibri"/>
                <w:color w:val="000000"/>
                <w:sz w:val="20"/>
                <w:szCs w:val="20"/>
              </w:rPr>
              <w:t>65,190,232.88</w:t>
            </w:r>
          </w:p>
        </w:tc>
        <w:tc>
          <w:tcPr>
            <w:tcW w:w="1970" w:type="dxa"/>
            <w:tcBorders>
              <w:top w:val="nil"/>
              <w:left w:val="nil"/>
              <w:bottom w:val="single" w:sz="4" w:space="0" w:color="auto"/>
              <w:right w:val="single" w:sz="4" w:space="0" w:color="auto"/>
            </w:tcBorders>
            <w:shd w:val="clear" w:color="000000" w:fill="FFCC99"/>
            <w:noWrap/>
            <w:hideMark/>
          </w:tcPr>
          <w:p w:rsidR="00FE247C" w:rsidRPr="00FE247C" w:rsidRDefault="00FE247C" w:rsidP="00FE247C">
            <w:pPr>
              <w:spacing w:after="0"/>
              <w:jc w:val="center"/>
              <w:rPr>
                <w:rFonts w:ascii="Calibri" w:eastAsia="Times New Roman" w:hAnsi="Calibri" w:cs="Calibri"/>
                <w:color w:val="000000"/>
                <w:sz w:val="20"/>
                <w:szCs w:val="20"/>
              </w:rPr>
            </w:pPr>
            <w:r w:rsidRPr="00FE247C">
              <w:rPr>
                <w:rFonts w:ascii="Calibri" w:eastAsia="Times New Roman" w:hAnsi="Calibri" w:cs="Calibri"/>
                <w:color w:val="000000"/>
                <w:sz w:val="20"/>
                <w:szCs w:val="20"/>
              </w:rPr>
              <w:t>82,462,955.93</w:t>
            </w:r>
          </w:p>
        </w:tc>
        <w:tc>
          <w:tcPr>
            <w:tcW w:w="1970" w:type="dxa"/>
            <w:tcBorders>
              <w:top w:val="nil"/>
              <w:left w:val="nil"/>
              <w:bottom w:val="single" w:sz="4" w:space="0" w:color="auto"/>
              <w:right w:val="single" w:sz="4" w:space="0" w:color="auto"/>
            </w:tcBorders>
            <w:shd w:val="clear" w:color="000000" w:fill="FFCC99"/>
            <w:noWrap/>
            <w:hideMark/>
          </w:tcPr>
          <w:p w:rsidR="00FE247C" w:rsidRPr="00FE247C" w:rsidRDefault="00FE247C" w:rsidP="00FE247C">
            <w:pPr>
              <w:spacing w:after="0"/>
              <w:jc w:val="center"/>
              <w:rPr>
                <w:rFonts w:ascii="Calibri" w:eastAsia="Times New Roman" w:hAnsi="Calibri" w:cs="Calibri"/>
                <w:color w:val="000000"/>
                <w:sz w:val="20"/>
                <w:szCs w:val="20"/>
              </w:rPr>
            </w:pPr>
            <w:r w:rsidRPr="00FE247C">
              <w:rPr>
                <w:rFonts w:ascii="Calibri" w:eastAsia="Times New Roman" w:hAnsi="Calibri" w:cs="Calibri"/>
                <w:color w:val="000000"/>
                <w:sz w:val="20"/>
                <w:szCs w:val="20"/>
              </w:rPr>
              <w:t>89,513,508.68</w:t>
            </w:r>
          </w:p>
        </w:tc>
        <w:tc>
          <w:tcPr>
            <w:tcW w:w="1970" w:type="dxa"/>
            <w:tcBorders>
              <w:top w:val="nil"/>
              <w:left w:val="nil"/>
              <w:bottom w:val="single" w:sz="4" w:space="0" w:color="auto"/>
              <w:right w:val="single" w:sz="4" w:space="0" w:color="auto"/>
            </w:tcBorders>
            <w:shd w:val="clear" w:color="000000" w:fill="FFCC99"/>
            <w:noWrap/>
            <w:hideMark/>
          </w:tcPr>
          <w:p w:rsidR="00FE247C" w:rsidRPr="00FE247C" w:rsidRDefault="00FE247C" w:rsidP="00FE247C">
            <w:pPr>
              <w:spacing w:after="0"/>
              <w:jc w:val="center"/>
              <w:rPr>
                <w:rFonts w:ascii="Calibri" w:eastAsia="Times New Roman" w:hAnsi="Calibri" w:cs="Calibri"/>
                <w:color w:val="000000"/>
                <w:sz w:val="20"/>
                <w:szCs w:val="20"/>
              </w:rPr>
            </w:pPr>
            <w:r w:rsidRPr="00FE247C">
              <w:rPr>
                <w:rFonts w:ascii="Calibri" w:eastAsia="Times New Roman" w:hAnsi="Calibri" w:cs="Calibri"/>
                <w:color w:val="000000"/>
                <w:sz w:val="20"/>
                <w:szCs w:val="20"/>
              </w:rPr>
              <w:t>102,432,134.84</w:t>
            </w: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000000" w:fill="92D050"/>
            <w:noWrap/>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t> </w:t>
            </w:r>
          </w:p>
        </w:tc>
        <w:tc>
          <w:tcPr>
            <w:tcW w:w="5778" w:type="dxa"/>
            <w:tcBorders>
              <w:top w:val="nil"/>
              <w:left w:val="nil"/>
              <w:bottom w:val="single" w:sz="4" w:space="0" w:color="auto"/>
              <w:right w:val="single" w:sz="4" w:space="0" w:color="auto"/>
            </w:tcBorders>
            <w:shd w:val="clear" w:color="000000" w:fill="92D050"/>
            <w:noWrap/>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t>Other Municipal Operating Revenues</w:t>
            </w:r>
          </w:p>
        </w:tc>
        <w:tc>
          <w:tcPr>
            <w:tcW w:w="1970" w:type="dxa"/>
            <w:tcBorders>
              <w:top w:val="nil"/>
              <w:left w:val="nil"/>
              <w:bottom w:val="single" w:sz="4" w:space="0" w:color="auto"/>
              <w:right w:val="single" w:sz="4" w:space="0" w:color="auto"/>
            </w:tcBorders>
            <w:shd w:val="clear" w:color="000000" w:fill="92D050"/>
            <w:noWrap/>
            <w:hideMark/>
          </w:tcPr>
          <w:p w:rsidR="00FE247C" w:rsidRPr="00FE247C" w:rsidRDefault="00FE247C" w:rsidP="00FE247C">
            <w:pPr>
              <w:spacing w:after="0"/>
              <w:jc w:val="center"/>
              <w:rPr>
                <w:rFonts w:ascii="Calibri" w:eastAsia="Times New Roman" w:hAnsi="Calibri" w:cs="Calibri"/>
                <w:color w:val="000000"/>
                <w:sz w:val="22"/>
              </w:rPr>
            </w:pPr>
          </w:p>
        </w:tc>
        <w:tc>
          <w:tcPr>
            <w:tcW w:w="1970" w:type="dxa"/>
            <w:tcBorders>
              <w:top w:val="nil"/>
              <w:left w:val="nil"/>
              <w:bottom w:val="single" w:sz="4" w:space="0" w:color="auto"/>
              <w:right w:val="single" w:sz="4" w:space="0" w:color="auto"/>
            </w:tcBorders>
            <w:shd w:val="clear" w:color="000000" w:fill="92D050"/>
            <w:noWrap/>
            <w:hideMark/>
          </w:tcPr>
          <w:p w:rsidR="00FE247C" w:rsidRPr="00FE247C" w:rsidRDefault="00FE247C" w:rsidP="00FE247C">
            <w:pPr>
              <w:spacing w:after="0"/>
              <w:jc w:val="center"/>
              <w:rPr>
                <w:rFonts w:ascii="Calibri" w:eastAsia="Times New Roman" w:hAnsi="Calibri" w:cs="Calibri"/>
                <w:color w:val="000000"/>
                <w:sz w:val="22"/>
              </w:rPr>
            </w:pPr>
          </w:p>
        </w:tc>
        <w:tc>
          <w:tcPr>
            <w:tcW w:w="1970" w:type="dxa"/>
            <w:tcBorders>
              <w:top w:val="nil"/>
              <w:left w:val="nil"/>
              <w:bottom w:val="single" w:sz="4" w:space="0" w:color="auto"/>
              <w:right w:val="single" w:sz="4" w:space="0" w:color="auto"/>
            </w:tcBorders>
            <w:shd w:val="clear" w:color="000000" w:fill="92D050"/>
            <w:noWrap/>
            <w:hideMark/>
          </w:tcPr>
          <w:p w:rsidR="00FE247C" w:rsidRPr="00FE247C" w:rsidRDefault="00FE247C" w:rsidP="00FE247C">
            <w:pPr>
              <w:spacing w:after="0"/>
              <w:jc w:val="center"/>
              <w:rPr>
                <w:rFonts w:ascii="Calibri" w:eastAsia="Times New Roman" w:hAnsi="Calibri" w:cs="Calibri"/>
                <w:color w:val="000000"/>
                <w:sz w:val="22"/>
              </w:rPr>
            </w:pPr>
          </w:p>
        </w:tc>
        <w:tc>
          <w:tcPr>
            <w:tcW w:w="1970" w:type="dxa"/>
            <w:tcBorders>
              <w:top w:val="nil"/>
              <w:left w:val="nil"/>
              <w:bottom w:val="single" w:sz="4" w:space="0" w:color="auto"/>
              <w:right w:val="single" w:sz="4" w:space="0" w:color="auto"/>
            </w:tcBorders>
            <w:shd w:val="clear" w:color="000000" w:fill="92D050"/>
            <w:noWrap/>
            <w:hideMark/>
          </w:tcPr>
          <w:p w:rsidR="00FE247C" w:rsidRPr="00FE247C" w:rsidRDefault="00FE247C" w:rsidP="00FE247C">
            <w:pPr>
              <w:spacing w:after="0"/>
              <w:jc w:val="center"/>
              <w:rPr>
                <w:rFonts w:ascii="Calibri" w:eastAsia="Times New Roman" w:hAnsi="Calibri" w:cs="Calibri"/>
                <w:color w:val="000000"/>
                <w:sz w:val="22"/>
              </w:rPr>
            </w:pP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000000" w:fill="FFFFFF"/>
            <w:noWrap/>
            <w:hideMark/>
          </w:tcPr>
          <w:p w:rsidR="00FE247C" w:rsidRPr="00FE247C" w:rsidRDefault="00FE247C" w:rsidP="00FE247C">
            <w:pPr>
              <w:spacing w:after="0"/>
              <w:jc w:val="right"/>
              <w:rPr>
                <w:rFonts w:ascii="Cambria" w:eastAsia="Times New Roman" w:hAnsi="Cambria" w:cs="Calibri"/>
                <w:color w:val="000000"/>
                <w:sz w:val="18"/>
                <w:szCs w:val="18"/>
              </w:rPr>
            </w:pPr>
            <w:r w:rsidRPr="00FE247C">
              <w:rPr>
                <w:rFonts w:ascii="Cambria" w:eastAsia="Times New Roman" w:hAnsi="Cambria" w:cs="Calibri"/>
                <w:color w:val="000000"/>
                <w:sz w:val="18"/>
                <w:szCs w:val="18"/>
              </w:rPr>
              <w:t>1604</w:t>
            </w:r>
          </w:p>
        </w:tc>
        <w:tc>
          <w:tcPr>
            <w:tcW w:w="5778"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t>Road Fund</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1,896,426.21</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2,135,150.00</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2,348,665.00</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2,583,531.50</w:t>
            </w: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000000" w:fill="FFFFFF"/>
            <w:noWrap/>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t> </w:t>
            </w:r>
          </w:p>
        </w:tc>
        <w:tc>
          <w:tcPr>
            <w:tcW w:w="5778"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t>City state revenue cover for municipal recurrent expenditure</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12,187,734.48</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000000" w:fill="92D050"/>
            <w:noWrap/>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t>11+12+13</w:t>
            </w:r>
          </w:p>
        </w:tc>
        <w:tc>
          <w:tcPr>
            <w:tcW w:w="5778" w:type="dxa"/>
            <w:tcBorders>
              <w:top w:val="nil"/>
              <w:left w:val="nil"/>
              <w:bottom w:val="single" w:sz="4" w:space="0" w:color="auto"/>
              <w:right w:val="single" w:sz="4" w:space="0" w:color="auto"/>
            </w:tcBorders>
            <w:shd w:val="clear" w:color="000000" w:fill="92D050"/>
            <w:noWrap/>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t>Sum of the Other Municipal Operating Revenues</w:t>
            </w:r>
          </w:p>
        </w:tc>
        <w:tc>
          <w:tcPr>
            <w:tcW w:w="1970" w:type="dxa"/>
            <w:tcBorders>
              <w:top w:val="nil"/>
              <w:left w:val="nil"/>
              <w:bottom w:val="single" w:sz="4" w:space="0" w:color="auto"/>
              <w:right w:val="single" w:sz="4" w:space="0" w:color="auto"/>
            </w:tcBorders>
            <w:shd w:val="clear" w:color="000000" w:fill="92D050"/>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14,084,160.69</w:t>
            </w:r>
          </w:p>
        </w:tc>
        <w:tc>
          <w:tcPr>
            <w:tcW w:w="1970" w:type="dxa"/>
            <w:tcBorders>
              <w:top w:val="nil"/>
              <w:left w:val="nil"/>
              <w:bottom w:val="single" w:sz="4" w:space="0" w:color="auto"/>
              <w:right w:val="single" w:sz="4" w:space="0" w:color="auto"/>
            </w:tcBorders>
            <w:shd w:val="clear" w:color="000000" w:fill="92D050"/>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2,135,150.00</w:t>
            </w:r>
          </w:p>
        </w:tc>
        <w:tc>
          <w:tcPr>
            <w:tcW w:w="1970" w:type="dxa"/>
            <w:tcBorders>
              <w:top w:val="nil"/>
              <w:left w:val="nil"/>
              <w:bottom w:val="single" w:sz="4" w:space="0" w:color="auto"/>
              <w:right w:val="single" w:sz="4" w:space="0" w:color="auto"/>
            </w:tcBorders>
            <w:shd w:val="clear" w:color="000000" w:fill="92D050"/>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2,348,665.00</w:t>
            </w:r>
          </w:p>
        </w:tc>
        <w:tc>
          <w:tcPr>
            <w:tcW w:w="1970" w:type="dxa"/>
            <w:tcBorders>
              <w:top w:val="nil"/>
              <w:left w:val="nil"/>
              <w:bottom w:val="single" w:sz="4" w:space="0" w:color="auto"/>
              <w:right w:val="single" w:sz="4" w:space="0" w:color="auto"/>
            </w:tcBorders>
            <w:shd w:val="clear" w:color="000000" w:fill="92D050"/>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2,583,531.50</w:t>
            </w: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000000" w:fill="FFCC99"/>
            <w:noWrap/>
            <w:hideMark/>
          </w:tcPr>
          <w:p w:rsidR="00FE247C" w:rsidRPr="00FE247C" w:rsidRDefault="00FE247C" w:rsidP="00FE247C">
            <w:pPr>
              <w:spacing w:after="0"/>
              <w:rPr>
                <w:rFonts w:ascii="Cambria" w:eastAsia="Times New Roman" w:hAnsi="Cambria" w:cs="Calibri"/>
                <w:color w:val="3F3F76"/>
                <w:sz w:val="18"/>
                <w:szCs w:val="18"/>
              </w:rPr>
            </w:pPr>
            <w:r w:rsidRPr="00FE247C">
              <w:rPr>
                <w:rFonts w:ascii="Cambria" w:eastAsia="Times New Roman" w:hAnsi="Cambria" w:cs="Calibri"/>
                <w:color w:val="3F3F76"/>
                <w:sz w:val="18"/>
                <w:szCs w:val="18"/>
              </w:rPr>
              <w:t>9+14</w:t>
            </w:r>
          </w:p>
        </w:tc>
        <w:tc>
          <w:tcPr>
            <w:tcW w:w="5778" w:type="dxa"/>
            <w:tcBorders>
              <w:top w:val="nil"/>
              <w:left w:val="nil"/>
              <w:bottom w:val="single" w:sz="4" w:space="0" w:color="auto"/>
              <w:right w:val="single" w:sz="4" w:space="0" w:color="auto"/>
            </w:tcBorders>
            <w:shd w:val="clear" w:color="000000" w:fill="FFCC99"/>
            <w:noWrap/>
            <w:hideMark/>
          </w:tcPr>
          <w:p w:rsidR="00FE247C" w:rsidRPr="00FE247C" w:rsidRDefault="00FE247C" w:rsidP="00FE247C">
            <w:pPr>
              <w:spacing w:after="0"/>
              <w:rPr>
                <w:rFonts w:ascii="Cambria" w:eastAsia="Times New Roman" w:hAnsi="Cambria" w:cs="Calibri"/>
                <w:color w:val="3F3F76"/>
                <w:sz w:val="18"/>
                <w:szCs w:val="18"/>
              </w:rPr>
            </w:pPr>
            <w:r w:rsidRPr="00FE247C">
              <w:rPr>
                <w:rFonts w:ascii="Cambria" w:eastAsia="Times New Roman" w:hAnsi="Cambria" w:cs="Calibri"/>
                <w:color w:val="3F3F76"/>
                <w:sz w:val="18"/>
                <w:szCs w:val="18"/>
              </w:rPr>
              <w:t>Total Municipal Operating Revenue</w:t>
            </w:r>
          </w:p>
        </w:tc>
        <w:tc>
          <w:tcPr>
            <w:tcW w:w="1970" w:type="dxa"/>
            <w:tcBorders>
              <w:top w:val="nil"/>
              <w:left w:val="nil"/>
              <w:bottom w:val="single" w:sz="4" w:space="0" w:color="auto"/>
              <w:right w:val="single" w:sz="4" w:space="0" w:color="auto"/>
            </w:tcBorders>
            <w:shd w:val="clear" w:color="000000" w:fill="FFCC99"/>
            <w:noWrap/>
            <w:hideMark/>
          </w:tcPr>
          <w:p w:rsidR="00FE247C" w:rsidRPr="00FE247C" w:rsidRDefault="00FE247C" w:rsidP="00FE247C">
            <w:pPr>
              <w:spacing w:after="0"/>
              <w:jc w:val="center"/>
              <w:rPr>
                <w:rFonts w:ascii="Cambria" w:eastAsia="Times New Roman" w:hAnsi="Cambria" w:cs="Calibri"/>
                <w:color w:val="3F3F76"/>
                <w:sz w:val="20"/>
                <w:szCs w:val="20"/>
              </w:rPr>
            </w:pPr>
            <w:r w:rsidRPr="00FE247C">
              <w:rPr>
                <w:rFonts w:ascii="Cambria" w:eastAsia="Times New Roman" w:hAnsi="Cambria" w:cs="Calibri"/>
                <w:color w:val="3F3F76"/>
                <w:sz w:val="20"/>
                <w:szCs w:val="20"/>
              </w:rPr>
              <w:t>79,274,393.57</w:t>
            </w:r>
          </w:p>
        </w:tc>
        <w:tc>
          <w:tcPr>
            <w:tcW w:w="1970" w:type="dxa"/>
            <w:tcBorders>
              <w:top w:val="nil"/>
              <w:left w:val="nil"/>
              <w:bottom w:val="single" w:sz="4" w:space="0" w:color="auto"/>
              <w:right w:val="single" w:sz="4" w:space="0" w:color="auto"/>
            </w:tcBorders>
            <w:shd w:val="clear" w:color="000000" w:fill="FFCC99"/>
            <w:noWrap/>
            <w:hideMark/>
          </w:tcPr>
          <w:p w:rsidR="00FE247C" w:rsidRPr="00FE247C" w:rsidRDefault="00FE247C" w:rsidP="00FE247C">
            <w:pPr>
              <w:spacing w:after="0"/>
              <w:jc w:val="center"/>
              <w:rPr>
                <w:rFonts w:ascii="Cambria" w:eastAsia="Times New Roman" w:hAnsi="Cambria" w:cs="Calibri"/>
                <w:color w:val="3F3F76"/>
                <w:sz w:val="20"/>
                <w:szCs w:val="20"/>
              </w:rPr>
            </w:pPr>
            <w:r w:rsidRPr="00FE247C">
              <w:rPr>
                <w:rFonts w:ascii="Cambria" w:eastAsia="Times New Roman" w:hAnsi="Cambria" w:cs="Calibri"/>
                <w:color w:val="3F3F76"/>
                <w:sz w:val="20"/>
                <w:szCs w:val="20"/>
              </w:rPr>
              <w:t>84,598,105.93</w:t>
            </w:r>
          </w:p>
        </w:tc>
        <w:tc>
          <w:tcPr>
            <w:tcW w:w="1970" w:type="dxa"/>
            <w:tcBorders>
              <w:top w:val="nil"/>
              <w:left w:val="nil"/>
              <w:bottom w:val="single" w:sz="4" w:space="0" w:color="auto"/>
              <w:right w:val="single" w:sz="4" w:space="0" w:color="auto"/>
            </w:tcBorders>
            <w:shd w:val="clear" w:color="000000" w:fill="FFCC99"/>
            <w:noWrap/>
            <w:hideMark/>
          </w:tcPr>
          <w:p w:rsidR="00FE247C" w:rsidRPr="00FE247C" w:rsidRDefault="00FE247C" w:rsidP="00FE247C">
            <w:pPr>
              <w:spacing w:after="0"/>
              <w:jc w:val="center"/>
              <w:rPr>
                <w:rFonts w:ascii="Cambria" w:eastAsia="Times New Roman" w:hAnsi="Cambria" w:cs="Calibri"/>
                <w:color w:val="3F3F76"/>
                <w:sz w:val="20"/>
                <w:szCs w:val="20"/>
              </w:rPr>
            </w:pPr>
            <w:r w:rsidRPr="00FE247C">
              <w:rPr>
                <w:rFonts w:ascii="Cambria" w:eastAsia="Times New Roman" w:hAnsi="Cambria" w:cs="Calibri"/>
                <w:color w:val="3F3F76"/>
                <w:sz w:val="20"/>
                <w:szCs w:val="20"/>
              </w:rPr>
              <w:t>91,862,173.68</w:t>
            </w:r>
          </w:p>
        </w:tc>
        <w:tc>
          <w:tcPr>
            <w:tcW w:w="1970" w:type="dxa"/>
            <w:tcBorders>
              <w:top w:val="nil"/>
              <w:left w:val="nil"/>
              <w:bottom w:val="single" w:sz="4" w:space="0" w:color="auto"/>
              <w:right w:val="single" w:sz="4" w:space="0" w:color="auto"/>
            </w:tcBorders>
            <w:shd w:val="clear" w:color="000000" w:fill="FFCC99"/>
            <w:noWrap/>
            <w:hideMark/>
          </w:tcPr>
          <w:p w:rsidR="00FE247C" w:rsidRPr="00FE247C" w:rsidRDefault="00FE247C" w:rsidP="00FE247C">
            <w:pPr>
              <w:spacing w:after="0"/>
              <w:jc w:val="center"/>
              <w:rPr>
                <w:rFonts w:ascii="Cambria" w:eastAsia="Times New Roman" w:hAnsi="Cambria" w:cs="Calibri"/>
                <w:color w:val="3F3F76"/>
                <w:sz w:val="20"/>
                <w:szCs w:val="20"/>
              </w:rPr>
            </w:pPr>
            <w:r w:rsidRPr="00FE247C">
              <w:rPr>
                <w:rFonts w:ascii="Cambria" w:eastAsia="Times New Roman" w:hAnsi="Cambria" w:cs="Calibri"/>
                <w:color w:val="3F3F76"/>
                <w:sz w:val="20"/>
                <w:szCs w:val="20"/>
              </w:rPr>
              <w:t>105,015,666.34</w:t>
            </w: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t> </w:t>
            </w:r>
          </w:p>
        </w:tc>
        <w:tc>
          <w:tcPr>
            <w:tcW w:w="5778" w:type="dxa"/>
            <w:tcBorders>
              <w:top w:val="nil"/>
              <w:left w:val="nil"/>
              <w:bottom w:val="single" w:sz="4" w:space="0" w:color="auto"/>
              <w:right w:val="single" w:sz="4" w:space="0" w:color="auto"/>
            </w:tcBorders>
            <w:shd w:val="clear" w:color="auto" w:fill="auto"/>
            <w:noWrap/>
            <w:vAlign w:val="bottom"/>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t xml:space="preserve">Municipal Operating /Recurrent/Expenditure </w:t>
            </w:r>
          </w:p>
        </w:tc>
        <w:tc>
          <w:tcPr>
            <w:tcW w:w="1970" w:type="dxa"/>
            <w:tcBorders>
              <w:top w:val="nil"/>
              <w:left w:val="nil"/>
              <w:bottom w:val="single" w:sz="4" w:space="0" w:color="auto"/>
              <w:right w:val="single" w:sz="4" w:space="0" w:color="auto"/>
            </w:tcBorders>
            <w:shd w:val="clear" w:color="auto" w:fill="auto"/>
            <w:noWrap/>
            <w:vAlign w:val="bottom"/>
            <w:hideMark/>
          </w:tcPr>
          <w:p w:rsidR="00FE247C" w:rsidRPr="00FE247C" w:rsidRDefault="00FE247C" w:rsidP="00FE247C">
            <w:pPr>
              <w:spacing w:after="0"/>
              <w:jc w:val="center"/>
              <w:rPr>
                <w:rFonts w:ascii="Calibri" w:eastAsia="Times New Roman" w:hAnsi="Calibri" w:cs="Calibri"/>
                <w:color w:val="000000"/>
                <w:sz w:val="22"/>
              </w:rPr>
            </w:pPr>
          </w:p>
        </w:tc>
        <w:tc>
          <w:tcPr>
            <w:tcW w:w="1970" w:type="dxa"/>
            <w:tcBorders>
              <w:top w:val="nil"/>
              <w:left w:val="nil"/>
              <w:bottom w:val="single" w:sz="4" w:space="0" w:color="auto"/>
              <w:right w:val="single" w:sz="4" w:space="0" w:color="auto"/>
            </w:tcBorders>
            <w:shd w:val="clear" w:color="auto" w:fill="auto"/>
            <w:noWrap/>
            <w:vAlign w:val="bottom"/>
            <w:hideMark/>
          </w:tcPr>
          <w:p w:rsidR="00FE247C" w:rsidRPr="00FE247C" w:rsidRDefault="00FE247C" w:rsidP="00FE247C">
            <w:pPr>
              <w:spacing w:after="0"/>
              <w:jc w:val="center"/>
              <w:rPr>
                <w:rFonts w:ascii="Cambria" w:eastAsia="Times New Roman" w:hAnsi="Cambria" w:cs="Calibri"/>
                <w:color w:val="000000"/>
                <w:sz w:val="22"/>
              </w:rPr>
            </w:pPr>
          </w:p>
        </w:tc>
        <w:tc>
          <w:tcPr>
            <w:tcW w:w="1970" w:type="dxa"/>
            <w:tcBorders>
              <w:top w:val="nil"/>
              <w:left w:val="nil"/>
              <w:bottom w:val="single" w:sz="4" w:space="0" w:color="auto"/>
              <w:right w:val="single" w:sz="4" w:space="0" w:color="auto"/>
            </w:tcBorders>
            <w:shd w:val="clear" w:color="auto" w:fill="auto"/>
            <w:noWrap/>
            <w:vAlign w:val="bottom"/>
            <w:hideMark/>
          </w:tcPr>
          <w:p w:rsidR="00FE247C" w:rsidRPr="00FE247C" w:rsidRDefault="00FE247C" w:rsidP="00FE247C">
            <w:pPr>
              <w:spacing w:after="0"/>
              <w:jc w:val="center"/>
              <w:rPr>
                <w:rFonts w:ascii="Cambria" w:eastAsia="Times New Roman" w:hAnsi="Cambria" w:cs="Calibri"/>
                <w:color w:val="000000"/>
                <w:sz w:val="22"/>
              </w:rPr>
            </w:pPr>
          </w:p>
        </w:tc>
        <w:tc>
          <w:tcPr>
            <w:tcW w:w="1970" w:type="dxa"/>
            <w:tcBorders>
              <w:top w:val="nil"/>
              <w:left w:val="nil"/>
              <w:bottom w:val="single" w:sz="4" w:space="0" w:color="auto"/>
              <w:right w:val="single" w:sz="4" w:space="0" w:color="auto"/>
            </w:tcBorders>
            <w:shd w:val="clear" w:color="auto" w:fill="auto"/>
            <w:noWrap/>
            <w:vAlign w:val="bottom"/>
            <w:hideMark/>
          </w:tcPr>
          <w:p w:rsidR="00FE247C" w:rsidRPr="00FE247C" w:rsidRDefault="00FE247C" w:rsidP="00FE247C">
            <w:pPr>
              <w:spacing w:after="0"/>
              <w:jc w:val="center"/>
              <w:rPr>
                <w:rFonts w:ascii="Cambria" w:eastAsia="Times New Roman" w:hAnsi="Cambria" w:cs="Calibri"/>
                <w:color w:val="000000"/>
                <w:sz w:val="22"/>
              </w:rPr>
            </w:pP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000000" w:fill="FFFFFF"/>
            <w:noWrap/>
            <w:hideMark/>
          </w:tcPr>
          <w:p w:rsidR="00FE247C" w:rsidRPr="00FE247C" w:rsidRDefault="00FE247C" w:rsidP="00FE247C">
            <w:pPr>
              <w:spacing w:after="0"/>
              <w:jc w:val="right"/>
              <w:rPr>
                <w:rFonts w:ascii="Cambria" w:eastAsia="Times New Roman" w:hAnsi="Cambria" w:cs="Calibri"/>
                <w:color w:val="000000"/>
                <w:sz w:val="18"/>
                <w:szCs w:val="18"/>
              </w:rPr>
            </w:pPr>
            <w:r w:rsidRPr="00FE247C">
              <w:rPr>
                <w:rFonts w:ascii="Cambria" w:eastAsia="Times New Roman" w:hAnsi="Cambria" w:cs="Calibri"/>
                <w:color w:val="000000"/>
                <w:sz w:val="18"/>
                <w:szCs w:val="18"/>
              </w:rPr>
              <w:t>6100</w:t>
            </w:r>
          </w:p>
        </w:tc>
        <w:tc>
          <w:tcPr>
            <w:tcW w:w="5778"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t>Municipal Salary and Emblements</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22,002,981.08</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18,667,085.00</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25,413,443.15</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26,684,115.30</w:t>
            </w: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000000" w:fill="FFFFFF"/>
            <w:noWrap/>
            <w:hideMark/>
          </w:tcPr>
          <w:p w:rsidR="00FE247C" w:rsidRPr="00FE247C" w:rsidRDefault="00FE247C" w:rsidP="00FE247C">
            <w:pPr>
              <w:spacing w:after="0"/>
              <w:jc w:val="right"/>
              <w:rPr>
                <w:rFonts w:ascii="Cambria" w:eastAsia="Times New Roman" w:hAnsi="Cambria" w:cs="Calibri"/>
                <w:color w:val="000000"/>
                <w:sz w:val="18"/>
                <w:szCs w:val="18"/>
              </w:rPr>
            </w:pPr>
            <w:r w:rsidRPr="00FE247C">
              <w:rPr>
                <w:rFonts w:ascii="Cambria" w:eastAsia="Times New Roman" w:hAnsi="Cambria" w:cs="Calibri"/>
                <w:color w:val="000000"/>
                <w:sz w:val="18"/>
                <w:szCs w:val="18"/>
              </w:rPr>
              <w:t>6200</w:t>
            </w:r>
          </w:p>
        </w:tc>
        <w:tc>
          <w:tcPr>
            <w:tcW w:w="5778"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t>Goods and services</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13,088,419.41</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12,804,570.31</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15,836,987.49</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17,420,686.23</w:t>
            </w: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000000" w:fill="FFFFFF"/>
            <w:noWrap/>
            <w:hideMark/>
          </w:tcPr>
          <w:p w:rsidR="00FE247C" w:rsidRPr="00FE247C" w:rsidRDefault="00FE247C" w:rsidP="00FE247C">
            <w:pPr>
              <w:spacing w:after="0"/>
              <w:jc w:val="right"/>
              <w:rPr>
                <w:rFonts w:ascii="Cambria" w:eastAsia="Times New Roman" w:hAnsi="Cambria" w:cs="Calibri"/>
                <w:color w:val="000000"/>
                <w:sz w:val="18"/>
                <w:szCs w:val="18"/>
              </w:rPr>
            </w:pPr>
            <w:r w:rsidRPr="00FE247C">
              <w:rPr>
                <w:rFonts w:ascii="Cambria" w:eastAsia="Times New Roman" w:hAnsi="Cambria" w:cs="Calibri"/>
                <w:color w:val="000000"/>
                <w:sz w:val="18"/>
                <w:szCs w:val="18"/>
              </w:rPr>
              <w:t>6245</w:t>
            </w:r>
          </w:p>
        </w:tc>
        <w:tc>
          <w:tcPr>
            <w:tcW w:w="5778" w:type="dxa"/>
            <w:tcBorders>
              <w:top w:val="nil"/>
              <w:left w:val="nil"/>
              <w:bottom w:val="single" w:sz="4" w:space="0" w:color="auto"/>
              <w:right w:val="single" w:sz="4" w:space="0" w:color="auto"/>
            </w:tcBorders>
            <w:shd w:val="clear" w:color="000000" w:fill="FFFFFF"/>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t>Routine Repair and maintenance of infrastructure by own budget</w:t>
            </w:r>
          </w:p>
        </w:tc>
        <w:tc>
          <w:tcPr>
            <w:tcW w:w="1970" w:type="dxa"/>
            <w:tcBorders>
              <w:top w:val="nil"/>
              <w:left w:val="nil"/>
              <w:bottom w:val="single" w:sz="4" w:space="0" w:color="auto"/>
              <w:right w:val="single" w:sz="4" w:space="0" w:color="auto"/>
            </w:tcBorders>
            <w:shd w:val="clear" w:color="000000" w:fill="FFFFFF"/>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14,011,601.85</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18,049,993.57</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19,854,992.93</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21,840,492.22</w:t>
            </w: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000000" w:fill="FFFFFF"/>
            <w:noWrap/>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t> </w:t>
            </w:r>
          </w:p>
        </w:tc>
        <w:tc>
          <w:tcPr>
            <w:tcW w:w="5778" w:type="dxa"/>
            <w:tcBorders>
              <w:top w:val="nil"/>
              <w:left w:val="nil"/>
              <w:bottom w:val="single" w:sz="4" w:space="0" w:color="auto"/>
              <w:right w:val="single" w:sz="4" w:space="0" w:color="auto"/>
            </w:tcBorders>
            <w:shd w:val="clear" w:color="000000" w:fill="FFFFFF"/>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t>Routine Repair and maintenance of infrastructure by road fund</w:t>
            </w:r>
          </w:p>
        </w:tc>
        <w:tc>
          <w:tcPr>
            <w:tcW w:w="1970" w:type="dxa"/>
            <w:tcBorders>
              <w:top w:val="nil"/>
              <w:left w:val="nil"/>
              <w:bottom w:val="single" w:sz="4" w:space="0" w:color="auto"/>
              <w:right w:val="single" w:sz="4" w:space="0" w:color="auto"/>
            </w:tcBorders>
            <w:shd w:val="clear" w:color="000000" w:fill="FFFFFF"/>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2,135,150.00</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2,135,150.00</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2,348,665.00</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2,583,531.50</w:t>
            </w: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000000" w:fill="FFC7CE"/>
            <w:noWrap/>
            <w:hideMark/>
          </w:tcPr>
          <w:p w:rsidR="00FE247C" w:rsidRPr="00FE247C" w:rsidRDefault="00FE247C" w:rsidP="00FE247C">
            <w:pPr>
              <w:spacing w:after="0"/>
              <w:rPr>
                <w:rFonts w:ascii="Cambria" w:eastAsia="Times New Roman" w:hAnsi="Cambria" w:cs="Calibri"/>
                <w:color w:val="9C0006"/>
                <w:sz w:val="18"/>
                <w:szCs w:val="18"/>
              </w:rPr>
            </w:pPr>
            <w:r w:rsidRPr="00FE247C">
              <w:rPr>
                <w:rFonts w:ascii="Cambria" w:eastAsia="Times New Roman" w:hAnsi="Cambria" w:cs="Calibri"/>
                <w:color w:val="9C0006"/>
                <w:sz w:val="18"/>
                <w:szCs w:val="18"/>
              </w:rPr>
              <w:t>16+17</w:t>
            </w:r>
          </w:p>
        </w:tc>
        <w:tc>
          <w:tcPr>
            <w:tcW w:w="5778" w:type="dxa"/>
            <w:tcBorders>
              <w:top w:val="nil"/>
              <w:left w:val="nil"/>
              <w:bottom w:val="single" w:sz="4" w:space="0" w:color="auto"/>
              <w:right w:val="single" w:sz="4" w:space="0" w:color="auto"/>
            </w:tcBorders>
            <w:shd w:val="clear" w:color="000000" w:fill="FFC7CE"/>
            <w:noWrap/>
            <w:hideMark/>
          </w:tcPr>
          <w:p w:rsidR="00FE247C" w:rsidRPr="00FE247C" w:rsidRDefault="00FE247C" w:rsidP="00FE247C">
            <w:pPr>
              <w:spacing w:after="0"/>
              <w:ind w:firstLineChars="100" w:firstLine="180"/>
              <w:rPr>
                <w:rFonts w:ascii="Cambria" w:eastAsia="Times New Roman" w:hAnsi="Cambria" w:cs="Calibri"/>
                <w:color w:val="9C0006"/>
                <w:sz w:val="18"/>
                <w:szCs w:val="18"/>
              </w:rPr>
            </w:pPr>
            <w:r w:rsidRPr="00FE247C">
              <w:rPr>
                <w:rFonts w:ascii="Cambria" w:eastAsia="Times New Roman" w:hAnsi="Cambria" w:cs="Calibri"/>
                <w:color w:val="9C0006"/>
                <w:sz w:val="18"/>
                <w:szCs w:val="18"/>
              </w:rPr>
              <w:t xml:space="preserve">Total Routine Repair and maintenance of infrastructure </w:t>
            </w:r>
          </w:p>
        </w:tc>
        <w:tc>
          <w:tcPr>
            <w:tcW w:w="1970" w:type="dxa"/>
            <w:tcBorders>
              <w:top w:val="nil"/>
              <w:left w:val="nil"/>
              <w:bottom w:val="single" w:sz="4" w:space="0" w:color="auto"/>
              <w:right w:val="single" w:sz="4" w:space="0" w:color="auto"/>
            </w:tcBorders>
            <w:shd w:val="clear" w:color="000000" w:fill="FFC7CE"/>
            <w:noWrap/>
            <w:hideMark/>
          </w:tcPr>
          <w:p w:rsidR="00FE247C" w:rsidRPr="00FE247C" w:rsidRDefault="00FE247C" w:rsidP="00FE247C">
            <w:pPr>
              <w:spacing w:after="0"/>
              <w:jc w:val="center"/>
              <w:rPr>
                <w:rFonts w:ascii="Cambria" w:eastAsia="Times New Roman" w:hAnsi="Cambria" w:cs="Calibri"/>
                <w:color w:val="9C0006"/>
                <w:sz w:val="20"/>
                <w:szCs w:val="20"/>
              </w:rPr>
            </w:pPr>
            <w:r w:rsidRPr="00FE247C">
              <w:rPr>
                <w:rFonts w:ascii="Cambria" w:eastAsia="Times New Roman" w:hAnsi="Cambria" w:cs="Calibri"/>
                <w:color w:val="9C0006"/>
                <w:sz w:val="20"/>
                <w:szCs w:val="20"/>
              </w:rPr>
              <w:t>16,146,751.85</w:t>
            </w:r>
          </w:p>
        </w:tc>
        <w:tc>
          <w:tcPr>
            <w:tcW w:w="1970" w:type="dxa"/>
            <w:tcBorders>
              <w:top w:val="nil"/>
              <w:left w:val="nil"/>
              <w:bottom w:val="single" w:sz="4" w:space="0" w:color="auto"/>
              <w:right w:val="single" w:sz="4" w:space="0" w:color="auto"/>
            </w:tcBorders>
            <w:shd w:val="clear" w:color="000000" w:fill="FFC7CE"/>
            <w:noWrap/>
            <w:hideMark/>
          </w:tcPr>
          <w:p w:rsidR="00FE247C" w:rsidRPr="00FE247C" w:rsidRDefault="00FE247C" w:rsidP="00FE247C">
            <w:pPr>
              <w:spacing w:after="0"/>
              <w:jc w:val="center"/>
              <w:rPr>
                <w:rFonts w:ascii="Cambria" w:eastAsia="Times New Roman" w:hAnsi="Cambria" w:cs="Calibri"/>
                <w:color w:val="9C0006"/>
                <w:sz w:val="20"/>
                <w:szCs w:val="20"/>
              </w:rPr>
            </w:pPr>
            <w:r w:rsidRPr="00FE247C">
              <w:rPr>
                <w:rFonts w:ascii="Cambria" w:eastAsia="Times New Roman" w:hAnsi="Cambria" w:cs="Calibri"/>
                <w:color w:val="9C0006"/>
                <w:sz w:val="20"/>
                <w:szCs w:val="20"/>
              </w:rPr>
              <w:t>20,185,143.57</w:t>
            </w:r>
          </w:p>
        </w:tc>
        <w:tc>
          <w:tcPr>
            <w:tcW w:w="1970" w:type="dxa"/>
            <w:tcBorders>
              <w:top w:val="nil"/>
              <w:left w:val="nil"/>
              <w:bottom w:val="single" w:sz="4" w:space="0" w:color="auto"/>
              <w:right w:val="single" w:sz="4" w:space="0" w:color="auto"/>
            </w:tcBorders>
            <w:shd w:val="clear" w:color="000000" w:fill="FFC7CE"/>
            <w:noWrap/>
            <w:hideMark/>
          </w:tcPr>
          <w:p w:rsidR="00FE247C" w:rsidRPr="00FE247C" w:rsidRDefault="00FE247C" w:rsidP="00FE247C">
            <w:pPr>
              <w:spacing w:after="0"/>
              <w:jc w:val="center"/>
              <w:rPr>
                <w:rFonts w:ascii="Cambria" w:eastAsia="Times New Roman" w:hAnsi="Cambria" w:cs="Calibri"/>
                <w:color w:val="9C0006"/>
                <w:sz w:val="20"/>
                <w:szCs w:val="20"/>
              </w:rPr>
            </w:pPr>
            <w:r w:rsidRPr="00FE247C">
              <w:rPr>
                <w:rFonts w:ascii="Cambria" w:eastAsia="Times New Roman" w:hAnsi="Cambria" w:cs="Calibri"/>
                <w:color w:val="9C0006"/>
                <w:sz w:val="20"/>
                <w:szCs w:val="20"/>
              </w:rPr>
              <w:t>22,203,657.93</w:t>
            </w:r>
          </w:p>
        </w:tc>
        <w:tc>
          <w:tcPr>
            <w:tcW w:w="1970" w:type="dxa"/>
            <w:tcBorders>
              <w:top w:val="nil"/>
              <w:left w:val="nil"/>
              <w:bottom w:val="single" w:sz="4" w:space="0" w:color="auto"/>
              <w:right w:val="single" w:sz="4" w:space="0" w:color="auto"/>
            </w:tcBorders>
            <w:shd w:val="clear" w:color="000000" w:fill="FFC7CE"/>
            <w:noWrap/>
            <w:hideMark/>
          </w:tcPr>
          <w:p w:rsidR="00FE247C" w:rsidRPr="00FE247C" w:rsidRDefault="00FE247C" w:rsidP="00FE247C">
            <w:pPr>
              <w:spacing w:after="0"/>
              <w:jc w:val="center"/>
              <w:rPr>
                <w:rFonts w:ascii="Cambria" w:eastAsia="Times New Roman" w:hAnsi="Cambria" w:cs="Calibri"/>
                <w:color w:val="9C0006"/>
                <w:sz w:val="20"/>
                <w:szCs w:val="20"/>
              </w:rPr>
            </w:pPr>
            <w:r w:rsidRPr="00FE247C">
              <w:rPr>
                <w:rFonts w:ascii="Cambria" w:eastAsia="Times New Roman" w:hAnsi="Cambria" w:cs="Calibri"/>
                <w:color w:val="9C0006"/>
                <w:sz w:val="20"/>
                <w:szCs w:val="20"/>
              </w:rPr>
              <w:t>24,424,023.72</w:t>
            </w: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000000" w:fill="FFFFFF"/>
            <w:noWrap/>
            <w:hideMark/>
          </w:tcPr>
          <w:p w:rsidR="00FE247C" w:rsidRPr="00FE247C" w:rsidRDefault="00FE247C" w:rsidP="00FE247C">
            <w:pPr>
              <w:spacing w:after="0"/>
              <w:jc w:val="right"/>
              <w:rPr>
                <w:rFonts w:ascii="Cambria" w:eastAsia="Times New Roman" w:hAnsi="Cambria" w:cs="Calibri"/>
                <w:color w:val="000000"/>
                <w:sz w:val="18"/>
                <w:szCs w:val="18"/>
              </w:rPr>
            </w:pPr>
            <w:r w:rsidRPr="00FE247C">
              <w:rPr>
                <w:rFonts w:ascii="Cambria" w:eastAsia="Times New Roman" w:hAnsi="Cambria" w:cs="Calibri"/>
                <w:color w:val="000000"/>
                <w:sz w:val="18"/>
                <w:szCs w:val="18"/>
              </w:rPr>
              <w:t>6300</w:t>
            </w:r>
          </w:p>
        </w:tc>
        <w:tc>
          <w:tcPr>
            <w:tcW w:w="5778" w:type="dxa"/>
            <w:tcBorders>
              <w:top w:val="nil"/>
              <w:left w:val="nil"/>
              <w:bottom w:val="single" w:sz="4" w:space="0" w:color="auto"/>
              <w:right w:val="single" w:sz="4" w:space="0" w:color="auto"/>
            </w:tcBorders>
            <w:shd w:val="clear" w:color="000000" w:fill="FFFFFF"/>
            <w:hideMark/>
          </w:tcPr>
          <w:p w:rsidR="00FE247C" w:rsidRPr="00FE247C" w:rsidRDefault="00FE247C" w:rsidP="00FE247C">
            <w:pPr>
              <w:spacing w:after="0"/>
              <w:rPr>
                <w:rFonts w:ascii="Cambria" w:eastAsia="Times New Roman" w:hAnsi="Cambria" w:cs="Calibri"/>
                <w:sz w:val="18"/>
                <w:szCs w:val="18"/>
              </w:rPr>
            </w:pPr>
            <w:r w:rsidRPr="00FE247C">
              <w:rPr>
                <w:rFonts w:ascii="Cambria" w:eastAsia="Times New Roman" w:hAnsi="Cambria" w:cs="Calibri"/>
                <w:sz w:val="18"/>
                <w:szCs w:val="18"/>
              </w:rPr>
              <w:t>Purchasing of Fixed Assets</w:t>
            </w:r>
          </w:p>
        </w:tc>
        <w:tc>
          <w:tcPr>
            <w:tcW w:w="1970" w:type="dxa"/>
            <w:tcBorders>
              <w:top w:val="nil"/>
              <w:left w:val="nil"/>
              <w:bottom w:val="single" w:sz="4" w:space="0" w:color="auto"/>
              <w:right w:val="single" w:sz="4" w:space="0" w:color="auto"/>
            </w:tcBorders>
            <w:shd w:val="clear" w:color="000000" w:fill="FFFFFF"/>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2,000,000.00</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26,300,658.56</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27,245,855.11</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27,357,245.13</w:t>
            </w: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000000" w:fill="92D050"/>
            <w:noWrap/>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t>17+18+21+22</w:t>
            </w:r>
          </w:p>
        </w:tc>
        <w:tc>
          <w:tcPr>
            <w:tcW w:w="5778" w:type="dxa"/>
            <w:tcBorders>
              <w:top w:val="nil"/>
              <w:left w:val="nil"/>
              <w:bottom w:val="single" w:sz="4" w:space="0" w:color="auto"/>
              <w:right w:val="single" w:sz="4" w:space="0" w:color="auto"/>
            </w:tcBorders>
            <w:shd w:val="clear" w:color="000000" w:fill="92D050"/>
            <w:noWrap/>
            <w:hideMark/>
          </w:tcPr>
          <w:p w:rsidR="00FE247C" w:rsidRPr="00FE247C" w:rsidRDefault="00FE247C" w:rsidP="00FE247C">
            <w:pPr>
              <w:spacing w:after="0"/>
              <w:ind w:firstLineChars="100" w:firstLine="180"/>
              <w:rPr>
                <w:rFonts w:ascii="Cambria" w:eastAsia="Times New Roman" w:hAnsi="Cambria" w:cs="Calibri"/>
                <w:color w:val="000000"/>
                <w:sz w:val="18"/>
                <w:szCs w:val="18"/>
              </w:rPr>
            </w:pPr>
            <w:r w:rsidRPr="00FE247C">
              <w:rPr>
                <w:rFonts w:ascii="Cambria" w:eastAsia="Times New Roman" w:hAnsi="Cambria" w:cs="Calibri"/>
                <w:color w:val="000000"/>
                <w:sz w:val="18"/>
                <w:szCs w:val="18"/>
              </w:rPr>
              <w:t xml:space="preserve">Total Recurrent Expenditure </w:t>
            </w:r>
          </w:p>
        </w:tc>
        <w:tc>
          <w:tcPr>
            <w:tcW w:w="1970" w:type="dxa"/>
            <w:tcBorders>
              <w:top w:val="nil"/>
              <w:left w:val="nil"/>
              <w:bottom w:val="single" w:sz="4" w:space="0" w:color="auto"/>
              <w:right w:val="single" w:sz="4" w:space="0" w:color="auto"/>
            </w:tcBorders>
            <w:shd w:val="clear" w:color="000000" w:fill="92D050"/>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53,238,152.34</w:t>
            </w:r>
          </w:p>
        </w:tc>
        <w:tc>
          <w:tcPr>
            <w:tcW w:w="1970" w:type="dxa"/>
            <w:tcBorders>
              <w:top w:val="nil"/>
              <w:left w:val="nil"/>
              <w:bottom w:val="single" w:sz="4" w:space="0" w:color="auto"/>
              <w:right w:val="single" w:sz="4" w:space="0" w:color="auto"/>
            </w:tcBorders>
            <w:shd w:val="clear" w:color="000000" w:fill="92D050"/>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77,957,457.44</w:t>
            </w:r>
          </w:p>
        </w:tc>
        <w:tc>
          <w:tcPr>
            <w:tcW w:w="1970" w:type="dxa"/>
            <w:tcBorders>
              <w:top w:val="nil"/>
              <w:left w:val="nil"/>
              <w:bottom w:val="single" w:sz="4" w:space="0" w:color="auto"/>
              <w:right w:val="single" w:sz="4" w:space="0" w:color="auto"/>
            </w:tcBorders>
            <w:shd w:val="clear" w:color="000000" w:fill="92D050"/>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90,699,943.68</w:t>
            </w:r>
          </w:p>
        </w:tc>
        <w:tc>
          <w:tcPr>
            <w:tcW w:w="1970" w:type="dxa"/>
            <w:tcBorders>
              <w:top w:val="nil"/>
              <w:left w:val="nil"/>
              <w:bottom w:val="single" w:sz="4" w:space="0" w:color="auto"/>
              <w:right w:val="single" w:sz="4" w:space="0" w:color="auto"/>
            </w:tcBorders>
            <w:shd w:val="clear" w:color="000000" w:fill="92D050"/>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95,886,070.38</w:t>
            </w: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000000" w:fill="FFC000"/>
            <w:noWrap/>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t>15 minus 23</w:t>
            </w:r>
          </w:p>
        </w:tc>
        <w:tc>
          <w:tcPr>
            <w:tcW w:w="5778" w:type="dxa"/>
            <w:tcBorders>
              <w:top w:val="nil"/>
              <w:left w:val="nil"/>
              <w:bottom w:val="single" w:sz="4" w:space="0" w:color="auto"/>
              <w:right w:val="single" w:sz="4" w:space="0" w:color="auto"/>
            </w:tcBorders>
            <w:shd w:val="clear" w:color="000000" w:fill="FFC000"/>
            <w:noWrap/>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t xml:space="preserve">Operating surplus </w:t>
            </w:r>
          </w:p>
        </w:tc>
        <w:tc>
          <w:tcPr>
            <w:tcW w:w="1970" w:type="dxa"/>
            <w:tcBorders>
              <w:top w:val="nil"/>
              <w:left w:val="nil"/>
              <w:bottom w:val="single" w:sz="4" w:space="0" w:color="auto"/>
              <w:right w:val="single" w:sz="4" w:space="0" w:color="auto"/>
            </w:tcBorders>
            <w:shd w:val="clear" w:color="000000" w:fill="FFC000"/>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26,036,241.23</w:t>
            </w:r>
          </w:p>
        </w:tc>
        <w:tc>
          <w:tcPr>
            <w:tcW w:w="1970" w:type="dxa"/>
            <w:tcBorders>
              <w:top w:val="nil"/>
              <w:left w:val="nil"/>
              <w:bottom w:val="single" w:sz="4" w:space="0" w:color="auto"/>
              <w:right w:val="single" w:sz="4" w:space="0" w:color="auto"/>
            </w:tcBorders>
            <w:shd w:val="clear" w:color="000000" w:fill="FFC000"/>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6,640,648.49</w:t>
            </w:r>
          </w:p>
        </w:tc>
        <w:tc>
          <w:tcPr>
            <w:tcW w:w="1970" w:type="dxa"/>
            <w:tcBorders>
              <w:top w:val="nil"/>
              <w:left w:val="nil"/>
              <w:bottom w:val="single" w:sz="4" w:space="0" w:color="auto"/>
              <w:right w:val="single" w:sz="4" w:space="0" w:color="auto"/>
            </w:tcBorders>
            <w:shd w:val="clear" w:color="000000" w:fill="FFC000"/>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1,162,230.00</w:t>
            </w:r>
          </w:p>
        </w:tc>
        <w:tc>
          <w:tcPr>
            <w:tcW w:w="1970" w:type="dxa"/>
            <w:tcBorders>
              <w:top w:val="nil"/>
              <w:left w:val="nil"/>
              <w:bottom w:val="single" w:sz="4" w:space="0" w:color="auto"/>
              <w:right w:val="single" w:sz="4" w:space="0" w:color="auto"/>
            </w:tcBorders>
            <w:shd w:val="clear" w:color="000000" w:fill="FFC000"/>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9,129,595.96</w:t>
            </w: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000000" w:fill="FFFFFF"/>
            <w:noWrap/>
            <w:hideMark/>
          </w:tcPr>
          <w:p w:rsidR="00FE247C" w:rsidRPr="00FE247C" w:rsidRDefault="00FE247C" w:rsidP="00FE247C">
            <w:pPr>
              <w:spacing w:after="0"/>
              <w:jc w:val="right"/>
              <w:rPr>
                <w:rFonts w:ascii="Cambria" w:eastAsia="Times New Roman" w:hAnsi="Cambria" w:cs="Calibri"/>
                <w:color w:val="000000"/>
                <w:sz w:val="18"/>
                <w:szCs w:val="18"/>
              </w:rPr>
            </w:pPr>
            <w:r w:rsidRPr="00FE247C">
              <w:rPr>
                <w:rFonts w:ascii="Cambria" w:eastAsia="Times New Roman" w:hAnsi="Cambria" w:cs="Calibri"/>
                <w:color w:val="000000"/>
                <w:sz w:val="18"/>
                <w:szCs w:val="18"/>
              </w:rPr>
              <w:t>22</w:t>
            </w:r>
          </w:p>
        </w:tc>
        <w:tc>
          <w:tcPr>
            <w:tcW w:w="5778"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t xml:space="preserve">Operating Surplus </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26,036,241.23</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6,640,648.49</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1,162,230.00</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9,129,595.96</w:t>
            </w: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000000" w:fill="FFFFFF"/>
            <w:noWrap/>
            <w:hideMark/>
          </w:tcPr>
          <w:p w:rsidR="00FE247C" w:rsidRPr="00FE247C" w:rsidRDefault="00FE247C" w:rsidP="00FE247C">
            <w:pPr>
              <w:spacing w:after="0"/>
              <w:jc w:val="right"/>
              <w:rPr>
                <w:rFonts w:ascii="Cambria" w:eastAsia="Times New Roman" w:hAnsi="Cambria" w:cs="Calibri"/>
                <w:color w:val="000000"/>
                <w:sz w:val="18"/>
                <w:szCs w:val="18"/>
              </w:rPr>
            </w:pPr>
            <w:r w:rsidRPr="00FE247C">
              <w:rPr>
                <w:rFonts w:ascii="Cambria" w:eastAsia="Times New Roman" w:hAnsi="Cambria" w:cs="Calibri"/>
                <w:color w:val="000000"/>
                <w:sz w:val="18"/>
                <w:szCs w:val="18"/>
              </w:rPr>
              <w:t>1731</w:t>
            </w:r>
          </w:p>
        </w:tc>
        <w:tc>
          <w:tcPr>
            <w:tcW w:w="5778"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t>90% of lease income</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77,994,752.28</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55,654,220.82</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61,219,642.90</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67,341,607.19</w:t>
            </w: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000000" w:fill="FFFFFF"/>
            <w:noWrap/>
            <w:hideMark/>
          </w:tcPr>
          <w:p w:rsidR="00FE247C" w:rsidRPr="00FE247C" w:rsidRDefault="00FE247C" w:rsidP="00FE247C">
            <w:pPr>
              <w:spacing w:after="0"/>
              <w:jc w:val="right"/>
              <w:rPr>
                <w:rFonts w:ascii="Cambria" w:eastAsia="Times New Roman" w:hAnsi="Cambria" w:cs="Calibri"/>
                <w:color w:val="000000"/>
                <w:sz w:val="18"/>
                <w:szCs w:val="18"/>
              </w:rPr>
            </w:pPr>
            <w:r w:rsidRPr="00FE247C">
              <w:rPr>
                <w:rFonts w:ascii="Cambria" w:eastAsia="Times New Roman" w:hAnsi="Cambria" w:cs="Calibri"/>
                <w:color w:val="000000"/>
                <w:sz w:val="18"/>
                <w:szCs w:val="18"/>
              </w:rPr>
              <w:t>1733</w:t>
            </w:r>
          </w:p>
        </w:tc>
        <w:tc>
          <w:tcPr>
            <w:tcW w:w="5778"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t>Community contribution</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500,000.00</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w:t>
            </w: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000000" w:fill="FFFFFF"/>
            <w:noWrap/>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t>1791-1799</w:t>
            </w:r>
          </w:p>
        </w:tc>
        <w:tc>
          <w:tcPr>
            <w:tcW w:w="5778"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t>Other capital receipts</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98,314.91</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10,999.25</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11,292.78</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11,595.85</w:t>
            </w: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000000" w:fill="92D050"/>
            <w:noWrap/>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lastRenderedPageBreak/>
              <w:t>26+27+28+29</w:t>
            </w:r>
          </w:p>
        </w:tc>
        <w:tc>
          <w:tcPr>
            <w:tcW w:w="5778" w:type="dxa"/>
            <w:tcBorders>
              <w:top w:val="nil"/>
              <w:left w:val="nil"/>
              <w:bottom w:val="single" w:sz="4" w:space="0" w:color="auto"/>
              <w:right w:val="single" w:sz="4" w:space="0" w:color="auto"/>
            </w:tcBorders>
            <w:shd w:val="clear" w:color="000000" w:fill="92D050"/>
            <w:noWrap/>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t xml:space="preserve">Total Municipal Capital Revenue </w:t>
            </w:r>
          </w:p>
        </w:tc>
        <w:tc>
          <w:tcPr>
            <w:tcW w:w="1970" w:type="dxa"/>
            <w:tcBorders>
              <w:top w:val="nil"/>
              <w:left w:val="nil"/>
              <w:bottom w:val="single" w:sz="4" w:space="0" w:color="auto"/>
              <w:right w:val="single" w:sz="4" w:space="0" w:color="auto"/>
            </w:tcBorders>
            <w:shd w:val="clear" w:color="000000" w:fill="92D050"/>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104,629,308.42</w:t>
            </w:r>
          </w:p>
        </w:tc>
        <w:tc>
          <w:tcPr>
            <w:tcW w:w="1970" w:type="dxa"/>
            <w:tcBorders>
              <w:top w:val="nil"/>
              <w:left w:val="nil"/>
              <w:bottom w:val="single" w:sz="4" w:space="0" w:color="auto"/>
              <w:right w:val="single" w:sz="4" w:space="0" w:color="auto"/>
            </w:tcBorders>
            <w:shd w:val="clear" w:color="000000" w:fill="92D050"/>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62,305,868.56</w:t>
            </w:r>
          </w:p>
        </w:tc>
        <w:tc>
          <w:tcPr>
            <w:tcW w:w="1970" w:type="dxa"/>
            <w:tcBorders>
              <w:top w:val="nil"/>
              <w:left w:val="nil"/>
              <w:bottom w:val="single" w:sz="4" w:space="0" w:color="auto"/>
              <w:right w:val="single" w:sz="4" w:space="0" w:color="auto"/>
            </w:tcBorders>
            <w:shd w:val="clear" w:color="000000" w:fill="92D050"/>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62,393,165.68</w:t>
            </w:r>
          </w:p>
        </w:tc>
        <w:tc>
          <w:tcPr>
            <w:tcW w:w="1970" w:type="dxa"/>
            <w:tcBorders>
              <w:top w:val="nil"/>
              <w:left w:val="nil"/>
              <w:bottom w:val="single" w:sz="4" w:space="0" w:color="auto"/>
              <w:right w:val="single" w:sz="4" w:space="0" w:color="auto"/>
            </w:tcBorders>
            <w:shd w:val="clear" w:color="000000" w:fill="92D050"/>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76,482,799.00</w:t>
            </w: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000000" w:fill="FFFFFF"/>
            <w:noWrap/>
            <w:hideMark/>
          </w:tcPr>
          <w:p w:rsidR="00FE247C" w:rsidRPr="00FE247C" w:rsidRDefault="00FE247C" w:rsidP="00FE247C">
            <w:pPr>
              <w:spacing w:after="0"/>
              <w:jc w:val="right"/>
              <w:rPr>
                <w:rFonts w:ascii="Cambria" w:eastAsia="Times New Roman" w:hAnsi="Cambria" w:cs="Calibri"/>
                <w:color w:val="000000"/>
                <w:sz w:val="18"/>
                <w:szCs w:val="18"/>
              </w:rPr>
            </w:pPr>
            <w:r w:rsidRPr="00FE247C">
              <w:rPr>
                <w:rFonts w:ascii="Cambria" w:eastAsia="Times New Roman" w:hAnsi="Cambria" w:cs="Calibri"/>
                <w:color w:val="000000"/>
                <w:sz w:val="18"/>
                <w:szCs w:val="18"/>
              </w:rPr>
              <w:t>30</w:t>
            </w:r>
          </w:p>
        </w:tc>
        <w:tc>
          <w:tcPr>
            <w:tcW w:w="5778" w:type="dxa"/>
            <w:tcBorders>
              <w:top w:val="nil"/>
              <w:left w:val="nil"/>
              <w:bottom w:val="single" w:sz="4" w:space="0" w:color="auto"/>
              <w:right w:val="single" w:sz="4" w:space="0" w:color="auto"/>
            </w:tcBorders>
            <w:shd w:val="clear" w:color="000000" w:fill="FFFFFF"/>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t>UIIDP  performance Grants for EFY 2012</w:t>
            </w:r>
          </w:p>
        </w:tc>
        <w:tc>
          <w:tcPr>
            <w:tcW w:w="1970" w:type="dxa"/>
            <w:tcBorders>
              <w:top w:val="nil"/>
              <w:left w:val="nil"/>
              <w:bottom w:val="single" w:sz="4" w:space="0" w:color="auto"/>
              <w:right w:val="single" w:sz="4" w:space="0" w:color="auto"/>
            </w:tcBorders>
            <w:shd w:val="clear" w:color="auto" w:fill="auto"/>
            <w:noWrap/>
            <w:vAlign w:val="bottom"/>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57,194,318.00</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72,365,702.00</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94,217,124.38</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100,999,400.25</w:t>
            </w: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000000" w:fill="FFFFFF"/>
            <w:noWrap/>
            <w:hideMark/>
          </w:tcPr>
          <w:p w:rsidR="00FE247C" w:rsidRPr="00FE247C" w:rsidRDefault="00FE247C" w:rsidP="00FE247C">
            <w:pPr>
              <w:spacing w:after="0"/>
              <w:jc w:val="right"/>
              <w:rPr>
                <w:rFonts w:ascii="Cambria" w:eastAsia="Times New Roman" w:hAnsi="Cambria" w:cs="Calibri"/>
                <w:color w:val="000000"/>
                <w:sz w:val="18"/>
                <w:szCs w:val="18"/>
              </w:rPr>
            </w:pPr>
            <w:r w:rsidRPr="00FE247C">
              <w:rPr>
                <w:rFonts w:ascii="Cambria" w:eastAsia="Times New Roman" w:hAnsi="Cambria" w:cs="Calibri"/>
                <w:color w:val="000000"/>
                <w:sz w:val="18"/>
                <w:szCs w:val="18"/>
              </w:rPr>
              <w:t>31</w:t>
            </w:r>
          </w:p>
        </w:tc>
        <w:tc>
          <w:tcPr>
            <w:tcW w:w="5778" w:type="dxa"/>
            <w:tcBorders>
              <w:top w:val="nil"/>
              <w:left w:val="nil"/>
              <w:bottom w:val="single" w:sz="4" w:space="0" w:color="auto"/>
              <w:right w:val="single" w:sz="4" w:space="0" w:color="auto"/>
            </w:tcBorders>
            <w:shd w:val="clear" w:color="000000" w:fill="FFFFFF"/>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t>Zone Contribution to Performance grant /41.96%/</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24,000,000.00</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30,000,000.00</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40,000,000.00</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50,000,000.00</w:t>
            </w: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000000" w:fill="FFFFFF"/>
            <w:noWrap/>
            <w:hideMark/>
          </w:tcPr>
          <w:p w:rsidR="00FE247C" w:rsidRPr="00FE247C" w:rsidRDefault="00FE247C" w:rsidP="00FE247C">
            <w:pPr>
              <w:spacing w:after="0"/>
              <w:jc w:val="right"/>
              <w:rPr>
                <w:rFonts w:ascii="Cambria" w:eastAsia="Times New Roman" w:hAnsi="Cambria" w:cs="Calibri"/>
                <w:color w:val="000000"/>
                <w:sz w:val="18"/>
                <w:szCs w:val="18"/>
              </w:rPr>
            </w:pPr>
            <w:r w:rsidRPr="00FE247C">
              <w:rPr>
                <w:rFonts w:ascii="Cambria" w:eastAsia="Times New Roman" w:hAnsi="Cambria" w:cs="Calibri"/>
                <w:color w:val="000000"/>
                <w:sz w:val="18"/>
                <w:szCs w:val="18"/>
              </w:rPr>
              <w:t>32</w:t>
            </w:r>
          </w:p>
        </w:tc>
        <w:tc>
          <w:tcPr>
            <w:tcW w:w="5778" w:type="dxa"/>
            <w:tcBorders>
              <w:top w:val="nil"/>
              <w:left w:val="nil"/>
              <w:bottom w:val="single" w:sz="4" w:space="0" w:color="auto"/>
              <w:right w:val="single" w:sz="4" w:space="0" w:color="auto"/>
            </w:tcBorders>
            <w:shd w:val="clear" w:color="000000" w:fill="FFFFFF"/>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t>City Contribution/41.96%/</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24,000,000.00</w:t>
            </w:r>
          </w:p>
        </w:tc>
        <w:tc>
          <w:tcPr>
            <w:tcW w:w="1970" w:type="dxa"/>
            <w:tcBorders>
              <w:top w:val="nil"/>
              <w:left w:val="nil"/>
              <w:bottom w:val="single" w:sz="4" w:space="0" w:color="auto"/>
              <w:right w:val="single" w:sz="4" w:space="0" w:color="auto"/>
            </w:tcBorders>
            <w:shd w:val="clear" w:color="000000" w:fill="FFFFFF"/>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30,000,000.00</w:t>
            </w:r>
          </w:p>
        </w:tc>
        <w:tc>
          <w:tcPr>
            <w:tcW w:w="1970" w:type="dxa"/>
            <w:tcBorders>
              <w:top w:val="nil"/>
              <w:left w:val="nil"/>
              <w:bottom w:val="single" w:sz="4" w:space="0" w:color="auto"/>
              <w:right w:val="single" w:sz="4" w:space="0" w:color="auto"/>
            </w:tcBorders>
            <w:shd w:val="clear" w:color="000000" w:fill="FFFFFF"/>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40,000,000.00</w:t>
            </w:r>
          </w:p>
        </w:tc>
        <w:tc>
          <w:tcPr>
            <w:tcW w:w="1970" w:type="dxa"/>
            <w:tcBorders>
              <w:top w:val="nil"/>
              <w:left w:val="nil"/>
              <w:bottom w:val="single" w:sz="4" w:space="0" w:color="auto"/>
              <w:right w:val="single" w:sz="4" w:space="0" w:color="auto"/>
            </w:tcBorders>
            <w:shd w:val="clear" w:color="000000" w:fill="FFFFFF"/>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50,000,000.00</w:t>
            </w: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000000" w:fill="FFFFFF"/>
            <w:noWrap/>
            <w:hideMark/>
          </w:tcPr>
          <w:p w:rsidR="00FE247C" w:rsidRPr="00FE247C" w:rsidRDefault="00FE247C" w:rsidP="00FE247C">
            <w:pPr>
              <w:spacing w:after="0"/>
              <w:jc w:val="right"/>
              <w:rPr>
                <w:rFonts w:ascii="Cambria" w:eastAsia="Times New Roman" w:hAnsi="Cambria" w:cs="Calibri"/>
                <w:color w:val="000000"/>
                <w:sz w:val="18"/>
                <w:szCs w:val="18"/>
              </w:rPr>
            </w:pPr>
            <w:r w:rsidRPr="00FE247C">
              <w:rPr>
                <w:rFonts w:ascii="Cambria" w:eastAsia="Times New Roman" w:hAnsi="Cambria" w:cs="Calibri"/>
                <w:color w:val="000000"/>
                <w:sz w:val="18"/>
                <w:szCs w:val="18"/>
              </w:rPr>
              <w:t>33</w:t>
            </w:r>
          </w:p>
        </w:tc>
        <w:tc>
          <w:tcPr>
            <w:tcW w:w="5778" w:type="dxa"/>
            <w:tcBorders>
              <w:top w:val="nil"/>
              <w:left w:val="nil"/>
              <w:bottom w:val="single" w:sz="4" w:space="0" w:color="auto"/>
              <w:right w:val="single" w:sz="4" w:space="0" w:color="auto"/>
            </w:tcBorders>
            <w:shd w:val="clear" w:color="auto" w:fill="auto"/>
            <w:noWrap/>
            <w:vAlign w:val="bottom"/>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t>unreserved carry over from previous year /UIIDP/</w:t>
            </w:r>
          </w:p>
        </w:tc>
        <w:tc>
          <w:tcPr>
            <w:tcW w:w="1970" w:type="dxa"/>
            <w:tcBorders>
              <w:top w:val="nil"/>
              <w:left w:val="nil"/>
              <w:bottom w:val="single" w:sz="4" w:space="0" w:color="auto"/>
              <w:right w:val="single" w:sz="4" w:space="0" w:color="auto"/>
            </w:tcBorders>
            <w:shd w:val="clear" w:color="auto" w:fill="auto"/>
            <w:noWrap/>
            <w:vAlign w:val="bottom"/>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43,573,200.54</w:t>
            </w:r>
          </w:p>
        </w:tc>
        <w:tc>
          <w:tcPr>
            <w:tcW w:w="1970" w:type="dxa"/>
            <w:tcBorders>
              <w:top w:val="nil"/>
              <w:left w:val="nil"/>
              <w:bottom w:val="single" w:sz="4" w:space="0" w:color="auto"/>
              <w:right w:val="single" w:sz="4" w:space="0" w:color="auto"/>
            </w:tcBorders>
            <w:shd w:val="clear" w:color="auto" w:fill="auto"/>
            <w:noWrap/>
            <w:vAlign w:val="bottom"/>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41,900,732.83</w:t>
            </w:r>
          </w:p>
        </w:tc>
        <w:tc>
          <w:tcPr>
            <w:tcW w:w="1970" w:type="dxa"/>
            <w:tcBorders>
              <w:top w:val="nil"/>
              <w:left w:val="nil"/>
              <w:bottom w:val="single" w:sz="4" w:space="0" w:color="auto"/>
              <w:right w:val="single" w:sz="4" w:space="0" w:color="auto"/>
            </w:tcBorders>
            <w:shd w:val="clear" w:color="auto" w:fill="auto"/>
            <w:noWrap/>
            <w:vAlign w:val="bottom"/>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w:t>
            </w:r>
          </w:p>
        </w:tc>
        <w:tc>
          <w:tcPr>
            <w:tcW w:w="1970" w:type="dxa"/>
            <w:tcBorders>
              <w:top w:val="nil"/>
              <w:left w:val="nil"/>
              <w:bottom w:val="single" w:sz="4" w:space="0" w:color="auto"/>
              <w:right w:val="single" w:sz="4" w:space="0" w:color="auto"/>
            </w:tcBorders>
            <w:shd w:val="clear" w:color="auto" w:fill="auto"/>
            <w:noWrap/>
            <w:vAlign w:val="bottom"/>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w:t>
            </w: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FE247C" w:rsidRPr="00FE247C" w:rsidRDefault="00FE247C" w:rsidP="00FE247C">
            <w:pPr>
              <w:spacing w:after="0"/>
              <w:rPr>
                <w:rFonts w:ascii="Calibri" w:eastAsia="Times New Roman" w:hAnsi="Calibri" w:cs="Calibri"/>
                <w:color w:val="000000"/>
                <w:sz w:val="22"/>
              </w:rPr>
            </w:pPr>
            <w:r w:rsidRPr="00FE247C">
              <w:rPr>
                <w:rFonts w:ascii="Calibri" w:eastAsia="Times New Roman" w:hAnsi="Calibri" w:cs="Calibri"/>
                <w:color w:val="000000"/>
                <w:sz w:val="22"/>
              </w:rPr>
              <w:t> </w:t>
            </w:r>
          </w:p>
        </w:tc>
        <w:tc>
          <w:tcPr>
            <w:tcW w:w="5778" w:type="dxa"/>
            <w:tcBorders>
              <w:top w:val="nil"/>
              <w:left w:val="nil"/>
              <w:bottom w:val="single" w:sz="4" w:space="0" w:color="auto"/>
              <w:right w:val="single" w:sz="4" w:space="0" w:color="auto"/>
            </w:tcBorders>
            <w:shd w:val="clear" w:color="000000" w:fill="FFCC99"/>
            <w:noWrap/>
            <w:vAlign w:val="bottom"/>
            <w:hideMark/>
          </w:tcPr>
          <w:p w:rsidR="00FE247C" w:rsidRPr="00FE247C" w:rsidRDefault="00FE247C" w:rsidP="00FE247C">
            <w:pPr>
              <w:spacing w:after="0"/>
              <w:rPr>
                <w:rFonts w:ascii="Calibri" w:eastAsia="Times New Roman" w:hAnsi="Calibri" w:cs="Calibri"/>
                <w:color w:val="3F3F76"/>
                <w:sz w:val="22"/>
              </w:rPr>
            </w:pPr>
            <w:r w:rsidRPr="00FE247C">
              <w:rPr>
                <w:rFonts w:ascii="Calibri" w:eastAsia="Times New Roman" w:hAnsi="Calibri" w:cs="Calibri"/>
                <w:color w:val="3F3F76"/>
                <w:sz w:val="22"/>
              </w:rPr>
              <w:t xml:space="preserve"> Capacity building{30+31+32}* </w:t>
            </w:r>
          </w:p>
        </w:tc>
        <w:tc>
          <w:tcPr>
            <w:tcW w:w="1970" w:type="dxa"/>
            <w:tcBorders>
              <w:top w:val="nil"/>
              <w:left w:val="nil"/>
              <w:bottom w:val="single" w:sz="4" w:space="0" w:color="auto"/>
              <w:right w:val="single" w:sz="4" w:space="0" w:color="auto"/>
            </w:tcBorders>
            <w:shd w:val="clear" w:color="000000" w:fill="FFCC99"/>
            <w:noWrap/>
            <w:vAlign w:val="bottom"/>
            <w:hideMark/>
          </w:tcPr>
          <w:p w:rsidR="00FE247C" w:rsidRPr="00FE247C" w:rsidRDefault="00FE247C" w:rsidP="00FE247C">
            <w:pPr>
              <w:spacing w:after="0"/>
              <w:jc w:val="center"/>
              <w:rPr>
                <w:rFonts w:ascii="Calibri" w:eastAsia="Times New Roman" w:hAnsi="Calibri" w:cs="Calibri"/>
                <w:color w:val="3F3F76"/>
                <w:sz w:val="22"/>
              </w:rPr>
            </w:pPr>
            <w:r w:rsidRPr="00FE247C">
              <w:rPr>
                <w:rFonts w:ascii="Calibri" w:eastAsia="Times New Roman" w:hAnsi="Calibri" w:cs="Calibri"/>
                <w:color w:val="3F3F76"/>
                <w:sz w:val="22"/>
              </w:rPr>
              <w:t>4,000.00</w:t>
            </w:r>
          </w:p>
        </w:tc>
        <w:tc>
          <w:tcPr>
            <w:tcW w:w="1970" w:type="dxa"/>
            <w:tcBorders>
              <w:top w:val="nil"/>
              <w:left w:val="nil"/>
              <w:bottom w:val="single" w:sz="4" w:space="0" w:color="auto"/>
              <w:right w:val="single" w:sz="4" w:space="0" w:color="auto"/>
            </w:tcBorders>
            <w:shd w:val="clear" w:color="000000" w:fill="FFCC99"/>
            <w:noWrap/>
            <w:vAlign w:val="bottom"/>
            <w:hideMark/>
          </w:tcPr>
          <w:p w:rsidR="00FE247C" w:rsidRPr="00FE247C" w:rsidRDefault="00FE247C" w:rsidP="00FE247C">
            <w:pPr>
              <w:spacing w:after="0"/>
              <w:jc w:val="center"/>
              <w:rPr>
                <w:rFonts w:ascii="Calibri" w:eastAsia="Times New Roman" w:hAnsi="Calibri" w:cs="Calibri"/>
                <w:color w:val="3F3F76"/>
                <w:sz w:val="22"/>
              </w:rPr>
            </w:pPr>
            <w:r w:rsidRPr="00FE247C">
              <w:rPr>
                <w:rFonts w:ascii="Calibri" w:eastAsia="Times New Roman" w:hAnsi="Calibri" w:cs="Calibri"/>
                <w:color w:val="3F3F76"/>
                <w:sz w:val="22"/>
              </w:rPr>
              <w:t>5,040,162.02</w:t>
            </w:r>
          </w:p>
        </w:tc>
        <w:tc>
          <w:tcPr>
            <w:tcW w:w="1970" w:type="dxa"/>
            <w:tcBorders>
              <w:top w:val="nil"/>
              <w:left w:val="nil"/>
              <w:bottom w:val="single" w:sz="4" w:space="0" w:color="auto"/>
              <w:right w:val="single" w:sz="4" w:space="0" w:color="auto"/>
            </w:tcBorders>
            <w:shd w:val="clear" w:color="000000" w:fill="FFCC99"/>
            <w:noWrap/>
            <w:vAlign w:val="bottom"/>
            <w:hideMark/>
          </w:tcPr>
          <w:p w:rsidR="00FE247C" w:rsidRPr="00FE247C" w:rsidRDefault="00FE247C" w:rsidP="00FE247C">
            <w:pPr>
              <w:spacing w:after="0"/>
              <w:jc w:val="center"/>
              <w:rPr>
                <w:rFonts w:ascii="Calibri" w:eastAsia="Times New Roman" w:hAnsi="Calibri" w:cs="Calibri"/>
                <w:color w:val="3F3F76"/>
                <w:sz w:val="22"/>
              </w:rPr>
            </w:pPr>
            <w:r w:rsidRPr="00FE247C">
              <w:rPr>
                <w:rFonts w:ascii="Calibri" w:eastAsia="Times New Roman" w:hAnsi="Calibri" w:cs="Calibri"/>
                <w:color w:val="3F3F76"/>
                <w:sz w:val="22"/>
              </w:rPr>
              <w:t>5,947,388.82</w:t>
            </w:r>
          </w:p>
        </w:tc>
        <w:tc>
          <w:tcPr>
            <w:tcW w:w="1970" w:type="dxa"/>
            <w:tcBorders>
              <w:top w:val="nil"/>
              <w:left w:val="nil"/>
              <w:bottom w:val="single" w:sz="4" w:space="0" w:color="auto"/>
              <w:right w:val="single" w:sz="4" w:space="0" w:color="auto"/>
            </w:tcBorders>
            <w:shd w:val="clear" w:color="000000" w:fill="FFCC99"/>
            <w:noWrap/>
            <w:vAlign w:val="bottom"/>
            <w:hideMark/>
          </w:tcPr>
          <w:p w:rsidR="00FE247C" w:rsidRPr="00FE247C" w:rsidRDefault="00FE247C" w:rsidP="00FE247C">
            <w:pPr>
              <w:spacing w:after="0"/>
              <w:jc w:val="center"/>
              <w:rPr>
                <w:rFonts w:ascii="Calibri" w:eastAsia="Times New Roman" w:hAnsi="Calibri" w:cs="Calibri"/>
                <w:color w:val="3F3F76"/>
                <w:sz w:val="22"/>
              </w:rPr>
            </w:pPr>
            <w:r w:rsidRPr="00FE247C">
              <w:rPr>
                <w:rFonts w:ascii="Calibri" w:eastAsia="Times New Roman" w:hAnsi="Calibri" w:cs="Calibri"/>
                <w:color w:val="3F3F76"/>
                <w:sz w:val="22"/>
              </w:rPr>
              <w:t>6,958,444.92</w:t>
            </w: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FE247C" w:rsidRPr="00FE247C" w:rsidRDefault="00FE247C" w:rsidP="00FE247C">
            <w:pPr>
              <w:spacing w:after="0"/>
              <w:rPr>
                <w:rFonts w:ascii="Calibri" w:eastAsia="Times New Roman" w:hAnsi="Calibri" w:cs="Calibri"/>
                <w:color w:val="000000"/>
                <w:sz w:val="22"/>
              </w:rPr>
            </w:pPr>
            <w:r w:rsidRPr="00FE247C">
              <w:rPr>
                <w:rFonts w:ascii="Calibri" w:eastAsia="Times New Roman" w:hAnsi="Calibri" w:cs="Calibri"/>
                <w:color w:val="000000"/>
                <w:sz w:val="22"/>
              </w:rPr>
              <w:t>31+32+33+34</w:t>
            </w:r>
          </w:p>
        </w:tc>
        <w:tc>
          <w:tcPr>
            <w:tcW w:w="5778" w:type="dxa"/>
            <w:tcBorders>
              <w:top w:val="nil"/>
              <w:left w:val="nil"/>
              <w:bottom w:val="single" w:sz="4" w:space="0" w:color="auto"/>
              <w:right w:val="single" w:sz="4" w:space="0" w:color="auto"/>
            </w:tcBorders>
            <w:shd w:val="clear" w:color="auto" w:fill="auto"/>
            <w:noWrap/>
            <w:vAlign w:val="bottom"/>
            <w:hideMark/>
          </w:tcPr>
          <w:p w:rsidR="00FE247C" w:rsidRPr="00FE247C" w:rsidRDefault="00FE247C" w:rsidP="00FE247C">
            <w:pPr>
              <w:spacing w:after="0"/>
              <w:rPr>
                <w:rFonts w:ascii="Calibri" w:eastAsia="Times New Roman" w:hAnsi="Calibri" w:cs="Calibri"/>
                <w:color w:val="000000"/>
                <w:sz w:val="20"/>
                <w:szCs w:val="20"/>
              </w:rPr>
            </w:pPr>
            <w:r w:rsidRPr="00FE247C">
              <w:rPr>
                <w:rFonts w:ascii="Calibri" w:eastAsia="Times New Roman" w:hAnsi="Calibri" w:cs="Calibri"/>
                <w:color w:val="000000"/>
                <w:sz w:val="20"/>
                <w:szCs w:val="20"/>
              </w:rPr>
              <w:t>Total IDA related capita revenues</w:t>
            </w:r>
          </w:p>
        </w:tc>
        <w:tc>
          <w:tcPr>
            <w:tcW w:w="1970" w:type="dxa"/>
            <w:tcBorders>
              <w:top w:val="nil"/>
              <w:left w:val="nil"/>
              <w:bottom w:val="single" w:sz="4" w:space="0" w:color="auto"/>
              <w:right w:val="single" w:sz="4" w:space="0" w:color="auto"/>
            </w:tcBorders>
            <w:shd w:val="clear" w:color="000000" w:fill="F2F2F2"/>
            <w:noWrap/>
            <w:hideMark/>
          </w:tcPr>
          <w:p w:rsidR="00FE247C" w:rsidRPr="00FE247C" w:rsidRDefault="00FE247C" w:rsidP="00FE247C">
            <w:pPr>
              <w:spacing w:after="0"/>
              <w:jc w:val="center"/>
              <w:rPr>
                <w:rFonts w:ascii="Cambria" w:eastAsia="Times New Roman" w:hAnsi="Cambria" w:cs="Calibri"/>
                <w:b/>
                <w:bCs/>
                <w:color w:val="3F3F3F"/>
                <w:sz w:val="18"/>
                <w:szCs w:val="18"/>
              </w:rPr>
            </w:pPr>
            <w:r w:rsidRPr="00FE247C">
              <w:rPr>
                <w:rFonts w:ascii="Cambria" w:eastAsia="Times New Roman" w:hAnsi="Cambria" w:cs="Calibri"/>
                <w:b/>
                <w:bCs/>
                <w:color w:val="3F3F3F"/>
                <w:sz w:val="18"/>
                <w:szCs w:val="18"/>
              </w:rPr>
              <w:t>148,767,518.54</w:t>
            </w:r>
          </w:p>
        </w:tc>
        <w:tc>
          <w:tcPr>
            <w:tcW w:w="1970" w:type="dxa"/>
            <w:tcBorders>
              <w:top w:val="nil"/>
              <w:left w:val="nil"/>
              <w:bottom w:val="single" w:sz="4" w:space="0" w:color="auto"/>
              <w:right w:val="single" w:sz="4" w:space="0" w:color="auto"/>
            </w:tcBorders>
            <w:shd w:val="clear" w:color="000000" w:fill="F2F2F2"/>
            <w:noWrap/>
            <w:hideMark/>
          </w:tcPr>
          <w:p w:rsidR="00FE247C" w:rsidRPr="00FE247C" w:rsidRDefault="00FE247C" w:rsidP="00FE247C">
            <w:pPr>
              <w:spacing w:after="0"/>
              <w:jc w:val="center"/>
              <w:rPr>
                <w:rFonts w:ascii="Cambria" w:eastAsia="Times New Roman" w:hAnsi="Cambria" w:cs="Calibri"/>
                <w:b/>
                <w:bCs/>
                <w:color w:val="3F3F3F"/>
                <w:sz w:val="18"/>
                <w:szCs w:val="18"/>
              </w:rPr>
            </w:pPr>
            <w:r w:rsidRPr="00FE247C">
              <w:rPr>
                <w:rFonts w:ascii="Cambria" w:eastAsia="Times New Roman" w:hAnsi="Cambria" w:cs="Calibri"/>
                <w:b/>
                <w:bCs/>
                <w:color w:val="3F3F3F"/>
                <w:sz w:val="18"/>
                <w:szCs w:val="18"/>
              </w:rPr>
              <w:t>174,266,434.83</w:t>
            </w:r>
          </w:p>
        </w:tc>
        <w:tc>
          <w:tcPr>
            <w:tcW w:w="1970" w:type="dxa"/>
            <w:tcBorders>
              <w:top w:val="nil"/>
              <w:left w:val="nil"/>
              <w:bottom w:val="single" w:sz="4" w:space="0" w:color="auto"/>
              <w:right w:val="single" w:sz="4" w:space="0" w:color="auto"/>
            </w:tcBorders>
            <w:shd w:val="clear" w:color="000000" w:fill="F2F2F2"/>
            <w:noWrap/>
            <w:hideMark/>
          </w:tcPr>
          <w:p w:rsidR="00FE247C" w:rsidRPr="00FE247C" w:rsidRDefault="00FE247C" w:rsidP="00FE247C">
            <w:pPr>
              <w:spacing w:after="0"/>
              <w:jc w:val="center"/>
              <w:rPr>
                <w:rFonts w:ascii="Cambria" w:eastAsia="Times New Roman" w:hAnsi="Cambria" w:cs="Calibri"/>
                <w:b/>
                <w:bCs/>
                <w:color w:val="3F3F3F"/>
                <w:sz w:val="18"/>
                <w:szCs w:val="18"/>
              </w:rPr>
            </w:pPr>
            <w:r w:rsidRPr="00FE247C">
              <w:rPr>
                <w:rFonts w:ascii="Cambria" w:eastAsia="Times New Roman" w:hAnsi="Cambria" w:cs="Calibri"/>
                <w:b/>
                <w:bCs/>
                <w:color w:val="3F3F3F"/>
                <w:sz w:val="18"/>
                <w:szCs w:val="18"/>
              </w:rPr>
              <w:t>174,217,124.38</w:t>
            </w:r>
          </w:p>
        </w:tc>
        <w:tc>
          <w:tcPr>
            <w:tcW w:w="1970" w:type="dxa"/>
            <w:tcBorders>
              <w:top w:val="nil"/>
              <w:left w:val="nil"/>
              <w:bottom w:val="single" w:sz="4" w:space="0" w:color="auto"/>
              <w:right w:val="single" w:sz="4" w:space="0" w:color="auto"/>
            </w:tcBorders>
            <w:shd w:val="clear" w:color="000000" w:fill="F2F2F2"/>
            <w:noWrap/>
            <w:hideMark/>
          </w:tcPr>
          <w:p w:rsidR="00FE247C" w:rsidRPr="00FE247C" w:rsidRDefault="00FE247C" w:rsidP="00FE247C">
            <w:pPr>
              <w:spacing w:after="0"/>
              <w:jc w:val="center"/>
              <w:rPr>
                <w:rFonts w:ascii="Cambria" w:eastAsia="Times New Roman" w:hAnsi="Cambria" w:cs="Calibri"/>
                <w:b/>
                <w:bCs/>
                <w:color w:val="3F3F3F"/>
                <w:sz w:val="18"/>
                <w:szCs w:val="18"/>
              </w:rPr>
            </w:pPr>
            <w:r w:rsidRPr="00FE247C">
              <w:rPr>
                <w:rFonts w:ascii="Cambria" w:eastAsia="Times New Roman" w:hAnsi="Cambria" w:cs="Calibri"/>
                <w:b/>
                <w:bCs/>
                <w:color w:val="3F3F3F"/>
                <w:sz w:val="18"/>
                <w:szCs w:val="18"/>
              </w:rPr>
              <w:t>200,999,400.25</w:t>
            </w: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FE247C" w:rsidRPr="00FE247C" w:rsidRDefault="00FE247C" w:rsidP="00FE247C">
            <w:pPr>
              <w:spacing w:after="0"/>
              <w:rPr>
                <w:rFonts w:ascii="Calibri" w:eastAsia="Times New Roman" w:hAnsi="Calibri" w:cs="Calibri"/>
                <w:color w:val="000000"/>
                <w:sz w:val="22"/>
              </w:rPr>
            </w:pPr>
            <w:r w:rsidRPr="00FE247C">
              <w:rPr>
                <w:rFonts w:ascii="Calibri" w:eastAsia="Times New Roman" w:hAnsi="Calibri" w:cs="Calibri"/>
                <w:color w:val="000000"/>
                <w:sz w:val="22"/>
              </w:rPr>
              <w:t>29 minus 32</w:t>
            </w:r>
          </w:p>
        </w:tc>
        <w:tc>
          <w:tcPr>
            <w:tcW w:w="5778" w:type="dxa"/>
            <w:tcBorders>
              <w:top w:val="nil"/>
              <w:left w:val="nil"/>
              <w:bottom w:val="single" w:sz="4" w:space="0" w:color="auto"/>
              <w:right w:val="single" w:sz="4" w:space="0" w:color="auto"/>
            </w:tcBorders>
            <w:shd w:val="clear" w:color="auto" w:fill="auto"/>
            <w:noWrap/>
            <w:vAlign w:val="bottom"/>
            <w:hideMark/>
          </w:tcPr>
          <w:p w:rsidR="00FE247C" w:rsidRPr="00FE247C" w:rsidRDefault="00FE247C" w:rsidP="00FE247C">
            <w:pPr>
              <w:spacing w:after="0"/>
              <w:rPr>
                <w:rFonts w:ascii="Calibri" w:eastAsia="Times New Roman" w:hAnsi="Calibri" w:cs="Calibri"/>
                <w:color w:val="000000"/>
                <w:sz w:val="20"/>
                <w:szCs w:val="20"/>
              </w:rPr>
            </w:pPr>
            <w:r w:rsidRPr="00FE247C">
              <w:rPr>
                <w:rFonts w:ascii="Calibri" w:eastAsia="Times New Roman" w:hAnsi="Calibri" w:cs="Calibri"/>
                <w:color w:val="000000"/>
                <w:sz w:val="20"/>
                <w:szCs w:val="20"/>
              </w:rPr>
              <w:t xml:space="preserve">Municipal Capital Revenue for </w:t>
            </w:r>
            <w:proofErr w:type="spellStart"/>
            <w:r w:rsidRPr="00FE247C">
              <w:rPr>
                <w:rFonts w:ascii="Calibri" w:eastAsia="Times New Roman" w:hAnsi="Calibri" w:cs="Calibri"/>
                <w:color w:val="000000"/>
                <w:sz w:val="20"/>
                <w:szCs w:val="20"/>
              </w:rPr>
              <w:t>non IDA</w:t>
            </w:r>
            <w:proofErr w:type="spellEnd"/>
            <w:r w:rsidRPr="00FE247C">
              <w:rPr>
                <w:rFonts w:ascii="Calibri" w:eastAsia="Times New Roman" w:hAnsi="Calibri" w:cs="Calibri"/>
                <w:color w:val="000000"/>
                <w:sz w:val="20"/>
                <w:szCs w:val="20"/>
              </w:rPr>
              <w:t xml:space="preserve"> related CIP Projects net of city contribution</w:t>
            </w:r>
          </w:p>
        </w:tc>
        <w:tc>
          <w:tcPr>
            <w:tcW w:w="1970" w:type="dxa"/>
            <w:tcBorders>
              <w:top w:val="nil"/>
              <w:left w:val="nil"/>
              <w:bottom w:val="single" w:sz="4" w:space="0" w:color="auto"/>
              <w:right w:val="single" w:sz="4" w:space="0" w:color="auto"/>
            </w:tcBorders>
            <w:shd w:val="clear" w:color="000000" w:fill="F2F2F2"/>
            <w:noWrap/>
            <w:hideMark/>
          </w:tcPr>
          <w:p w:rsidR="00FE247C" w:rsidRPr="00FE247C" w:rsidRDefault="00FE247C" w:rsidP="00FE247C">
            <w:pPr>
              <w:spacing w:after="0"/>
              <w:jc w:val="center"/>
              <w:rPr>
                <w:rFonts w:ascii="Cambria" w:eastAsia="Times New Roman" w:hAnsi="Cambria" w:cs="Calibri"/>
                <w:b/>
                <w:bCs/>
                <w:color w:val="3F3F3F"/>
                <w:sz w:val="18"/>
                <w:szCs w:val="18"/>
              </w:rPr>
            </w:pPr>
            <w:r w:rsidRPr="00FE247C">
              <w:rPr>
                <w:rFonts w:ascii="Cambria" w:eastAsia="Times New Roman" w:hAnsi="Cambria" w:cs="Calibri"/>
                <w:b/>
                <w:bCs/>
                <w:color w:val="3F3F3F"/>
                <w:sz w:val="18"/>
                <w:szCs w:val="18"/>
              </w:rPr>
              <w:t>80,629,308.42</w:t>
            </w:r>
          </w:p>
        </w:tc>
        <w:tc>
          <w:tcPr>
            <w:tcW w:w="1970" w:type="dxa"/>
            <w:tcBorders>
              <w:top w:val="nil"/>
              <w:left w:val="nil"/>
              <w:bottom w:val="single" w:sz="4" w:space="0" w:color="auto"/>
              <w:right w:val="single" w:sz="4" w:space="0" w:color="auto"/>
            </w:tcBorders>
            <w:shd w:val="clear" w:color="000000" w:fill="F2F2F2"/>
            <w:noWrap/>
            <w:hideMark/>
          </w:tcPr>
          <w:p w:rsidR="00FE247C" w:rsidRPr="00FE247C" w:rsidRDefault="00FE247C" w:rsidP="00FE247C">
            <w:pPr>
              <w:spacing w:after="0"/>
              <w:jc w:val="center"/>
              <w:rPr>
                <w:rFonts w:ascii="Cambria" w:eastAsia="Times New Roman" w:hAnsi="Cambria" w:cs="Calibri"/>
                <w:b/>
                <w:bCs/>
                <w:color w:val="3F3F3F"/>
                <w:sz w:val="18"/>
                <w:szCs w:val="18"/>
              </w:rPr>
            </w:pPr>
            <w:r w:rsidRPr="00FE247C">
              <w:rPr>
                <w:rFonts w:ascii="Cambria" w:eastAsia="Times New Roman" w:hAnsi="Cambria" w:cs="Calibri"/>
                <w:b/>
                <w:bCs/>
                <w:color w:val="3F3F3F"/>
                <w:sz w:val="18"/>
                <w:szCs w:val="18"/>
              </w:rPr>
              <w:t>32,305,868.56</w:t>
            </w:r>
          </w:p>
        </w:tc>
        <w:tc>
          <w:tcPr>
            <w:tcW w:w="1970" w:type="dxa"/>
            <w:tcBorders>
              <w:top w:val="nil"/>
              <w:left w:val="nil"/>
              <w:bottom w:val="single" w:sz="4" w:space="0" w:color="auto"/>
              <w:right w:val="single" w:sz="4" w:space="0" w:color="auto"/>
            </w:tcBorders>
            <w:shd w:val="clear" w:color="000000" w:fill="F2F2F2"/>
            <w:noWrap/>
            <w:hideMark/>
          </w:tcPr>
          <w:p w:rsidR="00FE247C" w:rsidRPr="00FE247C" w:rsidRDefault="00FE247C" w:rsidP="00FE247C">
            <w:pPr>
              <w:spacing w:after="0"/>
              <w:jc w:val="center"/>
              <w:rPr>
                <w:rFonts w:ascii="Cambria" w:eastAsia="Times New Roman" w:hAnsi="Cambria" w:cs="Calibri"/>
                <w:b/>
                <w:bCs/>
                <w:color w:val="3F3F3F"/>
                <w:sz w:val="18"/>
                <w:szCs w:val="18"/>
              </w:rPr>
            </w:pPr>
            <w:r w:rsidRPr="00FE247C">
              <w:rPr>
                <w:rFonts w:ascii="Cambria" w:eastAsia="Times New Roman" w:hAnsi="Cambria" w:cs="Calibri"/>
                <w:b/>
                <w:bCs/>
                <w:color w:val="3F3F3F"/>
                <w:sz w:val="18"/>
                <w:szCs w:val="18"/>
              </w:rPr>
              <w:t>22,393,165.68</w:t>
            </w:r>
          </w:p>
        </w:tc>
        <w:tc>
          <w:tcPr>
            <w:tcW w:w="1970" w:type="dxa"/>
            <w:tcBorders>
              <w:top w:val="nil"/>
              <w:left w:val="nil"/>
              <w:bottom w:val="single" w:sz="4" w:space="0" w:color="auto"/>
              <w:right w:val="single" w:sz="4" w:space="0" w:color="auto"/>
            </w:tcBorders>
            <w:shd w:val="clear" w:color="000000" w:fill="F2F2F2"/>
            <w:noWrap/>
            <w:hideMark/>
          </w:tcPr>
          <w:p w:rsidR="00FE247C" w:rsidRPr="00FE247C" w:rsidRDefault="00FE247C" w:rsidP="00FE247C">
            <w:pPr>
              <w:spacing w:after="0"/>
              <w:jc w:val="center"/>
              <w:rPr>
                <w:rFonts w:ascii="Cambria" w:eastAsia="Times New Roman" w:hAnsi="Cambria" w:cs="Calibri"/>
                <w:b/>
                <w:bCs/>
                <w:color w:val="3F3F3F"/>
                <w:sz w:val="18"/>
                <w:szCs w:val="18"/>
              </w:rPr>
            </w:pPr>
            <w:r w:rsidRPr="00FE247C">
              <w:rPr>
                <w:rFonts w:ascii="Cambria" w:eastAsia="Times New Roman" w:hAnsi="Cambria" w:cs="Calibri"/>
                <w:b/>
                <w:bCs/>
                <w:color w:val="3F3F3F"/>
                <w:sz w:val="18"/>
                <w:szCs w:val="18"/>
              </w:rPr>
              <w:t>26,482,799.00</w:t>
            </w: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FE247C" w:rsidRPr="00FE247C" w:rsidRDefault="00FE247C" w:rsidP="00FE247C">
            <w:pPr>
              <w:spacing w:after="0"/>
              <w:jc w:val="right"/>
              <w:rPr>
                <w:rFonts w:ascii="Calibri" w:eastAsia="Times New Roman" w:hAnsi="Calibri" w:cs="Calibri"/>
                <w:color w:val="000000"/>
                <w:sz w:val="22"/>
              </w:rPr>
            </w:pPr>
            <w:r w:rsidRPr="00FE247C">
              <w:rPr>
                <w:rFonts w:ascii="Calibri" w:eastAsia="Times New Roman" w:hAnsi="Calibri" w:cs="Calibri"/>
                <w:color w:val="000000"/>
                <w:sz w:val="22"/>
              </w:rPr>
              <w:t>6400</w:t>
            </w:r>
          </w:p>
        </w:tc>
        <w:tc>
          <w:tcPr>
            <w:tcW w:w="5778" w:type="dxa"/>
            <w:tcBorders>
              <w:top w:val="nil"/>
              <w:left w:val="nil"/>
              <w:bottom w:val="single" w:sz="4" w:space="0" w:color="auto"/>
              <w:right w:val="single" w:sz="4" w:space="0" w:color="auto"/>
            </w:tcBorders>
            <w:shd w:val="clear" w:color="auto" w:fill="auto"/>
            <w:noWrap/>
            <w:vAlign w:val="bottom"/>
            <w:hideMark/>
          </w:tcPr>
          <w:p w:rsidR="00FE247C" w:rsidRPr="00FE247C" w:rsidRDefault="00FE247C" w:rsidP="00FE247C">
            <w:pPr>
              <w:spacing w:after="0"/>
              <w:rPr>
                <w:rFonts w:ascii="Calibri" w:eastAsia="Times New Roman" w:hAnsi="Calibri" w:cs="Calibri"/>
                <w:color w:val="000000"/>
                <w:sz w:val="20"/>
                <w:szCs w:val="20"/>
              </w:rPr>
            </w:pPr>
            <w:r w:rsidRPr="00FE247C">
              <w:rPr>
                <w:rFonts w:ascii="Calibri" w:eastAsia="Times New Roman" w:hAnsi="Calibri" w:cs="Calibri"/>
                <w:color w:val="000000"/>
                <w:sz w:val="20"/>
                <w:szCs w:val="20"/>
              </w:rPr>
              <w:t>Compensation to be paid from 32</w:t>
            </w:r>
          </w:p>
        </w:tc>
        <w:tc>
          <w:tcPr>
            <w:tcW w:w="1970" w:type="dxa"/>
            <w:tcBorders>
              <w:top w:val="nil"/>
              <w:left w:val="nil"/>
              <w:bottom w:val="single" w:sz="4" w:space="0" w:color="auto"/>
              <w:right w:val="single" w:sz="4" w:space="0" w:color="auto"/>
            </w:tcBorders>
            <w:shd w:val="clear" w:color="000000" w:fill="F2F2F2"/>
            <w:noWrap/>
            <w:hideMark/>
          </w:tcPr>
          <w:p w:rsidR="00FE247C" w:rsidRPr="00FE247C" w:rsidRDefault="00FE247C" w:rsidP="00FE247C">
            <w:pPr>
              <w:spacing w:after="0"/>
              <w:jc w:val="center"/>
              <w:rPr>
                <w:rFonts w:ascii="Cambria" w:eastAsia="Times New Roman" w:hAnsi="Cambria" w:cs="Calibri"/>
                <w:b/>
                <w:bCs/>
                <w:color w:val="3F3F3F"/>
                <w:sz w:val="18"/>
                <w:szCs w:val="18"/>
              </w:rPr>
            </w:pPr>
            <w:r w:rsidRPr="00FE247C">
              <w:rPr>
                <w:rFonts w:ascii="Cambria" w:eastAsia="Times New Roman" w:hAnsi="Cambria" w:cs="Calibri"/>
                <w:b/>
                <w:bCs/>
                <w:color w:val="3F3F3F"/>
                <w:sz w:val="18"/>
                <w:szCs w:val="18"/>
              </w:rPr>
              <w:t>24,830,462.06</w:t>
            </w:r>
          </w:p>
        </w:tc>
        <w:tc>
          <w:tcPr>
            <w:tcW w:w="1970" w:type="dxa"/>
            <w:tcBorders>
              <w:top w:val="nil"/>
              <w:left w:val="nil"/>
              <w:bottom w:val="single" w:sz="4" w:space="0" w:color="auto"/>
              <w:right w:val="single" w:sz="4" w:space="0" w:color="auto"/>
            </w:tcBorders>
            <w:shd w:val="clear" w:color="000000" w:fill="F2F2F2"/>
            <w:noWrap/>
            <w:hideMark/>
          </w:tcPr>
          <w:p w:rsidR="00FE247C" w:rsidRPr="00FE247C" w:rsidRDefault="00FE247C" w:rsidP="00FE247C">
            <w:pPr>
              <w:spacing w:after="0"/>
              <w:jc w:val="center"/>
              <w:rPr>
                <w:rFonts w:ascii="Cambria" w:eastAsia="Times New Roman" w:hAnsi="Cambria" w:cs="Calibri"/>
                <w:b/>
                <w:bCs/>
                <w:color w:val="3F3F3F"/>
                <w:sz w:val="18"/>
                <w:szCs w:val="18"/>
              </w:rPr>
            </w:pPr>
            <w:r w:rsidRPr="00FE247C">
              <w:rPr>
                <w:rFonts w:ascii="Cambria" w:eastAsia="Times New Roman" w:hAnsi="Cambria" w:cs="Calibri"/>
                <w:b/>
                <w:bCs/>
                <w:color w:val="3F3F3F"/>
                <w:sz w:val="18"/>
                <w:szCs w:val="18"/>
              </w:rPr>
              <w:t>18,856,976.56</w:t>
            </w:r>
          </w:p>
        </w:tc>
        <w:tc>
          <w:tcPr>
            <w:tcW w:w="1970" w:type="dxa"/>
            <w:tcBorders>
              <w:top w:val="nil"/>
              <w:left w:val="nil"/>
              <w:bottom w:val="single" w:sz="4" w:space="0" w:color="auto"/>
              <w:right w:val="single" w:sz="4" w:space="0" w:color="auto"/>
            </w:tcBorders>
            <w:shd w:val="clear" w:color="000000" w:fill="F2F2F2"/>
            <w:noWrap/>
            <w:hideMark/>
          </w:tcPr>
          <w:p w:rsidR="00FE247C" w:rsidRPr="00FE247C" w:rsidRDefault="00FE247C" w:rsidP="00FE247C">
            <w:pPr>
              <w:spacing w:after="0"/>
              <w:jc w:val="center"/>
              <w:rPr>
                <w:rFonts w:ascii="Cambria" w:eastAsia="Times New Roman" w:hAnsi="Cambria" w:cs="Calibri"/>
                <w:b/>
                <w:bCs/>
                <w:color w:val="3F3F3F"/>
                <w:sz w:val="18"/>
                <w:szCs w:val="18"/>
              </w:rPr>
            </w:pPr>
            <w:r w:rsidRPr="00FE247C">
              <w:rPr>
                <w:rFonts w:ascii="Cambria" w:eastAsia="Times New Roman" w:hAnsi="Cambria" w:cs="Calibri"/>
                <w:b/>
                <w:bCs/>
                <w:color w:val="3F3F3F"/>
                <w:sz w:val="18"/>
                <w:szCs w:val="18"/>
              </w:rPr>
              <w:t>6,254,495.28</w:t>
            </w:r>
          </w:p>
        </w:tc>
        <w:tc>
          <w:tcPr>
            <w:tcW w:w="1970" w:type="dxa"/>
            <w:tcBorders>
              <w:top w:val="nil"/>
              <w:left w:val="nil"/>
              <w:bottom w:val="single" w:sz="4" w:space="0" w:color="auto"/>
              <w:right w:val="single" w:sz="4" w:space="0" w:color="auto"/>
            </w:tcBorders>
            <w:shd w:val="clear" w:color="000000" w:fill="F2F2F2"/>
            <w:noWrap/>
            <w:hideMark/>
          </w:tcPr>
          <w:p w:rsidR="00FE247C" w:rsidRPr="00FE247C" w:rsidRDefault="00FE247C" w:rsidP="00FE247C">
            <w:pPr>
              <w:spacing w:after="0"/>
              <w:jc w:val="center"/>
              <w:rPr>
                <w:rFonts w:ascii="Cambria" w:eastAsia="Times New Roman" w:hAnsi="Cambria" w:cs="Calibri"/>
                <w:b/>
                <w:bCs/>
                <w:color w:val="3F3F3F"/>
                <w:sz w:val="18"/>
                <w:szCs w:val="18"/>
              </w:rPr>
            </w:pPr>
            <w:r w:rsidRPr="00FE247C">
              <w:rPr>
                <w:rFonts w:ascii="Cambria" w:eastAsia="Times New Roman" w:hAnsi="Cambria" w:cs="Calibri"/>
                <w:b/>
                <w:bCs/>
                <w:color w:val="3F3F3F"/>
                <w:sz w:val="18"/>
                <w:szCs w:val="18"/>
              </w:rPr>
              <w:t>7,116,394.52</w:t>
            </w: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FE247C" w:rsidRPr="00FE247C" w:rsidRDefault="00FE247C" w:rsidP="00FE247C">
            <w:pPr>
              <w:spacing w:after="0"/>
              <w:jc w:val="right"/>
              <w:rPr>
                <w:rFonts w:ascii="Cambria" w:eastAsia="Times New Roman" w:hAnsi="Cambria" w:cs="Calibri"/>
                <w:color w:val="000000"/>
                <w:sz w:val="18"/>
                <w:szCs w:val="18"/>
              </w:rPr>
            </w:pPr>
            <w:r w:rsidRPr="00FE247C">
              <w:rPr>
                <w:rFonts w:ascii="Cambria" w:eastAsia="Times New Roman" w:hAnsi="Cambria" w:cs="Calibri"/>
                <w:color w:val="000000"/>
                <w:sz w:val="18"/>
                <w:szCs w:val="18"/>
              </w:rPr>
              <w:t>36-37</w:t>
            </w:r>
          </w:p>
        </w:tc>
        <w:tc>
          <w:tcPr>
            <w:tcW w:w="5778" w:type="dxa"/>
            <w:tcBorders>
              <w:top w:val="nil"/>
              <w:left w:val="nil"/>
              <w:bottom w:val="single" w:sz="4" w:space="0" w:color="auto"/>
              <w:right w:val="single" w:sz="4" w:space="0" w:color="auto"/>
            </w:tcBorders>
            <w:shd w:val="clear" w:color="auto" w:fill="auto"/>
            <w:noWrap/>
            <w:vAlign w:val="bottom"/>
            <w:hideMark/>
          </w:tcPr>
          <w:p w:rsidR="00FE247C" w:rsidRPr="00FE247C" w:rsidRDefault="00FE247C" w:rsidP="00FE247C">
            <w:pPr>
              <w:spacing w:after="0"/>
              <w:rPr>
                <w:rFonts w:ascii="Cambria" w:eastAsia="Times New Roman" w:hAnsi="Cambria" w:cs="Calibri"/>
                <w:color w:val="000000"/>
                <w:sz w:val="20"/>
                <w:szCs w:val="20"/>
              </w:rPr>
            </w:pPr>
            <w:r w:rsidRPr="00FE247C">
              <w:rPr>
                <w:rFonts w:ascii="Cambria" w:eastAsia="Times New Roman" w:hAnsi="Cambria" w:cs="Calibri"/>
                <w:color w:val="000000"/>
                <w:sz w:val="20"/>
                <w:szCs w:val="20"/>
              </w:rPr>
              <w:t xml:space="preserve">Municipal Net Capital Revenue for </w:t>
            </w:r>
            <w:proofErr w:type="spellStart"/>
            <w:r w:rsidRPr="00FE247C">
              <w:rPr>
                <w:rFonts w:ascii="Cambria" w:eastAsia="Times New Roman" w:hAnsi="Cambria" w:cs="Calibri"/>
                <w:color w:val="000000"/>
                <w:sz w:val="20"/>
                <w:szCs w:val="20"/>
              </w:rPr>
              <w:t>non IDA</w:t>
            </w:r>
            <w:proofErr w:type="spellEnd"/>
            <w:r w:rsidRPr="00FE247C">
              <w:rPr>
                <w:rFonts w:ascii="Cambria" w:eastAsia="Times New Roman" w:hAnsi="Cambria" w:cs="Calibri"/>
                <w:color w:val="000000"/>
                <w:sz w:val="20"/>
                <w:szCs w:val="20"/>
              </w:rPr>
              <w:t xml:space="preserve"> related CIP Projects </w:t>
            </w:r>
          </w:p>
        </w:tc>
        <w:tc>
          <w:tcPr>
            <w:tcW w:w="1970" w:type="dxa"/>
            <w:tcBorders>
              <w:top w:val="nil"/>
              <w:left w:val="nil"/>
              <w:bottom w:val="single" w:sz="4" w:space="0" w:color="auto"/>
              <w:right w:val="single" w:sz="4" w:space="0" w:color="auto"/>
            </w:tcBorders>
            <w:shd w:val="clear" w:color="auto" w:fill="auto"/>
            <w:noWrap/>
            <w:vAlign w:val="bottom"/>
            <w:hideMark/>
          </w:tcPr>
          <w:p w:rsidR="00FE247C" w:rsidRPr="00FE247C" w:rsidRDefault="00FE247C" w:rsidP="00FE247C">
            <w:pPr>
              <w:spacing w:after="0"/>
              <w:jc w:val="center"/>
              <w:rPr>
                <w:rFonts w:ascii="Cambria" w:eastAsia="Times New Roman" w:hAnsi="Cambria" w:cs="Calibri"/>
                <w:color w:val="000000"/>
                <w:sz w:val="18"/>
                <w:szCs w:val="18"/>
              </w:rPr>
            </w:pPr>
            <w:r w:rsidRPr="00FE247C">
              <w:rPr>
                <w:rFonts w:ascii="Cambria" w:eastAsia="Times New Roman" w:hAnsi="Cambria" w:cs="Calibri"/>
                <w:color w:val="000000"/>
                <w:sz w:val="18"/>
                <w:szCs w:val="18"/>
              </w:rPr>
              <w:t>55,798,846.36</w:t>
            </w:r>
          </w:p>
        </w:tc>
        <w:tc>
          <w:tcPr>
            <w:tcW w:w="1970" w:type="dxa"/>
            <w:tcBorders>
              <w:top w:val="nil"/>
              <w:left w:val="nil"/>
              <w:bottom w:val="single" w:sz="4" w:space="0" w:color="auto"/>
              <w:right w:val="single" w:sz="4" w:space="0" w:color="auto"/>
            </w:tcBorders>
            <w:shd w:val="clear" w:color="auto" w:fill="auto"/>
            <w:noWrap/>
            <w:vAlign w:val="bottom"/>
            <w:hideMark/>
          </w:tcPr>
          <w:p w:rsidR="00FE247C" w:rsidRPr="00FE247C" w:rsidRDefault="00FE247C" w:rsidP="00FE247C">
            <w:pPr>
              <w:spacing w:after="0"/>
              <w:jc w:val="center"/>
              <w:rPr>
                <w:rFonts w:ascii="Cambria" w:eastAsia="Times New Roman" w:hAnsi="Cambria" w:cs="Calibri"/>
                <w:color w:val="000000"/>
                <w:sz w:val="18"/>
                <w:szCs w:val="18"/>
              </w:rPr>
            </w:pPr>
            <w:r w:rsidRPr="00FE247C">
              <w:rPr>
                <w:rFonts w:ascii="Cambria" w:eastAsia="Times New Roman" w:hAnsi="Cambria" w:cs="Calibri"/>
                <w:color w:val="000000"/>
                <w:sz w:val="18"/>
                <w:szCs w:val="18"/>
              </w:rPr>
              <w:t>13,448,892.00</w:t>
            </w:r>
          </w:p>
        </w:tc>
        <w:tc>
          <w:tcPr>
            <w:tcW w:w="1970" w:type="dxa"/>
            <w:tcBorders>
              <w:top w:val="nil"/>
              <w:left w:val="nil"/>
              <w:bottom w:val="single" w:sz="4" w:space="0" w:color="auto"/>
              <w:right w:val="single" w:sz="4" w:space="0" w:color="auto"/>
            </w:tcBorders>
            <w:shd w:val="clear" w:color="auto" w:fill="auto"/>
            <w:noWrap/>
            <w:vAlign w:val="bottom"/>
            <w:hideMark/>
          </w:tcPr>
          <w:p w:rsidR="00FE247C" w:rsidRPr="00FE247C" w:rsidRDefault="00FE247C" w:rsidP="00FE247C">
            <w:pPr>
              <w:spacing w:after="0"/>
              <w:jc w:val="center"/>
              <w:rPr>
                <w:rFonts w:ascii="Cambria" w:eastAsia="Times New Roman" w:hAnsi="Cambria" w:cs="Calibri"/>
                <w:color w:val="000000"/>
                <w:sz w:val="18"/>
                <w:szCs w:val="18"/>
              </w:rPr>
            </w:pPr>
            <w:r w:rsidRPr="00FE247C">
              <w:rPr>
                <w:rFonts w:ascii="Cambria" w:eastAsia="Times New Roman" w:hAnsi="Cambria" w:cs="Calibri"/>
                <w:color w:val="000000"/>
                <w:sz w:val="18"/>
                <w:szCs w:val="18"/>
              </w:rPr>
              <w:t>16,138,670.40</w:t>
            </w:r>
          </w:p>
        </w:tc>
        <w:tc>
          <w:tcPr>
            <w:tcW w:w="1970" w:type="dxa"/>
            <w:tcBorders>
              <w:top w:val="nil"/>
              <w:left w:val="nil"/>
              <w:bottom w:val="single" w:sz="4" w:space="0" w:color="auto"/>
              <w:right w:val="single" w:sz="4" w:space="0" w:color="auto"/>
            </w:tcBorders>
            <w:shd w:val="clear" w:color="auto" w:fill="auto"/>
            <w:noWrap/>
            <w:vAlign w:val="bottom"/>
            <w:hideMark/>
          </w:tcPr>
          <w:p w:rsidR="00FE247C" w:rsidRPr="00FE247C" w:rsidRDefault="00FE247C" w:rsidP="00FE247C">
            <w:pPr>
              <w:spacing w:after="0"/>
              <w:jc w:val="center"/>
              <w:rPr>
                <w:rFonts w:ascii="Cambria" w:eastAsia="Times New Roman" w:hAnsi="Cambria" w:cs="Calibri"/>
                <w:color w:val="000000"/>
                <w:sz w:val="18"/>
                <w:szCs w:val="18"/>
              </w:rPr>
            </w:pPr>
            <w:r w:rsidRPr="00FE247C">
              <w:rPr>
                <w:rFonts w:ascii="Cambria" w:eastAsia="Times New Roman" w:hAnsi="Cambria" w:cs="Calibri"/>
                <w:color w:val="000000"/>
                <w:sz w:val="18"/>
                <w:szCs w:val="18"/>
              </w:rPr>
              <w:t>19,366,404.48</w:t>
            </w: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000000" w:fill="9BBB59"/>
            <w:noWrap/>
            <w:vAlign w:val="bottom"/>
            <w:hideMark/>
          </w:tcPr>
          <w:p w:rsidR="00FE247C" w:rsidRPr="00FE247C" w:rsidRDefault="00FE247C" w:rsidP="00FE247C">
            <w:pPr>
              <w:spacing w:after="0"/>
              <w:rPr>
                <w:rFonts w:ascii="Calibri" w:eastAsia="Times New Roman" w:hAnsi="Calibri" w:cs="Calibri"/>
                <w:color w:val="FFFFFF"/>
                <w:sz w:val="22"/>
              </w:rPr>
            </w:pPr>
            <w:r w:rsidRPr="00FE247C">
              <w:rPr>
                <w:rFonts w:ascii="Calibri" w:eastAsia="Times New Roman" w:hAnsi="Calibri" w:cs="Calibri"/>
                <w:color w:val="FFFFFF"/>
                <w:sz w:val="22"/>
              </w:rPr>
              <w:t>B</w:t>
            </w:r>
          </w:p>
        </w:tc>
        <w:tc>
          <w:tcPr>
            <w:tcW w:w="5778" w:type="dxa"/>
            <w:tcBorders>
              <w:top w:val="nil"/>
              <w:left w:val="nil"/>
              <w:bottom w:val="single" w:sz="4" w:space="0" w:color="auto"/>
              <w:right w:val="single" w:sz="4" w:space="0" w:color="auto"/>
            </w:tcBorders>
            <w:shd w:val="clear" w:color="000000" w:fill="9BBB59"/>
            <w:noWrap/>
            <w:vAlign w:val="bottom"/>
            <w:hideMark/>
          </w:tcPr>
          <w:p w:rsidR="00FE247C" w:rsidRPr="00FE247C" w:rsidRDefault="00FE247C" w:rsidP="00FE247C">
            <w:pPr>
              <w:spacing w:after="0"/>
              <w:rPr>
                <w:rFonts w:ascii="Calibri" w:eastAsia="Times New Roman" w:hAnsi="Calibri" w:cs="Calibri"/>
                <w:color w:val="FFFFFF"/>
                <w:sz w:val="22"/>
              </w:rPr>
            </w:pPr>
            <w:r w:rsidRPr="00FE247C">
              <w:rPr>
                <w:rFonts w:ascii="Calibri" w:eastAsia="Times New Roman" w:hAnsi="Calibri" w:cs="Calibri"/>
                <w:color w:val="FFFFFF"/>
                <w:sz w:val="22"/>
              </w:rPr>
              <w:t>State revenues and expenditures</w:t>
            </w:r>
          </w:p>
        </w:tc>
        <w:tc>
          <w:tcPr>
            <w:tcW w:w="1970" w:type="dxa"/>
            <w:tcBorders>
              <w:top w:val="nil"/>
              <w:left w:val="nil"/>
              <w:bottom w:val="single" w:sz="4" w:space="0" w:color="auto"/>
              <w:right w:val="single" w:sz="4" w:space="0" w:color="auto"/>
            </w:tcBorders>
            <w:shd w:val="clear" w:color="000000" w:fill="9BBB59"/>
            <w:noWrap/>
            <w:vAlign w:val="bottom"/>
            <w:hideMark/>
          </w:tcPr>
          <w:p w:rsidR="00FE247C" w:rsidRPr="00FE247C" w:rsidRDefault="00FE247C" w:rsidP="00FE247C">
            <w:pPr>
              <w:spacing w:after="0"/>
              <w:jc w:val="center"/>
              <w:rPr>
                <w:rFonts w:ascii="Calibri" w:eastAsia="Times New Roman" w:hAnsi="Calibri" w:cs="Calibri"/>
                <w:color w:val="000000"/>
                <w:sz w:val="22"/>
              </w:rPr>
            </w:pPr>
          </w:p>
        </w:tc>
        <w:tc>
          <w:tcPr>
            <w:tcW w:w="1970" w:type="dxa"/>
            <w:tcBorders>
              <w:top w:val="nil"/>
              <w:left w:val="nil"/>
              <w:bottom w:val="single" w:sz="4" w:space="0" w:color="auto"/>
              <w:right w:val="single" w:sz="4" w:space="0" w:color="auto"/>
            </w:tcBorders>
            <w:shd w:val="clear" w:color="000000" w:fill="9BBB59"/>
            <w:noWrap/>
            <w:vAlign w:val="bottom"/>
            <w:hideMark/>
          </w:tcPr>
          <w:p w:rsidR="00FE247C" w:rsidRPr="00FE247C" w:rsidRDefault="00FE247C" w:rsidP="00FE247C">
            <w:pPr>
              <w:spacing w:after="0"/>
              <w:jc w:val="center"/>
              <w:rPr>
                <w:rFonts w:ascii="Calibri" w:eastAsia="Times New Roman" w:hAnsi="Calibri" w:cs="Calibri"/>
                <w:color w:val="000000"/>
                <w:sz w:val="22"/>
              </w:rPr>
            </w:pPr>
          </w:p>
        </w:tc>
        <w:tc>
          <w:tcPr>
            <w:tcW w:w="1970" w:type="dxa"/>
            <w:tcBorders>
              <w:top w:val="nil"/>
              <w:left w:val="nil"/>
              <w:bottom w:val="single" w:sz="4" w:space="0" w:color="auto"/>
              <w:right w:val="single" w:sz="4" w:space="0" w:color="auto"/>
            </w:tcBorders>
            <w:shd w:val="clear" w:color="000000" w:fill="9BBB59"/>
            <w:noWrap/>
            <w:vAlign w:val="bottom"/>
            <w:hideMark/>
          </w:tcPr>
          <w:p w:rsidR="00FE247C" w:rsidRPr="00FE247C" w:rsidRDefault="00FE247C" w:rsidP="00FE247C">
            <w:pPr>
              <w:spacing w:after="0"/>
              <w:jc w:val="center"/>
              <w:rPr>
                <w:rFonts w:ascii="Calibri" w:eastAsia="Times New Roman" w:hAnsi="Calibri" w:cs="Calibri"/>
                <w:color w:val="000000"/>
                <w:sz w:val="22"/>
              </w:rPr>
            </w:pPr>
          </w:p>
        </w:tc>
        <w:tc>
          <w:tcPr>
            <w:tcW w:w="1970" w:type="dxa"/>
            <w:tcBorders>
              <w:top w:val="nil"/>
              <w:left w:val="nil"/>
              <w:bottom w:val="single" w:sz="4" w:space="0" w:color="auto"/>
              <w:right w:val="single" w:sz="4" w:space="0" w:color="auto"/>
            </w:tcBorders>
            <w:shd w:val="clear" w:color="000000" w:fill="9BBB59"/>
            <w:noWrap/>
            <w:vAlign w:val="bottom"/>
            <w:hideMark/>
          </w:tcPr>
          <w:p w:rsidR="00FE247C" w:rsidRPr="00FE247C" w:rsidRDefault="00FE247C" w:rsidP="00FE247C">
            <w:pPr>
              <w:spacing w:after="0"/>
              <w:jc w:val="center"/>
              <w:rPr>
                <w:rFonts w:ascii="Calibri" w:eastAsia="Times New Roman" w:hAnsi="Calibri" w:cs="Calibri"/>
                <w:color w:val="000000"/>
                <w:sz w:val="22"/>
              </w:rPr>
            </w:pP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000000" w:fill="FFFFFF"/>
            <w:noWrap/>
            <w:hideMark/>
          </w:tcPr>
          <w:p w:rsidR="00FE247C" w:rsidRPr="00FE247C" w:rsidRDefault="00FE247C" w:rsidP="00FE247C">
            <w:pPr>
              <w:spacing w:after="0"/>
              <w:jc w:val="right"/>
              <w:rPr>
                <w:rFonts w:ascii="Cambria" w:eastAsia="Times New Roman" w:hAnsi="Cambria" w:cs="Calibri"/>
                <w:color w:val="000000"/>
                <w:sz w:val="18"/>
                <w:szCs w:val="18"/>
              </w:rPr>
            </w:pPr>
            <w:r w:rsidRPr="00FE247C">
              <w:rPr>
                <w:rFonts w:ascii="Cambria" w:eastAsia="Times New Roman" w:hAnsi="Cambria" w:cs="Calibri"/>
                <w:color w:val="000000"/>
                <w:sz w:val="18"/>
                <w:szCs w:val="18"/>
              </w:rPr>
              <w:t>35</w:t>
            </w:r>
          </w:p>
        </w:tc>
        <w:tc>
          <w:tcPr>
            <w:tcW w:w="5778"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ind w:firstLineChars="100" w:firstLine="181"/>
              <w:rPr>
                <w:rFonts w:ascii="Cambria" w:eastAsia="Times New Roman" w:hAnsi="Cambria" w:cs="Calibri"/>
                <w:b/>
                <w:bCs/>
                <w:color w:val="000000"/>
                <w:sz w:val="18"/>
                <w:szCs w:val="18"/>
              </w:rPr>
            </w:pPr>
            <w:r w:rsidRPr="00FE247C">
              <w:rPr>
                <w:rFonts w:ascii="Cambria" w:eastAsia="Times New Roman" w:hAnsi="Cambria" w:cs="Calibri"/>
                <w:b/>
                <w:bCs/>
                <w:color w:val="000000"/>
                <w:sz w:val="18"/>
                <w:szCs w:val="18"/>
              </w:rPr>
              <w:t>State Tax and Service charge Revenue</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174,466,948.00</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206,700,000.00</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212,645,136.20</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266,733,760.00</w:t>
            </w: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000000" w:fill="FFFFFF"/>
            <w:noWrap/>
            <w:hideMark/>
          </w:tcPr>
          <w:p w:rsidR="00FE247C" w:rsidRPr="00FE247C" w:rsidRDefault="00FE247C" w:rsidP="00FE247C">
            <w:pPr>
              <w:spacing w:after="0"/>
              <w:jc w:val="right"/>
              <w:rPr>
                <w:rFonts w:ascii="Cambria" w:eastAsia="Times New Roman" w:hAnsi="Cambria" w:cs="Calibri"/>
                <w:color w:val="000000"/>
                <w:sz w:val="18"/>
                <w:szCs w:val="18"/>
              </w:rPr>
            </w:pPr>
            <w:r w:rsidRPr="00FE247C">
              <w:rPr>
                <w:rFonts w:ascii="Cambria" w:eastAsia="Times New Roman" w:hAnsi="Cambria" w:cs="Calibri"/>
                <w:color w:val="000000"/>
                <w:sz w:val="18"/>
                <w:szCs w:val="18"/>
              </w:rPr>
              <w:t>36</w:t>
            </w:r>
          </w:p>
        </w:tc>
        <w:tc>
          <w:tcPr>
            <w:tcW w:w="5778"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ind w:firstLineChars="100" w:firstLine="180"/>
              <w:rPr>
                <w:rFonts w:ascii="Cambria" w:eastAsia="Times New Roman" w:hAnsi="Cambria" w:cs="Calibri"/>
                <w:color w:val="000000"/>
                <w:sz w:val="18"/>
                <w:szCs w:val="18"/>
              </w:rPr>
            </w:pPr>
            <w:r w:rsidRPr="00FE247C">
              <w:rPr>
                <w:rFonts w:ascii="Cambria" w:eastAsia="Times New Roman" w:hAnsi="Cambria" w:cs="Calibri"/>
                <w:color w:val="000000"/>
                <w:sz w:val="18"/>
                <w:szCs w:val="18"/>
              </w:rPr>
              <w:t>Regional Subsidy to City budget</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51,601,248.00</w:t>
            </w:r>
          </w:p>
        </w:tc>
        <w:tc>
          <w:tcPr>
            <w:tcW w:w="1970" w:type="dxa"/>
            <w:tcBorders>
              <w:top w:val="nil"/>
              <w:left w:val="nil"/>
              <w:bottom w:val="single" w:sz="4" w:space="0" w:color="auto"/>
              <w:right w:val="single" w:sz="4" w:space="0" w:color="auto"/>
            </w:tcBorders>
            <w:shd w:val="clear" w:color="000000" w:fill="FFFFFF"/>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54,960,406.00</w:t>
            </w:r>
          </w:p>
        </w:tc>
        <w:tc>
          <w:tcPr>
            <w:tcW w:w="1970" w:type="dxa"/>
            <w:tcBorders>
              <w:top w:val="nil"/>
              <w:left w:val="nil"/>
              <w:bottom w:val="single" w:sz="4" w:space="0" w:color="auto"/>
              <w:right w:val="single" w:sz="4" w:space="0" w:color="auto"/>
            </w:tcBorders>
            <w:shd w:val="clear" w:color="000000" w:fill="FFFFFF"/>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75,181,310.40</w:t>
            </w:r>
          </w:p>
        </w:tc>
        <w:tc>
          <w:tcPr>
            <w:tcW w:w="1970" w:type="dxa"/>
            <w:tcBorders>
              <w:top w:val="nil"/>
              <w:left w:val="nil"/>
              <w:bottom w:val="single" w:sz="4" w:space="0" w:color="auto"/>
              <w:right w:val="single" w:sz="4" w:space="0" w:color="auto"/>
            </w:tcBorders>
            <w:shd w:val="clear" w:color="000000" w:fill="FFFFFF"/>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78,657,975.92</w:t>
            </w: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000000" w:fill="FFFFFF"/>
            <w:noWrap/>
            <w:hideMark/>
          </w:tcPr>
          <w:p w:rsidR="00FE247C" w:rsidRPr="00FE247C" w:rsidRDefault="00FE247C" w:rsidP="00FE247C">
            <w:pPr>
              <w:spacing w:after="0"/>
              <w:jc w:val="right"/>
              <w:rPr>
                <w:rFonts w:ascii="Cambria" w:eastAsia="Times New Roman" w:hAnsi="Cambria" w:cs="Calibri"/>
                <w:color w:val="000000"/>
                <w:sz w:val="18"/>
                <w:szCs w:val="18"/>
              </w:rPr>
            </w:pPr>
            <w:r w:rsidRPr="00FE247C">
              <w:rPr>
                <w:rFonts w:ascii="Cambria" w:eastAsia="Times New Roman" w:hAnsi="Cambria" w:cs="Calibri"/>
                <w:color w:val="000000"/>
                <w:sz w:val="18"/>
                <w:szCs w:val="18"/>
              </w:rPr>
              <w:t>37</w:t>
            </w:r>
          </w:p>
        </w:tc>
        <w:tc>
          <w:tcPr>
            <w:tcW w:w="5778"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ind w:firstLineChars="100" w:firstLine="180"/>
              <w:rPr>
                <w:rFonts w:ascii="Cambria" w:eastAsia="Times New Roman" w:hAnsi="Cambria" w:cs="Calibri"/>
                <w:color w:val="000000"/>
                <w:sz w:val="18"/>
                <w:szCs w:val="18"/>
              </w:rPr>
            </w:pPr>
            <w:r w:rsidRPr="00FE247C">
              <w:rPr>
                <w:rFonts w:ascii="Cambria" w:eastAsia="Times New Roman" w:hAnsi="Cambria" w:cs="Calibri"/>
                <w:color w:val="000000"/>
                <w:sz w:val="18"/>
                <w:szCs w:val="18"/>
              </w:rPr>
              <w:t>Other revenue/Aid/</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302,055.00</w:t>
            </w:r>
          </w:p>
        </w:tc>
        <w:tc>
          <w:tcPr>
            <w:tcW w:w="1970" w:type="dxa"/>
            <w:tcBorders>
              <w:top w:val="nil"/>
              <w:left w:val="nil"/>
              <w:bottom w:val="single" w:sz="4" w:space="0" w:color="auto"/>
              <w:right w:val="single" w:sz="4" w:space="0" w:color="auto"/>
            </w:tcBorders>
            <w:shd w:val="clear" w:color="000000" w:fill="FFFFFF"/>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w:t>
            </w:r>
          </w:p>
        </w:tc>
        <w:tc>
          <w:tcPr>
            <w:tcW w:w="1970" w:type="dxa"/>
            <w:tcBorders>
              <w:top w:val="nil"/>
              <w:left w:val="nil"/>
              <w:bottom w:val="single" w:sz="4" w:space="0" w:color="auto"/>
              <w:right w:val="single" w:sz="4" w:space="0" w:color="auto"/>
            </w:tcBorders>
            <w:shd w:val="clear" w:color="000000" w:fill="FFFFFF"/>
            <w:hideMark/>
          </w:tcPr>
          <w:p w:rsidR="00FE247C" w:rsidRPr="00FE247C" w:rsidRDefault="00FE247C" w:rsidP="00FE247C">
            <w:pPr>
              <w:spacing w:after="0"/>
              <w:jc w:val="center"/>
              <w:rPr>
                <w:rFonts w:ascii="Calibri" w:eastAsia="Times New Roman" w:hAnsi="Calibri" w:cs="Calibri"/>
                <w:color w:val="000000"/>
                <w:sz w:val="20"/>
                <w:szCs w:val="20"/>
              </w:rPr>
            </w:pPr>
            <w:r w:rsidRPr="00FE247C">
              <w:rPr>
                <w:rFonts w:ascii="Calibri" w:eastAsia="Times New Roman" w:hAnsi="Calibri" w:cs="Calibri"/>
                <w:color w:val="000000"/>
                <w:sz w:val="20"/>
                <w:szCs w:val="20"/>
              </w:rPr>
              <w:t>-</w:t>
            </w:r>
          </w:p>
        </w:tc>
        <w:tc>
          <w:tcPr>
            <w:tcW w:w="1970" w:type="dxa"/>
            <w:tcBorders>
              <w:top w:val="nil"/>
              <w:left w:val="nil"/>
              <w:bottom w:val="single" w:sz="4" w:space="0" w:color="auto"/>
              <w:right w:val="single" w:sz="4" w:space="0" w:color="auto"/>
            </w:tcBorders>
            <w:shd w:val="clear" w:color="000000" w:fill="FFFFFF"/>
            <w:hideMark/>
          </w:tcPr>
          <w:p w:rsidR="00FE247C" w:rsidRPr="00FE247C" w:rsidRDefault="00FE247C" w:rsidP="00FE247C">
            <w:pPr>
              <w:spacing w:after="0"/>
              <w:jc w:val="center"/>
              <w:rPr>
                <w:rFonts w:ascii="Cambria" w:eastAsia="Times New Roman" w:hAnsi="Cambria" w:cs="Calibri"/>
                <w:color w:val="000000"/>
                <w:sz w:val="20"/>
                <w:szCs w:val="20"/>
              </w:rPr>
            </w:pP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000000" w:fill="92D050"/>
            <w:noWrap/>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t>35+36+37</w:t>
            </w:r>
          </w:p>
        </w:tc>
        <w:tc>
          <w:tcPr>
            <w:tcW w:w="5778" w:type="dxa"/>
            <w:tcBorders>
              <w:top w:val="nil"/>
              <w:left w:val="nil"/>
              <w:bottom w:val="single" w:sz="4" w:space="0" w:color="auto"/>
              <w:right w:val="single" w:sz="4" w:space="0" w:color="auto"/>
            </w:tcBorders>
            <w:shd w:val="clear" w:color="000000" w:fill="92D050"/>
            <w:noWrap/>
            <w:hideMark/>
          </w:tcPr>
          <w:p w:rsidR="00FE247C" w:rsidRPr="00FE247C" w:rsidRDefault="00FE247C" w:rsidP="00FE247C">
            <w:pPr>
              <w:spacing w:after="0"/>
              <w:ind w:firstLineChars="100" w:firstLine="180"/>
              <w:rPr>
                <w:rFonts w:ascii="Cambria" w:eastAsia="Times New Roman" w:hAnsi="Cambria" w:cs="Calibri"/>
                <w:color w:val="000000"/>
                <w:sz w:val="18"/>
                <w:szCs w:val="18"/>
              </w:rPr>
            </w:pPr>
            <w:r w:rsidRPr="00FE247C">
              <w:rPr>
                <w:rFonts w:ascii="Cambria" w:eastAsia="Times New Roman" w:hAnsi="Cambria" w:cs="Calibri"/>
                <w:color w:val="000000"/>
                <w:sz w:val="18"/>
                <w:szCs w:val="18"/>
              </w:rPr>
              <w:t>Total State Revenue</w:t>
            </w:r>
          </w:p>
        </w:tc>
        <w:tc>
          <w:tcPr>
            <w:tcW w:w="1970" w:type="dxa"/>
            <w:tcBorders>
              <w:top w:val="nil"/>
              <w:left w:val="nil"/>
              <w:bottom w:val="single" w:sz="4" w:space="0" w:color="auto"/>
              <w:right w:val="single" w:sz="4" w:space="0" w:color="auto"/>
            </w:tcBorders>
            <w:shd w:val="clear" w:color="000000" w:fill="92D050"/>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226,370,251.00</w:t>
            </w:r>
          </w:p>
        </w:tc>
        <w:tc>
          <w:tcPr>
            <w:tcW w:w="1970" w:type="dxa"/>
            <w:tcBorders>
              <w:top w:val="nil"/>
              <w:left w:val="nil"/>
              <w:bottom w:val="single" w:sz="4" w:space="0" w:color="auto"/>
              <w:right w:val="single" w:sz="4" w:space="0" w:color="auto"/>
            </w:tcBorders>
            <w:shd w:val="clear" w:color="000000" w:fill="92D050"/>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261,660,406.00</w:t>
            </w:r>
          </w:p>
        </w:tc>
        <w:tc>
          <w:tcPr>
            <w:tcW w:w="1970" w:type="dxa"/>
            <w:tcBorders>
              <w:top w:val="nil"/>
              <w:left w:val="nil"/>
              <w:bottom w:val="single" w:sz="4" w:space="0" w:color="auto"/>
              <w:right w:val="single" w:sz="4" w:space="0" w:color="auto"/>
            </w:tcBorders>
            <w:shd w:val="clear" w:color="000000" w:fill="92D050"/>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287,826,446.60</w:t>
            </w:r>
          </w:p>
        </w:tc>
        <w:tc>
          <w:tcPr>
            <w:tcW w:w="1970" w:type="dxa"/>
            <w:tcBorders>
              <w:top w:val="nil"/>
              <w:left w:val="nil"/>
              <w:bottom w:val="single" w:sz="4" w:space="0" w:color="auto"/>
              <w:right w:val="single" w:sz="4" w:space="0" w:color="auto"/>
            </w:tcBorders>
            <w:shd w:val="clear" w:color="000000" w:fill="92D050"/>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345,391,735.92</w:t>
            </w: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000000" w:fill="FFFFFF"/>
            <w:noWrap/>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t> </w:t>
            </w:r>
          </w:p>
        </w:tc>
        <w:tc>
          <w:tcPr>
            <w:tcW w:w="5778"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t>State Expenditure/function</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libri" w:eastAsia="Times New Roman" w:hAnsi="Calibri" w:cs="Calibri"/>
                <w:color w:val="000000"/>
                <w:sz w:val="22"/>
              </w:rPr>
            </w:pP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libri" w:eastAsia="Times New Roman" w:hAnsi="Calibri" w:cs="Calibri"/>
                <w:color w:val="000000"/>
                <w:sz w:val="22"/>
              </w:rPr>
            </w:pP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libri" w:eastAsia="Times New Roman" w:hAnsi="Calibri" w:cs="Calibri"/>
                <w:color w:val="000000"/>
                <w:sz w:val="22"/>
              </w:rPr>
            </w:pP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libri" w:eastAsia="Times New Roman" w:hAnsi="Calibri" w:cs="Calibri"/>
                <w:color w:val="000000"/>
                <w:sz w:val="22"/>
              </w:rPr>
            </w:pP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000000" w:fill="FFCC99"/>
            <w:noWrap/>
            <w:hideMark/>
          </w:tcPr>
          <w:p w:rsidR="00FE247C" w:rsidRPr="00FE247C" w:rsidRDefault="00FE247C" w:rsidP="00FE247C">
            <w:pPr>
              <w:spacing w:after="0"/>
              <w:rPr>
                <w:rFonts w:ascii="Cambria" w:eastAsia="Times New Roman" w:hAnsi="Cambria" w:cs="Calibri"/>
                <w:color w:val="3F3F76"/>
                <w:sz w:val="18"/>
                <w:szCs w:val="18"/>
              </w:rPr>
            </w:pPr>
            <w:r w:rsidRPr="00FE247C">
              <w:rPr>
                <w:rFonts w:ascii="Cambria" w:eastAsia="Times New Roman" w:hAnsi="Cambria" w:cs="Calibri"/>
                <w:color w:val="3F3F76"/>
                <w:sz w:val="18"/>
                <w:szCs w:val="18"/>
              </w:rPr>
              <w:t> </w:t>
            </w:r>
          </w:p>
        </w:tc>
        <w:tc>
          <w:tcPr>
            <w:tcW w:w="5778" w:type="dxa"/>
            <w:tcBorders>
              <w:top w:val="nil"/>
              <w:left w:val="nil"/>
              <w:bottom w:val="single" w:sz="4" w:space="0" w:color="auto"/>
              <w:right w:val="single" w:sz="4" w:space="0" w:color="auto"/>
            </w:tcBorders>
            <w:shd w:val="clear" w:color="000000" w:fill="FFCC99"/>
            <w:noWrap/>
            <w:hideMark/>
          </w:tcPr>
          <w:p w:rsidR="00FE247C" w:rsidRPr="00FE247C" w:rsidRDefault="00FE247C" w:rsidP="00FE247C">
            <w:pPr>
              <w:spacing w:after="0"/>
              <w:rPr>
                <w:rFonts w:ascii="Cambria" w:eastAsia="Times New Roman" w:hAnsi="Cambria" w:cs="Calibri"/>
                <w:color w:val="3F3F76"/>
                <w:sz w:val="18"/>
                <w:szCs w:val="18"/>
              </w:rPr>
            </w:pPr>
            <w:r w:rsidRPr="00FE247C">
              <w:rPr>
                <w:rFonts w:ascii="Cambria" w:eastAsia="Times New Roman" w:hAnsi="Cambria" w:cs="Calibri"/>
                <w:color w:val="3F3F76"/>
                <w:sz w:val="18"/>
                <w:szCs w:val="18"/>
              </w:rPr>
              <w:t>State Recurrent Expenditure</w:t>
            </w:r>
          </w:p>
        </w:tc>
        <w:tc>
          <w:tcPr>
            <w:tcW w:w="1970" w:type="dxa"/>
            <w:tcBorders>
              <w:top w:val="nil"/>
              <w:left w:val="nil"/>
              <w:bottom w:val="single" w:sz="4" w:space="0" w:color="auto"/>
              <w:right w:val="single" w:sz="4" w:space="0" w:color="auto"/>
            </w:tcBorders>
            <w:shd w:val="clear" w:color="000000" w:fill="FFCC99"/>
            <w:noWrap/>
            <w:hideMark/>
          </w:tcPr>
          <w:p w:rsidR="00FE247C" w:rsidRPr="00FE247C" w:rsidRDefault="00FE247C" w:rsidP="00FE247C">
            <w:pPr>
              <w:spacing w:after="0"/>
              <w:jc w:val="center"/>
              <w:rPr>
                <w:rFonts w:ascii="Cambria" w:eastAsia="Times New Roman" w:hAnsi="Cambria" w:cs="Calibri"/>
                <w:b/>
                <w:bCs/>
                <w:color w:val="3F3F76"/>
                <w:sz w:val="20"/>
                <w:szCs w:val="20"/>
              </w:rPr>
            </w:pPr>
            <w:r w:rsidRPr="00FE247C">
              <w:rPr>
                <w:rFonts w:ascii="Cambria" w:eastAsia="Times New Roman" w:hAnsi="Cambria" w:cs="Calibri"/>
                <w:b/>
                <w:bCs/>
                <w:color w:val="3F3F76"/>
                <w:sz w:val="20"/>
                <w:szCs w:val="20"/>
              </w:rPr>
              <w:t>209,282,516.52</w:t>
            </w:r>
          </w:p>
        </w:tc>
        <w:tc>
          <w:tcPr>
            <w:tcW w:w="1970" w:type="dxa"/>
            <w:tcBorders>
              <w:top w:val="nil"/>
              <w:left w:val="nil"/>
              <w:bottom w:val="single" w:sz="4" w:space="0" w:color="auto"/>
              <w:right w:val="single" w:sz="4" w:space="0" w:color="auto"/>
            </w:tcBorders>
            <w:shd w:val="clear" w:color="000000" w:fill="FFCC99"/>
            <w:noWrap/>
            <w:hideMark/>
          </w:tcPr>
          <w:p w:rsidR="00FE247C" w:rsidRPr="00FE247C" w:rsidRDefault="00FE247C" w:rsidP="00FE247C">
            <w:pPr>
              <w:spacing w:after="0"/>
              <w:jc w:val="center"/>
              <w:rPr>
                <w:rFonts w:ascii="Cambria" w:eastAsia="Times New Roman" w:hAnsi="Cambria" w:cs="Calibri"/>
                <w:b/>
                <w:bCs/>
                <w:color w:val="3F3F76"/>
                <w:sz w:val="20"/>
                <w:szCs w:val="20"/>
              </w:rPr>
            </w:pPr>
            <w:r w:rsidRPr="00FE247C">
              <w:rPr>
                <w:rFonts w:ascii="Cambria" w:eastAsia="Times New Roman" w:hAnsi="Cambria" w:cs="Calibri"/>
                <w:b/>
                <w:bCs/>
                <w:color w:val="3F3F76"/>
                <w:sz w:val="20"/>
                <w:szCs w:val="20"/>
              </w:rPr>
              <w:t>247,575,406.00</w:t>
            </w:r>
          </w:p>
        </w:tc>
        <w:tc>
          <w:tcPr>
            <w:tcW w:w="1970" w:type="dxa"/>
            <w:tcBorders>
              <w:top w:val="nil"/>
              <w:left w:val="nil"/>
              <w:bottom w:val="single" w:sz="4" w:space="0" w:color="auto"/>
              <w:right w:val="single" w:sz="4" w:space="0" w:color="auto"/>
            </w:tcBorders>
            <w:shd w:val="clear" w:color="000000" w:fill="FFCC99"/>
            <w:noWrap/>
            <w:hideMark/>
          </w:tcPr>
          <w:p w:rsidR="00FE247C" w:rsidRPr="00FE247C" w:rsidRDefault="00FE247C" w:rsidP="00FE247C">
            <w:pPr>
              <w:spacing w:after="0"/>
              <w:jc w:val="center"/>
              <w:rPr>
                <w:rFonts w:ascii="Cambria" w:eastAsia="Times New Roman" w:hAnsi="Cambria" w:cs="Calibri"/>
                <w:b/>
                <w:bCs/>
                <w:color w:val="3F3F76"/>
                <w:sz w:val="20"/>
                <w:szCs w:val="20"/>
              </w:rPr>
            </w:pPr>
            <w:r w:rsidRPr="00FE247C">
              <w:rPr>
                <w:rFonts w:ascii="Cambria" w:eastAsia="Times New Roman" w:hAnsi="Cambria" w:cs="Calibri"/>
                <w:b/>
                <w:bCs/>
                <w:color w:val="3F3F76"/>
                <w:sz w:val="20"/>
                <w:szCs w:val="20"/>
              </w:rPr>
              <w:t>270,924,446.60</w:t>
            </w:r>
          </w:p>
        </w:tc>
        <w:tc>
          <w:tcPr>
            <w:tcW w:w="1970" w:type="dxa"/>
            <w:tcBorders>
              <w:top w:val="nil"/>
              <w:left w:val="nil"/>
              <w:bottom w:val="single" w:sz="4" w:space="0" w:color="auto"/>
              <w:right w:val="single" w:sz="4" w:space="0" w:color="auto"/>
            </w:tcBorders>
            <w:shd w:val="clear" w:color="000000" w:fill="FFCC99"/>
            <w:noWrap/>
            <w:hideMark/>
          </w:tcPr>
          <w:p w:rsidR="00FE247C" w:rsidRPr="00FE247C" w:rsidRDefault="00FE247C" w:rsidP="00FE247C">
            <w:pPr>
              <w:spacing w:after="0"/>
              <w:jc w:val="center"/>
              <w:rPr>
                <w:rFonts w:ascii="Cambria" w:eastAsia="Times New Roman" w:hAnsi="Cambria" w:cs="Calibri"/>
                <w:b/>
                <w:bCs/>
                <w:color w:val="3F3F76"/>
                <w:sz w:val="20"/>
                <w:szCs w:val="20"/>
              </w:rPr>
            </w:pPr>
            <w:r w:rsidRPr="00FE247C">
              <w:rPr>
                <w:rFonts w:ascii="Cambria" w:eastAsia="Times New Roman" w:hAnsi="Cambria" w:cs="Calibri"/>
                <w:b/>
                <w:bCs/>
                <w:color w:val="3F3F76"/>
                <w:sz w:val="20"/>
                <w:szCs w:val="20"/>
              </w:rPr>
              <w:t>325,109,335.92</w:t>
            </w: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000000" w:fill="C6EFCE"/>
            <w:noWrap/>
            <w:hideMark/>
          </w:tcPr>
          <w:p w:rsidR="00FE247C" w:rsidRPr="00FE247C" w:rsidRDefault="00FE247C" w:rsidP="00FE247C">
            <w:pPr>
              <w:spacing w:after="0"/>
              <w:rPr>
                <w:rFonts w:ascii="Cambria" w:eastAsia="Times New Roman" w:hAnsi="Cambria" w:cs="Calibri"/>
                <w:color w:val="006100"/>
                <w:sz w:val="18"/>
                <w:szCs w:val="18"/>
              </w:rPr>
            </w:pPr>
            <w:r w:rsidRPr="00FE247C">
              <w:rPr>
                <w:rFonts w:ascii="Cambria" w:eastAsia="Times New Roman" w:hAnsi="Cambria" w:cs="Calibri"/>
                <w:color w:val="006100"/>
                <w:sz w:val="18"/>
                <w:szCs w:val="18"/>
              </w:rPr>
              <w:t>43-45</w:t>
            </w:r>
          </w:p>
        </w:tc>
        <w:tc>
          <w:tcPr>
            <w:tcW w:w="5778" w:type="dxa"/>
            <w:tcBorders>
              <w:top w:val="nil"/>
              <w:left w:val="nil"/>
              <w:bottom w:val="single" w:sz="4" w:space="0" w:color="auto"/>
              <w:right w:val="single" w:sz="4" w:space="0" w:color="auto"/>
            </w:tcBorders>
            <w:shd w:val="clear" w:color="000000" w:fill="C6EFCE"/>
            <w:noWrap/>
            <w:hideMark/>
          </w:tcPr>
          <w:p w:rsidR="00FE247C" w:rsidRPr="00FE247C" w:rsidRDefault="00FE247C" w:rsidP="00FE247C">
            <w:pPr>
              <w:spacing w:after="0"/>
              <w:ind w:firstLineChars="100" w:firstLine="180"/>
              <w:rPr>
                <w:rFonts w:ascii="Cambria" w:eastAsia="Times New Roman" w:hAnsi="Cambria" w:cs="Calibri"/>
                <w:color w:val="006100"/>
                <w:sz w:val="18"/>
                <w:szCs w:val="18"/>
              </w:rPr>
            </w:pPr>
            <w:r w:rsidRPr="00FE247C">
              <w:rPr>
                <w:rFonts w:ascii="Cambria" w:eastAsia="Times New Roman" w:hAnsi="Cambria" w:cs="Calibri"/>
                <w:color w:val="006100"/>
                <w:sz w:val="18"/>
                <w:szCs w:val="18"/>
              </w:rPr>
              <w:t xml:space="preserve">State Capital Expenditure </w:t>
            </w:r>
            <w:proofErr w:type="spellStart"/>
            <w:r w:rsidRPr="00FE247C">
              <w:rPr>
                <w:rFonts w:ascii="Cambria" w:eastAsia="Times New Roman" w:hAnsi="Cambria" w:cs="Calibri"/>
                <w:color w:val="006100"/>
                <w:sz w:val="18"/>
                <w:szCs w:val="18"/>
              </w:rPr>
              <w:t>inculding</w:t>
            </w:r>
            <w:proofErr w:type="spellEnd"/>
            <w:r w:rsidRPr="00FE247C">
              <w:rPr>
                <w:rFonts w:ascii="Cambria" w:eastAsia="Times New Roman" w:hAnsi="Cambria" w:cs="Calibri"/>
                <w:color w:val="006100"/>
                <w:sz w:val="18"/>
                <w:szCs w:val="18"/>
              </w:rPr>
              <w:t xml:space="preserve">  state compensation </w:t>
            </w:r>
          </w:p>
        </w:tc>
        <w:tc>
          <w:tcPr>
            <w:tcW w:w="1970" w:type="dxa"/>
            <w:tcBorders>
              <w:top w:val="nil"/>
              <w:left w:val="nil"/>
              <w:bottom w:val="single" w:sz="4" w:space="0" w:color="auto"/>
              <w:right w:val="single" w:sz="4" w:space="0" w:color="auto"/>
            </w:tcBorders>
            <w:shd w:val="clear" w:color="000000" w:fill="C6EFCE"/>
            <w:noWrap/>
            <w:hideMark/>
          </w:tcPr>
          <w:p w:rsidR="00FE247C" w:rsidRPr="00FE247C" w:rsidRDefault="00FE247C" w:rsidP="00FE247C">
            <w:pPr>
              <w:spacing w:after="0"/>
              <w:jc w:val="center"/>
              <w:rPr>
                <w:rFonts w:ascii="Cambria" w:eastAsia="Times New Roman" w:hAnsi="Cambria" w:cs="Calibri"/>
                <w:color w:val="006100"/>
                <w:sz w:val="20"/>
                <w:szCs w:val="20"/>
              </w:rPr>
            </w:pPr>
            <w:r w:rsidRPr="00FE247C">
              <w:rPr>
                <w:rFonts w:ascii="Cambria" w:eastAsia="Times New Roman" w:hAnsi="Cambria" w:cs="Calibri"/>
                <w:color w:val="006100"/>
                <w:sz w:val="20"/>
                <w:szCs w:val="20"/>
              </w:rPr>
              <w:t>4,900,000.00</w:t>
            </w:r>
          </w:p>
        </w:tc>
        <w:tc>
          <w:tcPr>
            <w:tcW w:w="1970" w:type="dxa"/>
            <w:tcBorders>
              <w:top w:val="nil"/>
              <w:left w:val="nil"/>
              <w:bottom w:val="single" w:sz="4" w:space="0" w:color="auto"/>
              <w:right w:val="single" w:sz="4" w:space="0" w:color="auto"/>
            </w:tcBorders>
            <w:shd w:val="clear" w:color="000000" w:fill="C6EFCE"/>
            <w:noWrap/>
            <w:hideMark/>
          </w:tcPr>
          <w:p w:rsidR="00FE247C" w:rsidRPr="00FE247C" w:rsidRDefault="00FE247C" w:rsidP="00FE247C">
            <w:pPr>
              <w:spacing w:after="0"/>
              <w:jc w:val="center"/>
              <w:rPr>
                <w:rFonts w:ascii="Cambria" w:eastAsia="Times New Roman" w:hAnsi="Cambria" w:cs="Calibri"/>
                <w:color w:val="006100"/>
                <w:sz w:val="20"/>
                <w:szCs w:val="20"/>
              </w:rPr>
            </w:pPr>
            <w:r w:rsidRPr="00FE247C">
              <w:rPr>
                <w:rFonts w:ascii="Cambria" w:eastAsia="Times New Roman" w:hAnsi="Cambria" w:cs="Calibri"/>
                <w:color w:val="006100"/>
                <w:sz w:val="20"/>
                <w:szCs w:val="20"/>
              </w:rPr>
              <w:t>14,085,000.00</w:t>
            </w:r>
          </w:p>
        </w:tc>
        <w:tc>
          <w:tcPr>
            <w:tcW w:w="1970" w:type="dxa"/>
            <w:tcBorders>
              <w:top w:val="nil"/>
              <w:left w:val="nil"/>
              <w:bottom w:val="single" w:sz="4" w:space="0" w:color="auto"/>
              <w:right w:val="single" w:sz="4" w:space="0" w:color="auto"/>
            </w:tcBorders>
            <w:shd w:val="clear" w:color="000000" w:fill="C6EFCE"/>
            <w:noWrap/>
            <w:hideMark/>
          </w:tcPr>
          <w:p w:rsidR="00FE247C" w:rsidRPr="00FE247C" w:rsidRDefault="00FE247C" w:rsidP="00FE247C">
            <w:pPr>
              <w:spacing w:after="0"/>
              <w:jc w:val="center"/>
              <w:rPr>
                <w:rFonts w:ascii="Cambria" w:eastAsia="Times New Roman" w:hAnsi="Cambria" w:cs="Calibri"/>
                <w:color w:val="006100"/>
                <w:sz w:val="20"/>
                <w:szCs w:val="20"/>
              </w:rPr>
            </w:pPr>
            <w:r w:rsidRPr="00FE247C">
              <w:rPr>
                <w:rFonts w:ascii="Cambria" w:eastAsia="Times New Roman" w:hAnsi="Cambria" w:cs="Calibri"/>
                <w:color w:val="006100"/>
                <w:sz w:val="20"/>
                <w:szCs w:val="20"/>
              </w:rPr>
              <w:t>16,902,000.00</w:t>
            </w:r>
          </w:p>
        </w:tc>
        <w:tc>
          <w:tcPr>
            <w:tcW w:w="1970" w:type="dxa"/>
            <w:tcBorders>
              <w:top w:val="nil"/>
              <w:left w:val="nil"/>
              <w:bottom w:val="single" w:sz="4" w:space="0" w:color="auto"/>
              <w:right w:val="single" w:sz="4" w:space="0" w:color="auto"/>
            </w:tcBorders>
            <w:shd w:val="clear" w:color="000000" w:fill="C6EFCE"/>
            <w:noWrap/>
            <w:hideMark/>
          </w:tcPr>
          <w:p w:rsidR="00FE247C" w:rsidRPr="00FE247C" w:rsidRDefault="00FE247C" w:rsidP="00FE247C">
            <w:pPr>
              <w:spacing w:after="0"/>
              <w:jc w:val="center"/>
              <w:rPr>
                <w:rFonts w:ascii="Cambria" w:eastAsia="Times New Roman" w:hAnsi="Cambria" w:cs="Calibri"/>
                <w:color w:val="006100"/>
                <w:sz w:val="20"/>
                <w:szCs w:val="20"/>
              </w:rPr>
            </w:pPr>
            <w:r w:rsidRPr="00FE247C">
              <w:rPr>
                <w:rFonts w:ascii="Cambria" w:eastAsia="Times New Roman" w:hAnsi="Cambria" w:cs="Calibri"/>
                <w:color w:val="006100"/>
                <w:sz w:val="20"/>
                <w:szCs w:val="20"/>
              </w:rPr>
              <w:t>20,282,400.00</w:t>
            </w: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000000" w:fill="FFFFFF"/>
            <w:noWrap/>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t> </w:t>
            </w:r>
          </w:p>
        </w:tc>
        <w:tc>
          <w:tcPr>
            <w:tcW w:w="5778" w:type="dxa"/>
            <w:tcBorders>
              <w:top w:val="nil"/>
              <w:left w:val="nil"/>
              <w:bottom w:val="single" w:sz="4" w:space="0" w:color="auto"/>
              <w:right w:val="single" w:sz="4" w:space="0" w:color="auto"/>
            </w:tcBorders>
            <w:shd w:val="clear" w:color="000000" w:fill="FFFFFF"/>
            <w:vAlign w:val="bottom"/>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t xml:space="preserve"> construction and civil works </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3,200,000.00</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14,085,000.00</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16,902,000.00</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20,282,400.00</w:t>
            </w: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000000" w:fill="FFFFFF"/>
            <w:noWrap/>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t> </w:t>
            </w:r>
          </w:p>
        </w:tc>
        <w:tc>
          <w:tcPr>
            <w:tcW w:w="5778" w:type="dxa"/>
            <w:tcBorders>
              <w:top w:val="nil"/>
              <w:left w:val="nil"/>
              <w:bottom w:val="single" w:sz="4" w:space="0" w:color="auto"/>
              <w:right w:val="single" w:sz="4" w:space="0" w:color="auto"/>
            </w:tcBorders>
            <w:shd w:val="clear" w:color="000000" w:fill="FFFFFF"/>
            <w:vAlign w:val="bottom"/>
            <w:hideMark/>
          </w:tcPr>
          <w:p w:rsidR="00FE247C" w:rsidRPr="00FE247C" w:rsidRDefault="00FE247C" w:rsidP="00FE247C">
            <w:pPr>
              <w:spacing w:after="0"/>
              <w:rPr>
                <w:rFonts w:ascii="Cambria" w:eastAsia="Times New Roman" w:hAnsi="Cambria" w:cs="Calibri"/>
                <w:b/>
                <w:bCs/>
                <w:color w:val="000000"/>
                <w:sz w:val="18"/>
                <w:szCs w:val="18"/>
              </w:rPr>
            </w:pPr>
            <w:r w:rsidRPr="00FE247C">
              <w:rPr>
                <w:rFonts w:ascii="Cambria" w:eastAsia="Times New Roman" w:hAnsi="Cambria" w:cs="Calibri"/>
                <w:b/>
                <w:bCs/>
                <w:color w:val="000000"/>
                <w:sz w:val="18"/>
                <w:szCs w:val="18"/>
              </w:rPr>
              <w:t xml:space="preserve"> Procurement of light vehicles and heavy duty machineries </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950,000.00</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w:t>
            </w: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000000" w:fill="FFFFFF"/>
            <w:noWrap/>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t> </w:t>
            </w:r>
          </w:p>
        </w:tc>
        <w:tc>
          <w:tcPr>
            <w:tcW w:w="5778" w:type="dxa"/>
            <w:tcBorders>
              <w:top w:val="nil"/>
              <w:left w:val="nil"/>
              <w:bottom w:val="single" w:sz="4" w:space="0" w:color="auto"/>
              <w:right w:val="single" w:sz="4" w:space="0" w:color="auto"/>
            </w:tcBorders>
            <w:shd w:val="clear" w:color="000000" w:fill="FFFFFF"/>
            <w:vAlign w:val="bottom"/>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t xml:space="preserve"> compensation from RE{46} </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750,000.00</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w:t>
            </w: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000000" w:fill="FFFFFF"/>
            <w:noWrap/>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t> </w:t>
            </w:r>
          </w:p>
        </w:tc>
        <w:tc>
          <w:tcPr>
            <w:tcW w:w="5778" w:type="dxa"/>
            <w:tcBorders>
              <w:top w:val="nil"/>
              <w:left w:val="nil"/>
              <w:bottom w:val="single" w:sz="4" w:space="0" w:color="auto"/>
              <w:right w:val="single" w:sz="4" w:space="0" w:color="auto"/>
            </w:tcBorders>
            <w:shd w:val="clear" w:color="000000" w:fill="FFFFFF"/>
            <w:vAlign w:val="bottom"/>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t xml:space="preserve"> Total  Capital  </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4,150,000.00</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14,085,000.00</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16,902,000.00</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20,282,400.00</w:t>
            </w: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000000" w:fill="8064A2"/>
            <w:noWrap/>
            <w:hideMark/>
          </w:tcPr>
          <w:p w:rsidR="00FE247C" w:rsidRPr="00FE247C" w:rsidRDefault="00FE247C" w:rsidP="00FE247C">
            <w:pPr>
              <w:spacing w:after="0"/>
              <w:rPr>
                <w:rFonts w:ascii="Calibri" w:eastAsia="Times New Roman" w:hAnsi="Calibri" w:cs="Calibri"/>
                <w:color w:val="FFFFFF"/>
                <w:sz w:val="22"/>
              </w:rPr>
            </w:pPr>
            <w:r w:rsidRPr="00FE247C">
              <w:rPr>
                <w:rFonts w:ascii="Calibri" w:eastAsia="Times New Roman" w:hAnsi="Calibri" w:cs="Calibri"/>
                <w:color w:val="FFFFFF"/>
                <w:sz w:val="22"/>
              </w:rPr>
              <w:t>40+41</w:t>
            </w:r>
          </w:p>
        </w:tc>
        <w:tc>
          <w:tcPr>
            <w:tcW w:w="5778" w:type="dxa"/>
            <w:tcBorders>
              <w:top w:val="nil"/>
              <w:left w:val="nil"/>
              <w:bottom w:val="single" w:sz="4" w:space="0" w:color="auto"/>
              <w:right w:val="single" w:sz="4" w:space="0" w:color="auto"/>
            </w:tcBorders>
            <w:shd w:val="clear" w:color="000000" w:fill="8064A2"/>
            <w:noWrap/>
            <w:hideMark/>
          </w:tcPr>
          <w:p w:rsidR="00FE247C" w:rsidRPr="00FE247C" w:rsidRDefault="00FE247C" w:rsidP="00FE247C">
            <w:pPr>
              <w:spacing w:after="0"/>
              <w:ind w:firstLineChars="100" w:firstLine="220"/>
              <w:rPr>
                <w:rFonts w:ascii="Calibri" w:eastAsia="Times New Roman" w:hAnsi="Calibri" w:cs="Calibri"/>
                <w:color w:val="FFFFFF"/>
                <w:sz w:val="22"/>
              </w:rPr>
            </w:pPr>
            <w:r w:rsidRPr="00FE247C">
              <w:rPr>
                <w:rFonts w:ascii="Calibri" w:eastAsia="Times New Roman" w:hAnsi="Calibri" w:cs="Calibri"/>
                <w:color w:val="FFFFFF"/>
                <w:sz w:val="22"/>
              </w:rPr>
              <w:t xml:space="preserve">State Total Expenditure </w:t>
            </w:r>
          </w:p>
        </w:tc>
        <w:tc>
          <w:tcPr>
            <w:tcW w:w="1970" w:type="dxa"/>
            <w:tcBorders>
              <w:top w:val="nil"/>
              <w:left w:val="nil"/>
              <w:bottom w:val="single" w:sz="4" w:space="0" w:color="auto"/>
              <w:right w:val="single" w:sz="4" w:space="0" w:color="auto"/>
            </w:tcBorders>
            <w:shd w:val="clear" w:color="000000" w:fill="8064A2"/>
            <w:noWrap/>
            <w:hideMark/>
          </w:tcPr>
          <w:p w:rsidR="00FE247C" w:rsidRPr="00FE247C" w:rsidRDefault="00FE247C" w:rsidP="00FE247C">
            <w:pPr>
              <w:spacing w:after="0"/>
              <w:jc w:val="center"/>
              <w:rPr>
                <w:rFonts w:ascii="Calibri" w:eastAsia="Times New Roman" w:hAnsi="Calibri" w:cs="Calibri"/>
                <w:color w:val="FFFFFF"/>
                <w:sz w:val="22"/>
              </w:rPr>
            </w:pPr>
            <w:r w:rsidRPr="00FE247C">
              <w:rPr>
                <w:rFonts w:ascii="Calibri" w:eastAsia="Times New Roman" w:hAnsi="Calibri" w:cs="Calibri"/>
                <w:color w:val="FFFFFF"/>
                <w:sz w:val="22"/>
              </w:rPr>
              <w:t>214,182,516.52</w:t>
            </w:r>
          </w:p>
        </w:tc>
        <w:tc>
          <w:tcPr>
            <w:tcW w:w="1970" w:type="dxa"/>
            <w:tcBorders>
              <w:top w:val="nil"/>
              <w:left w:val="nil"/>
              <w:bottom w:val="single" w:sz="4" w:space="0" w:color="auto"/>
              <w:right w:val="single" w:sz="4" w:space="0" w:color="auto"/>
            </w:tcBorders>
            <w:shd w:val="clear" w:color="000000" w:fill="8064A2"/>
            <w:noWrap/>
            <w:hideMark/>
          </w:tcPr>
          <w:p w:rsidR="00FE247C" w:rsidRPr="00FE247C" w:rsidRDefault="00FE247C" w:rsidP="00FE247C">
            <w:pPr>
              <w:spacing w:after="0"/>
              <w:jc w:val="center"/>
              <w:rPr>
                <w:rFonts w:ascii="Calibri" w:eastAsia="Times New Roman" w:hAnsi="Calibri" w:cs="Calibri"/>
                <w:color w:val="FFFFFF"/>
                <w:sz w:val="22"/>
              </w:rPr>
            </w:pPr>
            <w:r w:rsidRPr="00FE247C">
              <w:rPr>
                <w:rFonts w:ascii="Calibri" w:eastAsia="Times New Roman" w:hAnsi="Calibri" w:cs="Calibri"/>
                <w:color w:val="FFFFFF"/>
                <w:sz w:val="22"/>
              </w:rPr>
              <w:t>261,660,406.00</w:t>
            </w:r>
          </w:p>
        </w:tc>
        <w:tc>
          <w:tcPr>
            <w:tcW w:w="1970" w:type="dxa"/>
            <w:tcBorders>
              <w:top w:val="nil"/>
              <w:left w:val="nil"/>
              <w:bottom w:val="single" w:sz="4" w:space="0" w:color="auto"/>
              <w:right w:val="single" w:sz="4" w:space="0" w:color="auto"/>
            </w:tcBorders>
            <w:shd w:val="clear" w:color="000000" w:fill="8064A2"/>
            <w:noWrap/>
            <w:hideMark/>
          </w:tcPr>
          <w:p w:rsidR="00FE247C" w:rsidRPr="00FE247C" w:rsidRDefault="00FE247C" w:rsidP="00FE247C">
            <w:pPr>
              <w:spacing w:after="0"/>
              <w:jc w:val="center"/>
              <w:rPr>
                <w:rFonts w:ascii="Calibri" w:eastAsia="Times New Roman" w:hAnsi="Calibri" w:cs="Calibri"/>
                <w:color w:val="FFFFFF"/>
                <w:sz w:val="22"/>
              </w:rPr>
            </w:pPr>
            <w:r w:rsidRPr="00FE247C">
              <w:rPr>
                <w:rFonts w:ascii="Calibri" w:eastAsia="Times New Roman" w:hAnsi="Calibri" w:cs="Calibri"/>
                <w:color w:val="FFFFFF"/>
                <w:sz w:val="22"/>
              </w:rPr>
              <w:t>287,826,446.60</w:t>
            </w:r>
          </w:p>
        </w:tc>
        <w:tc>
          <w:tcPr>
            <w:tcW w:w="1970" w:type="dxa"/>
            <w:tcBorders>
              <w:top w:val="nil"/>
              <w:left w:val="nil"/>
              <w:bottom w:val="single" w:sz="4" w:space="0" w:color="auto"/>
              <w:right w:val="single" w:sz="4" w:space="0" w:color="auto"/>
            </w:tcBorders>
            <w:shd w:val="clear" w:color="000000" w:fill="8064A2"/>
            <w:noWrap/>
            <w:hideMark/>
          </w:tcPr>
          <w:p w:rsidR="00FE247C" w:rsidRPr="00FE247C" w:rsidRDefault="00FE247C" w:rsidP="00FE247C">
            <w:pPr>
              <w:spacing w:after="0"/>
              <w:jc w:val="center"/>
              <w:rPr>
                <w:rFonts w:ascii="Calibri" w:eastAsia="Times New Roman" w:hAnsi="Calibri" w:cs="Calibri"/>
                <w:color w:val="FFFFFF"/>
                <w:sz w:val="22"/>
              </w:rPr>
            </w:pPr>
            <w:r w:rsidRPr="00FE247C">
              <w:rPr>
                <w:rFonts w:ascii="Calibri" w:eastAsia="Times New Roman" w:hAnsi="Calibri" w:cs="Calibri"/>
                <w:color w:val="FFFFFF"/>
                <w:sz w:val="22"/>
              </w:rPr>
              <w:t>345,391,735.92</w:t>
            </w: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000000" w:fill="92D050"/>
            <w:noWrap/>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t>44 minus 42</w:t>
            </w:r>
          </w:p>
        </w:tc>
        <w:tc>
          <w:tcPr>
            <w:tcW w:w="5778" w:type="dxa"/>
            <w:tcBorders>
              <w:top w:val="nil"/>
              <w:left w:val="nil"/>
              <w:bottom w:val="single" w:sz="4" w:space="0" w:color="auto"/>
              <w:right w:val="single" w:sz="4" w:space="0" w:color="auto"/>
            </w:tcBorders>
            <w:shd w:val="clear" w:color="000000" w:fill="92D050"/>
            <w:noWrap/>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t>Surplus from state revenue for Municipal Services /Subsidy/</w:t>
            </w:r>
          </w:p>
        </w:tc>
        <w:tc>
          <w:tcPr>
            <w:tcW w:w="1970" w:type="dxa"/>
            <w:tcBorders>
              <w:top w:val="nil"/>
              <w:left w:val="nil"/>
              <w:bottom w:val="single" w:sz="4" w:space="0" w:color="auto"/>
              <w:right w:val="single" w:sz="4" w:space="0" w:color="auto"/>
            </w:tcBorders>
            <w:shd w:val="clear" w:color="000000" w:fill="92D050"/>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12,187,734.48</w:t>
            </w:r>
          </w:p>
        </w:tc>
        <w:tc>
          <w:tcPr>
            <w:tcW w:w="1970" w:type="dxa"/>
            <w:tcBorders>
              <w:top w:val="nil"/>
              <w:left w:val="nil"/>
              <w:bottom w:val="single" w:sz="4" w:space="0" w:color="auto"/>
              <w:right w:val="single" w:sz="4" w:space="0" w:color="auto"/>
            </w:tcBorders>
            <w:shd w:val="clear" w:color="000000" w:fill="92D050"/>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0.00</w:t>
            </w:r>
          </w:p>
        </w:tc>
        <w:tc>
          <w:tcPr>
            <w:tcW w:w="1970" w:type="dxa"/>
            <w:tcBorders>
              <w:top w:val="nil"/>
              <w:left w:val="nil"/>
              <w:bottom w:val="single" w:sz="4" w:space="0" w:color="auto"/>
              <w:right w:val="single" w:sz="4" w:space="0" w:color="auto"/>
            </w:tcBorders>
            <w:shd w:val="clear" w:color="000000" w:fill="92D050"/>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0.00</w:t>
            </w:r>
          </w:p>
        </w:tc>
        <w:tc>
          <w:tcPr>
            <w:tcW w:w="1970" w:type="dxa"/>
            <w:tcBorders>
              <w:top w:val="nil"/>
              <w:left w:val="nil"/>
              <w:bottom w:val="single" w:sz="4" w:space="0" w:color="auto"/>
              <w:right w:val="single" w:sz="4" w:space="0" w:color="auto"/>
            </w:tcBorders>
            <w:shd w:val="clear" w:color="000000" w:fill="92D050"/>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0.00</w:t>
            </w: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000000" w:fill="FFFFFF"/>
            <w:noWrap/>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t> </w:t>
            </w:r>
          </w:p>
        </w:tc>
        <w:tc>
          <w:tcPr>
            <w:tcW w:w="5778"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ind w:firstLineChars="100" w:firstLine="180"/>
              <w:rPr>
                <w:rFonts w:ascii="Cambria" w:eastAsia="Times New Roman" w:hAnsi="Cambria" w:cs="Calibri"/>
                <w:color w:val="000000"/>
                <w:sz w:val="18"/>
                <w:szCs w:val="18"/>
              </w:rPr>
            </w:pPr>
            <w:r w:rsidRPr="00FE247C">
              <w:rPr>
                <w:rFonts w:ascii="Cambria" w:eastAsia="Times New Roman" w:hAnsi="Cambria" w:cs="Calibri"/>
                <w:color w:val="000000"/>
                <w:sz w:val="18"/>
                <w:szCs w:val="18"/>
              </w:rPr>
              <w:t>State revenue subsidy to municipality recurrent expenditure</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12,187,734.48</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0.00</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0.00</w:t>
            </w:r>
          </w:p>
        </w:tc>
        <w:tc>
          <w:tcPr>
            <w:tcW w:w="1970" w:type="dxa"/>
            <w:tcBorders>
              <w:top w:val="nil"/>
              <w:left w:val="nil"/>
              <w:bottom w:val="single" w:sz="4" w:space="0" w:color="auto"/>
              <w:right w:val="single" w:sz="4" w:space="0" w:color="auto"/>
            </w:tcBorders>
            <w:shd w:val="clear" w:color="000000" w:fill="FFFFFF"/>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0.00</w:t>
            </w: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000000" w:fill="FFC000"/>
            <w:noWrap/>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t> </w:t>
            </w:r>
          </w:p>
        </w:tc>
        <w:tc>
          <w:tcPr>
            <w:tcW w:w="5778" w:type="dxa"/>
            <w:tcBorders>
              <w:top w:val="nil"/>
              <w:left w:val="nil"/>
              <w:bottom w:val="single" w:sz="4" w:space="0" w:color="auto"/>
              <w:right w:val="single" w:sz="4" w:space="0" w:color="auto"/>
            </w:tcBorders>
            <w:shd w:val="clear" w:color="000000" w:fill="FFC000"/>
            <w:noWrap/>
            <w:hideMark/>
          </w:tcPr>
          <w:p w:rsidR="00FE247C" w:rsidRPr="00FE247C" w:rsidRDefault="00FE247C" w:rsidP="00FE247C">
            <w:pPr>
              <w:spacing w:after="0"/>
              <w:rPr>
                <w:rFonts w:ascii="Cambria" w:eastAsia="Times New Roman" w:hAnsi="Cambria" w:cs="Calibri"/>
                <w:color w:val="000000"/>
                <w:sz w:val="18"/>
                <w:szCs w:val="18"/>
              </w:rPr>
            </w:pPr>
            <w:r w:rsidRPr="00FE247C">
              <w:rPr>
                <w:rFonts w:ascii="Cambria" w:eastAsia="Times New Roman" w:hAnsi="Cambria" w:cs="Calibri"/>
                <w:color w:val="000000"/>
                <w:sz w:val="18"/>
                <w:szCs w:val="18"/>
              </w:rPr>
              <w:t xml:space="preserve">From state surplus revenue for </w:t>
            </w:r>
            <w:proofErr w:type="spellStart"/>
            <w:r w:rsidRPr="00FE247C">
              <w:rPr>
                <w:rFonts w:ascii="Cambria" w:eastAsia="Times New Roman" w:hAnsi="Cambria" w:cs="Calibri"/>
                <w:color w:val="000000"/>
                <w:sz w:val="18"/>
                <w:szCs w:val="18"/>
              </w:rPr>
              <w:t>non IDA</w:t>
            </w:r>
            <w:proofErr w:type="spellEnd"/>
            <w:r w:rsidRPr="00FE247C">
              <w:rPr>
                <w:rFonts w:ascii="Cambria" w:eastAsia="Times New Roman" w:hAnsi="Cambria" w:cs="Calibri"/>
                <w:color w:val="000000"/>
                <w:sz w:val="18"/>
                <w:szCs w:val="18"/>
              </w:rPr>
              <w:t xml:space="preserve"> related CIP Projects  </w:t>
            </w:r>
          </w:p>
        </w:tc>
        <w:tc>
          <w:tcPr>
            <w:tcW w:w="1970" w:type="dxa"/>
            <w:tcBorders>
              <w:top w:val="nil"/>
              <w:left w:val="nil"/>
              <w:bottom w:val="single" w:sz="4" w:space="0" w:color="auto"/>
              <w:right w:val="single" w:sz="4" w:space="0" w:color="auto"/>
            </w:tcBorders>
            <w:shd w:val="clear" w:color="000000" w:fill="FFC000"/>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4,900,000.00</w:t>
            </w:r>
          </w:p>
        </w:tc>
        <w:tc>
          <w:tcPr>
            <w:tcW w:w="1970" w:type="dxa"/>
            <w:tcBorders>
              <w:top w:val="nil"/>
              <w:left w:val="nil"/>
              <w:bottom w:val="single" w:sz="4" w:space="0" w:color="auto"/>
              <w:right w:val="single" w:sz="4" w:space="0" w:color="auto"/>
            </w:tcBorders>
            <w:shd w:val="clear" w:color="000000" w:fill="FFC000"/>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14,085,000.00</w:t>
            </w:r>
          </w:p>
        </w:tc>
        <w:tc>
          <w:tcPr>
            <w:tcW w:w="1970" w:type="dxa"/>
            <w:tcBorders>
              <w:top w:val="nil"/>
              <w:left w:val="nil"/>
              <w:bottom w:val="single" w:sz="4" w:space="0" w:color="auto"/>
              <w:right w:val="single" w:sz="4" w:space="0" w:color="auto"/>
            </w:tcBorders>
            <w:shd w:val="clear" w:color="000000" w:fill="FFC000"/>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16,902,000.00</w:t>
            </w:r>
          </w:p>
        </w:tc>
        <w:tc>
          <w:tcPr>
            <w:tcW w:w="1970" w:type="dxa"/>
            <w:tcBorders>
              <w:top w:val="nil"/>
              <w:left w:val="nil"/>
              <w:bottom w:val="single" w:sz="4" w:space="0" w:color="auto"/>
              <w:right w:val="single" w:sz="4" w:space="0" w:color="auto"/>
            </w:tcBorders>
            <w:shd w:val="clear" w:color="000000" w:fill="FFC000"/>
            <w:noWrap/>
            <w:hideMark/>
          </w:tcPr>
          <w:p w:rsidR="00FE247C" w:rsidRPr="00FE247C" w:rsidRDefault="00FE247C" w:rsidP="00FE247C">
            <w:pPr>
              <w:spacing w:after="0"/>
              <w:jc w:val="center"/>
              <w:rPr>
                <w:rFonts w:ascii="Cambria" w:eastAsia="Times New Roman" w:hAnsi="Cambria" w:cs="Calibri"/>
                <w:color w:val="000000"/>
                <w:sz w:val="20"/>
                <w:szCs w:val="20"/>
              </w:rPr>
            </w:pPr>
            <w:r w:rsidRPr="00FE247C">
              <w:rPr>
                <w:rFonts w:ascii="Cambria" w:eastAsia="Times New Roman" w:hAnsi="Cambria" w:cs="Calibri"/>
                <w:color w:val="000000"/>
                <w:sz w:val="20"/>
                <w:szCs w:val="20"/>
              </w:rPr>
              <w:t>20,282,400.00</w:t>
            </w:r>
          </w:p>
        </w:tc>
      </w:tr>
      <w:tr w:rsidR="00FE247C" w:rsidRPr="00FE247C" w:rsidTr="00F425C0">
        <w:trPr>
          <w:trHeight w:val="288"/>
        </w:trPr>
        <w:tc>
          <w:tcPr>
            <w:tcW w:w="1437" w:type="dxa"/>
            <w:tcBorders>
              <w:top w:val="nil"/>
              <w:left w:val="single" w:sz="4" w:space="0" w:color="auto"/>
              <w:bottom w:val="single" w:sz="4" w:space="0" w:color="auto"/>
              <w:right w:val="single" w:sz="4" w:space="0" w:color="auto"/>
            </w:tcBorders>
            <w:shd w:val="clear" w:color="000000" w:fill="92D050"/>
            <w:noWrap/>
            <w:hideMark/>
          </w:tcPr>
          <w:p w:rsidR="00FE247C" w:rsidRPr="00FE247C" w:rsidRDefault="00FE247C" w:rsidP="00FE247C">
            <w:pPr>
              <w:spacing w:after="0"/>
              <w:rPr>
                <w:rFonts w:ascii="Cambria" w:eastAsia="Times New Roman" w:hAnsi="Cambria" w:cs="Calibri"/>
                <w:b/>
                <w:bCs/>
                <w:color w:val="000000"/>
                <w:sz w:val="18"/>
                <w:szCs w:val="18"/>
              </w:rPr>
            </w:pPr>
            <w:r w:rsidRPr="00FE247C">
              <w:rPr>
                <w:rFonts w:ascii="Cambria" w:eastAsia="Times New Roman" w:hAnsi="Cambria" w:cs="Calibri"/>
                <w:b/>
                <w:bCs/>
                <w:color w:val="000000"/>
                <w:sz w:val="18"/>
                <w:szCs w:val="18"/>
              </w:rPr>
              <w:t>35+38+50</w:t>
            </w:r>
          </w:p>
        </w:tc>
        <w:tc>
          <w:tcPr>
            <w:tcW w:w="5778" w:type="dxa"/>
            <w:tcBorders>
              <w:top w:val="nil"/>
              <w:left w:val="nil"/>
              <w:bottom w:val="single" w:sz="4" w:space="0" w:color="auto"/>
              <w:right w:val="single" w:sz="4" w:space="0" w:color="auto"/>
            </w:tcBorders>
            <w:shd w:val="clear" w:color="000000" w:fill="92D050"/>
            <w:noWrap/>
            <w:hideMark/>
          </w:tcPr>
          <w:p w:rsidR="00FE247C" w:rsidRPr="00FE247C" w:rsidRDefault="00FE247C" w:rsidP="00FE247C">
            <w:pPr>
              <w:spacing w:after="0"/>
              <w:ind w:firstLineChars="100" w:firstLine="181"/>
              <w:rPr>
                <w:rFonts w:ascii="Cambria" w:eastAsia="Times New Roman" w:hAnsi="Cambria" w:cs="Calibri"/>
                <w:b/>
                <w:bCs/>
                <w:color w:val="000000"/>
                <w:sz w:val="18"/>
                <w:szCs w:val="18"/>
              </w:rPr>
            </w:pPr>
            <w:r w:rsidRPr="00FE247C">
              <w:rPr>
                <w:rFonts w:ascii="Cambria" w:eastAsia="Times New Roman" w:hAnsi="Cambria" w:cs="Calibri"/>
                <w:b/>
                <w:bCs/>
                <w:color w:val="000000"/>
                <w:sz w:val="18"/>
                <w:szCs w:val="18"/>
              </w:rPr>
              <w:t xml:space="preserve">Total CIP Project </w:t>
            </w:r>
          </w:p>
        </w:tc>
        <w:tc>
          <w:tcPr>
            <w:tcW w:w="1970" w:type="dxa"/>
            <w:tcBorders>
              <w:top w:val="nil"/>
              <w:left w:val="nil"/>
              <w:bottom w:val="single" w:sz="4" w:space="0" w:color="auto"/>
              <w:right w:val="single" w:sz="4" w:space="0" w:color="auto"/>
            </w:tcBorders>
            <w:shd w:val="clear" w:color="000000" w:fill="92D050"/>
            <w:noWrap/>
            <w:hideMark/>
          </w:tcPr>
          <w:p w:rsidR="00FE247C" w:rsidRPr="00FE247C" w:rsidRDefault="00FE247C" w:rsidP="00FE247C">
            <w:pPr>
              <w:spacing w:after="0"/>
              <w:ind w:firstLineChars="100" w:firstLine="201"/>
              <w:jc w:val="center"/>
              <w:rPr>
                <w:rFonts w:ascii="Cambria" w:eastAsia="Times New Roman" w:hAnsi="Cambria" w:cs="Calibri"/>
                <w:b/>
                <w:bCs/>
                <w:color w:val="000000"/>
                <w:sz w:val="20"/>
                <w:szCs w:val="20"/>
              </w:rPr>
            </w:pPr>
            <w:r w:rsidRPr="00FE247C">
              <w:rPr>
                <w:rFonts w:ascii="Cambria" w:eastAsia="Times New Roman" w:hAnsi="Cambria" w:cs="Calibri"/>
                <w:b/>
                <w:bCs/>
                <w:color w:val="000000"/>
                <w:sz w:val="20"/>
                <w:szCs w:val="20"/>
              </w:rPr>
              <w:t>208,716,364.90</w:t>
            </w:r>
          </w:p>
        </w:tc>
        <w:tc>
          <w:tcPr>
            <w:tcW w:w="1970" w:type="dxa"/>
            <w:tcBorders>
              <w:top w:val="nil"/>
              <w:left w:val="nil"/>
              <w:bottom w:val="single" w:sz="4" w:space="0" w:color="auto"/>
              <w:right w:val="single" w:sz="4" w:space="0" w:color="auto"/>
            </w:tcBorders>
            <w:shd w:val="clear" w:color="000000" w:fill="92D050"/>
            <w:noWrap/>
            <w:hideMark/>
          </w:tcPr>
          <w:p w:rsidR="00FE247C" w:rsidRPr="00FE247C" w:rsidRDefault="00FE247C" w:rsidP="00FE247C">
            <w:pPr>
              <w:spacing w:after="0"/>
              <w:ind w:firstLineChars="100" w:firstLine="201"/>
              <w:jc w:val="center"/>
              <w:rPr>
                <w:rFonts w:ascii="Cambria" w:eastAsia="Times New Roman" w:hAnsi="Cambria" w:cs="Calibri"/>
                <w:b/>
                <w:bCs/>
                <w:color w:val="000000"/>
                <w:sz w:val="20"/>
                <w:szCs w:val="20"/>
              </w:rPr>
            </w:pPr>
            <w:r w:rsidRPr="00FE247C">
              <w:rPr>
                <w:rFonts w:ascii="Cambria" w:eastAsia="Times New Roman" w:hAnsi="Cambria" w:cs="Calibri"/>
                <w:b/>
                <w:bCs/>
                <w:color w:val="000000"/>
                <w:sz w:val="20"/>
                <w:szCs w:val="20"/>
              </w:rPr>
              <w:t>201,800,326.83</w:t>
            </w:r>
          </w:p>
        </w:tc>
        <w:tc>
          <w:tcPr>
            <w:tcW w:w="1970" w:type="dxa"/>
            <w:tcBorders>
              <w:top w:val="nil"/>
              <w:left w:val="nil"/>
              <w:bottom w:val="single" w:sz="4" w:space="0" w:color="auto"/>
              <w:right w:val="single" w:sz="4" w:space="0" w:color="auto"/>
            </w:tcBorders>
            <w:shd w:val="clear" w:color="000000" w:fill="92D050"/>
            <w:noWrap/>
            <w:hideMark/>
          </w:tcPr>
          <w:p w:rsidR="00FE247C" w:rsidRPr="00FE247C" w:rsidRDefault="00FE247C" w:rsidP="00FE247C">
            <w:pPr>
              <w:spacing w:after="0"/>
              <w:ind w:firstLineChars="100" w:firstLine="201"/>
              <w:jc w:val="center"/>
              <w:rPr>
                <w:rFonts w:ascii="Cambria" w:eastAsia="Times New Roman" w:hAnsi="Cambria" w:cs="Calibri"/>
                <w:b/>
                <w:bCs/>
                <w:color w:val="000000"/>
                <w:sz w:val="20"/>
                <w:szCs w:val="20"/>
              </w:rPr>
            </w:pPr>
            <w:r w:rsidRPr="00FE247C">
              <w:rPr>
                <w:rFonts w:ascii="Cambria" w:eastAsia="Times New Roman" w:hAnsi="Cambria" w:cs="Calibri"/>
                <w:b/>
                <w:bCs/>
                <w:color w:val="000000"/>
                <w:sz w:val="20"/>
                <w:szCs w:val="20"/>
              </w:rPr>
              <w:t>207,257,794.78</w:t>
            </w:r>
          </w:p>
        </w:tc>
        <w:tc>
          <w:tcPr>
            <w:tcW w:w="1970" w:type="dxa"/>
            <w:tcBorders>
              <w:top w:val="nil"/>
              <w:left w:val="nil"/>
              <w:bottom w:val="single" w:sz="4" w:space="0" w:color="auto"/>
              <w:right w:val="single" w:sz="4" w:space="0" w:color="auto"/>
            </w:tcBorders>
            <w:shd w:val="clear" w:color="000000" w:fill="92D050"/>
            <w:noWrap/>
            <w:hideMark/>
          </w:tcPr>
          <w:p w:rsidR="00FE247C" w:rsidRPr="00FE247C" w:rsidRDefault="00FE247C" w:rsidP="00FE247C">
            <w:pPr>
              <w:spacing w:after="0"/>
              <w:ind w:firstLineChars="100" w:firstLine="201"/>
              <w:jc w:val="center"/>
              <w:rPr>
                <w:rFonts w:ascii="Cambria" w:eastAsia="Times New Roman" w:hAnsi="Cambria" w:cs="Calibri"/>
                <w:b/>
                <w:bCs/>
                <w:color w:val="000000"/>
                <w:sz w:val="20"/>
                <w:szCs w:val="20"/>
              </w:rPr>
            </w:pPr>
            <w:r w:rsidRPr="00FE247C">
              <w:rPr>
                <w:rFonts w:ascii="Cambria" w:eastAsia="Times New Roman" w:hAnsi="Cambria" w:cs="Calibri"/>
                <w:b/>
                <w:bCs/>
                <w:color w:val="000000"/>
                <w:sz w:val="20"/>
                <w:szCs w:val="20"/>
              </w:rPr>
              <w:t>240,648,204.73</w:t>
            </w:r>
          </w:p>
        </w:tc>
      </w:tr>
    </w:tbl>
    <w:p w:rsidR="00967958" w:rsidRDefault="00967958" w:rsidP="001776EF">
      <w:pPr>
        <w:pStyle w:val="ListofTables"/>
        <w:numPr>
          <w:ilvl w:val="0"/>
          <w:numId w:val="0"/>
        </w:numPr>
        <w:ind w:left="1134" w:hanging="1134"/>
        <w:jc w:val="both"/>
      </w:pPr>
    </w:p>
    <w:p w:rsidR="00203C95" w:rsidRPr="002F23E3" w:rsidRDefault="00203C95" w:rsidP="001776EF">
      <w:pPr>
        <w:jc w:val="both"/>
        <w:sectPr w:rsidR="00203C95" w:rsidRPr="002F23E3" w:rsidSect="00CA293B">
          <w:pgSz w:w="16838" w:h="11906" w:orient="landscape"/>
          <w:pgMar w:top="1440" w:right="1440" w:bottom="1440" w:left="1440" w:header="706" w:footer="706" w:gutter="0"/>
          <w:cols w:space="708"/>
          <w:docGrid w:linePitch="544"/>
        </w:sectPr>
      </w:pPr>
    </w:p>
    <w:p w:rsidR="00CA293B" w:rsidRDefault="00CA293B" w:rsidP="001776EF">
      <w:pPr>
        <w:pStyle w:val="ListofTables"/>
        <w:jc w:val="both"/>
      </w:pPr>
      <w:bookmarkStart w:id="55" w:name="_Toc52412513"/>
      <w:r w:rsidRPr="00564DE4">
        <w:lastRenderedPageBreak/>
        <w:t xml:space="preserve">Past 3 Years Capital Investments of the City. EFY </w:t>
      </w:r>
      <w:r w:rsidR="009C13D6">
        <w:t>20</w:t>
      </w:r>
      <w:r w:rsidR="00C532AD">
        <w:t>10</w:t>
      </w:r>
      <w:r w:rsidR="009C13D6">
        <w:t xml:space="preserve"> to 201</w:t>
      </w:r>
      <w:r w:rsidR="00C532AD">
        <w:t>2</w:t>
      </w:r>
      <w:bookmarkEnd w:id="55"/>
    </w:p>
    <w:tbl>
      <w:tblPr>
        <w:tblW w:w="14040" w:type="dxa"/>
        <w:tblInd w:w="93" w:type="dxa"/>
        <w:tblLook w:val="04A0" w:firstRow="1" w:lastRow="0" w:firstColumn="1" w:lastColumn="0" w:noHBand="0" w:noVBand="1"/>
      </w:tblPr>
      <w:tblGrid>
        <w:gridCol w:w="791"/>
        <w:gridCol w:w="6122"/>
        <w:gridCol w:w="1560"/>
        <w:gridCol w:w="1680"/>
        <w:gridCol w:w="1680"/>
        <w:gridCol w:w="1431"/>
        <w:gridCol w:w="776"/>
      </w:tblGrid>
      <w:tr w:rsidR="00C532AD" w:rsidRPr="00C532AD" w:rsidTr="00C532AD">
        <w:trPr>
          <w:trHeight w:val="315"/>
        </w:trPr>
        <w:tc>
          <w:tcPr>
            <w:tcW w:w="791" w:type="dxa"/>
            <w:tcBorders>
              <w:top w:val="single" w:sz="8" w:space="0" w:color="auto"/>
              <w:left w:val="single" w:sz="8" w:space="0" w:color="auto"/>
              <w:bottom w:val="single" w:sz="8" w:space="0" w:color="auto"/>
              <w:right w:val="single" w:sz="8" w:space="0" w:color="auto"/>
            </w:tcBorders>
            <w:shd w:val="clear" w:color="000000" w:fill="FFE599"/>
            <w:noWrap/>
            <w:vAlign w:val="bottom"/>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No.</w:t>
            </w:r>
          </w:p>
        </w:tc>
        <w:tc>
          <w:tcPr>
            <w:tcW w:w="6122" w:type="dxa"/>
            <w:tcBorders>
              <w:top w:val="single" w:sz="8" w:space="0" w:color="auto"/>
              <w:left w:val="nil"/>
              <w:bottom w:val="single" w:sz="8" w:space="0" w:color="auto"/>
              <w:right w:val="nil"/>
            </w:tcBorders>
            <w:shd w:val="clear" w:color="000000" w:fill="FFE599"/>
            <w:noWrap/>
            <w:vAlign w:val="bottom"/>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Expenditure Item</w:t>
            </w:r>
          </w:p>
        </w:tc>
        <w:tc>
          <w:tcPr>
            <w:tcW w:w="1560" w:type="dxa"/>
            <w:tcBorders>
              <w:top w:val="single" w:sz="8" w:space="0" w:color="auto"/>
              <w:left w:val="nil"/>
              <w:bottom w:val="single" w:sz="8" w:space="0" w:color="auto"/>
              <w:right w:val="single" w:sz="8" w:space="0" w:color="auto"/>
            </w:tcBorders>
            <w:shd w:val="clear" w:color="000000" w:fill="FFE599"/>
            <w:noWrap/>
            <w:vAlign w:val="bottom"/>
            <w:hideMark/>
          </w:tcPr>
          <w:p w:rsidR="00C532AD" w:rsidRPr="00C532AD" w:rsidRDefault="00C532AD" w:rsidP="00C532AD">
            <w:pPr>
              <w:spacing w:after="0"/>
              <w:ind w:left="-132" w:right="-52"/>
              <w:rPr>
                <w:rFonts w:eastAsia="Times New Roman"/>
                <w:color w:val="000000"/>
                <w:sz w:val="20"/>
                <w:szCs w:val="20"/>
              </w:rPr>
            </w:pPr>
            <w:r w:rsidRPr="00C532AD">
              <w:rPr>
                <w:rFonts w:eastAsia="Times New Roman"/>
                <w:color w:val="000000"/>
                <w:sz w:val="20"/>
                <w:szCs w:val="20"/>
              </w:rPr>
              <w:t>EFY 2010</w:t>
            </w:r>
          </w:p>
        </w:tc>
        <w:tc>
          <w:tcPr>
            <w:tcW w:w="1680" w:type="dxa"/>
            <w:tcBorders>
              <w:top w:val="single" w:sz="8" w:space="0" w:color="auto"/>
              <w:left w:val="nil"/>
              <w:bottom w:val="single" w:sz="8" w:space="0" w:color="auto"/>
              <w:right w:val="nil"/>
            </w:tcBorders>
            <w:shd w:val="clear" w:color="000000" w:fill="FFE599"/>
            <w:noWrap/>
            <w:vAlign w:val="bottom"/>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EFY 2011</w:t>
            </w:r>
          </w:p>
        </w:tc>
        <w:tc>
          <w:tcPr>
            <w:tcW w:w="1680" w:type="dxa"/>
            <w:tcBorders>
              <w:top w:val="single" w:sz="8" w:space="0" w:color="auto"/>
              <w:left w:val="single" w:sz="8" w:space="0" w:color="auto"/>
              <w:bottom w:val="single" w:sz="8" w:space="0" w:color="auto"/>
              <w:right w:val="single" w:sz="4" w:space="0" w:color="auto"/>
            </w:tcBorders>
            <w:shd w:val="clear" w:color="000000" w:fill="FFE599"/>
            <w:noWrap/>
            <w:vAlign w:val="bottom"/>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 xml:space="preserve"> EFY 2012 </w:t>
            </w:r>
          </w:p>
        </w:tc>
        <w:tc>
          <w:tcPr>
            <w:tcW w:w="1431" w:type="dxa"/>
            <w:tcBorders>
              <w:top w:val="single" w:sz="4" w:space="0" w:color="auto"/>
              <w:left w:val="single" w:sz="4" w:space="0" w:color="auto"/>
              <w:bottom w:val="single" w:sz="4" w:space="0" w:color="auto"/>
              <w:right w:val="single" w:sz="4" w:space="0" w:color="auto"/>
            </w:tcBorders>
            <w:shd w:val="clear" w:color="000000" w:fill="FFE599"/>
            <w:hideMark/>
          </w:tcPr>
          <w:p w:rsidR="00C532AD" w:rsidRPr="00C532AD" w:rsidRDefault="00C532AD" w:rsidP="00C532AD">
            <w:pPr>
              <w:spacing w:after="0"/>
              <w:ind w:left="-83" w:right="-82"/>
              <w:rPr>
                <w:rFonts w:eastAsia="Times New Roman"/>
                <w:color w:val="000000"/>
                <w:sz w:val="20"/>
                <w:szCs w:val="20"/>
              </w:rPr>
            </w:pPr>
            <w:r w:rsidRPr="00C532AD">
              <w:rPr>
                <w:rFonts w:eastAsia="Times New Roman"/>
                <w:color w:val="000000"/>
                <w:sz w:val="20"/>
                <w:szCs w:val="20"/>
              </w:rPr>
              <w:t xml:space="preserve"> Three Year Total </w:t>
            </w:r>
          </w:p>
        </w:tc>
        <w:tc>
          <w:tcPr>
            <w:tcW w:w="776" w:type="dxa"/>
            <w:tcBorders>
              <w:top w:val="single" w:sz="4" w:space="0" w:color="auto"/>
              <w:left w:val="single" w:sz="4" w:space="0" w:color="auto"/>
              <w:bottom w:val="single" w:sz="4" w:space="0" w:color="auto"/>
              <w:right w:val="single" w:sz="4" w:space="0" w:color="auto"/>
            </w:tcBorders>
            <w:shd w:val="clear" w:color="000000" w:fill="FFE599"/>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 of total</w:t>
            </w:r>
          </w:p>
        </w:tc>
      </w:tr>
      <w:tr w:rsidR="00C532AD" w:rsidRPr="00C532AD" w:rsidTr="00C532AD">
        <w:trPr>
          <w:trHeight w:val="300"/>
        </w:trPr>
        <w:tc>
          <w:tcPr>
            <w:tcW w:w="6913" w:type="dxa"/>
            <w:gridSpan w:val="2"/>
            <w:tcBorders>
              <w:top w:val="single" w:sz="8" w:space="0" w:color="auto"/>
              <w:left w:val="single" w:sz="8" w:space="0" w:color="auto"/>
              <w:bottom w:val="single" w:sz="8" w:space="0" w:color="auto"/>
              <w:right w:val="nil"/>
            </w:tcBorders>
            <w:shd w:val="clear" w:color="000000" w:fill="FFE599"/>
            <w:noWrap/>
            <w:hideMark/>
          </w:tcPr>
          <w:p w:rsidR="00C532AD" w:rsidRPr="00C532AD" w:rsidRDefault="00C532AD" w:rsidP="00C532AD">
            <w:pPr>
              <w:spacing w:after="0"/>
              <w:rPr>
                <w:rFonts w:eastAsia="Times New Roman"/>
                <w:b/>
                <w:bCs/>
                <w:color w:val="000000"/>
                <w:sz w:val="22"/>
              </w:rPr>
            </w:pPr>
            <w:r w:rsidRPr="00C532AD">
              <w:rPr>
                <w:rFonts w:eastAsia="Times New Roman"/>
                <w:b/>
                <w:bCs/>
                <w:color w:val="000000"/>
                <w:sz w:val="22"/>
              </w:rPr>
              <w:t>Pillar 6. Integrated Urban Infrastructure</w:t>
            </w:r>
          </w:p>
        </w:tc>
        <w:tc>
          <w:tcPr>
            <w:tcW w:w="1560" w:type="dxa"/>
            <w:tcBorders>
              <w:top w:val="nil"/>
              <w:left w:val="nil"/>
              <w:bottom w:val="single" w:sz="8" w:space="0" w:color="auto"/>
              <w:right w:val="single" w:sz="8" w:space="0" w:color="auto"/>
            </w:tcBorders>
            <w:shd w:val="clear" w:color="000000" w:fill="FFE599"/>
            <w:noWrap/>
            <w:vAlign w:val="bottom"/>
            <w:hideMark/>
          </w:tcPr>
          <w:p w:rsidR="00C532AD" w:rsidRPr="00C532AD" w:rsidRDefault="00C532AD" w:rsidP="00C532AD">
            <w:pPr>
              <w:spacing w:after="0"/>
              <w:ind w:left="-132" w:right="-52"/>
              <w:rPr>
                <w:rFonts w:eastAsia="Times New Roman"/>
                <w:b/>
                <w:bCs/>
                <w:color w:val="000000"/>
                <w:sz w:val="22"/>
              </w:rPr>
            </w:pPr>
            <w:r w:rsidRPr="00C532AD">
              <w:rPr>
                <w:rFonts w:eastAsia="Times New Roman"/>
                <w:b/>
                <w:bCs/>
                <w:color w:val="000000"/>
                <w:sz w:val="22"/>
              </w:rPr>
              <w:t> </w:t>
            </w:r>
          </w:p>
        </w:tc>
        <w:tc>
          <w:tcPr>
            <w:tcW w:w="1680" w:type="dxa"/>
            <w:tcBorders>
              <w:top w:val="nil"/>
              <w:left w:val="nil"/>
              <w:bottom w:val="single" w:sz="8" w:space="0" w:color="auto"/>
              <w:right w:val="single" w:sz="8" w:space="0" w:color="auto"/>
            </w:tcBorders>
            <w:shd w:val="clear" w:color="000000" w:fill="FFE599"/>
            <w:noWrap/>
            <w:vAlign w:val="bottom"/>
            <w:hideMark/>
          </w:tcPr>
          <w:p w:rsidR="00C532AD" w:rsidRPr="00C532AD" w:rsidRDefault="00C532AD" w:rsidP="00C532AD">
            <w:pPr>
              <w:spacing w:after="0"/>
              <w:rPr>
                <w:rFonts w:eastAsia="Times New Roman"/>
                <w:b/>
                <w:bCs/>
                <w:color w:val="000000"/>
                <w:sz w:val="22"/>
              </w:rPr>
            </w:pPr>
            <w:r w:rsidRPr="00C532AD">
              <w:rPr>
                <w:rFonts w:eastAsia="Times New Roman"/>
                <w:b/>
                <w:bCs/>
                <w:color w:val="000000"/>
                <w:sz w:val="22"/>
              </w:rPr>
              <w:t> </w:t>
            </w:r>
          </w:p>
        </w:tc>
        <w:tc>
          <w:tcPr>
            <w:tcW w:w="1680" w:type="dxa"/>
            <w:tcBorders>
              <w:top w:val="nil"/>
              <w:left w:val="nil"/>
              <w:bottom w:val="single" w:sz="8" w:space="0" w:color="auto"/>
              <w:right w:val="single" w:sz="4" w:space="0" w:color="auto"/>
            </w:tcBorders>
            <w:shd w:val="clear" w:color="000000" w:fill="FFE599"/>
            <w:noWrap/>
            <w:vAlign w:val="bottom"/>
            <w:hideMark/>
          </w:tcPr>
          <w:p w:rsidR="00C532AD" w:rsidRPr="00C532AD" w:rsidRDefault="00C532AD" w:rsidP="00C532AD">
            <w:pPr>
              <w:spacing w:after="0"/>
              <w:rPr>
                <w:rFonts w:eastAsia="Times New Roman"/>
                <w:b/>
                <w:bCs/>
                <w:color w:val="000000"/>
                <w:sz w:val="22"/>
              </w:rPr>
            </w:pPr>
            <w:r w:rsidRPr="00C532AD">
              <w:rPr>
                <w:rFonts w:eastAsia="Times New Roman"/>
                <w:b/>
                <w:bCs/>
                <w:color w:val="000000"/>
                <w:sz w:val="22"/>
              </w:rPr>
              <w:t> </w:t>
            </w:r>
          </w:p>
        </w:tc>
        <w:tc>
          <w:tcPr>
            <w:tcW w:w="1431" w:type="dxa"/>
            <w:tcBorders>
              <w:top w:val="single" w:sz="4" w:space="0" w:color="auto"/>
              <w:left w:val="single" w:sz="4" w:space="0" w:color="auto"/>
              <w:bottom w:val="single" w:sz="4" w:space="0" w:color="auto"/>
              <w:right w:val="single" w:sz="4" w:space="0" w:color="auto"/>
            </w:tcBorders>
            <w:shd w:val="clear" w:color="000000" w:fill="FFE599"/>
            <w:hideMark/>
          </w:tcPr>
          <w:p w:rsidR="00C532AD" w:rsidRPr="00C532AD" w:rsidRDefault="00C532AD" w:rsidP="00C532AD">
            <w:pPr>
              <w:spacing w:after="0"/>
              <w:ind w:left="-83" w:right="-82"/>
              <w:rPr>
                <w:rFonts w:eastAsia="Times New Roman"/>
                <w:b/>
                <w:bCs/>
                <w:color w:val="000000"/>
                <w:sz w:val="22"/>
              </w:rPr>
            </w:pPr>
            <w:r w:rsidRPr="00C532AD">
              <w:rPr>
                <w:rFonts w:eastAsia="Times New Roman"/>
                <w:b/>
                <w:bCs/>
                <w:color w:val="000000"/>
                <w:sz w:val="22"/>
              </w:rPr>
              <w:t> </w:t>
            </w:r>
          </w:p>
        </w:tc>
        <w:tc>
          <w:tcPr>
            <w:tcW w:w="776" w:type="dxa"/>
            <w:tcBorders>
              <w:top w:val="single" w:sz="4" w:space="0" w:color="auto"/>
              <w:left w:val="single" w:sz="4" w:space="0" w:color="auto"/>
              <w:bottom w:val="single" w:sz="4" w:space="0" w:color="auto"/>
              <w:right w:val="single" w:sz="4" w:space="0" w:color="auto"/>
            </w:tcBorders>
            <w:shd w:val="clear" w:color="000000" w:fill="FFE599"/>
            <w:hideMark/>
          </w:tcPr>
          <w:p w:rsidR="00C532AD" w:rsidRPr="00C532AD" w:rsidRDefault="00C532AD" w:rsidP="00C532AD">
            <w:pPr>
              <w:spacing w:after="0"/>
              <w:rPr>
                <w:rFonts w:eastAsia="Times New Roman"/>
                <w:b/>
                <w:bCs/>
                <w:color w:val="000000"/>
                <w:sz w:val="22"/>
              </w:rPr>
            </w:pPr>
            <w:r w:rsidRPr="00C532AD">
              <w:rPr>
                <w:rFonts w:eastAsia="Times New Roman"/>
                <w:b/>
                <w:bCs/>
                <w:color w:val="000000"/>
                <w:sz w:val="22"/>
              </w:rPr>
              <w:t> </w:t>
            </w:r>
          </w:p>
        </w:tc>
      </w:tr>
      <w:tr w:rsidR="00C532AD" w:rsidRPr="00C532AD" w:rsidTr="00C532AD">
        <w:trPr>
          <w:trHeight w:val="324"/>
        </w:trPr>
        <w:tc>
          <w:tcPr>
            <w:tcW w:w="791" w:type="dxa"/>
            <w:tcBorders>
              <w:top w:val="nil"/>
              <w:left w:val="single" w:sz="8" w:space="0" w:color="auto"/>
              <w:bottom w:val="single" w:sz="8" w:space="0" w:color="auto"/>
              <w:right w:val="single" w:sz="8" w:space="0" w:color="auto"/>
            </w:tcBorders>
            <w:shd w:val="clear" w:color="000000" w:fill="FFF2CC"/>
            <w:noWrap/>
            <w:hideMark/>
          </w:tcPr>
          <w:p w:rsidR="00C532AD" w:rsidRPr="00C532AD" w:rsidRDefault="00C532AD" w:rsidP="00C532AD">
            <w:pPr>
              <w:spacing w:after="0"/>
              <w:rPr>
                <w:rFonts w:eastAsia="Times New Roman"/>
                <w:b/>
                <w:bCs/>
                <w:color w:val="000000"/>
                <w:sz w:val="24"/>
                <w:szCs w:val="24"/>
              </w:rPr>
            </w:pPr>
            <w:r w:rsidRPr="00C532AD">
              <w:rPr>
                <w:rFonts w:eastAsia="Times New Roman"/>
                <w:b/>
                <w:bCs/>
                <w:color w:val="000000"/>
                <w:sz w:val="24"/>
                <w:szCs w:val="24"/>
              </w:rPr>
              <w:t>A</w:t>
            </w:r>
          </w:p>
        </w:tc>
        <w:tc>
          <w:tcPr>
            <w:tcW w:w="6122" w:type="dxa"/>
            <w:tcBorders>
              <w:top w:val="nil"/>
              <w:left w:val="nil"/>
              <w:bottom w:val="single" w:sz="8" w:space="0" w:color="auto"/>
              <w:right w:val="single" w:sz="8" w:space="0" w:color="auto"/>
            </w:tcBorders>
            <w:shd w:val="clear" w:color="000000" w:fill="FFF2CC"/>
            <w:noWrap/>
            <w:hideMark/>
          </w:tcPr>
          <w:p w:rsidR="00C532AD" w:rsidRPr="00C532AD" w:rsidRDefault="006C12AB" w:rsidP="00C532AD">
            <w:pPr>
              <w:spacing w:after="0"/>
              <w:rPr>
                <w:rFonts w:ascii="Calibri" w:eastAsia="Times New Roman" w:hAnsi="Calibri" w:cs="Calibri"/>
                <w:color w:val="0000FF"/>
                <w:sz w:val="22"/>
                <w:u w:val="single"/>
              </w:rPr>
            </w:pPr>
            <w:hyperlink r:id="rId19" w:anchor="RANGE!_ftn1" w:history="1">
              <w:r w:rsidR="00C532AD" w:rsidRPr="00C532AD">
                <w:rPr>
                  <w:rFonts w:ascii="Calibri" w:eastAsia="Times New Roman" w:hAnsi="Calibri" w:cs="Calibri"/>
                  <w:color w:val="0000FF"/>
                  <w:sz w:val="22"/>
                  <w:u w:val="single"/>
                </w:rPr>
                <w:t>Movement Network[1]</w:t>
              </w:r>
            </w:hyperlink>
          </w:p>
        </w:tc>
        <w:tc>
          <w:tcPr>
            <w:tcW w:w="1560" w:type="dxa"/>
            <w:tcBorders>
              <w:top w:val="nil"/>
              <w:left w:val="nil"/>
              <w:bottom w:val="single" w:sz="8" w:space="0" w:color="auto"/>
              <w:right w:val="nil"/>
            </w:tcBorders>
            <w:shd w:val="clear" w:color="000000" w:fill="FFF2CC"/>
            <w:noWrap/>
            <w:vAlign w:val="bottom"/>
            <w:hideMark/>
          </w:tcPr>
          <w:p w:rsidR="00C532AD" w:rsidRPr="00C532AD" w:rsidRDefault="00C532AD" w:rsidP="00C532AD">
            <w:pPr>
              <w:spacing w:after="0"/>
              <w:ind w:left="-132" w:right="-52"/>
              <w:jc w:val="center"/>
              <w:rPr>
                <w:rFonts w:eastAsia="Times New Roman"/>
                <w:b/>
                <w:bCs/>
                <w:color w:val="000000"/>
                <w:sz w:val="24"/>
                <w:szCs w:val="24"/>
              </w:rPr>
            </w:pPr>
          </w:p>
        </w:tc>
        <w:tc>
          <w:tcPr>
            <w:tcW w:w="1680" w:type="dxa"/>
            <w:tcBorders>
              <w:top w:val="nil"/>
              <w:left w:val="single" w:sz="8" w:space="0" w:color="auto"/>
              <w:bottom w:val="single" w:sz="8" w:space="0" w:color="auto"/>
              <w:right w:val="nil"/>
            </w:tcBorders>
            <w:shd w:val="clear" w:color="000000" w:fill="FFF2CC"/>
            <w:noWrap/>
            <w:vAlign w:val="bottom"/>
            <w:hideMark/>
          </w:tcPr>
          <w:p w:rsidR="00C532AD" w:rsidRPr="00C532AD" w:rsidRDefault="00C532AD" w:rsidP="00C532AD">
            <w:pPr>
              <w:spacing w:after="0"/>
              <w:jc w:val="center"/>
              <w:rPr>
                <w:rFonts w:eastAsia="Times New Roman"/>
                <w:b/>
                <w:bCs/>
                <w:color w:val="000000"/>
                <w:sz w:val="24"/>
                <w:szCs w:val="24"/>
              </w:rPr>
            </w:pPr>
          </w:p>
        </w:tc>
        <w:tc>
          <w:tcPr>
            <w:tcW w:w="1680" w:type="dxa"/>
            <w:tcBorders>
              <w:top w:val="nil"/>
              <w:left w:val="single" w:sz="8" w:space="0" w:color="auto"/>
              <w:bottom w:val="single" w:sz="8" w:space="0" w:color="auto"/>
              <w:right w:val="single" w:sz="4" w:space="0" w:color="auto"/>
            </w:tcBorders>
            <w:shd w:val="clear" w:color="000000" w:fill="FFF2CC"/>
            <w:noWrap/>
            <w:vAlign w:val="bottom"/>
            <w:hideMark/>
          </w:tcPr>
          <w:p w:rsidR="00C532AD" w:rsidRPr="00C532AD" w:rsidRDefault="00C532AD" w:rsidP="00C532AD">
            <w:pPr>
              <w:spacing w:after="0"/>
              <w:jc w:val="center"/>
              <w:rPr>
                <w:rFonts w:eastAsia="Times New Roman"/>
                <w:b/>
                <w:bCs/>
                <w:color w:val="000000"/>
                <w:sz w:val="24"/>
                <w:szCs w:val="24"/>
              </w:rPr>
            </w:pPr>
          </w:p>
        </w:tc>
        <w:tc>
          <w:tcPr>
            <w:tcW w:w="1431" w:type="dxa"/>
            <w:tcBorders>
              <w:top w:val="single" w:sz="4" w:space="0" w:color="auto"/>
              <w:left w:val="single" w:sz="4" w:space="0" w:color="auto"/>
              <w:bottom w:val="single" w:sz="4" w:space="0" w:color="auto"/>
              <w:right w:val="single" w:sz="4" w:space="0" w:color="auto"/>
            </w:tcBorders>
            <w:shd w:val="clear" w:color="000000" w:fill="FFF2CC"/>
            <w:hideMark/>
          </w:tcPr>
          <w:p w:rsidR="00C532AD" w:rsidRPr="00C532AD" w:rsidRDefault="00C532AD" w:rsidP="00C532AD">
            <w:pPr>
              <w:spacing w:after="0"/>
              <w:ind w:left="-83" w:right="-82"/>
              <w:jc w:val="center"/>
              <w:rPr>
                <w:rFonts w:eastAsia="Times New Roman"/>
                <w:b/>
                <w:bCs/>
                <w:color w:val="000000"/>
                <w:sz w:val="24"/>
                <w:szCs w:val="24"/>
              </w:rPr>
            </w:pPr>
          </w:p>
        </w:tc>
        <w:tc>
          <w:tcPr>
            <w:tcW w:w="776" w:type="dxa"/>
            <w:tcBorders>
              <w:top w:val="single" w:sz="4" w:space="0" w:color="auto"/>
              <w:left w:val="single" w:sz="4" w:space="0" w:color="auto"/>
              <w:bottom w:val="single" w:sz="4" w:space="0" w:color="auto"/>
              <w:right w:val="single" w:sz="4" w:space="0" w:color="auto"/>
            </w:tcBorders>
            <w:shd w:val="clear" w:color="000000" w:fill="FFF2CC"/>
            <w:hideMark/>
          </w:tcPr>
          <w:p w:rsidR="00C532AD" w:rsidRPr="00C532AD" w:rsidRDefault="00C532AD" w:rsidP="00C532AD">
            <w:pPr>
              <w:spacing w:after="0"/>
              <w:jc w:val="center"/>
              <w:rPr>
                <w:rFonts w:eastAsia="Times New Roman"/>
                <w:b/>
                <w:bCs/>
                <w:color w:val="000000"/>
                <w:sz w:val="24"/>
                <w:szCs w:val="24"/>
              </w:rPr>
            </w:pPr>
          </w:p>
        </w:tc>
      </w:tr>
      <w:tr w:rsidR="00C532AD" w:rsidRPr="00C532AD" w:rsidTr="00C532AD">
        <w:trPr>
          <w:trHeight w:val="300"/>
        </w:trPr>
        <w:tc>
          <w:tcPr>
            <w:tcW w:w="791" w:type="dxa"/>
            <w:tcBorders>
              <w:top w:val="nil"/>
              <w:left w:val="single" w:sz="8" w:space="0" w:color="auto"/>
              <w:bottom w:val="single" w:sz="8" w:space="0" w:color="auto"/>
              <w:right w:val="single" w:sz="8" w:space="0" w:color="auto"/>
            </w:tcBorders>
            <w:shd w:val="clear" w:color="000000" w:fill="FFFFFF"/>
            <w:noWrap/>
            <w:hideMark/>
          </w:tcPr>
          <w:p w:rsidR="00C532AD" w:rsidRPr="00C532AD" w:rsidRDefault="00C532AD" w:rsidP="00C532AD">
            <w:pPr>
              <w:spacing w:after="0"/>
              <w:rPr>
                <w:rFonts w:eastAsia="Times New Roman"/>
                <w:b/>
                <w:bCs/>
                <w:color w:val="000000"/>
                <w:sz w:val="20"/>
                <w:szCs w:val="20"/>
              </w:rPr>
            </w:pPr>
            <w:r w:rsidRPr="00C532AD">
              <w:rPr>
                <w:rFonts w:eastAsia="Times New Roman"/>
                <w:b/>
                <w:bCs/>
                <w:color w:val="000000"/>
                <w:sz w:val="20"/>
                <w:szCs w:val="20"/>
              </w:rPr>
              <w:t>1</w:t>
            </w:r>
          </w:p>
        </w:tc>
        <w:tc>
          <w:tcPr>
            <w:tcW w:w="6122" w:type="dxa"/>
            <w:tcBorders>
              <w:top w:val="nil"/>
              <w:left w:val="nil"/>
              <w:bottom w:val="single" w:sz="8" w:space="0" w:color="auto"/>
              <w:right w:val="nil"/>
            </w:tcBorders>
            <w:shd w:val="clear" w:color="000000" w:fill="FFFFFF"/>
            <w:noWrap/>
            <w:hideMark/>
          </w:tcPr>
          <w:p w:rsidR="00C532AD" w:rsidRPr="00C532AD" w:rsidRDefault="00C532AD" w:rsidP="00C532AD">
            <w:pPr>
              <w:spacing w:after="0"/>
              <w:rPr>
                <w:rFonts w:eastAsia="Times New Roman"/>
                <w:b/>
                <w:bCs/>
                <w:color w:val="000000"/>
                <w:sz w:val="20"/>
                <w:szCs w:val="20"/>
              </w:rPr>
            </w:pPr>
            <w:r w:rsidRPr="00C532AD">
              <w:rPr>
                <w:rFonts w:eastAsia="Times New Roman"/>
                <w:b/>
                <w:bCs/>
                <w:color w:val="000000"/>
                <w:sz w:val="20"/>
                <w:szCs w:val="20"/>
              </w:rPr>
              <w:t>Roads</w:t>
            </w:r>
          </w:p>
        </w:tc>
        <w:tc>
          <w:tcPr>
            <w:tcW w:w="156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ind w:left="-132" w:right="-52"/>
              <w:jc w:val="center"/>
              <w:rPr>
                <w:rFonts w:eastAsia="Times New Roman"/>
                <w:b/>
                <w:bCs/>
                <w:color w:val="000000"/>
                <w:sz w:val="20"/>
                <w:szCs w:val="20"/>
              </w:rPr>
            </w:pPr>
          </w:p>
        </w:tc>
        <w:tc>
          <w:tcPr>
            <w:tcW w:w="168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jc w:val="center"/>
              <w:rPr>
                <w:rFonts w:eastAsia="Times New Roman"/>
                <w:b/>
                <w:bCs/>
                <w:color w:val="000000"/>
                <w:sz w:val="20"/>
                <w:szCs w:val="20"/>
              </w:rPr>
            </w:pPr>
          </w:p>
        </w:tc>
        <w:tc>
          <w:tcPr>
            <w:tcW w:w="1680" w:type="dxa"/>
            <w:tcBorders>
              <w:top w:val="nil"/>
              <w:left w:val="single" w:sz="8" w:space="0" w:color="auto"/>
              <w:bottom w:val="single" w:sz="8" w:space="0" w:color="auto"/>
              <w:right w:val="single" w:sz="4" w:space="0" w:color="auto"/>
            </w:tcBorders>
            <w:shd w:val="clear" w:color="auto" w:fill="auto"/>
            <w:noWrap/>
            <w:vAlign w:val="bottom"/>
            <w:hideMark/>
          </w:tcPr>
          <w:p w:rsidR="00C532AD" w:rsidRPr="00C532AD" w:rsidRDefault="00C532AD" w:rsidP="00C532AD">
            <w:pPr>
              <w:spacing w:after="0"/>
              <w:jc w:val="center"/>
              <w:rPr>
                <w:rFonts w:eastAsia="Times New Roman"/>
                <w:b/>
                <w:bCs/>
                <w:color w:val="000000"/>
                <w:sz w:val="20"/>
                <w:szCs w:val="20"/>
              </w:rPr>
            </w:pPr>
          </w:p>
        </w:tc>
        <w:tc>
          <w:tcPr>
            <w:tcW w:w="1431" w:type="dxa"/>
            <w:tcBorders>
              <w:top w:val="single" w:sz="4" w:space="0" w:color="auto"/>
              <w:left w:val="single" w:sz="4" w:space="0" w:color="auto"/>
              <w:bottom w:val="single" w:sz="4" w:space="0" w:color="auto"/>
              <w:right w:val="single" w:sz="4" w:space="0" w:color="auto"/>
            </w:tcBorders>
            <w:shd w:val="clear" w:color="auto" w:fill="auto"/>
            <w:hideMark/>
          </w:tcPr>
          <w:p w:rsidR="00C532AD" w:rsidRPr="00C532AD" w:rsidRDefault="00C532AD" w:rsidP="00C532AD">
            <w:pPr>
              <w:spacing w:after="0"/>
              <w:ind w:left="-83" w:right="-82"/>
              <w:jc w:val="center"/>
              <w:rPr>
                <w:rFonts w:eastAsia="Times New Roman"/>
                <w:b/>
                <w:bCs/>
                <w:color w:val="000000"/>
                <w:sz w:val="20"/>
                <w:szCs w:val="20"/>
              </w:rPr>
            </w:pPr>
          </w:p>
        </w:tc>
        <w:tc>
          <w:tcPr>
            <w:tcW w:w="776" w:type="dxa"/>
            <w:tcBorders>
              <w:top w:val="single" w:sz="4" w:space="0" w:color="auto"/>
              <w:left w:val="single" w:sz="4" w:space="0" w:color="auto"/>
              <w:bottom w:val="single" w:sz="4" w:space="0" w:color="auto"/>
              <w:right w:val="single" w:sz="4" w:space="0" w:color="auto"/>
            </w:tcBorders>
            <w:shd w:val="clear" w:color="auto" w:fill="auto"/>
            <w:hideMark/>
          </w:tcPr>
          <w:p w:rsidR="00C532AD" w:rsidRPr="00C532AD" w:rsidRDefault="00C532AD" w:rsidP="00C532AD">
            <w:pPr>
              <w:spacing w:after="0"/>
              <w:jc w:val="center"/>
              <w:rPr>
                <w:rFonts w:eastAsia="Times New Roman"/>
                <w:b/>
                <w:bCs/>
                <w:color w:val="000000"/>
                <w:sz w:val="20"/>
                <w:szCs w:val="20"/>
              </w:rPr>
            </w:pPr>
          </w:p>
        </w:tc>
      </w:tr>
      <w:tr w:rsidR="00C532AD" w:rsidRPr="00C532AD" w:rsidTr="00C532AD">
        <w:trPr>
          <w:trHeight w:val="300"/>
        </w:trPr>
        <w:tc>
          <w:tcPr>
            <w:tcW w:w="791" w:type="dxa"/>
            <w:tcBorders>
              <w:top w:val="nil"/>
              <w:left w:val="single" w:sz="8" w:space="0" w:color="auto"/>
              <w:bottom w:val="single" w:sz="8" w:space="0" w:color="auto"/>
              <w:right w:val="single" w:sz="8" w:space="0" w:color="auto"/>
            </w:tcBorders>
            <w:shd w:val="clear" w:color="000000" w:fill="FFFFFF"/>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1.1</w:t>
            </w:r>
          </w:p>
        </w:tc>
        <w:tc>
          <w:tcPr>
            <w:tcW w:w="6122" w:type="dxa"/>
            <w:tcBorders>
              <w:top w:val="nil"/>
              <w:left w:val="nil"/>
              <w:bottom w:val="single" w:sz="8" w:space="0" w:color="auto"/>
              <w:right w:val="nil"/>
            </w:tcBorders>
            <w:shd w:val="clear" w:color="000000" w:fill="FFFFFF"/>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Cobblestone Road</w:t>
            </w:r>
          </w:p>
        </w:tc>
        <w:tc>
          <w:tcPr>
            <w:tcW w:w="156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ind w:left="-132" w:right="-52"/>
              <w:jc w:val="center"/>
              <w:rPr>
                <w:rFonts w:eastAsia="Times New Roman"/>
                <w:color w:val="000000"/>
                <w:sz w:val="20"/>
                <w:szCs w:val="20"/>
              </w:rPr>
            </w:pPr>
            <w:r w:rsidRPr="00C532AD">
              <w:rPr>
                <w:rFonts w:eastAsia="Times New Roman"/>
                <w:color w:val="000000"/>
                <w:sz w:val="20"/>
                <w:szCs w:val="20"/>
              </w:rPr>
              <w:t>42,332,689.80</w:t>
            </w:r>
          </w:p>
        </w:tc>
        <w:tc>
          <w:tcPr>
            <w:tcW w:w="168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r w:rsidRPr="00C532AD">
              <w:rPr>
                <w:rFonts w:eastAsia="Times New Roman"/>
                <w:color w:val="000000"/>
                <w:sz w:val="20"/>
                <w:szCs w:val="20"/>
              </w:rPr>
              <w:t>28,457,709.96</w:t>
            </w:r>
          </w:p>
        </w:tc>
        <w:tc>
          <w:tcPr>
            <w:tcW w:w="1680" w:type="dxa"/>
            <w:tcBorders>
              <w:top w:val="nil"/>
              <w:left w:val="single" w:sz="8" w:space="0" w:color="auto"/>
              <w:bottom w:val="single" w:sz="8" w:space="0" w:color="auto"/>
              <w:right w:val="single" w:sz="4" w:space="0" w:color="auto"/>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r w:rsidRPr="00C532AD">
              <w:rPr>
                <w:rFonts w:eastAsia="Times New Roman"/>
                <w:color w:val="000000"/>
                <w:sz w:val="20"/>
                <w:szCs w:val="20"/>
              </w:rPr>
              <w:t>54,287,499.57</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ind w:left="-83" w:right="-82"/>
              <w:jc w:val="center"/>
              <w:rPr>
                <w:rFonts w:eastAsia="Times New Roman"/>
                <w:color w:val="000000"/>
                <w:sz w:val="20"/>
                <w:szCs w:val="20"/>
              </w:rPr>
            </w:pPr>
            <w:r w:rsidRPr="00C532AD">
              <w:rPr>
                <w:rFonts w:eastAsia="Times New Roman"/>
                <w:color w:val="000000"/>
                <w:sz w:val="20"/>
                <w:szCs w:val="20"/>
              </w:rPr>
              <w:t>125,077,899.33</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jc w:val="center"/>
              <w:rPr>
                <w:rFonts w:eastAsia="Times New Roman"/>
                <w:color w:val="000000"/>
                <w:sz w:val="22"/>
              </w:rPr>
            </w:pPr>
            <w:r w:rsidRPr="00C532AD">
              <w:rPr>
                <w:rFonts w:eastAsia="Times New Roman"/>
                <w:color w:val="000000"/>
                <w:sz w:val="22"/>
              </w:rPr>
              <w:t>64%</w:t>
            </w:r>
          </w:p>
        </w:tc>
      </w:tr>
      <w:tr w:rsidR="00C532AD" w:rsidRPr="00C532AD" w:rsidTr="00C532AD">
        <w:trPr>
          <w:trHeight w:val="300"/>
        </w:trPr>
        <w:tc>
          <w:tcPr>
            <w:tcW w:w="791" w:type="dxa"/>
            <w:tcBorders>
              <w:top w:val="nil"/>
              <w:left w:val="single" w:sz="8" w:space="0" w:color="C00000"/>
              <w:bottom w:val="single" w:sz="8" w:space="0" w:color="C00000"/>
              <w:right w:val="single" w:sz="8" w:space="0" w:color="auto"/>
            </w:tcBorders>
            <w:shd w:val="clear" w:color="000000" w:fill="FFFFFF"/>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1.2</w:t>
            </w:r>
          </w:p>
        </w:tc>
        <w:tc>
          <w:tcPr>
            <w:tcW w:w="6122" w:type="dxa"/>
            <w:tcBorders>
              <w:top w:val="nil"/>
              <w:left w:val="nil"/>
              <w:bottom w:val="single" w:sz="8" w:space="0" w:color="C00000"/>
              <w:right w:val="single" w:sz="8" w:space="0" w:color="C00000"/>
            </w:tcBorders>
            <w:shd w:val="clear" w:color="000000" w:fill="FFFFFF"/>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Asphalt Road</w:t>
            </w:r>
          </w:p>
        </w:tc>
        <w:tc>
          <w:tcPr>
            <w:tcW w:w="156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ind w:left="-132" w:right="-52"/>
              <w:jc w:val="center"/>
              <w:rPr>
                <w:rFonts w:eastAsia="Times New Roman"/>
                <w:color w:val="000000"/>
                <w:sz w:val="20"/>
                <w:szCs w:val="20"/>
              </w:rPr>
            </w:pPr>
            <w:r w:rsidRPr="00C532AD">
              <w:rPr>
                <w:rFonts w:eastAsia="Times New Roman"/>
                <w:color w:val="000000"/>
                <w:sz w:val="20"/>
                <w:szCs w:val="20"/>
              </w:rPr>
              <w:t>23,320,019.02</w:t>
            </w:r>
          </w:p>
        </w:tc>
        <w:tc>
          <w:tcPr>
            <w:tcW w:w="168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r w:rsidRPr="00C532AD">
              <w:rPr>
                <w:rFonts w:eastAsia="Times New Roman"/>
                <w:color w:val="000000"/>
                <w:sz w:val="20"/>
                <w:szCs w:val="20"/>
              </w:rPr>
              <w:t>-</w:t>
            </w:r>
          </w:p>
        </w:tc>
        <w:tc>
          <w:tcPr>
            <w:tcW w:w="1680" w:type="dxa"/>
            <w:tcBorders>
              <w:top w:val="nil"/>
              <w:left w:val="single" w:sz="8" w:space="0" w:color="auto"/>
              <w:bottom w:val="single" w:sz="8" w:space="0" w:color="auto"/>
              <w:right w:val="single" w:sz="4" w:space="0" w:color="auto"/>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ind w:left="-83" w:right="-82"/>
              <w:jc w:val="center"/>
              <w:rPr>
                <w:rFonts w:eastAsia="Times New Roman"/>
                <w:color w:val="000000"/>
                <w:sz w:val="20"/>
                <w:szCs w:val="20"/>
              </w:rPr>
            </w:pPr>
            <w:r w:rsidRPr="00C532AD">
              <w:rPr>
                <w:rFonts w:eastAsia="Times New Roman"/>
                <w:color w:val="000000"/>
                <w:sz w:val="20"/>
                <w:szCs w:val="20"/>
              </w:rPr>
              <w:t>23,320,019.02</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jc w:val="center"/>
              <w:rPr>
                <w:rFonts w:eastAsia="Times New Roman"/>
                <w:color w:val="000000"/>
                <w:sz w:val="22"/>
              </w:rPr>
            </w:pPr>
            <w:r w:rsidRPr="00C532AD">
              <w:rPr>
                <w:rFonts w:eastAsia="Times New Roman"/>
                <w:color w:val="000000"/>
                <w:sz w:val="22"/>
              </w:rPr>
              <w:t>12%</w:t>
            </w:r>
          </w:p>
        </w:tc>
      </w:tr>
      <w:tr w:rsidR="00C532AD" w:rsidRPr="00C532AD" w:rsidTr="00C532AD">
        <w:trPr>
          <w:trHeight w:val="300"/>
        </w:trPr>
        <w:tc>
          <w:tcPr>
            <w:tcW w:w="791" w:type="dxa"/>
            <w:tcBorders>
              <w:top w:val="nil"/>
              <w:left w:val="single" w:sz="8" w:space="0" w:color="auto"/>
              <w:bottom w:val="single" w:sz="8" w:space="0" w:color="auto"/>
              <w:right w:val="single" w:sz="8" w:space="0" w:color="auto"/>
            </w:tcBorders>
            <w:shd w:val="clear" w:color="000000" w:fill="FFFFFF"/>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1.3</w:t>
            </w:r>
          </w:p>
        </w:tc>
        <w:tc>
          <w:tcPr>
            <w:tcW w:w="6122" w:type="dxa"/>
            <w:tcBorders>
              <w:top w:val="nil"/>
              <w:left w:val="nil"/>
              <w:bottom w:val="single" w:sz="8" w:space="0" w:color="auto"/>
              <w:right w:val="nil"/>
            </w:tcBorders>
            <w:shd w:val="clear" w:color="000000" w:fill="FFFFFF"/>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Gravel Road</w:t>
            </w:r>
          </w:p>
        </w:tc>
        <w:tc>
          <w:tcPr>
            <w:tcW w:w="156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ind w:left="-132" w:right="-52"/>
              <w:jc w:val="center"/>
              <w:rPr>
                <w:rFonts w:eastAsia="Times New Roman"/>
                <w:color w:val="000000"/>
                <w:sz w:val="20"/>
                <w:szCs w:val="20"/>
              </w:rPr>
            </w:pPr>
            <w:r w:rsidRPr="00C532AD">
              <w:rPr>
                <w:rFonts w:eastAsia="Times New Roman"/>
                <w:color w:val="000000"/>
                <w:sz w:val="20"/>
                <w:szCs w:val="20"/>
              </w:rPr>
              <w:t>665,160.00</w:t>
            </w:r>
          </w:p>
        </w:tc>
        <w:tc>
          <w:tcPr>
            <w:tcW w:w="168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r w:rsidRPr="00C532AD">
              <w:rPr>
                <w:rFonts w:eastAsia="Times New Roman"/>
                <w:color w:val="000000"/>
                <w:sz w:val="20"/>
                <w:szCs w:val="20"/>
              </w:rPr>
              <w:t>-</w:t>
            </w:r>
          </w:p>
        </w:tc>
        <w:tc>
          <w:tcPr>
            <w:tcW w:w="1680" w:type="dxa"/>
            <w:tcBorders>
              <w:top w:val="nil"/>
              <w:left w:val="single" w:sz="8" w:space="0" w:color="auto"/>
              <w:bottom w:val="single" w:sz="8" w:space="0" w:color="auto"/>
              <w:right w:val="single" w:sz="4" w:space="0" w:color="auto"/>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r w:rsidRPr="00C532AD">
              <w:rPr>
                <w:rFonts w:eastAsia="Times New Roman"/>
                <w:color w:val="000000"/>
                <w:sz w:val="20"/>
                <w:szCs w:val="20"/>
              </w:rPr>
              <w:t>12,373,738.40</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ind w:left="-83" w:right="-82"/>
              <w:jc w:val="center"/>
              <w:rPr>
                <w:rFonts w:eastAsia="Times New Roman"/>
                <w:color w:val="000000"/>
                <w:sz w:val="20"/>
                <w:szCs w:val="20"/>
              </w:rPr>
            </w:pPr>
            <w:r w:rsidRPr="00C532AD">
              <w:rPr>
                <w:rFonts w:eastAsia="Times New Roman"/>
                <w:color w:val="000000"/>
                <w:sz w:val="20"/>
                <w:szCs w:val="20"/>
              </w:rPr>
              <w:t>13,038,898.40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jc w:val="center"/>
              <w:rPr>
                <w:rFonts w:eastAsia="Times New Roman"/>
                <w:color w:val="000000"/>
                <w:sz w:val="22"/>
              </w:rPr>
            </w:pPr>
            <w:r w:rsidRPr="00C532AD">
              <w:rPr>
                <w:rFonts w:eastAsia="Times New Roman"/>
                <w:color w:val="000000"/>
                <w:sz w:val="22"/>
              </w:rPr>
              <w:t>7%</w:t>
            </w:r>
          </w:p>
        </w:tc>
      </w:tr>
      <w:tr w:rsidR="00C532AD" w:rsidRPr="00C532AD" w:rsidTr="00C532AD">
        <w:trPr>
          <w:trHeight w:val="300"/>
        </w:trPr>
        <w:tc>
          <w:tcPr>
            <w:tcW w:w="791" w:type="dxa"/>
            <w:tcBorders>
              <w:top w:val="nil"/>
              <w:left w:val="single" w:sz="8" w:space="0" w:color="C00000"/>
              <w:bottom w:val="single" w:sz="8" w:space="0" w:color="auto"/>
              <w:right w:val="single" w:sz="8" w:space="0" w:color="auto"/>
            </w:tcBorders>
            <w:shd w:val="clear" w:color="000000" w:fill="FFFFFF"/>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1.4</w:t>
            </w:r>
          </w:p>
        </w:tc>
        <w:tc>
          <w:tcPr>
            <w:tcW w:w="6122" w:type="dxa"/>
            <w:tcBorders>
              <w:top w:val="nil"/>
              <w:left w:val="nil"/>
              <w:bottom w:val="single" w:sz="8" w:space="0" w:color="auto"/>
              <w:right w:val="single" w:sz="8" w:space="0" w:color="C00000"/>
            </w:tcBorders>
            <w:shd w:val="clear" w:color="000000" w:fill="FFFFFF"/>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Other types of roads(Earthen)</w:t>
            </w:r>
          </w:p>
        </w:tc>
        <w:tc>
          <w:tcPr>
            <w:tcW w:w="1560" w:type="dxa"/>
            <w:tcBorders>
              <w:top w:val="nil"/>
              <w:left w:val="single" w:sz="8" w:space="0" w:color="auto"/>
              <w:bottom w:val="nil"/>
              <w:right w:val="nil"/>
            </w:tcBorders>
            <w:shd w:val="clear" w:color="auto" w:fill="auto"/>
            <w:noWrap/>
            <w:vAlign w:val="bottom"/>
            <w:hideMark/>
          </w:tcPr>
          <w:p w:rsidR="00C532AD" w:rsidRPr="00C532AD" w:rsidRDefault="00C532AD" w:rsidP="00C532AD">
            <w:pPr>
              <w:spacing w:after="0"/>
              <w:ind w:left="-132" w:right="-52"/>
              <w:jc w:val="center"/>
              <w:rPr>
                <w:rFonts w:eastAsia="Times New Roman"/>
                <w:color w:val="000000"/>
                <w:sz w:val="20"/>
                <w:szCs w:val="20"/>
              </w:rPr>
            </w:pPr>
            <w:r w:rsidRPr="00C532AD">
              <w:rPr>
                <w:rFonts w:eastAsia="Times New Roman"/>
                <w:color w:val="000000"/>
                <w:sz w:val="20"/>
                <w:szCs w:val="20"/>
              </w:rPr>
              <w:t>-</w:t>
            </w:r>
          </w:p>
        </w:tc>
        <w:tc>
          <w:tcPr>
            <w:tcW w:w="1680" w:type="dxa"/>
            <w:tcBorders>
              <w:top w:val="nil"/>
              <w:left w:val="single" w:sz="8" w:space="0" w:color="auto"/>
              <w:bottom w:val="nil"/>
              <w:right w:val="nil"/>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r w:rsidRPr="00C532AD">
              <w:rPr>
                <w:rFonts w:eastAsia="Times New Roman"/>
                <w:color w:val="000000"/>
                <w:sz w:val="20"/>
                <w:szCs w:val="20"/>
              </w:rPr>
              <w:t>-</w:t>
            </w:r>
          </w:p>
        </w:tc>
        <w:tc>
          <w:tcPr>
            <w:tcW w:w="1680" w:type="dxa"/>
            <w:tcBorders>
              <w:top w:val="nil"/>
              <w:left w:val="single" w:sz="8" w:space="0" w:color="auto"/>
              <w:bottom w:val="nil"/>
              <w:right w:val="single" w:sz="4" w:space="0" w:color="auto"/>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ind w:left="-83" w:right="-82"/>
              <w:jc w:val="center"/>
              <w:rPr>
                <w:rFonts w:eastAsia="Times New Roman"/>
                <w:color w:val="000000"/>
                <w:sz w:val="20"/>
                <w:szCs w:val="20"/>
              </w:rPr>
            </w:pPr>
            <w:r w:rsidRPr="00C532AD">
              <w:rPr>
                <w:rFonts w:eastAsia="Times New Roman"/>
                <w:color w:val="000000"/>
                <w:sz w:val="20"/>
                <w:szCs w:val="20"/>
              </w:rPr>
              <w:t>-</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jc w:val="center"/>
              <w:rPr>
                <w:rFonts w:eastAsia="Times New Roman"/>
                <w:color w:val="000000"/>
                <w:sz w:val="22"/>
              </w:rPr>
            </w:pPr>
            <w:r w:rsidRPr="00C532AD">
              <w:rPr>
                <w:rFonts w:eastAsia="Times New Roman"/>
                <w:color w:val="000000"/>
                <w:sz w:val="22"/>
              </w:rPr>
              <w:t>0%</w:t>
            </w:r>
          </w:p>
        </w:tc>
      </w:tr>
      <w:tr w:rsidR="00C532AD" w:rsidRPr="00C532AD" w:rsidTr="00C532AD">
        <w:trPr>
          <w:trHeight w:val="300"/>
        </w:trPr>
        <w:tc>
          <w:tcPr>
            <w:tcW w:w="791" w:type="dxa"/>
            <w:tcBorders>
              <w:top w:val="nil"/>
              <w:left w:val="nil"/>
              <w:bottom w:val="single" w:sz="8" w:space="0" w:color="auto"/>
              <w:right w:val="single" w:sz="8" w:space="0" w:color="auto"/>
            </w:tcBorders>
            <w:shd w:val="clear" w:color="000000" w:fill="FFFFFF"/>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2</w:t>
            </w:r>
          </w:p>
        </w:tc>
        <w:tc>
          <w:tcPr>
            <w:tcW w:w="6122" w:type="dxa"/>
            <w:tcBorders>
              <w:top w:val="nil"/>
              <w:left w:val="nil"/>
              <w:bottom w:val="single" w:sz="8" w:space="0" w:color="auto"/>
              <w:right w:val="nil"/>
            </w:tcBorders>
            <w:shd w:val="clear" w:color="000000" w:fill="FFFFFF"/>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Culvert</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2AD" w:rsidRPr="00C532AD" w:rsidRDefault="00C532AD" w:rsidP="00C532AD">
            <w:pPr>
              <w:spacing w:after="0"/>
              <w:ind w:left="-132" w:right="-52"/>
              <w:jc w:val="center"/>
              <w:rPr>
                <w:rFonts w:eastAsia="Times New Roman"/>
                <w:color w:val="000000"/>
                <w:sz w:val="20"/>
                <w:szCs w:val="20"/>
              </w:rPr>
            </w:pPr>
            <w:r w:rsidRPr="00C532AD">
              <w:rPr>
                <w:rFonts w:eastAsia="Times New Roman"/>
                <w:color w:val="000000"/>
                <w:sz w:val="20"/>
                <w:szCs w:val="20"/>
              </w:rPr>
              <w:t>990,104.00</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rsidR="00C532AD" w:rsidRPr="00C532AD" w:rsidRDefault="00C532AD" w:rsidP="00C532AD">
            <w:pPr>
              <w:spacing w:after="0"/>
              <w:jc w:val="center"/>
              <w:rPr>
                <w:rFonts w:ascii="Calibri" w:eastAsia="Times New Roman" w:hAnsi="Calibri" w:cs="Calibri"/>
                <w:color w:val="000000"/>
                <w:sz w:val="22"/>
              </w:rPr>
            </w:pPr>
            <w:r w:rsidRPr="00C532AD">
              <w:rPr>
                <w:rFonts w:ascii="Calibri" w:eastAsia="Times New Roman" w:hAnsi="Calibri" w:cs="Calibri"/>
                <w:color w:val="000000"/>
                <w:sz w:val="22"/>
              </w:rPr>
              <w:t>1,535,690.11</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rsidR="00C532AD" w:rsidRPr="00C532AD" w:rsidRDefault="00C532AD" w:rsidP="00C532AD">
            <w:pPr>
              <w:spacing w:after="0"/>
              <w:jc w:val="center"/>
              <w:rPr>
                <w:rFonts w:ascii="Calibri" w:eastAsia="Times New Roman" w:hAnsi="Calibri" w:cs="Calibri"/>
                <w:color w:val="000000"/>
                <w:sz w:val="22"/>
              </w:rPr>
            </w:pPr>
            <w:r w:rsidRPr="00C532AD">
              <w:rPr>
                <w:rFonts w:ascii="Calibri" w:eastAsia="Times New Roman" w:hAnsi="Calibri" w:cs="Calibri"/>
                <w:color w:val="000000"/>
                <w:sz w:val="22"/>
              </w:rPr>
              <w:t>2,881,001.16</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ind w:left="-83" w:right="-82"/>
              <w:jc w:val="center"/>
              <w:rPr>
                <w:rFonts w:eastAsia="Times New Roman"/>
                <w:color w:val="000000"/>
                <w:sz w:val="20"/>
                <w:szCs w:val="20"/>
              </w:rPr>
            </w:pPr>
            <w:r w:rsidRPr="00C532AD">
              <w:rPr>
                <w:rFonts w:eastAsia="Times New Roman"/>
                <w:color w:val="000000"/>
                <w:sz w:val="20"/>
                <w:szCs w:val="20"/>
              </w:rPr>
              <w:t>5,406,795.27</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jc w:val="center"/>
              <w:rPr>
                <w:rFonts w:eastAsia="Times New Roman"/>
                <w:color w:val="000000"/>
                <w:sz w:val="22"/>
              </w:rPr>
            </w:pPr>
            <w:r w:rsidRPr="00C532AD">
              <w:rPr>
                <w:rFonts w:eastAsia="Times New Roman"/>
                <w:color w:val="000000"/>
                <w:sz w:val="22"/>
              </w:rPr>
              <w:t>2.8%</w:t>
            </w:r>
          </w:p>
        </w:tc>
      </w:tr>
      <w:tr w:rsidR="00C532AD" w:rsidRPr="00C532AD" w:rsidTr="00C532AD">
        <w:trPr>
          <w:trHeight w:val="300"/>
        </w:trPr>
        <w:tc>
          <w:tcPr>
            <w:tcW w:w="791" w:type="dxa"/>
            <w:tcBorders>
              <w:top w:val="nil"/>
              <w:left w:val="nil"/>
              <w:bottom w:val="single" w:sz="8" w:space="0" w:color="auto"/>
              <w:right w:val="single" w:sz="8" w:space="0" w:color="auto"/>
            </w:tcBorders>
            <w:shd w:val="clear" w:color="000000" w:fill="FFFFFF"/>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3</w:t>
            </w:r>
          </w:p>
        </w:tc>
        <w:tc>
          <w:tcPr>
            <w:tcW w:w="6122" w:type="dxa"/>
            <w:tcBorders>
              <w:top w:val="nil"/>
              <w:left w:val="nil"/>
              <w:bottom w:val="single" w:sz="8" w:space="0" w:color="auto"/>
              <w:right w:val="nil"/>
            </w:tcBorders>
            <w:shd w:val="clear" w:color="000000" w:fill="FFFFFF"/>
            <w:noWrap/>
            <w:hideMark/>
          </w:tcPr>
          <w:p w:rsidR="00C532AD" w:rsidRPr="00C532AD" w:rsidRDefault="00C532AD" w:rsidP="00C532AD">
            <w:pPr>
              <w:spacing w:after="0"/>
              <w:rPr>
                <w:rFonts w:eastAsia="Times New Roman"/>
                <w:color w:val="000000"/>
                <w:sz w:val="20"/>
                <w:szCs w:val="20"/>
              </w:rPr>
            </w:pPr>
            <w:proofErr w:type="spellStart"/>
            <w:r w:rsidRPr="00C532AD">
              <w:rPr>
                <w:rFonts w:eastAsia="Times New Roman"/>
                <w:color w:val="000000"/>
                <w:sz w:val="20"/>
                <w:szCs w:val="20"/>
              </w:rPr>
              <w:t>Ditchcover</w:t>
            </w:r>
            <w:proofErr w:type="spellEnd"/>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C532AD" w:rsidRPr="00C532AD" w:rsidRDefault="00C532AD" w:rsidP="00C532AD">
            <w:pPr>
              <w:spacing w:after="0"/>
              <w:ind w:left="-132" w:right="-52"/>
              <w:jc w:val="center"/>
              <w:rPr>
                <w:rFonts w:eastAsia="Times New Roman"/>
                <w:color w:val="000000"/>
                <w:sz w:val="20"/>
                <w:szCs w:val="20"/>
              </w:rPr>
            </w:pPr>
            <w:r w:rsidRPr="00C532AD">
              <w:rPr>
                <w:rFonts w:eastAsia="Times New Roman"/>
                <w:color w:val="000000"/>
                <w:sz w:val="20"/>
                <w:szCs w:val="20"/>
              </w:rPr>
              <w:t>3,137,200.00</w:t>
            </w:r>
          </w:p>
        </w:tc>
        <w:tc>
          <w:tcPr>
            <w:tcW w:w="1680" w:type="dxa"/>
            <w:tcBorders>
              <w:top w:val="nil"/>
              <w:left w:val="nil"/>
              <w:bottom w:val="single" w:sz="4" w:space="0" w:color="auto"/>
              <w:right w:val="single" w:sz="4" w:space="0" w:color="auto"/>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r w:rsidRPr="00C532AD">
              <w:rPr>
                <w:rFonts w:eastAsia="Times New Roman"/>
                <w:color w:val="000000"/>
                <w:sz w:val="20"/>
                <w:szCs w:val="20"/>
              </w:rPr>
              <w:t>3,234,522.20</w:t>
            </w:r>
          </w:p>
        </w:tc>
        <w:tc>
          <w:tcPr>
            <w:tcW w:w="1680" w:type="dxa"/>
            <w:tcBorders>
              <w:top w:val="nil"/>
              <w:left w:val="nil"/>
              <w:bottom w:val="single" w:sz="4" w:space="0" w:color="auto"/>
              <w:right w:val="single" w:sz="4" w:space="0" w:color="auto"/>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r w:rsidRPr="00C532AD">
              <w:rPr>
                <w:rFonts w:eastAsia="Times New Roman"/>
                <w:color w:val="000000"/>
                <w:sz w:val="20"/>
                <w:szCs w:val="20"/>
              </w:rPr>
              <w:t>2,012,101.04</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ind w:left="-83" w:right="-82"/>
              <w:jc w:val="center"/>
              <w:rPr>
                <w:rFonts w:eastAsia="Times New Roman"/>
                <w:color w:val="000000"/>
                <w:sz w:val="20"/>
                <w:szCs w:val="20"/>
              </w:rPr>
            </w:pPr>
            <w:r w:rsidRPr="00C532AD">
              <w:rPr>
                <w:rFonts w:eastAsia="Times New Roman"/>
                <w:color w:val="000000"/>
                <w:sz w:val="20"/>
                <w:szCs w:val="20"/>
              </w:rPr>
              <w:t>8,383,823.24</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jc w:val="center"/>
              <w:rPr>
                <w:rFonts w:eastAsia="Times New Roman"/>
                <w:color w:val="000000"/>
                <w:sz w:val="22"/>
              </w:rPr>
            </w:pPr>
            <w:r w:rsidRPr="00C532AD">
              <w:rPr>
                <w:rFonts w:eastAsia="Times New Roman"/>
                <w:color w:val="000000"/>
                <w:sz w:val="22"/>
              </w:rPr>
              <w:t>4.3%</w:t>
            </w:r>
          </w:p>
        </w:tc>
      </w:tr>
      <w:tr w:rsidR="00C532AD" w:rsidRPr="00C532AD" w:rsidTr="00C532AD">
        <w:trPr>
          <w:trHeight w:val="300"/>
        </w:trPr>
        <w:tc>
          <w:tcPr>
            <w:tcW w:w="791" w:type="dxa"/>
            <w:tcBorders>
              <w:top w:val="nil"/>
              <w:left w:val="single" w:sz="8" w:space="0" w:color="auto"/>
              <w:bottom w:val="single" w:sz="8" w:space="0" w:color="auto"/>
              <w:right w:val="single" w:sz="8" w:space="0" w:color="auto"/>
            </w:tcBorders>
            <w:shd w:val="clear" w:color="000000" w:fill="FFFFFF"/>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4</w:t>
            </w:r>
          </w:p>
        </w:tc>
        <w:tc>
          <w:tcPr>
            <w:tcW w:w="6122" w:type="dxa"/>
            <w:tcBorders>
              <w:top w:val="nil"/>
              <w:left w:val="nil"/>
              <w:bottom w:val="single" w:sz="8" w:space="0" w:color="auto"/>
              <w:right w:val="nil"/>
            </w:tcBorders>
            <w:shd w:val="clear" w:color="000000" w:fill="FFFFFF"/>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Cycle Ways</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C532AD" w:rsidRPr="00C532AD" w:rsidRDefault="00C532AD" w:rsidP="00C532AD">
            <w:pPr>
              <w:spacing w:after="0"/>
              <w:ind w:left="-132" w:right="-52"/>
              <w:jc w:val="center"/>
              <w:rPr>
                <w:rFonts w:eastAsia="Times New Roman"/>
                <w:color w:val="000000"/>
                <w:sz w:val="20"/>
                <w:szCs w:val="20"/>
              </w:rPr>
            </w:pPr>
            <w:r w:rsidRPr="00C532AD">
              <w:rPr>
                <w:rFonts w:eastAsia="Times New Roman"/>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r w:rsidRPr="00C532AD">
              <w:rPr>
                <w:rFonts w:eastAsia="Times New Roman"/>
                <w:color w:val="000000"/>
                <w:sz w:val="20"/>
                <w:szCs w:val="20"/>
              </w:rPr>
              <w:t>-</w:t>
            </w:r>
          </w:p>
        </w:tc>
        <w:tc>
          <w:tcPr>
            <w:tcW w:w="1680" w:type="dxa"/>
            <w:tcBorders>
              <w:top w:val="nil"/>
              <w:left w:val="nil"/>
              <w:bottom w:val="single" w:sz="4" w:space="0" w:color="auto"/>
              <w:right w:val="single" w:sz="4" w:space="0" w:color="auto"/>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ind w:left="-83" w:right="-82"/>
              <w:jc w:val="center"/>
              <w:rPr>
                <w:rFonts w:eastAsia="Times New Roman"/>
                <w:color w:val="000000"/>
                <w:sz w:val="20"/>
                <w:szCs w:val="20"/>
              </w:rPr>
            </w:pPr>
            <w:r w:rsidRPr="00C532AD">
              <w:rPr>
                <w:rFonts w:eastAsia="Times New Roman"/>
                <w:color w:val="000000"/>
                <w:sz w:val="20"/>
                <w:szCs w:val="20"/>
              </w:rPr>
              <w:t>-</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jc w:val="center"/>
              <w:rPr>
                <w:rFonts w:eastAsia="Times New Roman"/>
                <w:color w:val="000000"/>
                <w:sz w:val="22"/>
              </w:rPr>
            </w:pPr>
            <w:r w:rsidRPr="00C532AD">
              <w:rPr>
                <w:rFonts w:eastAsia="Times New Roman"/>
                <w:color w:val="000000"/>
                <w:sz w:val="22"/>
              </w:rPr>
              <w:t>0%</w:t>
            </w:r>
          </w:p>
        </w:tc>
      </w:tr>
      <w:tr w:rsidR="00C532AD" w:rsidRPr="00C532AD" w:rsidTr="00C532AD">
        <w:trPr>
          <w:trHeight w:val="300"/>
        </w:trPr>
        <w:tc>
          <w:tcPr>
            <w:tcW w:w="791" w:type="dxa"/>
            <w:tcBorders>
              <w:top w:val="nil"/>
              <w:left w:val="nil"/>
              <w:bottom w:val="single" w:sz="8" w:space="0" w:color="auto"/>
              <w:right w:val="single" w:sz="8" w:space="0" w:color="auto"/>
            </w:tcBorders>
            <w:shd w:val="clear" w:color="000000" w:fill="FFFF00"/>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5</w:t>
            </w:r>
          </w:p>
        </w:tc>
        <w:tc>
          <w:tcPr>
            <w:tcW w:w="6122" w:type="dxa"/>
            <w:tcBorders>
              <w:top w:val="nil"/>
              <w:left w:val="nil"/>
              <w:bottom w:val="single" w:sz="8" w:space="0" w:color="auto"/>
              <w:right w:val="single" w:sz="8" w:space="0" w:color="auto"/>
            </w:tcBorders>
            <w:shd w:val="clear" w:color="000000" w:fill="FFFF00"/>
            <w:noWrap/>
            <w:hideMark/>
          </w:tcPr>
          <w:p w:rsidR="00C532AD" w:rsidRPr="00C532AD" w:rsidRDefault="00C532AD" w:rsidP="00C532AD">
            <w:pPr>
              <w:spacing w:after="0"/>
              <w:rPr>
                <w:rFonts w:eastAsia="Times New Roman"/>
                <w:sz w:val="20"/>
                <w:szCs w:val="20"/>
              </w:rPr>
            </w:pPr>
            <w:proofErr w:type="spellStart"/>
            <w:r w:rsidRPr="00C532AD">
              <w:rPr>
                <w:rFonts w:eastAsia="Times New Roman"/>
                <w:sz w:val="20"/>
                <w:szCs w:val="20"/>
              </w:rPr>
              <w:t>Gamo</w:t>
            </w:r>
            <w:proofErr w:type="spellEnd"/>
            <w:r w:rsidRPr="00C532AD">
              <w:rPr>
                <w:rFonts w:eastAsia="Times New Roman"/>
                <w:sz w:val="20"/>
                <w:szCs w:val="20"/>
              </w:rPr>
              <w:t xml:space="preserve"> Round about construction</w:t>
            </w:r>
          </w:p>
        </w:tc>
        <w:tc>
          <w:tcPr>
            <w:tcW w:w="1560" w:type="dxa"/>
            <w:tcBorders>
              <w:top w:val="nil"/>
              <w:left w:val="single" w:sz="8" w:space="0" w:color="C00000"/>
              <w:bottom w:val="single" w:sz="8" w:space="0" w:color="auto"/>
              <w:right w:val="nil"/>
            </w:tcBorders>
            <w:shd w:val="clear" w:color="000000" w:fill="FFFF00"/>
            <w:noWrap/>
            <w:vAlign w:val="bottom"/>
            <w:hideMark/>
          </w:tcPr>
          <w:p w:rsidR="00C532AD" w:rsidRPr="00C532AD" w:rsidRDefault="00C532AD" w:rsidP="00C532AD">
            <w:pPr>
              <w:spacing w:after="0"/>
              <w:ind w:left="-132" w:right="-52"/>
              <w:jc w:val="center"/>
              <w:rPr>
                <w:rFonts w:eastAsia="Times New Roman"/>
                <w:color w:val="000000"/>
                <w:sz w:val="20"/>
                <w:szCs w:val="20"/>
              </w:rPr>
            </w:pPr>
          </w:p>
        </w:tc>
        <w:tc>
          <w:tcPr>
            <w:tcW w:w="1680" w:type="dxa"/>
            <w:tcBorders>
              <w:top w:val="nil"/>
              <w:left w:val="nil"/>
              <w:bottom w:val="single" w:sz="8" w:space="0" w:color="auto"/>
              <w:right w:val="nil"/>
            </w:tcBorders>
            <w:shd w:val="clear" w:color="000000" w:fill="FFFF00"/>
            <w:noWrap/>
            <w:vAlign w:val="bottom"/>
            <w:hideMark/>
          </w:tcPr>
          <w:p w:rsidR="00C532AD" w:rsidRPr="00C532AD" w:rsidRDefault="00C532AD" w:rsidP="00C532AD">
            <w:pPr>
              <w:spacing w:after="0"/>
              <w:jc w:val="center"/>
              <w:rPr>
                <w:rFonts w:eastAsia="Times New Roman"/>
                <w:color w:val="000000"/>
                <w:sz w:val="20"/>
                <w:szCs w:val="20"/>
              </w:rPr>
            </w:pPr>
            <w:r w:rsidRPr="00C532AD">
              <w:rPr>
                <w:rFonts w:eastAsia="Times New Roman"/>
                <w:color w:val="000000"/>
                <w:sz w:val="20"/>
                <w:szCs w:val="20"/>
              </w:rPr>
              <w:t>8,613,422.30</w:t>
            </w:r>
          </w:p>
        </w:tc>
        <w:tc>
          <w:tcPr>
            <w:tcW w:w="1680" w:type="dxa"/>
            <w:tcBorders>
              <w:top w:val="nil"/>
              <w:left w:val="nil"/>
              <w:bottom w:val="single" w:sz="8" w:space="0" w:color="auto"/>
              <w:right w:val="single" w:sz="4" w:space="0" w:color="auto"/>
            </w:tcBorders>
            <w:shd w:val="clear" w:color="000000" w:fill="FFFF00"/>
            <w:noWrap/>
            <w:vAlign w:val="bottom"/>
            <w:hideMark/>
          </w:tcPr>
          <w:p w:rsidR="00C532AD" w:rsidRPr="00C532AD" w:rsidRDefault="00C532AD" w:rsidP="00C532AD">
            <w:pPr>
              <w:spacing w:after="0"/>
              <w:jc w:val="center"/>
              <w:rPr>
                <w:rFonts w:eastAsia="Times New Roman"/>
                <w:color w:val="000000"/>
                <w:sz w:val="20"/>
                <w:szCs w:val="20"/>
              </w:rPr>
            </w:pPr>
          </w:p>
        </w:tc>
        <w:tc>
          <w:tcPr>
            <w:tcW w:w="1431" w:type="dxa"/>
            <w:tcBorders>
              <w:top w:val="single" w:sz="4" w:space="0" w:color="auto"/>
              <w:left w:val="single" w:sz="4" w:space="0" w:color="auto"/>
              <w:bottom w:val="single" w:sz="4" w:space="0" w:color="auto"/>
              <w:right w:val="single" w:sz="4" w:space="0" w:color="auto"/>
            </w:tcBorders>
            <w:shd w:val="clear" w:color="000000" w:fill="FFFF00"/>
            <w:vAlign w:val="bottom"/>
            <w:hideMark/>
          </w:tcPr>
          <w:p w:rsidR="00C532AD" w:rsidRPr="00C532AD" w:rsidRDefault="00C532AD" w:rsidP="00C532AD">
            <w:pPr>
              <w:spacing w:after="0"/>
              <w:ind w:left="-83" w:right="-82"/>
              <w:jc w:val="center"/>
              <w:rPr>
                <w:rFonts w:eastAsia="Times New Roman"/>
                <w:color w:val="000000"/>
                <w:sz w:val="20"/>
                <w:szCs w:val="20"/>
              </w:rPr>
            </w:pPr>
            <w:r w:rsidRPr="00C532AD">
              <w:rPr>
                <w:rFonts w:eastAsia="Times New Roman"/>
                <w:color w:val="000000"/>
                <w:sz w:val="20"/>
                <w:szCs w:val="20"/>
              </w:rPr>
              <w:t>8,613,422.30</w:t>
            </w:r>
          </w:p>
        </w:tc>
        <w:tc>
          <w:tcPr>
            <w:tcW w:w="776" w:type="dxa"/>
            <w:tcBorders>
              <w:top w:val="single" w:sz="4" w:space="0" w:color="auto"/>
              <w:left w:val="single" w:sz="4" w:space="0" w:color="auto"/>
              <w:bottom w:val="single" w:sz="4" w:space="0" w:color="auto"/>
              <w:right w:val="single" w:sz="4" w:space="0" w:color="auto"/>
            </w:tcBorders>
            <w:shd w:val="clear" w:color="000000" w:fill="FFFF00"/>
            <w:vAlign w:val="bottom"/>
            <w:hideMark/>
          </w:tcPr>
          <w:p w:rsidR="00C532AD" w:rsidRPr="00C532AD" w:rsidRDefault="00C532AD" w:rsidP="00C532AD">
            <w:pPr>
              <w:spacing w:after="0"/>
              <w:jc w:val="center"/>
              <w:rPr>
                <w:rFonts w:eastAsia="Times New Roman"/>
                <w:color w:val="000000"/>
                <w:sz w:val="22"/>
              </w:rPr>
            </w:pPr>
            <w:r w:rsidRPr="00C532AD">
              <w:rPr>
                <w:rFonts w:eastAsia="Times New Roman"/>
                <w:color w:val="000000"/>
                <w:sz w:val="22"/>
              </w:rPr>
              <w:t>4%</w:t>
            </w:r>
          </w:p>
        </w:tc>
      </w:tr>
      <w:tr w:rsidR="00C532AD" w:rsidRPr="00C532AD" w:rsidTr="00C532AD">
        <w:trPr>
          <w:trHeight w:val="300"/>
        </w:trPr>
        <w:tc>
          <w:tcPr>
            <w:tcW w:w="791" w:type="dxa"/>
            <w:tcBorders>
              <w:top w:val="nil"/>
              <w:left w:val="nil"/>
              <w:bottom w:val="single" w:sz="8" w:space="0" w:color="auto"/>
              <w:right w:val="single" w:sz="8" w:space="0" w:color="auto"/>
            </w:tcBorders>
            <w:shd w:val="clear" w:color="000000" w:fill="FFFFFF"/>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6</w:t>
            </w:r>
          </w:p>
        </w:tc>
        <w:tc>
          <w:tcPr>
            <w:tcW w:w="6122" w:type="dxa"/>
            <w:tcBorders>
              <w:top w:val="nil"/>
              <w:left w:val="nil"/>
              <w:bottom w:val="single" w:sz="8" w:space="0" w:color="auto"/>
              <w:right w:val="single" w:sz="8" w:space="0" w:color="C00000"/>
            </w:tcBorders>
            <w:shd w:val="clear" w:color="000000" w:fill="FFFFFF"/>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Foot paths: pavements</w:t>
            </w:r>
          </w:p>
        </w:tc>
        <w:tc>
          <w:tcPr>
            <w:tcW w:w="1560" w:type="dxa"/>
            <w:tcBorders>
              <w:top w:val="nil"/>
              <w:left w:val="nil"/>
              <w:bottom w:val="single" w:sz="8" w:space="0" w:color="auto"/>
              <w:right w:val="nil"/>
            </w:tcBorders>
            <w:shd w:val="clear" w:color="auto" w:fill="auto"/>
            <w:noWrap/>
            <w:vAlign w:val="bottom"/>
            <w:hideMark/>
          </w:tcPr>
          <w:p w:rsidR="00C532AD" w:rsidRPr="00C532AD" w:rsidRDefault="00C532AD" w:rsidP="00C532AD">
            <w:pPr>
              <w:spacing w:after="0"/>
              <w:ind w:left="-132" w:right="-52"/>
              <w:jc w:val="center"/>
              <w:rPr>
                <w:rFonts w:eastAsia="Times New Roman"/>
                <w:color w:val="000000"/>
                <w:sz w:val="20"/>
                <w:szCs w:val="20"/>
              </w:rPr>
            </w:pPr>
            <w:r w:rsidRPr="00C532AD">
              <w:rPr>
                <w:rFonts w:eastAsia="Times New Roman"/>
                <w:color w:val="000000"/>
                <w:sz w:val="20"/>
                <w:szCs w:val="20"/>
              </w:rPr>
              <w:t>-</w:t>
            </w:r>
          </w:p>
        </w:tc>
        <w:tc>
          <w:tcPr>
            <w:tcW w:w="1680" w:type="dxa"/>
            <w:tcBorders>
              <w:top w:val="nil"/>
              <w:left w:val="nil"/>
              <w:bottom w:val="single" w:sz="8" w:space="0" w:color="auto"/>
              <w:right w:val="nil"/>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r w:rsidRPr="00C532AD">
              <w:rPr>
                <w:rFonts w:eastAsia="Times New Roman"/>
                <w:color w:val="000000"/>
                <w:sz w:val="20"/>
                <w:szCs w:val="20"/>
              </w:rPr>
              <w:t>-</w:t>
            </w:r>
          </w:p>
        </w:tc>
        <w:tc>
          <w:tcPr>
            <w:tcW w:w="1680" w:type="dxa"/>
            <w:tcBorders>
              <w:top w:val="nil"/>
              <w:left w:val="nil"/>
              <w:bottom w:val="single" w:sz="8" w:space="0" w:color="auto"/>
              <w:right w:val="single" w:sz="4" w:space="0" w:color="auto"/>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ind w:left="-83" w:right="-82"/>
              <w:jc w:val="center"/>
              <w:rPr>
                <w:rFonts w:eastAsia="Times New Roman"/>
                <w:color w:val="000000"/>
                <w:sz w:val="20"/>
                <w:szCs w:val="20"/>
              </w:rPr>
            </w:pPr>
            <w:r w:rsidRPr="00C532AD">
              <w:rPr>
                <w:rFonts w:eastAsia="Times New Roman"/>
                <w:color w:val="000000"/>
                <w:sz w:val="20"/>
                <w:szCs w:val="20"/>
              </w:rPr>
              <w:t>-</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jc w:val="center"/>
              <w:rPr>
                <w:rFonts w:eastAsia="Times New Roman"/>
                <w:color w:val="000000"/>
                <w:sz w:val="22"/>
              </w:rPr>
            </w:pPr>
            <w:r w:rsidRPr="00C532AD">
              <w:rPr>
                <w:rFonts w:eastAsia="Times New Roman"/>
                <w:color w:val="000000"/>
                <w:sz w:val="22"/>
              </w:rPr>
              <w:t>0%</w:t>
            </w:r>
          </w:p>
        </w:tc>
      </w:tr>
      <w:tr w:rsidR="00C532AD" w:rsidRPr="00C532AD" w:rsidTr="00C532AD">
        <w:trPr>
          <w:trHeight w:val="300"/>
        </w:trPr>
        <w:tc>
          <w:tcPr>
            <w:tcW w:w="791" w:type="dxa"/>
            <w:tcBorders>
              <w:top w:val="nil"/>
              <w:left w:val="single" w:sz="8" w:space="0" w:color="auto"/>
              <w:bottom w:val="single" w:sz="8" w:space="0" w:color="auto"/>
              <w:right w:val="single" w:sz="8" w:space="0" w:color="auto"/>
            </w:tcBorders>
            <w:shd w:val="clear" w:color="000000" w:fill="FFFFFF"/>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7</w:t>
            </w:r>
          </w:p>
        </w:tc>
        <w:tc>
          <w:tcPr>
            <w:tcW w:w="6122" w:type="dxa"/>
            <w:tcBorders>
              <w:top w:val="nil"/>
              <w:left w:val="nil"/>
              <w:bottom w:val="single" w:sz="8" w:space="0" w:color="auto"/>
              <w:right w:val="nil"/>
            </w:tcBorders>
            <w:shd w:val="clear" w:color="000000" w:fill="FFFFFF"/>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Street lighting</w:t>
            </w:r>
          </w:p>
        </w:tc>
        <w:tc>
          <w:tcPr>
            <w:tcW w:w="156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ind w:left="-132" w:right="-52"/>
              <w:jc w:val="center"/>
              <w:rPr>
                <w:rFonts w:eastAsia="Times New Roman"/>
                <w:color w:val="000000"/>
                <w:sz w:val="20"/>
                <w:szCs w:val="20"/>
              </w:rPr>
            </w:pPr>
            <w:r w:rsidRPr="00C532AD">
              <w:rPr>
                <w:rFonts w:eastAsia="Times New Roman"/>
                <w:color w:val="000000"/>
                <w:sz w:val="20"/>
                <w:szCs w:val="20"/>
              </w:rPr>
              <w:t>6,934,281.50</w:t>
            </w:r>
          </w:p>
        </w:tc>
        <w:tc>
          <w:tcPr>
            <w:tcW w:w="168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r w:rsidRPr="00C532AD">
              <w:rPr>
                <w:rFonts w:eastAsia="Times New Roman"/>
                <w:color w:val="000000"/>
                <w:sz w:val="20"/>
                <w:szCs w:val="20"/>
              </w:rPr>
              <w:t>3,874,230.32</w:t>
            </w:r>
          </w:p>
        </w:tc>
        <w:tc>
          <w:tcPr>
            <w:tcW w:w="1680" w:type="dxa"/>
            <w:tcBorders>
              <w:top w:val="nil"/>
              <w:left w:val="single" w:sz="8" w:space="0" w:color="auto"/>
              <w:bottom w:val="single" w:sz="8" w:space="0" w:color="auto"/>
              <w:right w:val="single" w:sz="4" w:space="0" w:color="auto"/>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ind w:left="-83" w:right="-82"/>
              <w:jc w:val="center"/>
              <w:rPr>
                <w:rFonts w:eastAsia="Times New Roman"/>
                <w:color w:val="000000"/>
                <w:sz w:val="20"/>
                <w:szCs w:val="20"/>
              </w:rPr>
            </w:pPr>
            <w:r w:rsidRPr="00C532AD">
              <w:rPr>
                <w:rFonts w:eastAsia="Times New Roman"/>
                <w:color w:val="000000"/>
                <w:sz w:val="20"/>
                <w:szCs w:val="20"/>
              </w:rPr>
              <w:t>10,808,511.82</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jc w:val="center"/>
              <w:rPr>
                <w:rFonts w:eastAsia="Times New Roman"/>
                <w:color w:val="000000"/>
                <w:sz w:val="22"/>
              </w:rPr>
            </w:pPr>
            <w:r w:rsidRPr="00C532AD">
              <w:rPr>
                <w:rFonts w:eastAsia="Times New Roman"/>
                <w:color w:val="000000"/>
                <w:sz w:val="22"/>
              </w:rPr>
              <w:t>6%</w:t>
            </w:r>
          </w:p>
        </w:tc>
      </w:tr>
      <w:tr w:rsidR="00C532AD" w:rsidRPr="00C532AD" w:rsidTr="00C532AD">
        <w:trPr>
          <w:trHeight w:val="300"/>
        </w:trPr>
        <w:tc>
          <w:tcPr>
            <w:tcW w:w="791" w:type="dxa"/>
            <w:tcBorders>
              <w:top w:val="nil"/>
              <w:left w:val="single" w:sz="8" w:space="0" w:color="C00000"/>
              <w:bottom w:val="single" w:sz="8" w:space="0" w:color="C00000"/>
              <w:right w:val="single" w:sz="8" w:space="0" w:color="auto"/>
            </w:tcBorders>
            <w:shd w:val="clear" w:color="000000" w:fill="E2EFD9"/>
            <w:noWrap/>
            <w:hideMark/>
          </w:tcPr>
          <w:p w:rsidR="00C532AD" w:rsidRPr="00C532AD" w:rsidRDefault="00C532AD" w:rsidP="00C532AD">
            <w:pPr>
              <w:spacing w:after="0"/>
              <w:rPr>
                <w:rFonts w:ascii="Calibri" w:eastAsia="Times New Roman" w:hAnsi="Calibri" w:cs="Calibri"/>
                <w:color w:val="000000"/>
                <w:sz w:val="22"/>
              </w:rPr>
            </w:pPr>
            <w:r w:rsidRPr="00C532AD">
              <w:rPr>
                <w:rFonts w:ascii="Calibri" w:eastAsia="Times New Roman" w:hAnsi="Calibri" w:cs="Calibri"/>
                <w:color w:val="000000"/>
                <w:sz w:val="22"/>
              </w:rPr>
              <w:t> </w:t>
            </w:r>
          </w:p>
        </w:tc>
        <w:tc>
          <w:tcPr>
            <w:tcW w:w="6122" w:type="dxa"/>
            <w:tcBorders>
              <w:top w:val="nil"/>
              <w:left w:val="nil"/>
              <w:bottom w:val="single" w:sz="8" w:space="0" w:color="C00000"/>
              <w:right w:val="single" w:sz="8" w:space="0" w:color="C00000"/>
            </w:tcBorders>
            <w:shd w:val="clear" w:color="000000" w:fill="E2EFD9"/>
            <w:noWrap/>
            <w:hideMark/>
          </w:tcPr>
          <w:p w:rsidR="00C532AD" w:rsidRPr="00C532AD" w:rsidRDefault="00C532AD" w:rsidP="00C532AD">
            <w:pPr>
              <w:spacing w:after="0"/>
              <w:rPr>
                <w:rFonts w:eastAsia="Times New Roman"/>
                <w:b/>
                <w:bCs/>
                <w:color w:val="000000"/>
                <w:sz w:val="20"/>
                <w:szCs w:val="20"/>
              </w:rPr>
            </w:pPr>
            <w:r w:rsidRPr="00C532AD">
              <w:rPr>
                <w:rFonts w:eastAsia="Times New Roman"/>
                <w:b/>
                <w:bCs/>
                <w:color w:val="000000"/>
                <w:sz w:val="20"/>
                <w:szCs w:val="20"/>
              </w:rPr>
              <w:t>Sub-total Movement Network</w:t>
            </w:r>
          </w:p>
        </w:tc>
        <w:tc>
          <w:tcPr>
            <w:tcW w:w="1560" w:type="dxa"/>
            <w:tcBorders>
              <w:top w:val="nil"/>
              <w:left w:val="single" w:sz="8" w:space="0" w:color="auto"/>
              <w:bottom w:val="single" w:sz="8" w:space="0" w:color="auto"/>
              <w:right w:val="nil"/>
            </w:tcBorders>
            <w:shd w:val="clear" w:color="000000" w:fill="E2EFD9"/>
            <w:noWrap/>
            <w:vAlign w:val="bottom"/>
            <w:hideMark/>
          </w:tcPr>
          <w:p w:rsidR="00C532AD" w:rsidRPr="00C532AD" w:rsidRDefault="00C532AD" w:rsidP="00C532AD">
            <w:pPr>
              <w:spacing w:after="0"/>
              <w:ind w:left="-132" w:right="-52"/>
              <w:jc w:val="center"/>
              <w:rPr>
                <w:rFonts w:eastAsia="Times New Roman"/>
                <w:b/>
                <w:bCs/>
                <w:color w:val="000000"/>
                <w:sz w:val="20"/>
                <w:szCs w:val="20"/>
              </w:rPr>
            </w:pPr>
            <w:r w:rsidRPr="00C532AD">
              <w:rPr>
                <w:rFonts w:eastAsia="Times New Roman"/>
                <w:b/>
                <w:bCs/>
                <w:color w:val="000000"/>
                <w:sz w:val="20"/>
                <w:szCs w:val="20"/>
              </w:rPr>
              <w:t>77,379,454.32</w:t>
            </w:r>
          </w:p>
        </w:tc>
        <w:tc>
          <w:tcPr>
            <w:tcW w:w="1680" w:type="dxa"/>
            <w:tcBorders>
              <w:top w:val="nil"/>
              <w:left w:val="single" w:sz="8" w:space="0" w:color="auto"/>
              <w:bottom w:val="single" w:sz="8" w:space="0" w:color="auto"/>
              <w:right w:val="nil"/>
            </w:tcBorders>
            <w:shd w:val="clear" w:color="000000" w:fill="E2EFD9"/>
            <w:noWrap/>
            <w:vAlign w:val="bottom"/>
            <w:hideMark/>
          </w:tcPr>
          <w:p w:rsidR="00C532AD" w:rsidRPr="00C532AD" w:rsidRDefault="00C532AD" w:rsidP="00C532AD">
            <w:pPr>
              <w:spacing w:after="0"/>
              <w:jc w:val="center"/>
              <w:rPr>
                <w:rFonts w:eastAsia="Times New Roman"/>
                <w:b/>
                <w:bCs/>
                <w:color w:val="000000"/>
                <w:sz w:val="20"/>
                <w:szCs w:val="20"/>
              </w:rPr>
            </w:pPr>
            <w:r w:rsidRPr="00C532AD">
              <w:rPr>
                <w:rFonts w:eastAsia="Times New Roman"/>
                <w:b/>
                <w:bCs/>
                <w:color w:val="000000"/>
                <w:sz w:val="20"/>
                <w:szCs w:val="20"/>
              </w:rPr>
              <w:t>45,715,574.89</w:t>
            </w:r>
          </w:p>
        </w:tc>
        <w:tc>
          <w:tcPr>
            <w:tcW w:w="1680" w:type="dxa"/>
            <w:tcBorders>
              <w:top w:val="nil"/>
              <w:left w:val="single" w:sz="8" w:space="0" w:color="auto"/>
              <w:bottom w:val="single" w:sz="8" w:space="0" w:color="auto"/>
              <w:right w:val="single" w:sz="4" w:space="0" w:color="auto"/>
            </w:tcBorders>
            <w:shd w:val="clear" w:color="000000" w:fill="E2EFD9"/>
            <w:noWrap/>
            <w:vAlign w:val="bottom"/>
            <w:hideMark/>
          </w:tcPr>
          <w:p w:rsidR="00C532AD" w:rsidRPr="00C532AD" w:rsidRDefault="00C532AD" w:rsidP="00C532AD">
            <w:pPr>
              <w:spacing w:after="0"/>
              <w:jc w:val="center"/>
              <w:rPr>
                <w:rFonts w:eastAsia="Times New Roman"/>
                <w:b/>
                <w:bCs/>
                <w:color w:val="000000"/>
                <w:sz w:val="20"/>
                <w:szCs w:val="20"/>
              </w:rPr>
            </w:pPr>
            <w:r w:rsidRPr="00C532AD">
              <w:rPr>
                <w:rFonts w:eastAsia="Times New Roman"/>
                <w:b/>
                <w:bCs/>
                <w:color w:val="000000"/>
                <w:sz w:val="20"/>
                <w:szCs w:val="20"/>
              </w:rPr>
              <w:t>71,554,340.17</w:t>
            </w:r>
          </w:p>
        </w:tc>
        <w:tc>
          <w:tcPr>
            <w:tcW w:w="1431" w:type="dxa"/>
            <w:tcBorders>
              <w:top w:val="single" w:sz="4" w:space="0" w:color="auto"/>
              <w:left w:val="single" w:sz="4" w:space="0" w:color="auto"/>
              <w:bottom w:val="single" w:sz="4" w:space="0" w:color="auto"/>
              <w:right w:val="single" w:sz="4" w:space="0" w:color="auto"/>
            </w:tcBorders>
            <w:shd w:val="clear" w:color="000000" w:fill="E2EFD9"/>
            <w:noWrap/>
            <w:vAlign w:val="bottom"/>
            <w:hideMark/>
          </w:tcPr>
          <w:p w:rsidR="00C532AD" w:rsidRPr="00C532AD" w:rsidRDefault="00C532AD" w:rsidP="00C532AD">
            <w:pPr>
              <w:spacing w:after="0"/>
              <w:ind w:left="-83" w:right="-82"/>
              <w:jc w:val="center"/>
              <w:rPr>
                <w:rFonts w:eastAsia="Times New Roman"/>
                <w:b/>
                <w:bCs/>
                <w:color w:val="000000"/>
                <w:sz w:val="20"/>
                <w:szCs w:val="20"/>
              </w:rPr>
            </w:pPr>
            <w:r w:rsidRPr="00C532AD">
              <w:rPr>
                <w:rFonts w:eastAsia="Times New Roman"/>
                <w:b/>
                <w:bCs/>
                <w:color w:val="000000"/>
                <w:sz w:val="20"/>
                <w:szCs w:val="20"/>
              </w:rPr>
              <w:t>194,649,369.38</w:t>
            </w:r>
          </w:p>
        </w:tc>
        <w:tc>
          <w:tcPr>
            <w:tcW w:w="776" w:type="dxa"/>
            <w:tcBorders>
              <w:top w:val="single" w:sz="4" w:space="0" w:color="auto"/>
              <w:left w:val="single" w:sz="4" w:space="0" w:color="auto"/>
              <w:bottom w:val="single" w:sz="4" w:space="0" w:color="auto"/>
              <w:right w:val="single" w:sz="4" w:space="0" w:color="auto"/>
            </w:tcBorders>
            <w:shd w:val="clear" w:color="000000" w:fill="E2EFD9"/>
            <w:noWrap/>
            <w:vAlign w:val="bottom"/>
            <w:hideMark/>
          </w:tcPr>
          <w:p w:rsidR="00C532AD" w:rsidRPr="00C532AD" w:rsidRDefault="00C532AD" w:rsidP="00C532AD">
            <w:pPr>
              <w:spacing w:after="0"/>
              <w:jc w:val="center"/>
              <w:rPr>
                <w:rFonts w:eastAsia="Times New Roman"/>
                <w:b/>
                <w:bCs/>
                <w:color w:val="000000"/>
                <w:sz w:val="20"/>
                <w:szCs w:val="20"/>
              </w:rPr>
            </w:pPr>
            <w:r w:rsidRPr="00C532AD">
              <w:rPr>
                <w:rFonts w:eastAsia="Times New Roman"/>
                <w:b/>
                <w:bCs/>
                <w:color w:val="000000"/>
                <w:sz w:val="20"/>
                <w:szCs w:val="20"/>
              </w:rPr>
              <w:t>100%</w:t>
            </w:r>
          </w:p>
        </w:tc>
      </w:tr>
      <w:tr w:rsidR="00C532AD" w:rsidRPr="00C532AD" w:rsidTr="00C532AD">
        <w:trPr>
          <w:trHeight w:val="324"/>
        </w:trPr>
        <w:tc>
          <w:tcPr>
            <w:tcW w:w="791" w:type="dxa"/>
            <w:tcBorders>
              <w:top w:val="nil"/>
              <w:left w:val="single" w:sz="8" w:space="0" w:color="auto"/>
              <w:bottom w:val="single" w:sz="8" w:space="0" w:color="auto"/>
              <w:right w:val="single" w:sz="8" w:space="0" w:color="auto"/>
            </w:tcBorders>
            <w:shd w:val="clear" w:color="000000" w:fill="FFF2CC"/>
            <w:noWrap/>
            <w:hideMark/>
          </w:tcPr>
          <w:p w:rsidR="00C532AD" w:rsidRPr="00C532AD" w:rsidRDefault="00C532AD" w:rsidP="00C532AD">
            <w:pPr>
              <w:spacing w:after="0"/>
              <w:rPr>
                <w:rFonts w:eastAsia="Times New Roman"/>
                <w:b/>
                <w:bCs/>
                <w:color w:val="000000"/>
                <w:sz w:val="24"/>
                <w:szCs w:val="24"/>
              </w:rPr>
            </w:pPr>
            <w:r w:rsidRPr="00C532AD">
              <w:rPr>
                <w:rFonts w:eastAsia="Times New Roman"/>
                <w:b/>
                <w:bCs/>
                <w:color w:val="000000"/>
                <w:sz w:val="24"/>
                <w:szCs w:val="24"/>
              </w:rPr>
              <w:t>B</w:t>
            </w:r>
          </w:p>
        </w:tc>
        <w:tc>
          <w:tcPr>
            <w:tcW w:w="6122" w:type="dxa"/>
            <w:tcBorders>
              <w:top w:val="nil"/>
              <w:left w:val="nil"/>
              <w:bottom w:val="single" w:sz="8" w:space="0" w:color="auto"/>
              <w:right w:val="nil"/>
            </w:tcBorders>
            <w:shd w:val="clear" w:color="000000" w:fill="FFF2CC"/>
            <w:noWrap/>
            <w:hideMark/>
          </w:tcPr>
          <w:p w:rsidR="00C532AD" w:rsidRPr="00C532AD" w:rsidRDefault="00C532AD" w:rsidP="00C532AD">
            <w:pPr>
              <w:spacing w:after="0"/>
              <w:rPr>
                <w:rFonts w:eastAsia="Times New Roman"/>
                <w:b/>
                <w:bCs/>
                <w:color w:val="000000"/>
                <w:sz w:val="24"/>
                <w:szCs w:val="24"/>
              </w:rPr>
            </w:pPr>
            <w:r w:rsidRPr="00C532AD">
              <w:rPr>
                <w:rFonts w:eastAsia="Times New Roman"/>
                <w:b/>
                <w:bCs/>
                <w:color w:val="000000"/>
                <w:sz w:val="24"/>
                <w:szCs w:val="24"/>
              </w:rPr>
              <w:t>Water Supply Network</w:t>
            </w:r>
          </w:p>
        </w:tc>
        <w:tc>
          <w:tcPr>
            <w:tcW w:w="1560" w:type="dxa"/>
            <w:tcBorders>
              <w:top w:val="nil"/>
              <w:left w:val="single" w:sz="8" w:space="0" w:color="auto"/>
              <w:bottom w:val="single" w:sz="8" w:space="0" w:color="auto"/>
              <w:right w:val="nil"/>
            </w:tcBorders>
            <w:shd w:val="clear" w:color="000000" w:fill="FFF2CC"/>
            <w:noWrap/>
            <w:vAlign w:val="bottom"/>
            <w:hideMark/>
          </w:tcPr>
          <w:p w:rsidR="00C532AD" w:rsidRPr="00C532AD" w:rsidRDefault="00C532AD" w:rsidP="00C532AD">
            <w:pPr>
              <w:spacing w:after="0"/>
              <w:ind w:left="-132" w:right="-52"/>
              <w:jc w:val="center"/>
              <w:rPr>
                <w:rFonts w:eastAsia="Times New Roman"/>
                <w:b/>
                <w:bCs/>
                <w:color w:val="000000"/>
                <w:sz w:val="24"/>
                <w:szCs w:val="24"/>
              </w:rPr>
            </w:pPr>
          </w:p>
        </w:tc>
        <w:tc>
          <w:tcPr>
            <w:tcW w:w="1680" w:type="dxa"/>
            <w:tcBorders>
              <w:top w:val="nil"/>
              <w:left w:val="single" w:sz="8" w:space="0" w:color="auto"/>
              <w:bottom w:val="single" w:sz="8" w:space="0" w:color="auto"/>
              <w:right w:val="nil"/>
            </w:tcBorders>
            <w:shd w:val="clear" w:color="000000" w:fill="FFF2CC"/>
            <w:noWrap/>
            <w:vAlign w:val="bottom"/>
            <w:hideMark/>
          </w:tcPr>
          <w:p w:rsidR="00C532AD" w:rsidRPr="00C532AD" w:rsidRDefault="00C532AD" w:rsidP="00C532AD">
            <w:pPr>
              <w:spacing w:after="0"/>
              <w:jc w:val="center"/>
              <w:rPr>
                <w:rFonts w:eastAsia="Times New Roman"/>
                <w:b/>
                <w:bCs/>
                <w:color w:val="000000"/>
                <w:sz w:val="24"/>
                <w:szCs w:val="24"/>
              </w:rPr>
            </w:pPr>
          </w:p>
        </w:tc>
        <w:tc>
          <w:tcPr>
            <w:tcW w:w="1680" w:type="dxa"/>
            <w:tcBorders>
              <w:top w:val="nil"/>
              <w:left w:val="single" w:sz="8" w:space="0" w:color="auto"/>
              <w:bottom w:val="single" w:sz="8" w:space="0" w:color="auto"/>
              <w:right w:val="single" w:sz="4" w:space="0" w:color="auto"/>
            </w:tcBorders>
            <w:shd w:val="clear" w:color="000000" w:fill="FFF2CC"/>
            <w:noWrap/>
            <w:vAlign w:val="bottom"/>
            <w:hideMark/>
          </w:tcPr>
          <w:p w:rsidR="00C532AD" w:rsidRPr="00C532AD" w:rsidRDefault="00C532AD" w:rsidP="00C532AD">
            <w:pPr>
              <w:spacing w:after="0"/>
              <w:jc w:val="center"/>
              <w:rPr>
                <w:rFonts w:eastAsia="Times New Roman"/>
                <w:b/>
                <w:bCs/>
                <w:color w:val="000000"/>
                <w:sz w:val="24"/>
                <w:szCs w:val="24"/>
              </w:rPr>
            </w:pP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ind w:left="-83" w:right="-82"/>
              <w:jc w:val="center"/>
              <w:rPr>
                <w:rFonts w:eastAsia="Times New Roman"/>
                <w:color w:val="000000"/>
                <w:sz w:val="20"/>
                <w:szCs w:val="20"/>
              </w:rPr>
            </w:pPr>
            <w:r w:rsidRPr="00C532AD">
              <w:rPr>
                <w:rFonts w:eastAsia="Times New Roman"/>
                <w:color w:val="000000"/>
                <w:sz w:val="20"/>
                <w:szCs w:val="20"/>
              </w:rPr>
              <w:t>-</w:t>
            </w:r>
          </w:p>
        </w:tc>
        <w:tc>
          <w:tcPr>
            <w:tcW w:w="776" w:type="dxa"/>
            <w:tcBorders>
              <w:top w:val="single" w:sz="4" w:space="0" w:color="auto"/>
              <w:left w:val="single" w:sz="4" w:space="0" w:color="auto"/>
              <w:bottom w:val="single" w:sz="4" w:space="0" w:color="auto"/>
              <w:right w:val="single" w:sz="4" w:space="0" w:color="auto"/>
            </w:tcBorders>
            <w:shd w:val="clear" w:color="000000" w:fill="FFF2CC"/>
            <w:hideMark/>
          </w:tcPr>
          <w:p w:rsidR="00C532AD" w:rsidRPr="00C532AD" w:rsidRDefault="00C532AD" w:rsidP="00C532AD">
            <w:pPr>
              <w:spacing w:after="0"/>
              <w:jc w:val="center"/>
              <w:rPr>
                <w:rFonts w:eastAsia="Times New Roman"/>
                <w:b/>
                <w:bCs/>
                <w:color w:val="000000"/>
                <w:sz w:val="24"/>
                <w:szCs w:val="24"/>
              </w:rPr>
            </w:pPr>
          </w:p>
        </w:tc>
      </w:tr>
      <w:tr w:rsidR="00C532AD" w:rsidRPr="00C532AD" w:rsidTr="00C532AD">
        <w:trPr>
          <w:trHeight w:val="300"/>
        </w:trPr>
        <w:tc>
          <w:tcPr>
            <w:tcW w:w="791" w:type="dxa"/>
            <w:tcBorders>
              <w:top w:val="nil"/>
              <w:left w:val="single" w:sz="8" w:space="0" w:color="auto"/>
              <w:bottom w:val="single" w:sz="8" w:space="0" w:color="auto"/>
              <w:right w:val="single" w:sz="8" w:space="0" w:color="auto"/>
            </w:tcBorders>
            <w:shd w:val="clear" w:color="000000" w:fill="FFFFFF"/>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1</w:t>
            </w:r>
          </w:p>
        </w:tc>
        <w:tc>
          <w:tcPr>
            <w:tcW w:w="6122" w:type="dxa"/>
            <w:tcBorders>
              <w:top w:val="nil"/>
              <w:left w:val="nil"/>
              <w:bottom w:val="single" w:sz="8" w:space="0" w:color="auto"/>
              <w:right w:val="nil"/>
            </w:tcBorders>
            <w:shd w:val="clear" w:color="000000" w:fill="FFFFFF"/>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Water resources</w:t>
            </w:r>
          </w:p>
        </w:tc>
        <w:tc>
          <w:tcPr>
            <w:tcW w:w="156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ind w:left="-132" w:right="-52"/>
              <w:jc w:val="center"/>
              <w:rPr>
                <w:rFonts w:eastAsia="Times New Roman"/>
                <w:color w:val="000000"/>
                <w:sz w:val="20"/>
                <w:szCs w:val="20"/>
              </w:rPr>
            </w:pPr>
          </w:p>
        </w:tc>
        <w:tc>
          <w:tcPr>
            <w:tcW w:w="168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p>
        </w:tc>
        <w:tc>
          <w:tcPr>
            <w:tcW w:w="1680" w:type="dxa"/>
            <w:tcBorders>
              <w:top w:val="nil"/>
              <w:left w:val="single" w:sz="8" w:space="0" w:color="auto"/>
              <w:bottom w:val="single" w:sz="8" w:space="0" w:color="auto"/>
              <w:right w:val="single" w:sz="4" w:space="0" w:color="auto"/>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ind w:left="-83" w:right="-82"/>
              <w:jc w:val="center"/>
              <w:rPr>
                <w:rFonts w:eastAsia="Times New Roman"/>
                <w:color w:val="000000"/>
                <w:sz w:val="20"/>
                <w:szCs w:val="20"/>
              </w:rPr>
            </w:pPr>
            <w:r w:rsidRPr="00C532AD">
              <w:rPr>
                <w:rFonts w:eastAsia="Times New Roman"/>
                <w:color w:val="000000"/>
                <w:sz w:val="20"/>
                <w:szCs w:val="20"/>
              </w:rPr>
              <w:t>-</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jc w:val="center"/>
              <w:rPr>
                <w:rFonts w:eastAsia="Times New Roman"/>
                <w:color w:val="000000"/>
                <w:sz w:val="22"/>
              </w:rPr>
            </w:pPr>
          </w:p>
        </w:tc>
      </w:tr>
      <w:tr w:rsidR="00C532AD" w:rsidRPr="00C532AD" w:rsidTr="00C532AD">
        <w:trPr>
          <w:trHeight w:val="300"/>
        </w:trPr>
        <w:tc>
          <w:tcPr>
            <w:tcW w:w="791" w:type="dxa"/>
            <w:tcBorders>
              <w:top w:val="nil"/>
              <w:left w:val="single" w:sz="8" w:space="0" w:color="C00000"/>
              <w:bottom w:val="single" w:sz="8" w:space="0" w:color="C00000"/>
              <w:right w:val="single" w:sz="8" w:space="0" w:color="auto"/>
            </w:tcBorders>
            <w:shd w:val="clear" w:color="auto" w:fill="auto"/>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2</w:t>
            </w:r>
          </w:p>
        </w:tc>
        <w:tc>
          <w:tcPr>
            <w:tcW w:w="6122" w:type="dxa"/>
            <w:tcBorders>
              <w:top w:val="nil"/>
              <w:left w:val="nil"/>
              <w:bottom w:val="single" w:sz="8" w:space="0" w:color="C00000"/>
              <w:right w:val="single" w:sz="8" w:space="0" w:color="C00000"/>
            </w:tcBorders>
            <w:shd w:val="clear" w:color="auto" w:fill="auto"/>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Water supply</w:t>
            </w:r>
          </w:p>
        </w:tc>
        <w:tc>
          <w:tcPr>
            <w:tcW w:w="156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ind w:left="-132" w:right="-52"/>
              <w:jc w:val="center"/>
              <w:rPr>
                <w:rFonts w:eastAsia="Times New Roman"/>
                <w:color w:val="000000"/>
                <w:sz w:val="20"/>
                <w:szCs w:val="20"/>
              </w:rPr>
            </w:pPr>
            <w:r w:rsidRPr="00C532AD">
              <w:rPr>
                <w:rFonts w:eastAsia="Times New Roman"/>
                <w:color w:val="000000"/>
                <w:sz w:val="20"/>
                <w:szCs w:val="20"/>
              </w:rPr>
              <w:t>1,038,150.00</w:t>
            </w:r>
          </w:p>
        </w:tc>
        <w:tc>
          <w:tcPr>
            <w:tcW w:w="168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r w:rsidRPr="00C532AD">
              <w:rPr>
                <w:rFonts w:eastAsia="Times New Roman"/>
                <w:color w:val="000000"/>
                <w:sz w:val="20"/>
                <w:szCs w:val="20"/>
              </w:rPr>
              <w:t>1,000,000.00</w:t>
            </w:r>
          </w:p>
        </w:tc>
        <w:tc>
          <w:tcPr>
            <w:tcW w:w="1680" w:type="dxa"/>
            <w:tcBorders>
              <w:top w:val="nil"/>
              <w:left w:val="single" w:sz="8" w:space="0" w:color="auto"/>
              <w:bottom w:val="single" w:sz="8" w:space="0" w:color="auto"/>
              <w:right w:val="single" w:sz="4" w:space="0" w:color="auto"/>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r w:rsidRPr="00C532AD">
              <w:rPr>
                <w:rFonts w:eastAsia="Times New Roman"/>
                <w:color w:val="000000"/>
                <w:sz w:val="20"/>
                <w:szCs w:val="20"/>
              </w:rPr>
              <w:t>-</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ind w:left="-83" w:right="-82"/>
              <w:jc w:val="center"/>
              <w:rPr>
                <w:rFonts w:eastAsia="Times New Roman"/>
                <w:color w:val="000000"/>
                <w:sz w:val="20"/>
                <w:szCs w:val="20"/>
              </w:rPr>
            </w:pPr>
            <w:r w:rsidRPr="00C532AD">
              <w:rPr>
                <w:rFonts w:eastAsia="Times New Roman"/>
                <w:color w:val="000000"/>
                <w:sz w:val="20"/>
                <w:szCs w:val="20"/>
              </w:rPr>
              <w:t>2,038,150.00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jc w:val="center"/>
              <w:rPr>
                <w:rFonts w:eastAsia="Times New Roman"/>
                <w:color w:val="000000"/>
                <w:sz w:val="22"/>
              </w:rPr>
            </w:pPr>
            <w:r w:rsidRPr="00C532AD">
              <w:rPr>
                <w:rFonts w:eastAsia="Times New Roman"/>
                <w:color w:val="000000"/>
                <w:sz w:val="22"/>
              </w:rPr>
              <w:t>100%</w:t>
            </w:r>
          </w:p>
        </w:tc>
      </w:tr>
      <w:tr w:rsidR="00C532AD" w:rsidRPr="00C532AD" w:rsidTr="00C532AD">
        <w:trPr>
          <w:trHeight w:val="300"/>
        </w:trPr>
        <w:tc>
          <w:tcPr>
            <w:tcW w:w="791" w:type="dxa"/>
            <w:tcBorders>
              <w:top w:val="nil"/>
              <w:left w:val="single" w:sz="8" w:space="0" w:color="C00000"/>
              <w:bottom w:val="single" w:sz="8" w:space="0" w:color="auto"/>
              <w:right w:val="single" w:sz="8" w:space="0" w:color="auto"/>
            </w:tcBorders>
            <w:shd w:val="clear" w:color="000000" w:fill="E2EFD9"/>
            <w:noWrap/>
            <w:hideMark/>
          </w:tcPr>
          <w:p w:rsidR="00C532AD" w:rsidRPr="00C532AD" w:rsidRDefault="00C532AD" w:rsidP="00C532AD">
            <w:pPr>
              <w:spacing w:after="0"/>
              <w:rPr>
                <w:rFonts w:ascii="Calibri" w:eastAsia="Times New Roman" w:hAnsi="Calibri" w:cs="Calibri"/>
                <w:color w:val="000000"/>
                <w:sz w:val="22"/>
              </w:rPr>
            </w:pPr>
            <w:r w:rsidRPr="00C532AD">
              <w:rPr>
                <w:rFonts w:ascii="Calibri" w:eastAsia="Times New Roman" w:hAnsi="Calibri" w:cs="Calibri"/>
                <w:color w:val="000000"/>
                <w:sz w:val="22"/>
              </w:rPr>
              <w:t> </w:t>
            </w:r>
          </w:p>
        </w:tc>
        <w:tc>
          <w:tcPr>
            <w:tcW w:w="6122" w:type="dxa"/>
            <w:tcBorders>
              <w:top w:val="nil"/>
              <w:left w:val="nil"/>
              <w:bottom w:val="single" w:sz="8" w:space="0" w:color="auto"/>
              <w:right w:val="single" w:sz="8" w:space="0" w:color="C00000"/>
            </w:tcBorders>
            <w:shd w:val="clear" w:color="000000" w:fill="E2EFD9"/>
            <w:noWrap/>
            <w:hideMark/>
          </w:tcPr>
          <w:p w:rsidR="00C532AD" w:rsidRPr="00C532AD" w:rsidRDefault="00C532AD" w:rsidP="00C532AD">
            <w:pPr>
              <w:spacing w:after="0"/>
              <w:rPr>
                <w:rFonts w:eastAsia="Times New Roman"/>
                <w:b/>
                <w:bCs/>
                <w:color w:val="000000"/>
                <w:sz w:val="20"/>
                <w:szCs w:val="20"/>
              </w:rPr>
            </w:pPr>
            <w:r w:rsidRPr="00C532AD">
              <w:rPr>
                <w:rFonts w:eastAsia="Times New Roman"/>
                <w:b/>
                <w:bCs/>
                <w:color w:val="000000"/>
                <w:sz w:val="20"/>
                <w:szCs w:val="20"/>
              </w:rPr>
              <w:t>Sub-total Water Supply Network</w:t>
            </w:r>
          </w:p>
        </w:tc>
        <w:tc>
          <w:tcPr>
            <w:tcW w:w="1560" w:type="dxa"/>
            <w:tcBorders>
              <w:top w:val="nil"/>
              <w:left w:val="nil"/>
              <w:bottom w:val="single" w:sz="8" w:space="0" w:color="auto"/>
              <w:right w:val="single" w:sz="8" w:space="0" w:color="auto"/>
            </w:tcBorders>
            <w:shd w:val="clear" w:color="000000" w:fill="E2EFD9"/>
            <w:noWrap/>
            <w:hideMark/>
          </w:tcPr>
          <w:p w:rsidR="00C532AD" w:rsidRPr="00C532AD" w:rsidRDefault="00C532AD" w:rsidP="00C532AD">
            <w:pPr>
              <w:spacing w:after="0"/>
              <w:ind w:left="-132" w:right="-52"/>
              <w:jc w:val="center"/>
              <w:rPr>
                <w:rFonts w:eastAsia="Times New Roman"/>
                <w:b/>
                <w:bCs/>
                <w:color w:val="000000"/>
                <w:sz w:val="20"/>
                <w:szCs w:val="20"/>
              </w:rPr>
            </w:pPr>
            <w:r w:rsidRPr="00C532AD">
              <w:rPr>
                <w:rFonts w:eastAsia="Times New Roman"/>
                <w:b/>
                <w:bCs/>
                <w:color w:val="000000"/>
                <w:sz w:val="20"/>
                <w:szCs w:val="20"/>
              </w:rPr>
              <w:t>1,038,150.00</w:t>
            </w:r>
          </w:p>
        </w:tc>
        <w:tc>
          <w:tcPr>
            <w:tcW w:w="1680" w:type="dxa"/>
            <w:tcBorders>
              <w:top w:val="nil"/>
              <w:left w:val="nil"/>
              <w:bottom w:val="single" w:sz="8" w:space="0" w:color="auto"/>
              <w:right w:val="single" w:sz="8" w:space="0" w:color="auto"/>
            </w:tcBorders>
            <w:shd w:val="clear" w:color="000000" w:fill="E2EFD9"/>
            <w:noWrap/>
            <w:hideMark/>
          </w:tcPr>
          <w:p w:rsidR="00C532AD" w:rsidRPr="00C532AD" w:rsidRDefault="00C532AD" w:rsidP="00C532AD">
            <w:pPr>
              <w:spacing w:after="0"/>
              <w:jc w:val="center"/>
              <w:rPr>
                <w:rFonts w:eastAsia="Times New Roman"/>
                <w:b/>
                <w:bCs/>
                <w:color w:val="000000"/>
                <w:sz w:val="20"/>
                <w:szCs w:val="20"/>
              </w:rPr>
            </w:pPr>
            <w:r w:rsidRPr="00C532AD">
              <w:rPr>
                <w:rFonts w:eastAsia="Times New Roman"/>
                <w:b/>
                <w:bCs/>
                <w:color w:val="000000"/>
                <w:sz w:val="20"/>
                <w:szCs w:val="20"/>
              </w:rPr>
              <w:t>1,000,000.00</w:t>
            </w:r>
          </w:p>
        </w:tc>
        <w:tc>
          <w:tcPr>
            <w:tcW w:w="1680" w:type="dxa"/>
            <w:tcBorders>
              <w:top w:val="nil"/>
              <w:left w:val="nil"/>
              <w:bottom w:val="single" w:sz="8" w:space="0" w:color="auto"/>
              <w:right w:val="single" w:sz="4" w:space="0" w:color="auto"/>
            </w:tcBorders>
            <w:shd w:val="clear" w:color="000000" w:fill="E2EFD9"/>
            <w:noWrap/>
            <w:hideMark/>
          </w:tcPr>
          <w:p w:rsidR="00C532AD" w:rsidRPr="00C532AD" w:rsidRDefault="00C532AD" w:rsidP="00C532AD">
            <w:pPr>
              <w:spacing w:after="0"/>
              <w:jc w:val="center"/>
              <w:rPr>
                <w:rFonts w:eastAsia="Times New Roman"/>
                <w:b/>
                <w:bCs/>
                <w:color w:val="000000"/>
                <w:sz w:val="20"/>
                <w:szCs w:val="20"/>
              </w:rPr>
            </w:pPr>
            <w:r w:rsidRPr="00C532AD">
              <w:rPr>
                <w:rFonts w:eastAsia="Times New Roman"/>
                <w:b/>
                <w:bCs/>
                <w:color w:val="000000"/>
                <w:sz w:val="20"/>
                <w:szCs w:val="20"/>
              </w:rPr>
              <w:t>0.00</w:t>
            </w:r>
          </w:p>
        </w:tc>
        <w:tc>
          <w:tcPr>
            <w:tcW w:w="1431" w:type="dxa"/>
            <w:tcBorders>
              <w:top w:val="single" w:sz="4" w:space="0" w:color="auto"/>
              <w:left w:val="single" w:sz="4" w:space="0" w:color="auto"/>
              <w:bottom w:val="single" w:sz="4" w:space="0" w:color="auto"/>
              <w:right w:val="single" w:sz="4" w:space="0" w:color="auto"/>
            </w:tcBorders>
            <w:shd w:val="clear" w:color="000000" w:fill="E2EFD9"/>
            <w:noWrap/>
            <w:hideMark/>
          </w:tcPr>
          <w:p w:rsidR="00C532AD" w:rsidRPr="00C532AD" w:rsidRDefault="00C532AD" w:rsidP="00C532AD">
            <w:pPr>
              <w:spacing w:after="0"/>
              <w:ind w:left="-83" w:right="-82"/>
              <w:jc w:val="center"/>
              <w:rPr>
                <w:rFonts w:eastAsia="Times New Roman"/>
                <w:b/>
                <w:bCs/>
                <w:color w:val="000000"/>
                <w:sz w:val="20"/>
                <w:szCs w:val="20"/>
              </w:rPr>
            </w:pPr>
            <w:r w:rsidRPr="00C532AD">
              <w:rPr>
                <w:rFonts w:eastAsia="Times New Roman"/>
                <w:b/>
                <w:bCs/>
                <w:color w:val="000000"/>
                <w:sz w:val="20"/>
                <w:szCs w:val="20"/>
              </w:rPr>
              <w:t>2,038,150.00</w:t>
            </w:r>
          </w:p>
        </w:tc>
        <w:tc>
          <w:tcPr>
            <w:tcW w:w="776" w:type="dxa"/>
            <w:tcBorders>
              <w:top w:val="single" w:sz="4" w:space="0" w:color="auto"/>
              <w:left w:val="single" w:sz="4" w:space="0" w:color="auto"/>
              <w:bottom w:val="single" w:sz="4" w:space="0" w:color="auto"/>
              <w:right w:val="single" w:sz="4" w:space="0" w:color="auto"/>
            </w:tcBorders>
            <w:shd w:val="clear" w:color="000000" w:fill="E2EFD9"/>
            <w:vAlign w:val="bottom"/>
            <w:hideMark/>
          </w:tcPr>
          <w:p w:rsidR="00C532AD" w:rsidRPr="00C532AD" w:rsidRDefault="00C532AD" w:rsidP="00C532AD">
            <w:pPr>
              <w:spacing w:after="0"/>
              <w:jc w:val="center"/>
              <w:rPr>
                <w:rFonts w:eastAsia="Times New Roman"/>
                <w:color w:val="000000"/>
                <w:sz w:val="22"/>
              </w:rPr>
            </w:pPr>
            <w:r w:rsidRPr="00C532AD">
              <w:rPr>
                <w:rFonts w:eastAsia="Times New Roman"/>
                <w:color w:val="000000"/>
                <w:sz w:val="22"/>
              </w:rPr>
              <w:t>100%</w:t>
            </w:r>
          </w:p>
        </w:tc>
      </w:tr>
      <w:tr w:rsidR="00C532AD" w:rsidRPr="00C532AD" w:rsidTr="00C532AD">
        <w:trPr>
          <w:trHeight w:val="324"/>
        </w:trPr>
        <w:tc>
          <w:tcPr>
            <w:tcW w:w="791" w:type="dxa"/>
            <w:tcBorders>
              <w:top w:val="nil"/>
              <w:left w:val="single" w:sz="8" w:space="0" w:color="C00000"/>
              <w:bottom w:val="single" w:sz="8" w:space="0" w:color="C00000"/>
              <w:right w:val="single" w:sz="8" w:space="0" w:color="auto"/>
            </w:tcBorders>
            <w:shd w:val="clear" w:color="000000" w:fill="FBE4D5"/>
            <w:noWrap/>
            <w:hideMark/>
          </w:tcPr>
          <w:p w:rsidR="00C532AD" w:rsidRPr="00C532AD" w:rsidRDefault="00C532AD" w:rsidP="00C532AD">
            <w:pPr>
              <w:spacing w:after="0"/>
              <w:rPr>
                <w:rFonts w:eastAsia="Times New Roman"/>
                <w:b/>
                <w:bCs/>
                <w:color w:val="000000"/>
                <w:sz w:val="24"/>
                <w:szCs w:val="24"/>
              </w:rPr>
            </w:pPr>
            <w:r w:rsidRPr="00C532AD">
              <w:rPr>
                <w:rFonts w:eastAsia="Times New Roman"/>
                <w:b/>
                <w:bCs/>
                <w:color w:val="000000"/>
                <w:sz w:val="24"/>
                <w:szCs w:val="24"/>
              </w:rPr>
              <w:t>C</w:t>
            </w:r>
          </w:p>
        </w:tc>
        <w:tc>
          <w:tcPr>
            <w:tcW w:w="6122" w:type="dxa"/>
            <w:tcBorders>
              <w:top w:val="nil"/>
              <w:left w:val="nil"/>
              <w:bottom w:val="single" w:sz="8" w:space="0" w:color="C00000"/>
              <w:right w:val="nil"/>
            </w:tcBorders>
            <w:shd w:val="clear" w:color="000000" w:fill="FBE4D5"/>
            <w:noWrap/>
            <w:hideMark/>
          </w:tcPr>
          <w:p w:rsidR="00C532AD" w:rsidRPr="00C532AD" w:rsidRDefault="00C532AD" w:rsidP="00C532AD">
            <w:pPr>
              <w:spacing w:after="0"/>
              <w:rPr>
                <w:rFonts w:eastAsia="Times New Roman"/>
                <w:b/>
                <w:bCs/>
                <w:color w:val="000000"/>
                <w:sz w:val="24"/>
                <w:szCs w:val="24"/>
              </w:rPr>
            </w:pPr>
            <w:r w:rsidRPr="00C532AD">
              <w:rPr>
                <w:rFonts w:eastAsia="Times New Roman"/>
                <w:b/>
                <w:bCs/>
                <w:color w:val="000000"/>
                <w:sz w:val="24"/>
                <w:szCs w:val="24"/>
              </w:rPr>
              <w:t>Economic &amp; Social Services</w:t>
            </w:r>
          </w:p>
        </w:tc>
        <w:tc>
          <w:tcPr>
            <w:tcW w:w="1560" w:type="dxa"/>
            <w:tcBorders>
              <w:top w:val="nil"/>
              <w:left w:val="single" w:sz="8" w:space="0" w:color="auto"/>
              <w:bottom w:val="single" w:sz="8" w:space="0" w:color="auto"/>
              <w:right w:val="nil"/>
            </w:tcBorders>
            <w:shd w:val="clear" w:color="000000" w:fill="FBE4D5"/>
            <w:noWrap/>
            <w:vAlign w:val="bottom"/>
            <w:hideMark/>
          </w:tcPr>
          <w:p w:rsidR="00C532AD" w:rsidRPr="00C532AD" w:rsidRDefault="00C532AD" w:rsidP="00C532AD">
            <w:pPr>
              <w:spacing w:after="0"/>
              <w:ind w:left="-132" w:right="-52"/>
              <w:jc w:val="center"/>
              <w:rPr>
                <w:rFonts w:eastAsia="Times New Roman"/>
                <w:b/>
                <w:bCs/>
                <w:color w:val="000000"/>
                <w:sz w:val="24"/>
                <w:szCs w:val="24"/>
              </w:rPr>
            </w:pPr>
          </w:p>
        </w:tc>
        <w:tc>
          <w:tcPr>
            <w:tcW w:w="1680" w:type="dxa"/>
            <w:tcBorders>
              <w:top w:val="nil"/>
              <w:left w:val="single" w:sz="8" w:space="0" w:color="auto"/>
              <w:bottom w:val="single" w:sz="8" w:space="0" w:color="auto"/>
              <w:right w:val="nil"/>
            </w:tcBorders>
            <w:shd w:val="clear" w:color="000000" w:fill="FBE4D5"/>
            <w:noWrap/>
            <w:vAlign w:val="bottom"/>
            <w:hideMark/>
          </w:tcPr>
          <w:p w:rsidR="00C532AD" w:rsidRPr="00C532AD" w:rsidRDefault="00C532AD" w:rsidP="00C532AD">
            <w:pPr>
              <w:spacing w:after="0"/>
              <w:jc w:val="center"/>
              <w:rPr>
                <w:rFonts w:eastAsia="Times New Roman"/>
                <w:b/>
                <w:bCs/>
                <w:color w:val="000000"/>
                <w:sz w:val="24"/>
                <w:szCs w:val="24"/>
              </w:rPr>
            </w:pPr>
          </w:p>
        </w:tc>
        <w:tc>
          <w:tcPr>
            <w:tcW w:w="1680" w:type="dxa"/>
            <w:tcBorders>
              <w:top w:val="nil"/>
              <w:left w:val="single" w:sz="8" w:space="0" w:color="auto"/>
              <w:bottom w:val="single" w:sz="8" w:space="0" w:color="auto"/>
              <w:right w:val="single" w:sz="4" w:space="0" w:color="auto"/>
            </w:tcBorders>
            <w:shd w:val="clear" w:color="000000" w:fill="FBE4D5"/>
            <w:noWrap/>
            <w:vAlign w:val="bottom"/>
            <w:hideMark/>
          </w:tcPr>
          <w:p w:rsidR="00C532AD" w:rsidRPr="00C532AD" w:rsidRDefault="00C532AD" w:rsidP="00C532AD">
            <w:pPr>
              <w:spacing w:after="0"/>
              <w:jc w:val="center"/>
              <w:rPr>
                <w:rFonts w:eastAsia="Times New Roman"/>
                <w:b/>
                <w:bCs/>
                <w:color w:val="000000"/>
                <w:sz w:val="24"/>
                <w:szCs w:val="24"/>
              </w:rPr>
            </w:pP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ind w:left="-83" w:right="-82"/>
              <w:jc w:val="center"/>
              <w:rPr>
                <w:rFonts w:eastAsia="Times New Roman"/>
                <w:color w:val="000000"/>
                <w:sz w:val="20"/>
                <w:szCs w:val="20"/>
              </w:rPr>
            </w:pPr>
            <w:r w:rsidRPr="00C532AD">
              <w:rPr>
                <w:rFonts w:eastAsia="Times New Roman"/>
                <w:color w:val="000000"/>
                <w:sz w:val="20"/>
                <w:szCs w:val="20"/>
              </w:rPr>
              <w:t>-</w:t>
            </w:r>
          </w:p>
        </w:tc>
        <w:tc>
          <w:tcPr>
            <w:tcW w:w="776" w:type="dxa"/>
            <w:tcBorders>
              <w:top w:val="single" w:sz="4" w:space="0" w:color="auto"/>
              <w:left w:val="single" w:sz="4" w:space="0" w:color="auto"/>
              <w:bottom w:val="single" w:sz="4" w:space="0" w:color="auto"/>
              <w:right w:val="single" w:sz="4" w:space="0" w:color="auto"/>
            </w:tcBorders>
            <w:shd w:val="clear" w:color="000000" w:fill="FBE4D5"/>
            <w:hideMark/>
          </w:tcPr>
          <w:p w:rsidR="00C532AD" w:rsidRPr="00C532AD" w:rsidRDefault="00C532AD" w:rsidP="00C532AD">
            <w:pPr>
              <w:spacing w:after="0"/>
              <w:jc w:val="center"/>
              <w:rPr>
                <w:rFonts w:eastAsia="Times New Roman"/>
                <w:b/>
                <w:bCs/>
                <w:color w:val="000000"/>
                <w:sz w:val="24"/>
                <w:szCs w:val="24"/>
              </w:rPr>
            </w:pPr>
          </w:p>
        </w:tc>
      </w:tr>
      <w:tr w:rsidR="00C532AD" w:rsidRPr="00C532AD" w:rsidTr="00C532AD">
        <w:trPr>
          <w:trHeight w:val="187"/>
        </w:trPr>
        <w:tc>
          <w:tcPr>
            <w:tcW w:w="791" w:type="dxa"/>
            <w:tcBorders>
              <w:top w:val="nil"/>
              <w:left w:val="single" w:sz="8" w:space="0" w:color="auto"/>
              <w:bottom w:val="single" w:sz="8" w:space="0" w:color="auto"/>
              <w:right w:val="single" w:sz="8" w:space="0" w:color="auto"/>
            </w:tcBorders>
            <w:shd w:val="clear" w:color="000000" w:fill="FFFFFF"/>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1</w:t>
            </w:r>
          </w:p>
        </w:tc>
        <w:tc>
          <w:tcPr>
            <w:tcW w:w="6122" w:type="dxa"/>
            <w:tcBorders>
              <w:top w:val="nil"/>
              <w:left w:val="nil"/>
              <w:bottom w:val="single" w:sz="8" w:space="0" w:color="auto"/>
              <w:right w:val="single" w:sz="8" w:space="0" w:color="auto"/>
            </w:tcBorders>
            <w:shd w:val="clear" w:color="000000" w:fill="FFFFFF"/>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Markets</w:t>
            </w:r>
          </w:p>
        </w:tc>
        <w:tc>
          <w:tcPr>
            <w:tcW w:w="1560" w:type="dxa"/>
            <w:tcBorders>
              <w:top w:val="nil"/>
              <w:left w:val="nil"/>
              <w:bottom w:val="single" w:sz="8" w:space="0" w:color="auto"/>
              <w:right w:val="nil"/>
            </w:tcBorders>
            <w:shd w:val="clear" w:color="000000" w:fill="FFFFFF"/>
            <w:noWrap/>
            <w:vAlign w:val="bottom"/>
            <w:hideMark/>
          </w:tcPr>
          <w:p w:rsidR="00C532AD" w:rsidRPr="00C532AD" w:rsidRDefault="00C532AD" w:rsidP="00C532AD">
            <w:pPr>
              <w:spacing w:after="0"/>
              <w:ind w:left="-132" w:right="-52"/>
              <w:jc w:val="center"/>
              <w:rPr>
                <w:rFonts w:eastAsia="Times New Roman"/>
                <w:color w:val="000000"/>
                <w:sz w:val="20"/>
                <w:szCs w:val="20"/>
              </w:rPr>
            </w:pPr>
          </w:p>
        </w:tc>
        <w:tc>
          <w:tcPr>
            <w:tcW w:w="1680" w:type="dxa"/>
            <w:tcBorders>
              <w:top w:val="nil"/>
              <w:left w:val="single" w:sz="8" w:space="0" w:color="auto"/>
              <w:bottom w:val="single" w:sz="8" w:space="0" w:color="auto"/>
              <w:right w:val="nil"/>
            </w:tcBorders>
            <w:shd w:val="clear" w:color="000000" w:fill="FFFFFF"/>
            <w:noWrap/>
            <w:vAlign w:val="bottom"/>
            <w:hideMark/>
          </w:tcPr>
          <w:p w:rsidR="00C532AD" w:rsidRPr="00C532AD" w:rsidRDefault="00C532AD" w:rsidP="00C532AD">
            <w:pPr>
              <w:spacing w:after="0"/>
              <w:jc w:val="center"/>
              <w:rPr>
                <w:rFonts w:eastAsia="Times New Roman"/>
                <w:color w:val="000000"/>
                <w:sz w:val="20"/>
                <w:szCs w:val="20"/>
              </w:rPr>
            </w:pPr>
          </w:p>
        </w:tc>
        <w:tc>
          <w:tcPr>
            <w:tcW w:w="1680" w:type="dxa"/>
            <w:tcBorders>
              <w:top w:val="nil"/>
              <w:left w:val="single" w:sz="8" w:space="0" w:color="auto"/>
              <w:bottom w:val="single" w:sz="8" w:space="0" w:color="auto"/>
              <w:right w:val="single" w:sz="4" w:space="0" w:color="auto"/>
            </w:tcBorders>
            <w:shd w:val="clear" w:color="000000" w:fill="FFFFFF"/>
            <w:noWrap/>
            <w:vAlign w:val="bottom"/>
            <w:hideMark/>
          </w:tcPr>
          <w:p w:rsidR="00C532AD" w:rsidRPr="00C532AD" w:rsidRDefault="00C532AD" w:rsidP="00C532AD">
            <w:pPr>
              <w:spacing w:after="0"/>
              <w:jc w:val="center"/>
              <w:rPr>
                <w:rFonts w:eastAsia="Times New Roman"/>
                <w:color w:val="000000"/>
                <w:sz w:val="20"/>
                <w:szCs w:val="20"/>
              </w:rPr>
            </w:pP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ind w:left="-83" w:right="-82"/>
              <w:jc w:val="center"/>
              <w:rPr>
                <w:rFonts w:eastAsia="Times New Roman"/>
                <w:color w:val="000000"/>
                <w:sz w:val="20"/>
                <w:szCs w:val="20"/>
              </w:rPr>
            </w:pPr>
            <w:r w:rsidRPr="00C532AD">
              <w:rPr>
                <w:rFonts w:eastAsia="Times New Roman"/>
                <w:color w:val="000000"/>
                <w:sz w:val="20"/>
                <w:szCs w:val="20"/>
              </w:rPr>
              <w:t>-</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jc w:val="center"/>
              <w:rPr>
                <w:rFonts w:eastAsia="Times New Roman"/>
                <w:color w:val="000000"/>
                <w:sz w:val="22"/>
              </w:rPr>
            </w:pPr>
          </w:p>
        </w:tc>
      </w:tr>
      <w:tr w:rsidR="00C532AD" w:rsidRPr="00C532AD" w:rsidTr="00C532AD">
        <w:trPr>
          <w:trHeight w:val="223"/>
        </w:trPr>
        <w:tc>
          <w:tcPr>
            <w:tcW w:w="791" w:type="dxa"/>
            <w:tcBorders>
              <w:top w:val="nil"/>
              <w:left w:val="single" w:sz="8" w:space="0" w:color="C00000"/>
              <w:bottom w:val="single" w:sz="8" w:space="0" w:color="C00000"/>
              <w:right w:val="single" w:sz="8" w:space="0" w:color="auto"/>
            </w:tcBorders>
            <w:shd w:val="clear" w:color="auto" w:fill="auto"/>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2</w:t>
            </w:r>
          </w:p>
        </w:tc>
        <w:tc>
          <w:tcPr>
            <w:tcW w:w="6122" w:type="dxa"/>
            <w:tcBorders>
              <w:top w:val="nil"/>
              <w:left w:val="nil"/>
              <w:bottom w:val="single" w:sz="8" w:space="0" w:color="C00000"/>
              <w:right w:val="single" w:sz="8" w:space="0" w:color="C00000"/>
            </w:tcBorders>
            <w:shd w:val="clear" w:color="auto" w:fill="auto"/>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Abattoirs</w:t>
            </w:r>
          </w:p>
        </w:tc>
        <w:tc>
          <w:tcPr>
            <w:tcW w:w="156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ind w:left="-132" w:right="-52"/>
              <w:jc w:val="center"/>
              <w:rPr>
                <w:rFonts w:eastAsia="Times New Roman"/>
                <w:color w:val="000000"/>
                <w:sz w:val="20"/>
                <w:szCs w:val="20"/>
              </w:rPr>
            </w:pPr>
          </w:p>
        </w:tc>
        <w:tc>
          <w:tcPr>
            <w:tcW w:w="168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p>
        </w:tc>
        <w:tc>
          <w:tcPr>
            <w:tcW w:w="1680" w:type="dxa"/>
            <w:tcBorders>
              <w:top w:val="nil"/>
              <w:left w:val="single" w:sz="8" w:space="0" w:color="auto"/>
              <w:bottom w:val="single" w:sz="8" w:space="0" w:color="auto"/>
              <w:right w:val="single" w:sz="4" w:space="0" w:color="auto"/>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ind w:left="-83" w:right="-82"/>
              <w:jc w:val="center"/>
              <w:rPr>
                <w:rFonts w:eastAsia="Times New Roman"/>
                <w:color w:val="000000"/>
                <w:sz w:val="20"/>
                <w:szCs w:val="20"/>
              </w:rPr>
            </w:pPr>
            <w:r w:rsidRPr="00C532AD">
              <w:rPr>
                <w:rFonts w:eastAsia="Times New Roman"/>
                <w:color w:val="000000"/>
                <w:sz w:val="20"/>
                <w:szCs w:val="20"/>
              </w:rPr>
              <w:t>-</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jc w:val="center"/>
              <w:rPr>
                <w:rFonts w:eastAsia="Times New Roman"/>
                <w:color w:val="000000"/>
                <w:sz w:val="22"/>
              </w:rPr>
            </w:pPr>
          </w:p>
        </w:tc>
      </w:tr>
      <w:tr w:rsidR="00C532AD" w:rsidRPr="00C532AD" w:rsidTr="00C532AD">
        <w:trPr>
          <w:trHeight w:val="300"/>
        </w:trPr>
        <w:tc>
          <w:tcPr>
            <w:tcW w:w="791" w:type="dxa"/>
            <w:tcBorders>
              <w:top w:val="nil"/>
              <w:left w:val="single" w:sz="8" w:space="0" w:color="auto"/>
              <w:bottom w:val="single" w:sz="8" w:space="0" w:color="auto"/>
              <w:right w:val="single" w:sz="8" w:space="0" w:color="auto"/>
            </w:tcBorders>
            <w:shd w:val="clear" w:color="000000" w:fill="FFFFFF"/>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3</w:t>
            </w:r>
          </w:p>
        </w:tc>
        <w:tc>
          <w:tcPr>
            <w:tcW w:w="6122" w:type="dxa"/>
            <w:tcBorders>
              <w:top w:val="nil"/>
              <w:left w:val="nil"/>
              <w:bottom w:val="single" w:sz="8" w:space="0" w:color="auto"/>
              <w:right w:val="nil"/>
            </w:tcBorders>
            <w:shd w:val="clear" w:color="000000" w:fill="FFFFFF"/>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MSE Facilities/Industrial Zones</w:t>
            </w:r>
          </w:p>
        </w:tc>
        <w:tc>
          <w:tcPr>
            <w:tcW w:w="1560" w:type="dxa"/>
            <w:tcBorders>
              <w:top w:val="nil"/>
              <w:left w:val="single" w:sz="8" w:space="0" w:color="auto"/>
              <w:bottom w:val="nil"/>
              <w:right w:val="single" w:sz="8" w:space="0" w:color="auto"/>
            </w:tcBorders>
            <w:shd w:val="clear" w:color="auto" w:fill="auto"/>
            <w:noWrap/>
            <w:vAlign w:val="bottom"/>
            <w:hideMark/>
          </w:tcPr>
          <w:p w:rsidR="00C532AD" w:rsidRPr="00C532AD" w:rsidRDefault="00C532AD" w:rsidP="00C532AD">
            <w:pPr>
              <w:spacing w:after="0"/>
              <w:ind w:left="-132" w:right="-52"/>
              <w:jc w:val="center"/>
              <w:rPr>
                <w:rFonts w:eastAsia="Times New Roman"/>
                <w:color w:val="000000"/>
                <w:sz w:val="22"/>
              </w:rPr>
            </w:pPr>
            <w:r w:rsidRPr="00C532AD">
              <w:rPr>
                <w:rFonts w:eastAsia="Times New Roman"/>
                <w:color w:val="000000"/>
                <w:sz w:val="22"/>
              </w:rPr>
              <w:t>3,399,262.44</w:t>
            </w:r>
          </w:p>
        </w:tc>
        <w:tc>
          <w:tcPr>
            <w:tcW w:w="1680" w:type="dxa"/>
            <w:tcBorders>
              <w:top w:val="nil"/>
              <w:left w:val="nil"/>
              <w:bottom w:val="nil"/>
              <w:right w:val="nil"/>
            </w:tcBorders>
            <w:shd w:val="clear" w:color="auto" w:fill="auto"/>
            <w:noWrap/>
            <w:vAlign w:val="bottom"/>
            <w:hideMark/>
          </w:tcPr>
          <w:p w:rsidR="00C532AD" w:rsidRPr="00C532AD" w:rsidRDefault="00C532AD" w:rsidP="00C532AD">
            <w:pPr>
              <w:spacing w:after="0"/>
              <w:jc w:val="center"/>
              <w:rPr>
                <w:rFonts w:eastAsia="Times New Roman"/>
                <w:color w:val="000000"/>
                <w:sz w:val="22"/>
              </w:rPr>
            </w:pPr>
            <w:r w:rsidRPr="00C532AD">
              <w:rPr>
                <w:rFonts w:eastAsia="Times New Roman"/>
                <w:color w:val="000000"/>
                <w:sz w:val="22"/>
              </w:rPr>
              <w:t>7,155,372.01</w:t>
            </w:r>
          </w:p>
        </w:tc>
        <w:tc>
          <w:tcPr>
            <w:tcW w:w="1680" w:type="dxa"/>
            <w:tcBorders>
              <w:top w:val="nil"/>
              <w:left w:val="single" w:sz="8" w:space="0" w:color="auto"/>
              <w:bottom w:val="nil"/>
              <w:right w:val="single" w:sz="4" w:space="0" w:color="auto"/>
            </w:tcBorders>
            <w:shd w:val="clear" w:color="auto" w:fill="auto"/>
            <w:noWrap/>
            <w:vAlign w:val="bottom"/>
            <w:hideMark/>
          </w:tcPr>
          <w:p w:rsidR="00C532AD" w:rsidRPr="00C532AD" w:rsidRDefault="00C532AD" w:rsidP="00C532AD">
            <w:pPr>
              <w:spacing w:after="0"/>
              <w:jc w:val="center"/>
              <w:rPr>
                <w:rFonts w:eastAsia="Times New Roman"/>
                <w:color w:val="000000"/>
                <w:sz w:val="22"/>
              </w:rPr>
            </w:pPr>
            <w:r w:rsidRPr="00C532AD">
              <w:rPr>
                <w:rFonts w:eastAsia="Times New Roman"/>
                <w:color w:val="000000"/>
                <w:sz w:val="22"/>
              </w:rPr>
              <w:t>3,268,030.81</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ind w:left="-83" w:right="-82"/>
              <w:jc w:val="center"/>
              <w:rPr>
                <w:rFonts w:eastAsia="Times New Roman"/>
                <w:color w:val="000000"/>
                <w:sz w:val="20"/>
                <w:szCs w:val="20"/>
              </w:rPr>
            </w:pPr>
            <w:r w:rsidRPr="00C532AD">
              <w:rPr>
                <w:rFonts w:eastAsia="Times New Roman"/>
                <w:color w:val="000000"/>
                <w:sz w:val="20"/>
                <w:szCs w:val="20"/>
              </w:rPr>
              <w:t>13,822,665.26</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jc w:val="center"/>
              <w:rPr>
                <w:rFonts w:eastAsia="Times New Roman"/>
                <w:color w:val="000000"/>
                <w:sz w:val="22"/>
              </w:rPr>
            </w:pPr>
            <w:r w:rsidRPr="00C532AD">
              <w:rPr>
                <w:rFonts w:eastAsia="Times New Roman"/>
                <w:color w:val="000000"/>
                <w:sz w:val="22"/>
              </w:rPr>
              <w:t>100%</w:t>
            </w:r>
          </w:p>
        </w:tc>
      </w:tr>
      <w:tr w:rsidR="00C532AD" w:rsidRPr="00C532AD" w:rsidTr="00C532AD">
        <w:trPr>
          <w:trHeight w:val="300"/>
        </w:trPr>
        <w:tc>
          <w:tcPr>
            <w:tcW w:w="791" w:type="dxa"/>
            <w:tcBorders>
              <w:top w:val="nil"/>
              <w:left w:val="single" w:sz="8" w:space="0" w:color="auto"/>
              <w:bottom w:val="single" w:sz="8" w:space="0" w:color="auto"/>
              <w:right w:val="single" w:sz="8" w:space="0" w:color="auto"/>
            </w:tcBorders>
            <w:shd w:val="clear" w:color="000000" w:fill="FFFFFF"/>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4</w:t>
            </w:r>
          </w:p>
        </w:tc>
        <w:tc>
          <w:tcPr>
            <w:tcW w:w="6122" w:type="dxa"/>
            <w:tcBorders>
              <w:top w:val="nil"/>
              <w:left w:val="nil"/>
              <w:bottom w:val="single" w:sz="8" w:space="0" w:color="auto"/>
              <w:right w:val="single" w:sz="8" w:space="0" w:color="auto"/>
            </w:tcBorders>
            <w:shd w:val="clear" w:color="000000" w:fill="FFFFFF"/>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 xml:space="preserve">Health </w:t>
            </w:r>
            <w:proofErr w:type="spellStart"/>
            <w:r w:rsidRPr="00C532AD">
              <w:rPr>
                <w:rFonts w:eastAsia="Times New Roman"/>
                <w:color w:val="000000"/>
                <w:sz w:val="20"/>
                <w:szCs w:val="20"/>
              </w:rPr>
              <w:t>Centres</w:t>
            </w:r>
            <w:proofErr w:type="spellEnd"/>
            <w:r w:rsidRPr="00C532AD">
              <w:rPr>
                <w:rFonts w:eastAsia="Times New Roman"/>
                <w:color w:val="000000"/>
                <w:sz w:val="20"/>
                <w:szCs w:val="20"/>
              </w:rPr>
              <w:t xml:space="preserve"> &amp; Clinics</w:t>
            </w:r>
          </w:p>
        </w:tc>
        <w:tc>
          <w:tcPr>
            <w:tcW w:w="1560" w:type="dxa"/>
            <w:tcBorders>
              <w:top w:val="single" w:sz="8" w:space="0" w:color="auto"/>
              <w:left w:val="nil"/>
              <w:bottom w:val="single" w:sz="8" w:space="0" w:color="auto"/>
              <w:right w:val="nil"/>
            </w:tcBorders>
            <w:shd w:val="clear" w:color="000000" w:fill="FFFFFF"/>
            <w:noWrap/>
            <w:vAlign w:val="bottom"/>
            <w:hideMark/>
          </w:tcPr>
          <w:p w:rsidR="00C532AD" w:rsidRPr="00C532AD" w:rsidRDefault="00C532AD" w:rsidP="00C532AD">
            <w:pPr>
              <w:spacing w:after="0"/>
              <w:ind w:left="-132" w:right="-52"/>
              <w:jc w:val="center"/>
              <w:rPr>
                <w:rFonts w:eastAsia="Times New Roman"/>
                <w:color w:val="000000"/>
                <w:sz w:val="20"/>
                <w:szCs w:val="20"/>
              </w:rPr>
            </w:pPr>
          </w:p>
        </w:tc>
        <w:tc>
          <w:tcPr>
            <w:tcW w:w="1680" w:type="dxa"/>
            <w:tcBorders>
              <w:top w:val="single" w:sz="8" w:space="0" w:color="auto"/>
              <w:left w:val="single" w:sz="8" w:space="0" w:color="auto"/>
              <w:bottom w:val="single" w:sz="8" w:space="0" w:color="auto"/>
              <w:right w:val="nil"/>
            </w:tcBorders>
            <w:shd w:val="clear" w:color="000000" w:fill="FFFFFF"/>
            <w:noWrap/>
            <w:vAlign w:val="bottom"/>
            <w:hideMark/>
          </w:tcPr>
          <w:p w:rsidR="00C532AD" w:rsidRPr="00C532AD" w:rsidRDefault="00C532AD" w:rsidP="00C532AD">
            <w:pPr>
              <w:spacing w:after="0"/>
              <w:jc w:val="center"/>
              <w:rPr>
                <w:rFonts w:eastAsia="Times New Roman"/>
                <w:color w:val="000000"/>
                <w:sz w:val="20"/>
                <w:szCs w:val="20"/>
              </w:rPr>
            </w:pPr>
          </w:p>
        </w:tc>
        <w:tc>
          <w:tcPr>
            <w:tcW w:w="168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C532AD" w:rsidRPr="00C532AD" w:rsidRDefault="00C532AD" w:rsidP="00C532AD">
            <w:pPr>
              <w:spacing w:after="0"/>
              <w:jc w:val="center"/>
              <w:rPr>
                <w:rFonts w:eastAsia="Times New Roman"/>
                <w:color w:val="000000"/>
                <w:sz w:val="20"/>
                <w:szCs w:val="20"/>
              </w:rPr>
            </w:pP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ind w:left="-83" w:right="-82"/>
              <w:jc w:val="center"/>
              <w:rPr>
                <w:rFonts w:eastAsia="Times New Roman"/>
                <w:color w:val="000000"/>
                <w:sz w:val="20"/>
                <w:szCs w:val="20"/>
              </w:rPr>
            </w:pPr>
            <w:r w:rsidRPr="00C532AD">
              <w:rPr>
                <w:rFonts w:eastAsia="Times New Roman"/>
                <w:color w:val="000000"/>
                <w:sz w:val="20"/>
                <w:szCs w:val="20"/>
              </w:rPr>
              <w:t>-</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jc w:val="center"/>
              <w:rPr>
                <w:rFonts w:eastAsia="Times New Roman"/>
                <w:color w:val="000000"/>
                <w:sz w:val="22"/>
              </w:rPr>
            </w:pPr>
          </w:p>
        </w:tc>
      </w:tr>
      <w:tr w:rsidR="00C532AD" w:rsidRPr="00C532AD" w:rsidTr="00C532AD">
        <w:trPr>
          <w:trHeight w:val="142"/>
        </w:trPr>
        <w:tc>
          <w:tcPr>
            <w:tcW w:w="791" w:type="dxa"/>
            <w:tcBorders>
              <w:top w:val="nil"/>
              <w:left w:val="single" w:sz="8" w:space="0" w:color="C00000"/>
              <w:bottom w:val="single" w:sz="8" w:space="0" w:color="auto"/>
              <w:right w:val="single" w:sz="8" w:space="0" w:color="auto"/>
            </w:tcBorders>
            <w:shd w:val="clear" w:color="000000" w:fill="FFFFFF"/>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5</w:t>
            </w:r>
          </w:p>
        </w:tc>
        <w:tc>
          <w:tcPr>
            <w:tcW w:w="6122" w:type="dxa"/>
            <w:tcBorders>
              <w:top w:val="nil"/>
              <w:left w:val="nil"/>
              <w:bottom w:val="single" w:sz="8" w:space="0" w:color="auto"/>
              <w:right w:val="single" w:sz="8" w:space="0" w:color="C00000"/>
            </w:tcBorders>
            <w:shd w:val="clear" w:color="000000" w:fill="FFFFFF"/>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Schools</w:t>
            </w:r>
          </w:p>
        </w:tc>
        <w:tc>
          <w:tcPr>
            <w:tcW w:w="156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ind w:left="-132" w:right="-52"/>
              <w:jc w:val="center"/>
              <w:rPr>
                <w:rFonts w:eastAsia="Times New Roman"/>
                <w:color w:val="000000"/>
                <w:sz w:val="20"/>
                <w:szCs w:val="20"/>
              </w:rPr>
            </w:pPr>
          </w:p>
        </w:tc>
        <w:tc>
          <w:tcPr>
            <w:tcW w:w="168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p>
        </w:tc>
        <w:tc>
          <w:tcPr>
            <w:tcW w:w="1680" w:type="dxa"/>
            <w:tcBorders>
              <w:top w:val="nil"/>
              <w:left w:val="single" w:sz="8" w:space="0" w:color="auto"/>
              <w:bottom w:val="single" w:sz="8" w:space="0" w:color="auto"/>
              <w:right w:val="single" w:sz="4" w:space="0" w:color="auto"/>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ind w:left="-83" w:right="-82"/>
              <w:jc w:val="center"/>
              <w:rPr>
                <w:rFonts w:eastAsia="Times New Roman"/>
                <w:color w:val="000000"/>
                <w:sz w:val="20"/>
                <w:szCs w:val="20"/>
              </w:rPr>
            </w:pPr>
            <w:r w:rsidRPr="00C532AD">
              <w:rPr>
                <w:rFonts w:eastAsia="Times New Roman"/>
                <w:color w:val="000000"/>
                <w:sz w:val="20"/>
                <w:szCs w:val="20"/>
              </w:rPr>
              <w:t>-</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jc w:val="center"/>
              <w:rPr>
                <w:rFonts w:eastAsia="Times New Roman"/>
                <w:color w:val="000000"/>
                <w:sz w:val="22"/>
              </w:rPr>
            </w:pPr>
          </w:p>
        </w:tc>
      </w:tr>
      <w:tr w:rsidR="00C532AD" w:rsidRPr="00C532AD" w:rsidTr="00C532AD">
        <w:trPr>
          <w:trHeight w:val="315"/>
        </w:trPr>
        <w:tc>
          <w:tcPr>
            <w:tcW w:w="791" w:type="dxa"/>
            <w:tcBorders>
              <w:top w:val="single" w:sz="8" w:space="0" w:color="auto"/>
              <w:left w:val="single" w:sz="8" w:space="0" w:color="auto"/>
              <w:bottom w:val="single" w:sz="8" w:space="0" w:color="auto"/>
              <w:right w:val="single" w:sz="8" w:space="0" w:color="auto"/>
            </w:tcBorders>
            <w:shd w:val="clear" w:color="000000" w:fill="FFE599"/>
            <w:noWrap/>
            <w:vAlign w:val="bottom"/>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lastRenderedPageBreak/>
              <w:t>No.</w:t>
            </w:r>
          </w:p>
        </w:tc>
        <w:tc>
          <w:tcPr>
            <w:tcW w:w="6122" w:type="dxa"/>
            <w:tcBorders>
              <w:top w:val="single" w:sz="8" w:space="0" w:color="auto"/>
              <w:left w:val="nil"/>
              <w:bottom w:val="single" w:sz="8" w:space="0" w:color="auto"/>
              <w:right w:val="nil"/>
            </w:tcBorders>
            <w:shd w:val="clear" w:color="000000" w:fill="FFE599"/>
            <w:noWrap/>
            <w:vAlign w:val="bottom"/>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Expenditure Item</w:t>
            </w:r>
          </w:p>
        </w:tc>
        <w:tc>
          <w:tcPr>
            <w:tcW w:w="1560" w:type="dxa"/>
            <w:tcBorders>
              <w:top w:val="single" w:sz="8" w:space="0" w:color="auto"/>
              <w:left w:val="nil"/>
              <w:bottom w:val="single" w:sz="8" w:space="0" w:color="auto"/>
              <w:right w:val="single" w:sz="8" w:space="0" w:color="auto"/>
            </w:tcBorders>
            <w:shd w:val="clear" w:color="000000" w:fill="FFE599"/>
            <w:noWrap/>
            <w:vAlign w:val="bottom"/>
            <w:hideMark/>
          </w:tcPr>
          <w:p w:rsidR="00C532AD" w:rsidRPr="00C532AD" w:rsidRDefault="00C532AD" w:rsidP="00C532AD">
            <w:pPr>
              <w:spacing w:after="0"/>
              <w:ind w:left="-132" w:right="-52"/>
              <w:rPr>
                <w:rFonts w:eastAsia="Times New Roman"/>
                <w:color w:val="000000"/>
                <w:sz w:val="20"/>
                <w:szCs w:val="20"/>
              </w:rPr>
            </w:pPr>
            <w:r w:rsidRPr="00C532AD">
              <w:rPr>
                <w:rFonts w:eastAsia="Times New Roman"/>
                <w:color w:val="000000"/>
                <w:sz w:val="20"/>
                <w:szCs w:val="20"/>
              </w:rPr>
              <w:t>EFY 2010</w:t>
            </w:r>
          </w:p>
        </w:tc>
        <w:tc>
          <w:tcPr>
            <w:tcW w:w="1680" w:type="dxa"/>
            <w:tcBorders>
              <w:top w:val="single" w:sz="8" w:space="0" w:color="auto"/>
              <w:left w:val="nil"/>
              <w:bottom w:val="single" w:sz="8" w:space="0" w:color="auto"/>
              <w:right w:val="nil"/>
            </w:tcBorders>
            <w:shd w:val="clear" w:color="000000" w:fill="FFE599"/>
            <w:noWrap/>
            <w:vAlign w:val="bottom"/>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EFY 2011</w:t>
            </w:r>
          </w:p>
        </w:tc>
        <w:tc>
          <w:tcPr>
            <w:tcW w:w="1680" w:type="dxa"/>
            <w:tcBorders>
              <w:top w:val="single" w:sz="8" w:space="0" w:color="auto"/>
              <w:left w:val="single" w:sz="8" w:space="0" w:color="auto"/>
              <w:bottom w:val="single" w:sz="8" w:space="0" w:color="auto"/>
              <w:right w:val="single" w:sz="4" w:space="0" w:color="auto"/>
            </w:tcBorders>
            <w:shd w:val="clear" w:color="000000" w:fill="FFE599"/>
            <w:noWrap/>
            <w:vAlign w:val="bottom"/>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 xml:space="preserve"> EFY 2012 </w:t>
            </w:r>
          </w:p>
        </w:tc>
        <w:tc>
          <w:tcPr>
            <w:tcW w:w="1431" w:type="dxa"/>
            <w:tcBorders>
              <w:top w:val="single" w:sz="4" w:space="0" w:color="auto"/>
              <w:left w:val="single" w:sz="4" w:space="0" w:color="auto"/>
              <w:bottom w:val="single" w:sz="4" w:space="0" w:color="auto"/>
              <w:right w:val="single" w:sz="4" w:space="0" w:color="auto"/>
            </w:tcBorders>
            <w:shd w:val="clear" w:color="000000" w:fill="FFE599"/>
            <w:hideMark/>
          </w:tcPr>
          <w:p w:rsidR="00C532AD" w:rsidRPr="00C532AD" w:rsidRDefault="00C532AD" w:rsidP="00C532AD">
            <w:pPr>
              <w:spacing w:after="0"/>
              <w:ind w:left="-83" w:right="-82"/>
              <w:rPr>
                <w:rFonts w:eastAsia="Times New Roman"/>
                <w:color w:val="000000"/>
                <w:sz w:val="20"/>
                <w:szCs w:val="20"/>
              </w:rPr>
            </w:pPr>
            <w:r w:rsidRPr="00C532AD">
              <w:rPr>
                <w:rFonts w:eastAsia="Times New Roman"/>
                <w:color w:val="000000"/>
                <w:sz w:val="20"/>
                <w:szCs w:val="20"/>
              </w:rPr>
              <w:t xml:space="preserve"> Three Year Total </w:t>
            </w:r>
          </w:p>
        </w:tc>
        <w:tc>
          <w:tcPr>
            <w:tcW w:w="776" w:type="dxa"/>
            <w:tcBorders>
              <w:top w:val="single" w:sz="4" w:space="0" w:color="auto"/>
              <w:left w:val="single" w:sz="4" w:space="0" w:color="auto"/>
              <w:bottom w:val="single" w:sz="4" w:space="0" w:color="auto"/>
              <w:right w:val="single" w:sz="4" w:space="0" w:color="auto"/>
            </w:tcBorders>
            <w:shd w:val="clear" w:color="000000" w:fill="FFE599"/>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 of total</w:t>
            </w:r>
          </w:p>
        </w:tc>
      </w:tr>
      <w:tr w:rsidR="00C532AD" w:rsidRPr="00C532AD" w:rsidTr="00C532AD">
        <w:trPr>
          <w:trHeight w:val="300"/>
        </w:trPr>
        <w:tc>
          <w:tcPr>
            <w:tcW w:w="791" w:type="dxa"/>
            <w:tcBorders>
              <w:top w:val="nil"/>
              <w:left w:val="single" w:sz="8" w:space="0" w:color="auto"/>
              <w:bottom w:val="nil"/>
              <w:right w:val="single" w:sz="8" w:space="0" w:color="auto"/>
            </w:tcBorders>
            <w:shd w:val="clear" w:color="000000" w:fill="E2EFD9"/>
            <w:noWrap/>
            <w:hideMark/>
          </w:tcPr>
          <w:p w:rsidR="00C532AD" w:rsidRPr="00C532AD" w:rsidRDefault="00C532AD" w:rsidP="00C532AD">
            <w:pPr>
              <w:spacing w:after="0"/>
              <w:rPr>
                <w:rFonts w:ascii="Calibri" w:eastAsia="Times New Roman" w:hAnsi="Calibri" w:cs="Calibri"/>
                <w:color w:val="000000"/>
                <w:sz w:val="22"/>
              </w:rPr>
            </w:pPr>
            <w:r w:rsidRPr="00C532AD">
              <w:rPr>
                <w:rFonts w:ascii="Calibri" w:eastAsia="Times New Roman" w:hAnsi="Calibri" w:cs="Calibri"/>
                <w:color w:val="000000"/>
                <w:sz w:val="22"/>
              </w:rPr>
              <w:t> </w:t>
            </w:r>
          </w:p>
        </w:tc>
        <w:tc>
          <w:tcPr>
            <w:tcW w:w="6122" w:type="dxa"/>
            <w:tcBorders>
              <w:top w:val="nil"/>
              <w:left w:val="nil"/>
              <w:bottom w:val="nil"/>
              <w:right w:val="nil"/>
            </w:tcBorders>
            <w:shd w:val="clear" w:color="000000" w:fill="E2EFD9"/>
            <w:noWrap/>
            <w:hideMark/>
          </w:tcPr>
          <w:p w:rsidR="00C532AD" w:rsidRPr="00C532AD" w:rsidRDefault="00C532AD" w:rsidP="00C532AD">
            <w:pPr>
              <w:spacing w:after="0"/>
              <w:rPr>
                <w:rFonts w:eastAsia="Times New Roman"/>
                <w:b/>
                <w:bCs/>
                <w:color w:val="000000"/>
                <w:sz w:val="20"/>
                <w:szCs w:val="20"/>
              </w:rPr>
            </w:pPr>
            <w:r w:rsidRPr="00C532AD">
              <w:rPr>
                <w:rFonts w:eastAsia="Times New Roman"/>
                <w:b/>
                <w:bCs/>
                <w:color w:val="000000"/>
                <w:sz w:val="20"/>
                <w:szCs w:val="20"/>
              </w:rPr>
              <w:t>Sub-total Economic &amp; Social Services</w:t>
            </w:r>
          </w:p>
        </w:tc>
        <w:tc>
          <w:tcPr>
            <w:tcW w:w="1560" w:type="dxa"/>
            <w:tcBorders>
              <w:top w:val="nil"/>
              <w:left w:val="single" w:sz="8" w:space="0" w:color="auto"/>
              <w:bottom w:val="single" w:sz="8" w:space="0" w:color="auto"/>
              <w:right w:val="nil"/>
            </w:tcBorders>
            <w:shd w:val="clear" w:color="000000" w:fill="E2EFD9"/>
            <w:noWrap/>
            <w:vAlign w:val="bottom"/>
            <w:hideMark/>
          </w:tcPr>
          <w:p w:rsidR="00C532AD" w:rsidRPr="00C532AD" w:rsidRDefault="00C532AD" w:rsidP="00C532AD">
            <w:pPr>
              <w:spacing w:after="0"/>
              <w:ind w:left="-132" w:right="-52"/>
              <w:jc w:val="center"/>
              <w:rPr>
                <w:rFonts w:eastAsia="Times New Roman"/>
                <w:b/>
                <w:bCs/>
                <w:color w:val="000000"/>
                <w:sz w:val="22"/>
              </w:rPr>
            </w:pPr>
            <w:r w:rsidRPr="00C532AD">
              <w:rPr>
                <w:rFonts w:eastAsia="Times New Roman"/>
                <w:b/>
                <w:bCs/>
                <w:color w:val="000000"/>
                <w:sz w:val="22"/>
              </w:rPr>
              <w:t>3,399,262.44</w:t>
            </w:r>
          </w:p>
        </w:tc>
        <w:tc>
          <w:tcPr>
            <w:tcW w:w="1680" w:type="dxa"/>
            <w:tcBorders>
              <w:top w:val="nil"/>
              <w:left w:val="single" w:sz="8" w:space="0" w:color="auto"/>
              <w:bottom w:val="single" w:sz="8" w:space="0" w:color="auto"/>
              <w:right w:val="nil"/>
            </w:tcBorders>
            <w:shd w:val="clear" w:color="000000" w:fill="E2EFD9"/>
            <w:noWrap/>
            <w:vAlign w:val="bottom"/>
            <w:hideMark/>
          </w:tcPr>
          <w:p w:rsidR="00C532AD" w:rsidRPr="00C532AD" w:rsidRDefault="00C532AD" w:rsidP="00C532AD">
            <w:pPr>
              <w:spacing w:after="0"/>
              <w:jc w:val="center"/>
              <w:rPr>
                <w:rFonts w:eastAsia="Times New Roman"/>
                <w:b/>
                <w:bCs/>
                <w:color w:val="000000"/>
                <w:sz w:val="22"/>
              </w:rPr>
            </w:pPr>
            <w:r w:rsidRPr="00C532AD">
              <w:rPr>
                <w:rFonts w:eastAsia="Times New Roman"/>
                <w:b/>
                <w:bCs/>
                <w:color w:val="000000"/>
                <w:sz w:val="22"/>
              </w:rPr>
              <w:t>7,155,372.01</w:t>
            </w:r>
          </w:p>
        </w:tc>
        <w:tc>
          <w:tcPr>
            <w:tcW w:w="1680" w:type="dxa"/>
            <w:tcBorders>
              <w:top w:val="nil"/>
              <w:left w:val="single" w:sz="8" w:space="0" w:color="auto"/>
              <w:bottom w:val="single" w:sz="8" w:space="0" w:color="auto"/>
              <w:right w:val="single" w:sz="4" w:space="0" w:color="auto"/>
            </w:tcBorders>
            <w:shd w:val="clear" w:color="000000" w:fill="E2EFD9"/>
            <w:noWrap/>
            <w:vAlign w:val="bottom"/>
            <w:hideMark/>
          </w:tcPr>
          <w:p w:rsidR="00C532AD" w:rsidRPr="00C532AD" w:rsidRDefault="00C532AD" w:rsidP="00C532AD">
            <w:pPr>
              <w:spacing w:after="0"/>
              <w:jc w:val="center"/>
              <w:rPr>
                <w:rFonts w:eastAsia="Times New Roman"/>
                <w:b/>
                <w:bCs/>
                <w:color w:val="000000"/>
                <w:sz w:val="22"/>
              </w:rPr>
            </w:pPr>
            <w:r w:rsidRPr="00C532AD">
              <w:rPr>
                <w:rFonts w:eastAsia="Times New Roman"/>
                <w:b/>
                <w:bCs/>
                <w:color w:val="000000"/>
                <w:sz w:val="22"/>
              </w:rPr>
              <w:t>3,268,030.81</w:t>
            </w:r>
          </w:p>
        </w:tc>
        <w:tc>
          <w:tcPr>
            <w:tcW w:w="1431" w:type="dxa"/>
            <w:tcBorders>
              <w:top w:val="single" w:sz="4" w:space="0" w:color="auto"/>
              <w:left w:val="single" w:sz="4" w:space="0" w:color="auto"/>
              <w:bottom w:val="single" w:sz="4" w:space="0" w:color="auto"/>
              <w:right w:val="single" w:sz="4" w:space="0" w:color="auto"/>
            </w:tcBorders>
            <w:shd w:val="clear" w:color="000000" w:fill="E2EFD9"/>
            <w:noWrap/>
            <w:vAlign w:val="bottom"/>
            <w:hideMark/>
          </w:tcPr>
          <w:p w:rsidR="00C532AD" w:rsidRPr="00C532AD" w:rsidRDefault="00C532AD" w:rsidP="00C532AD">
            <w:pPr>
              <w:spacing w:after="0"/>
              <w:ind w:left="-83" w:right="-82"/>
              <w:jc w:val="center"/>
              <w:rPr>
                <w:rFonts w:eastAsia="Times New Roman"/>
                <w:b/>
                <w:bCs/>
                <w:color w:val="000000"/>
                <w:sz w:val="22"/>
              </w:rPr>
            </w:pPr>
            <w:r w:rsidRPr="00C532AD">
              <w:rPr>
                <w:rFonts w:eastAsia="Times New Roman"/>
                <w:b/>
                <w:bCs/>
                <w:color w:val="000000"/>
                <w:sz w:val="22"/>
              </w:rPr>
              <w:t>13,822,665.26</w:t>
            </w:r>
          </w:p>
        </w:tc>
        <w:tc>
          <w:tcPr>
            <w:tcW w:w="776" w:type="dxa"/>
            <w:tcBorders>
              <w:top w:val="single" w:sz="4" w:space="0" w:color="auto"/>
              <w:left w:val="single" w:sz="4" w:space="0" w:color="auto"/>
              <w:bottom w:val="single" w:sz="4" w:space="0" w:color="auto"/>
              <w:right w:val="single" w:sz="4" w:space="0" w:color="auto"/>
            </w:tcBorders>
            <w:shd w:val="clear" w:color="000000" w:fill="E2EFD9"/>
            <w:vAlign w:val="bottom"/>
            <w:hideMark/>
          </w:tcPr>
          <w:p w:rsidR="00C532AD" w:rsidRPr="00C532AD" w:rsidRDefault="00C532AD" w:rsidP="00C532AD">
            <w:pPr>
              <w:spacing w:after="0"/>
              <w:jc w:val="center"/>
              <w:rPr>
                <w:rFonts w:eastAsia="Times New Roman"/>
                <w:color w:val="000000"/>
                <w:sz w:val="22"/>
              </w:rPr>
            </w:pPr>
            <w:r w:rsidRPr="00C532AD">
              <w:rPr>
                <w:rFonts w:eastAsia="Times New Roman"/>
                <w:color w:val="000000"/>
                <w:sz w:val="22"/>
              </w:rPr>
              <w:t>100%</w:t>
            </w:r>
          </w:p>
        </w:tc>
      </w:tr>
      <w:tr w:rsidR="00C532AD" w:rsidRPr="00C532AD" w:rsidTr="00C532AD">
        <w:trPr>
          <w:trHeight w:val="300"/>
        </w:trPr>
        <w:tc>
          <w:tcPr>
            <w:tcW w:w="791" w:type="dxa"/>
            <w:tcBorders>
              <w:top w:val="single" w:sz="8" w:space="0" w:color="C00000"/>
              <w:left w:val="single" w:sz="8" w:space="0" w:color="C00000"/>
              <w:bottom w:val="single" w:sz="8" w:space="0" w:color="auto"/>
              <w:right w:val="single" w:sz="8" w:space="0" w:color="auto"/>
            </w:tcBorders>
            <w:shd w:val="clear" w:color="000000" w:fill="FFFFFF"/>
            <w:noWrap/>
            <w:hideMark/>
          </w:tcPr>
          <w:p w:rsidR="00C532AD" w:rsidRPr="00C532AD" w:rsidRDefault="00C532AD" w:rsidP="00C532AD">
            <w:pPr>
              <w:spacing w:after="0"/>
              <w:rPr>
                <w:rFonts w:eastAsia="Times New Roman"/>
                <w:b/>
                <w:bCs/>
                <w:color w:val="000000"/>
                <w:sz w:val="20"/>
                <w:szCs w:val="20"/>
              </w:rPr>
            </w:pPr>
            <w:r w:rsidRPr="00C532AD">
              <w:rPr>
                <w:rFonts w:eastAsia="Times New Roman"/>
                <w:b/>
                <w:bCs/>
                <w:color w:val="000000"/>
                <w:sz w:val="20"/>
                <w:szCs w:val="20"/>
              </w:rPr>
              <w:t>E</w:t>
            </w:r>
          </w:p>
        </w:tc>
        <w:tc>
          <w:tcPr>
            <w:tcW w:w="6122" w:type="dxa"/>
            <w:tcBorders>
              <w:top w:val="single" w:sz="8" w:space="0" w:color="C00000"/>
              <w:left w:val="nil"/>
              <w:bottom w:val="single" w:sz="8" w:space="0" w:color="auto"/>
              <w:right w:val="single" w:sz="8" w:space="0" w:color="C00000"/>
            </w:tcBorders>
            <w:shd w:val="clear" w:color="000000" w:fill="FFFFFF"/>
            <w:noWrap/>
            <w:hideMark/>
          </w:tcPr>
          <w:p w:rsidR="00C532AD" w:rsidRPr="00C532AD" w:rsidRDefault="00C532AD" w:rsidP="00C532AD">
            <w:pPr>
              <w:spacing w:after="0"/>
              <w:rPr>
                <w:rFonts w:eastAsia="Times New Roman"/>
                <w:b/>
                <w:bCs/>
                <w:color w:val="000000"/>
                <w:sz w:val="20"/>
                <w:szCs w:val="20"/>
              </w:rPr>
            </w:pPr>
            <w:r w:rsidRPr="00C532AD">
              <w:rPr>
                <w:rFonts w:eastAsia="Times New Roman"/>
                <w:b/>
                <w:bCs/>
                <w:color w:val="000000"/>
                <w:sz w:val="20"/>
                <w:szCs w:val="20"/>
              </w:rPr>
              <w:t>Other</w:t>
            </w:r>
          </w:p>
        </w:tc>
        <w:tc>
          <w:tcPr>
            <w:tcW w:w="156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ind w:left="-132" w:right="-52"/>
              <w:jc w:val="center"/>
              <w:rPr>
                <w:rFonts w:eastAsia="Times New Roman"/>
                <w:b/>
                <w:bCs/>
                <w:color w:val="000000"/>
                <w:sz w:val="20"/>
                <w:szCs w:val="20"/>
              </w:rPr>
            </w:pPr>
          </w:p>
        </w:tc>
        <w:tc>
          <w:tcPr>
            <w:tcW w:w="168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jc w:val="center"/>
              <w:rPr>
                <w:rFonts w:eastAsia="Times New Roman"/>
                <w:b/>
                <w:bCs/>
                <w:color w:val="000000"/>
                <w:sz w:val="20"/>
                <w:szCs w:val="20"/>
              </w:rPr>
            </w:pPr>
          </w:p>
        </w:tc>
        <w:tc>
          <w:tcPr>
            <w:tcW w:w="1680" w:type="dxa"/>
            <w:tcBorders>
              <w:top w:val="nil"/>
              <w:left w:val="single" w:sz="8" w:space="0" w:color="auto"/>
              <w:bottom w:val="single" w:sz="8" w:space="0" w:color="auto"/>
              <w:right w:val="single" w:sz="4" w:space="0" w:color="auto"/>
            </w:tcBorders>
            <w:shd w:val="clear" w:color="auto" w:fill="auto"/>
            <w:noWrap/>
            <w:vAlign w:val="bottom"/>
            <w:hideMark/>
          </w:tcPr>
          <w:p w:rsidR="00C532AD" w:rsidRPr="00C532AD" w:rsidRDefault="00C532AD" w:rsidP="00C532AD">
            <w:pPr>
              <w:spacing w:after="0"/>
              <w:jc w:val="center"/>
              <w:rPr>
                <w:rFonts w:eastAsia="Times New Roman"/>
                <w:b/>
                <w:bCs/>
                <w:color w:val="000000"/>
                <w:sz w:val="20"/>
                <w:szCs w:val="20"/>
              </w:rPr>
            </w:pP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ind w:left="-83" w:right="-82"/>
              <w:jc w:val="center"/>
              <w:rPr>
                <w:rFonts w:eastAsia="Times New Roman"/>
                <w:color w:val="000000"/>
                <w:sz w:val="20"/>
                <w:szCs w:val="20"/>
              </w:rPr>
            </w:pPr>
            <w:r w:rsidRPr="00C532AD">
              <w:rPr>
                <w:rFonts w:eastAsia="Times New Roman"/>
                <w:color w:val="000000"/>
                <w:sz w:val="20"/>
                <w:szCs w:val="20"/>
              </w:rPr>
              <w:t>-</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jc w:val="center"/>
              <w:rPr>
                <w:rFonts w:eastAsia="Times New Roman"/>
                <w:color w:val="000000"/>
                <w:sz w:val="22"/>
              </w:rPr>
            </w:pPr>
          </w:p>
        </w:tc>
      </w:tr>
      <w:tr w:rsidR="00C532AD" w:rsidRPr="00C532AD" w:rsidTr="00C532AD">
        <w:trPr>
          <w:trHeight w:val="300"/>
        </w:trPr>
        <w:tc>
          <w:tcPr>
            <w:tcW w:w="791" w:type="dxa"/>
            <w:tcBorders>
              <w:top w:val="nil"/>
              <w:left w:val="single" w:sz="8" w:space="0" w:color="C00000"/>
              <w:bottom w:val="single" w:sz="8" w:space="0" w:color="C00000"/>
              <w:right w:val="single" w:sz="8" w:space="0" w:color="auto"/>
            </w:tcBorders>
            <w:shd w:val="clear" w:color="auto" w:fill="auto"/>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1</w:t>
            </w:r>
          </w:p>
        </w:tc>
        <w:tc>
          <w:tcPr>
            <w:tcW w:w="6122" w:type="dxa"/>
            <w:tcBorders>
              <w:top w:val="nil"/>
              <w:left w:val="nil"/>
              <w:bottom w:val="single" w:sz="8" w:space="0" w:color="C00000"/>
              <w:right w:val="single" w:sz="8" w:space="0" w:color="C00000"/>
            </w:tcBorders>
            <w:shd w:val="clear" w:color="auto" w:fill="auto"/>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Electricity reticulation</w:t>
            </w:r>
          </w:p>
        </w:tc>
        <w:tc>
          <w:tcPr>
            <w:tcW w:w="156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ind w:left="-132" w:right="-52"/>
              <w:jc w:val="center"/>
              <w:rPr>
                <w:rFonts w:eastAsia="Times New Roman"/>
                <w:color w:val="000000"/>
                <w:sz w:val="22"/>
              </w:rPr>
            </w:pPr>
            <w:r w:rsidRPr="00C532AD">
              <w:rPr>
                <w:rFonts w:eastAsia="Times New Roman"/>
                <w:color w:val="000000"/>
                <w:sz w:val="22"/>
              </w:rPr>
              <w:t>2,254,502.33</w:t>
            </w:r>
          </w:p>
        </w:tc>
        <w:tc>
          <w:tcPr>
            <w:tcW w:w="168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jc w:val="center"/>
              <w:rPr>
                <w:rFonts w:eastAsia="Times New Roman"/>
                <w:color w:val="000000"/>
                <w:sz w:val="22"/>
              </w:rPr>
            </w:pPr>
            <w:r w:rsidRPr="00C532AD">
              <w:rPr>
                <w:rFonts w:eastAsia="Times New Roman"/>
                <w:color w:val="000000"/>
                <w:sz w:val="22"/>
              </w:rPr>
              <w:t>-</w:t>
            </w:r>
          </w:p>
        </w:tc>
        <w:tc>
          <w:tcPr>
            <w:tcW w:w="1680" w:type="dxa"/>
            <w:tcBorders>
              <w:top w:val="nil"/>
              <w:left w:val="single" w:sz="8" w:space="0" w:color="auto"/>
              <w:bottom w:val="single" w:sz="8" w:space="0" w:color="auto"/>
              <w:right w:val="single" w:sz="4" w:space="0" w:color="auto"/>
            </w:tcBorders>
            <w:shd w:val="clear" w:color="auto" w:fill="auto"/>
            <w:noWrap/>
            <w:vAlign w:val="bottom"/>
            <w:hideMark/>
          </w:tcPr>
          <w:p w:rsidR="00C532AD" w:rsidRPr="00C532AD" w:rsidRDefault="00C532AD" w:rsidP="00C532AD">
            <w:pPr>
              <w:spacing w:after="0"/>
              <w:jc w:val="center"/>
              <w:rPr>
                <w:rFonts w:eastAsia="Times New Roman"/>
                <w:color w:val="000000"/>
                <w:sz w:val="22"/>
              </w:rPr>
            </w:pPr>
            <w:r w:rsidRPr="00C532AD">
              <w:rPr>
                <w:rFonts w:eastAsia="Times New Roman"/>
                <w:color w:val="000000"/>
                <w:sz w:val="22"/>
              </w:rPr>
              <w:t>6,600,000.00</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ind w:left="-83" w:right="-82"/>
              <w:jc w:val="center"/>
              <w:rPr>
                <w:rFonts w:eastAsia="Times New Roman"/>
                <w:color w:val="000000"/>
                <w:sz w:val="20"/>
                <w:szCs w:val="20"/>
              </w:rPr>
            </w:pPr>
            <w:r w:rsidRPr="00C532AD">
              <w:rPr>
                <w:rFonts w:eastAsia="Times New Roman"/>
                <w:color w:val="000000"/>
                <w:sz w:val="20"/>
                <w:szCs w:val="20"/>
              </w:rPr>
              <w:t>8,854,502.33</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jc w:val="center"/>
              <w:rPr>
                <w:rFonts w:eastAsia="Times New Roman"/>
                <w:color w:val="000000"/>
                <w:sz w:val="22"/>
              </w:rPr>
            </w:pPr>
            <w:r w:rsidRPr="00C532AD">
              <w:rPr>
                <w:rFonts w:eastAsia="Times New Roman"/>
                <w:color w:val="000000"/>
                <w:sz w:val="22"/>
              </w:rPr>
              <w:t>100%</w:t>
            </w:r>
          </w:p>
        </w:tc>
      </w:tr>
      <w:tr w:rsidR="00C532AD" w:rsidRPr="00C532AD" w:rsidTr="00C532AD">
        <w:trPr>
          <w:trHeight w:val="300"/>
        </w:trPr>
        <w:tc>
          <w:tcPr>
            <w:tcW w:w="791" w:type="dxa"/>
            <w:tcBorders>
              <w:top w:val="nil"/>
              <w:left w:val="single" w:sz="8" w:space="0" w:color="C00000"/>
              <w:bottom w:val="single" w:sz="8" w:space="0" w:color="auto"/>
              <w:right w:val="single" w:sz="8" w:space="0" w:color="auto"/>
            </w:tcBorders>
            <w:shd w:val="clear" w:color="000000" w:fill="FFFFFF"/>
            <w:noWrap/>
            <w:hideMark/>
          </w:tcPr>
          <w:p w:rsidR="00C532AD" w:rsidRPr="00C532AD" w:rsidRDefault="00C532AD" w:rsidP="00C532AD">
            <w:pPr>
              <w:spacing w:after="0"/>
              <w:rPr>
                <w:rFonts w:ascii="Calibri" w:eastAsia="Times New Roman" w:hAnsi="Calibri" w:cs="Calibri"/>
                <w:color w:val="000000"/>
                <w:sz w:val="22"/>
              </w:rPr>
            </w:pPr>
            <w:r w:rsidRPr="00C532AD">
              <w:rPr>
                <w:rFonts w:ascii="Calibri" w:eastAsia="Times New Roman" w:hAnsi="Calibri" w:cs="Calibri"/>
                <w:color w:val="000000"/>
                <w:sz w:val="22"/>
              </w:rPr>
              <w:t> </w:t>
            </w:r>
          </w:p>
        </w:tc>
        <w:tc>
          <w:tcPr>
            <w:tcW w:w="6122" w:type="dxa"/>
            <w:tcBorders>
              <w:top w:val="nil"/>
              <w:left w:val="nil"/>
              <w:bottom w:val="single" w:sz="8" w:space="0" w:color="auto"/>
              <w:right w:val="single" w:sz="8" w:space="0" w:color="C00000"/>
            </w:tcBorders>
            <w:shd w:val="clear" w:color="000000" w:fill="FFFFFF"/>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Sub-total Other</w:t>
            </w:r>
          </w:p>
        </w:tc>
        <w:tc>
          <w:tcPr>
            <w:tcW w:w="156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ind w:left="-132" w:right="-52"/>
              <w:jc w:val="center"/>
              <w:rPr>
                <w:rFonts w:eastAsia="Times New Roman"/>
                <w:b/>
                <w:bCs/>
                <w:color w:val="000000"/>
                <w:sz w:val="22"/>
              </w:rPr>
            </w:pPr>
            <w:r w:rsidRPr="00C532AD">
              <w:rPr>
                <w:rFonts w:eastAsia="Times New Roman"/>
                <w:b/>
                <w:bCs/>
                <w:color w:val="000000"/>
                <w:sz w:val="22"/>
              </w:rPr>
              <w:t>2,254,502.33</w:t>
            </w:r>
          </w:p>
        </w:tc>
        <w:tc>
          <w:tcPr>
            <w:tcW w:w="168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jc w:val="center"/>
              <w:rPr>
                <w:rFonts w:eastAsia="Times New Roman"/>
                <w:b/>
                <w:bCs/>
                <w:color w:val="000000"/>
                <w:sz w:val="22"/>
              </w:rPr>
            </w:pPr>
            <w:r w:rsidRPr="00C532AD">
              <w:rPr>
                <w:rFonts w:eastAsia="Times New Roman"/>
                <w:b/>
                <w:bCs/>
                <w:color w:val="000000"/>
                <w:sz w:val="22"/>
              </w:rPr>
              <w:t>0.00</w:t>
            </w:r>
          </w:p>
        </w:tc>
        <w:tc>
          <w:tcPr>
            <w:tcW w:w="1680" w:type="dxa"/>
            <w:tcBorders>
              <w:top w:val="nil"/>
              <w:left w:val="single" w:sz="8" w:space="0" w:color="auto"/>
              <w:bottom w:val="single" w:sz="8" w:space="0" w:color="auto"/>
              <w:right w:val="single" w:sz="4" w:space="0" w:color="auto"/>
            </w:tcBorders>
            <w:shd w:val="clear" w:color="auto" w:fill="auto"/>
            <w:noWrap/>
            <w:vAlign w:val="bottom"/>
            <w:hideMark/>
          </w:tcPr>
          <w:p w:rsidR="00C532AD" w:rsidRPr="00C532AD" w:rsidRDefault="00C532AD" w:rsidP="00C532AD">
            <w:pPr>
              <w:spacing w:after="0"/>
              <w:jc w:val="center"/>
              <w:rPr>
                <w:rFonts w:eastAsia="Times New Roman"/>
                <w:b/>
                <w:bCs/>
                <w:color w:val="000000"/>
                <w:sz w:val="22"/>
              </w:rPr>
            </w:pPr>
            <w:r w:rsidRPr="00C532AD">
              <w:rPr>
                <w:rFonts w:eastAsia="Times New Roman"/>
                <w:b/>
                <w:bCs/>
                <w:color w:val="000000"/>
                <w:sz w:val="22"/>
              </w:rPr>
              <w:t>6,600,000.00</w:t>
            </w:r>
          </w:p>
        </w:tc>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2AD" w:rsidRPr="00C532AD" w:rsidRDefault="00C532AD" w:rsidP="00C532AD">
            <w:pPr>
              <w:spacing w:after="0"/>
              <w:ind w:left="-83" w:right="-82"/>
              <w:jc w:val="center"/>
              <w:rPr>
                <w:rFonts w:eastAsia="Times New Roman"/>
                <w:b/>
                <w:bCs/>
                <w:color w:val="000000"/>
                <w:sz w:val="22"/>
              </w:rPr>
            </w:pPr>
            <w:r w:rsidRPr="00C532AD">
              <w:rPr>
                <w:rFonts w:eastAsia="Times New Roman"/>
                <w:b/>
                <w:bCs/>
                <w:color w:val="000000"/>
                <w:sz w:val="22"/>
              </w:rPr>
              <w:t>8,854,502.33</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jc w:val="center"/>
              <w:rPr>
                <w:rFonts w:eastAsia="Times New Roman"/>
                <w:color w:val="000000"/>
                <w:sz w:val="22"/>
              </w:rPr>
            </w:pPr>
            <w:r w:rsidRPr="00C532AD">
              <w:rPr>
                <w:rFonts w:eastAsia="Times New Roman"/>
                <w:color w:val="000000"/>
                <w:sz w:val="22"/>
              </w:rPr>
              <w:t>100%</w:t>
            </w:r>
          </w:p>
        </w:tc>
      </w:tr>
      <w:tr w:rsidR="00C532AD" w:rsidRPr="00C532AD" w:rsidTr="00C532AD">
        <w:trPr>
          <w:trHeight w:val="300"/>
        </w:trPr>
        <w:tc>
          <w:tcPr>
            <w:tcW w:w="6913" w:type="dxa"/>
            <w:gridSpan w:val="2"/>
            <w:tcBorders>
              <w:top w:val="single" w:sz="8" w:space="0" w:color="auto"/>
              <w:left w:val="single" w:sz="8" w:space="0" w:color="C00000"/>
              <w:bottom w:val="single" w:sz="8" w:space="0" w:color="C00000"/>
              <w:right w:val="single" w:sz="8" w:space="0" w:color="C00000"/>
            </w:tcBorders>
            <w:shd w:val="clear" w:color="000000" w:fill="FFF2CC"/>
            <w:noWrap/>
            <w:vAlign w:val="bottom"/>
            <w:hideMark/>
          </w:tcPr>
          <w:p w:rsidR="00C532AD" w:rsidRPr="00C532AD" w:rsidRDefault="00C532AD" w:rsidP="00C532AD">
            <w:pPr>
              <w:spacing w:after="0"/>
              <w:rPr>
                <w:rFonts w:eastAsia="Times New Roman"/>
                <w:b/>
                <w:bCs/>
                <w:color w:val="000000"/>
                <w:sz w:val="20"/>
                <w:szCs w:val="20"/>
              </w:rPr>
            </w:pPr>
            <w:r w:rsidRPr="00C532AD">
              <w:rPr>
                <w:rFonts w:eastAsia="Times New Roman"/>
                <w:b/>
                <w:bCs/>
                <w:color w:val="000000"/>
                <w:sz w:val="20"/>
                <w:szCs w:val="20"/>
              </w:rPr>
              <w:t>Total Pillar 6. Integrated Urban Infrastructure total</w:t>
            </w:r>
          </w:p>
        </w:tc>
        <w:tc>
          <w:tcPr>
            <w:tcW w:w="1560" w:type="dxa"/>
            <w:tcBorders>
              <w:top w:val="nil"/>
              <w:left w:val="nil"/>
              <w:bottom w:val="single" w:sz="8" w:space="0" w:color="C00000"/>
              <w:right w:val="nil"/>
            </w:tcBorders>
            <w:shd w:val="clear" w:color="000000" w:fill="FFF2CC"/>
            <w:noWrap/>
            <w:vAlign w:val="bottom"/>
            <w:hideMark/>
          </w:tcPr>
          <w:p w:rsidR="00C532AD" w:rsidRPr="00C532AD" w:rsidRDefault="00C532AD" w:rsidP="00C532AD">
            <w:pPr>
              <w:spacing w:after="0"/>
              <w:ind w:left="-132" w:right="-52"/>
              <w:jc w:val="center"/>
              <w:rPr>
                <w:rFonts w:eastAsia="Times New Roman"/>
                <w:b/>
                <w:bCs/>
                <w:color w:val="000000"/>
                <w:sz w:val="22"/>
              </w:rPr>
            </w:pPr>
            <w:r w:rsidRPr="00C532AD">
              <w:rPr>
                <w:rFonts w:eastAsia="Times New Roman"/>
                <w:b/>
                <w:bCs/>
                <w:color w:val="000000"/>
                <w:sz w:val="22"/>
              </w:rPr>
              <w:t>84,071,369.09</w:t>
            </w:r>
          </w:p>
        </w:tc>
        <w:tc>
          <w:tcPr>
            <w:tcW w:w="1680" w:type="dxa"/>
            <w:tcBorders>
              <w:top w:val="nil"/>
              <w:left w:val="single" w:sz="8" w:space="0" w:color="C00000"/>
              <w:bottom w:val="single" w:sz="8" w:space="0" w:color="C00000"/>
              <w:right w:val="nil"/>
            </w:tcBorders>
            <w:shd w:val="clear" w:color="000000" w:fill="FFF2CC"/>
            <w:noWrap/>
            <w:vAlign w:val="bottom"/>
            <w:hideMark/>
          </w:tcPr>
          <w:p w:rsidR="00C532AD" w:rsidRPr="00C532AD" w:rsidRDefault="00C532AD" w:rsidP="00C532AD">
            <w:pPr>
              <w:spacing w:after="0"/>
              <w:jc w:val="center"/>
              <w:rPr>
                <w:rFonts w:eastAsia="Times New Roman"/>
                <w:b/>
                <w:bCs/>
                <w:color w:val="000000"/>
                <w:sz w:val="22"/>
              </w:rPr>
            </w:pPr>
            <w:r w:rsidRPr="00C532AD">
              <w:rPr>
                <w:rFonts w:eastAsia="Times New Roman"/>
                <w:b/>
                <w:bCs/>
                <w:color w:val="000000"/>
                <w:sz w:val="22"/>
              </w:rPr>
              <w:t>53,870,946.90</w:t>
            </w:r>
          </w:p>
        </w:tc>
        <w:tc>
          <w:tcPr>
            <w:tcW w:w="1680" w:type="dxa"/>
            <w:tcBorders>
              <w:top w:val="nil"/>
              <w:left w:val="single" w:sz="8" w:space="0" w:color="C00000"/>
              <w:bottom w:val="single" w:sz="8" w:space="0" w:color="C00000"/>
              <w:right w:val="single" w:sz="4" w:space="0" w:color="auto"/>
            </w:tcBorders>
            <w:shd w:val="clear" w:color="000000" w:fill="FFF2CC"/>
            <w:noWrap/>
            <w:vAlign w:val="bottom"/>
            <w:hideMark/>
          </w:tcPr>
          <w:p w:rsidR="00C532AD" w:rsidRPr="00C532AD" w:rsidRDefault="00C532AD" w:rsidP="00C532AD">
            <w:pPr>
              <w:spacing w:after="0"/>
              <w:jc w:val="center"/>
              <w:rPr>
                <w:rFonts w:eastAsia="Times New Roman"/>
                <w:b/>
                <w:bCs/>
                <w:color w:val="000000"/>
                <w:sz w:val="22"/>
              </w:rPr>
            </w:pPr>
            <w:r w:rsidRPr="00C532AD">
              <w:rPr>
                <w:rFonts w:eastAsia="Times New Roman"/>
                <w:b/>
                <w:bCs/>
                <w:color w:val="000000"/>
                <w:sz w:val="22"/>
              </w:rPr>
              <w:t>81,422,370.98</w:t>
            </w:r>
          </w:p>
        </w:tc>
        <w:tc>
          <w:tcPr>
            <w:tcW w:w="1431"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C532AD" w:rsidRPr="00C532AD" w:rsidRDefault="00C532AD" w:rsidP="00C532AD">
            <w:pPr>
              <w:spacing w:after="0"/>
              <w:ind w:left="-83" w:right="-82"/>
              <w:jc w:val="center"/>
              <w:rPr>
                <w:rFonts w:eastAsia="Times New Roman"/>
                <w:b/>
                <w:bCs/>
                <w:color w:val="000000"/>
                <w:sz w:val="22"/>
              </w:rPr>
            </w:pPr>
            <w:r w:rsidRPr="00C532AD">
              <w:rPr>
                <w:rFonts w:eastAsia="Times New Roman"/>
                <w:b/>
                <w:bCs/>
                <w:color w:val="000000"/>
                <w:sz w:val="22"/>
              </w:rPr>
              <w:t>219,364,686.97</w:t>
            </w:r>
          </w:p>
        </w:tc>
        <w:tc>
          <w:tcPr>
            <w:tcW w:w="776"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C532AD" w:rsidRPr="00C532AD" w:rsidRDefault="00C532AD" w:rsidP="00C532AD">
            <w:pPr>
              <w:spacing w:after="0"/>
              <w:jc w:val="center"/>
              <w:rPr>
                <w:rFonts w:eastAsia="Times New Roman"/>
                <w:b/>
                <w:bCs/>
                <w:color w:val="000000"/>
                <w:sz w:val="22"/>
              </w:rPr>
            </w:pPr>
            <w:r w:rsidRPr="00C532AD">
              <w:rPr>
                <w:rFonts w:eastAsia="Times New Roman"/>
                <w:b/>
                <w:bCs/>
                <w:color w:val="000000"/>
                <w:sz w:val="22"/>
              </w:rPr>
              <w:t>100%</w:t>
            </w:r>
          </w:p>
        </w:tc>
      </w:tr>
      <w:tr w:rsidR="00C532AD" w:rsidRPr="00C532AD" w:rsidTr="00C532AD">
        <w:trPr>
          <w:trHeight w:val="300"/>
        </w:trPr>
        <w:tc>
          <w:tcPr>
            <w:tcW w:w="6913" w:type="dxa"/>
            <w:gridSpan w:val="2"/>
            <w:tcBorders>
              <w:top w:val="single" w:sz="8" w:space="0" w:color="C00000"/>
              <w:left w:val="single" w:sz="8" w:space="0" w:color="C00000"/>
              <w:bottom w:val="single" w:sz="8" w:space="0" w:color="C00000"/>
              <w:right w:val="single" w:sz="8" w:space="0" w:color="C00000"/>
            </w:tcBorders>
            <w:shd w:val="clear" w:color="000000" w:fill="FFE599"/>
            <w:noWrap/>
            <w:vAlign w:val="bottom"/>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Pillar 7: Environmental, Green Services &amp; Recreation</w:t>
            </w:r>
          </w:p>
        </w:tc>
        <w:tc>
          <w:tcPr>
            <w:tcW w:w="1560" w:type="dxa"/>
            <w:tcBorders>
              <w:top w:val="nil"/>
              <w:left w:val="nil"/>
              <w:bottom w:val="single" w:sz="8" w:space="0" w:color="auto"/>
              <w:right w:val="single" w:sz="8" w:space="0" w:color="auto"/>
            </w:tcBorders>
            <w:shd w:val="clear" w:color="000000" w:fill="FFE599"/>
            <w:noWrap/>
            <w:vAlign w:val="bottom"/>
            <w:hideMark/>
          </w:tcPr>
          <w:p w:rsidR="00C532AD" w:rsidRPr="00C532AD" w:rsidRDefault="00C532AD" w:rsidP="00C532AD">
            <w:pPr>
              <w:spacing w:after="0"/>
              <w:ind w:left="-132" w:right="-52"/>
              <w:jc w:val="center"/>
              <w:rPr>
                <w:rFonts w:eastAsia="Times New Roman"/>
                <w:color w:val="000000"/>
                <w:sz w:val="20"/>
                <w:szCs w:val="20"/>
              </w:rPr>
            </w:pPr>
          </w:p>
        </w:tc>
        <w:tc>
          <w:tcPr>
            <w:tcW w:w="1680" w:type="dxa"/>
            <w:tcBorders>
              <w:top w:val="nil"/>
              <w:left w:val="nil"/>
              <w:bottom w:val="single" w:sz="8" w:space="0" w:color="auto"/>
              <w:right w:val="single" w:sz="8" w:space="0" w:color="auto"/>
            </w:tcBorders>
            <w:shd w:val="clear" w:color="000000" w:fill="FFE599"/>
            <w:noWrap/>
            <w:vAlign w:val="bottom"/>
            <w:hideMark/>
          </w:tcPr>
          <w:p w:rsidR="00C532AD" w:rsidRPr="00C532AD" w:rsidRDefault="00C532AD" w:rsidP="00C532AD">
            <w:pPr>
              <w:spacing w:after="0"/>
              <w:jc w:val="center"/>
              <w:rPr>
                <w:rFonts w:eastAsia="Times New Roman"/>
                <w:color w:val="000000"/>
                <w:sz w:val="20"/>
                <w:szCs w:val="20"/>
              </w:rPr>
            </w:pPr>
          </w:p>
        </w:tc>
        <w:tc>
          <w:tcPr>
            <w:tcW w:w="1680" w:type="dxa"/>
            <w:tcBorders>
              <w:top w:val="nil"/>
              <w:left w:val="nil"/>
              <w:bottom w:val="single" w:sz="8" w:space="0" w:color="auto"/>
              <w:right w:val="single" w:sz="4" w:space="0" w:color="auto"/>
            </w:tcBorders>
            <w:shd w:val="clear" w:color="000000" w:fill="FFE599"/>
            <w:noWrap/>
            <w:vAlign w:val="bottom"/>
            <w:hideMark/>
          </w:tcPr>
          <w:p w:rsidR="00C532AD" w:rsidRPr="00C532AD" w:rsidRDefault="00C532AD" w:rsidP="00C532AD">
            <w:pPr>
              <w:spacing w:after="0"/>
              <w:jc w:val="center"/>
              <w:rPr>
                <w:rFonts w:eastAsia="Times New Roman"/>
                <w:color w:val="000000"/>
                <w:sz w:val="20"/>
                <w:szCs w:val="20"/>
              </w:rPr>
            </w:pP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ind w:left="-83" w:right="-82"/>
              <w:jc w:val="center"/>
              <w:rPr>
                <w:rFonts w:eastAsia="Times New Roman"/>
                <w:color w:val="000000"/>
                <w:sz w:val="20"/>
                <w:szCs w:val="20"/>
              </w:rPr>
            </w:pPr>
            <w:r w:rsidRPr="00C532AD">
              <w:rPr>
                <w:rFonts w:eastAsia="Times New Roman"/>
                <w:color w:val="000000"/>
                <w:sz w:val="20"/>
                <w:szCs w:val="20"/>
              </w:rPr>
              <w:t>-</w:t>
            </w:r>
          </w:p>
        </w:tc>
        <w:tc>
          <w:tcPr>
            <w:tcW w:w="776" w:type="dxa"/>
            <w:tcBorders>
              <w:top w:val="single" w:sz="4" w:space="0" w:color="auto"/>
              <w:left w:val="single" w:sz="4" w:space="0" w:color="auto"/>
              <w:bottom w:val="single" w:sz="4" w:space="0" w:color="auto"/>
              <w:right w:val="single" w:sz="4" w:space="0" w:color="auto"/>
            </w:tcBorders>
            <w:shd w:val="clear" w:color="000000" w:fill="FFE599"/>
            <w:hideMark/>
          </w:tcPr>
          <w:p w:rsidR="00C532AD" w:rsidRPr="00C532AD" w:rsidRDefault="00C532AD" w:rsidP="00C532AD">
            <w:pPr>
              <w:spacing w:after="0"/>
              <w:jc w:val="center"/>
              <w:rPr>
                <w:rFonts w:eastAsia="Times New Roman"/>
                <w:color w:val="000000"/>
                <w:sz w:val="20"/>
                <w:szCs w:val="20"/>
              </w:rPr>
            </w:pPr>
          </w:p>
        </w:tc>
      </w:tr>
      <w:tr w:rsidR="00C532AD" w:rsidRPr="00C532AD" w:rsidTr="00C532AD">
        <w:trPr>
          <w:trHeight w:val="300"/>
        </w:trPr>
        <w:tc>
          <w:tcPr>
            <w:tcW w:w="791" w:type="dxa"/>
            <w:tcBorders>
              <w:top w:val="nil"/>
              <w:left w:val="single" w:sz="8" w:space="0" w:color="C00000"/>
              <w:bottom w:val="single" w:sz="8" w:space="0" w:color="C00000"/>
              <w:right w:val="single" w:sz="8" w:space="0" w:color="auto"/>
            </w:tcBorders>
            <w:shd w:val="clear" w:color="auto" w:fill="auto"/>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D</w:t>
            </w:r>
          </w:p>
        </w:tc>
        <w:tc>
          <w:tcPr>
            <w:tcW w:w="6122" w:type="dxa"/>
            <w:tcBorders>
              <w:top w:val="nil"/>
              <w:left w:val="nil"/>
              <w:bottom w:val="single" w:sz="8" w:space="0" w:color="C00000"/>
              <w:right w:val="single" w:sz="8" w:space="0" w:color="C00000"/>
            </w:tcBorders>
            <w:shd w:val="clear" w:color="auto" w:fill="auto"/>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Environmental Services</w:t>
            </w:r>
          </w:p>
        </w:tc>
        <w:tc>
          <w:tcPr>
            <w:tcW w:w="156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ind w:left="-132" w:right="-52"/>
              <w:jc w:val="center"/>
              <w:rPr>
                <w:rFonts w:eastAsia="Times New Roman"/>
                <w:color w:val="000000"/>
                <w:sz w:val="20"/>
                <w:szCs w:val="20"/>
              </w:rPr>
            </w:pPr>
          </w:p>
        </w:tc>
        <w:tc>
          <w:tcPr>
            <w:tcW w:w="168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p>
        </w:tc>
        <w:tc>
          <w:tcPr>
            <w:tcW w:w="1680" w:type="dxa"/>
            <w:tcBorders>
              <w:top w:val="nil"/>
              <w:left w:val="single" w:sz="8" w:space="0" w:color="auto"/>
              <w:bottom w:val="single" w:sz="8" w:space="0" w:color="auto"/>
              <w:right w:val="single" w:sz="4" w:space="0" w:color="auto"/>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ind w:left="-83" w:right="-82"/>
              <w:jc w:val="center"/>
              <w:rPr>
                <w:rFonts w:eastAsia="Times New Roman"/>
                <w:color w:val="000000"/>
                <w:sz w:val="20"/>
                <w:szCs w:val="20"/>
              </w:rPr>
            </w:pPr>
            <w:r w:rsidRPr="00C532AD">
              <w:rPr>
                <w:rFonts w:eastAsia="Times New Roman"/>
                <w:color w:val="000000"/>
                <w:sz w:val="20"/>
                <w:szCs w:val="20"/>
              </w:rPr>
              <w:t>-</w:t>
            </w:r>
          </w:p>
        </w:tc>
        <w:tc>
          <w:tcPr>
            <w:tcW w:w="776" w:type="dxa"/>
            <w:tcBorders>
              <w:top w:val="single" w:sz="4" w:space="0" w:color="auto"/>
              <w:left w:val="single" w:sz="4" w:space="0" w:color="auto"/>
              <w:bottom w:val="single" w:sz="4" w:space="0" w:color="auto"/>
              <w:right w:val="single" w:sz="4" w:space="0" w:color="auto"/>
            </w:tcBorders>
            <w:shd w:val="clear" w:color="auto" w:fill="auto"/>
            <w:hideMark/>
          </w:tcPr>
          <w:p w:rsidR="00C532AD" w:rsidRPr="00C532AD" w:rsidRDefault="00C532AD" w:rsidP="00C532AD">
            <w:pPr>
              <w:spacing w:after="0"/>
              <w:jc w:val="center"/>
              <w:rPr>
                <w:rFonts w:eastAsia="Times New Roman"/>
                <w:color w:val="000000"/>
                <w:sz w:val="20"/>
                <w:szCs w:val="20"/>
              </w:rPr>
            </w:pPr>
          </w:p>
        </w:tc>
      </w:tr>
      <w:tr w:rsidR="00C532AD" w:rsidRPr="00C532AD" w:rsidTr="00C532AD">
        <w:trPr>
          <w:trHeight w:val="300"/>
        </w:trPr>
        <w:tc>
          <w:tcPr>
            <w:tcW w:w="791" w:type="dxa"/>
            <w:tcBorders>
              <w:top w:val="nil"/>
              <w:left w:val="single" w:sz="8" w:space="0" w:color="C00000"/>
              <w:bottom w:val="single" w:sz="8" w:space="0" w:color="C00000"/>
              <w:right w:val="single" w:sz="8" w:space="0" w:color="auto"/>
            </w:tcBorders>
            <w:shd w:val="clear" w:color="auto" w:fill="auto"/>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1</w:t>
            </w:r>
          </w:p>
        </w:tc>
        <w:tc>
          <w:tcPr>
            <w:tcW w:w="6122" w:type="dxa"/>
            <w:tcBorders>
              <w:top w:val="nil"/>
              <w:left w:val="nil"/>
              <w:bottom w:val="single" w:sz="8" w:space="0" w:color="C00000"/>
              <w:right w:val="single" w:sz="8" w:space="0" w:color="C00000"/>
            </w:tcBorders>
            <w:shd w:val="clear" w:color="auto" w:fill="auto"/>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Drainage</w:t>
            </w:r>
          </w:p>
        </w:tc>
        <w:tc>
          <w:tcPr>
            <w:tcW w:w="156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ind w:left="-132" w:right="-52"/>
              <w:jc w:val="center"/>
              <w:rPr>
                <w:rFonts w:eastAsia="Times New Roman"/>
                <w:color w:val="000000"/>
                <w:sz w:val="20"/>
                <w:szCs w:val="20"/>
              </w:rPr>
            </w:pPr>
            <w:r w:rsidRPr="00C532AD">
              <w:rPr>
                <w:rFonts w:eastAsia="Times New Roman"/>
                <w:color w:val="000000"/>
                <w:sz w:val="20"/>
                <w:szCs w:val="20"/>
              </w:rPr>
              <w:t>11,967,039.54</w:t>
            </w:r>
          </w:p>
        </w:tc>
        <w:tc>
          <w:tcPr>
            <w:tcW w:w="168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r w:rsidRPr="00C532AD">
              <w:rPr>
                <w:rFonts w:eastAsia="Times New Roman"/>
                <w:color w:val="000000"/>
                <w:sz w:val="20"/>
                <w:szCs w:val="20"/>
              </w:rPr>
              <w:t>6,628,723.77</w:t>
            </w:r>
          </w:p>
        </w:tc>
        <w:tc>
          <w:tcPr>
            <w:tcW w:w="1680" w:type="dxa"/>
            <w:tcBorders>
              <w:top w:val="nil"/>
              <w:left w:val="single" w:sz="8" w:space="0" w:color="auto"/>
              <w:bottom w:val="single" w:sz="8" w:space="0" w:color="auto"/>
              <w:right w:val="single" w:sz="4" w:space="0" w:color="auto"/>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r w:rsidRPr="00C532AD">
              <w:rPr>
                <w:rFonts w:eastAsia="Times New Roman"/>
                <w:color w:val="000000"/>
                <w:sz w:val="20"/>
                <w:szCs w:val="20"/>
              </w:rPr>
              <w:t>5,057,949.96</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ind w:left="-83" w:right="-82"/>
              <w:jc w:val="center"/>
              <w:rPr>
                <w:rFonts w:eastAsia="Times New Roman"/>
                <w:color w:val="000000"/>
                <w:sz w:val="20"/>
                <w:szCs w:val="20"/>
              </w:rPr>
            </w:pPr>
            <w:r w:rsidRPr="00C532AD">
              <w:rPr>
                <w:rFonts w:eastAsia="Times New Roman"/>
                <w:color w:val="000000"/>
                <w:sz w:val="20"/>
                <w:szCs w:val="20"/>
              </w:rPr>
              <w:t>23,653,713.27</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jc w:val="center"/>
              <w:rPr>
                <w:rFonts w:eastAsia="Times New Roman"/>
                <w:color w:val="000000"/>
                <w:sz w:val="22"/>
              </w:rPr>
            </w:pPr>
            <w:r w:rsidRPr="00C532AD">
              <w:rPr>
                <w:rFonts w:eastAsia="Times New Roman"/>
                <w:color w:val="000000"/>
                <w:sz w:val="22"/>
              </w:rPr>
              <w:t>55%</w:t>
            </w:r>
          </w:p>
        </w:tc>
      </w:tr>
      <w:tr w:rsidR="00C532AD" w:rsidRPr="00C532AD" w:rsidTr="00C532AD">
        <w:trPr>
          <w:trHeight w:val="300"/>
        </w:trPr>
        <w:tc>
          <w:tcPr>
            <w:tcW w:w="791" w:type="dxa"/>
            <w:tcBorders>
              <w:top w:val="nil"/>
              <w:left w:val="single" w:sz="8" w:space="0" w:color="C00000"/>
              <w:bottom w:val="single" w:sz="8" w:space="0" w:color="C00000"/>
              <w:right w:val="single" w:sz="8" w:space="0" w:color="auto"/>
            </w:tcBorders>
            <w:shd w:val="clear" w:color="auto" w:fill="auto"/>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2</w:t>
            </w:r>
          </w:p>
        </w:tc>
        <w:tc>
          <w:tcPr>
            <w:tcW w:w="6122" w:type="dxa"/>
            <w:tcBorders>
              <w:top w:val="nil"/>
              <w:left w:val="nil"/>
              <w:bottom w:val="single" w:sz="8" w:space="0" w:color="C00000"/>
              <w:right w:val="single" w:sz="8" w:space="0" w:color="C00000"/>
            </w:tcBorders>
            <w:shd w:val="clear" w:color="auto" w:fill="auto"/>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Sanitation</w:t>
            </w:r>
          </w:p>
        </w:tc>
        <w:tc>
          <w:tcPr>
            <w:tcW w:w="156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ind w:left="-132" w:right="-52"/>
              <w:jc w:val="center"/>
              <w:rPr>
                <w:rFonts w:eastAsia="Times New Roman"/>
                <w:color w:val="000000"/>
                <w:sz w:val="20"/>
                <w:szCs w:val="20"/>
              </w:rPr>
            </w:pPr>
            <w:r w:rsidRPr="00C532AD">
              <w:rPr>
                <w:rFonts w:eastAsia="Times New Roman"/>
                <w:color w:val="000000"/>
                <w:sz w:val="20"/>
                <w:szCs w:val="20"/>
              </w:rPr>
              <w:t>0</w:t>
            </w:r>
          </w:p>
        </w:tc>
        <w:tc>
          <w:tcPr>
            <w:tcW w:w="168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p>
        </w:tc>
        <w:tc>
          <w:tcPr>
            <w:tcW w:w="1680" w:type="dxa"/>
            <w:tcBorders>
              <w:top w:val="nil"/>
              <w:left w:val="single" w:sz="8" w:space="0" w:color="auto"/>
              <w:bottom w:val="single" w:sz="8" w:space="0" w:color="auto"/>
              <w:right w:val="single" w:sz="4" w:space="0" w:color="auto"/>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ind w:left="-83" w:right="-82"/>
              <w:jc w:val="center"/>
              <w:rPr>
                <w:rFonts w:eastAsia="Times New Roman"/>
                <w:color w:val="000000"/>
                <w:sz w:val="20"/>
                <w:szCs w:val="20"/>
              </w:rPr>
            </w:pPr>
            <w:r w:rsidRPr="00C532AD">
              <w:rPr>
                <w:rFonts w:eastAsia="Times New Roman"/>
                <w:color w:val="000000"/>
                <w:sz w:val="20"/>
                <w:szCs w:val="20"/>
              </w:rPr>
              <w:t>-</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jc w:val="center"/>
              <w:rPr>
                <w:rFonts w:eastAsia="Times New Roman"/>
                <w:color w:val="000000"/>
                <w:sz w:val="22"/>
              </w:rPr>
            </w:pPr>
            <w:r w:rsidRPr="00C532AD">
              <w:rPr>
                <w:rFonts w:eastAsia="Times New Roman"/>
                <w:color w:val="000000"/>
                <w:sz w:val="22"/>
              </w:rPr>
              <w:t>0%</w:t>
            </w:r>
          </w:p>
        </w:tc>
      </w:tr>
      <w:tr w:rsidR="00C532AD" w:rsidRPr="00C532AD" w:rsidTr="00C532AD">
        <w:trPr>
          <w:trHeight w:val="300"/>
        </w:trPr>
        <w:tc>
          <w:tcPr>
            <w:tcW w:w="791" w:type="dxa"/>
            <w:tcBorders>
              <w:top w:val="nil"/>
              <w:left w:val="single" w:sz="8" w:space="0" w:color="C00000"/>
              <w:bottom w:val="single" w:sz="8" w:space="0" w:color="C00000"/>
              <w:right w:val="single" w:sz="8" w:space="0" w:color="auto"/>
            </w:tcBorders>
            <w:shd w:val="clear" w:color="auto" w:fill="auto"/>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3</w:t>
            </w:r>
          </w:p>
        </w:tc>
        <w:tc>
          <w:tcPr>
            <w:tcW w:w="6122" w:type="dxa"/>
            <w:tcBorders>
              <w:top w:val="nil"/>
              <w:left w:val="nil"/>
              <w:bottom w:val="single" w:sz="8" w:space="0" w:color="C00000"/>
              <w:right w:val="single" w:sz="8" w:space="0" w:color="C00000"/>
            </w:tcBorders>
            <w:shd w:val="clear" w:color="auto" w:fill="auto"/>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Solid Waste</w:t>
            </w:r>
          </w:p>
        </w:tc>
        <w:tc>
          <w:tcPr>
            <w:tcW w:w="156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ind w:left="-132" w:right="-52"/>
              <w:jc w:val="center"/>
              <w:rPr>
                <w:rFonts w:eastAsia="Times New Roman"/>
                <w:color w:val="000000"/>
                <w:sz w:val="20"/>
                <w:szCs w:val="20"/>
              </w:rPr>
            </w:pPr>
          </w:p>
        </w:tc>
        <w:tc>
          <w:tcPr>
            <w:tcW w:w="168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p>
        </w:tc>
        <w:tc>
          <w:tcPr>
            <w:tcW w:w="1680" w:type="dxa"/>
            <w:tcBorders>
              <w:top w:val="nil"/>
              <w:left w:val="single" w:sz="8" w:space="0" w:color="auto"/>
              <w:bottom w:val="single" w:sz="8" w:space="0" w:color="auto"/>
              <w:right w:val="single" w:sz="4" w:space="0" w:color="auto"/>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ind w:left="-83" w:right="-82"/>
              <w:jc w:val="center"/>
              <w:rPr>
                <w:rFonts w:eastAsia="Times New Roman"/>
                <w:color w:val="000000"/>
                <w:sz w:val="20"/>
                <w:szCs w:val="20"/>
              </w:rPr>
            </w:pPr>
            <w:r w:rsidRPr="00C532AD">
              <w:rPr>
                <w:rFonts w:eastAsia="Times New Roman"/>
                <w:color w:val="000000"/>
                <w:sz w:val="20"/>
                <w:szCs w:val="20"/>
              </w:rPr>
              <w:t>-</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jc w:val="center"/>
              <w:rPr>
                <w:rFonts w:eastAsia="Times New Roman"/>
                <w:color w:val="000000"/>
                <w:sz w:val="22"/>
              </w:rPr>
            </w:pPr>
            <w:r w:rsidRPr="00C532AD">
              <w:rPr>
                <w:rFonts w:eastAsia="Times New Roman"/>
                <w:color w:val="000000"/>
                <w:sz w:val="22"/>
              </w:rPr>
              <w:t>0%</w:t>
            </w:r>
          </w:p>
        </w:tc>
      </w:tr>
      <w:tr w:rsidR="00C532AD" w:rsidRPr="00C532AD" w:rsidTr="00C532AD">
        <w:trPr>
          <w:trHeight w:val="300"/>
        </w:trPr>
        <w:tc>
          <w:tcPr>
            <w:tcW w:w="791" w:type="dxa"/>
            <w:tcBorders>
              <w:top w:val="nil"/>
              <w:left w:val="single" w:sz="8" w:space="0" w:color="C00000"/>
              <w:bottom w:val="single" w:sz="8" w:space="0" w:color="C00000"/>
              <w:right w:val="single" w:sz="8" w:space="0" w:color="auto"/>
            </w:tcBorders>
            <w:shd w:val="clear" w:color="auto" w:fill="auto"/>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4</w:t>
            </w:r>
          </w:p>
        </w:tc>
        <w:tc>
          <w:tcPr>
            <w:tcW w:w="6122" w:type="dxa"/>
            <w:tcBorders>
              <w:top w:val="nil"/>
              <w:left w:val="nil"/>
              <w:bottom w:val="single" w:sz="8" w:space="0" w:color="C00000"/>
              <w:right w:val="single" w:sz="8" w:space="0" w:color="C00000"/>
            </w:tcBorders>
            <w:shd w:val="clear" w:color="auto" w:fill="auto"/>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Liquid Waste</w:t>
            </w:r>
          </w:p>
        </w:tc>
        <w:tc>
          <w:tcPr>
            <w:tcW w:w="156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ind w:left="-132" w:right="-52"/>
              <w:jc w:val="center"/>
              <w:rPr>
                <w:rFonts w:eastAsia="Times New Roman"/>
                <w:color w:val="000000"/>
                <w:sz w:val="20"/>
                <w:szCs w:val="20"/>
              </w:rPr>
            </w:pPr>
          </w:p>
        </w:tc>
        <w:tc>
          <w:tcPr>
            <w:tcW w:w="168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p>
        </w:tc>
        <w:tc>
          <w:tcPr>
            <w:tcW w:w="1680" w:type="dxa"/>
            <w:tcBorders>
              <w:top w:val="nil"/>
              <w:left w:val="single" w:sz="8" w:space="0" w:color="auto"/>
              <w:bottom w:val="single" w:sz="8" w:space="0" w:color="auto"/>
              <w:right w:val="single" w:sz="4" w:space="0" w:color="auto"/>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ind w:left="-83" w:right="-82"/>
              <w:jc w:val="center"/>
              <w:rPr>
                <w:rFonts w:eastAsia="Times New Roman"/>
                <w:color w:val="000000"/>
                <w:sz w:val="20"/>
                <w:szCs w:val="20"/>
              </w:rPr>
            </w:pPr>
            <w:r w:rsidRPr="00C532AD">
              <w:rPr>
                <w:rFonts w:eastAsia="Times New Roman"/>
                <w:color w:val="000000"/>
                <w:sz w:val="20"/>
                <w:szCs w:val="20"/>
              </w:rPr>
              <w:t>-</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jc w:val="center"/>
              <w:rPr>
                <w:rFonts w:eastAsia="Times New Roman"/>
                <w:color w:val="000000"/>
                <w:sz w:val="22"/>
              </w:rPr>
            </w:pPr>
            <w:r w:rsidRPr="00C532AD">
              <w:rPr>
                <w:rFonts w:eastAsia="Times New Roman"/>
                <w:color w:val="000000"/>
                <w:sz w:val="22"/>
              </w:rPr>
              <w:t>0%</w:t>
            </w:r>
          </w:p>
        </w:tc>
      </w:tr>
      <w:tr w:rsidR="00C532AD" w:rsidRPr="00C532AD" w:rsidTr="00C532AD">
        <w:trPr>
          <w:trHeight w:val="300"/>
        </w:trPr>
        <w:tc>
          <w:tcPr>
            <w:tcW w:w="791" w:type="dxa"/>
            <w:tcBorders>
              <w:top w:val="nil"/>
              <w:left w:val="single" w:sz="8" w:space="0" w:color="C00000"/>
              <w:bottom w:val="single" w:sz="8" w:space="0" w:color="C00000"/>
              <w:right w:val="single" w:sz="8" w:space="0" w:color="auto"/>
            </w:tcBorders>
            <w:shd w:val="clear" w:color="auto" w:fill="auto"/>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5</w:t>
            </w:r>
          </w:p>
        </w:tc>
        <w:tc>
          <w:tcPr>
            <w:tcW w:w="6122" w:type="dxa"/>
            <w:tcBorders>
              <w:top w:val="nil"/>
              <w:left w:val="nil"/>
              <w:bottom w:val="single" w:sz="8" w:space="0" w:color="C00000"/>
              <w:right w:val="single" w:sz="8" w:space="0" w:color="C00000"/>
            </w:tcBorders>
            <w:shd w:val="clear" w:color="auto" w:fill="auto"/>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Urban Greenery</w:t>
            </w:r>
          </w:p>
        </w:tc>
        <w:tc>
          <w:tcPr>
            <w:tcW w:w="156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ind w:left="-132" w:right="-52"/>
              <w:jc w:val="center"/>
              <w:rPr>
                <w:rFonts w:eastAsia="Times New Roman"/>
                <w:color w:val="000000"/>
                <w:sz w:val="20"/>
                <w:szCs w:val="20"/>
              </w:rPr>
            </w:pPr>
            <w:r w:rsidRPr="00C532AD">
              <w:rPr>
                <w:rFonts w:eastAsia="Times New Roman"/>
                <w:color w:val="000000"/>
                <w:sz w:val="20"/>
                <w:szCs w:val="20"/>
              </w:rPr>
              <w:t>5,628,482.45</w:t>
            </w:r>
          </w:p>
        </w:tc>
        <w:tc>
          <w:tcPr>
            <w:tcW w:w="168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r w:rsidRPr="00C532AD">
              <w:rPr>
                <w:rFonts w:eastAsia="Times New Roman"/>
                <w:color w:val="000000"/>
                <w:sz w:val="20"/>
                <w:szCs w:val="20"/>
              </w:rPr>
              <w:t>1,789,421.51</w:t>
            </w:r>
          </w:p>
        </w:tc>
        <w:tc>
          <w:tcPr>
            <w:tcW w:w="1680" w:type="dxa"/>
            <w:tcBorders>
              <w:top w:val="nil"/>
              <w:left w:val="single" w:sz="8" w:space="0" w:color="auto"/>
              <w:bottom w:val="single" w:sz="8" w:space="0" w:color="auto"/>
              <w:right w:val="single" w:sz="4" w:space="0" w:color="auto"/>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r w:rsidRPr="00C532AD">
              <w:rPr>
                <w:rFonts w:eastAsia="Times New Roman"/>
                <w:color w:val="000000"/>
                <w:sz w:val="20"/>
                <w:szCs w:val="20"/>
              </w:rPr>
              <w:t>12,172,688.50</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ind w:left="-83" w:right="-82"/>
              <w:jc w:val="center"/>
              <w:rPr>
                <w:rFonts w:eastAsia="Times New Roman"/>
                <w:color w:val="000000"/>
                <w:sz w:val="20"/>
                <w:szCs w:val="20"/>
              </w:rPr>
            </w:pPr>
            <w:r w:rsidRPr="00C532AD">
              <w:rPr>
                <w:rFonts w:eastAsia="Times New Roman"/>
                <w:color w:val="000000"/>
                <w:sz w:val="20"/>
                <w:szCs w:val="20"/>
              </w:rPr>
              <w:t>19,590,592.46</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jc w:val="center"/>
              <w:rPr>
                <w:rFonts w:eastAsia="Times New Roman"/>
                <w:color w:val="000000"/>
                <w:sz w:val="22"/>
              </w:rPr>
            </w:pPr>
            <w:r w:rsidRPr="00C532AD">
              <w:rPr>
                <w:rFonts w:eastAsia="Times New Roman"/>
                <w:color w:val="000000"/>
                <w:sz w:val="22"/>
              </w:rPr>
              <w:t>45%</w:t>
            </w:r>
          </w:p>
        </w:tc>
      </w:tr>
      <w:tr w:rsidR="00C532AD" w:rsidRPr="00C532AD" w:rsidTr="00C532AD">
        <w:trPr>
          <w:trHeight w:val="300"/>
        </w:trPr>
        <w:tc>
          <w:tcPr>
            <w:tcW w:w="791" w:type="dxa"/>
            <w:tcBorders>
              <w:top w:val="nil"/>
              <w:left w:val="single" w:sz="8" w:space="0" w:color="C00000"/>
              <w:bottom w:val="single" w:sz="8" w:space="0" w:color="C00000"/>
              <w:right w:val="single" w:sz="8" w:space="0" w:color="auto"/>
            </w:tcBorders>
            <w:shd w:val="clear" w:color="auto" w:fill="auto"/>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6</w:t>
            </w:r>
          </w:p>
        </w:tc>
        <w:tc>
          <w:tcPr>
            <w:tcW w:w="6122" w:type="dxa"/>
            <w:tcBorders>
              <w:top w:val="nil"/>
              <w:left w:val="nil"/>
              <w:bottom w:val="single" w:sz="8" w:space="0" w:color="C00000"/>
              <w:right w:val="single" w:sz="8" w:space="0" w:color="C00000"/>
            </w:tcBorders>
            <w:shd w:val="clear" w:color="auto" w:fill="auto"/>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Parks and Play Areas</w:t>
            </w:r>
          </w:p>
        </w:tc>
        <w:tc>
          <w:tcPr>
            <w:tcW w:w="156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ind w:left="-132" w:right="-52"/>
              <w:jc w:val="center"/>
              <w:rPr>
                <w:rFonts w:eastAsia="Times New Roman"/>
                <w:color w:val="000000"/>
                <w:sz w:val="20"/>
                <w:szCs w:val="20"/>
              </w:rPr>
            </w:pPr>
            <w:r w:rsidRPr="00C532AD">
              <w:rPr>
                <w:rFonts w:eastAsia="Times New Roman"/>
                <w:color w:val="000000"/>
                <w:sz w:val="20"/>
                <w:szCs w:val="20"/>
              </w:rPr>
              <w:t>-</w:t>
            </w:r>
          </w:p>
        </w:tc>
        <w:tc>
          <w:tcPr>
            <w:tcW w:w="168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p>
        </w:tc>
        <w:tc>
          <w:tcPr>
            <w:tcW w:w="1680" w:type="dxa"/>
            <w:tcBorders>
              <w:top w:val="nil"/>
              <w:left w:val="single" w:sz="8" w:space="0" w:color="auto"/>
              <w:bottom w:val="single" w:sz="8" w:space="0" w:color="auto"/>
              <w:right w:val="single" w:sz="4" w:space="0" w:color="auto"/>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ind w:left="-83" w:right="-82"/>
              <w:jc w:val="center"/>
              <w:rPr>
                <w:rFonts w:eastAsia="Times New Roman"/>
                <w:color w:val="000000"/>
                <w:sz w:val="20"/>
                <w:szCs w:val="20"/>
              </w:rPr>
            </w:pPr>
            <w:r w:rsidRPr="00C532AD">
              <w:rPr>
                <w:rFonts w:eastAsia="Times New Roman"/>
                <w:color w:val="000000"/>
                <w:sz w:val="20"/>
                <w:szCs w:val="20"/>
              </w:rPr>
              <w:t>-</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jc w:val="center"/>
              <w:rPr>
                <w:rFonts w:eastAsia="Times New Roman"/>
                <w:color w:val="000000"/>
                <w:sz w:val="22"/>
              </w:rPr>
            </w:pPr>
            <w:r w:rsidRPr="00C532AD">
              <w:rPr>
                <w:rFonts w:eastAsia="Times New Roman"/>
                <w:color w:val="000000"/>
                <w:sz w:val="22"/>
              </w:rPr>
              <w:t>0%</w:t>
            </w:r>
          </w:p>
        </w:tc>
      </w:tr>
      <w:tr w:rsidR="00C532AD" w:rsidRPr="00C532AD" w:rsidTr="00C532AD">
        <w:trPr>
          <w:trHeight w:val="300"/>
        </w:trPr>
        <w:tc>
          <w:tcPr>
            <w:tcW w:w="791" w:type="dxa"/>
            <w:tcBorders>
              <w:top w:val="nil"/>
              <w:left w:val="single" w:sz="8" w:space="0" w:color="C00000"/>
              <w:bottom w:val="single" w:sz="8" w:space="0" w:color="C00000"/>
              <w:right w:val="single" w:sz="8" w:space="0" w:color="auto"/>
            </w:tcBorders>
            <w:shd w:val="clear" w:color="auto" w:fill="auto"/>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7</w:t>
            </w:r>
          </w:p>
        </w:tc>
        <w:tc>
          <w:tcPr>
            <w:tcW w:w="6122" w:type="dxa"/>
            <w:tcBorders>
              <w:top w:val="nil"/>
              <w:left w:val="nil"/>
              <w:bottom w:val="single" w:sz="8" w:space="0" w:color="C00000"/>
              <w:right w:val="single" w:sz="8" w:space="0" w:color="C00000"/>
            </w:tcBorders>
            <w:shd w:val="clear" w:color="auto" w:fill="auto"/>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Rivers, wetlands, natural areas , watershed management</w:t>
            </w:r>
          </w:p>
        </w:tc>
        <w:tc>
          <w:tcPr>
            <w:tcW w:w="156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ind w:left="-132" w:right="-52"/>
              <w:jc w:val="center"/>
              <w:rPr>
                <w:rFonts w:eastAsia="Times New Roman"/>
                <w:color w:val="000000"/>
                <w:sz w:val="20"/>
                <w:szCs w:val="20"/>
              </w:rPr>
            </w:pPr>
          </w:p>
        </w:tc>
        <w:tc>
          <w:tcPr>
            <w:tcW w:w="168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p>
        </w:tc>
        <w:tc>
          <w:tcPr>
            <w:tcW w:w="1680" w:type="dxa"/>
            <w:tcBorders>
              <w:top w:val="nil"/>
              <w:left w:val="single" w:sz="8" w:space="0" w:color="auto"/>
              <w:bottom w:val="single" w:sz="8" w:space="0" w:color="auto"/>
              <w:right w:val="single" w:sz="4" w:space="0" w:color="auto"/>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ind w:left="-83" w:right="-82"/>
              <w:jc w:val="center"/>
              <w:rPr>
                <w:rFonts w:eastAsia="Times New Roman"/>
                <w:color w:val="000000"/>
                <w:sz w:val="20"/>
                <w:szCs w:val="20"/>
              </w:rPr>
            </w:pPr>
            <w:r w:rsidRPr="00C532AD">
              <w:rPr>
                <w:rFonts w:eastAsia="Times New Roman"/>
                <w:color w:val="000000"/>
                <w:sz w:val="20"/>
                <w:szCs w:val="20"/>
              </w:rPr>
              <w:t>-</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jc w:val="center"/>
              <w:rPr>
                <w:rFonts w:eastAsia="Times New Roman"/>
                <w:color w:val="000000"/>
                <w:sz w:val="22"/>
              </w:rPr>
            </w:pPr>
            <w:r w:rsidRPr="00C532AD">
              <w:rPr>
                <w:rFonts w:eastAsia="Times New Roman"/>
                <w:color w:val="000000"/>
                <w:sz w:val="22"/>
              </w:rPr>
              <w:t>0%</w:t>
            </w:r>
          </w:p>
        </w:tc>
      </w:tr>
      <w:tr w:rsidR="00C532AD" w:rsidRPr="00C532AD" w:rsidTr="00C532AD">
        <w:trPr>
          <w:trHeight w:val="300"/>
        </w:trPr>
        <w:tc>
          <w:tcPr>
            <w:tcW w:w="791" w:type="dxa"/>
            <w:tcBorders>
              <w:top w:val="nil"/>
              <w:left w:val="single" w:sz="8" w:space="0" w:color="C00000"/>
              <w:bottom w:val="single" w:sz="8" w:space="0" w:color="C00000"/>
              <w:right w:val="single" w:sz="8" w:space="0" w:color="auto"/>
            </w:tcBorders>
            <w:shd w:val="clear" w:color="000000" w:fill="E2EFD9"/>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 </w:t>
            </w:r>
          </w:p>
        </w:tc>
        <w:tc>
          <w:tcPr>
            <w:tcW w:w="6122" w:type="dxa"/>
            <w:tcBorders>
              <w:top w:val="nil"/>
              <w:left w:val="nil"/>
              <w:bottom w:val="single" w:sz="8" w:space="0" w:color="C00000"/>
              <w:right w:val="single" w:sz="8" w:space="0" w:color="C00000"/>
            </w:tcBorders>
            <w:shd w:val="clear" w:color="000000" w:fill="E2EFD9"/>
            <w:noWrap/>
            <w:hideMark/>
          </w:tcPr>
          <w:p w:rsidR="00C532AD" w:rsidRPr="00C532AD" w:rsidRDefault="00C532AD" w:rsidP="00C532AD">
            <w:pPr>
              <w:spacing w:after="0"/>
              <w:rPr>
                <w:rFonts w:eastAsia="Times New Roman"/>
                <w:b/>
                <w:bCs/>
                <w:color w:val="000000"/>
                <w:sz w:val="20"/>
                <w:szCs w:val="20"/>
              </w:rPr>
            </w:pPr>
            <w:r w:rsidRPr="00C532AD">
              <w:rPr>
                <w:rFonts w:eastAsia="Times New Roman"/>
                <w:b/>
                <w:bCs/>
                <w:color w:val="000000"/>
                <w:sz w:val="20"/>
                <w:szCs w:val="20"/>
              </w:rPr>
              <w:t>Subtotal Environmental Services</w:t>
            </w:r>
          </w:p>
        </w:tc>
        <w:tc>
          <w:tcPr>
            <w:tcW w:w="1560" w:type="dxa"/>
            <w:tcBorders>
              <w:top w:val="single" w:sz="8" w:space="0" w:color="C00000"/>
              <w:left w:val="nil"/>
              <w:bottom w:val="single" w:sz="8" w:space="0" w:color="C00000"/>
              <w:right w:val="nil"/>
            </w:tcBorders>
            <w:shd w:val="clear" w:color="000000" w:fill="E2EFD9"/>
            <w:noWrap/>
            <w:vAlign w:val="bottom"/>
            <w:hideMark/>
          </w:tcPr>
          <w:p w:rsidR="00C532AD" w:rsidRPr="00C532AD" w:rsidRDefault="00C532AD" w:rsidP="00C532AD">
            <w:pPr>
              <w:spacing w:after="0"/>
              <w:ind w:left="-132" w:right="-52"/>
              <w:jc w:val="center"/>
              <w:rPr>
                <w:rFonts w:eastAsia="Times New Roman"/>
                <w:b/>
                <w:bCs/>
                <w:color w:val="000000"/>
                <w:sz w:val="22"/>
              </w:rPr>
            </w:pPr>
            <w:r w:rsidRPr="00C532AD">
              <w:rPr>
                <w:rFonts w:eastAsia="Times New Roman"/>
                <w:b/>
                <w:bCs/>
                <w:color w:val="000000"/>
                <w:sz w:val="22"/>
              </w:rPr>
              <w:t>17,595,521.99</w:t>
            </w:r>
          </w:p>
        </w:tc>
        <w:tc>
          <w:tcPr>
            <w:tcW w:w="1680" w:type="dxa"/>
            <w:tcBorders>
              <w:top w:val="single" w:sz="8" w:space="0" w:color="C00000"/>
              <w:left w:val="single" w:sz="8" w:space="0" w:color="C00000"/>
              <w:bottom w:val="single" w:sz="8" w:space="0" w:color="C00000"/>
              <w:right w:val="nil"/>
            </w:tcBorders>
            <w:shd w:val="clear" w:color="000000" w:fill="E2EFD9"/>
            <w:noWrap/>
            <w:vAlign w:val="bottom"/>
            <w:hideMark/>
          </w:tcPr>
          <w:p w:rsidR="00C532AD" w:rsidRPr="00C532AD" w:rsidRDefault="00C532AD" w:rsidP="00C532AD">
            <w:pPr>
              <w:spacing w:after="0"/>
              <w:jc w:val="center"/>
              <w:rPr>
                <w:rFonts w:eastAsia="Times New Roman"/>
                <w:b/>
                <w:bCs/>
                <w:color w:val="000000"/>
                <w:sz w:val="22"/>
              </w:rPr>
            </w:pPr>
            <w:r w:rsidRPr="00C532AD">
              <w:rPr>
                <w:rFonts w:eastAsia="Times New Roman"/>
                <w:b/>
                <w:bCs/>
                <w:color w:val="000000"/>
                <w:sz w:val="22"/>
              </w:rPr>
              <w:t>8,418,145.28</w:t>
            </w:r>
          </w:p>
        </w:tc>
        <w:tc>
          <w:tcPr>
            <w:tcW w:w="1680" w:type="dxa"/>
            <w:tcBorders>
              <w:top w:val="single" w:sz="8" w:space="0" w:color="C00000"/>
              <w:left w:val="single" w:sz="8" w:space="0" w:color="C00000"/>
              <w:bottom w:val="single" w:sz="8" w:space="0" w:color="C00000"/>
              <w:right w:val="single" w:sz="4" w:space="0" w:color="auto"/>
            </w:tcBorders>
            <w:shd w:val="clear" w:color="000000" w:fill="E2EFD9"/>
            <w:noWrap/>
            <w:vAlign w:val="bottom"/>
            <w:hideMark/>
          </w:tcPr>
          <w:p w:rsidR="00C532AD" w:rsidRPr="00C532AD" w:rsidRDefault="00C532AD" w:rsidP="00C532AD">
            <w:pPr>
              <w:spacing w:after="0"/>
              <w:jc w:val="center"/>
              <w:rPr>
                <w:rFonts w:eastAsia="Times New Roman"/>
                <w:b/>
                <w:bCs/>
                <w:color w:val="000000"/>
                <w:sz w:val="22"/>
              </w:rPr>
            </w:pPr>
            <w:r w:rsidRPr="00C532AD">
              <w:rPr>
                <w:rFonts w:eastAsia="Times New Roman"/>
                <w:b/>
                <w:bCs/>
                <w:color w:val="000000"/>
                <w:sz w:val="22"/>
              </w:rPr>
              <w:t>17,230,638.46</w:t>
            </w:r>
          </w:p>
        </w:tc>
        <w:tc>
          <w:tcPr>
            <w:tcW w:w="1431" w:type="dxa"/>
            <w:tcBorders>
              <w:top w:val="single" w:sz="4" w:space="0" w:color="auto"/>
              <w:left w:val="single" w:sz="4" w:space="0" w:color="auto"/>
              <w:bottom w:val="single" w:sz="4" w:space="0" w:color="auto"/>
              <w:right w:val="single" w:sz="4" w:space="0" w:color="auto"/>
            </w:tcBorders>
            <w:shd w:val="clear" w:color="000000" w:fill="E2EFD9"/>
            <w:noWrap/>
            <w:vAlign w:val="bottom"/>
            <w:hideMark/>
          </w:tcPr>
          <w:p w:rsidR="00C532AD" w:rsidRPr="00C532AD" w:rsidRDefault="00C532AD" w:rsidP="00C532AD">
            <w:pPr>
              <w:spacing w:after="0"/>
              <w:ind w:left="-83" w:right="-82"/>
              <w:jc w:val="center"/>
              <w:rPr>
                <w:rFonts w:eastAsia="Times New Roman"/>
                <w:b/>
                <w:bCs/>
                <w:color w:val="000000"/>
                <w:sz w:val="22"/>
              </w:rPr>
            </w:pPr>
            <w:r w:rsidRPr="00C532AD">
              <w:rPr>
                <w:rFonts w:eastAsia="Times New Roman"/>
                <w:b/>
                <w:bCs/>
                <w:color w:val="000000"/>
                <w:sz w:val="22"/>
              </w:rPr>
              <w:t>43,244,305.73</w:t>
            </w:r>
          </w:p>
        </w:tc>
        <w:tc>
          <w:tcPr>
            <w:tcW w:w="776" w:type="dxa"/>
            <w:tcBorders>
              <w:top w:val="single" w:sz="4" w:space="0" w:color="auto"/>
              <w:left w:val="single" w:sz="4" w:space="0" w:color="auto"/>
              <w:bottom w:val="single" w:sz="4" w:space="0" w:color="auto"/>
              <w:right w:val="single" w:sz="4" w:space="0" w:color="auto"/>
            </w:tcBorders>
            <w:shd w:val="clear" w:color="000000" w:fill="E2EFD9"/>
            <w:noWrap/>
            <w:vAlign w:val="bottom"/>
            <w:hideMark/>
          </w:tcPr>
          <w:p w:rsidR="00C532AD" w:rsidRPr="00C532AD" w:rsidRDefault="00C532AD" w:rsidP="00C532AD">
            <w:pPr>
              <w:spacing w:after="0"/>
              <w:jc w:val="center"/>
              <w:rPr>
                <w:rFonts w:eastAsia="Times New Roman"/>
                <w:b/>
                <w:bCs/>
                <w:color w:val="000000"/>
                <w:sz w:val="22"/>
              </w:rPr>
            </w:pPr>
            <w:r w:rsidRPr="00C532AD">
              <w:rPr>
                <w:rFonts w:eastAsia="Times New Roman"/>
                <w:b/>
                <w:bCs/>
                <w:color w:val="000000"/>
                <w:sz w:val="22"/>
              </w:rPr>
              <w:t>100%</w:t>
            </w:r>
          </w:p>
        </w:tc>
      </w:tr>
      <w:tr w:rsidR="00C532AD" w:rsidRPr="00C532AD" w:rsidTr="00C532AD">
        <w:trPr>
          <w:trHeight w:val="300"/>
        </w:trPr>
        <w:tc>
          <w:tcPr>
            <w:tcW w:w="791" w:type="dxa"/>
            <w:tcBorders>
              <w:top w:val="nil"/>
              <w:left w:val="single" w:sz="8" w:space="0" w:color="C00000"/>
              <w:bottom w:val="single" w:sz="8" w:space="0" w:color="C00000"/>
              <w:right w:val="single" w:sz="8" w:space="0" w:color="auto"/>
            </w:tcBorders>
            <w:shd w:val="clear" w:color="auto" w:fill="auto"/>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E</w:t>
            </w:r>
          </w:p>
        </w:tc>
        <w:tc>
          <w:tcPr>
            <w:tcW w:w="6122" w:type="dxa"/>
            <w:tcBorders>
              <w:top w:val="nil"/>
              <w:left w:val="nil"/>
              <w:bottom w:val="single" w:sz="8" w:space="0" w:color="C00000"/>
              <w:right w:val="single" w:sz="8" w:space="0" w:color="C00000"/>
            </w:tcBorders>
            <w:shd w:val="clear" w:color="auto" w:fill="auto"/>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Other</w:t>
            </w:r>
          </w:p>
        </w:tc>
        <w:tc>
          <w:tcPr>
            <w:tcW w:w="1560" w:type="dxa"/>
            <w:tcBorders>
              <w:top w:val="single" w:sz="8" w:space="0" w:color="auto"/>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ind w:left="-132" w:right="-52"/>
              <w:jc w:val="center"/>
              <w:rPr>
                <w:rFonts w:eastAsia="Times New Roman"/>
                <w:color w:val="000000"/>
                <w:sz w:val="20"/>
                <w:szCs w:val="20"/>
              </w:rPr>
            </w:pPr>
          </w:p>
        </w:tc>
        <w:tc>
          <w:tcPr>
            <w:tcW w:w="1680" w:type="dxa"/>
            <w:tcBorders>
              <w:top w:val="single" w:sz="8" w:space="0" w:color="auto"/>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p>
        </w:tc>
        <w:tc>
          <w:tcPr>
            <w:tcW w:w="16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ind w:left="-83" w:right="-82"/>
              <w:jc w:val="center"/>
              <w:rPr>
                <w:rFonts w:eastAsia="Times New Roman"/>
                <w:color w:val="000000"/>
                <w:sz w:val="20"/>
                <w:szCs w:val="20"/>
              </w:rPr>
            </w:pPr>
            <w:r w:rsidRPr="00C532AD">
              <w:rPr>
                <w:rFonts w:eastAsia="Times New Roman"/>
                <w:color w:val="000000"/>
                <w:sz w:val="20"/>
                <w:szCs w:val="20"/>
              </w:rPr>
              <w:t>-</w:t>
            </w:r>
          </w:p>
        </w:tc>
        <w:tc>
          <w:tcPr>
            <w:tcW w:w="776" w:type="dxa"/>
            <w:tcBorders>
              <w:top w:val="single" w:sz="4" w:space="0" w:color="auto"/>
              <w:left w:val="single" w:sz="4" w:space="0" w:color="auto"/>
              <w:bottom w:val="single" w:sz="4" w:space="0" w:color="auto"/>
              <w:right w:val="single" w:sz="4" w:space="0" w:color="auto"/>
            </w:tcBorders>
            <w:shd w:val="clear" w:color="auto" w:fill="auto"/>
            <w:hideMark/>
          </w:tcPr>
          <w:p w:rsidR="00C532AD" w:rsidRPr="00C532AD" w:rsidRDefault="00C532AD" w:rsidP="00C532AD">
            <w:pPr>
              <w:spacing w:after="0"/>
              <w:jc w:val="center"/>
              <w:rPr>
                <w:rFonts w:eastAsia="Times New Roman"/>
                <w:color w:val="000000"/>
                <w:sz w:val="20"/>
                <w:szCs w:val="20"/>
              </w:rPr>
            </w:pPr>
          </w:p>
        </w:tc>
      </w:tr>
      <w:tr w:rsidR="00C532AD" w:rsidRPr="00C532AD" w:rsidTr="00C532AD">
        <w:trPr>
          <w:trHeight w:val="300"/>
        </w:trPr>
        <w:tc>
          <w:tcPr>
            <w:tcW w:w="791" w:type="dxa"/>
            <w:tcBorders>
              <w:top w:val="nil"/>
              <w:left w:val="single" w:sz="8" w:space="0" w:color="C00000"/>
              <w:bottom w:val="single" w:sz="8" w:space="0" w:color="C00000"/>
              <w:right w:val="single" w:sz="8" w:space="0" w:color="auto"/>
            </w:tcBorders>
            <w:shd w:val="clear" w:color="000000" w:fill="E2EFD9"/>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 </w:t>
            </w:r>
          </w:p>
        </w:tc>
        <w:tc>
          <w:tcPr>
            <w:tcW w:w="6122" w:type="dxa"/>
            <w:tcBorders>
              <w:top w:val="nil"/>
              <w:left w:val="nil"/>
              <w:bottom w:val="single" w:sz="8" w:space="0" w:color="C00000"/>
              <w:right w:val="single" w:sz="8" w:space="0" w:color="C00000"/>
            </w:tcBorders>
            <w:shd w:val="clear" w:color="000000" w:fill="E2EFD9"/>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Subtotal Other</w:t>
            </w:r>
          </w:p>
        </w:tc>
        <w:tc>
          <w:tcPr>
            <w:tcW w:w="1560" w:type="dxa"/>
            <w:tcBorders>
              <w:top w:val="nil"/>
              <w:left w:val="single" w:sz="8" w:space="0" w:color="auto"/>
              <w:bottom w:val="single" w:sz="8" w:space="0" w:color="auto"/>
              <w:right w:val="nil"/>
            </w:tcBorders>
            <w:shd w:val="clear" w:color="000000" w:fill="E2EFD9"/>
            <w:noWrap/>
            <w:vAlign w:val="bottom"/>
            <w:hideMark/>
          </w:tcPr>
          <w:p w:rsidR="00C532AD" w:rsidRPr="00C532AD" w:rsidRDefault="00C532AD" w:rsidP="00C532AD">
            <w:pPr>
              <w:spacing w:after="0"/>
              <w:ind w:left="-132" w:right="-52"/>
              <w:jc w:val="center"/>
              <w:rPr>
                <w:rFonts w:eastAsia="Times New Roman"/>
                <w:b/>
                <w:bCs/>
                <w:color w:val="000000"/>
                <w:sz w:val="20"/>
                <w:szCs w:val="20"/>
              </w:rPr>
            </w:pPr>
          </w:p>
        </w:tc>
        <w:tc>
          <w:tcPr>
            <w:tcW w:w="1680" w:type="dxa"/>
            <w:tcBorders>
              <w:top w:val="nil"/>
              <w:left w:val="single" w:sz="8" w:space="0" w:color="auto"/>
              <w:bottom w:val="single" w:sz="8" w:space="0" w:color="auto"/>
              <w:right w:val="nil"/>
            </w:tcBorders>
            <w:shd w:val="clear" w:color="000000" w:fill="E2EFD9"/>
            <w:noWrap/>
            <w:vAlign w:val="bottom"/>
            <w:hideMark/>
          </w:tcPr>
          <w:p w:rsidR="00C532AD" w:rsidRPr="00C532AD" w:rsidRDefault="00C532AD" w:rsidP="00C532AD">
            <w:pPr>
              <w:spacing w:after="0"/>
              <w:jc w:val="center"/>
              <w:rPr>
                <w:rFonts w:eastAsia="Times New Roman"/>
                <w:b/>
                <w:bCs/>
                <w:color w:val="000000"/>
                <w:sz w:val="20"/>
                <w:szCs w:val="20"/>
              </w:rPr>
            </w:pPr>
          </w:p>
        </w:tc>
        <w:tc>
          <w:tcPr>
            <w:tcW w:w="1680" w:type="dxa"/>
            <w:tcBorders>
              <w:top w:val="nil"/>
              <w:left w:val="single" w:sz="8" w:space="0" w:color="auto"/>
              <w:bottom w:val="single" w:sz="8" w:space="0" w:color="auto"/>
              <w:right w:val="single" w:sz="4" w:space="0" w:color="auto"/>
            </w:tcBorders>
            <w:shd w:val="clear" w:color="000000" w:fill="E2EFD9"/>
            <w:noWrap/>
            <w:vAlign w:val="bottom"/>
            <w:hideMark/>
          </w:tcPr>
          <w:p w:rsidR="00C532AD" w:rsidRPr="00C532AD" w:rsidRDefault="00C532AD" w:rsidP="00C532AD">
            <w:pPr>
              <w:spacing w:after="0"/>
              <w:jc w:val="center"/>
              <w:rPr>
                <w:rFonts w:eastAsia="Times New Roman"/>
                <w:b/>
                <w:bCs/>
                <w:color w:val="000000"/>
                <w:sz w:val="20"/>
                <w:szCs w:val="20"/>
              </w:rPr>
            </w:pP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ind w:left="-83" w:right="-82"/>
              <w:jc w:val="center"/>
              <w:rPr>
                <w:rFonts w:eastAsia="Times New Roman"/>
                <w:color w:val="000000"/>
                <w:sz w:val="20"/>
                <w:szCs w:val="20"/>
              </w:rPr>
            </w:pPr>
            <w:r w:rsidRPr="00C532AD">
              <w:rPr>
                <w:rFonts w:eastAsia="Times New Roman"/>
                <w:color w:val="000000"/>
                <w:sz w:val="20"/>
                <w:szCs w:val="20"/>
              </w:rPr>
              <w:t>-</w:t>
            </w:r>
          </w:p>
        </w:tc>
        <w:tc>
          <w:tcPr>
            <w:tcW w:w="776" w:type="dxa"/>
            <w:tcBorders>
              <w:top w:val="single" w:sz="4" w:space="0" w:color="auto"/>
              <w:left w:val="single" w:sz="4" w:space="0" w:color="auto"/>
              <w:bottom w:val="single" w:sz="4" w:space="0" w:color="auto"/>
              <w:right w:val="single" w:sz="4" w:space="0" w:color="auto"/>
            </w:tcBorders>
            <w:shd w:val="clear" w:color="000000" w:fill="E2EFD9"/>
            <w:hideMark/>
          </w:tcPr>
          <w:p w:rsidR="00C532AD" w:rsidRPr="00C532AD" w:rsidRDefault="00C532AD" w:rsidP="00C532AD">
            <w:pPr>
              <w:spacing w:after="0"/>
              <w:jc w:val="center"/>
              <w:rPr>
                <w:rFonts w:eastAsia="Times New Roman"/>
                <w:color w:val="000000"/>
                <w:sz w:val="20"/>
                <w:szCs w:val="20"/>
              </w:rPr>
            </w:pPr>
          </w:p>
        </w:tc>
      </w:tr>
      <w:tr w:rsidR="00C532AD" w:rsidRPr="00C532AD" w:rsidTr="00C532AD">
        <w:trPr>
          <w:trHeight w:val="324"/>
        </w:trPr>
        <w:tc>
          <w:tcPr>
            <w:tcW w:w="6913" w:type="dxa"/>
            <w:gridSpan w:val="2"/>
            <w:tcBorders>
              <w:top w:val="single" w:sz="8" w:space="0" w:color="C00000"/>
              <w:left w:val="single" w:sz="8" w:space="0" w:color="C00000"/>
              <w:bottom w:val="single" w:sz="8" w:space="0" w:color="C00000"/>
              <w:right w:val="single" w:sz="8" w:space="0" w:color="C00000"/>
            </w:tcBorders>
            <w:shd w:val="clear" w:color="000000" w:fill="FFF2CC"/>
            <w:noWrap/>
            <w:hideMark/>
          </w:tcPr>
          <w:p w:rsidR="00C532AD" w:rsidRPr="00C532AD" w:rsidRDefault="00C532AD" w:rsidP="00C532AD">
            <w:pPr>
              <w:spacing w:after="0"/>
              <w:rPr>
                <w:rFonts w:eastAsia="Times New Roman"/>
                <w:color w:val="000000"/>
                <w:sz w:val="24"/>
                <w:szCs w:val="24"/>
              </w:rPr>
            </w:pPr>
            <w:r w:rsidRPr="00C532AD">
              <w:rPr>
                <w:rFonts w:eastAsia="Times New Roman"/>
                <w:color w:val="000000"/>
                <w:sz w:val="24"/>
                <w:szCs w:val="24"/>
              </w:rPr>
              <w:t>Total Pillar 7: Environmental, Green Services &amp; Recreation</w:t>
            </w:r>
          </w:p>
        </w:tc>
        <w:tc>
          <w:tcPr>
            <w:tcW w:w="1560" w:type="dxa"/>
            <w:tcBorders>
              <w:top w:val="nil"/>
              <w:left w:val="nil"/>
              <w:bottom w:val="single" w:sz="8" w:space="0" w:color="auto"/>
              <w:right w:val="single" w:sz="8" w:space="0" w:color="auto"/>
            </w:tcBorders>
            <w:shd w:val="clear" w:color="000000" w:fill="FFF2CC"/>
            <w:noWrap/>
            <w:vAlign w:val="bottom"/>
            <w:hideMark/>
          </w:tcPr>
          <w:p w:rsidR="00C532AD" w:rsidRPr="00C532AD" w:rsidRDefault="00C532AD" w:rsidP="00C532AD">
            <w:pPr>
              <w:spacing w:after="0"/>
              <w:ind w:left="-132" w:right="-52"/>
              <w:jc w:val="center"/>
              <w:rPr>
                <w:rFonts w:eastAsia="Times New Roman"/>
                <w:b/>
                <w:bCs/>
                <w:color w:val="000000"/>
                <w:sz w:val="24"/>
                <w:szCs w:val="24"/>
              </w:rPr>
            </w:pPr>
            <w:r w:rsidRPr="00C532AD">
              <w:rPr>
                <w:rFonts w:eastAsia="Times New Roman"/>
                <w:b/>
                <w:bCs/>
                <w:color w:val="000000"/>
                <w:sz w:val="24"/>
                <w:szCs w:val="24"/>
              </w:rPr>
              <w:t>17,595,521.99</w:t>
            </w:r>
          </w:p>
        </w:tc>
        <w:tc>
          <w:tcPr>
            <w:tcW w:w="1680" w:type="dxa"/>
            <w:tcBorders>
              <w:top w:val="nil"/>
              <w:left w:val="nil"/>
              <w:bottom w:val="single" w:sz="8" w:space="0" w:color="auto"/>
              <w:right w:val="single" w:sz="8" w:space="0" w:color="auto"/>
            </w:tcBorders>
            <w:shd w:val="clear" w:color="000000" w:fill="FFF2CC"/>
            <w:noWrap/>
            <w:vAlign w:val="bottom"/>
            <w:hideMark/>
          </w:tcPr>
          <w:p w:rsidR="00C532AD" w:rsidRPr="00C532AD" w:rsidRDefault="00C532AD" w:rsidP="00C532AD">
            <w:pPr>
              <w:spacing w:after="0"/>
              <w:jc w:val="center"/>
              <w:rPr>
                <w:rFonts w:eastAsia="Times New Roman"/>
                <w:b/>
                <w:bCs/>
                <w:color w:val="000000"/>
                <w:sz w:val="24"/>
                <w:szCs w:val="24"/>
              </w:rPr>
            </w:pPr>
            <w:r w:rsidRPr="00C532AD">
              <w:rPr>
                <w:rFonts w:eastAsia="Times New Roman"/>
                <w:b/>
                <w:bCs/>
                <w:color w:val="000000"/>
                <w:sz w:val="24"/>
                <w:szCs w:val="24"/>
              </w:rPr>
              <w:t>8,418,145.28</w:t>
            </w:r>
          </w:p>
        </w:tc>
        <w:tc>
          <w:tcPr>
            <w:tcW w:w="1680" w:type="dxa"/>
            <w:tcBorders>
              <w:top w:val="nil"/>
              <w:left w:val="nil"/>
              <w:bottom w:val="single" w:sz="8" w:space="0" w:color="auto"/>
              <w:right w:val="single" w:sz="4" w:space="0" w:color="auto"/>
            </w:tcBorders>
            <w:shd w:val="clear" w:color="000000" w:fill="FFF2CC"/>
            <w:noWrap/>
            <w:vAlign w:val="bottom"/>
            <w:hideMark/>
          </w:tcPr>
          <w:p w:rsidR="00C532AD" w:rsidRPr="00C532AD" w:rsidRDefault="00C532AD" w:rsidP="00C532AD">
            <w:pPr>
              <w:spacing w:after="0"/>
              <w:jc w:val="center"/>
              <w:rPr>
                <w:rFonts w:eastAsia="Times New Roman"/>
                <w:b/>
                <w:bCs/>
                <w:color w:val="000000"/>
                <w:sz w:val="24"/>
                <w:szCs w:val="24"/>
              </w:rPr>
            </w:pPr>
            <w:r w:rsidRPr="00C532AD">
              <w:rPr>
                <w:rFonts w:eastAsia="Times New Roman"/>
                <w:b/>
                <w:bCs/>
                <w:color w:val="000000"/>
                <w:sz w:val="24"/>
                <w:szCs w:val="24"/>
              </w:rPr>
              <w:t>17,230,638.46</w:t>
            </w:r>
          </w:p>
        </w:tc>
        <w:tc>
          <w:tcPr>
            <w:tcW w:w="1431"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C532AD" w:rsidRPr="00C532AD" w:rsidRDefault="00C532AD" w:rsidP="00C532AD">
            <w:pPr>
              <w:spacing w:after="0"/>
              <w:ind w:left="-83" w:right="-82"/>
              <w:jc w:val="center"/>
              <w:rPr>
                <w:rFonts w:eastAsia="Times New Roman"/>
                <w:b/>
                <w:bCs/>
                <w:color w:val="000000"/>
                <w:sz w:val="24"/>
                <w:szCs w:val="24"/>
              </w:rPr>
            </w:pPr>
            <w:r w:rsidRPr="00C532AD">
              <w:rPr>
                <w:rFonts w:eastAsia="Times New Roman"/>
                <w:b/>
                <w:bCs/>
                <w:color w:val="000000"/>
                <w:sz w:val="24"/>
                <w:szCs w:val="24"/>
              </w:rPr>
              <w:t>43,244,305.73</w:t>
            </w:r>
          </w:p>
        </w:tc>
        <w:tc>
          <w:tcPr>
            <w:tcW w:w="776" w:type="dxa"/>
            <w:tcBorders>
              <w:top w:val="single" w:sz="4" w:space="0" w:color="auto"/>
              <w:left w:val="single" w:sz="4" w:space="0" w:color="auto"/>
              <w:bottom w:val="single" w:sz="4" w:space="0" w:color="auto"/>
              <w:right w:val="single" w:sz="4" w:space="0" w:color="auto"/>
            </w:tcBorders>
            <w:shd w:val="clear" w:color="000000" w:fill="FFF2CC"/>
            <w:hideMark/>
          </w:tcPr>
          <w:p w:rsidR="00C532AD" w:rsidRPr="00C532AD" w:rsidRDefault="00C532AD" w:rsidP="00C532AD">
            <w:pPr>
              <w:spacing w:after="0"/>
              <w:jc w:val="center"/>
              <w:rPr>
                <w:rFonts w:eastAsia="Times New Roman"/>
                <w:color w:val="000000"/>
                <w:sz w:val="24"/>
                <w:szCs w:val="24"/>
              </w:rPr>
            </w:pPr>
            <w:r w:rsidRPr="00C532AD">
              <w:rPr>
                <w:rFonts w:eastAsia="Times New Roman"/>
                <w:color w:val="000000"/>
                <w:sz w:val="24"/>
                <w:szCs w:val="24"/>
              </w:rPr>
              <w:t>100%</w:t>
            </w:r>
          </w:p>
        </w:tc>
      </w:tr>
      <w:tr w:rsidR="00C532AD" w:rsidRPr="00C532AD" w:rsidTr="00C532AD">
        <w:trPr>
          <w:trHeight w:val="300"/>
        </w:trPr>
        <w:tc>
          <w:tcPr>
            <w:tcW w:w="6913" w:type="dxa"/>
            <w:gridSpan w:val="2"/>
            <w:tcBorders>
              <w:top w:val="single" w:sz="8" w:space="0" w:color="C00000"/>
              <w:left w:val="single" w:sz="8" w:space="0" w:color="C00000"/>
              <w:bottom w:val="single" w:sz="8" w:space="0" w:color="C00000"/>
              <w:right w:val="single" w:sz="8" w:space="0" w:color="C00000"/>
            </w:tcBorders>
            <w:shd w:val="clear" w:color="000000" w:fill="FFE599"/>
            <w:noWrap/>
            <w:vAlign w:val="bottom"/>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Pillar 8: Resilient, Inclusive and Safer Cities</w:t>
            </w:r>
          </w:p>
        </w:tc>
        <w:tc>
          <w:tcPr>
            <w:tcW w:w="1560" w:type="dxa"/>
            <w:tcBorders>
              <w:top w:val="nil"/>
              <w:left w:val="nil"/>
              <w:bottom w:val="single" w:sz="8" w:space="0" w:color="auto"/>
              <w:right w:val="single" w:sz="8" w:space="0" w:color="auto"/>
            </w:tcBorders>
            <w:shd w:val="clear" w:color="000000" w:fill="FFE599"/>
            <w:noWrap/>
            <w:vAlign w:val="bottom"/>
            <w:hideMark/>
          </w:tcPr>
          <w:p w:rsidR="00C532AD" w:rsidRPr="00C532AD" w:rsidRDefault="00C532AD" w:rsidP="00C532AD">
            <w:pPr>
              <w:spacing w:after="0"/>
              <w:ind w:left="-132" w:right="-52"/>
              <w:jc w:val="center"/>
              <w:rPr>
                <w:rFonts w:eastAsia="Times New Roman"/>
                <w:color w:val="000000"/>
                <w:sz w:val="20"/>
                <w:szCs w:val="20"/>
              </w:rPr>
            </w:pPr>
          </w:p>
        </w:tc>
        <w:tc>
          <w:tcPr>
            <w:tcW w:w="1680" w:type="dxa"/>
            <w:tcBorders>
              <w:top w:val="nil"/>
              <w:left w:val="nil"/>
              <w:bottom w:val="single" w:sz="8" w:space="0" w:color="auto"/>
              <w:right w:val="single" w:sz="8" w:space="0" w:color="auto"/>
            </w:tcBorders>
            <w:shd w:val="clear" w:color="000000" w:fill="FFE599"/>
            <w:noWrap/>
            <w:vAlign w:val="bottom"/>
            <w:hideMark/>
          </w:tcPr>
          <w:p w:rsidR="00C532AD" w:rsidRPr="00C532AD" w:rsidRDefault="00C532AD" w:rsidP="00C532AD">
            <w:pPr>
              <w:spacing w:after="0"/>
              <w:jc w:val="center"/>
              <w:rPr>
                <w:rFonts w:eastAsia="Times New Roman"/>
                <w:color w:val="000000"/>
                <w:sz w:val="20"/>
                <w:szCs w:val="20"/>
              </w:rPr>
            </w:pPr>
          </w:p>
        </w:tc>
        <w:tc>
          <w:tcPr>
            <w:tcW w:w="1680" w:type="dxa"/>
            <w:tcBorders>
              <w:top w:val="nil"/>
              <w:left w:val="nil"/>
              <w:bottom w:val="single" w:sz="8" w:space="0" w:color="auto"/>
              <w:right w:val="single" w:sz="4" w:space="0" w:color="auto"/>
            </w:tcBorders>
            <w:shd w:val="clear" w:color="000000" w:fill="FFE599"/>
            <w:noWrap/>
            <w:vAlign w:val="bottom"/>
            <w:hideMark/>
          </w:tcPr>
          <w:p w:rsidR="00C532AD" w:rsidRPr="00C532AD" w:rsidRDefault="00C532AD" w:rsidP="00C532AD">
            <w:pPr>
              <w:spacing w:after="0"/>
              <w:jc w:val="center"/>
              <w:rPr>
                <w:rFonts w:eastAsia="Times New Roman"/>
                <w:color w:val="000000"/>
                <w:sz w:val="20"/>
                <w:szCs w:val="20"/>
              </w:rPr>
            </w:pP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ind w:left="-83" w:right="-82"/>
              <w:jc w:val="center"/>
              <w:rPr>
                <w:rFonts w:eastAsia="Times New Roman"/>
                <w:color w:val="000000"/>
                <w:sz w:val="20"/>
                <w:szCs w:val="20"/>
              </w:rPr>
            </w:pPr>
            <w:r w:rsidRPr="00C532AD">
              <w:rPr>
                <w:rFonts w:eastAsia="Times New Roman"/>
                <w:color w:val="000000"/>
                <w:sz w:val="20"/>
                <w:szCs w:val="20"/>
              </w:rPr>
              <w:t>-</w:t>
            </w:r>
          </w:p>
        </w:tc>
        <w:tc>
          <w:tcPr>
            <w:tcW w:w="776" w:type="dxa"/>
            <w:tcBorders>
              <w:top w:val="single" w:sz="4" w:space="0" w:color="auto"/>
              <w:left w:val="single" w:sz="4" w:space="0" w:color="auto"/>
              <w:bottom w:val="single" w:sz="4" w:space="0" w:color="auto"/>
              <w:right w:val="single" w:sz="4" w:space="0" w:color="auto"/>
            </w:tcBorders>
            <w:shd w:val="clear" w:color="000000" w:fill="FFE599"/>
            <w:hideMark/>
          </w:tcPr>
          <w:p w:rsidR="00C532AD" w:rsidRPr="00C532AD" w:rsidRDefault="00C532AD" w:rsidP="00C532AD">
            <w:pPr>
              <w:spacing w:after="0"/>
              <w:jc w:val="center"/>
              <w:rPr>
                <w:rFonts w:eastAsia="Times New Roman"/>
                <w:color w:val="000000"/>
                <w:sz w:val="20"/>
                <w:szCs w:val="20"/>
              </w:rPr>
            </w:pPr>
          </w:p>
        </w:tc>
      </w:tr>
      <w:tr w:rsidR="00C532AD" w:rsidRPr="00C532AD" w:rsidTr="00C532AD">
        <w:trPr>
          <w:trHeight w:val="300"/>
        </w:trPr>
        <w:tc>
          <w:tcPr>
            <w:tcW w:w="791" w:type="dxa"/>
            <w:tcBorders>
              <w:top w:val="nil"/>
              <w:left w:val="single" w:sz="8" w:space="0" w:color="C00000"/>
              <w:bottom w:val="single" w:sz="8" w:space="0" w:color="C00000"/>
              <w:right w:val="single" w:sz="8" w:space="0" w:color="auto"/>
            </w:tcBorders>
            <w:shd w:val="clear" w:color="auto" w:fill="auto"/>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C</w:t>
            </w:r>
          </w:p>
        </w:tc>
        <w:tc>
          <w:tcPr>
            <w:tcW w:w="6122" w:type="dxa"/>
            <w:tcBorders>
              <w:top w:val="nil"/>
              <w:left w:val="nil"/>
              <w:bottom w:val="single" w:sz="8" w:space="0" w:color="C00000"/>
              <w:right w:val="single" w:sz="8" w:space="0" w:color="C00000"/>
            </w:tcBorders>
            <w:shd w:val="clear" w:color="auto" w:fill="auto"/>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Economic &amp; Social Services</w:t>
            </w:r>
          </w:p>
        </w:tc>
        <w:tc>
          <w:tcPr>
            <w:tcW w:w="156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ind w:left="-132" w:right="-52"/>
              <w:jc w:val="center"/>
              <w:rPr>
                <w:rFonts w:eastAsia="Times New Roman"/>
                <w:color w:val="000000"/>
                <w:sz w:val="20"/>
                <w:szCs w:val="20"/>
              </w:rPr>
            </w:pPr>
          </w:p>
        </w:tc>
        <w:tc>
          <w:tcPr>
            <w:tcW w:w="168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r w:rsidRPr="00C532AD">
              <w:rPr>
                <w:rFonts w:eastAsia="Times New Roman"/>
                <w:color w:val="000000"/>
                <w:sz w:val="20"/>
                <w:szCs w:val="20"/>
              </w:rPr>
              <w:t>-</w:t>
            </w:r>
          </w:p>
        </w:tc>
        <w:tc>
          <w:tcPr>
            <w:tcW w:w="1680" w:type="dxa"/>
            <w:tcBorders>
              <w:top w:val="nil"/>
              <w:left w:val="single" w:sz="8" w:space="0" w:color="auto"/>
              <w:bottom w:val="single" w:sz="8" w:space="0" w:color="auto"/>
              <w:right w:val="single" w:sz="4" w:space="0" w:color="auto"/>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ind w:left="-83" w:right="-82"/>
              <w:jc w:val="center"/>
              <w:rPr>
                <w:rFonts w:eastAsia="Times New Roman"/>
                <w:color w:val="000000"/>
                <w:sz w:val="20"/>
                <w:szCs w:val="20"/>
              </w:rPr>
            </w:pPr>
            <w:r w:rsidRPr="00C532AD">
              <w:rPr>
                <w:rFonts w:eastAsia="Times New Roman"/>
                <w:color w:val="000000"/>
                <w:sz w:val="20"/>
                <w:szCs w:val="20"/>
              </w:rPr>
              <w:t>-</w:t>
            </w:r>
          </w:p>
        </w:tc>
        <w:tc>
          <w:tcPr>
            <w:tcW w:w="776" w:type="dxa"/>
            <w:tcBorders>
              <w:top w:val="single" w:sz="4" w:space="0" w:color="auto"/>
              <w:left w:val="single" w:sz="4" w:space="0" w:color="auto"/>
              <w:bottom w:val="single" w:sz="4" w:space="0" w:color="auto"/>
              <w:right w:val="single" w:sz="4" w:space="0" w:color="auto"/>
            </w:tcBorders>
            <w:shd w:val="clear" w:color="auto" w:fill="auto"/>
            <w:hideMark/>
          </w:tcPr>
          <w:p w:rsidR="00C532AD" w:rsidRPr="00C532AD" w:rsidRDefault="00C532AD" w:rsidP="00C532AD">
            <w:pPr>
              <w:spacing w:after="0"/>
              <w:jc w:val="center"/>
              <w:rPr>
                <w:rFonts w:eastAsia="Times New Roman"/>
                <w:color w:val="000000"/>
                <w:sz w:val="20"/>
                <w:szCs w:val="20"/>
              </w:rPr>
            </w:pPr>
            <w:r w:rsidRPr="00C532AD">
              <w:rPr>
                <w:rFonts w:eastAsia="Times New Roman"/>
                <w:color w:val="000000"/>
                <w:sz w:val="20"/>
                <w:szCs w:val="20"/>
              </w:rPr>
              <w:t>0%</w:t>
            </w:r>
          </w:p>
        </w:tc>
      </w:tr>
      <w:tr w:rsidR="00C532AD" w:rsidRPr="00C532AD" w:rsidTr="00C532AD">
        <w:trPr>
          <w:trHeight w:val="300"/>
        </w:trPr>
        <w:tc>
          <w:tcPr>
            <w:tcW w:w="791" w:type="dxa"/>
            <w:tcBorders>
              <w:top w:val="nil"/>
              <w:left w:val="single" w:sz="8" w:space="0" w:color="C00000"/>
              <w:bottom w:val="single" w:sz="8" w:space="0" w:color="C00000"/>
              <w:right w:val="single" w:sz="8" w:space="0" w:color="auto"/>
            </w:tcBorders>
            <w:shd w:val="clear" w:color="auto" w:fill="auto"/>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1</w:t>
            </w:r>
          </w:p>
        </w:tc>
        <w:tc>
          <w:tcPr>
            <w:tcW w:w="6122" w:type="dxa"/>
            <w:tcBorders>
              <w:top w:val="nil"/>
              <w:left w:val="nil"/>
              <w:bottom w:val="single" w:sz="8" w:space="0" w:color="C00000"/>
              <w:right w:val="single" w:sz="8" w:space="0" w:color="C00000"/>
            </w:tcBorders>
            <w:shd w:val="clear" w:color="auto" w:fill="auto"/>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 xml:space="preserve">Youth/Women </w:t>
            </w:r>
            <w:proofErr w:type="spellStart"/>
            <w:r w:rsidRPr="00C532AD">
              <w:rPr>
                <w:rFonts w:eastAsia="Times New Roman"/>
                <w:color w:val="000000"/>
                <w:sz w:val="20"/>
                <w:szCs w:val="20"/>
              </w:rPr>
              <w:t>Centres</w:t>
            </w:r>
            <w:proofErr w:type="spellEnd"/>
            <w:r w:rsidRPr="00C532AD">
              <w:rPr>
                <w:rFonts w:eastAsia="Times New Roman"/>
                <w:color w:val="000000"/>
                <w:sz w:val="20"/>
                <w:szCs w:val="20"/>
              </w:rPr>
              <w:t xml:space="preserve"> &amp; Projects</w:t>
            </w:r>
          </w:p>
        </w:tc>
        <w:tc>
          <w:tcPr>
            <w:tcW w:w="156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ind w:left="-132" w:right="-52"/>
              <w:jc w:val="center"/>
              <w:rPr>
                <w:rFonts w:eastAsia="Times New Roman"/>
                <w:color w:val="000000"/>
                <w:sz w:val="20"/>
                <w:szCs w:val="20"/>
              </w:rPr>
            </w:pPr>
          </w:p>
        </w:tc>
        <w:tc>
          <w:tcPr>
            <w:tcW w:w="168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p>
        </w:tc>
        <w:tc>
          <w:tcPr>
            <w:tcW w:w="1680" w:type="dxa"/>
            <w:tcBorders>
              <w:top w:val="nil"/>
              <w:left w:val="single" w:sz="8" w:space="0" w:color="auto"/>
              <w:bottom w:val="single" w:sz="8" w:space="0" w:color="auto"/>
              <w:right w:val="single" w:sz="4" w:space="0" w:color="auto"/>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ind w:left="-83" w:right="-82"/>
              <w:jc w:val="center"/>
              <w:rPr>
                <w:rFonts w:eastAsia="Times New Roman"/>
                <w:color w:val="000000"/>
                <w:sz w:val="20"/>
                <w:szCs w:val="20"/>
              </w:rPr>
            </w:pPr>
            <w:r w:rsidRPr="00C532AD">
              <w:rPr>
                <w:rFonts w:eastAsia="Times New Roman"/>
                <w:color w:val="000000"/>
                <w:sz w:val="20"/>
                <w:szCs w:val="20"/>
              </w:rPr>
              <w:t>-</w:t>
            </w:r>
          </w:p>
        </w:tc>
        <w:tc>
          <w:tcPr>
            <w:tcW w:w="776" w:type="dxa"/>
            <w:tcBorders>
              <w:top w:val="single" w:sz="4" w:space="0" w:color="auto"/>
              <w:left w:val="single" w:sz="4" w:space="0" w:color="auto"/>
              <w:bottom w:val="single" w:sz="4" w:space="0" w:color="auto"/>
              <w:right w:val="single" w:sz="4" w:space="0" w:color="auto"/>
            </w:tcBorders>
            <w:shd w:val="clear" w:color="auto" w:fill="auto"/>
            <w:hideMark/>
          </w:tcPr>
          <w:p w:rsidR="00C532AD" w:rsidRPr="00C532AD" w:rsidRDefault="00C532AD" w:rsidP="00C532AD">
            <w:pPr>
              <w:spacing w:after="0"/>
              <w:jc w:val="center"/>
              <w:rPr>
                <w:rFonts w:eastAsia="Times New Roman"/>
                <w:color w:val="000000"/>
                <w:sz w:val="20"/>
                <w:szCs w:val="20"/>
              </w:rPr>
            </w:pPr>
          </w:p>
        </w:tc>
      </w:tr>
      <w:tr w:rsidR="00C532AD" w:rsidRPr="00C532AD" w:rsidTr="00C532AD">
        <w:trPr>
          <w:trHeight w:val="300"/>
        </w:trPr>
        <w:tc>
          <w:tcPr>
            <w:tcW w:w="791" w:type="dxa"/>
            <w:tcBorders>
              <w:top w:val="nil"/>
              <w:left w:val="single" w:sz="8" w:space="0" w:color="C00000"/>
              <w:bottom w:val="single" w:sz="8" w:space="0" w:color="C00000"/>
              <w:right w:val="single" w:sz="8" w:space="0" w:color="auto"/>
            </w:tcBorders>
            <w:shd w:val="clear" w:color="auto" w:fill="auto"/>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2</w:t>
            </w:r>
          </w:p>
        </w:tc>
        <w:tc>
          <w:tcPr>
            <w:tcW w:w="6122" w:type="dxa"/>
            <w:tcBorders>
              <w:top w:val="nil"/>
              <w:left w:val="nil"/>
              <w:bottom w:val="single" w:sz="8" w:space="0" w:color="C00000"/>
              <w:right w:val="single" w:sz="8" w:space="0" w:color="C00000"/>
            </w:tcBorders>
            <w:shd w:val="clear" w:color="auto" w:fill="auto"/>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Fire and Ambulances Services</w:t>
            </w:r>
          </w:p>
        </w:tc>
        <w:tc>
          <w:tcPr>
            <w:tcW w:w="156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ind w:left="-132" w:right="-52"/>
              <w:jc w:val="center"/>
              <w:rPr>
                <w:rFonts w:eastAsia="Times New Roman"/>
                <w:color w:val="000000"/>
                <w:sz w:val="20"/>
                <w:szCs w:val="20"/>
              </w:rPr>
            </w:pPr>
          </w:p>
        </w:tc>
        <w:tc>
          <w:tcPr>
            <w:tcW w:w="168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p>
        </w:tc>
        <w:tc>
          <w:tcPr>
            <w:tcW w:w="1680" w:type="dxa"/>
            <w:tcBorders>
              <w:top w:val="nil"/>
              <w:left w:val="single" w:sz="8" w:space="0" w:color="auto"/>
              <w:bottom w:val="single" w:sz="8" w:space="0" w:color="auto"/>
              <w:right w:val="single" w:sz="4" w:space="0" w:color="auto"/>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ind w:left="-83" w:right="-82"/>
              <w:jc w:val="center"/>
              <w:rPr>
                <w:rFonts w:eastAsia="Times New Roman"/>
                <w:color w:val="000000"/>
                <w:sz w:val="20"/>
                <w:szCs w:val="20"/>
              </w:rPr>
            </w:pPr>
            <w:r w:rsidRPr="00C532AD">
              <w:rPr>
                <w:rFonts w:eastAsia="Times New Roman"/>
                <w:color w:val="000000"/>
                <w:sz w:val="20"/>
                <w:szCs w:val="20"/>
              </w:rPr>
              <w:t>-</w:t>
            </w:r>
          </w:p>
        </w:tc>
        <w:tc>
          <w:tcPr>
            <w:tcW w:w="776" w:type="dxa"/>
            <w:tcBorders>
              <w:top w:val="single" w:sz="4" w:space="0" w:color="auto"/>
              <w:left w:val="single" w:sz="4" w:space="0" w:color="auto"/>
              <w:bottom w:val="single" w:sz="4" w:space="0" w:color="auto"/>
              <w:right w:val="single" w:sz="4" w:space="0" w:color="auto"/>
            </w:tcBorders>
            <w:shd w:val="clear" w:color="auto" w:fill="auto"/>
            <w:hideMark/>
          </w:tcPr>
          <w:p w:rsidR="00C532AD" w:rsidRPr="00C532AD" w:rsidRDefault="00C532AD" w:rsidP="00C532AD">
            <w:pPr>
              <w:spacing w:after="0"/>
              <w:jc w:val="center"/>
              <w:rPr>
                <w:rFonts w:eastAsia="Times New Roman"/>
                <w:color w:val="000000"/>
                <w:sz w:val="20"/>
                <w:szCs w:val="20"/>
              </w:rPr>
            </w:pPr>
          </w:p>
        </w:tc>
      </w:tr>
      <w:tr w:rsidR="00C532AD" w:rsidRPr="00C532AD" w:rsidTr="00C532AD">
        <w:trPr>
          <w:trHeight w:val="300"/>
        </w:trPr>
        <w:tc>
          <w:tcPr>
            <w:tcW w:w="791" w:type="dxa"/>
            <w:tcBorders>
              <w:top w:val="nil"/>
              <w:left w:val="single" w:sz="8" w:space="0" w:color="C00000"/>
              <w:bottom w:val="single" w:sz="8" w:space="0" w:color="C00000"/>
              <w:right w:val="single" w:sz="8" w:space="0" w:color="auto"/>
            </w:tcBorders>
            <w:shd w:val="clear" w:color="000000" w:fill="E2EFD9"/>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 </w:t>
            </w:r>
          </w:p>
        </w:tc>
        <w:tc>
          <w:tcPr>
            <w:tcW w:w="6122" w:type="dxa"/>
            <w:tcBorders>
              <w:top w:val="nil"/>
              <w:left w:val="nil"/>
              <w:bottom w:val="single" w:sz="8" w:space="0" w:color="C00000"/>
              <w:right w:val="single" w:sz="8" w:space="0" w:color="C00000"/>
            </w:tcBorders>
            <w:shd w:val="clear" w:color="000000" w:fill="E2EFD9"/>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Subtotal Economic &amp; Social Services</w:t>
            </w:r>
          </w:p>
        </w:tc>
        <w:tc>
          <w:tcPr>
            <w:tcW w:w="1560" w:type="dxa"/>
            <w:tcBorders>
              <w:top w:val="nil"/>
              <w:left w:val="single" w:sz="8" w:space="0" w:color="auto"/>
              <w:bottom w:val="single" w:sz="8" w:space="0" w:color="auto"/>
              <w:right w:val="nil"/>
            </w:tcBorders>
            <w:shd w:val="clear" w:color="000000" w:fill="E2EFD9"/>
            <w:noWrap/>
            <w:vAlign w:val="bottom"/>
            <w:hideMark/>
          </w:tcPr>
          <w:p w:rsidR="00C532AD" w:rsidRPr="00C532AD" w:rsidRDefault="00C532AD" w:rsidP="00C532AD">
            <w:pPr>
              <w:spacing w:after="0"/>
              <w:ind w:left="-132" w:right="-52"/>
              <w:jc w:val="center"/>
              <w:rPr>
                <w:rFonts w:eastAsia="Times New Roman"/>
                <w:color w:val="000000"/>
                <w:sz w:val="20"/>
                <w:szCs w:val="20"/>
              </w:rPr>
            </w:pPr>
          </w:p>
        </w:tc>
        <w:tc>
          <w:tcPr>
            <w:tcW w:w="1680" w:type="dxa"/>
            <w:tcBorders>
              <w:top w:val="nil"/>
              <w:left w:val="single" w:sz="8" w:space="0" w:color="auto"/>
              <w:bottom w:val="single" w:sz="8" w:space="0" w:color="auto"/>
              <w:right w:val="nil"/>
            </w:tcBorders>
            <w:shd w:val="clear" w:color="000000" w:fill="E2EFD9"/>
            <w:noWrap/>
            <w:vAlign w:val="bottom"/>
            <w:hideMark/>
          </w:tcPr>
          <w:p w:rsidR="00C532AD" w:rsidRPr="00C532AD" w:rsidRDefault="00C532AD" w:rsidP="00C532AD">
            <w:pPr>
              <w:spacing w:after="0"/>
              <w:jc w:val="center"/>
              <w:rPr>
                <w:rFonts w:eastAsia="Times New Roman"/>
                <w:color w:val="000000"/>
                <w:sz w:val="20"/>
                <w:szCs w:val="20"/>
              </w:rPr>
            </w:pPr>
            <w:r w:rsidRPr="00C532AD">
              <w:rPr>
                <w:rFonts w:eastAsia="Times New Roman"/>
                <w:color w:val="000000"/>
                <w:sz w:val="20"/>
                <w:szCs w:val="20"/>
              </w:rPr>
              <w:t>-</w:t>
            </w:r>
          </w:p>
        </w:tc>
        <w:tc>
          <w:tcPr>
            <w:tcW w:w="1680" w:type="dxa"/>
            <w:tcBorders>
              <w:top w:val="nil"/>
              <w:left w:val="single" w:sz="8" w:space="0" w:color="auto"/>
              <w:bottom w:val="single" w:sz="8" w:space="0" w:color="auto"/>
              <w:right w:val="single" w:sz="4" w:space="0" w:color="auto"/>
            </w:tcBorders>
            <w:shd w:val="clear" w:color="000000" w:fill="E2EFD9"/>
            <w:noWrap/>
            <w:vAlign w:val="bottom"/>
            <w:hideMark/>
          </w:tcPr>
          <w:p w:rsidR="00C532AD" w:rsidRPr="00C532AD" w:rsidRDefault="00C532AD" w:rsidP="00C532AD">
            <w:pPr>
              <w:spacing w:after="0"/>
              <w:jc w:val="center"/>
              <w:rPr>
                <w:rFonts w:eastAsia="Times New Roman"/>
                <w:color w:val="000000"/>
                <w:sz w:val="20"/>
                <w:szCs w:val="20"/>
              </w:rPr>
            </w:pP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ind w:left="-83" w:right="-82"/>
              <w:jc w:val="center"/>
              <w:rPr>
                <w:rFonts w:eastAsia="Times New Roman"/>
                <w:color w:val="000000"/>
                <w:sz w:val="20"/>
                <w:szCs w:val="20"/>
              </w:rPr>
            </w:pPr>
            <w:r w:rsidRPr="00C532AD">
              <w:rPr>
                <w:rFonts w:eastAsia="Times New Roman"/>
                <w:color w:val="000000"/>
                <w:sz w:val="20"/>
                <w:szCs w:val="20"/>
              </w:rPr>
              <w:t>-</w:t>
            </w:r>
          </w:p>
        </w:tc>
        <w:tc>
          <w:tcPr>
            <w:tcW w:w="776" w:type="dxa"/>
            <w:tcBorders>
              <w:top w:val="single" w:sz="4" w:space="0" w:color="auto"/>
              <w:left w:val="single" w:sz="4" w:space="0" w:color="auto"/>
              <w:bottom w:val="single" w:sz="4" w:space="0" w:color="auto"/>
              <w:right w:val="single" w:sz="4" w:space="0" w:color="auto"/>
            </w:tcBorders>
            <w:shd w:val="clear" w:color="000000" w:fill="E2EFD9"/>
            <w:hideMark/>
          </w:tcPr>
          <w:p w:rsidR="00C532AD" w:rsidRPr="00C532AD" w:rsidRDefault="00C532AD" w:rsidP="00C532AD">
            <w:pPr>
              <w:spacing w:after="0"/>
              <w:jc w:val="center"/>
              <w:rPr>
                <w:rFonts w:eastAsia="Times New Roman"/>
                <w:color w:val="000000"/>
                <w:sz w:val="20"/>
                <w:szCs w:val="20"/>
              </w:rPr>
            </w:pPr>
            <w:r w:rsidRPr="00C532AD">
              <w:rPr>
                <w:rFonts w:eastAsia="Times New Roman"/>
                <w:color w:val="000000"/>
                <w:sz w:val="20"/>
                <w:szCs w:val="20"/>
              </w:rPr>
              <w:t>0%</w:t>
            </w:r>
          </w:p>
        </w:tc>
      </w:tr>
      <w:tr w:rsidR="00C532AD" w:rsidRPr="00C532AD" w:rsidTr="00C532AD">
        <w:trPr>
          <w:trHeight w:val="300"/>
        </w:trPr>
        <w:tc>
          <w:tcPr>
            <w:tcW w:w="791" w:type="dxa"/>
            <w:tcBorders>
              <w:top w:val="nil"/>
              <w:left w:val="single" w:sz="8" w:space="0" w:color="C00000"/>
              <w:bottom w:val="single" w:sz="8" w:space="0" w:color="C00000"/>
              <w:right w:val="single" w:sz="8" w:space="0" w:color="auto"/>
            </w:tcBorders>
            <w:shd w:val="clear" w:color="auto" w:fill="auto"/>
            <w:noWrap/>
            <w:hideMark/>
          </w:tcPr>
          <w:p w:rsidR="00C532AD" w:rsidRPr="00C532AD" w:rsidRDefault="00C532AD" w:rsidP="00C532AD">
            <w:pPr>
              <w:spacing w:after="0"/>
              <w:rPr>
                <w:rFonts w:eastAsia="Times New Roman"/>
                <w:b/>
                <w:bCs/>
                <w:color w:val="000000"/>
                <w:sz w:val="20"/>
                <w:szCs w:val="20"/>
              </w:rPr>
            </w:pPr>
            <w:r w:rsidRPr="00C532AD">
              <w:rPr>
                <w:rFonts w:eastAsia="Times New Roman"/>
                <w:b/>
                <w:bCs/>
                <w:color w:val="000000"/>
                <w:sz w:val="20"/>
                <w:szCs w:val="20"/>
              </w:rPr>
              <w:t>D</w:t>
            </w:r>
          </w:p>
        </w:tc>
        <w:tc>
          <w:tcPr>
            <w:tcW w:w="6122" w:type="dxa"/>
            <w:tcBorders>
              <w:top w:val="nil"/>
              <w:left w:val="nil"/>
              <w:bottom w:val="single" w:sz="8" w:space="0" w:color="C00000"/>
              <w:right w:val="single" w:sz="8" w:space="0" w:color="C00000"/>
            </w:tcBorders>
            <w:shd w:val="clear" w:color="auto" w:fill="auto"/>
            <w:noWrap/>
            <w:hideMark/>
          </w:tcPr>
          <w:p w:rsidR="00C532AD" w:rsidRPr="00C532AD" w:rsidRDefault="00C532AD" w:rsidP="00C532AD">
            <w:pPr>
              <w:spacing w:after="0"/>
              <w:rPr>
                <w:rFonts w:eastAsia="Times New Roman"/>
                <w:b/>
                <w:bCs/>
                <w:color w:val="000000"/>
                <w:sz w:val="20"/>
                <w:szCs w:val="20"/>
              </w:rPr>
            </w:pPr>
            <w:r w:rsidRPr="00C532AD">
              <w:rPr>
                <w:rFonts w:eastAsia="Times New Roman"/>
                <w:b/>
                <w:bCs/>
                <w:color w:val="000000"/>
                <w:sz w:val="20"/>
                <w:szCs w:val="20"/>
              </w:rPr>
              <w:t>Environmental Services</w:t>
            </w:r>
          </w:p>
        </w:tc>
        <w:tc>
          <w:tcPr>
            <w:tcW w:w="156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ind w:left="-132" w:right="-52"/>
              <w:jc w:val="center"/>
              <w:rPr>
                <w:rFonts w:eastAsia="Times New Roman"/>
                <w:b/>
                <w:bCs/>
                <w:color w:val="000000"/>
                <w:sz w:val="20"/>
                <w:szCs w:val="20"/>
              </w:rPr>
            </w:pPr>
          </w:p>
        </w:tc>
        <w:tc>
          <w:tcPr>
            <w:tcW w:w="168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jc w:val="center"/>
              <w:rPr>
                <w:rFonts w:eastAsia="Times New Roman"/>
                <w:b/>
                <w:bCs/>
                <w:color w:val="000000"/>
                <w:sz w:val="20"/>
                <w:szCs w:val="20"/>
              </w:rPr>
            </w:pPr>
          </w:p>
        </w:tc>
        <w:tc>
          <w:tcPr>
            <w:tcW w:w="1680" w:type="dxa"/>
            <w:tcBorders>
              <w:top w:val="nil"/>
              <w:left w:val="single" w:sz="8" w:space="0" w:color="auto"/>
              <w:bottom w:val="single" w:sz="8" w:space="0" w:color="auto"/>
              <w:right w:val="single" w:sz="4" w:space="0" w:color="auto"/>
            </w:tcBorders>
            <w:shd w:val="clear" w:color="auto" w:fill="auto"/>
            <w:noWrap/>
            <w:vAlign w:val="bottom"/>
            <w:hideMark/>
          </w:tcPr>
          <w:p w:rsidR="00C532AD" w:rsidRPr="00C532AD" w:rsidRDefault="00C532AD" w:rsidP="00C532AD">
            <w:pPr>
              <w:spacing w:after="0"/>
              <w:jc w:val="center"/>
              <w:rPr>
                <w:rFonts w:eastAsia="Times New Roman"/>
                <w:b/>
                <w:bCs/>
                <w:color w:val="000000"/>
                <w:sz w:val="20"/>
                <w:szCs w:val="20"/>
              </w:rPr>
            </w:pP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ind w:left="-83" w:right="-82"/>
              <w:jc w:val="center"/>
              <w:rPr>
                <w:rFonts w:eastAsia="Times New Roman"/>
                <w:color w:val="000000"/>
                <w:sz w:val="20"/>
                <w:szCs w:val="20"/>
              </w:rPr>
            </w:pPr>
            <w:r w:rsidRPr="00C532AD">
              <w:rPr>
                <w:rFonts w:eastAsia="Times New Roman"/>
                <w:color w:val="000000"/>
                <w:sz w:val="20"/>
                <w:szCs w:val="20"/>
              </w:rPr>
              <w:t>-</w:t>
            </w:r>
          </w:p>
        </w:tc>
        <w:tc>
          <w:tcPr>
            <w:tcW w:w="776" w:type="dxa"/>
            <w:tcBorders>
              <w:top w:val="single" w:sz="4" w:space="0" w:color="auto"/>
              <w:left w:val="single" w:sz="4" w:space="0" w:color="auto"/>
              <w:bottom w:val="single" w:sz="4" w:space="0" w:color="auto"/>
              <w:right w:val="single" w:sz="4" w:space="0" w:color="auto"/>
            </w:tcBorders>
            <w:shd w:val="clear" w:color="auto" w:fill="auto"/>
            <w:hideMark/>
          </w:tcPr>
          <w:p w:rsidR="00C532AD" w:rsidRPr="00C532AD" w:rsidRDefault="00C532AD" w:rsidP="00C532AD">
            <w:pPr>
              <w:spacing w:after="0"/>
              <w:jc w:val="center"/>
              <w:rPr>
                <w:rFonts w:eastAsia="Times New Roman"/>
                <w:b/>
                <w:bCs/>
                <w:color w:val="000000"/>
                <w:sz w:val="20"/>
                <w:szCs w:val="20"/>
              </w:rPr>
            </w:pPr>
          </w:p>
        </w:tc>
      </w:tr>
      <w:tr w:rsidR="00C532AD" w:rsidRPr="00C532AD" w:rsidTr="00C532AD">
        <w:trPr>
          <w:trHeight w:val="300"/>
        </w:trPr>
        <w:tc>
          <w:tcPr>
            <w:tcW w:w="791" w:type="dxa"/>
            <w:tcBorders>
              <w:top w:val="nil"/>
              <w:left w:val="single" w:sz="8" w:space="0" w:color="C00000"/>
              <w:bottom w:val="single" w:sz="8" w:space="0" w:color="C00000"/>
              <w:right w:val="single" w:sz="8" w:space="0" w:color="auto"/>
            </w:tcBorders>
            <w:shd w:val="clear" w:color="auto" w:fill="auto"/>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1</w:t>
            </w:r>
          </w:p>
        </w:tc>
        <w:tc>
          <w:tcPr>
            <w:tcW w:w="6122" w:type="dxa"/>
            <w:tcBorders>
              <w:top w:val="nil"/>
              <w:left w:val="nil"/>
              <w:bottom w:val="single" w:sz="8" w:space="0" w:color="C00000"/>
              <w:right w:val="single" w:sz="8" w:space="0" w:color="C00000"/>
            </w:tcBorders>
            <w:shd w:val="clear" w:color="auto" w:fill="auto"/>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 xml:space="preserve">Flood Protection (retaining walls </w:t>
            </w:r>
            <w:proofErr w:type="spellStart"/>
            <w:r w:rsidRPr="00C532AD">
              <w:rPr>
                <w:rFonts w:eastAsia="Times New Roman"/>
                <w:color w:val="000000"/>
                <w:sz w:val="20"/>
                <w:szCs w:val="20"/>
              </w:rPr>
              <w:t>etc</w:t>
            </w:r>
            <w:proofErr w:type="spellEnd"/>
            <w:r w:rsidRPr="00C532AD">
              <w:rPr>
                <w:rFonts w:eastAsia="Times New Roman"/>
                <w:color w:val="000000"/>
                <w:sz w:val="20"/>
                <w:szCs w:val="20"/>
              </w:rPr>
              <w:t>)</w:t>
            </w:r>
          </w:p>
        </w:tc>
        <w:tc>
          <w:tcPr>
            <w:tcW w:w="156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ind w:left="-132" w:right="-52"/>
              <w:jc w:val="center"/>
              <w:rPr>
                <w:rFonts w:eastAsia="Times New Roman"/>
                <w:color w:val="000000"/>
                <w:sz w:val="20"/>
                <w:szCs w:val="20"/>
              </w:rPr>
            </w:pPr>
            <w:r w:rsidRPr="00C532AD">
              <w:rPr>
                <w:rFonts w:eastAsia="Times New Roman"/>
                <w:color w:val="000000"/>
                <w:sz w:val="20"/>
                <w:szCs w:val="20"/>
              </w:rPr>
              <w:t>5,890,561.66</w:t>
            </w:r>
          </w:p>
        </w:tc>
        <w:tc>
          <w:tcPr>
            <w:tcW w:w="168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r w:rsidRPr="00C532AD">
              <w:rPr>
                <w:rFonts w:eastAsia="Times New Roman"/>
                <w:color w:val="000000"/>
                <w:sz w:val="20"/>
                <w:szCs w:val="20"/>
              </w:rPr>
              <w:t>2,591,929.04</w:t>
            </w:r>
          </w:p>
        </w:tc>
        <w:tc>
          <w:tcPr>
            <w:tcW w:w="1680" w:type="dxa"/>
            <w:tcBorders>
              <w:top w:val="nil"/>
              <w:left w:val="single" w:sz="8" w:space="0" w:color="auto"/>
              <w:bottom w:val="single" w:sz="8" w:space="0" w:color="auto"/>
              <w:right w:val="single" w:sz="4" w:space="0" w:color="auto"/>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r w:rsidRPr="00C532AD">
              <w:rPr>
                <w:rFonts w:eastAsia="Times New Roman"/>
                <w:color w:val="000000"/>
                <w:sz w:val="20"/>
                <w:szCs w:val="20"/>
              </w:rPr>
              <w:t>4,212,735.65</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ind w:left="-83" w:right="-82"/>
              <w:jc w:val="center"/>
              <w:rPr>
                <w:rFonts w:eastAsia="Times New Roman"/>
                <w:color w:val="000000"/>
                <w:sz w:val="20"/>
                <w:szCs w:val="20"/>
              </w:rPr>
            </w:pPr>
            <w:r w:rsidRPr="00C532AD">
              <w:rPr>
                <w:rFonts w:eastAsia="Times New Roman"/>
                <w:color w:val="000000"/>
                <w:sz w:val="20"/>
                <w:szCs w:val="20"/>
              </w:rPr>
              <w:t>12,695,226.35</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jc w:val="center"/>
              <w:rPr>
                <w:rFonts w:eastAsia="Times New Roman"/>
                <w:color w:val="000000"/>
                <w:sz w:val="22"/>
              </w:rPr>
            </w:pPr>
            <w:r w:rsidRPr="00C532AD">
              <w:rPr>
                <w:rFonts w:eastAsia="Times New Roman"/>
                <w:color w:val="000000"/>
                <w:sz w:val="22"/>
              </w:rPr>
              <w:t>100%</w:t>
            </w:r>
          </w:p>
        </w:tc>
      </w:tr>
      <w:tr w:rsidR="00C532AD" w:rsidRPr="00C532AD" w:rsidTr="00C532AD">
        <w:trPr>
          <w:trHeight w:val="300"/>
        </w:trPr>
        <w:tc>
          <w:tcPr>
            <w:tcW w:w="791" w:type="dxa"/>
            <w:tcBorders>
              <w:top w:val="nil"/>
              <w:left w:val="single" w:sz="8" w:space="0" w:color="C00000"/>
              <w:bottom w:val="single" w:sz="8" w:space="0" w:color="C00000"/>
              <w:right w:val="single" w:sz="8" w:space="0" w:color="auto"/>
            </w:tcBorders>
            <w:shd w:val="clear" w:color="000000" w:fill="E2EFD9"/>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 </w:t>
            </w:r>
          </w:p>
        </w:tc>
        <w:tc>
          <w:tcPr>
            <w:tcW w:w="6122" w:type="dxa"/>
            <w:tcBorders>
              <w:top w:val="nil"/>
              <w:left w:val="nil"/>
              <w:bottom w:val="single" w:sz="8" w:space="0" w:color="C00000"/>
              <w:right w:val="single" w:sz="8" w:space="0" w:color="C00000"/>
            </w:tcBorders>
            <w:shd w:val="clear" w:color="000000" w:fill="E2EFD9"/>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Subtotal Environmental Services</w:t>
            </w:r>
          </w:p>
        </w:tc>
        <w:tc>
          <w:tcPr>
            <w:tcW w:w="1560" w:type="dxa"/>
            <w:tcBorders>
              <w:top w:val="nil"/>
              <w:left w:val="single" w:sz="8" w:space="0" w:color="auto"/>
              <w:bottom w:val="single" w:sz="8" w:space="0" w:color="auto"/>
              <w:right w:val="nil"/>
            </w:tcBorders>
            <w:shd w:val="clear" w:color="000000" w:fill="E2EFD9"/>
            <w:noWrap/>
            <w:vAlign w:val="bottom"/>
            <w:hideMark/>
          </w:tcPr>
          <w:p w:rsidR="00C532AD" w:rsidRPr="00C532AD" w:rsidRDefault="00C532AD" w:rsidP="00C532AD">
            <w:pPr>
              <w:spacing w:after="0"/>
              <w:ind w:left="-132" w:right="-52"/>
              <w:jc w:val="center"/>
              <w:rPr>
                <w:rFonts w:eastAsia="Times New Roman"/>
                <w:b/>
                <w:bCs/>
                <w:color w:val="000000"/>
                <w:sz w:val="20"/>
                <w:szCs w:val="20"/>
              </w:rPr>
            </w:pPr>
            <w:r w:rsidRPr="00C532AD">
              <w:rPr>
                <w:rFonts w:eastAsia="Times New Roman"/>
                <w:b/>
                <w:bCs/>
                <w:color w:val="000000"/>
                <w:sz w:val="20"/>
                <w:szCs w:val="20"/>
              </w:rPr>
              <w:t>5,890,561.66</w:t>
            </w:r>
          </w:p>
        </w:tc>
        <w:tc>
          <w:tcPr>
            <w:tcW w:w="1680" w:type="dxa"/>
            <w:tcBorders>
              <w:top w:val="nil"/>
              <w:left w:val="single" w:sz="8" w:space="0" w:color="auto"/>
              <w:bottom w:val="single" w:sz="8" w:space="0" w:color="auto"/>
              <w:right w:val="nil"/>
            </w:tcBorders>
            <w:shd w:val="clear" w:color="000000" w:fill="E2EFD9"/>
            <w:noWrap/>
            <w:vAlign w:val="bottom"/>
            <w:hideMark/>
          </w:tcPr>
          <w:p w:rsidR="00C532AD" w:rsidRPr="00C532AD" w:rsidRDefault="00C532AD" w:rsidP="00C532AD">
            <w:pPr>
              <w:spacing w:after="0"/>
              <w:jc w:val="center"/>
              <w:rPr>
                <w:rFonts w:eastAsia="Times New Roman"/>
                <w:b/>
                <w:bCs/>
                <w:color w:val="000000"/>
                <w:sz w:val="20"/>
                <w:szCs w:val="20"/>
              </w:rPr>
            </w:pPr>
            <w:r w:rsidRPr="00C532AD">
              <w:rPr>
                <w:rFonts w:eastAsia="Times New Roman"/>
                <w:b/>
                <w:bCs/>
                <w:color w:val="000000"/>
                <w:sz w:val="20"/>
                <w:szCs w:val="20"/>
              </w:rPr>
              <w:t>2,591,929.04</w:t>
            </w:r>
          </w:p>
        </w:tc>
        <w:tc>
          <w:tcPr>
            <w:tcW w:w="1680" w:type="dxa"/>
            <w:tcBorders>
              <w:top w:val="nil"/>
              <w:left w:val="single" w:sz="8" w:space="0" w:color="auto"/>
              <w:bottom w:val="single" w:sz="8" w:space="0" w:color="auto"/>
              <w:right w:val="single" w:sz="4" w:space="0" w:color="auto"/>
            </w:tcBorders>
            <w:shd w:val="clear" w:color="000000" w:fill="E2EFD9"/>
            <w:noWrap/>
            <w:vAlign w:val="bottom"/>
            <w:hideMark/>
          </w:tcPr>
          <w:p w:rsidR="00C532AD" w:rsidRPr="00C532AD" w:rsidRDefault="00C532AD" w:rsidP="00C532AD">
            <w:pPr>
              <w:spacing w:after="0"/>
              <w:jc w:val="center"/>
              <w:rPr>
                <w:rFonts w:eastAsia="Times New Roman"/>
                <w:b/>
                <w:bCs/>
                <w:color w:val="000000"/>
                <w:sz w:val="20"/>
                <w:szCs w:val="20"/>
              </w:rPr>
            </w:pPr>
            <w:r w:rsidRPr="00C532AD">
              <w:rPr>
                <w:rFonts w:eastAsia="Times New Roman"/>
                <w:b/>
                <w:bCs/>
                <w:color w:val="000000"/>
                <w:sz w:val="20"/>
                <w:szCs w:val="20"/>
              </w:rPr>
              <w:t>4,212,735.65</w:t>
            </w:r>
          </w:p>
        </w:tc>
        <w:tc>
          <w:tcPr>
            <w:tcW w:w="1431" w:type="dxa"/>
            <w:tcBorders>
              <w:top w:val="single" w:sz="4" w:space="0" w:color="auto"/>
              <w:left w:val="single" w:sz="4" w:space="0" w:color="auto"/>
              <w:bottom w:val="single" w:sz="4" w:space="0" w:color="auto"/>
              <w:right w:val="single" w:sz="4" w:space="0" w:color="auto"/>
            </w:tcBorders>
            <w:shd w:val="clear" w:color="000000" w:fill="E2EFD9"/>
            <w:noWrap/>
            <w:vAlign w:val="bottom"/>
            <w:hideMark/>
          </w:tcPr>
          <w:p w:rsidR="00C532AD" w:rsidRPr="00C532AD" w:rsidRDefault="00C532AD" w:rsidP="00C532AD">
            <w:pPr>
              <w:spacing w:after="0"/>
              <w:ind w:left="-83" w:right="-82"/>
              <w:jc w:val="center"/>
              <w:rPr>
                <w:rFonts w:eastAsia="Times New Roman"/>
                <w:b/>
                <w:bCs/>
                <w:color w:val="000000"/>
                <w:sz w:val="20"/>
                <w:szCs w:val="20"/>
              </w:rPr>
            </w:pPr>
            <w:r w:rsidRPr="00C532AD">
              <w:rPr>
                <w:rFonts w:eastAsia="Times New Roman"/>
                <w:b/>
                <w:bCs/>
                <w:color w:val="000000"/>
                <w:sz w:val="20"/>
                <w:szCs w:val="20"/>
              </w:rPr>
              <w:t>12,695,226.35</w:t>
            </w:r>
          </w:p>
        </w:tc>
        <w:tc>
          <w:tcPr>
            <w:tcW w:w="776" w:type="dxa"/>
            <w:tcBorders>
              <w:top w:val="single" w:sz="4" w:space="0" w:color="auto"/>
              <w:left w:val="single" w:sz="4" w:space="0" w:color="auto"/>
              <w:bottom w:val="single" w:sz="4" w:space="0" w:color="auto"/>
              <w:right w:val="single" w:sz="4" w:space="0" w:color="auto"/>
            </w:tcBorders>
            <w:shd w:val="clear" w:color="000000" w:fill="E2EFD9"/>
            <w:vAlign w:val="bottom"/>
            <w:hideMark/>
          </w:tcPr>
          <w:p w:rsidR="00C532AD" w:rsidRPr="00C532AD" w:rsidRDefault="00C532AD" w:rsidP="00C532AD">
            <w:pPr>
              <w:spacing w:after="0"/>
              <w:jc w:val="center"/>
              <w:rPr>
                <w:rFonts w:eastAsia="Times New Roman"/>
                <w:color w:val="000000"/>
                <w:sz w:val="22"/>
              </w:rPr>
            </w:pPr>
            <w:r w:rsidRPr="00C532AD">
              <w:rPr>
                <w:rFonts w:eastAsia="Times New Roman"/>
                <w:color w:val="000000"/>
                <w:sz w:val="22"/>
              </w:rPr>
              <w:t>100%</w:t>
            </w:r>
          </w:p>
        </w:tc>
      </w:tr>
      <w:tr w:rsidR="00C532AD" w:rsidRPr="00C532AD" w:rsidTr="00C532AD">
        <w:trPr>
          <w:trHeight w:val="315"/>
        </w:trPr>
        <w:tc>
          <w:tcPr>
            <w:tcW w:w="791" w:type="dxa"/>
            <w:tcBorders>
              <w:top w:val="single" w:sz="8" w:space="0" w:color="auto"/>
              <w:left w:val="single" w:sz="8" w:space="0" w:color="auto"/>
              <w:bottom w:val="single" w:sz="8" w:space="0" w:color="auto"/>
              <w:right w:val="single" w:sz="8" w:space="0" w:color="auto"/>
            </w:tcBorders>
            <w:shd w:val="clear" w:color="000000" w:fill="FFE599"/>
            <w:noWrap/>
            <w:vAlign w:val="bottom"/>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lastRenderedPageBreak/>
              <w:t>No.</w:t>
            </w:r>
          </w:p>
        </w:tc>
        <w:tc>
          <w:tcPr>
            <w:tcW w:w="6122" w:type="dxa"/>
            <w:tcBorders>
              <w:top w:val="single" w:sz="8" w:space="0" w:color="auto"/>
              <w:left w:val="nil"/>
              <w:bottom w:val="single" w:sz="8" w:space="0" w:color="auto"/>
              <w:right w:val="nil"/>
            </w:tcBorders>
            <w:shd w:val="clear" w:color="000000" w:fill="FFE599"/>
            <w:noWrap/>
            <w:vAlign w:val="bottom"/>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Expenditure Item</w:t>
            </w:r>
          </w:p>
        </w:tc>
        <w:tc>
          <w:tcPr>
            <w:tcW w:w="1560" w:type="dxa"/>
            <w:tcBorders>
              <w:top w:val="single" w:sz="8" w:space="0" w:color="auto"/>
              <w:left w:val="nil"/>
              <w:bottom w:val="single" w:sz="8" w:space="0" w:color="auto"/>
              <w:right w:val="single" w:sz="8" w:space="0" w:color="auto"/>
            </w:tcBorders>
            <w:shd w:val="clear" w:color="000000" w:fill="FFE599"/>
            <w:noWrap/>
            <w:vAlign w:val="bottom"/>
            <w:hideMark/>
          </w:tcPr>
          <w:p w:rsidR="00C532AD" w:rsidRPr="00C532AD" w:rsidRDefault="00C532AD" w:rsidP="00C532AD">
            <w:pPr>
              <w:spacing w:after="0"/>
              <w:ind w:left="-132" w:right="-52"/>
              <w:rPr>
                <w:rFonts w:eastAsia="Times New Roman"/>
                <w:color w:val="000000"/>
                <w:sz w:val="20"/>
                <w:szCs w:val="20"/>
              </w:rPr>
            </w:pPr>
            <w:r w:rsidRPr="00C532AD">
              <w:rPr>
                <w:rFonts w:eastAsia="Times New Roman"/>
                <w:color w:val="000000"/>
                <w:sz w:val="20"/>
                <w:szCs w:val="20"/>
              </w:rPr>
              <w:t>EFY 2010</w:t>
            </w:r>
          </w:p>
        </w:tc>
        <w:tc>
          <w:tcPr>
            <w:tcW w:w="1680" w:type="dxa"/>
            <w:tcBorders>
              <w:top w:val="single" w:sz="8" w:space="0" w:color="auto"/>
              <w:left w:val="nil"/>
              <w:bottom w:val="single" w:sz="8" w:space="0" w:color="auto"/>
              <w:right w:val="nil"/>
            </w:tcBorders>
            <w:shd w:val="clear" w:color="000000" w:fill="FFE599"/>
            <w:noWrap/>
            <w:vAlign w:val="bottom"/>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EFY 2011</w:t>
            </w:r>
          </w:p>
        </w:tc>
        <w:tc>
          <w:tcPr>
            <w:tcW w:w="1680" w:type="dxa"/>
            <w:tcBorders>
              <w:top w:val="single" w:sz="8" w:space="0" w:color="auto"/>
              <w:left w:val="single" w:sz="8" w:space="0" w:color="auto"/>
              <w:bottom w:val="single" w:sz="8" w:space="0" w:color="auto"/>
              <w:right w:val="single" w:sz="4" w:space="0" w:color="auto"/>
            </w:tcBorders>
            <w:shd w:val="clear" w:color="000000" w:fill="FFE599"/>
            <w:noWrap/>
            <w:vAlign w:val="bottom"/>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 xml:space="preserve"> EFY 2012 </w:t>
            </w:r>
          </w:p>
        </w:tc>
        <w:tc>
          <w:tcPr>
            <w:tcW w:w="1431" w:type="dxa"/>
            <w:tcBorders>
              <w:top w:val="single" w:sz="4" w:space="0" w:color="auto"/>
              <w:left w:val="single" w:sz="4" w:space="0" w:color="auto"/>
              <w:bottom w:val="single" w:sz="4" w:space="0" w:color="auto"/>
              <w:right w:val="single" w:sz="4" w:space="0" w:color="auto"/>
            </w:tcBorders>
            <w:shd w:val="clear" w:color="000000" w:fill="FFE599"/>
            <w:hideMark/>
          </w:tcPr>
          <w:p w:rsidR="00C532AD" w:rsidRPr="00C532AD" w:rsidRDefault="00C532AD" w:rsidP="00C532AD">
            <w:pPr>
              <w:spacing w:after="0"/>
              <w:ind w:left="-83" w:right="-82"/>
              <w:rPr>
                <w:rFonts w:eastAsia="Times New Roman"/>
                <w:color w:val="000000"/>
                <w:sz w:val="20"/>
                <w:szCs w:val="20"/>
              </w:rPr>
            </w:pPr>
            <w:r w:rsidRPr="00C532AD">
              <w:rPr>
                <w:rFonts w:eastAsia="Times New Roman"/>
                <w:color w:val="000000"/>
                <w:sz w:val="20"/>
                <w:szCs w:val="20"/>
              </w:rPr>
              <w:t xml:space="preserve"> Three Year Total </w:t>
            </w:r>
          </w:p>
        </w:tc>
        <w:tc>
          <w:tcPr>
            <w:tcW w:w="776" w:type="dxa"/>
            <w:tcBorders>
              <w:top w:val="single" w:sz="4" w:space="0" w:color="auto"/>
              <w:left w:val="single" w:sz="4" w:space="0" w:color="auto"/>
              <w:bottom w:val="single" w:sz="4" w:space="0" w:color="auto"/>
              <w:right w:val="single" w:sz="4" w:space="0" w:color="auto"/>
            </w:tcBorders>
            <w:shd w:val="clear" w:color="000000" w:fill="FFE599"/>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 of total</w:t>
            </w:r>
          </w:p>
        </w:tc>
      </w:tr>
      <w:tr w:rsidR="00C532AD" w:rsidRPr="00C532AD" w:rsidTr="00C532AD">
        <w:trPr>
          <w:trHeight w:val="300"/>
        </w:trPr>
        <w:tc>
          <w:tcPr>
            <w:tcW w:w="791" w:type="dxa"/>
            <w:tcBorders>
              <w:top w:val="nil"/>
              <w:left w:val="single" w:sz="8" w:space="0" w:color="C00000"/>
              <w:bottom w:val="single" w:sz="8" w:space="0" w:color="C00000"/>
              <w:right w:val="single" w:sz="8" w:space="0" w:color="auto"/>
            </w:tcBorders>
            <w:shd w:val="clear" w:color="auto" w:fill="auto"/>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E</w:t>
            </w:r>
          </w:p>
        </w:tc>
        <w:tc>
          <w:tcPr>
            <w:tcW w:w="6122" w:type="dxa"/>
            <w:tcBorders>
              <w:top w:val="nil"/>
              <w:left w:val="nil"/>
              <w:bottom w:val="single" w:sz="8" w:space="0" w:color="C00000"/>
              <w:right w:val="single" w:sz="8" w:space="0" w:color="C00000"/>
            </w:tcBorders>
            <w:shd w:val="clear" w:color="auto" w:fill="auto"/>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Other</w:t>
            </w:r>
          </w:p>
        </w:tc>
        <w:tc>
          <w:tcPr>
            <w:tcW w:w="156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ind w:left="-132" w:right="-52"/>
              <w:jc w:val="center"/>
              <w:rPr>
                <w:rFonts w:eastAsia="Times New Roman"/>
                <w:color w:val="000000"/>
                <w:sz w:val="20"/>
                <w:szCs w:val="20"/>
              </w:rPr>
            </w:pPr>
          </w:p>
        </w:tc>
        <w:tc>
          <w:tcPr>
            <w:tcW w:w="168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p>
        </w:tc>
        <w:tc>
          <w:tcPr>
            <w:tcW w:w="1680" w:type="dxa"/>
            <w:tcBorders>
              <w:top w:val="nil"/>
              <w:left w:val="single" w:sz="8" w:space="0" w:color="auto"/>
              <w:bottom w:val="single" w:sz="8" w:space="0" w:color="auto"/>
              <w:right w:val="single" w:sz="4" w:space="0" w:color="auto"/>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ind w:left="-83" w:right="-82"/>
              <w:jc w:val="center"/>
              <w:rPr>
                <w:rFonts w:eastAsia="Times New Roman"/>
                <w:color w:val="000000"/>
                <w:sz w:val="20"/>
                <w:szCs w:val="20"/>
              </w:rPr>
            </w:pPr>
            <w:r w:rsidRPr="00C532AD">
              <w:rPr>
                <w:rFonts w:eastAsia="Times New Roman"/>
                <w:color w:val="000000"/>
                <w:sz w:val="20"/>
                <w:szCs w:val="20"/>
              </w:rPr>
              <w:t>-</w:t>
            </w:r>
          </w:p>
        </w:tc>
        <w:tc>
          <w:tcPr>
            <w:tcW w:w="776" w:type="dxa"/>
            <w:tcBorders>
              <w:top w:val="single" w:sz="4" w:space="0" w:color="auto"/>
              <w:left w:val="single" w:sz="4" w:space="0" w:color="auto"/>
              <w:bottom w:val="single" w:sz="4" w:space="0" w:color="auto"/>
              <w:right w:val="single" w:sz="4" w:space="0" w:color="auto"/>
            </w:tcBorders>
            <w:shd w:val="clear" w:color="auto" w:fill="auto"/>
            <w:hideMark/>
          </w:tcPr>
          <w:p w:rsidR="00C532AD" w:rsidRPr="00C532AD" w:rsidRDefault="00C532AD" w:rsidP="00C532AD">
            <w:pPr>
              <w:spacing w:after="0"/>
              <w:jc w:val="center"/>
              <w:rPr>
                <w:rFonts w:eastAsia="Times New Roman"/>
                <w:color w:val="000000"/>
                <w:sz w:val="20"/>
                <w:szCs w:val="20"/>
              </w:rPr>
            </w:pPr>
          </w:p>
        </w:tc>
      </w:tr>
      <w:tr w:rsidR="00C532AD" w:rsidRPr="00C532AD" w:rsidTr="00C532AD">
        <w:trPr>
          <w:trHeight w:val="300"/>
        </w:trPr>
        <w:tc>
          <w:tcPr>
            <w:tcW w:w="791" w:type="dxa"/>
            <w:tcBorders>
              <w:top w:val="nil"/>
              <w:left w:val="single" w:sz="8" w:space="0" w:color="C00000"/>
              <w:bottom w:val="single" w:sz="8" w:space="0" w:color="C00000"/>
              <w:right w:val="single" w:sz="8" w:space="0" w:color="auto"/>
            </w:tcBorders>
            <w:shd w:val="clear" w:color="auto" w:fill="auto"/>
            <w:noWrap/>
            <w:hideMark/>
          </w:tcPr>
          <w:p w:rsidR="00C532AD" w:rsidRPr="00C532AD" w:rsidRDefault="00C532AD" w:rsidP="00C532AD">
            <w:pPr>
              <w:spacing w:after="0"/>
              <w:rPr>
                <w:rFonts w:eastAsia="Times New Roman"/>
                <w:b/>
                <w:bCs/>
                <w:color w:val="000000"/>
                <w:sz w:val="20"/>
                <w:szCs w:val="20"/>
              </w:rPr>
            </w:pPr>
            <w:r w:rsidRPr="00C532AD">
              <w:rPr>
                <w:rFonts w:eastAsia="Times New Roman"/>
                <w:b/>
                <w:bCs/>
                <w:color w:val="000000"/>
                <w:sz w:val="20"/>
                <w:szCs w:val="20"/>
              </w:rPr>
              <w:t> </w:t>
            </w:r>
          </w:p>
        </w:tc>
        <w:tc>
          <w:tcPr>
            <w:tcW w:w="6122" w:type="dxa"/>
            <w:tcBorders>
              <w:top w:val="nil"/>
              <w:left w:val="nil"/>
              <w:bottom w:val="single" w:sz="8" w:space="0" w:color="C00000"/>
              <w:right w:val="single" w:sz="8" w:space="0" w:color="C00000"/>
            </w:tcBorders>
            <w:shd w:val="clear" w:color="auto" w:fill="auto"/>
            <w:noWrap/>
            <w:hideMark/>
          </w:tcPr>
          <w:p w:rsidR="00C532AD" w:rsidRPr="00C532AD" w:rsidRDefault="00C532AD" w:rsidP="00C532AD">
            <w:pPr>
              <w:spacing w:after="0"/>
              <w:rPr>
                <w:rFonts w:eastAsia="Times New Roman"/>
                <w:b/>
                <w:bCs/>
                <w:color w:val="000000"/>
                <w:sz w:val="20"/>
                <w:szCs w:val="20"/>
              </w:rPr>
            </w:pPr>
            <w:r w:rsidRPr="00C532AD">
              <w:rPr>
                <w:rFonts w:eastAsia="Times New Roman"/>
                <w:b/>
                <w:bCs/>
                <w:color w:val="000000"/>
                <w:sz w:val="20"/>
                <w:szCs w:val="20"/>
              </w:rPr>
              <w:t>Buildings, fence and goods</w:t>
            </w:r>
          </w:p>
        </w:tc>
        <w:tc>
          <w:tcPr>
            <w:tcW w:w="156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ind w:left="-132" w:right="-52"/>
              <w:jc w:val="center"/>
              <w:rPr>
                <w:rFonts w:eastAsia="Times New Roman"/>
                <w:b/>
                <w:bCs/>
                <w:color w:val="000000"/>
                <w:sz w:val="20"/>
                <w:szCs w:val="20"/>
              </w:rPr>
            </w:pPr>
          </w:p>
        </w:tc>
        <w:tc>
          <w:tcPr>
            <w:tcW w:w="168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jc w:val="center"/>
              <w:rPr>
                <w:rFonts w:eastAsia="Times New Roman"/>
                <w:b/>
                <w:bCs/>
                <w:color w:val="000000"/>
                <w:sz w:val="20"/>
                <w:szCs w:val="20"/>
              </w:rPr>
            </w:pPr>
          </w:p>
        </w:tc>
        <w:tc>
          <w:tcPr>
            <w:tcW w:w="1680" w:type="dxa"/>
            <w:tcBorders>
              <w:top w:val="nil"/>
              <w:left w:val="single" w:sz="8" w:space="0" w:color="auto"/>
              <w:bottom w:val="single" w:sz="8" w:space="0" w:color="auto"/>
              <w:right w:val="single" w:sz="4" w:space="0" w:color="auto"/>
            </w:tcBorders>
            <w:shd w:val="clear" w:color="auto" w:fill="auto"/>
            <w:noWrap/>
            <w:vAlign w:val="bottom"/>
            <w:hideMark/>
          </w:tcPr>
          <w:p w:rsidR="00C532AD" w:rsidRPr="00C532AD" w:rsidRDefault="00C532AD" w:rsidP="00C532AD">
            <w:pPr>
              <w:spacing w:after="0"/>
              <w:jc w:val="center"/>
              <w:rPr>
                <w:rFonts w:eastAsia="Times New Roman"/>
                <w:b/>
                <w:bCs/>
                <w:color w:val="000000"/>
                <w:sz w:val="20"/>
                <w:szCs w:val="20"/>
              </w:rPr>
            </w:pP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ind w:left="-83" w:right="-82"/>
              <w:jc w:val="center"/>
              <w:rPr>
                <w:rFonts w:eastAsia="Times New Roman"/>
                <w:color w:val="000000"/>
                <w:sz w:val="20"/>
                <w:szCs w:val="20"/>
              </w:rPr>
            </w:pPr>
            <w:r w:rsidRPr="00C532AD">
              <w:rPr>
                <w:rFonts w:eastAsia="Times New Roman"/>
                <w:color w:val="000000"/>
                <w:sz w:val="20"/>
                <w:szCs w:val="20"/>
              </w:rPr>
              <w:t>-</w:t>
            </w:r>
          </w:p>
        </w:tc>
        <w:tc>
          <w:tcPr>
            <w:tcW w:w="776" w:type="dxa"/>
            <w:tcBorders>
              <w:top w:val="single" w:sz="4" w:space="0" w:color="auto"/>
              <w:left w:val="single" w:sz="4" w:space="0" w:color="auto"/>
              <w:bottom w:val="single" w:sz="4" w:space="0" w:color="auto"/>
              <w:right w:val="single" w:sz="4" w:space="0" w:color="auto"/>
            </w:tcBorders>
            <w:shd w:val="clear" w:color="auto" w:fill="auto"/>
            <w:hideMark/>
          </w:tcPr>
          <w:p w:rsidR="00C532AD" w:rsidRPr="00C532AD" w:rsidRDefault="00C532AD" w:rsidP="00C532AD">
            <w:pPr>
              <w:spacing w:after="0"/>
              <w:jc w:val="center"/>
              <w:rPr>
                <w:rFonts w:eastAsia="Times New Roman"/>
                <w:b/>
                <w:bCs/>
                <w:color w:val="000000"/>
                <w:sz w:val="20"/>
                <w:szCs w:val="20"/>
              </w:rPr>
            </w:pPr>
          </w:p>
        </w:tc>
      </w:tr>
      <w:tr w:rsidR="00C532AD" w:rsidRPr="00C532AD" w:rsidTr="00C532AD">
        <w:trPr>
          <w:trHeight w:val="300"/>
        </w:trPr>
        <w:tc>
          <w:tcPr>
            <w:tcW w:w="791" w:type="dxa"/>
            <w:tcBorders>
              <w:top w:val="nil"/>
              <w:left w:val="single" w:sz="8" w:space="0" w:color="C00000"/>
              <w:bottom w:val="single" w:sz="8" w:space="0" w:color="C00000"/>
              <w:right w:val="single" w:sz="8" w:space="0" w:color="auto"/>
            </w:tcBorders>
            <w:shd w:val="clear" w:color="000000" w:fill="FFFF00"/>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1</w:t>
            </w:r>
          </w:p>
        </w:tc>
        <w:tc>
          <w:tcPr>
            <w:tcW w:w="6122" w:type="dxa"/>
            <w:tcBorders>
              <w:top w:val="nil"/>
              <w:left w:val="nil"/>
              <w:bottom w:val="single" w:sz="8" w:space="0" w:color="C00000"/>
              <w:right w:val="single" w:sz="8" w:space="0" w:color="C00000"/>
            </w:tcBorders>
            <w:shd w:val="clear" w:color="000000" w:fill="FFFF00"/>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Buildings</w:t>
            </w:r>
          </w:p>
        </w:tc>
        <w:tc>
          <w:tcPr>
            <w:tcW w:w="1560" w:type="dxa"/>
            <w:tcBorders>
              <w:top w:val="nil"/>
              <w:left w:val="single" w:sz="8" w:space="0" w:color="auto"/>
              <w:bottom w:val="single" w:sz="8" w:space="0" w:color="auto"/>
              <w:right w:val="nil"/>
            </w:tcBorders>
            <w:shd w:val="clear" w:color="000000" w:fill="FFFF00"/>
            <w:noWrap/>
            <w:vAlign w:val="bottom"/>
            <w:hideMark/>
          </w:tcPr>
          <w:p w:rsidR="00C532AD" w:rsidRPr="00C532AD" w:rsidRDefault="00C532AD" w:rsidP="00C532AD">
            <w:pPr>
              <w:spacing w:after="0"/>
              <w:ind w:left="-132" w:right="-52"/>
              <w:jc w:val="center"/>
              <w:rPr>
                <w:rFonts w:eastAsia="Times New Roman"/>
                <w:color w:val="000000"/>
                <w:sz w:val="20"/>
                <w:szCs w:val="20"/>
              </w:rPr>
            </w:pPr>
            <w:r w:rsidRPr="00C532AD">
              <w:rPr>
                <w:rFonts w:eastAsia="Times New Roman"/>
                <w:color w:val="000000"/>
                <w:sz w:val="20"/>
                <w:szCs w:val="20"/>
              </w:rPr>
              <w:t>-</w:t>
            </w:r>
          </w:p>
        </w:tc>
        <w:tc>
          <w:tcPr>
            <w:tcW w:w="1680" w:type="dxa"/>
            <w:tcBorders>
              <w:top w:val="nil"/>
              <w:left w:val="single" w:sz="8" w:space="0" w:color="auto"/>
              <w:bottom w:val="single" w:sz="8" w:space="0" w:color="auto"/>
              <w:right w:val="nil"/>
            </w:tcBorders>
            <w:shd w:val="clear" w:color="000000" w:fill="FFFF00"/>
            <w:noWrap/>
            <w:vAlign w:val="bottom"/>
            <w:hideMark/>
          </w:tcPr>
          <w:p w:rsidR="00C532AD" w:rsidRPr="00C532AD" w:rsidRDefault="00C532AD" w:rsidP="00C532AD">
            <w:pPr>
              <w:spacing w:after="0"/>
              <w:jc w:val="center"/>
              <w:rPr>
                <w:rFonts w:eastAsia="Times New Roman"/>
                <w:color w:val="000000"/>
                <w:sz w:val="20"/>
                <w:szCs w:val="20"/>
              </w:rPr>
            </w:pPr>
            <w:r w:rsidRPr="00C532AD">
              <w:rPr>
                <w:rFonts w:eastAsia="Times New Roman"/>
                <w:color w:val="000000"/>
                <w:sz w:val="20"/>
                <w:szCs w:val="20"/>
              </w:rPr>
              <w:t>-</w:t>
            </w:r>
          </w:p>
        </w:tc>
        <w:tc>
          <w:tcPr>
            <w:tcW w:w="1680" w:type="dxa"/>
            <w:tcBorders>
              <w:top w:val="nil"/>
              <w:left w:val="single" w:sz="8" w:space="0" w:color="auto"/>
              <w:bottom w:val="single" w:sz="8" w:space="0" w:color="auto"/>
              <w:right w:val="single" w:sz="4" w:space="0" w:color="auto"/>
            </w:tcBorders>
            <w:shd w:val="clear" w:color="000000" w:fill="FFFF00"/>
            <w:noWrap/>
            <w:vAlign w:val="bottom"/>
            <w:hideMark/>
          </w:tcPr>
          <w:p w:rsidR="00C532AD" w:rsidRPr="00C532AD" w:rsidRDefault="00C532AD" w:rsidP="00C532AD">
            <w:pPr>
              <w:spacing w:after="0"/>
              <w:jc w:val="center"/>
              <w:rPr>
                <w:rFonts w:eastAsia="Times New Roman"/>
                <w:color w:val="000000"/>
                <w:sz w:val="20"/>
                <w:szCs w:val="20"/>
              </w:rPr>
            </w:pPr>
          </w:p>
        </w:tc>
        <w:tc>
          <w:tcPr>
            <w:tcW w:w="1431" w:type="dxa"/>
            <w:tcBorders>
              <w:top w:val="single" w:sz="4" w:space="0" w:color="auto"/>
              <w:left w:val="single" w:sz="4" w:space="0" w:color="auto"/>
              <w:bottom w:val="single" w:sz="4" w:space="0" w:color="auto"/>
              <w:right w:val="single" w:sz="4" w:space="0" w:color="auto"/>
            </w:tcBorders>
            <w:shd w:val="clear" w:color="000000" w:fill="FFFF00"/>
            <w:vAlign w:val="bottom"/>
            <w:hideMark/>
          </w:tcPr>
          <w:p w:rsidR="00C532AD" w:rsidRPr="00C532AD" w:rsidRDefault="00C532AD" w:rsidP="00C532AD">
            <w:pPr>
              <w:spacing w:after="0"/>
              <w:ind w:left="-83" w:right="-82"/>
              <w:jc w:val="center"/>
              <w:rPr>
                <w:rFonts w:eastAsia="Times New Roman"/>
                <w:color w:val="000000"/>
                <w:sz w:val="20"/>
                <w:szCs w:val="20"/>
              </w:rPr>
            </w:pPr>
            <w:r w:rsidRPr="00C532AD">
              <w:rPr>
                <w:rFonts w:eastAsia="Times New Roman"/>
                <w:color w:val="000000"/>
                <w:sz w:val="20"/>
                <w:szCs w:val="20"/>
              </w:rPr>
              <w:t>-</w:t>
            </w:r>
          </w:p>
        </w:tc>
        <w:tc>
          <w:tcPr>
            <w:tcW w:w="776" w:type="dxa"/>
            <w:tcBorders>
              <w:top w:val="single" w:sz="4" w:space="0" w:color="auto"/>
              <w:left w:val="single" w:sz="4" w:space="0" w:color="auto"/>
              <w:bottom w:val="single" w:sz="4" w:space="0" w:color="auto"/>
              <w:right w:val="single" w:sz="4" w:space="0" w:color="auto"/>
            </w:tcBorders>
            <w:shd w:val="clear" w:color="000000" w:fill="FFFF00"/>
            <w:hideMark/>
          </w:tcPr>
          <w:p w:rsidR="00C532AD" w:rsidRPr="00C532AD" w:rsidRDefault="00C532AD" w:rsidP="00C532AD">
            <w:pPr>
              <w:spacing w:after="0"/>
              <w:jc w:val="center"/>
              <w:rPr>
                <w:rFonts w:eastAsia="Times New Roman"/>
                <w:color w:val="000000"/>
                <w:sz w:val="20"/>
                <w:szCs w:val="20"/>
              </w:rPr>
            </w:pPr>
            <w:r w:rsidRPr="00C532AD">
              <w:rPr>
                <w:rFonts w:eastAsia="Times New Roman"/>
                <w:color w:val="000000"/>
                <w:sz w:val="20"/>
                <w:szCs w:val="20"/>
              </w:rPr>
              <w:t>0%</w:t>
            </w:r>
          </w:p>
        </w:tc>
      </w:tr>
      <w:tr w:rsidR="00C532AD" w:rsidRPr="00C532AD" w:rsidTr="00C532AD">
        <w:trPr>
          <w:trHeight w:val="300"/>
        </w:trPr>
        <w:tc>
          <w:tcPr>
            <w:tcW w:w="791" w:type="dxa"/>
            <w:tcBorders>
              <w:top w:val="nil"/>
              <w:left w:val="single" w:sz="8" w:space="0" w:color="C00000"/>
              <w:bottom w:val="single" w:sz="8" w:space="0" w:color="C00000"/>
              <w:right w:val="single" w:sz="8" w:space="0" w:color="auto"/>
            </w:tcBorders>
            <w:shd w:val="clear" w:color="auto" w:fill="auto"/>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2</w:t>
            </w:r>
          </w:p>
        </w:tc>
        <w:tc>
          <w:tcPr>
            <w:tcW w:w="6122" w:type="dxa"/>
            <w:tcBorders>
              <w:top w:val="nil"/>
              <w:left w:val="nil"/>
              <w:bottom w:val="single" w:sz="8" w:space="0" w:color="C00000"/>
              <w:right w:val="single" w:sz="8" w:space="0" w:color="C00000"/>
            </w:tcBorders>
            <w:shd w:val="clear" w:color="auto" w:fill="auto"/>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Fence construction</w:t>
            </w:r>
          </w:p>
        </w:tc>
        <w:tc>
          <w:tcPr>
            <w:tcW w:w="156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ind w:left="-132" w:right="-52"/>
              <w:jc w:val="center"/>
              <w:rPr>
                <w:rFonts w:eastAsia="Times New Roman"/>
                <w:color w:val="000000"/>
                <w:sz w:val="20"/>
                <w:szCs w:val="20"/>
              </w:rPr>
            </w:pPr>
            <w:r w:rsidRPr="00C532AD">
              <w:rPr>
                <w:rFonts w:eastAsia="Times New Roman"/>
                <w:color w:val="000000"/>
                <w:sz w:val="20"/>
                <w:szCs w:val="20"/>
              </w:rPr>
              <w:t>4,000,000.00</w:t>
            </w:r>
          </w:p>
        </w:tc>
        <w:tc>
          <w:tcPr>
            <w:tcW w:w="168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r w:rsidRPr="00C532AD">
              <w:rPr>
                <w:rFonts w:eastAsia="Times New Roman"/>
                <w:color w:val="000000"/>
                <w:sz w:val="20"/>
                <w:szCs w:val="20"/>
              </w:rPr>
              <w:t>1,208,526.00</w:t>
            </w:r>
          </w:p>
        </w:tc>
        <w:tc>
          <w:tcPr>
            <w:tcW w:w="1680" w:type="dxa"/>
            <w:tcBorders>
              <w:top w:val="nil"/>
              <w:left w:val="single" w:sz="8" w:space="0" w:color="auto"/>
              <w:bottom w:val="single" w:sz="8" w:space="0" w:color="auto"/>
              <w:right w:val="single" w:sz="4" w:space="0" w:color="auto"/>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ind w:left="-83" w:right="-82"/>
              <w:jc w:val="center"/>
              <w:rPr>
                <w:rFonts w:eastAsia="Times New Roman"/>
                <w:color w:val="000000"/>
                <w:sz w:val="20"/>
                <w:szCs w:val="20"/>
              </w:rPr>
            </w:pPr>
            <w:r w:rsidRPr="00C532AD">
              <w:rPr>
                <w:rFonts w:eastAsia="Times New Roman"/>
                <w:color w:val="000000"/>
                <w:sz w:val="20"/>
                <w:szCs w:val="20"/>
              </w:rPr>
              <w:t>5,208,526.00</w:t>
            </w:r>
          </w:p>
        </w:tc>
        <w:tc>
          <w:tcPr>
            <w:tcW w:w="776" w:type="dxa"/>
            <w:tcBorders>
              <w:top w:val="single" w:sz="4" w:space="0" w:color="auto"/>
              <w:left w:val="single" w:sz="4" w:space="0" w:color="auto"/>
              <w:bottom w:val="single" w:sz="4" w:space="0" w:color="auto"/>
              <w:right w:val="single" w:sz="4" w:space="0" w:color="auto"/>
            </w:tcBorders>
            <w:shd w:val="clear" w:color="auto" w:fill="auto"/>
            <w:hideMark/>
          </w:tcPr>
          <w:p w:rsidR="00C532AD" w:rsidRPr="00C532AD" w:rsidRDefault="00C532AD" w:rsidP="00C532AD">
            <w:pPr>
              <w:spacing w:after="0"/>
              <w:jc w:val="center"/>
              <w:rPr>
                <w:rFonts w:eastAsia="Times New Roman"/>
                <w:color w:val="000000"/>
                <w:sz w:val="20"/>
                <w:szCs w:val="20"/>
              </w:rPr>
            </w:pPr>
            <w:r w:rsidRPr="00C532AD">
              <w:rPr>
                <w:rFonts w:eastAsia="Times New Roman"/>
                <w:color w:val="000000"/>
                <w:sz w:val="20"/>
                <w:szCs w:val="20"/>
              </w:rPr>
              <w:t>29%</w:t>
            </w:r>
          </w:p>
        </w:tc>
      </w:tr>
      <w:tr w:rsidR="00C532AD" w:rsidRPr="00C532AD" w:rsidTr="00C532AD">
        <w:trPr>
          <w:trHeight w:val="300"/>
        </w:trPr>
        <w:tc>
          <w:tcPr>
            <w:tcW w:w="791" w:type="dxa"/>
            <w:tcBorders>
              <w:top w:val="nil"/>
              <w:left w:val="single" w:sz="8" w:space="0" w:color="C00000"/>
              <w:bottom w:val="single" w:sz="8" w:space="0" w:color="C00000"/>
              <w:right w:val="single" w:sz="8" w:space="0" w:color="auto"/>
            </w:tcBorders>
            <w:shd w:val="clear" w:color="auto" w:fill="auto"/>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3</w:t>
            </w:r>
          </w:p>
        </w:tc>
        <w:tc>
          <w:tcPr>
            <w:tcW w:w="6122" w:type="dxa"/>
            <w:tcBorders>
              <w:top w:val="nil"/>
              <w:left w:val="nil"/>
              <w:bottom w:val="single" w:sz="8" w:space="0" w:color="C00000"/>
              <w:right w:val="single" w:sz="8" w:space="0" w:color="C00000"/>
            </w:tcBorders>
            <w:shd w:val="clear" w:color="auto" w:fill="auto"/>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Abattoir truck</w:t>
            </w:r>
          </w:p>
        </w:tc>
        <w:tc>
          <w:tcPr>
            <w:tcW w:w="156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ind w:left="-132" w:right="-52"/>
              <w:jc w:val="center"/>
              <w:rPr>
                <w:rFonts w:eastAsia="Times New Roman"/>
                <w:color w:val="000000"/>
                <w:sz w:val="20"/>
                <w:szCs w:val="20"/>
              </w:rPr>
            </w:pPr>
            <w:r w:rsidRPr="00C532AD">
              <w:rPr>
                <w:rFonts w:eastAsia="Times New Roman"/>
                <w:color w:val="000000"/>
                <w:sz w:val="20"/>
                <w:szCs w:val="20"/>
              </w:rPr>
              <w:t>-</w:t>
            </w:r>
          </w:p>
        </w:tc>
        <w:tc>
          <w:tcPr>
            <w:tcW w:w="168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p>
        </w:tc>
        <w:tc>
          <w:tcPr>
            <w:tcW w:w="1680" w:type="dxa"/>
            <w:tcBorders>
              <w:top w:val="nil"/>
              <w:left w:val="single" w:sz="8" w:space="0" w:color="auto"/>
              <w:bottom w:val="single" w:sz="8" w:space="0" w:color="auto"/>
              <w:right w:val="single" w:sz="4" w:space="0" w:color="auto"/>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ind w:left="-83" w:right="-82"/>
              <w:jc w:val="center"/>
              <w:rPr>
                <w:rFonts w:eastAsia="Times New Roman"/>
                <w:color w:val="000000"/>
                <w:sz w:val="20"/>
                <w:szCs w:val="20"/>
              </w:rPr>
            </w:pPr>
            <w:r w:rsidRPr="00C532AD">
              <w:rPr>
                <w:rFonts w:eastAsia="Times New Roman"/>
                <w:color w:val="000000"/>
                <w:sz w:val="20"/>
                <w:szCs w:val="20"/>
              </w:rPr>
              <w:t>-</w:t>
            </w:r>
          </w:p>
        </w:tc>
        <w:tc>
          <w:tcPr>
            <w:tcW w:w="776" w:type="dxa"/>
            <w:tcBorders>
              <w:top w:val="single" w:sz="4" w:space="0" w:color="auto"/>
              <w:left w:val="single" w:sz="4" w:space="0" w:color="auto"/>
              <w:bottom w:val="single" w:sz="4" w:space="0" w:color="auto"/>
              <w:right w:val="single" w:sz="4" w:space="0" w:color="auto"/>
            </w:tcBorders>
            <w:shd w:val="clear" w:color="auto" w:fill="auto"/>
            <w:hideMark/>
          </w:tcPr>
          <w:p w:rsidR="00C532AD" w:rsidRPr="00C532AD" w:rsidRDefault="00C532AD" w:rsidP="00C532AD">
            <w:pPr>
              <w:spacing w:after="0"/>
              <w:jc w:val="center"/>
              <w:rPr>
                <w:rFonts w:eastAsia="Times New Roman"/>
                <w:color w:val="000000"/>
                <w:sz w:val="20"/>
                <w:szCs w:val="20"/>
              </w:rPr>
            </w:pPr>
            <w:r w:rsidRPr="00C532AD">
              <w:rPr>
                <w:rFonts w:eastAsia="Times New Roman"/>
                <w:color w:val="000000"/>
                <w:sz w:val="20"/>
                <w:szCs w:val="20"/>
              </w:rPr>
              <w:t>0%</w:t>
            </w:r>
          </w:p>
        </w:tc>
      </w:tr>
      <w:tr w:rsidR="00C532AD" w:rsidRPr="00C532AD" w:rsidTr="00C532AD">
        <w:trPr>
          <w:trHeight w:val="300"/>
        </w:trPr>
        <w:tc>
          <w:tcPr>
            <w:tcW w:w="791" w:type="dxa"/>
            <w:tcBorders>
              <w:top w:val="nil"/>
              <w:left w:val="single" w:sz="8" w:space="0" w:color="C00000"/>
              <w:bottom w:val="single" w:sz="8" w:space="0" w:color="C00000"/>
              <w:right w:val="single" w:sz="8" w:space="0" w:color="auto"/>
            </w:tcBorders>
            <w:shd w:val="clear" w:color="auto" w:fill="auto"/>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4</w:t>
            </w:r>
          </w:p>
        </w:tc>
        <w:tc>
          <w:tcPr>
            <w:tcW w:w="6122" w:type="dxa"/>
            <w:tcBorders>
              <w:top w:val="nil"/>
              <w:left w:val="nil"/>
              <w:bottom w:val="single" w:sz="8" w:space="0" w:color="C00000"/>
              <w:right w:val="single" w:sz="8" w:space="0" w:color="C00000"/>
            </w:tcBorders>
            <w:shd w:val="clear" w:color="auto" w:fill="auto"/>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Skip loader</w:t>
            </w:r>
          </w:p>
        </w:tc>
        <w:tc>
          <w:tcPr>
            <w:tcW w:w="156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ind w:left="-132" w:right="-52"/>
              <w:jc w:val="center"/>
              <w:rPr>
                <w:rFonts w:eastAsia="Times New Roman"/>
                <w:color w:val="000000"/>
                <w:sz w:val="20"/>
                <w:szCs w:val="20"/>
              </w:rPr>
            </w:pPr>
            <w:r w:rsidRPr="00C532AD">
              <w:rPr>
                <w:rFonts w:eastAsia="Times New Roman"/>
                <w:color w:val="000000"/>
                <w:sz w:val="20"/>
                <w:szCs w:val="20"/>
              </w:rPr>
              <w:t>-</w:t>
            </w:r>
          </w:p>
        </w:tc>
        <w:tc>
          <w:tcPr>
            <w:tcW w:w="168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p>
        </w:tc>
        <w:tc>
          <w:tcPr>
            <w:tcW w:w="1680" w:type="dxa"/>
            <w:tcBorders>
              <w:top w:val="nil"/>
              <w:left w:val="single" w:sz="8" w:space="0" w:color="auto"/>
              <w:bottom w:val="single" w:sz="8" w:space="0" w:color="auto"/>
              <w:right w:val="single" w:sz="4" w:space="0" w:color="auto"/>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ind w:left="-83" w:right="-82"/>
              <w:jc w:val="center"/>
              <w:rPr>
                <w:rFonts w:eastAsia="Times New Roman"/>
                <w:color w:val="000000"/>
                <w:sz w:val="20"/>
                <w:szCs w:val="20"/>
              </w:rPr>
            </w:pPr>
            <w:r w:rsidRPr="00C532AD">
              <w:rPr>
                <w:rFonts w:eastAsia="Times New Roman"/>
                <w:color w:val="000000"/>
                <w:sz w:val="20"/>
                <w:szCs w:val="20"/>
              </w:rPr>
              <w:t>-</w:t>
            </w:r>
          </w:p>
        </w:tc>
        <w:tc>
          <w:tcPr>
            <w:tcW w:w="776" w:type="dxa"/>
            <w:tcBorders>
              <w:top w:val="single" w:sz="4" w:space="0" w:color="auto"/>
              <w:left w:val="single" w:sz="4" w:space="0" w:color="auto"/>
              <w:bottom w:val="single" w:sz="4" w:space="0" w:color="auto"/>
              <w:right w:val="single" w:sz="4" w:space="0" w:color="auto"/>
            </w:tcBorders>
            <w:shd w:val="clear" w:color="auto" w:fill="auto"/>
            <w:hideMark/>
          </w:tcPr>
          <w:p w:rsidR="00C532AD" w:rsidRPr="00C532AD" w:rsidRDefault="00C532AD" w:rsidP="00C532AD">
            <w:pPr>
              <w:spacing w:after="0"/>
              <w:jc w:val="center"/>
              <w:rPr>
                <w:rFonts w:eastAsia="Times New Roman"/>
                <w:color w:val="000000"/>
                <w:sz w:val="20"/>
                <w:szCs w:val="20"/>
              </w:rPr>
            </w:pPr>
            <w:r w:rsidRPr="00C532AD">
              <w:rPr>
                <w:rFonts w:eastAsia="Times New Roman"/>
                <w:color w:val="000000"/>
                <w:sz w:val="20"/>
                <w:szCs w:val="20"/>
              </w:rPr>
              <w:t>0%</w:t>
            </w:r>
          </w:p>
        </w:tc>
      </w:tr>
      <w:tr w:rsidR="00C532AD" w:rsidRPr="00C532AD" w:rsidTr="00C532AD">
        <w:trPr>
          <w:trHeight w:val="300"/>
        </w:trPr>
        <w:tc>
          <w:tcPr>
            <w:tcW w:w="791" w:type="dxa"/>
            <w:tcBorders>
              <w:top w:val="nil"/>
              <w:left w:val="single" w:sz="8" w:space="0" w:color="C00000"/>
              <w:bottom w:val="single" w:sz="8" w:space="0" w:color="C00000"/>
              <w:right w:val="single" w:sz="8" w:space="0" w:color="auto"/>
            </w:tcBorders>
            <w:shd w:val="clear" w:color="auto" w:fill="auto"/>
            <w:noWrap/>
            <w:hideMark/>
          </w:tcPr>
          <w:p w:rsidR="00C532AD" w:rsidRPr="00C532AD" w:rsidRDefault="00C532AD" w:rsidP="00C532AD">
            <w:pPr>
              <w:spacing w:after="0"/>
              <w:rPr>
                <w:rFonts w:eastAsia="Times New Roman"/>
                <w:b/>
                <w:bCs/>
                <w:color w:val="000000"/>
                <w:sz w:val="20"/>
                <w:szCs w:val="20"/>
              </w:rPr>
            </w:pPr>
            <w:r w:rsidRPr="00C532AD">
              <w:rPr>
                <w:rFonts w:eastAsia="Times New Roman"/>
                <w:b/>
                <w:bCs/>
                <w:color w:val="000000"/>
                <w:sz w:val="20"/>
                <w:szCs w:val="20"/>
              </w:rPr>
              <w:t> </w:t>
            </w:r>
          </w:p>
        </w:tc>
        <w:tc>
          <w:tcPr>
            <w:tcW w:w="6122" w:type="dxa"/>
            <w:tcBorders>
              <w:top w:val="nil"/>
              <w:left w:val="nil"/>
              <w:bottom w:val="single" w:sz="8" w:space="0" w:color="C00000"/>
              <w:right w:val="single" w:sz="8" w:space="0" w:color="C00000"/>
            </w:tcBorders>
            <w:shd w:val="clear" w:color="auto" w:fill="auto"/>
            <w:noWrap/>
            <w:hideMark/>
          </w:tcPr>
          <w:p w:rsidR="00C532AD" w:rsidRPr="00C532AD" w:rsidRDefault="00C532AD" w:rsidP="00C532AD">
            <w:pPr>
              <w:spacing w:after="0"/>
              <w:rPr>
                <w:rFonts w:eastAsia="Times New Roman"/>
                <w:b/>
                <w:bCs/>
                <w:color w:val="000000"/>
                <w:sz w:val="20"/>
                <w:szCs w:val="20"/>
              </w:rPr>
            </w:pPr>
            <w:r w:rsidRPr="00C532AD">
              <w:rPr>
                <w:rFonts w:eastAsia="Times New Roman"/>
                <w:b/>
                <w:bCs/>
                <w:color w:val="000000"/>
                <w:sz w:val="20"/>
                <w:szCs w:val="20"/>
              </w:rPr>
              <w:t>Subtotal Other</w:t>
            </w:r>
          </w:p>
        </w:tc>
        <w:tc>
          <w:tcPr>
            <w:tcW w:w="156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ind w:left="-132" w:right="-52"/>
              <w:jc w:val="center"/>
              <w:rPr>
                <w:rFonts w:eastAsia="Times New Roman"/>
                <w:b/>
                <w:bCs/>
                <w:color w:val="000000"/>
                <w:sz w:val="20"/>
                <w:szCs w:val="20"/>
              </w:rPr>
            </w:pPr>
            <w:r w:rsidRPr="00C532AD">
              <w:rPr>
                <w:rFonts w:eastAsia="Times New Roman"/>
                <w:b/>
                <w:bCs/>
                <w:color w:val="000000"/>
                <w:sz w:val="20"/>
                <w:szCs w:val="20"/>
              </w:rPr>
              <w:t>4,000,000.00</w:t>
            </w:r>
          </w:p>
        </w:tc>
        <w:tc>
          <w:tcPr>
            <w:tcW w:w="168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jc w:val="center"/>
              <w:rPr>
                <w:rFonts w:eastAsia="Times New Roman"/>
                <w:b/>
                <w:bCs/>
                <w:color w:val="000000"/>
                <w:sz w:val="20"/>
                <w:szCs w:val="20"/>
              </w:rPr>
            </w:pPr>
            <w:r w:rsidRPr="00C532AD">
              <w:rPr>
                <w:rFonts w:eastAsia="Times New Roman"/>
                <w:b/>
                <w:bCs/>
                <w:color w:val="000000"/>
                <w:sz w:val="20"/>
                <w:szCs w:val="20"/>
              </w:rPr>
              <w:t>1,208,526.00</w:t>
            </w:r>
          </w:p>
        </w:tc>
        <w:tc>
          <w:tcPr>
            <w:tcW w:w="1680" w:type="dxa"/>
            <w:tcBorders>
              <w:top w:val="nil"/>
              <w:left w:val="single" w:sz="8" w:space="0" w:color="auto"/>
              <w:bottom w:val="single" w:sz="8" w:space="0" w:color="auto"/>
              <w:right w:val="single" w:sz="4" w:space="0" w:color="auto"/>
            </w:tcBorders>
            <w:shd w:val="clear" w:color="auto" w:fill="auto"/>
            <w:noWrap/>
            <w:vAlign w:val="bottom"/>
            <w:hideMark/>
          </w:tcPr>
          <w:p w:rsidR="00C532AD" w:rsidRPr="00C532AD" w:rsidRDefault="00C532AD" w:rsidP="00C532AD">
            <w:pPr>
              <w:spacing w:after="0"/>
              <w:jc w:val="center"/>
              <w:rPr>
                <w:rFonts w:eastAsia="Times New Roman"/>
                <w:b/>
                <w:bCs/>
                <w:color w:val="000000"/>
                <w:sz w:val="20"/>
                <w:szCs w:val="20"/>
              </w:rPr>
            </w:pP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ind w:left="-83" w:right="-82"/>
              <w:jc w:val="center"/>
              <w:rPr>
                <w:rFonts w:eastAsia="Times New Roman"/>
                <w:color w:val="000000"/>
                <w:sz w:val="20"/>
                <w:szCs w:val="20"/>
              </w:rPr>
            </w:pPr>
            <w:r w:rsidRPr="00C532AD">
              <w:rPr>
                <w:rFonts w:eastAsia="Times New Roman"/>
                <w:color w:val="000000"/>
                <w:sz w:val="20"/>
                <w:szCs w:val="20"/>
              </w:rPr>
              <w:t>5,208,526.00</w:t>
            </w:r>
          </w:p>
        </w:tc>
        <w:tc>
          <w:tcPr>
            <w:tcW w:w="776" w:type="dxa"/>
            <w:tcBorders>
              <w:top w:val="single" w:sz="4" w:space="0" w:color="auto"/>
              <w:left w:val="single" w:sz="4" w:space="0" w:color="auto"/>
              <w:bottom w:val="single" w:sz="4" w:space="0" w:color="auto"/>
              <w:right w:val="single" w:sz="4" w:space="0" w:color="auto"/>
            </w:tcBorders>
            <w:shd w:val="clear" w:color="auto" w:fill="auto"/>
            <w:hideMark/>
          </w:tcPr>
          <w:p w:rsidR="00C532AD" w:rsidRPr="00C532AD" w:rsidRDefault="00C532AD" w:rsidP="00C532AD">
            <w:pPr>
              <w:spacing w:after="0"/>
              <w:jc w:val="center"/>
              <w:rPr>
                <w:rFonts w:eastAsia="Times New Roman"/>
                <w:b/>
                <w:bCs/>
                <w:color w:val="000000"/>
                <w:sz w:val="20"/>
                <w:szCs w:val="20"/>
              </w:rPr>
            </w:pPr>
            <w:r w:rsidRPr="00C532AD">
              <w:rPr>
                <w:rFonts w:eastAsia="Times New Roman"/>
                <w:b/>
                <w:bCs/>
                <w:color w:val="000000"/>
                <w:sz w:val="20"/>
                <w:szCs w:val="20"/>
              </w:rPr>
              <w:t>29%</w:t>
            </w:r>
          </w:p>
        </w:tc>
      </w:tr>
      <w:tr w:rsidR="00C532AD" w:rsidRPr="00C532AD" w:rsidTr="00C532AD">
        <w:trPr>
          <w:trHeight w:val="360"/>
        </w:trPr>
        <w:tc>
          <w:tcPr>
            <w:tcW w:w="6913" w:type="dxa"/>
            <w:gridSpan w:val="2"/>
            <w:tcBorders>
              <w:top w:val="single" w:sz="8" w:space="0" w:color="C00000"/>
              <w:left w:val="single" w:sz="8" w:space="0" w:color="C00000"/>
              <w:bottom w:val="single" w:sz="8" w:space="0" w:color="C00000"/>
              <w:right w:val="single" w:sz="8" w:space="0" w:color="C00000"/>
            </w:tcBorders>
            <w:shd w:val="clear" w:color="000000" w:fill="FFF2CC"/>
            <w:noWrap/>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Total Pillar 8: Resilient, Inclusive and Safer Cities</w:t>
            </w:r>
          </w:p>
        </w:tc>
        <w:tc>
          <w:tcPr>
            <w:tcW w:w="1560" w:type="dxa"/>
            <w:tcBorders>
              <w:top w:val="nil"/>
              <w:left w:val="nil"/>
              <w:bottom w:val="single" w:sz="8" w:space="0" w:color="auto"/>
              <w:right w:val="single" w:sz="8" w:space="0" w:color="auto"/>
            </w:tcBorders>
            <w:shd w:val="clear" w:color="000000" w:fill="FFF2CC"/>
            <w:noWrap/>
            <w:vAlign w:val="bottom"/>
            <w:hideMark/>
          </w:tcPr>
          <w:p w:rsidR="00C532AD" w:rsidRPr="00C532AD" w:rsidRDefault="00C532AD" w:rsidP="00C532AD">
            <w:pPr>
              <w:spacing w:after="0"/>
              <w:ind w:left="-132" w:right="-52"/>
              <w:jc w:val="center"/>
              <w:rPr>
                <w:rFonts w:eastAsia="Times New Roman"/>
                <w:b/>
                <w:bCs/>
                <w:color w:val="000000"/>
                <w:sz w:val="20"/>
                <w:szCs w:val="20"/>
              </w:rPr>
            </w:pPr>
            <w:r w:rsidRPr="00C532AD">
              <w:rPr>
                <w:rFonts w:eastAsia="Times New Roman"/>
                <w:b/>
                <w:bCs/>
                <w:color w:val="000000"/>
                <w:sz w:val="20"/>
                <w:szCs w:val="20"/>
              </w:rPr>
              <w:t>9,890,561.66</w:t>
            </w:r>
          </w:p>
        </w:tc>
        <w:tc>
          <w:tcPr>
            <w:tcW w:w="1680" w:type="dxa"/>
            <w:tcBorders>
              <w:top w:val="nil"/>
              <w:left w:val="nil"/>
              <w:bottom w:val="single" w:sz="8" w:space="0" w:color="auto"/>
              <w:right w:val="single" w:sz="8" w:space="0" w:color="auto"/>
            </w:tcBorders>
            <w:shd w:val="clear" w:color="000000" w:fill="FFF2CC"/>
            <w:noWrap/>
            <w:vAlign w:val="bottom"/>
            <w:hideMark/>
          </w:tcPr>
          <w:p w:rsidR="00C532AD" w:rsidRPr="00C532AD" w:rsidRDefault="00C532AD" w:rsidP="00C532AD">
            <w:pPr>
              <w:spacing w:after="0"/>
              <w:jc w:val="center"/>
              <w:rPr>
                <w:rFonts w:eastAsia="Times New Roman"/>
                <w:b/>
                <w:bCs/>
                <w:color w:val="000000"/>
                <w:sz w:val="20"/>
                <w:szCs w:val="20"/>
              </w:rPr>
            </w:pPr>
            <w:r w:rsidRPr="00C532AD">
              <w:rPr>
                <w:rFonts w:eastAsia="Times New Roman"/>
                <w:b/>
                <w:bCs/>
                <w:color w:val="000000"/>
                <w:sz w:val="20"/>
                <w:szCs w:val="20"/>
              </w:rPr>
              <w:t>3,800,455.04</w:t>
            </w:r>
          </w:p>
        </w:tc>
        <w:tc>
          <w:tcPr>
            <w:tcW w:w="1680" w:type="dxa"/>
            <w:tcBorders>
              <w:top w:val="nil"/>
              <w:left w:val="nil"/>
              <w:bottom w:val="single" w:sz="8" w:space="0" w:color="auto"/>
              <w:right w:val="single" w:sz="4" w:space="0" w:color="auto"/>
            </w:tcBorders>
            <w:shd w:val="clear" w:color="000000" w:fill="FFF2CC"/>
            <w:noWrap/>
            <w:vAlign w:val="bottom"/>
            <w:hideMark/>
          </w:tcPr>
          <w:p w:rsidR="00C532AD" w:rsidRPr="00C532AD" w:rsidRDefault="00C532AD" w:rsidP="00C532AD">
            <w:pPr>
              <w:spacing w:after="0"/>
              <w:jc w:val="center"/>
              <w:rPr>
                <w:rFonts w:eastAsia="Times New Roman"/>
                <w:b/>
                <w:bCs/>
                <w:color w:val="000000"/>
                <w:sz w:val="20"/>
                <w:szCs w:val="20"/>
              </w:rPr>
            </w:pPr>
            <w:r w:rsidRPr="00C532AD">
              <w:rPr>
                <w:rFonts w:eastAsia="Times New Roman"/>
                <w:b/>
                <w:bCs/>
                <w:color w:val="000000"/>
                <w:sz w:val="20"/>
                <w:szCs w:val="20"/>
              </w:rPr>
              <w:t>4,212,735.65</w:t>
            </w:r>
          </w:p>
        </w:tc>
        <w:tc>
          <w:tcPr>
            <w:tcW w:w="1431"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C532AD" w:rsidRPr="00C532AD" w:rsidRDefault="00C532AD" w:rsidP="00C532AD">
            <w:pPr>
              <w:spacing w:after="0"/>
              <w:ind w:left="-83" w:right="-82"/>
              <w:jc w:val="center"/>
              <w:rPr>
                <w:rFonts w:eastAsia="Times New Roman"/>
                <w:b/>
                <w:bCs/>
                <w:color w:val="000000"/>
                <w:sz w:val="20"/>
                <w:szCs w:val="20"/>
              </w:rPr>
            </w:pPr>
            <w:r w:rsidRPr="00C532AD">
              <w:rPr>
                <w:rFonts w:eastAsia="Times New Roman"/>
                <w:b/>
                <w:bCs/>
                <w:color w:val="000000"/>
                <w:sz w:val="20"/>
                <w:szCs w:val="20"/>
              </w:rPr>
              <w:t>17,903,752.35</w:t>
            </w:r>
          </w:p>
        </w:tc>
        <w:tc>
          <w:tcPr>
            <w:tcW w:w="776" w:type="dxa"/>
            <w:tcBorders>
              <w:top w:val="single" w:sz="4" w:space="0" w:color="auto"/>
              <w:left w:val="single" w:sz="4" w:space="0" w:color="auto"/>
              <w:bottom w:val="single" w:sz="4" w:space="0" w:color="auto"/>
              <w:right w:val="single" w:sz="4" w:space="0" w:color="auto"/>
            </w:tcBorders>
            <w:shd w:val="clear" w:color="000000" w:fill="FFF2CC"/>
            <w:vAlign w:val="bottom"/>
            <w:hideMark/>
          </w:tcPr>
          <w:p w:rsidR="00C532AD" w:rsidRPr="00C532AD" w:rsidRDefault="00C532AD" w:rsidP="00C532AD">
            <w:pPr>
              <w:spacing w:after="0"/>
              <w:jc w:val="center"/>
              <w:rPr>
                <w:rFonts w:eastAsia="Times New Roman"/>
                <w:color w:val="000000"/>
                <w:sz w:val="22"/>
              </w:rPr>
            </w:pPr>
            <w:r w:rsidRPr="00C532AD">
              <w:rPr>
                <w:rFonts w:eastAsia="Times New Roman"/>
                <w:color w:val="000000"/>
                <w:sz w:val="22"/>
              </w:rPr>
              <w:t>100%</w:t>
            </w:r>
          </w:p>
        </w:tc>
      </w:tr>
      <w:tr w:rsidR="00C532AD" w:rsidRPr="00C532AD" w:rsidTr="00C532AD">
        <w:trPr>
          <w:trHeight w:val="300"/>
        </w:trPr>
        <w:tc>
          <w:tcPr>
            <w:tcW w:w="6913" w:type="dxa"/>
            <w:gridSpan w:val="2"/>
            <w:tcBorders>
              <w:top w:val="single" w:sz="8" w:space="0" w:color="C00000"/>
              <w:left w:val="single" w:sz="8" w:space="0" w:color="C00000"/>
              <w:bottom w:val="nil"/>
              <w:right w:val="single" w:sz="8" w:space="0" w:color="C00000"/>
            </w:tcBorders>
            <w:shd w:val="clear" w:color="000000" w:fill="FFE599"/>
            <w:noWrap/>
            <w:vAlign w:val="bottom"/>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Municipal Administration Buildings and Other Projects which cannot be put in Pillars</w:t>
            </w:r>
          </w:p>
        </w:tc>
        <w:tc>
          <w:tcPr>
            <w:tcW w:w="1560" w:type="dxa"/>
            <w:tcBorders>
              <w:top w:val="nil"/>
              <w:left w:val="nil"/>
              <w:bottom w:val="single" w:sz="8" w:space="0" w:color="auto"/>
              <w:right w:val="single" w:sz="8" w:space="0" w:color="auto"/>
            </w:tcBorders>
            <w:shd w:val="clear" w:color="000000" w:fill="FFE599"/>
            <w:noWrap/>
            <w:hideMark/>
          </w:tcPr>
          <w:p w:rsidR="00C532AD" w:rsidRPr="00C532AD" w:rsidRDefault="00C532AD" w:rsidP="00C532AD">
            <w:pPr>
              <w:spacing w:after="0"/>
              <w:ind w:left="-132" w:right="-52"/>
              <w:jc w:val="center"/>
              <w:rPr>
                <w:rFonts w:eastAsia="Times New Roman"/>
                <w:color w:val="000000"/>
                <w:sz w:val="20"/>
                <w:szCs w:val="20"/>
              </w:rPr>
            </w:pPr>
          </w:p>
        </w:tc>
        <w:tc>
          <w:tcPr>
            <w:tcW w:w="1680" w:type="dxa"/>
            <w:tcBorders>
              <w:top w:val="nil"/>
              <w:left w:val="nil"/>
              <w:bottom w:val="single" w:sz="8" w:space="0" w:color="auto"/>
              <w:right w:val="single" w:sz="8" w:space="0" w:color="auto"/>
            </w:tcBorders>
            <w:shd w:val="clear" w:color="000000" w:fill="FFE599"/>
            <w:noWrap/>
            <w:hideMark/>
          </w:tcPr>
          <w:p w:rsidR="00C532AD" w:rsidRPr="00C532AD" w:rsidRDefault="00C532AD" w:rsidP="00C532AD">
            <w:pPr>
              <w:spacing w:after="0"/>
              <w:jc w:val="center"/>
              <w:rPr>
                <w:rFonts w:eastAsia="Times New Roman"/>
                <w:color w:val="000000"/>
                <w:sz w:val="20"/>
                <w:szCs w:val="20"/>
              </w:rPr>
            </w:pPr>
          </w:p>
        </w:tc>
        <w:tc>
          <w:tcPr>
            <w:tcW w:w="1680" w:type="dxa"/>
            <w:tcBorders>
              <w:top w:val="nil"/>
              <w:left w:val="nil"/>
              <w:bottom w:val="single" w:sz="8" w:space="0" w:color="auto"/>
              <w:right w:val="single" w:sz="4" w:space="0" w:color="auto"/>
            </w:tcBorders>
            <w:shd w:val="clear" w:color="000000" w:fill="FFE599"/>
            <w:noWrap/>
            <w:hideMark/>
          </w:tcPr>
          <w:p w:rsidR="00C532AD" w:rsidRPr="00C532AD" w:rsidRDefault="00C532AD" w:rsidP="00C532AD">
            <w:pPr>
              <w:spacing w:after="0"/>
              <w:jc w:val="center"/>
              <w:rPr>
                <w:rFonts w:eastAsia="Times New Roman"/>
                <w:color w:val="000000"/>
                <w:sz w:val="20"/>
                <w:szCs w:val="20"/>
              </w:rPr>
            </w:pP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ind w:left="-83" w:right="-82"/>
              <w:jc w:val="center"/>
              <w:rPr>
                <w:rFonts w:eastAsia="Times New Roman"/>
                <w:color w:val="000000"/>
                <w:sz w:val="20"/>
                <w:szCs w:val="20"/>
              </w:rPr>
            </w:pPr>
            <w:r w:rsidRPr="00C532AD">
              <w:rPr>
                <w:rFonts w:eastAsia="Times New Roman"/>
                <w:color w:val="000000"/>
                <w:sz w:val="20"/>
                <w:szCs w:val="20"/>
              </w:rPr>
              <w:t>-</w:t>
            </w:r>
          </w:p>
        </w:tc>
        <w:tc>
          <w:tcPr>
            <w:tcW w:w="776" w:type="dxa"/>
            <w:tcBorders>
              <w:top w:val="single" w:sz="4" w:space="0" w:color="auto"/>
              <w:left w:val="single" w:sz="4" w:space="0" w:color="auto"/>
              <w:bottom w:val="single" w:sz="4" w:space="0" w:color="auto"/>
              <w:right w:val="single" w:sz="4" w:space="0" w:color="auto"/>
            </w:tcBorders>
            <w:shd w:val="clear" w:color="000000" w:fill="FFE599"/>
            <w:vAlign w:val="bottom"/>
            <w:hideMark/>
          </w:tcPr>
          <w:p w:rsidR="00C532AD" w:rsidRPr="00C532AD" w:rsidRDefault="00C532AD" w:rsidP="00C532AD">
            <w:pPr>
              <w:spacing w:after="0"/>
              <w:jc w:val="center"/>
              <w:rPr>
                <w:rFonts w:eastAsia="Times New Roman"/>
                <w:color w:val="000000"/>
                <w:sz w:val="22"/>
              </w:rPr>
            </w:pPr>
          </w:p>
        </w:tc>
      </w:tr>
      <w:tr w:rsidR="00C532AD" w:rsidRPr="00C532AD" w:rsidTr="00C532AD">
        <w:trPr>
          <w:trHeight w:val="300"/>
        </w:trPr>
        <w:tc>
          <w:tcPr>
            <w:tcW w:w="6913" w:type="dxa"/>
            <w:gridSpan w:val="2"/>
            <w:tcBorders>
              <w:top w:val="single" w:sz="8" w:space="0" w:color="C00000"/>
              <w:left w:val="single" w:sz="8" w:space="0" w:color="C00000"/>
              <w:bottom w:val="single" w:sz="8" w:space="0" w:color="C00000"/>
              <w:right w:val="single" w:sz="8" w:space="0" w:color="C00000"/>
            </w:tcBorders>
            <w:shd w:val="clear" w:color="000000" w:fill="FFE599"/>
            <w:noWrap/>
            <w:vAlign w:val="bottom"/>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Consultancy Services for designs and contract management/supervision</w:t>
            </w:r>
          </w:p>
        </w:tc>
        <w:tc>
          <w:tcPr>
            <w:tcW w:w="1560" w:type="dxa"/>
            <w:tcBorders>
              <w:top w:val="nil"/>
              <w:left w:val="nil"/>
              <w:bottom w:val="single" w:sz="8" w:space="0" w:color="auto"/>
              <w:right w:val="single" w:sz="8" w:space="0" w:color="auto"/>
            </w:tcBorders>
            <w:shd w:val="clear" w:color="000000" w:fill="FFE599"/>
            <w:noWrap/>
            <w:vAlign w:val="bottom"/>
            <w:hideMark/>
          </w:tcPr>
          <w:p w:rsidR="00C532AD" w:rsidRPr="00C532AD" w:rsidRDefault="00C532AD" w:rsidP="00C532AD">
            <w:pPr>
              <w:spacing w:after="0"/>
              <w:ind w:left="-132" w:right="-52"/>
              <w:jc w:val="center"/>
              <w:rPr>
                <w:rFonts w:eastAsia="Times New Roman"/>
                <w:color w:val="000000"/>
                <w:sz w:val="20"/>
                <w:szCs w:val="20"/>
              </w:rPr>
            </w:pPr>
          </w:p>
        </w:tc>
        <w:tc>
          <w:tcPr>
            <w:tcW w:w="1680" w:type="dxa"/>
            <w:tcBorders>
              <w:top w:val="nil"/>
              <w:left w:val="nil"/>
              <w:bottom w:val="single" w:sz="8" w:space="0" w:color="auto"/>
              <w:right w:val="single" w:sz="8" w:space="0" w:color="auto"/>
            </w:tcBorders>
            <w:shd w:val="clear" w:color="000000" w:fill="FFE599"/>
            <w:noWrap/>
            <w:vAlign w:val="bottom"/>
            <w:hideMark/>
          </w:tcPr>
          <w:p w:rsidR="00C532AD" w:rsidRPr="00C532AD" w:rsidRDefault="00C532AD" w:rsidP="00C532AD">
            <w:pPr>
              <w:spacing w:after="0"/>
              <w:jc w:val="center"/>
              <w:rPr>
                <w:rFonts w:eastAsia="Times New Roman"/>
                <w:color w:val="000000"/>
                <w:sz w:val="20"/>
                <w:szCs w:val="20"/>
              </w:rPr>
            </w:pPr>
          </w:p>
        </w:tc>
        <w:tc>
          <w:tcPr>
            <w:tcW w:w="1680" w:type="dxa"/>
            <w:tcBorders>
              <w:top w:val="nil"/>
              <w:left w:val="nil"/>
              <w:bottom w:val="single" w:sz="8" w:space="0" w:color="auto"/>
              <w:right w:val="single" w:sz="4" w:space="0" w:color="auto"/>
            </w:tcBorders>
            <w:shd w:val="clear" w:color="000000" w:fill="FFE599"/>
            <w:noWrap/>
            <w:vAlign w:val="bottom"/>
            <w:hideMark/>
          </w:tcPr>
          <w:p w:rsidR="00C532AD" w:rsidRPr="00C532AD" w:rsidRDefault="00C532AD" w:rsidP="00C532AD">
            <w:pPr>
              <w:spacing w:after="0"/>
              <w:jc w:val="center"/>
              <w:rPr>
                <w:rFonts w:eastAsia="Times New Roman"/>
                <w:color w:val="000000"/>
                <w:sz w:val="20"/>
                <w:szCs w:val="20"/>
              </w:rPr>
            </w:pP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ind w:left="-83" w:right="-82"/>
              <w:jc w:val="center"/>
              <w:rPr>
                <w:rFonts w:eastAsia="Times New Roman"/>
                <w:color w:val="000000"/>
                <w:sz w:val="20"/>
                <w:szCs w:val="20"/>
              </w:rPr>
            </w:pPr>
            <w:r w:rsidRPr="00C532AD">
              <w:rPr>
                <w:rFonts w:eastAsia="Times New Roman"/>
                <w:color w:val="000000"/>
                <w:sz w:val="20"/>
                <w:szCs w:val="20"/>
              </w:rPr>
              <w:t>-</w:t>
            </w:r>
          </w:p>
        </w:tc>
        <w:tc>
          <w:tcPr>
            <w:tcW w:w="776" w:type="dxa"/>
            <w:tcBorders>
              <w:top w:val="single" w:sz="4" w:space="0" w:color="auto"/>
              <w:left w:val="single" w:sz="4" w:space="0" w:color="auto"/>
              <w:bottom w:val="single" w:sz="4" w:space="0" w:color="auto"/>
              <w:right w:val="single" w:sz="4" w:space="0" w:color="auto"/>
            </w:tcBorders>
            <w:shd w:val="clear" w:color="000000" w:fill="FFE599"/>
            <w:hideMark/>
          </w:tcPr>
          <w:p w:rsidR="00C532AD" w:rsidRPr="00C532AD" w:rsidRDefault="00C532AD" w:rsidP="00C532AD">
            <w:pPr>
              <w:spacing w:after="0"/>
              <w:jc w:val="center"/>
              <w:rPr>
                <w:rFonts w:eastAsia="Times New Roman"/>
                <w:color w:val="000000"/>
                <w:sz w:val="20"/>
                <w:szCs w:val="20"/>
              </w:rPr>
            </w:pPr>
          </w:p>
        </w:tc>
      </w:tr>
      <w:tr w:rsidR="00C532AD" w:rsidRPr="00C532AD" w:rsidTr="00C532AD">
        <w:trPr>
          <w:trHeight w:val="300"/>
        </w:trPr>
        <w:tc>
          <w:tcPr>
            <w:tcW w:w="791" w:type="dxa"/>
            <w:tcBorders>
              <w:top w:val="nil"/>
              <w:left w:val="single" w:sz="8" w:space="0" w:color="auto"/>
              <w:bottom w:val="single" w:sz="8" w:space="0" w:color="auto"/>
              <w:right w:val="single" w:sz="8" w:space="0" w:color="auto"/>
            </w:tcBorders>
            <w:shd w:val="clear" w:color="auto" w:fill="auto"/>
            <w:noWrap/>
            <w:vAlign w:val="bottom"/>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 </w:t>
            </w:r>
          </w:p>
        </w:tc>
        <w:tc>
          <w:tcPr>
            <w:tcW w:w="6122" w:type="dxa"/>
            <w:tcBorders>
              <w:top w:val="nil"/>
              <w:left w:val="nil"/>
              <w:bottom w:val="single" w:sz="8" w:space="0" w:color="auto"/>
              <w:right w:val="single" w:sz="8" w:space="0" w:color="auto"/>
            </w:tcBorders>
            <w:shd w:val="clear" w:color="auto" w:fill="auto"/>
            <w:noWrap/>
            <w:vAlign w:val="bottom"/>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 </w:t>
            </w:r>
          </w:p>
        </w:tc>
        <w:tc>
          <w:tcPr>
            <w:tcW w:w="1560" w:type="dxa"/>
            <w:tcBorders>
              <w:top w:val="nil"/>
              <w:left w:val="nil"/>
              <w:bottom w:val="single" w:sz="8" w:space="0" w:color="auto"/>
              <w:right w:val="nil"/>
            </w:tcBorders>
            <w:shd w:val="clear" w:color="auto" w:fill="auto"/>
            <w:noWrap/>
            <w:vAlign w:val="bottom"/>
            <w:hideMark/>
          </w:tcPr>
          <w:p w:rsidR="00C532AD" w:rsidRPr="00C532AD" w:rsidRDefault="00C532AD" w:rsidP="00C532AD">
            <w:pPr>
              <w:spacing w:after="0"/>
              <w:ind w:left="-132" w:right="-52"/>
              <w:jc w:val="center"/>
              <w:rPr>
                <w:rFonts w:eastAsia="Times New Roman"/>
                <w:color w:val="000000"/>
                <w:sz w:val="20"/>
                <w:szCs w:val="20"/>
              </w:rPr>
            </w:pPr>
          </w:p>
        </w:tc>
        <w:tc>
          <w:tcPr>
            <w:tcW w:w="1680" w:type="dxa"/>
            <w:tcBorders>
              <w:top w:val="nil"/>
              <w:left w:val="single" w:sz="8" w:space="0" w:color="auto"/>
              <w:bottom w:val="single" w:sz="8" w:space="0" w:color="auto"/>
              <w:right w:val="nil"/>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p>
        </w:tc>
        <w:tc>
          <w:tcPr>
            <w:tcW w:w="1680" w:type="dxa"/>
            <w:tcBorders>
              <w:top w:val="nil"/>
              <w:left w:val="single" w:sz="8" w:space="0" w:color="auto"/>
              <w:bottom w:val="single" w:sz="8" w:space="0" w:color="auto"/>
              <w:right w:val="single" w:sz="4" w:space="0" w:color="auto"/>
            </w:tcBorders>
            <w:shd w:val="clear" w:color="auto" w:fill="auto"/>
            <w:noWrap/>
            <w:vAlign w:val="bottom"/>
            <w:hideMark/>
          </w:tcPr>
          <w:p w:rsidR="00C532AD" w:rsidRPr="00C532AD" w:rsidRDefault="00C532AD" w:rsidP="00C532AD">
            <w:pPr>
              <w:spacing w:after="0"/>
              <w:jc w:val="center"/>
              <w:rPr>
                <w:rFonts w:eastAsia="Times New Roman"/>
                <w:color w:val="000000"/>
                <w:sz w:val="20"/>
                <w:szCs w:val="20"/>
              </w:rPr>
            </w:pP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ind w:left="-83" w:right="-82"/>
              <w:jc w:val="center"/>
              <w:rPr>
                <w:rFonts w:eastAsia="Times New Roman"/>
                <w:color w:val="000000"/>
                <w:sz w:val="20"/>
                <w:szCs w:val="20"/>
              </w:rPr>
            </w:pPr>
            <w:r w:rsidRPr="00C532AD">
              <w:rPr>
                <w:rFonts w:eastAsia="Times New Roman"/>
                <w:color w:val="000000"/>
                <w:sz w:val="20"/>
                <w:szCs w:val="20"/>
              </w:rPr>
              <w:t>-</w:t>
            </w:r>
          </w:p>
        </w:tc>
        <w:tc>
          <w:tcPr>
            <w:tcW w:w="776" w:type="dxa"/>
            <w:tcBorders>
              <w:top w:val="single" w:sz="4" w:space="0" w:color="auto"/>
              <w:left w:val="single" w:sz="4" w:space="0" w:color="auto"/>
              <w:bottom w:val="single" w:sz="4" w:space="0" w:color="auto"/>
              <w:right w:val="single" w:sz="4" w:space="0" w:color="auto"/>
            </w:tcBorders>
            <w:shd w:val="clear" w:color="auto" w:fill="auto"/>
            <w:hideMark/>
          </w:tcPr>
          <w:p w:rsidR="00C532AD" w:rsidRPr="00C532AD" w:rsidRDefault="00C532AD" w:rsidP="00C532AD">
            <w:pPr>
              <w:spacing w:after="0"/>
              <w:jc w:val="center"/>
              <w:rPr>
                <w:rFonts w:eastAsia="Times New Roman"/>
                <w:color w:val="000000"/>
                <w:sz w:val="20"/>
                <w:szCs w:val="20"/>
              </w:rPr>
            </w:pPr>
          </w:p>
        </w:tc>
      </w:tr>
      <w:tr w:rsidR="00C532AD" w:rsidRPr="00C532AD" w:rsidTr="00C532AD">
        <w:trPr>
          <w:trHeight w:val="300"/>
        </w:trPr>
        <w:tc>
          <w:tcPr>
            <w:tcW w:w="6913" w:type="dxa"/>
            <w:gridSpan w:val="2"/>
            <w:tcBorders>
              <w:top w:val="single" w:sz="8" w:space="0" w:color="auto"/>
              <w:left w:val="single" w:sz="8" w:space="0" w:color="auto"/>
              <w:bottom w:val="single" w:sz="8" w:space="0" w:color="auto"/>
              <w:right w:val="single" w:sz="8" w:space="0" w:color="000000"/>
            </w:tcBorders>
            <w:shd w:val="clear" w:color="000000" w:fill="FFE599"/>
            <w:noWrap/>
            <w:vAlign w:val="bottom"/>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Total Past Capital Investments</w:t>
            </w:r>
          </w:p>
        </w:tc>
        <w:tc>
          <w:tcPr>
            <w:tcW w:w="1560" w:type="dxa"/>
            <w:tcBorders>
              <w:top w:val="nil"/>
              <w:left w:val="nil"/>
              <w:bottom w:val="single" w:sz="8" w:space="0" w:color="auto"/>
              <w:right w:val="nil"/>
            </w:tcBorders>
            <w:shd w:val="clear" w:color="000000" w:fill="FFE599"/>
            <w:noWrap/>
            <w:vAlign w:val="bottom"/>
            <w:hideMark/>
          </w:tcPr>
          <w:p w:rsidR="00C532AD" w:rsidRPr="00C532AD" w:rsidRDefault="00C532AD" w:rsidP="00C532AD">
            <w:pPr>
              <w:spacing w:after="0"/>
              <w:ind w:left="-132" w:right="-52"/>
              <w:jc w:val="center"/>
              <w:rPr>
                <w:rFonts w:eastAsia="Times New Roman"/>
                <w:b/>
                <w:bCs/>
                <w:color w:val="000000"/>
                <w:sz w:val="20"/>
                <w:szCs w:val="20"/>
              </w:rPr>
            </w:pPr>
            <w:r w:rsidRPr="00C532AD">
              <w:rPr>
                <w:rFonts w:eastAsia="Times New Roman"/>
                <w:b/>
                <w:bCs/>
                <w:color w:val="000000"/>
                <w:sz w:val="20"/>
                <w:szCs w:val="20"/>
              </w:rPr>
              <w:t>111,557,452.74</w:t>
            </w:r>
          </w:p>
        </w:tc>
        <w:tc>
          <w:tcPr>
            <w:tcW w:w="1680" w:type="dxa"/>
            <w:tcBorders>
              <w:top w:val="nil"/>
              <w:left w:val="single" w:sz="8" w:space="0" w:color="auto"/>
              <w:bottom w:val="single" w:sz="8" w:space="0" w:color="auto"/>
              <w:right w:val="nil"/>
            </w:tcBorders>
            <w:shd w:val="clear" w:color="000000" w:fill="FFE599"/>
            <w:noWrap/>
            <w:vAlign w:val="bottom"/>
            <w:hideMark/>
          </w:tcPr>
          <w:p w:rsidR="00C532AD" w:rsidRPr="00C532AD" w:rsidRDefault="00C532AD" w:rsidP="00C532AD">
            <w:pPr>
              <w:spacing w:after="0"/>
              <w:jc w:val="center"/>
              <w:rPr>
                <w:rFonts w:eastAsia="Times New Roman"/>
                <w:b/>
                <w:bCs/>
                <w:color w:val="000000"/>
                <w:sz w:val="20"/>
                <w:szCs w:val="20"/>
              </w:rPr>
            </w:pPr>
            <w:r w:rsidRPr="00C532AD">
              <w:rPr>
                <w:rFonts w:eastAsia="Times New Roman"/>
                <w:b/>
                <w:bCs/>
                <w:color w:val="000000"/>
                <w:sz w:val="20"/>
                <w:szCs w:val="20"/>
              </w:rPr>
              <w:t>66,089,547.22</w:t>
            </w:r>
          </w:p>
        </w:tc>
        <w:tc>
          <w:tcPr>
            <w:tcW w:w="1680" w:type="dxa"/>
            <w:tcBorders>
              <w:top w:val="nil"/>
              <w:left w:val="single" w:sz="8" w:space="0" w:color="auto"/>
              <w:bottom w:val="single" w:sz="8" w:space="0" w:color="auto"/>
              <w:right w:val="single" w:sz="4" w:space="0" w:color="auto"/>
            </w:tcBorders>
            <w:shd w:val="clear" w:color="000000" w:fill="FFE599"/>
            <w:noWrap/>
            <w:vAlign w:val="bottom"/>
            <w:hideMark/>
          </w:tcPr>
          <w:p w:rsidR="00C532AD" w:rsidRPr="00C532AD" w:rsidRDefault="00C532AD" w:rsidP="00C532AD">
            <w:pPr>
              <w:spacing w:after="0"/>
              <w:jc w:val="center"/>
              <w:rPr>
                <w:rFonts w:eastAsia="Times New Roman"/>
                <w:b/>
                <w:bCs/>
                <w:color w:val="000000"/>
                <w:sz w:val="20"/>
                <w:szCs w:val="20"/>
              </w:rPr>
            </w:pPr>
            <w:r w:rsidRPr="00C532AD">
              <w:rPr>
                <w:rFonts w:eastAsia="Times New Roman"/>
                <w:b/>
                <w:bCs/>
                <w:color w:val="000000"/>
                <w:sz w:val="20"/>
                <w:szCs w:val="20"/>
              </w:rPr>
              <w:t>102,865,745.09</w:t>
            </w:r>
          </w:p>
        </w:tc>
        <w:tc>
          <w:tcPr>
            <w:tcW w:w="1431" w:type="dxa"/>
            <w:tcBorders>
              <w:top w:val="single" w:sz="4" w:space="0" w:color="auto"/>
              <w:left w:val="single" w:sz="4" w:space="0" w:color="auto"/>
              <w:bottom w:val="single" w:sz="4" w:space="0" w:color="auto"/>
              <w:right w:val="single" w:sz="4" w:space="0" w:color="auto"/>
            </w:tcBorders>
            <w:shd w:val="clear" w:color="000000" w:fill="FFE599"/>
            <w:noWrap/>
            <w:vAlign w:val="bottom"/>
            <w:hideMark/>
          </w:tcPr>
          <w:p w:rsidR="00C532AD" w:rsidRPr="00C532AD" w:rsidRDefault="00C532AD" w:rsidP="00C532AD">
            <w:pPr>
              <w:spacing w:after="0"/>
              <w:ind w:left="-83" w:right="-82"/>
              <w:jc w:val="center"/>
              <w:rPr>
                <w:rFonts w:eastAsia="Times New Roman"/>
                <w:b/>
                <w:bCs/>
                <w:color w:val="000000"/>
                <w:sz w:val="20"/>
                <w:szCs w:val="20"/>
              </w:rPr>
            </w:pPr>
            <w:r w:rsidRPr="00C532AD">
              <w:rPr>
                <w:rFonts w:eastAsia="Times New Roman"/>
                <w:b/>
                <w:bCs/>
                <w:color w:val="000000"/>
                <w:sz w:val="20"/>
                <w:szCs w:val="20"/>
              </w:rPr>
              <w:t>280,512,745.05</w:t>
            </w:r>
          </w:p>
        </w:tc>
        <w:tc>
          <w:tcPr>
            <w:tcW w:w="776" w:type="dxa"/>
            <w:tcBorders>
              <w:top w:val="single" w:sz="4" w:space="0" w:color="auto"/>
              <w:left w:val="single" w:sz="4" w:space="0" w:color="auto"/>
              <w:bottom w:val="single" w:sz="4" w:space="0" w:color="auto"/>
              <w:right w:val="single" w:sz="4" w:space="0" w:color="auto"/>
            </w:tcBorders>
            <w:shd w:val="clear" w:color="000000" w:fill="FFE599"/>
            <w:noWrap/>
            <w:vAlign w:val="bottom"/>
            <w:hideMark/>
          </w:tcPr>
          <w:p w:rsidR="00C532AD" w:rsidRPr="00C532AD" w:rsidRDefault="00C532AD" w:rsidP="00C532AD">
            <w:pPr>
              <w:spacing w:after="0"/>
              <w:jc w:val="center"/>
              <w:rPr>
                <w:rFonts w:eastAsia="Times New Roman"/>
                <w:b/>
                <w:bCs/>
                <w:color w:val="000000"/>
                <w:sz w:val="20"/>
                <w:szCs w:val="20"/>
              </w:rPr>
            </w:pPr>
            <w:r w:rsidRPr="00C532AD">
              <w:rPr>
                <w:rFonts w:eastAsia="Times New Roman"/>
                <w:b/>
                <w:bCs/>
                <w:color w:val="000000"/>
                <w:sz w:val="20"/>
                <w:szCs w:val="20"/>
              </w:rPr>
              <w:t>100%</w:t>
            </w:r>
          </w:p>
        </w:tc>
      </w:tr>
      <w:tr w:rsidR="00C532AD" w:rsidRPr="00C532AD" w:rsidTr="00C532AD">
        <w:trPr>
          <w:trHeight w:val="300"/>
        </w:trPr>
        <w:tc>
          <w:tcPr>
            <w:tcW w:w="6913" w:type="dxa"/>
            <w:gridSpan w:val="2"/>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 </w:t>
            </w:r>
          </w:p>
        </w:tc>
        <w:tc>
          <w:tcPr>
            <w:tcW w:w="1560" w:type="dxa"/>
            <w:tcBorders>
              <w:top w:val="nil"/>
              <w:left w:val="nil"/>
              <w:bottom w:val="single" w:sz="8" w:space="0" w:color="auto"/>
              <w:right w:val="single" w:sz="8" w:space="0" w:color="auto"/>
            </w:tcBorders>
            <w:shd w:val="clear" w:color="000000" w:fill="FFFFFF"/>
            <w:noWrap/>
            <w:vAlign w:val="bottom"/>
            <w:hideMark/>
          </w:tcPr>
          <w:p w:rsidR="00C532AD" w:rsidRPr="00C532AD" w:rsidRDefault="00C532AD" w:rsidP="00C532AD">
            <w:pPr>
              <w:spacing w:after="0"/>
              <w:ind w:left="-132" w:right="-52"/>
              <w:jc w:val="center"/>
              <w:rPr>
                <w:rFonts w:eastAsia="Times New Roman"/>
                <w:color w:val="000000"/>
                <w:sz w:val="20"/>
                <w:szCs w:val="20"/>
              </w:rPr>
            </w:pPr>
          </w:p>
        </w:tc>
        <w:tc>
          <w:tcPr>
            <w:tcW w:w="1680" w:type="dxa"/>
            <w:tcBorders>
              <w:top w:val="nil"/>
              <w:left w:val="nil"/>
              <w:bottom w:val="single" w:sz="8" w:space="0" w:color="auto"/>
              <w:right w:val="single" w:sz="8" w:space="0" w:color="auto"/>
            </w:tcBorders>
            <w:shd w:val="clear" w:color="000000" w:fill="FFFFFF"/>
            <w:noWrap/>
            <w:vAlign w:val="bottom"/>
            <w:hideMark/>
          </w:tcPr>
          <w:p w:rsidR="00C532AD" w:rsidRPr="00C532AD" w:rsidRDefault="00C532AD" w:rsidP="00C532AD">
            <w:pPr>
              <w:spacing w:after="0"/>
              <w:jc w:val="center"/>
              <w:rPr>
                <w:rFonts w:eastAsia="Times New Roman"/>
                <w:color w:val="000000"/>
                <w:sz w:val="20"/>
                <w:szCs w:val="20"/>
              </w:rPr>
            </w:pPr>
          </w:p>
        </w:tc>
        <w:tc>
          <w:tcPr>
            <w:tcW w:w="1680" w:type="dxa"/>
            <w:tcBorders>
              <w:top w:val="nil"/>
              <w:left w:val="nil"/>
              <w:bottom w:val="single" w:sz="8" w:space="0" w:color="auto"/>
              <w:right w:val="single" w:sz="4" w:space="0" w:color="auto"/>
            </w:tcBorders>
            <w:shd w:val="clear" w:color="000000" w:fill="FFFFFF"/>
            <w:noWrap/>
            <w:vAlign w:val="bottom"/>
            <w:hideMark/>
          </w:tcPr>
          <w:p w:rsidR="00C532AD" w:rsidRPr="00C532AD" w:rsidRDefault="00C532AD" w:rsidP="00C532AD">
            <w:pPr>
              <w:spacing w:after="0"/>
              <w:jc w:val="center"/>
              <w:rPr>
                <w:rFonts w:eastAsia="Times New Roman"/>
                <w:color w:val="000000"/>
                <w:sz w:val="20"/>
                <w:szCs w:val="20"/>
              </w:rPr>
            </w:pP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ind w:left="-83" w:right="-82"/>
              <w:jc w:val="center"/>
              <w:rPr>
                <w:rFonts w:eastAsia="Times New Roman"/>
                <w:color w:val="000000"/>
                <w:sz w:val="20"/>
                <w:szCs w:val="20"/>
              </w:rPr>
            </w:pPr>
            <w:r w:rsidRPr="00C532AD">
              <w:rPr>
                <w:rFonts w:eastAsia="Times New Roman"/>
                <w:color w:val="000000"/>
                <w:sz w:val="20"/>
                <w:szCs w:val="20"/>
              </w:rPr>
              <w:t>-</w:t>
            </w:r>
          </w:p>
        </w:tc>
        <w:tc>
          <w:tcPr>
            <w:tcW w:w="776" w:type="dxa"/>
            <w:tcBorders>
              <w:top w:val="single" w:sz="4" w:space="0" w:color="auto"/>
              <w:left w:val="single" w:sz="4" w:space="0" w:color="auto"/>
              <w:bottom w:val="single" w:sz="4" w:space="0" w:color="auto"/>
              <w:right w:val="single" w:sz="4" w:space="0" w:color="auto"/>
            </w:tcBorders>
            <w:shd w:val="clear" w:color="auto" w:fill="auto"/>
            <w:hideMark/>
          </w:tcPr>
          <w:p w:rsidR="00C532AD" w:rsidRPr="00C532AD" w:rsidRDefault="00C532AD" w:rsidP="00C532AD">
            <w:pPr>
              <w:spacing w:after="0"/>
              <w:jc w:val="center"/>
              <w:rPr>
                <w:rFonts w:eastAsia="Times New Roman"/>
                <w:color w:val="000000"/>
                <w:sz w:val="20"/>
                <w:szCs w:val="20"/>
              </w:rPr>
            </w:pPr>
          </w:p>
        </w:tc>
      </w:tr>
      <w:tr w:rsidR="00C532AD" w:rsidRPr="00C532AD" w:rsidTr="00C532AD">
        <w:trPr>
          <w:trHeight w:val="300"/>
        </w:trPr>
        <w:tc>
          <w:tcPr>
            <w:tcW w:w="6913" w:type="dxa"/>
            <w:gridSpan w:val="2"/>
            <w:tcBorders>
              <w:top w:val="single" w:sz="8" w:space="0" w:color="auto"/>
              <w:left w:val="single" w:sz="8" w:space="0" w:color="auto"/>
              <w:bottom w:val="single" w:sz="8" w:space="0" w:color="auto"/>
              <w:right w:val="single" w:sz="8" w:space="0" w:color="000000"/>
            </w:tcBorders>
            <w:shd w:val="clear" w:color="000000" w:fill="FFE599"/>
            <w:noWrap/>
            <w:vAlign w:val="bottom"/>
            <w:hideMark/>
          </w:tcPr>
          <w:p w:rsidR="00C532AD" w:rsidRPr="00C532AD" w:rsidRDefault="00C532AD" w:rsidP="00C532AD">
            <w:pPr>
              <w:spacing w:after="0"/>
              <w:rPr>
                <w:rFonts w:eastAsia="Times New Roman"/>
                <w:color w:val="000000"/>
                <w:sz w:val="20"/>
                <w:szCs w:val="20"/>
              </w:rPr>
            </w:pPr>
            <w:r w:rsidRPr="00C532AD">
              <w:rPr>
                <w:rFonts w:eastAsia="Times New Roman"/>
                <w:color w:val="000000"/>
                <w:sz w:val="20"/>
                <w:szCs w:val="20"/>
              </w:rPr>
              <w:t>Total Past Capacity Building</w:t>
            </w:r>
          </w:p>
        </w:tc>
        <w:tc>
          <w:tcPr>
            <w:tcW w:w="1560" w:type="dxa"/>
            <w:tcBorders>
              <w:top w:val="nil"/>
              <w:left w:val="nil"/>
              <w:bottom w:val="single" w:sz="8" w:space="0" w:color="auto"/>
              <w:right w:val="single" w:sz="8" w:space="0" w:color="auto"/>
            </w:tcBorders>
            <w:shd w:val="clear" w:color="000000" w:fill="FFE599"/>
            <w:noWrap/>
            <w:vAlign w:val="bottom"/>
            <w:hideMark/>
          </w:tcPr>
          <w:p w:rsidR="00C532AD" w:rsidRPr="00C532AD" w:rsidRDefault="00C532AD" w:rsidP="00C532AD">
            <w:pPr>
              <w:spacing w:after="0"/>
              <w:ind w:left="-132" w:right="-52"/>
              <w:jc w:val="center"/>
              <w:rPr>
                <w:rFonts w:eastAsia="Times New Roman"/>
                <w:b/>
                <w:bCs/>
                <w:color w:val="000000"/>
                <w:sz w:val="20"/>
                <w:szCs w:val="20"/>
              </w:rPr>
            </w:pPr>
            <w:r w:rsidRPr="00C532AD">
              <w:rPr>
                <w:rFonts w:eastAsia="Times New Roman"/>
                <w:b/>
                <w:bCs/>
                <w:color w:val="000000"/>
                <w:sz w:val="20"/>
                <w:szCs w:val="20"/>
              </w:rPr>
              <w:t>1,247,132.21</w:t>
            </w:r>
          </w:p>
        </w:tc>
        <w:tc>
          <w:tcPr>
            <w:tcW w:w="1680" w:type="dxa"/>
            <w:tcBorders>
              <w:top w:val="nil"/>
              <w:left w:val="nil"/>
              <w:bottom w:val="single" w:sz="8" w:space="0" w:color="auto"/>
              <w:right w:val="single" w:sz="8" w:space="0" w:color="auto"/>
            </w:tcBorders>
            <w:shd w:val="clear" w:color="000000" w:fill="FFE599"/>
            <w:noWrap/>
            <w:vAlign w:val="bottom"/>
            <w:hideMark/>
          </w:tcPr>
          <w:p w:rsidR="00C532AD" w:rsidRPr="00C532AD" w:rsidRDefault="00C532AD" w:rsidP="00C532AD">
            <w:pPr>
              <w:spacing w:after="0"/>
              <w:jc w:val="center"/>
              <w:rPr>
                <w:rFonts w:eastAsia="Times New Roman"/>
                <w:b/>
                <w:bCs/>
                <w:color w:val="000000"/>
                <w:sz w:val="20"/>
                <w:szCs w:val="20"/>
              </w:rPr>
            </w:pPr>
            <w:r w:rsidRPr="00C532AD">
              <w:rPr>
                <w:rFonts w:eastAsia="Times New Roman"/>
                <w:b/>
                <w:bCs/>
                <w:color w:val="000000"/>
                <w:sz w:val="20"/>
                <w:szCs w:val="20"/>
              </w:rPr>
              <w:t>4,038,512.40</w:t>
            </w:r>
          </w:p>
        </w:tc>
        <w:tc>
          <w:tcPr>
            <w:tcW w:w="1680" w:type="dxa"/>
            <w:tcBorders>
              <w:top w:val="nil"/>
              <w:left w:val="nil"/>
              <w:bottom w:val="single" w:sz="8" w:space="0" w:color="auto"/>
              <w:right w:val="single" w:sz="4" w:space="0" w:color="auto"/>
            </w:tcBorders>
            <w:shd w:val="clear" w:color="000000" w:fill="FFE599"/>
            <w:noWrap/>
            <w:vAlign w:val="bottom"/>
            <w:hideMark/>
          </w:tcPr>
          <w:p w:rsidR="00C532AD" w:rsidRPr="00C532AD" w:rsidRDefault="00C532AD" w:rsidP="00C532AD">
            <w:pPr>
              <w:spacing w:after="0"/>
              <w:jc w:val="center"/>
              <w:rPr>
                <w:rFonts w:eastAsia="Times New Roman"/>
                <w:b/>
                <w:bCs/>
                <w:color w:val="000000"/>
                <w:sz w:val="20"/>
                <w:szCs w:val="20"/>
              </w:rPr>
            </w:pPr>
            <w:r w:rsidRPr="00C532AD">
              <w:rPr>
                <w:rFonts w:eastAsia="Times New Roman"/>
                <w:b/>
                <w:bCs/>
                <w:color w:val="000000"/>
                <w:sz w:val="20"/>
                <w:szCs w:val="20"/>
              </w:rPr>
              <w:t>4,000,000.00</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32AD" w:rsidRPr="00C532AD" w:rsidRDefault="00C532AD" w:rsidP="00C532AD">
            <w:pPr>
              <w:spacing w:after="0"/>
              <w:ind w:left="-83" w:right="-82"/>
              <w:jc w:val="center"/>
              <w:rPr>
                <w:rFonts w:eastAsia="Times New Roman"/>
                <w:color w:val="000000"/>
                <w:sz w:val="20"/>
                <w:szCs w:val="20"/>
              </w:rPr>
            </w:pPr>
            <w:r w:rsidRPr="00C532AD">
              <w:rPr>
                <w:rFonts w:eastAsia="Times New Roman"/>
                <w:color w:val="000000"/>
                <w:sz w:val="20"/>
                <w:szCs w:val="20"/>
              </w:rPr>
              <w:t>9,285,644.61</w:t>
            </w:r>
          </w:p>
        </w:tc>
        <w:tc>
          <w:tcPr>
            <w:tcW w:w="776" w:type="dxa"/>
            <w:tcBorders>
              <w:top w:val="single" w:sz="4" w:space="0" w:color="auto"/>
              <w:left w:val="single" w:sz="4" w:space="0" w:color="auto"/>
              <w:bottom w:val="single" w:sz="4" w:space="0" w:color="auto"/>
              <w:right w:val="single" w:sz="4" w:space="0" w:color="auto"/>
            </w:tcBorders>
            <w:shd w:val="clear" w:color="000000" w:fill="FFE599"/>
            <w:vAlign w:val="bottom"/>
            <w:hideMark/>
          </w:tcPr>
          <w:p w:rsidR="00C532AD" w:rsidRPr="00C532AD" w:rsidRDefault="00C532AD" w:rsidP="00C532AD">
            <w:pPr>
              <w:spacing w:after="0"/>
              <w:jc w:val="center"/>
              <w:rPr>
                <w:rFonts w:eastAsia="Times New Roman"/>
                <w:color w:val="000000"/>
                <w:sz w:val="22"/>
              </w:rPr>
            </w:pPr>
            <w:r w:rsidRPr="00C532AD">
              <w:rPr>
                <w:rFonts w:eastAsia="Times New Roman"/>
                <w:color w:val="000000"/>
                <w:sz w:val="22"/>
              </w:rPr>
              <w:t>100%</w:t>
            </w:r>
          </w:p>
        </w:tc>
      </w:tr>
      <w:tr w:rsidR="00C532AD" w:rsidRPr="00C532AD" w:rsidTr="00C532AD">
        <w:trPr>
          <w:trHeight w:val="300"/>
        </w:trPr>
        <w:tc>
          <w:tcPr>
            <w:tcW w:w="6913" w:type="dxa"/>
            <w:gridSpan w:val="2"/>
            <w:tcBorders>
              <w:top w:val="single" w:sz="8" w:space="0" w:color="auto"/>
              <w:left w:val="single" w:sz="8" w:space="0" w:color="auto"/>
              <w:bottom w:val="single" w:sz="8" w:space="0" w:color="auto"/>
              <w:right w:val="single" w:sz="8" w:space="0" w:color="000000"/>
            </w:tcBorders>
            <w:shd w:val="clear" w:color="000000" w:fill="9CC2E5"/>
            <w:noWrap/>
            <w:vAlign w:val="bottom"/>
            <w:hideMark/>
          </w:tcPr>
          <w:p w:rsidR="00C532AD" w:rsidRPr="00C532AD" w:rsidRDefault="00C532AD" w:rsidP="00C532AD">
            <w:pPr>
              <w:spacing w:after="0"/>
              <w:rPr>
                <w:rFonts w:eastAsia="Times New Roman"/>
                <w:b/>
                <w:bCs/>
                <w:color w:val="000000"/>
                <w:sz w:val="22"/>
              </w:rPr>
            </w:pPr>
            <w:r w:rsidRPr="00C532AD">
              <w:rPr>
                <w:rFonts w:eastAsia="Times New Roman"/>
                <w:b/>
                <w:bCs/>
                <w:color w:val="000000"/>
                <w:sz w:val="22"/>
              </w:rPr>
              <w:t>Total past 3-year expenditure</w:t>
            </w:r>
          </w:p>
        </w:tc>
        <w:tc>
          <w:tcPr>
            <w:tcW w:w="1560" w:type="dxa"/>
            <w:tcBorders>
              <w:top w:val="nil"/>
              <w:left w:val="nil"/>
              <w:bottom w:val="single" w:sz="8" w:space="0" w:color="auto"/>
              <w:right w:val="nil"/>
            </w:tcBorders>
            <w:shd w:val="clear" w:color="000000" w:fill="9CC2E5"/>
            <w:noWrap/>
            <w:vAlign w:val="bottom"/>
            <w:hideMark/>
          </w:tcPr>
          <w:p w:rsidR="00C532AD" w:rsidRPr="00C532AD" w:rsidRDefault="00C532AD" w:rsidP="00C532AD">
            <w:pPr>
              <w:spacing w:after="0"/>
              <w:ind w:left="-132" w:right="-52"/>
              <w:jc w:val="center"/>
              <w:rPr>
                <w:rFonts w:eastAsia="Times New Roman"/>
                <w:b/>
                <w:bCs/>
                <w:color w:val="000000"/>
                <w:sz w:val="22"/>
              </w:rPr>
            </w:pPr>
            <w:r w:rsidRPr="00C532AD">
              <w:rPr>
                <w:rFonts w:eastAsia="Times New Roman"/>
                <w:b/>
                <w:bCs/>
                <w:color w:val="000000"/>
                <w:sz w:val="22"/>
              </w:rPr>
              <w:t>112,804,584.95</w:t>
            </w:r>
          </w:p>
        </w:tc>
        <w:tc>
          <w:tcPr>
            <w:tcW w:w="1680" w:type="dxa"/>
            <w:tcBorders>
              <w:top w:val="nil"/>
              <w:left w:val="single" w:sz="8" w:space="0" w:color="auto"/>
              <w:bottom w:val="single" w:sz="8" w:space="0" w:color="auto"/>
              <w:right w:val="nil"/>
            </w:tcBorders>
            <w:shd w:val="clear" w:color="000000" w:fill="9CC2E5"/>
            <w:noWrap/>
            <w:vAlign w:val="bottom"/>
            <w:hideMark/>
          </w:tcPr>
          <w:p w:rsidR="00C532AD" w:rsidRPr="00C532AD" w:rsidRDefault="00C532AD" w:rsidP="00C532AD">
            <w:pPr>
              <w:spacing w:after="0"/>
              <w:jc w:val="center"/>
              <w:rPr>
                <w:rFonts w:eastAsia="Times New Roman"/>
                <w:b/>
                <w:bCs/>
                <w:color w:val="000000"/>
                <w:sz w:val="22"/>
              </w:rPr>
            </w:pPr>
            <w:r w:rsidRPr="00C532AD">
              <w:rPr>
                <w:rFonts w:eastAsia="Times New Roman"/>
                <w:b/>
                <w:bCs/>
                <w:color w:val="000000"/>
                <w:sz w:val="22"/>
              </w:rPr>
              <w:t>70,128,059.62</w:t>
            </w:r>
          </w:p>
        </w:tc>
        <w:tc>
          <w:tcPr>
            <w:tcW w:w="1680" w:type="dxa"/>
            <w:tcBorders>
              <w:top w:val="nil"/>
              <w:left w:val="single" w:sz="8" w:space="0" w:color="auto"/>
              <w:bottom w:val="single" w:sz="8" w:space="0" w:color="auto"/>
              <w:right w:val="single" w:sz="4" w:space="0" w:color="auto"/>
            </w:tcBorders>
            <w:shd w:val="clear" w:color="000000" w:fill="9CC2E5"/>
            <w:noWrap/>
            <w:vAlign w:val="bottom"/>
            <w:hideMark/>
          </w:tcPr>
          <w:p w:rsidR="00C532AD" w:rsidRPr="00C532AD" w:rsidRDefault="00C532AD" w:rsidP="00C532AD">
            <w:pPr>
              <w:spacing w:after="0"/>
              <w:jc w:val="center"/>
              <w:rPr>
                <w:rFonts w:eastAsia="Times New Roman"/>
                <w:b/>
                <w:bCs/>
                <w:color w:val="000000"/>
                <w:sz w:val="22"/>
              </w:rPr>
            </w:pPr>
            <w:r w:rsidRPr="00C532AD">
              <w:rPr>
                <w:rFonts w:eastAsia="Times New Roman"/>
                <w:b/>
                <w:bCs/>
                <w:color w:val="000000"/>
                <w:sz w:val="22"/>
              </w:rPr>
              <w:t>106,865,745.09</w:t>
            </w:r>
          </w:p>
        </w:tc>
        <w:tc>
          <w:tcPr>
            <w:tcW w:w="1431" w:type="dxa"/>
            <w:tcBorders>
              <w:top w:val="single" w:sz="4" w:space="0" w:color="auto"/>
              <w:left w:val="single" w:sz="4" w:space="0" w:color="auto"/>
              <w:bottom w:val="single" w:sz="4" w:space="0" w:color="auto"/>
              <w:right w:val="single" w:sz="4" w:space="0" w:color="auto"/>
            </w:tcBorders>
            <w:shd w:val="clear" w:color="000000" w:fill="9CC2E5"/>
            <w:noWrap/>
            <w:vAlign w:val="bottom"/>
            <w:hideMark/>
          </w:tcPr>
          <w:p w:rsidR="00C532AD" w:rsidRPr="00C532AD" w:rsidRDefault="00C532AD" w:rsidP="00C532AD">
            <w:pPr>
              <w:spacing w:after="0"/>
              <w:ind w:left="-83" w:right="-82"/>
              <w:jc w:val="center"/>
              <w:rPr>
                <w:rFonts w:eastAsia="Times New Roman"/>
                <w:b/>
                <w:bCs/>
                <w:color w:val="000000"/>
                <w:sz w:val="22"/>
              </w:rPr>
            </w:pPr>
            <w:r w:rsidRPr="00C532AD">
              <w:rPr>
                <w:rFonts w:eastAsia="Times New Roman"/>
                <w:b/>
                <w:bCs/>
                <w:color w:val="000000"/>
                <w:sz w:val="22"/>
              </w:rPr>
              <w:t>289,798,389.66</w:t>
            </w:r>
          </w:p>
        </w:tc>
        <w:tc>
          <w:tcPr>
            <w:tcW w:w="776" w:type="dxa"/>
            <w:tcBorders>
              <w:top w:val="single" w:sz="4" w:space="0" w:color="auto"/>
              <w:left w:val="single" w:sz="4" w:space="0" w:color="auto"/>
              <w:bottom w:val="single" w:sz="4" w:space="0" w:color="auto"/>
              <w:right w:val="single" w:sz="4" w:space="0" w:color="auto"/>
            </w:tcBorders>
            <w:shd w:val="clear" w:color="000000" w:fill="9CC2E5"/>
            <w:noWrap/>
            <w:vAlign w:val="bottom"/>
            <w:hideMark/>
          </w:tcPr>
          <w:p w:rsidR="00C532AD" w:rsidRPr="00C532AD" w:rsidRDefault="00C532AD" w:rsidP="00C532AD">
            <w:pPr>
              <w:spacing w:after="0"/>
              <w:jc w:val="center"/>
              <w:rPr>
                <w:rFonts w:eastAsia="Times New Roman"/>
                <w:b/>
                <w:bCs/>
                <w:color w:val="000000"/>
                <w:sz w:val="22"/>
              </w:rPr>
            </w:pPr>
            <w:r w:rsidRPr="00C532AD">
              <w:rPr>
                <w:rFonts w:eastAsia="Times New Roman"/>
                <w:b/>
                <w:bCs/>
                <w:color w:val="000000"/>
                <w:sz w:val="22"/>
              </w:rPr>
              <w:t>0.00</w:t>
            </w:r>
          </w:p>
        </w:tc>
      </w:tr>
    </w:tbl>
    <w:p w:rsidR="00C532AD" w:rsidRDefault="00C532AD" w:rsidP="00C532AD">
      <w:pPr>
        <w:pStyle w:val="ListofTables"/>
        <w:numPr>
          <w:ilvl w:val="0"/>
          <w:numId w:val="0"/>
        </w:numPr>
        <w:ind w:left="1134" w:hanging="1134"/>
        <w:jc w:val="both"/>
      </w:pPr>
    </w:p>
    <w:p w:rsidR="00844744" w:rsidRDefault="00844744" w:rsidP="001776EF">
      <w:pPr>
        <w:pStyle w:val="ListofTables"/>
        <w:numPr>
          <w:ilvl w:val="0"/>
          <w:numId w:val="0"/>
        </w:numPr>
        <w:ind w:left="1134" w:hanging="1134"/>
        <w:jc w:val="both"/>
      </w:pPr>
    </w:p>
    <w:p w:rsidR="00844744" w:rsidRDefault="00844744" w:rsidP="001776EF">
      <w:pPr>
        <w:pStyle w:val="ListofTables"/>
        <w:numPr>
          <w:ilvl w:val="0"/>
          <w:numId w:val="0"/>
        </w:numPr>
        <w:ind w:left="1134" w:hanging="1134"/>
        <w:jc w:val="both"/>
      </w:pPr>
    </w:p>
    <w:p w:rsidR="00CA293B" w:rsidRDefault="00CA293B" w:rsidP="001776EF">
      <w:pPr>
        <w:jc w:val="both"/>
      </w:pPr>
    </w:p>
    <w:p w:rsidR="00CA293B" w:rsidRPr="00CA293B" w:rsidRDefault="00CA293B" w:rsidP="001776EF">
      <w:pPr>
        <w:jc w:val="both"/>
      </w:pPr>
    </w:p>
    <w:p w:rsidR="00B243CA" w:rsidRPr="002F23E3" w:rsidRDefault="00F72AC8" w:rsidP="001776EF">
      <w:pPr>
        <w:pStyle w:val="Heading1"/>
        <w:jc w:val="both"/>
      </w:pPr>
      <w:bookmarkStart w:id="56" w:name="_Toc441585904"/>
      <w:bookmarkStart w:id="57" w:name="_Toc441585921"/>
      <w:bookmarkStart w:id="58" w:name="_Toc441585938"/>
      <w:bookmarkStart w:id="59" w:name="_Toc443384592"/>
      <w:bookmarkStart w:id="60" w:name="_Toc52417105"/>
      <w:r w:rsidRPr="002F23E3">
        <w:lastRenderedPageBreak/>
        <w:t>Three Year Ro</w:t>
      </w:r>
      <w:r w:rsidR="002D5771" w:rsidRPr="002F23E3">
        <w:t>lling CIP for the City (EFY 201</w:t>
      </w:r>
      <w:r w:rsidR="00E12330">
        <w:t>3</w:t>
      </w:r>
      <w:r w:rsidR="002D5771" w:rsidRPr="002F23E3">
        <w:t xml:space="preserve"> to 201</w:t>
      </w:r>
      <w:r w:rsidR="00E12330">
        <w:t>5</w:t>
      </w:r>
      <w:r w:rsidRPr="002F23E3">
        <w:t>)</w:t>
      </w:r>
      <w:bookmarkEnd w:id="60"/>
    </w:p>
    <w:p w:rsidR="003368F8" w:rsidRPr="00C532AD" w:rsidRDefault="007E0040" w:rsidP="001776EF">
      <w:pPr>
        <w:pStyle w:val="ListofTables"/>
        <w:jc w:val="both"/>
        <w:rPr>
          <w:i/>
          <w:sz w:val="40"/>
        </w:rPr>
      </w:pPr>
      <w:bookmarkStart w:id="61" w:name="_Toc52412514"/>
      <w:r w:rsidRPr="00564DE4">
        <w:t>Summary of Thre</w:t>
      </w:r>
      <w:r w:rsidR="0040070A" w:rsidRPr="00564DE4">
        <w:t>e Year Rolling CIP for EFY 201</w:t>
      </w:r>
      <w:r w:rsidR="00C532AD">
        <w:t>3</w:t>
      </w:r>
      <w:r w:rsidR="0040070A" w:rsidRPr="00564DE4">
        <w:t xml:space="preserve"> to 201</w:t>
      </w:r>
      <w:r w:rsidR="00C532AD">
        <w:t>5</w:t>
      </w:r>
      <w:r w:rsidRPr="00564DE4">
        <w:t xml:space="preserve"> by Strategic Area</w:t>
      </w:r>
      <w:bookmarkEnd w:id="56"/>
      <w:bookmarkEnd w:id="57"/>
      <w:bookmarkEnd w:id="58"/>
      <w:bookmarkEnd w:id="59"/>
      <w:r w:rsidR="0090323E">
        <w:rPr>
          <w:i/>
        </w:rPr>
        <w:t xml:space="preserve"> </w:t>
      </w:r>
      <w:r w:rsidR="003368F8" w:rsidRPr="00564DE4">
        <w:rPr>
          <w:szCs w:val="24"/>
        </w:rPr>
        <w:t>in Birr</w:t>
      </w:r>
      <w:bookmarkEnd w:id="61"/>
    </w:p>
    <w:tbl>
      <w:tblPr>
        <w:tblW w:w="11920" w:type="dxa"/>
        <w:tblInd w:w="93" w:type="dxa"/>
        <w:tblLook w:val="04A0" w:firstRow="1" w:lastRow="0" w:firstColumn="1" w:lastColumn="0" w:noHBand="0" w:noVBand="1"/>
      </w:tblPr>
      <w:tblGrid>
        <w:gridCol w:w="540"/>
        <w:gridCol w:w="2980"/>
        <w:gridCol w:w="1780"/>
        <w:gridCol w:w="1820"/>
        <w:gridCol w:w="1780"/>
        <w:gridCol w:w="1780"/>
        <w:gridCol w:w="1240"/>
      </w:tblGrid>
      <w:tr w:rsidR="00C532AD" w:rsidRPr="00C532AD" w:rsidTr="00C532AD">
        <w:trPr>
          <w:trHeight w:val="324"/>
        </w:trPr>
        <w:tc>
          <w:tcPr>
            <w:tcW w:w="540" w:type="dxa"/>
            <w:tcBorders>
              <w:top w:val="single" w:sz="8" w:space="0" w:color="auto"/>
              <w:left w:val="single" w:sz="8" w:space="0" w:color="auto"/>
              <w:bottom w:val="single" w:sz="8" w:space="0" w:color="auto"/>
              <w:right w:val="single" w:sz="8" w:space="0" w:color="auto"/>
            </w:tcBorders>
            <w:shd w:val="clear" w:color="000000" w:fill="FFE599"/>
            <w:hideMark/>
          </w:tcPr>
          <w:p w:rsidR="00C532AD" w:rsidRPr="00C532AD" w:rsidRDefault="00C532AD" w:rsidP="00C532AD">
            <w:pPr>
              <w:spacing w:after="0"/>
              <w:rPr>
                <w:rFonts w:eastAsia="Times New Roman"/>
                <w:color w:val="000000"/>
                <w:sz w:val="24"/>
                <w:szCs w:val="24"/>
              </w:rPr>
            </w:pPr>
            <w:r w:rsidRPr="00C532AD">
              <w:rPr>
                <w:rFonts w:eastAsia="Times New Roman"/>
                <w:color w:val="000000"/>
                <w:sz w:val="24"/>
                <w:szCs w:val="24"/>
              </w:rPr>
              <w:t>No</w:t>
            </w:r>
          </w:p>
        </w:tc>
        <w:tc>
          <w:tcPr>
            <w:tcW w:w="2980" w:type="dxa"/>
            <w:tcBorders>
              <w:top w:val="single" w:sz="8" w:space="0" w:color="auto"/>
              <w:left w:val="nil"/>
              <w:bottom w:val="single" w:sz="8" w:space="0" w:color="auto"/>
              <w:right w:val="single" w:sz="8" w:space="0" w:color="auto"/>
            </w:tcBorders>
            <w:shd w:val="clear" w:color="000000" w:fill="FFE599"/>
            <w:hideMark/>
          </w:tcPr>
          <w:p w:rsidR="00C532AD" w:rsidRPr="00C532AD" w:rsidRDefault="00C532AD" w:rsidP="00C532AD">
            <w:pPr>
              <w:spacing w:after="0"/>
              <w:rPr>
                <w:rFonts w:eastAsia="Times New Roman"/>
                <w:color w:val="000000"/>
                <w:sz w:val="24"/>
                <w:szCs w:val="24"/>
              </w:rPr>
            </w:pPr>
            <w:r w:rsidRPr="00C532AD">
              <w:rPr>
                <w:rFonts w:eastAsia="Times New Roman"/>
                <w:color w:val="000000"/>
                <w:sz w:val="24"/>
                <w:szCs w:val="24"/>
              </w:rPr>
              <w:t>Strategic Area</w:t>
            </w:r>
          </w:p>
        </w:tc>
        <w:tc>
          <w:tcPr>
            <w:tcW w:w="1780" w:type="dxa"/>
            <w:tcBorders>
              <w:top w:val="single" w:sz="8" w:space="0" w:color="auto"/>
              <w:left w:val="nil"/>
              <w:bottom w:val="single" w:sz="8" w:space="0" w:color="auto"/>
              <w:right w:val="single" w:sz="8" w:space="0" w:color="auto"/>
            </w:tcBorders>
            <w:shd w:val="clear" w:color="000000" w:fill="FFE599"/>
            <w:hideMark/>
          </w:tcPr>
          <w:p w:rsidR="00C532AD" w:rsidRPr="00C532AD" w:rsidRDefault="00C532AD" w:rsidP="00C532AD">
            <w:pPr>
              <w:spacing w:after="0"/>
              <w:rPr>
                <w:rFonts w:eastAsia="Times New Roman"/>
                <w:color w:val="000000"/>
                <w:sz w:val="24"/>
                <w:szCs w:val="24"/>
              </w:rPr>
            </w:pPr>
            <w:r w:rsidRPr="00C532AD">
              <w:rPr>
                <w:rFonts w:eastAsia="Times New Roman"/>
                <w:color w:val="000000"/>
                <w:sz w:val="24"/>
                <w:szCs w:val="24"/>
              </w:rPr>
              <w:t>EFY 2013</w:t>
            </w:r>
          </w:p>
        </w:tc>
        <w:tc>
          <w:tcPr>
            <w:tcW w:w="1820" w:type="dxa"/>
            <w:tcBorders>
              <w:top w:val="single" w:sz="8" w:space="0" w:color="auto"/>
              <w:left w:val="nil"/>
              <w:bottom w:val="single" w:sz="8" w:space="0" w:color="auto"/>
              <w:right w:val="single" w:sz="8" w:space="0" w:color="auto"/>
            </w:tcBorders>
            <w:shd w:val="clear" w:color="000000" w:fill="FFE599"/>
            <w:hideMark/>
          </w:tcPr>
          <w:p w:rsidR="00C532AD" w:rsidRPr="00C532AD" w:rsidRDefault="00C532AD" w:rsidP="00C532AD">
            <w:pPr>
              <w:spacing w:after="0"/>
              <w:rPr>
                <w:rFonts w:eastAsia="Times New Roman"/>
                <w:color w:val="000000"/>
                <w:sz w:val="24"/>
                <w:szCs w:val="24"/>
              </w:rPr>
            </w:pPr>
            <w:r w:rsidRPr="00C532AD">
              <w:rPr>
                <w:rFonts w:eastAsia="Times New Roman"/>
                <w:color w:val="000000"/>
                <w:sz w:val="24"/>
                <w:szCs w:val="24"/>
              </w:rPr>
              <w:t>EFY 2014</w:t>
            </w:r>
          </w:p>
        </w:tc>
        <w:tc>
          <w:tcPr>
            <w:tcW w:w="1780" w:type="dxa"/>
            <w:tcBorders>
              <w:top w:val="single" w:sz="8" w:space="0" w:color="auto"/>
              <w:left w:val="nil"/>
              <w:bottom w:val="single" w:sz="8" w:space="0" w:color="auto"/>
              <w:right w:val="single" w:sz="8" w:space="0" w:color="auto"/>
            </w:tcBorders>
            <w:shd w:val="clear" w:color="000000" w:fill="FFE599"/>
            <w:hideMark/>
          </w:tcPr>
          <w:p w:rsidR="00C532AD" w:rsidRPr="00C532AD" w:rsidRDefault="00C532AD" w:rsidP="00C532AD">
            <w:pPr>
              <w:spacing w:after="0"/>
              <w:rPr>
                <w:rFonts w:eastAsia="Times New Roman"/>
                <w:color w:val="000000"/>
                <w:sz w:val="24"/>
                <w:szCs w:val="24"/>
              </w:rPr>
            </w:pPr>
            <w:r w:rsidRPr="00C532AD">
              <w:rPr>
                <w:rFonts w:eastAsia="Times New Roman"/>
                <w:color w:val="000000"/>
                <w:sz w:val="24"/>
                <w:szCs w:val="24"/>
              </w:rPr>
              <w:t>EFY 2015</w:t>
            </w:r>
          </w:p>
        </w:tc>
        <w:tc>
          <w:tcPr>
            <w:tcW w:w="1780" w:type="dxa"/>
            <w:tcBorders>
              <w:top w:val="single" w:sz="8" w:space="0" w:color="auto"/>
              <w:left w:val="nil"/>
              <w:bottom w:val="single" w:sz="8" w:space="0" w:color="auto"/>
              <w:right w:val="single" w:sz="8" w:space="0" w:color="auto"/>
            </w:tcBorders>
            <w:shd w:val="clear" w:color="000000" w:fill="FFE599"/>
            <w:hideMark/>
          </w:tcPr>
          <w:p w:rsidR="00C532AD" w:rsidRPr="00C532AD" w:rsidRDefault="00C532AD" w:rsidP="00C532AD">
            <w:pPr>
              <w:spacing w:after="0"/>
              <w:rPr>
                <w:rFonts w:eastAsia="Times New Roman"/>
                <w:color w:val="000000"/>
                <w:sz w:val="24"/>
                <w:szCs w:val="24"/>
              </w:rPr>
            </w:pPr>
            <w:r w:rsidRPr="00C532AD">
              <w:rPr>
                <w:rFonts w:eastAsia="Times New Roman"/>
                <w:color w:val="000000"/>
                <w:sz w:val="24"/>
                <w:szCs w:val="24"/>
              </w:rPr>
              <w:t>Total</w:t>
            </w:r>
          </w:p>
        </w:tc>
        <w:tc>
          <w:tcPr>
            <w:tcW w:w="1240" w:type="dxa"/>
            <w:tcBorders>
              <w:top w:val="single" w:sz="8" w:space="0" w:color="auto"/>
              <w:left w:val="nil"/>
              <w:bottom w:val="single" w:sz="8" w:space="0" w:color="auto"/>
              <w:right w:val="single" w:sz="8" w:space="0" w:color="auto"/>
            </w:tcBorders>
            <w:shd w:val="clear" w:color="000000" w:fill="FFE599"/>
            <w:vAlign w:val="center"/>
            <w:hideMark/>
          </w:tcPr>
          <w:p w:rsidR="00C532AD" w:rsidRPr="00C532AD" w:rsidRDefault="00C532AD" w:rsidP="00C532AD">
            <w:pPr>
              <w:spacing w:after="0"/>
              <w:jc w:val="center"/>
              <w:rPr>
                <w:rFonts w:eastAsia="Times New Roman"/>
                <w:color w:val="000000"/>
                <w:sz w:val="24"/>
                <w:szCs w:val="24"/>
              </w:rPr>
            </w:pPr>
            <w:r w:rsidRPr="00C532AD">
              <w:rPr>
                <w:rFonts w:eastAsia="Times New Roman"/>
                <w:color w:val="000000"/>
                <w:sz w:val="24"/>
                <w:szCs w:val="24"/>
              </w:rPr>
              <w:t>% of total</w:t>
            </w:r>
          </w:p>
        </w:tc>
      </w:tr>
      <w:tr w:rsidR="00C532AD" w:rsidRPr="00C532AD" w:rsidTr="00C532AD">
        <w:trPr>
          <w:trHeight w:val="300"/>
        </w:trPr>
        <w:tc>
          <w:tcPr>
            <w:tcW w:w="540" w:type="dxa"/>
            <w:tcBorders>
              <w:top w:val="nil"/>
              <w:left w:val="single" w:sz="8" w:space="0" w:color="auto"/>
              <w:bottom w:val="nil"/>
              <w:right w:val="single" w:sz="8" w:space="0" w:color="auto"/>
            </w:tcBorders>
            <w:shd w:val="clear" w:color="auto" w:fill="auto"/>
            <w:hideMark/>
          </w:tcPr>
          <w:p w:rsidR="00C532AD" w:rsidRPr="00C532AD" w:rsidRDefault="00C532AD" w:rsidP="00C532AD">
            <w:pPr>
              <w:spacing w:after="0"/>
              <w:rPr>
                <w:rFonts w:eastAsia="Times New Roman"/>
                <w:color w:val="000000"/>
                <w:sz w:val="24"/>
                <w:szCs w:val="24"/>
              </w:rPr>
            </w:pPr>
            <w:r w:rsidRPr="00C532AD">
              <w:rPr>
                <w:rFonts w:eastAsia="Times New Roman"/>
                <w:color w:val="000000"/>
                <w:sz w:val="24"/>
                <w:szCs w:val="24"/>
              </w:rPr>
              <w:t>A</w:t>
            </w:r>
          </w:p>
        </w:tc>
        <w:tc>
          <w:tcPr>
            <w:tcW w:w="2980" w:type="dxa"/>
            <w:tcBorders>
              <w:top w:val="nil"/>
              <w:left w:val="nil"/>
              <w:bottom w:val="nil"/>
              <w:right w:val="single" w:sz="8" w:space="0" w:color="auto"/>
            </w:tcBorders>
            <w:shd w:val="clear" w:color="auto" w:fill="auto"/>
            <w:hideMark/>
          </w:tcPr>
          <w:p w:rsidR="00C532AD" w:rsidRPr="00C532AD" w:rsidRDefault="00C532AD" w:rsidP="00C532AD">
            <w:pPr>
              <w:spacing w:after="0"/>
              <w:rPr>
                <w:rFonts w:eastAsia="Times New Roman"/>
                <w:color w:val="000000"/>
                <w:sz w:val="24"/>
                <w:szCs w:val="24"/>
              </w:rPr>
            </w:pPr>
            <w:r w:rsidRPr="00C532AD">
              <w:rPr>
                <w:rFonts w:eastAsia="Times New Roman"/>
                <w:color w:val="000000"/>
                <w:sz w:val="24"/>
                <w:szCs w:val="24"/>
              </w:rPr>
              <w:t>Movement Network</w:t>
            </w:r>
          </w:p>
        </w:tc>
        <w:tc>
          <w:tcPr>
            <w:tcW w:w="1780" w:type="dxa"/>
            <w:tcBorders>
              <w:top w:val="nil"/>
              <w:left w:val="nil"/>
              <w:bottom w:val="nil"/>
              <w:right w:val="single" w:sz="8" w:space="0" w:color="auto"/>
            </w:tcBorders>
            <w:shd w:val="clear" w:color="auto" w:fill="auto"/>
            <w:hideMark/>
          </w:tcPr>
          <w:p w:rsidR="00C532AD" w:rsidRPr="00C532AD" w:rsidRDefault="00C532AD" w:rsidP="00C532AD">
            <w:pPr>
              <w:spacing w:after="0"/>
              <w:rPr>
                <w:rFonts w:eastAsia="Times New Roman"/>
                <w:color w:val="000000"/>
                <w:sz w:val="24"/>
                <w:szCs w:val="24"/>
              </w:rPr>
            </w:pPr>
            <w:r w:rsidRPr="00C532AD">
              <w:rPr>
                <w:rFonts w:eastAsia="Times New Roman"/>
                <w:color w:val="000000"/>
                <w:sz w:val="24"/>
                <w:szCs w:val="24"/>
              </w:rPr>
              <w:t xml:space="preserve">  120,019,208.71 </w:t>
            </w:r>
          </w:p>
        </w:tc>
        <w:tc>
          <w:tcPr>
            <w:tcW w:w="1820" w:type="dxa"/>
            <w:tcBorders>
              <w:top w:val="nil"/>
              <w:left w:val="nil"/>
              <w:bottom w:val="nil"/>
              <w:right w:val="single" w:sz="8" w:space="0" w:color="auto"/>
            </w:tcBorders>
            <w:shd w:val="clear" w:color="auto" w:fill="auto"/>
            <w:hideMark/>
          </w:tcPr>
          <w:p w:rsidR="00C532AD" w:rsidRPr="00C532AD" w:rsidRDefault="00C532AD" w:rsidP="00C532AD">
            <w:pPr>
              <w:spacing w:after="0"/>
              <w:rPr>
                <w:rFonts w:eastAsia="Times New Roman"/>
                <w:color w:val="000000"/>
                <w:sz w:val="24"/>
                <w:szCs w:val="24"/>
              </w:rPr>
            </w:pPr>
            <w:r w:rsidRPr="00C532AD">
              <w:rPr>
                <w:rFonts w:eastAsia="Times New Roman"/>
                <w:color w:val="000000"/>
                <w:sz w:val="24"/>
                <w:szCs w:val="24"/>
              </w:rPr>
              <w:t xml:space="preserve">   133,075,035.08 </w:t>
            </w:r>
          </w:p>
        </w:tc>
        <w:tc>
          <w:tcPr>
            <w:tcW w:w="1780" w:type="dxa"/>
            <w:tcBorders>
              <w:top w:val="nil"/>
              <w:left w:val="nil"/>
              <w:bottom w:val="nil"/>
              <w:right w:val="single" w:sz="8" w:space="0" w:color="auto"/>
            </w:tcBorders>
            <w:shd w:val="clear" w:color="auto" w:fill="auto"/>
            <w:hideMark/>
          </w:tcPr>
          <w:p w:rsidR="00C532AD" w:rsidRPr="00C532AD" w:rsidRDefault="00C532AD" w:rsidP="00C532AD">
            <w:pPr>
              <w:spacing w:after="0"/>
              <w:rPr>
                <w:rFonts w:eastAsia="Times New Roman"/>
                <w:color w:val="000000"/>
                <w:sz w:val="24"/>
                <w:szCs w:val="24"/>
              </w:rPr>
            </w:pPr>
            <w:r w:rsidRPr="00C532AD">
              <w:rPr>
                <w:rFonts w:eastAsia="Times New Roman"/>
                <w:color w:val="000000"/>
                <w:sz w:val="24"/>
                <w:szCs w:val="24"/>
              </w:rPr>
              <w:t xml:space="preserve">  157,455,462.88 </w:t>
            </w:r>
          </w:p>
        </w:tc>
        <w:tc>
          <w:tcPr>
            <w:tcW w:w="1780" w:type="dxa"/>
            <w:tcBorders>
              <w:top w:val="nil"/>
              <w:left w:val="nil"/>
              <w:bottom w:val="nil"/>
              <w:right w:val="single" w:sz="8" w:space="0" w:color="auto"/>
            </w:tcBorders>
            <w:shd w:val="clear" w:color="auto" w:fill="auto"/>
            <w:hideMark/>
          </w:tcPr>
          <w:p w:rsidR="00C532AD" w:rsidRPr="00C532AD" w:rsidRDefault="00C532AD" w:rsidP="00C532AD">
            <w:pPr>
              <w:spacing w:after="0"/>
              <w:rPr>
                <w:rFonts w:eastAsia="Times New Roman"/>
                <w:color w:val="000000"/>
                <w:sz w:val="24"/>
                <w:szCs w:val="24"/>
              </w:rPr>
            </w:pPr>
            <w:r w:rsidRPr="00C532AD">
              <w:rPr>
                <w:rFonts w:eastAsia="Times New Roman"/>
                <w:color w:val="000000"/>
                <w:sz w:val="24"/>
                <w:szCs w:val="24"/>
              </w:rPr>
              <w:t xml:space="preserve">  410,549,706.68 </w:t>
            </w:r>
          </w:p>
        </w:tc>
        <w:tc>
          <w:tcPr>
            <w:tcW w:w="1240" w:type="dxa"/>
            <w:tcBorders>
              <w:top w:val="nil"/>
              <w:left w:val="nil"/>
              <w:bottom w:val="nil"/>
              <w:right w:val="single" w:sz="8" w:space="0" w:color="auto"/>
            </w:tcBorders>
            <w:shd w:val="clear" w:color="auto" w:fill="auto"/>
            <w:hideMark/>
          </w:tcPr>
          <w:p w:rsidR="00C532AD" w:rsidRPr="00C532AD" w:rsidRDefault="00C532AD" w:rsidP="00C532AD">
            <w:pPr>
              <w:spacing w:after="0"/>
              <w:jc w:val="center"/>
              <w:rPr>
                <w:rFonts w:eastAsia="Times New Roman"/>
                <w:color w:val="000000"/>
                <w:sz w:val="24"/>
                <w:szCs w:val="24"/>
              </w:rPr>
            </w:pPr>
            <w:r w:rsidRPr="00C532AD">
              <w:rPr>
                <w:rFonts w:eastAsia="Times New Roman"/>
                <w:color w:val="000000"/>
                <w:sz w:val="24"/>
                <w:szCs w:val="24"/>
              </w:rPr>
              <w:t>63%</w:t>
            </w:r>
          </w:p>
        </w:tc>
      </w:tr>
      <w:tr w:rsidR="00C532AD" w:rsidRPr="00C532AD" w:rsidTr="00C532AD">
        <w:trPr>
          <w:trHeight w:val="300"/>
        </w:trPr>
        <w:tc>
          <w:tcPr>
            <w:tcW w:w="540" w:type="dxa"/>
            <w:tcBorders>
              <w:top w:val="single" w:sz="8" w:space="0" w:color="auto"/>
              <w:left w:val="single" w:sz="8" w:space="0" w:color="auto"/>
              <w:bottom w:val="nil"/>
              <w:right w:val="single" w:sz="8" w:space="0" w:color="auto"/>
            </w:tcBorders>
            <w:shd w:val="clear" w:color="auto" w:fill="auto"/>
            <w:hideMark/>
          </w:tcPr>
          <w:p w:rsidR="00C532AD" w:rsidRPr="00C532AD" w:rsidRDefault="00C532AD" w:rsidP="00C532AD">
            <w:pPr>
              <w:spacing w:after="0"/>
              <w:rPr>
                <w:rFonts w:eastAsia="Times New Roman"/>
                <w:color w:val="000000"/>
                <w:sz w:val="24"/>
                <w:szCs w:val="24"/>
              </w:rPr>
            </w:pPr>
            <w:r w:rsidRPr="00C532AD">
              <w:rPr>
                <w:rFonts w:eastAsia="Times New Roman"/>
                <w:color w:val="000000"/>
                <w:sz w:val="24"/>
                <w:szCs w:val="24"/>
              </w:rPr>
              <w:t>B</w:t>
            </w:r>
          </w:p>
        </w:tc>
        <w:tc>
          <w:tcPr>
            <w:tcW w:w="2980" w:type="dxa"/>
            <w:tcBorders>
              <w:top w:val="single" w:sz="8" w:space="0" w:color="auto"/>
              <w:left w:val="nil"/>
              <w:bottom w:val="nil"/>
              <w:right w:val="single" w:sz="8" w:space="0" w:color="auto"/>
            </w:tcBorders>
            <w:shd w:val="clear" w:color="auto" w:fill="auto"/>
            <w:hideMark/>
          </w:tcPr>
          <w:p w:rsidR="00C532AD" w:rsidRPr="00C532AD" w:rsidRDefault="00C532AD" w:rsidP="00C532AD">
            <w:pPr>
              <w:spacing w:after="0"/>
              <w:rPr>
                <w:rFonts w:eastAsia="Times New Roman"/>
                <w:color w:val="000000"/>
                <w:sz w:val="24"/>
                <w:szCs w:val="24"/>
              </w:rPr>
            </w:pPr>
            <w:r w:rsidRPr="00C532AD">
              <w:rPr>
                <w:rFonts w:eastAsia="Times New Roman"/>
                <w:color w:val="000000"/>
                <w:sz w:val="24"/>
                <w:szCs w:val="24"/>
              </w:rPr>
              <w:t>Water Supply Network</w:t>
            </w:r>
          </w:p>
        </w:tc>
        <w:tc>
          <w:tcPr>
            <w:tcW w:w="1780" w:type="dxa"/>
            <w:tcBorders>
              <w:top w:val="single" w:sz="8" w:space="0" w:color="auto"/>
              <w:left w:val="nil"/>
              <w:bottom w:val="nil"/>
              <w:right w:val="single" w:sz="8" w:space="0" w:color="auto"/>
            </w:tcBorders>
            <w:shd w:val="clear" w:color="auto" w:fill="auto"/>
            <w:hideMark/>
          </w:tcPr>
          <w:p w:rsidR="00C532AD" w:rsidRPr="00C532AD" w:rsidRDefault="00C532AD" w:rsidP="00C532AD">
            <w:pPr>
              <w:spacing w:after="0"/>
              <w:rPr>
                <w:rFonts w:eastAsia="Times New Roman"/>
                <w:color w:val="000000"/>
                <w:sz w:val="24"/>
                <w:szCs w:val="24"/>
              </w:rPr>
            </w:pPr>
            <w:r w:rsidRPr="00C532AD">
              <w:rPr>
                <w:rFonts w:eastAsia="Times New Roman"/>
                <w:color w:val="000000"/>
                <w:sz w:val="24"/>
                <w:szCs w:val="24"/>
              </w:rPr>
              <w:t xml:space="preserve">      1,000,000.00 </w:t>
            </w:r>
          </w:p>
        </w:tc>
        <w:tc>
          <w:tcPr>
            <w:tcW w:w="1820" w:type="dxa"/>
            <w:tcBorders>
              <w:top w:val="single" w:sz="8" w:space="0" w:color="auto"/>
              <w:left w:val="nil"/>
              <w:bottom w:val="nil"/>
              <w:right w:val="single" w:sz="8" w:space="0" w:color="auto"/>
            </w:tcBorders>
            <w:shd w:val="clear" w:color="auto" w:fill="auto"/>
            <w:hideMark/>
          </w:tcPr>
          <w:p w:rsidR="00C532AD" w:rsidRPr="00C532AD" w:rsidRDefault="00C532AD" w:rsidP="00C532AD">
            <w:pPr>
              <w:spacing w:after="0"/>
              <w:rPr>
                <w:rFonts w:eastAsia="Times New Roman"/>
                <w:color w:val="000000"/>
                <w:sz w:val="24"/>
                <w:szCs w:val="24"/>
              </w:rPr>
            </w:pPr>
            <w:r w:rsidRPr="00C532AD">
              <w:rPr>
                <w:rFonts w:eastAsia="Times New Roman"/>
                <w:color w:val="000000"/>
                <w:sz w:val="24"/>
                <w:szCs w:val="24"/>
              </w:rPr>
              <w:t xml:space="preserve">                        -   </w:t>
            </w:r>
          </w:p>
        </w:tc>
        <w:tc>
          <w:tcPr>
            <w:tcW w:w="1780" w:type="dxa"/>
            <w:tcBorders>
              <w:top w:val="single" w:sz="8" w:space="0" w:color="auto"/>
              <w:left w:val="nil"/>
              <w:bottom w:val="nil"/>
              <w:right w:val="single" w:sz="8" w:space="0" w:color="auto"/>
            </w:tcBorders>
            <w:shd w:val="clear" w:color="auto" w:fill="auto"/>
            <w:hideMark/>
          </w:tcPr>
          <w:p w:rsidR="00C532AD" w:rsidRPr="00C532AD" w:rsidRDefault="00C532AD" w:rsidP="00C532AD">
            <w:pPr>
              <w:spacing w:after="0"/>
              <w:rPr>
                <w:rFonts w:eastAsia="Times New Roman"/>
                <w:color w:val="000000"/>
                <w:sz w:val="24"/>
                <w:szCs w:val="24"/>
              </w:rPr>
            </w:pPr>
            <w:r w:rsidRPr="00C532AD">
              <w:rPr>
                <w:rFonts w:eastAsia="Times New Roman"/>
                <w:color w:val="000000"/>
                <w:sz w:val="24"/>
                <w:szCs w:val="24"/>
              </w:rPr>
              <w:t xml:space="preserve">                       -   </w:t>
            </w:r>
          </w:p>
        </w:tc>
        <w:tc>
          <w:tcPr>
            <w:tcW w:w="1780" w:type="dxa"/>
            <w:tcBorders>
              <w:top w:val="single" w:sz="8" w:space="0" w:color="auto"/>
              <w:left w:val="nil"/>
              <w:bottom w:val="nil"/>
              <w:right w:val="single" w:sz="8" w:space="0" w:color="auto"/>
            </w:tcBorders>
            <w:shd w:val="clear" w:color="auto" w:fill="auto"/>
            <w:hideMark/>
          </w:tcPr>
          <w:p w:rsidR="00C532AD" w:rsidRPr="00C532AD" w:rsidRDefault="00C532AD" w:rsidP="00C532AD">
            <w:pPr>
              <w:spacing w:after="0"/>
              <w:rPr>
                <w:rFonts w:eastAsia="Times New Roman"/>
                <w:color w:val="000000"/>
                <w:sz w:val="24"/>
                <w:szCs w:val="24"/>
              </w:rPr>
            </w:pPr>
            <w:r w:rsidRPr="00C532AD">
              <w:rPr>
                <w:rFonts w:eastAsia="Times New Roman"/>
                <w:color w:val="000000"/>
                <w:sz w:val="24"/>
                <w:szCs w:val="24"/>
              </w:rPr>
              <w:t xml:space="preserve">      1,000,000.00 </w:t>
            </w:r>
          </w:p>
        </w:tc>
        <w:tc>
          <w:tcPr>
            <w:tcW w:w="1240" w:type="dxa"/>
            <w:tcBorders>
              <w:top w:val="single" w:sz="8" w:space="0" w:color="auto"/>
              <w:left w:val="nil"/>
              <w:bottom w:val="nil"/>
              <w:right w:val="single" w:sz="8" w:space="0" w:color="auto"/>
            </w:tcBorders>
            <w:shd w:val="clear" w:color="auto" w:fill="auto"/>
            <w:hideMark/>
          </w:tcPr>
          <w:p w:rsidR="00C532AD" w:rsidRPr="00C532AD" w:rsidRDefault="00C532AD" w:rsidP="00C532AD">
            <w:pPr>
              <w:spacing w:after="0"/>
              <w:jc w:val="center"/>
              <w:rPr>
                <w:rFonts w:eastAsia="Times New Roman"/>
                <w:color w:val="000000"/>
                <w:sz w:val="24"/>
                <w:szCs w:val="24"/>
              </w:rPr>
            </w:pPr>
            <w:r w:rsidRPr="00C532AD">
              <w:rPr>
                <w:rFonts w:eastAsia="Times New Roman"/>
                <w:color w:val="000000"/>
                <w:sz w:val="24"/>
                <w:szCs w:val="24"/>
              </w:rPr>
              <w:t> </w:t>
            </w:r>
          </w:p>
        </w:tc>
      </w:tr>
      <w:tr w:rsidR="00C532AD" w:rsidRPr="00C532AD" w:rsidTr="00C532AD">
        <w:trPr>
          <w:trHeight w:val="300"/>
        </w:trPr>
        <w:tc>
          <w:tcPr>
            <w:tcW w:w="540" w:type="dxa"/>
            <w:tcBorders>
              <w:top w:val="single" w:sz="8" w:space="0" w:color="auto"/>
              <w:left w:val="single" w:sz="8" w:space="0" w:color="auto"/>
              <w:bottom w:val="nil"/>
              <w:right w:val="single" w:sz="8" w:space="0" w:color="auto"/>
            </w:tcBorders>
            <w:shd w:val="clear" w:color="auto" w:fill="auto"/>
            <w:hideMark/>
          </w:tcPr>
          <w:p w:rsidR="00C532AD" w:rsidRPr="00C532AD" w:rsidRDefault="00C532AD" w:rsidP="00C532AD">
            <w:pPr>
              <w:spacing w:after="0"/>
              <w:rPr>
                <w:rFonts w:eastAsia="Times New Roman"/>
                <w:color w:val="000000"/>
                <w:sz w:val="24"/>
                <w:szCs w:val="24"/>
              </w:rPr>
            </w:pPr>
            <w:r w:rsidRPr="00C532AD">
              <w:rPr>
                <w:rFonts w:eastAsia="Times New Roman"/>
                <w:color w:val="000000"/>
                <w:sz w:val="24"/>
                <w:szCs w:val="24"/>
              </w:rPr>
              <w:t>C</w:t>
            </w:r>
          </w:p>
        </w:tc>
        <w:tc>
          <w:tcPr>
            <w:tcW w:w="2980" w:type="dxa"/>
            <w:tcBorders>
              <w:top w:val="single" w:sz="8" w:space="0" w:color="auto"/>
              <w:left w:val="nil"/>
              <w:bottom w:val="nil"/>
              <w:right w:val="single" w:sz="8" w:space="0" w:color="auto"/>
            </w:tcBorders>
            <w:shd w:val="clear" w:color="auto" w:fill="auto"/>
            <w:hideMark/>
          </w:tcPr>
          <w:p w:rsidR="00C532AD" w:rsidRPr="00C532AD" w:rsidRDefault="00C532AD" w:rsidP="00C532AD">
            <w:pPr>
              <w:spacing w:after="0"/>
              <w:rPr>
                <w:rFonts w:eastAsia="Times New Roman"/>
                <w:color w:val="000000"/>
                <w:sz w:val="24"/>
                <w:szCs w:val="24"/>
              </w:rPr>
            </w:pPr>
            <w:r w:rsidRPr="00C532AD">
              <w:rPr>
                <w:rFonts w:eastAsia="Times New Roman"/>
                <w:color w:val="000000"/>
                <w:sz w:val="24"/>
                <w:szCs w:val="24"/>
              </w:rPr>
              <w:t>Economic &amp; Social Services</w:t>
            </w:r>
          </w:p>
        </w:tc>
        <w:tc>
          <w:tcPr>
            <w:tcW w:w="1780" w:type="dxa"/>
            <w:tcBorders>
              <w:top w:val="single" w:sz="8" w:space="0" w:color="auto"/>
              <w:left w:val="nil"/>
              <w:bottom w:val="nil"/>
              <w:right w:val="single" w:sz="8" w:space="0" w:color="auto"/>
            </w:tcBorders>
            <w:shd w:val="clear" w:color="auto" w:fill="auto"/>
            <w:hideMark/>
          </w:tcPr>
          <w:p w:rsidR="00C532AD" w:rsidRPr="00C532AD" w:rsidRDefault="00C532AD" w:rsidP="00C532AD">
            <w:pPr>
              <w:spacing w:after="0"/>
              <w:rPr>
                <w:rFonts w:eastAsia="Times New Roman"/>
                <w:color w:val="000000"/>
                <w:sz w:val="24"/>
                <w:szCs w:val="24"/>
              </w:rPr>
            </w:pPr>
            <w:r w:rsidRPr="00C532AD">
              <w:rPr>
                <w:rFonts w:eastAsia="Times New Roman"/>
                <w:color w:val="000000"/>
                <w:sz w:val="24"/>
                <w:szCs w:val="24"/>
              </w:rPr>
              <w:t xml:space="preserve">      5,000,000.00 </w:t>
            </w:r>
          </w:p>
        </w:tc>
        <w:tc>
          <w:tcPr>
            <w:tcW w:w="1820" w:type="dxa"/>
            <w:tcBorders>
              <w:top w:val="single" w:sz="8" w:space="0" w:color="auto"/>
              <w:left w:val="nil"/>
              <w:bottom w:val="nil"/>
              <w:right w:val="single" w:sz="8" w:space="0" w:color="auto"/>
            </w:tcBorders>
            <w:shd w:val="clear" w:color="auto" w:fill="auto"/>
            <w:hideMark/>
          </w:tcPr>
          <w:p w:rsidR="00C532AD" w:rsidRPr="00C532AD" w:rsidRDefault="00C532AD" w:rsidP="00C532AD">
            <w:pPr>
              <w:spacing w:after="0"/>
              <w:rPr>
                <w:rFonts w:eastAsia="Times New Roman"/>
                <w:color w:val="000000"/>
                <w:sz w:val="24"/>
                <w:szCs w:val="24"/>
              </w:rPr>
            </w:pPr>
            <w:r w:rsidRPr="00C532AD">
              <w:rPr>
                <w:rFonts w:eastAsia="Times New Roman"/>
                <w:color w:val="000000"/>
                <w:sz w:val="24"/>
                <w:szCs w:val="24"/>
              </w:rPr>
              <w:t xml:space="preserve">       5,900,000.00 </w:t>
            </w:r>
          </w:p>
        </w:tc>
        <w:tc>
          <w:tcPr>
            <w:tcW w:w="1780" w:type="dxa"/>
            <w:tcBorders>
              <w:top w:val="single" w:sz="8" w:space="0" w:color="auto"/>
              <w:left w:val="nil"/>
              <w:bottom w:val="nil"/>
              <w:right w:val="single" w:sz="8" w:space="0" w:color="auto"/>
            </w:tcBorders>
            <w:shd w:val="clear" w:color="auto" w:fill="auto"/>
            <w:hideMark/>
          </w:tcPr>
          <w:p w:rsidR="00C532AD" w:rsidRPr="00C532AD" w:rsidRDefault="00C532AD" w:rsidP="00C532AD">
            <w:pPr>
              <w:spacing w:after="0"/>
              <w:rPr>
                <w:rFonts w:eastAsia="Times New Roman"/>
                <w:color w:val="000000"/>
                <w:sz w:val="24"/>
                <w:szCs w:val="24"/>
              </w:rPr>
            </w:pPr>
            <w:r w:rsidRPr="00C532AD">
              <w:rPr>
                <w:rFonts w:eastAsia="Times New Roman"/>
                <w:color w:val="000000"/>
                <w:sz w:val="24"/>
                <w:szCs w:val="24"/>
              </w:rPr>
              <w:t xml:space="preserve">      6,903,000.00 </w:t>
            </w:r>
          </w:p>
        </w:tc>
        <w:tc>
          <w:tcPr>
            <w:tcW w:w="1780" w:type="dxa"/>
            <w:tcBorders>
              <w:top w:val="single" w:sz="8" w:space="0" w:color="auto"/>
              <w:left w:val="nil"/>
              <w:bottom w:val="nil"/>
              <w:right w:val="single" w:sz="8" w:space="0" w:color="auto"/>
            </w:tcBorders>
            <w:shd w:val="clear" w:color="auto" w:fill="auto"/>
            <w:hideMark/>
          </w:tcPr>
          <w:p w:rsidR="00C532AD" w:rsidRPr="00C532AD" w:rsidRDefault="00C532AD" w:rsidP="00C532AD">
            <w:pPr>
              <w:spacing w:after="0"/>
              <w:rPr>
                <w:rFonts w:eastAsia="Times New Roman"/>
                <w:color w:val="000000"/>
                <w:sz w:val="24"/>
                <w:szCs w:val="24"/>
              </w:rPr>
            </w:pPr>
            <w:r w:rsidRPr="00C532AD">
              <w:rPr>
                <w:rFonts w:eastAsia="Times New Roman"/>
                <w:color w:val="000000"/>
                <w:sz w:val="24"/>
                <w:szCs w:val="24"/>
              </w:rPr>
              <w:t xml:space="preserve">    17,803,000.00 </w:t>
            </w:r>
          </w:p>
        </w:tc>
        <w:tc>
          <w:tcPr>
            <w:tcW w:w="1240" w:type="dxa"/>
            <w:tcBorders>
              <w:top w:val="single" w:sz="8" w:space="0" w:color="auto"/>
              <w:left w:val="nil"/>
              <w:bottom w:val="nil"/>
              <w:right w:val="single" w:sz="8" w:space="0" w:color="auto"/>
            </w:tcBorders>
            <w:shd w:val="clear" w:color="auto" w:fill="auto"/>
            <w:hideMark/>
          </w:tcPr>
          <w:p w:rsidR="00C532AD" w:rsidRPr="00C532AD" w:rsidRDefault="00C532AD" w:rsidP="00C532AD">
            <w:pPr>
              <w:spacing w:after="0"/>
              <w:jc w:val="center"/>
              <w:rPr>
                <w:rFonts w:eastAsia="Times New Roman"/>
                <w:color w:val="000000"/>
                <w:sz w:val="24"/>
                <w:szCs w:val="24"/>
              </w:rPr>
            </w:pPr>
            <w:r w:rsidRPr="00C532AD">
              <w:rPr>
                <w:rFonts w:eastAsia="Times New Roman"/>
                <w:color w:val="000000"/>
                <w:sz w:val="24"/>
                <w:szCs w:val="24"/>
              </w:rPr>
              <w:t>3%</w:t>
            </w:r>
          </w:p>
        </w:tc>
      </w:tr>
      <w:tr w:rsidR="00C532AD" w:rsidRPr="00C532AD" w:rsidTr="00C532AD">
        <w:trPr>
          <w:trHeight w:val="300"/>
        </w:trPr>
        <w:tc>
          <w:tcPr>
            <w:tcW w:w="540" w:type="dxa"/>
            <w:tcBorders>
              <w:top w:val="single" w:sz="8" w:space="0" w:color="auto"/>
              <w:left w:val="single" w:sz="8" w:space="0" w:color="auto"/>
              <w:bottom w:val="nil"/>
              <w:right w:val="single" w:sz="8" w:space="0" w:color="auto"/>
            </w:tcBorders>
            <w:shd w:val="clear" w:color="auto" w:fill="auto"/>
            <w:hideMark/>
          </w:tcPr>
          <w:p w:rsidR="00C532AD" w:rsidRPr="00C532AD" w:rsidRDefault="00C532AD" w:rsidP="00C532AD">
            <w:pPr>
              <w:spacing w:after="0"/>
              <w:rPr>
                <w:rFonts w:eastAsia="Times New Roman"/>
                <w:color w:val="000000"/>
                <w:sz w:val="24"/>
                <w:szCs w:val="24"/>
              </w:rPr>
            </w:pPr>
            <w:r w:rsidRPr="00C532AD">
              <w:rPr>
                <w:rFonts w:eastAsia="Times New Roman"/>
                <w:color w:val="000000"/>
                <w:sz w:val="24"/>
                <w:szCs w:val="24"/>
              </w:rPr>
              <w:t>D</w:t>
            </w:r>
          </w:p>
        </w:tc>
        <w:tc>
          <w:tcPr>
            <w:tcW w:w="2980" w:type="dxa"/>
            <w:tcBorders>
              <w:top w:val="single" w:sz="8" w:space="0" w:color="auto"/>
              <w:left w:val="nil"/>
              <w:bottom w:val="nil"/>
              <w:right w:val="single" w:sz="8" w:space="0" w:color="auto"/>
            </w:tcBorders>
            <w:shd w:val="clear" w:color="auto" w:fill="auto"/>
            <w:hideMark/>
          </w:tcPr>
          <w:p w:rsidR="00C532AD" w:rsidRPr="00C532AD" w:rsidRDefault="00C532AD" w:rsidP="00C532AD">
            <w:pPr>
              <w:spacing w:after="0"/>
              <w:rPr>
                <w:rFonts w:eastAsia="Times New Roman"/>
                <w:color w:val="000000"/>
                <w:sz w:val="24"/>
                <w:szCs w:val="24"/>
              </w:rPr>
            </w:pPr>
            <w:r w:rsidRPr="00C532AD">
              <w:rPr>
                <w:rFonts w:eastAsia="Times New Roman"/>
                <w:color w:val="000000"/>
                <w:sz w:val="24"/>
                <w:szCs w:val="24"/>
              </w:rPr>
              <w:t>Environmental Services</w:t>
            </w:r>
          </w:p>
        </w:tc>
        <w:tc>
          <w:tcPr>
            <w:tcW w:w="1780" w:type="dxa"/>
            <w:tcBorders>
              <w:top w:val="single" w:sz="8" w:space="0" w:color="auto"/>
              <w:left w:val="nil"/>
              <w:bottom w:val="nil"/>
              <w:right w:val="single" w:sz="8" w:space="0" w:color="auto"/>
            </w:tcBorders>
            <w:shd w:val="clear" w:color="auto" w:fill="auto"/>
            <w:hideMark/>
          </w:tcPr>
          <w:p w:rsidR="00C532AD" w:rsidRPr="00C532AD" w:rsidRDefault="00C532AD" w:rsidP="00C532AD">
            <w:pPr>
              <w:spacing w:after="0"/>
              <w:rPr>
                <w:rFonts w:eastAsia="Times New Roman"/>
                <w:color w:val="000000"/>
                <w:sz w:val="24"/>
                <w:szCs w:val="24"/>
              </w:rPr>
            </w:pPr>
            <w:r w:rsidRPr="00C532AD">
              <w:rPr>
                <w:rFonts w:eastAsia="Times New Roman"/>
                <w:color w:val="000000"/>
                <w:sz w:val="24"/>
                <w:szCs w:val="24"/>
              </w:rPr>
              <w:t xml:space="preserve">    50,974,610.34 </w:t>
            </w:r>
          </w:p>
        </w:tc>
        <w:tc>
          <w:tcPr>
            <w:tcW w:w="1820" w:type="dxa"/>
            <w:tcBorders>
              <w:top w:val="single" w:sz="8" w:space="0" w:color="auto"/>
              <w:left w:val="nil"/>
              <w:bottom w:val="nil"/>
              <w:right w:val="single" w:sz="8" w:space="0" w:color="auto"/>
            </w:tcBorders>
            <w:shd w:val="clear" w:color="auto" w:fill="auto"/>
            <w:hideMark/>
          </w:tcPr>
          <w:p w:rsidR="00C532AD" w:rsidRPr="00C532AD" w:rsidRDefault="00C532AD" w:rsidP="00C532AD">
            <w:pPr>
              <w:spacing w:after="0"/>
              <w:rPr>
                <w:rFonts w:eastAsia="Times New Roman"/>
                <w:color w:val="000000"/>
                <w:sz w:val="24"/>
                <w:szCs w:val="24"/>
              </w:rPr>
            </w:pPr>
            <w:r w:rsidRPr="00C532AD">
              <w:rPr>
                <w:rFonts w:eastAsia="Times New Roman"/>
                <w:color w:val="000000"/>
                <w:sz w:val="24"/>
                <w:szCs w:val="24"/>
              </w:rPr>
              <w:t xml:space="preserve">     38,680,402.68 </w:t>
            </w:r>
          </w:p>
        </w:tc>
        <w:tc>
          <w:tcPr>
            <w:tcW w:w="1780" w:type="dxa"/>
            <w:tcBorders>
              <w:top w:val="single" w:sz="8" w:space="0" w:color="auto"/>
              <w:left w:val="nil"/>
              <w:bottom w:val="nil"/>
              <w:right w:val="single" w:sz="8" w:space="0" w:color="auto"/>
            </w:tcBorders>
            <w:shd w:val="clear" w:color="auto" w:fill="auto"/>
            <w:hideMark/>
          </w:tcPr>
          <w:p w:rsidR="00C532AD" w:rsidRPr="00C532AD" w:rsidRDefault="00C532AD" w:rsidP="00C532AD">
            <w:pPr>
              <w:spacing w:after="0"/>
              <w:rPr>
                <w:rFonts w:eastAsia="Times New Roman"/>
                <w:color w:val="000000"/>
                <w:sz w:val="24"/>
                <w:szCs w:val="24"/>
              </w:rPr>
            </w:pPr>
            <w:r w:rsidRPr="00C532AD">
              <w:rPr>
                <w:rFonts w:eastAsia="Times New Roman"/>
                <w:color w:val="000000"/>
                <w:sz w:val="24"/>
                <w:szCs w:val="24"/>
              </w:rPr>
              <w:t xml:space="preserve">    41,059,764.02 </w:t>
            </w:r>
          </w:p>
        </w:tc>
        <w:tc>
          <w:tcPr>
            <w:tcW w:w="1780" w:type="dxa"/>
            <w:tcBorders>
              <w:top w:val="single" w:sz="8" w:space="0" w:color="auto"/>
              <w:left w:val="nil"/>
              <w:bottom w:val="nil"/>
              <w:right w:val="single" w:sz="8" w:space="0" w:color="auto"/>
            </w:tcBorders>
            <w:shd w:val="clear" w:color="auto" w:fill="auto"/>
            <w:hideMark/>
          </w:tcPr>
          <w:p w:rsidR="00C532AD" w:rsidRPr="00C532AD" w:rsidRDefault="00C532AD" w:rsidP="00C532AD">
            <w:pPr>
              <w:spacing w:after="0"/>
              <w:rPr>
                <w:rFonts w:eastAsia="Times New Roman"/>
                <w:color w:val="000000"/>
                <w:sz w:val="24"/>
                <w:szCs w:val="24"/>
              </w:rPr>
            </w:pPr>
            <w:r w:rsidRPr="00C532AD">
              <w:rPr>
                <w:rFonts w:eastAsia="Times New Roman"/>
                <w:color w:val="000000"/>
                <w:sz w:val="24"/>
                <w:szCs w:val="24"/>
              </w:rPr>
              <w:t xml:space="preserve">  130,714,777.04 </w:t>
            </w:r>
          </w:p>
        </w:tc>
        <w:tc>
          <w:tcPr>
            <w:tcW w:w="1240" w:type="dxa"/>
            <w:tcBorders>
              <w:top w:val="single" w:sz="8" w:space="0" w:color="auto"/>
              <w:left w:val="nil"/>
              <w:bottom w:val="nil"/>
              <w:right w:val="single" w:sz="8" w:space="0" w:color="auto"/>
            </w:tcBorders>
            <w:shd w:val="clear" w:color="auto" w:fill="auto"/>
            <w:hideMark/>
          </w:tcPr>
          <w:p w:rsidR="00C532AD" w:rsidRPr="00C532AD" w:rsidRDefault="00C532AD" w:rsidP="00C532AD">
            <w:pPr>
              <w:spacing w:after="0"/>
              <w:jc w:val="center"/>
              <w:rPr>
                <w:rFonts w:eastAsia="Times New Roman"/>
                <w:color w:val="000000"/>
                <w:sz w:val="24"/>
                <w:szCs w:val="24"/>
              </w:rPr>
            </w:pPr>
            <w:r w:rsidRPr="00C532AD">
              <w:rPr>
                <w:rFonts w:eastAsia="Times New Roman"/>
                <w:color w:val="000000"/>
                <w:sz w:val="24"/>
                <w:szCs w:val="24"/>
              </w:rPr>
              <w:t>20%</w:t>
            </w:r>
          </w:p>
        </w:tc>
      </w:tr>
      <w:tr w:rsidR="00C532AD" w:rsidRPr="00C532AD" w:rsidTr="00C532AD">
        <w:trPr>
          <w:trHeight w:val="300"/>
        </w:trPr>
        <w:tc>
          <w:tcPr>
            <w:tcW w:w="540" w:type="dxa"/>
            <w:tcBorders>
              <w:top w:val="single" w:sz="4" w:space="0" w:color="auto"/>
              <w:left w:val="single" w:sz="4" w:space="0" w:color="auto"/>
              <w:bottom w:val="nil"/>
              <w:right w:val="single" w:sz="4" w:space="0" w:color="auto"/>
            </w:tcBorders>
            <w:shd w:val="clear" w:color="auto" w:fill="auto"/>
            <w:hideMark/>
          </w:tcPr>
          <w:p w:rsidR="00C532AD" w:rsidRPr="00C532AD" w:rsidRDefault="00C532AD" w:rsidP="00C532AD">
            <w:pPr>
              <w:spacing w:after="0"/>
              <w:rPr>
                <w:rFonts w:eastAsia="Times New Roman"/>
                <w:color w:val="000000"/>
                <w:sz w:val="24"/>
                <w:szCs w:val="24"/>
              </w:rPr>
            </w:pPr>
            <w:r w:rsidRPr="00C532AD">
              <w:rPr>
                <w:rFonts w:eastAsia="Times New Roman"/>
                <w:color w:val="000000"/>
                <w:sz w:val="24"/>
                <w:szCs w:val="24"/>
              </w:rPr>
              <w:t>E</w:t>
            </w:r>
          </w:p>
        </w:tc>
        <w:tc>
          <w:tcPr>
            <w:tcW w:w="2980" w:type="dxa"/>
            <w:tcBorders>
              <w:top w:val="single" w:sz="4" w:space="0" w:color="auto"/>
              <w:left w:val="nil"/>
              <w:bottom w:val="nil"/>
              <w:right w:val="single" w:sz="4" w:space="0" w:color="auto"/>
            </w:tcBorders>
            <w:shd w:val="clear" w:color="auto" w:fill="auto"/>
            <w:hideMark/>
          </w:tcPr>
          <w:p w:rsidR="00C532AD" w:rsidRPr="00C532AD" w:rsidRDefault="00C532AD" w:rsidP="00C532AD">
            <w:pPr>
              <w:spacing w:after="0"/>
              <w:rPr>
                <w:rFonts w:eastAsia="Times New Roman"/>
                <w:color w:val="000000"/>
                <w:sz w:val="24"/>
                <w:szCs w:val="24"/>
              </w:rPr>
            </w:pPr>
            <w:r w:rsidRPr="00C532AD">
              <w:rPr>
                <w:rFonts w:eastAsia="Times New Roman"/>
                <w:color w:val="000000"/>
                <w:sz w:val="24"/>
                <w:szCs w:val="24"/>
              </w:rPr>
              <w:t>Other(Capacity building)</w:t>
            </w:r>
          </w:p>
        </w:tc>
        <w:tc>
          <w:tcPr>
            <w:tcW w:w="1780" w:type="dxa"/>
            <w:tcBorders>
              <w:top w:val="single" w:sz="4" w:space="0" w:color="auto"/>
              <w:left w:val="nil"/>
              <w:bottom w:val="nil"/>
              <w:right w:val="single" w:sz="4" w:space="0" w:color="auto"/>
            </w:tcBorders>
            <w:shd w:val="clear" w:color="auto" w:fill="auto"/>
            <w:hideMark/>
          </w:tcPr>
          <w:p w:rsidR="00C532AD" w:rsidRPr="00C532AD" w:rsidRDefault="00C532AD" w:rsidP="00C532AD">
            <w:pPr>
              <w:spacing w:after="0"/>
              <w:rPr>
                <w:rFonts w:eastAsia="Times New Roman"/>
                <w:color w:val="000000"/>
                <w:sz w:val="24"/>
                <w:szCs w:val="24"/>
              </w:rPr>
            </w:pPr>
            <w:r w:rsidRPr="00C532AD">
              <w:rPr>
                <w:rFonts w:eastAsia="Times New Roman"/>
                <w:color w:val="000000"/>
                <w:sz w:val="24"/>
                <w:szCs w:val="24"/>
              </w:rPr>
              <w:t xml:space="preserve">      5,040,160.02 </w:t>
            </w:r>
          </w:p>
        </w:tc>
        <w:tc>
          <w:tcPr>
            <w:tcW w:w="1820" w:type="dxa"/>
            <w:tcBorders>
              <w:top w:val="single" w:sz="8" w:space="0" w:color="auto"/>
              <w:left w:val="single" w:sz="8" w:space="0" w:color="auto"/>
              <w:bottom w:val="nil"/>
              <w:right w:val="single" w:sz="8" w:space="0" w:color="auto"/>
            </w:tcBorders>
            <w:shd w:val="clear" w:color="auto" w:fill="auto"/>
            <w:hideMark/>
          </w:tcPr>
          <w:p w:rsidR="00C532AD" w:rsidRPr="00C532AD" w:rsidRDefault="00C532AD" w:rsidP="00C532AD">
            <w:pPr>
              <w:spacing w:after="0"/>
              <w:rPr>
                <w:rFonts w:eastAsia="Times New Roman"/>
                <w:color w:val="000000"/>
                <w:sz w:val="24"/>
                <w:szCs w:val="24"/>
              </w:rPr>
            </w:pPr>
            <w:r w:rsidRPr="00C532AD">
              <w:rPr>
                <w:rFonts w:eastAsia="Times New Roman"/>
                <w:color w:val="000000"/>
                <w:sz w:val="24"/>
                <w:szCs w:val="24"/>
              </w:rPr>
              <w:t xml:space="preserve">       5,947,388.82 </w:t>
            </w:r>
          </w:p>
        </w:tc>
        <w:tc>
          <w:tcPr>
            <w:tcW w:w="1780" w:type="dxa"/>
            <w:tcBorders>
              <w:top w:val="single" w:sz="8" w:space="0" w:color="auto"/>
              <w:left w:val="nil"/>
              <w:bottom w:val="nil"/>
              <w:right w:val="single" w:sz="8" w:space="0" w:color="auto"/>
            </w:tcBorders>
            <w:shd w:val="clear" w:color="auto" w:fill="auto"/>
            <w:hideMark/>
          </w:tcPr>
          <w:p w:rsidR="00C532AD" w:rsidRPr="00C532AD" w:rsidRDefault="00C532AD" w:rsidP="00C532AD">
            <w:pPr>
              <w:spacing w:after="0"/>
              <w:rPr>
                <w:rFonts w:eastAsia="Times New Roman"/>
                <w:color w:val="000000"/>
                <w:sz w:val="24"/>
                <w:szCs w:val="24"/>
              </w:rPr>
            </w:pPr>
            <w:r w:rsidRPr="00C532AD">
              <w:rPr>
                <w:rFonts w:eastAsia="Times New Roman"/>
                <w:color w:val="000000"/>
                <w:sz w:val="24"/>
                <w:szCs w:val="24"/>
              </w:rPr>
              <w:t xml:space="preserve">      6,958,444.92 </w:t>
            </w:r>
          </w:p>
        </w:tc>
        <w:tc>
          <w:tcPr>
            <w:tcW w:w="1780" w:type="dxa"/>
            <w:tcBorders>
              <w:top w:val="single" w:sz="8" w:space="0" w:color="auto"/>
              <w:left w:val="nil"/>
              <w:bottom w:val="nil"/>
              <w:right w:val="single" w:sz="8" w:space="0" w:color="auto"/>
            </w:tcBorders>
            <w:shd w:val="clear" w:color="auto" w:fill="auto"/>
            <w:hideMark/>
          </w:tcPr>
          <w:p w:rsidR="00C532AD" w:rsidRPr="00C532AD" w:rsidRDefault="00C532AD" w:rsidP="00C532AD">
            <w:pPr>
              <w:spacing w:after="0"/>
              <w:rPr>
                <w:rFonts w:eastAsia="Times New Roman"/>
                <w:color w:val="000000"/>
                <w:sz w:val="24"/>
                <w:szCs w:val="24"/>
              </w:rPr>
            </w:pPr>
            <w:r w:rsidRPr="00C532AD">
              <w:rPr>
                <w:rFonts w:eastAsia="Times New Roman"/>
                <w:color w:val="000000"/>
                <w:sz w:val="24"/>
                <w:szCs w:val="24"/>
              </w:rPr>
              <w:t xml:space="preserve">    17,945,993.77 </w:t>
            </w:r>
          </w:p>
        </w:tc>
        <w:tc>
          <w:tcPr>
            <w:tcW w:w="1240" w:type="dxa"/>
            <w:tcBorders>
              <w:top w:val="single" w:sz="8" w:space="0" w:color="auto"/>
              <w:left w:val="nil"/>
              <w:bottom w:val="nil"/>
              <w:right w:val="single" w:sz="8" w:space="0" w:color="auto"/>
            </w:tcBorders>
            <w:shd w:val="clear" w:color="auto" w:fill="auto"/>
            <w:hideMark/>
          </w:tcPr>
          <w:p w:rsidR="00C532AD" w:rsidRPr="00C532AD" w:rsidRDefault="00C532AD" w:rsidP="00C532AD">
            <w:pPr>
              <w:spacing w:after="0"/>
              <w:jc w:val="center"/>
              <w:rPr>
                <w:rFonts w:eastAsia="Times New Roman"/>
                <w:color w:val="000000"/>
                <w:sz w:val="24"/>
                <w:szCs w:val="24"/>
              </w:rPr>
            </w:pPr>
            <w:r w:rsidRPr="00C532AD">
              <w:rPr>
                <w:rFonts w:eastAsia="Times New Roman"/>
                <w:color w:val="000000"/>
                <w:sz w:val="24"/>
                <w:szCs w:val="24"/>
              </w:rPr>
              <w:t>3%</w:t>
            </w:r>
          </w:p>
        </w:tc>
      </w:tr>
      <w:tr w:rsidR="00C532AD" w:rsidRPr="00C532AD" w:rsidTr="00C532AD">
        <w:trPr>
          <w:trHeight w:val="975"/>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C532AD" w:rsidRPr="00C532AD" w:rsidRDefault="00C532AD" w:rsidP="00C532AD">
            <w:pPr>
              <w:spacing w:after="0"/>
              <w:rPr>
                <w:rFonts w:eastAsia="Times New Roman"/>
                <w:color w:val="000000"/>
                <w:sz w:val="24"/>
                <w:szCs w:val="24"/>
              </w:rPr>
            </w:pPr>
            <w:r w:rsidRPr="00C532AD">
              <w:rPr>
                <w:rFonts w:eastAsia="Times New Roman"/>
                <w:color w:val="000000"/>
                <w:sz w:val="24"/>
                <w:szCs w:val="24"/>
              </w:rPr>
              <w:t>F</w:t>
            </w:r>
          </w:p>
        </w:tc>
        <w:tc>
          <w:tcPr>
            <w:tcW w:w="2980" w:type="dxa"/>
            <w:tcBorders>
              <w:top w:val="single" w:sz="4" w:space="0" w:color="auto"/>
              <w:left w:val="nil"/>
              <w:bottom w:val="single" w:sz="4" w:space="0" w:color="auto"/>
              <w:right w:val="single" w:sz="4" w:space="0" w:color="auto"/>
            </w:tcBorders>
            <w:shd w:val="clear" w:color="auto" w:fill="auto"/>
            <w:hideMark/>
          </w:tcPr>
          <w:p w:rsidR="00C532AD" w:rsidRPr="00C532AD" w:rsidRDefault="00C532AD" w:rsidP="00C532AD">
            <w:pPr>
              <w:spacing w:after="0"/>
              <w:rPr>
                <w:rFonts w:eastAsia="Times New Roman"/>
                <w:color w:val="000000"/>
                <w:sz w:val="24"/>
                <w:szCs w:val="24"/>
              </w:rPr>
            </w:pPr>
            <w:r w:rsidRPr="00C532AD">
              <w:rPr>
                <w:rFonts w:eastAsia="Times New Roman"/>
                <w:color w:val="000000"/>
                <w:sz w:val="24"/>
                <w:szCs w:val="24"/>
              </w:rPr>
              <w:t>Municipal Administration Buildings and Other Projects which cannot be put in Pillars</w:t>
            </w:r>
          </w:p>
        </w:tc>
        <w:tc>
          <w:tcPr>
            <w:tcW w:w="1780" w:type="dxa"/>
            <w:tcBorders>
              <w:top w:val="single" w:sz="4" w:space="0" w:color="auto"/>
              <w:left w:val="nil"/>
              <w:bottom w:val="single" w:sz="4" w:space="0" w:color="auto"/>
              <w:right w:val="single" w:sz="4" w:space="0" w:color="auto"/>
            </w:tcBorders>
            <w:shd w:val="clear" w:color="auto" w:fill="auto"/>
            <w:hideMark/>
          </w:tcPr>
          <w:p w:rsidR="00C532AD" w:rsidRPr="00C532AD" w:rsidRDefault="00C532AD" w:rsidP="00C532AD">
            <w:pPr>
              <w:spacing w:after="0"/>
              <w:rPr>
                <w:rFonts w:eastAsia="Times New Roman"/>
                <w:color w:val="000000"/>
                <w:sz w:val="24"/>
                <w:szCs w:val="24"/>
              </w:rPr>
            </w:pPr>
            <w:r w:rsidRPr="00C532AD">
              <w:rPr>
                <w:rFonts w:eastAsia="Times New Roman"/>
                <w:color w:val="000000"/>
                <w:sz w:val="24"/>
                <w:szCs w:val="24"/>
              </w:rPr>
              <w:t xml:space="preserve">    19,766,347.76 </w:t>
            </w:r>
          </w:p>
        </w:tc>
        <w:tc>
          <w:tcPr>
            <w:tcW w:w="1820" w:type="dxa"/>
            <w:tcBorders>
              <w:top w:val="single" w:sz="4" w:space="0" w:color="auto"/>
              <w:left w:val="nil"/>
              <w:bottom w:val="single" w:sz="4" w:space="0" w:color="auto"/>
              <w:right w:val="single" w:sz="4" w:space="0" w:color="auto"/>
            </w:tcBorders>
            <w:shd w:val="clear" w:color="auto" w:fill="auto"/>
            <w:hideMark/>
          </w:tcPr>
          <w:p w:rsidR="00C532AD" w:rsidRPr="00C532AD" w:rsidRDefault="00C532AD" w:rsidP="00C532AD">
            <w:pPr>
              <w:spacing w:after="0"/>
              <w:rPr>
                <w:rFonts w:eastAsia="Times New Roman"/>
                <w:color w:val="000000"/>
                <w:sz w:val="24"/>
                <w:szCs w:val="24"/>
              </w:rPr>
            </w:pPr>
            <w:r w:rsidRPr="00C532AD">
              <w:rPr>
                <w:rFonts w:eastAsia="Times New Roman"/>
                <w:color w:val="000000"/>
                <w:sz w:val="24"/>
                <w:szCs w:val="24"/>
              </w:rPr>
              <w:t xml:space="preserve">     23,654,968.20 </w:t>
            </w:r>
          </w:p>
        </w:tc>
        <w:tc>
          <w:tcPr>
            <w:tcW w:w="1780" w:type="dxa"/>
            <w:tcBorders>
              <w:top w:val="single" w:sz="4" w:space="0" w:color="auto"/>
              <w:left w:val="nil"/>
              <w:bottom w:val="single" w:sz="4" w:space="0" w:color="auto"/>
              <w:right w:val="single" w:sz="4" w:space="0" w:color="auto"/>
            </w:tcBorders>
            <w:shd w:val="clear" w:color="auto" w:fill="auto"/>
            <w:hideMark/>
          </w:tcPr>
          <w:p w:rsidR="00C532AD" w:rsidRPr="00C532AD" w:rsidRDefault="00C532AD" w:rsidP="00C532AD">
            <w:pPr>
              <w:spacing w:after="0"/>
              <w:rPr>
                <w:rFonts w:eastAsia="Times New Roman"/>
                <w:color w:val="000000"/>
                <w:sz w:val="24"/>
                <w:szCs w:val="24"/>
              </w:rPr>
            </w:pPr>
            <w:r w:rsidRPr="00C532AD">
              <w:rPr>
                <w:rFonts w:eastAsia="Times New Roman"/>
                <w:color w:val="000000"/>
                <w:sz w:val="24"/>
                <w:szCs w:val="24"/>
              </w:rPr>
              <w:t xml:space="preserve">    28,271,532.90 </w:t>
            </w:r>
          </w:p>
        </w:tc>
        <w:tc>
          <w:tcPr>
            <w:tcW w:w="1780" w:type="dxa"/>
            <w:tcBorders>
              <w:top w:val="single" w:sz="8" w:space="0" w:color="auto"/>
              <w:left w:val="single" w:sz="8" w:space="0" w:color="auto"/>
              <w:bottom w:val="nil"/>
              <w:right w:val="single" w:sz="8" w:space="0" w:color="auto"/>
            </w:tcBorders>
            <w:shd w:val="clear" w:color="auto" w:fill="auto"/>
            <w:hideMark/>
          </w:tcPr>
          <w:p w:rsidR="00C532AD" w:rsidRPr="00C532AD" w:rsidRDefault="00C532AD" w:rsidP="00C532AD">
            <w:pPr>
              <w:spacing w:after="0"/>
              <w:rPr>
                <w:rFonts w:eastAsia="Times New Roman"/>
                <w:color w:val="000000"/>
                <w:sz w:val="24"/>
                <w:szCs w:val="24"/>
              </w:rPr>
            </w:pPr>
            <w:r w:rsidRPr="00C532AD">
              <w:rPr>
                <w:rFonts w:eastAsia="Times New Roman"/>
                <w:color w:val="000000"/>
                <w:sz w:val="24"/>
                <w:szCs w:val="24"/>
              </w:rPr>
              <w:t xml:space="preserve">    71,692,848.86 </w:t>
            </w:r>
          </w:p>
        </w:tc>
        <w:tc>
          <w:tcPr>
            <w:tcW w:w="1240" w:type="dxa"/>
            <w:tcBorders>
              <w:top w:val="single" w:sz="4" w:space="0" w:color="auto"/>
              <w:left w:val="single" w:sz="4" w:space="0" w:color="auto"/>
              <w:bottom w:val="single" w:sz="4" w:space="0" w:color="auto"/>
              <w:right w:val="single" w:sz="4" w:space="0" w:color="auto"/>
            </w:tcBorders>
            <w:shd w:val="clear" w:color="auto" w:fill="auto"/>
            <w:hideMark/>
          </w:tcPr>
          <w:p w:rsidR="00C532AD" w:rsidRPr="00C532AD" w:rsidRDefault="00C532AD" w:rsidP="00C532AD">
            <w:pPr>
              <w:spacing w:after="0"/>
              <w:jc w:val="center"/>
              <w:rPr>
                <w:rFonts w:eastAsia="Times New Roman"/>
                <w:color w:val="000000"/>
                <w:sz w:val="24"/>
                <w:szCs w:val="24"/>
              </w:rPr>
            </w:pPr>
            <w:r w:rsidRPr="00C532AD">
              <w:rPr>
                <w:rFonts w:eastAsia="Times New Roman"/>
                <w:color w:val="000000"/>
                <w:sz w:val="24"/>
                <w:szCs w:val="24"/>
              </w:rPr>
              <w:t>11%</w:t>
            </w:r>
          </w:p>
        </w:tc>
      </w:tr>
      <w:tr w:rsidR="00C532AD" w:rsidRPr="00C532AD" w:rsidTr="00C532AD">
        <w:trPr>
          <w:trHeight w:val="300"/>
        </w:trPr>
        <w:tc>
          <w:tcPr>
            <w:tcW w:w="540" w:type="dxa"/>
            <w:tcBorders>
              <w:top w:val="nil"/>
              <w:left w:val="single" w:sz="4" w:space="0" w:color="auto"/>
              <w:bottom w:val="single" w:sz="4" w:space="0" w:color="auto"/>
              <w:right w:val="single" w:sz="4" w:space="0" w:color="auto"/>
            </w:tcBorders>
            <w:shd w:val="clear" w:color="000000" w:fill="FFE599"/>
            <w:hideMark/>
          </w:tcPr>
          <w:p w:rsidR="00C532AD" w:rsidRPr="00C532AD" w:rsidRDefault="00C532AD" w:rsidP="00C532AD">
            <w:pPr>
              <w:spacing w:after="0"/>
              <w:rPr>
                <w:rFonts w:eastAsia="Times New Roman"/>
                <w:b/>
                <w:bCs/>
                <w:color w:val="000000"/>
                <w:sz w:val="24"/>
                <w:szCs w:val="24"/>
              </w:rPr>
            </w:pPr>
            <w:r w:rsidRPr="00C532AD">
              <w:rPr>
                <w:rFonts w:eastAsia="Times New Roman"/>
                <w:b/>
                <w:bCs/>
                <w:color w:val="000000"/>
                <w:sz w:val="24"/>
                <w:szCs w:val="24"/>
              </w:rPr>
              <w:t> </w:t>
            </w:r>
          </w:p>
        </w:tc>
        <w:tc>
          <w:tcPr>
            <w:tcW w:w="2980" w:type="dxa"/>
            <w:tcBorders>
              <w:top w:val="nil"/>
              <w:left w:val="nil"/>
              <w:bottom w:val="single" w:sz="4" w:space="0" w:color="auto"/>
              <w:right w:val="single" w:sz="4" w:space="0" w:color="auto"/>
            </w:tcBorders>
            <w:shd w:val="clear" w:color="000000" w:fill="FFE599"/>
            <w:hideMark/>
          </w:tcPr>
          <w:p w:rsidR="00C532AD" w:rsidRPr="00C532AD" w:rsidRDefault="00C532AD" w:rsidP="00C532AD">
            <w:pPr>
              <w:spacing w:after="0"/>
              <w:rPr>
                <w:rFonts w:eastAsia="Times New Roman"/>
                <w:b/>
                <w:bCs/>
                <w:color w:val="000000"/>
                <w:sz w:val="24"/>
                <w:szCs w:val="24"/>
              </w:rPr>
            </w:pPr>
            <w:r w:rsidRPr="00C532AD">
              <w:rPr>
                <w:rFonts w:eastAsia="Times New Roman"/>
                <w:b/>
                <w:bCs/>
                <w:color w:val="000000"/>
                <w:sz w:val="24"/>
                <w:szCs w:val="24"/>
              </w:rPr>
              <w:t>Total</w:t>
            </w:r>
          </w:p>
        </w:tc>
        <w:tc>
          <w:tcPr>
            <w:tcW w:w="1780" w:type="dxa"/>
            <w:tcBorders>
              <w:top w:val="nil"/>
              <w:left w:val="nil"/>
              <w:bottom w:val="single" w:sz="4" w:space="0" w:color="auto"/>
              <w:right w:val="single" w:sz="4" w:space="0" w:color="auto"/>
            </w:tcBorders>
            <w:shd w:val="clear" w:color="000000" w:fill="FFE599"/>
            <w:hideMark/>
          </w:tcPr>
          <w:p w:rsidR="00C532AD" w:rsidRPr="00C532AD" w:rsidRDefault="00C532AD" w:rsidP="00C532AD">
            <w:pPr>
              <w:spacing w:after="0"/>
              <w:rPr>
                <w:rFonts w:eastAsia="Times New Roman"/>
                <w:b/>
                <w:bCs/>
                <w:color w:val="000000"/>
                <w:sz w:val="24"/>
                <w:szCs w:val="24"/>
              </w:rPr>
            </w:pPr>
            <w:r w:rsidRPr="00C532AD">
              <w:rPr>
                <w:rFonts w:eastAsia="Times New Roman"/>
                <w:b/>
                <w:bCs/>
                <w:color w:val="000000"/>
                <w:sz w:val="24"/>
                <w:szCs w:val="24"/>
              </w:rPr>
              <w:t xml:space="preserve">  201,800,326.83 </w:t>
            </w:r>
          </w:p>
        </w:tc>
        <w:tc>
          <w:tcPr>
            <w:tcW w:w="1820" w:type="dxa"/>
            <w:tcBorders>
              <w:top w:val="nil"/>
              <w:left w:val="nil"/>
              <w:bottom w:val="single" w:sz="4" w:space="0" w:color="auto"/>
              <w:right w:val="single" w:sz="4" w:space="0" w:color="auto"/>
            </w:tcBorders>
            <w:shd w:val="clear" w:color="000000" w:fill="FFE599"/>
            <w:hideMark/>
          </w:tcPr>
          <w:p w:rsidR="00C532AD" w:rsidRPr="00C532AD" w:rsidRDefault="00C532AD" w:rsidP="00C532AD">
            <w:pPr>
              <w:spacing w:after="0"/>
              <w:rPr>
                <w:rFonts w:eastAsia="Times New Roman"/>
                <w:b/>
                <w:bCs/>
                <w:color w:val="000000"/>
                <w:sz w:val="24"/>
                <w:szCs w:val="24"/>
              </w:rPr>
            </w:pPr>
            <w:r w:rsidRPr="00C532AD">
              <w:rPr>
                <w:rFonts w:eastAsia="Times New Roman"/>
                <w:b/>
                <w:bCs/>
                <w:color w:val="000000"/>
                <w:sz w:val="24"/>
                <w:szCs w:val="24"/>
              </w:rPr>
              <w:t xml:space="preserve">   207,257,794.78 </w:t>
            </w:r>
          </w:p>
        </w:tc>
        <w:tc>
          <w:tcPr>
            <w:tcW w:w="1780" w:type="dxa"/>
            <w:tcBorders>
              <w:top w:val="nil"/>
              <w:left w:val="nil"/>
              <w:bottom w:val="single" w:sz="4" w:space="0" w:color="auto"/>
              <w:right w:val="single" w:sz="4" w:space="0" w:color="auto"/>
            </w:tcBorders>
            <w:shd w:val="clear" w:color="000000" w:fill="FFE599"/>
            <w:hideMark/>
          </w:tcPr>
          <w:p w:rsidR="00C532AD" w:rsidRPr="00C532AD" w:rsidRDefault="00C532AD" w:rsidP="00C532AD">
            <w:pPr>
              <w:spacing w:after="0"/>
              <w:rPr>
                <w:rFonts w:eastAsia="Times New Roman"/>
                <w:b/>
                <w:bCs/>
                <w:color w:val="000000"/>
                <w:sz w:val="24"/>
                <w:szCs w:val="24"/>
              </w:rPr>
            </w:pPr>
            <w:r w:rsidRPr="00C532AD">
              <w:rPr>
                <w:rFonts w:eastAsia="Times New Roman"/>
                <w:b/>
                <w:bCs/>
                <w:color w:val="000000"/>
                <w:sz w:val="24"/>
                <w:szCs w:val="24"/>
              </w:rPr>
              <w:t xml:space="preserve">  240,648,204.73 </w:t>
            </w:r>
          </w:p>
        </w:tc>
        <w:tc>
          <w:tcPr>
            <w:tcW w:w="1780" w:type="dxa"/>
            <w:tcBorders>
              <w:top w:val="single" w:sz="4" w:space="0" w:color="auto"/>
              <w:left w:val="nil"/>
              <w:bottom w:val="single" w:sz="4" w:space="0" w:color="auto"/>
              <w:right w:val="single" w:sz="4" w:space="0" w:color="auto"/>
            </w:tcBorders>
            <w:shd w:val="clear" w:color="000000" w:fill="FFE599"/>
            <w:hideMark/>
          </w:tcPr>
          <w:p w:rsidR="00C532AD" w:rsidRPr="00C532AD" w:rsidRDefault="00C532AD" w:rsidP="00C532AD">
            <w:pPr>
              <w:spacing w:after="0"/>
              <w:rPr>
                <w:rFonts w:eastAsia="Times New Roman"/>
                <w:b/>
                <w:bCs/>
                <w:color w:val="000000"/>
                <w:sz w:val="24"/>
                <w:szCs w:val="24"/>
              </w:rPr>
            </w:pPr>
            <w:r w:rsidRPr="00C532AD">
              <w:rPr>
                <w:rFonts w:eastAsia="Times New Roman"/>
                <w:b/>
                <w:bCs/>
                <w:color w:val="000000"/>
                <w:sz w:val="24"/>
                <w:szCs w:val="24"/>
              </w:rPr>
              <w:t xml:space="preserve">  649,706,326.34 </w:t>
            </w:r>
          </w:p>
        </w:tc>
        <w:tc>
          <w:tcPr>
            <w:tcW w:w="1240" w:type="dxa"/>
            <w:tcBorders>
              <w:top w:val="nil"/>
              <w:left w:val="nil"/>
              <w:bottom w:val="single" w:sz="4" w:space="0" w:color="auto"/>
              <w:right w:val="single" w:sz="4" w:space="0" w:color="auto"/>
            </w:tcBorders>
            <w:shd w:val="clear" w:color="000000" w:fill="FFE599"/>
            <w:hideMark/>
          </w:tcPr>
          <w:p w:rsidR="00C532AD" w:rsidRPr="00C532AD" w:rsidRDefault="00C532AD" w:rsidP="00C532AD">
            <w:pPr>
              <w:spacing w:after="0"/>
              <w:rPr>
                <w:rFonts w:eastAsia="Times New Roman"/>
                <w:b/>
                <w:bCs/>
                <w:color w:val="000000"/>
                <w:sz w:val="24"/>
                <w:szCs w:val="24"/>
              </w:rPr>
            </w:pPr>
            <w:r w:rsidRPr="00C532AD">
              <w:rPr>
                <w:rFonts w:eastAsia="Times New Roman"/>
                <w:b/>
                <w:bCs/>
                <w:color w:val="000000"/>
                <w:sz w:val="24"/>
                <w:szCs w:val="24"/>
              </w:rPr>
              <w:t>100%</w:t>
            </w:r>
          </w:p>
        </w:tc>
      </w:tr>
    </w:tbl>
    <w:p w:rsidR="00C532AD" w:rsidRPr="00582CC6" w:rsidRDefault="00C532AD" w:rsidP="00C532AD">
      <w:pPr>
        <w:pStyle w:val="ListofTables"/>
        <w:numPr>
          <w:ilvl w:val="0"/>
          <w:numId w:val="0"/>
        </w:numPr>
        <w:ind w:left="1134" w:hanging="1134"/>
        <w:jc w:val="both"/>
        <w:rPr>
          <w:i/>
          <w:sz w:val="40"/>
        </w:rPr>
      </w:pPr>
    </w:p>
    <w:p w:rsidR="00776B06" w:rsidRPr="0090323E" w:rsidRDefault="00776B06" w:rsidP="001776EF">
      <w:pPr>
        <w:pStyle w:val="ListofTables"/>
        <w:numPr>
          <w:ilvl w:val="0"/>
          <w:numId w:val="0"/>
        </w:numPr>
        <w:ind w:left="1134" w:hanging="1134"/>
        <w:jc w:val="both"/>
        <w:rPr>
          <w:i/>
          <w:sz w:val="40"/>
        </w:rPr>
      </w:pPr>
    </w:p>
    <w:p w:rsidR="00E37352" w:rsidRDefault="00E37352" w:rsidP="001776EF">
      <w:pPr>
        <w:jc w:val="both"/>
        <w:rPr>
          <w:sz w:val="24"/>
          <w:szCs w:val="24"/>
        </w:rPr>
      </w:pPr>
    </w:p>
    <w:p w:rsidR="00E37352" w:rsidRDefault="00E37352" w:rsidP="001776EF">
      <w:pPr>
        <w:jc w:val="both"/>
        <w:rPr>
          <w:sz w:val="24"/>
          <w:szCs w:val="24"/>
        </w:rPr>
      </w:pPr>
    </w:p>
    <w:p w:rsidR="007E0040" w:rsidRDefault="007E0040" w:rsidP="001776EF">
      <w:pPr>
        <w:pStyle w:val="ListofTables"/>
        <w:jc w:val="both"/>
      </w:pPr>
      <w:bookmarkStart w:id="62" w:name="_Toc52412515"/>
      <w:r w:rsidRPr="00733571">
        <w:lastRenderedPageBreak/>
        <w:t>Three Year Rol</w:t>
      </w:r>
      <w:r w:rsidR="00784A1E" w:rsidRPr="00733571">
        <w:t>ling CIP for the City. (EFY 201</w:t>
      </w:r>
      <w:r w:rsidR="00C532AD">
        <w:t>3</w:t>
      </w:r>
      <w:r w:rsidR="00784A1E" w:rsidRPr="00733571">
        <w:t>-201</w:t>
      </w:r>
      <w:r w:rsidR="00C532AD">
        <w:t>5</w:t>
      </w:r>
      <w:r w:rsidRPr="00733571">
        <w:t>)</w:t>
      </w:r>
      <w:bookmarkEnd w:id="62"/>
    </w:p>
    <w:tbl>
      <w:tblPr>
        <w:tblW w:w="14865" w:type="dxa"/>
        <w:tblInd w:w="93" w:type="dxa"/>
        <w:tblLayout w:type="fixed"/>
        <w:tblLook w:val="04A0" w:firstRow="1" w:lastRow="0" w:firstColumn="1" w:lastColumn="0" w:noHBand="0" w:noVBand="1"/>
      </w:tblPr>
      <w:tblGrid>
        <w:gridCol w:w="735"/>
        <w:gridCol w:w="3276"/>
        <w:gridCol w:w="414"/>
        <w:gridCol w:w="720"/>
        <w:gridCol w:w="900"/>
        <w:gridCol w:w="1440"/>
        <w:gridCol w:w="990"/>
        <w:gridCol w:w="1350"/>
        <w:gridCol w:w="1080"/>
        <w:gridCol w:w="1440"/>
        <w:gridCol w:w="1080"/>
        <w:gridCol w:w="1440"/>
      </w:tblGrid>
      <w:tr w:rsidR="00C532AD" w:rsidRPr="00640BE1" w:rsidTr="00640BE1">
        <w:trPr>
          <w:trHeight w:val="408"/>
        </w:trPr>
        <w:tc>
          <w:tcPr>
            <w:tcW w:w="735" w:type="dxa"/>
            <w:tcBorders>
              <w:top w:val="single" w:sz="4" w:space="0" w:color="auto"/>
              <w:left w:val="single" w:sz="4" w:space="0" w:color="auto"/>
              <w:bottom w:val="nil"/>
              <w:right w:val="single" w:sz="4" w:space="0" w:color="auto"/>
            </w:tcBorders>
            <w:shd w:val="clear" w:color="000000" w:fill="FFE599"/>
            <w:hideMark/>
          </w:tcPr>
          <w:p w:rsidR="00C532AD" w:rsidRPr="00640BE1" w:rsidRDefault="00C532AD" w:rsidP="00640BE1">
            <w:pPr>
              <w:spacing w:after="0"/>
              <w:rPr>
                <w:rFonts w:eastAsia="Times New Roman"/>
                <w:sz w:val="20"/>
                <w:szCs w:val="20"/>
              </w:rPr>
            </w:pPr>
            <w:r w:rsidRPr="00640BE1">
              <w:rPr>
                <w:rFonts w:eastAsia="Times New Roman"/>
                <w:sz w:val="20"/>
                <w:szCs w:val="20"/>
              </w:rPr>
              <w:t>No</w:t>
            </w:r>
          </w:p>
        </w:tc>
        <w:tc>
          <w:tcPr>
            <w:tcW w:w="3276" w:type="dxa"/>
            <w:tcBorders>
              <w:top w:val="single" w:sz="8" w:space="0" w:color="auto"/>
              <w:left w:val="nil"/>
              <w:bottom w:val="nil"/>
              <w:right w:val="nil"/>
            </w:tcBorders>
            <w:shd w:val="clear" w:color="000000" w:fill="FFE599"/>
            <w:hideMark/>
          </w:tcPr>
          <w:p w:rsidR="00C532AD" w:rsidRPr="00640BE1" w:rsidRDefault="00C532AD" w:rsidP="00640BE1">
            <w:pPr>
              <w:spacing w:after="0"/>
              <w:rPr>
                <w:rFonts w:eastAsia="Times New Roman"/>
                <w:sz w:val="20"/>
                <w:szCs w:val="20"/>
              </w:rPr>
            </w:pPr>
            <w:r w:rsidRPr="00640BE1">
              <w:rPr>
                <w:rFonts w:eastAsia="Times New Roman"/>
                <w:sz w:val="20"/>
                <w:szCs w:val="20"/>
              </w:rPr>
              <w:t>ECSPG Pillar &amp; Project Name</w:t>
            </w:r>
          </w:p>
        </w:tc>
        <w:tc>
          <w:tcPr>
            <w:tcW w:w="414" w:type="dxa"/>
            <w:tcBorders>
              <w:top w:val="single" w:sz="8" w:space="0" w:color="auto"/>
              <w:left w:val="single" w:sz="8" w:space="0" w:color="auto"/>
              <w:bottom w:val="nil"/>
              <w:right w:val="nil"/>
            </w:tcBorders>
            <w:shd w:val="clear" w:color="000000" w:fill="FFE599"/>
            <w:hideMark/>
          </w:tcPr>
          <w:p w:rsidR="00C532AD" w:rsidRPr="00640BE1" w:rsidRDefault="00C532AD" w:rsidP="00640BE1">
            <w:pPr>
              <w:spacing w:after="0"/>
              <w:ind w:left="-144" w:right="-108"/>
              <w:jc w:val="center"/>
              <w:rPr>
                <w:rFonts w:eastAsia="Times New Roman"/>
                <w:sz w:val="20"/>
                <w:szCs w:val="20"/>
              </w:rPr>
            </w:pPr>
            <w:r w:rsidRPr="00640BE1">
              <w:rPr>
                <w:rFonts w:eastAsia="Times New Roman"/>
                <w:sz w:val="20"/>
                <w:szCs w:val="20"/>
              </w:rPr>
              <w:t>Unit</w:t>
            </w:r>
          </w:p>
        </w:tc>
        <w:tc>
          <w:tcPr>
            <w:tcW w:w="720" w:type="dxa"/>
            <w:tcBorders>
              <w:top w:val="single" w:sz="4" w:space="0" w:color="auto"/>
              <w:left w:val="single" w:sz="4" w:space="0" w:color="auto"/>
              <w:bottom w:val="nil"/>
              <w:right w:val="single" w:sz="4" w:space="0" w:color="auto"/>
            </w:tcBorders>
            <w:shd w:val="clear" w:color="000000" w:fill="FFE599"/>
            <w:hideMark/>
          </w:tcPr>
          <w:p w:rsidR="00C532AD" w:rsidRPr="00640BE1" w:rsidRDefault="00C532AD" w:rsidP="00640BE1">
            <w:pPr>
              <w:spacing w:after="0"/>
              <w:ind w:left="-108" w:right="-149"/>
              <w:jc w:val="center"/>
              <w:rPr>
                <w:rFonts w:eastAsia="Times New Roman"/>
                <w:sz w:val="20"/>
                <w:szCs w:val="20"/>
              </w:rPr>
            </w:pPr>
            <w:r w:rsidRPr="00640BE1">
              <w:rPr>
                <w:rFonts w:eastAsia="Times New Roman"/>
                <w:sz w:val="20"/>
                <w:szCs w:val="20"/>
              </w:rPr>
              <w:t>Priority</w:t>
            </w:r>
          </w:p>
        </w:tc>
        <w:tc>
          <w:tcPr>
            <w:tcW w:w="2340" w:type="dxa"/>
            <w:gridSpan w:val="2"/>
            <w:tcBorders>
              <w:top w:val="single" w:sz="4" w:space="0" w:color="auto"/>
              <w:left w:val="nil"/>
              <w:bottom w:val="single" w:sz="4" w:space="0" w:color="auto"/>
              <w:right w:val="single" w:sz="4" w:space="0" w:color="auto"/>
            </w:tcBorders>
            <w:shd w:val="clear" w:color="000000" w:fill="FFE599"/>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EFY 2013</w:t>
            </w:r>
          </w:p>
        </w:tc>
        <w:tc>
          <w:tcPr>
            <w:tcW w:w="2340" w:type="dxa"/>
            <w:gridSpan w:val="2"/>
            <w:tcBorders>
              <w:top w:val="single" w:sz="4" w:space="0" w:color="auto"/>
              <w:left w:val="nil"/>
              <w:bottom w:val="single" w:sz="4" w:space="0" w:color="auto"/>
              <w:right w:val="single" w:sz="4" w:space="0" w:color="auto"/>
            </w:tcBorders>
            <w:shd w:val="clear" w:color="000000" w:fill="FFE599"/>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EFY 2014</w:t>
            </w:r>
          </w:p>
        </w:tc>
        <w:tc>
          <w:tcPr>
            <w:tcW w:w="2520" w:type="dxa"/>
            <w:gridSpan w:val="2"/>
            <w:tcBorders>
              <w:top w:val="single" w:sz="4" w:space="0" w:color="auto"/>
              <w:left w:val="nil"/>
              <w:bottom w:val="single" w:sz="4" w:space="0" w:color="auto"/>
              <w:right w:val="single" w:sz="4" w:space="0" w:color="auto"/>
            </w:tcBorders>
            <w:shd w:val="clear" w:color="000000" w:fill="FFE599"/>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EFY 2015</w:t>
            </w:r>
          </w:p>
        </w:tc>
        <w:tc>
          <w:tcPr>
            <w:tcW w:w="2520" w:type="dxa"/>
            <w:gridSpan w:val="2"/>
            <w:tcBorders>
              <w:top w:val="single" w:sz="4" w:space="0" w:color="auto"/>
              <w:left w:val="nil"/>
              <w:bottom w:val="single" w:sz="4" w:space="0" w:color="auto"/>
              <w:right w:val="single" w:sz="4" w:space="0" w:color="auto"/>
            </w:tcBorders>
            <w:shd w:val="clear" w:color="000000" w:fill="FFE599"/>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Three Year Total</w:t>
            </w:r>
          </w:p>
        </w:tc>
      </w:tr>
      <w:tr w:rsidR="00C532AD" w:rsidRPr="00640BE1" w:rsidTr="00640BE1">
        <w:trPr>
          <w:trHeight w:val="288"/>
        </w:trPr>
        <w:tc>
          <w:tcPr>
            <w:tcW w:w="735" w:type="dxa"/>
            <w:tcBorders>
              <w:top w:val="single" w:sz="4" w:space="0" w:color="auto"/>
              <w:left w:val="single" w:sz="4" w:space="0" w:color="auto"/>
              <w:bottom w:val="single" w:sz="4" w:space="0" w:color="auto"/>
              <w:right w:val="single" w:sz="4" w:space="0" w:color="auto"/>
            </w:tcBorders>
            <w:shd w:val="clear" w:color="000000" w:fill="FFE599"/>
            <w:hideMark/>
          </w:tcPr>
          <w:p w:rsidR="00C532AD" w:rsidRPr="00640BE1" w:rsidRDefault="00C532AD" w:rsidP="00640BE1">
            <w:pPr>
              <w:spacing w:after="0"/>
              <w:rPr>
                <w:rFonts w:eastAsia="Times New Roman"/>
                <w:sz w:val="20"/>
                <w:szCs w:val="20"/>
              </w:rPr>
            </w:pPr>
            <w:r w:rsidRPr="00640BE1">
              <w:rPr>
                <w:rFonts w:eastAsia="Times New Roman"/>
                <w:sz w:val="20"/>
                <w:szCs w:val="20"/>
              </w:rPr>
              <w:t> </w:t>
            </w:r>
          </w:p>
        </w:tc>
        <w:tc>
          <w:tcPr>
            <w:tcW w:w="3276" w:type="dxa"/>
            <w:tcBorders>
              <w:top w:val="single" w:sz="4" w:space="0" w:color="auto"/>
              <w:left w:val="nil"/>
              <w:bottom w:val="single" w:sz="4" w:space="0" w:color="auto"/>
              <w:right w:val="single" w:sz="4" w:space="0" w:color="auto"/>
            </w:tcBorders>
            <w:shd w:val="clear" w:color="000000" w:fill="FFE599"/>
            <w:hideMark/>
          </w:tcPr>
          <w:p w:rsidR="00C532AD" w:rsidRPr="00640BE1" w:rsidRDefault="00C532AD" w:rsidP="00640BE1">
            <w:pPr>
              <w:spacing w:after="0"/>
              <w:rPr>
                <w:rFonts w:eastAsia="Times New Roman"/>
                <w:sz w:val="20"/>
                <w:szCs w:val="20"/>
              </w:rPr>
            </w:pPr>
            <w:r w:rsidRPr="00640BE1">
              <w:rPr>
                <w:rFonts w:eastAsia="Times New Roman"/>
                <w:sz w:val="20"/>
                <w:szCs w:val="20"/>
              </w:rPr>
              <w:t> </w:t>
            </w:r>
          </w:p>
        </w:tc>
        <w:tc>
          <w:tcPr>
            <w:tcW w:w="414" w:type="dxa"/>
            <w:tcBorders>
              <w:top w:val="single" w:sz="4" w:space="0" w:color="auto"/>
              <w:left w:val="nil"/>
              <w:bottom w:val="single" w:sz="4" w:space="0" w:color="auto"/>
              <w:right w:val="single" w:sz="4" w:space="0" w:color="auto"/>
            </w:tcBorders>
            <w:shd w:val="clear" w:color="000000" w:fill="FFE599"/>
            <w:hideMark/>
          </w:tcPr>
          <w:p w:rsidR="00C532AD" w:rsidRPr="00640BE1" w:rsidRDefault="00C532AD" w:rsidP="00640BE1">
            <w:pPr>
              <w:spacing w:after="0"/>
              <w:ind w:left="-144" w:right="-108"/>
              <w:jc w:val="center"/>
              <w:rPr>
                <w:rFonts w:eastAsia="Times New Roman"/>
                <w:sz w:val="20"/>
                <w:szCs w:val="20"/>
              </w:rPr>
            </w:pPr>
          </w:p>
        </w:tc>
        <w:tc>
          <w:tcPr>
            <w:tcW w:w="720" w:type="dxa"/>
            <w:tcBorders>
              <w:top w:val="single" w:sz="4" w:space="0" w:color="auto"/>
              <w:left w:val="nil"/>
              <w:bottom w:val="single" w:sz="4" w:space="0" w:color="auto"/>
              <w:right w:val="single" w:sz="4" w:space="0" w:color="auto"/>
            </w:tcBorders>
            <w:shd w:val="clear" w:color="000000" w:fill="FFE599"/>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nil"/>
              <w:right w:val="single" w:sz="4" w:space="0" w:color="auto"/>
            </w:tcBorders>
            <w:shd w:val="clear" w:color="000000" w:fill="FFE599"/>
            <w:hideMark/>
          </w:tcPr>
          <w:p w:rsidR="00C532AD" w:rsidRPr="00640BE1" w:rsidRDefault="00C532AD" w:rsidP="00640BE1">
            <w:pPr>
              <w:spacing w:after="0"/>
              <w:ind w:left="-108" w:right="-70"/>
              <w:jc w:val="center"/>
              <w:rPr>
                <w:rFonts w:eastAsia="Times New Roman"/>
                <w:sz w:val="20"/>
                <w:szCs w:val="20"/>
              </w:rPr>
            </w:pPr>
            <w:proofErr w:type="spellStart"/>
            <w:r w:rsidRPr="00640BE1">
              <w:rPr>
                <w:rFonts w:eastAsia="Times New Roman"/>
                <w:sz w:val="20"/>
                <w:szCs w:val="20"/>
              </w:rPr>
              <w:t>Qty</w:t>
            </w:r>
            <w:proofErr w:type="spellEnd"/>
          </w:p>
        </w:tc>
        <w:tc>
          <w:tcPr>
            <w:tcW w:w="1440" w:type="dxa"/>
            <w:tcBorders>
              <w:top w:val="nil"/>
              <w:left w:val="nil"/>
              <w:bottom w:val="nil"/>
              <w:right w:val="single" w:sz="4" w:space="0" w:color="auto"/>
            </w:tcBorders>
            <w:shd w:val="clear" w:color="000000" w:fill="FFE599"/>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Birr</w:t>
            </w:r>
          </w:p>
        </w:tc>
        <w:tc>
          <w:tcPr>
            <w:tcW w:w="990" w:type="dxa"/>
            <w:tcBorders>
              <w:top w:val="nil"/>
              <w:left w:val="nil"/>
              <w:bottom w:val="nil"/>
              <w:right w:val="single" w:sz="4" w:space="0" w:color="auto"/>
            </w:tcBorders>
            <w:shd w:val="clear" w:color="000000" w:fill="FFE599"/>
            <w:hideMark/>
          </w:tcPr>
          <w:p w:rsidR="00C532AD" w:rsidRPr="00640BE1" w:rsidRDefault="00C532AD" w:rsidP="00640BE1">
            <w:pPr>
              <w:spacing w:after="0"/>
              <w:ind w:left="-108" w:right="-108"/>
              <w:jc w:val="center"/>
              <w:rPr>
                <w:rFonts w:eastAsia="Times New Roman"/>
                <w:sz w:val="20"/>
                <w:szCs w:val="20"/>
              </w:rPr>
            </w:pPr>
            <w:proofErr w:type="spellStart"/>
            <w:r w:rsidRPr="00640BE1">
              <w:rPr>
                <w:rFonts w:eastAsia="Times New Roman"/>
                <w:sz w:val="20"/>
                <w:szCs w:val="20"/>
              </w:rPr>
              <w:t>Qty</w:t>
            </w:r>
            <w:proofErr w:type="spellEnd"/>
          </w:p>
        </w:tc>
        <w:tc>
          <w:tcPr>
            <w:tcW w:w="1350" w:type="dxa"/>
            <w:tcBorders>
              <w:top w:val="nil"/>
              <w:left w:val="nil"/>
              <w:bottom w:val="nil"/>
              <w:right w:val="single" w:sz="4" w:space="0" w:color="auto"/>
            </w:tcBorders>
            <w:shd w:val="clear" w:color="000000" w:fill="FFE599"/>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Birr</w:t>
            </w:r>
          </w:p>
        </w:tc>
        <w:tc>
          <w:tcPr>
            <w:tcW w:w="1080" w:type="dxa"/>
            <w:tcBorders>
              <w:top w:val="nil"/>
              <w:left w:val="nil"/>
              <w:bottom w:val="nil"/>
              <w:right w:val="single" w:sz="4" w:space="0" w:color="auto"/>
            </w:tcBorders>
            <w:shd w:val="clear" w:color="000000" w:fill="FFE599"/>
            <w:hideMark/>
          </w:tcPr>
          <w:p w:rsidR="00C532AD" w:rsidRPr="00640BE1" w:rsidRDefault="00C532AD" w:rsidP="00640BE1">
            <w:pPr>
              <w:spacing w:after="0"/>
              <w:ind w:left="-108" w:right="-108"/>
              <w:rPr>
                <w:rFonts w:eastAsia="Times New Roman"/>
                <w:sz w:val="20"/>
                <w:szCs w:val="20"/>
              </w:rPr>
            </w:pPr>
            <w:proofErr w:type="spellStart"/>
            <w:r w:rsidRPr="00640BE1">
              <w:rPr>
                <w:rFonts w:eastAsia="Times New Roman"/>
                <w:sz w:val="20"/>
                <w:szCs w:val="20"/>
              </w:rPr>
              <w:t>Qty</w:t>
            </w:r>
            <w:proofErr w:type="spellEnd"/>
          </w:p>
        </w:tc>
        <w:tc>
          <w:tcPr>
            <w:tcW w:w="1440" w:type="dxa"/>
            <w:tcBorders>
              <w:top w:val="nil"/>
              <w:left w:val="nil"/>
              <w:bottom w:val="nil"/>
              <w:right w:val="single" w:sz="4" w:space="0" w:color="auto"/>
            </w:tcBorders>
            <w:shd w:val="clear" w:color="000000" w:fill="FFE599"/>
            <w:hideMark/>
          </w:tcPr>
          <w:p w:rsidR="00C532AD" w:rsidRPr="00640BE1" w:rsidRDefault="00C532AD" w:rsidP="00640BE1">
            <w:pPr>
              <w:spacing w:after="0"/>
              <w:ind w:left="-108" w:right="-108"/>
              <w:rPr>
                <w:rFonts w:eastAsia="Times New Roman"/>
                <w:sz w:val="20"/>
                <w:szCs w:val="20"/>
              </w:rPr>
            </w:pPr>
            <w:r w:rsidRPr="00640BE1">
              <w:rPr>
                <w:rFonts w:eastAsia="Times New Roman"/>
                <w:sz w:val="20"/>
                <w:szCs w:val="20"/>
              </w:rPr>
              <w:t>Birr</w:t>
            </w:r>
          </w:p>
        </w:tc>
        <w:tc>
          <w:tcPr>
            <w:tcW w:w="1080" w:type="dxa"/>
            <w:tcBorders>
              <w:top w:val="nil"/>
              <w:left w:val="nil"/>
              <w:bottom w:val="nil"/>
              <w:right w:val="single" w:sz="4" w:space="0" w:color="auto"/>
            </w:tcBorders>
            <w:shd w:val="clear" w:color="000000" w:fill="FFE599"/>
            <w:hideMark/>
          </w:tcPr>
          <w:p w:rsidR="00C532AD" w:rsidRPr="00640BE1" w:rsidRDefault="00C532AD" w:rsidP="00640BE1">
            <w:pPr>
              <w:spacing w:after="0"/>
              <w:ind w:left="-108" w:right="-108"/>
              <w:rPr>
                <w:rFonts w:eastAsia="Times New Roman"/>
                <w:sz w:val="20"/>
                <w:szCs w:val="20"/>
              </w:rPr>
            </w:pPr>
            <w:proofErr w:type="spellStart"/>
            <w:r w:rsidRPr="00640BE1">
              <w:rPr>
                <w:rFonts w:eastAsia="Times New Roman"/>
                <w:sz w:val="20"/>
                <w:szCs w:val="20"/>
              </w:rPr>
              <w:t>Qty</w:t>
            </w:r>
            <w:proofErr w:type="spellEnd"/>
          </w:p>
        </w:tc>
        <w:tc>
          <w:tcPr>
            <w:tcW w:w="1440" w:type="dxa"/>
            <w:tcBorders>
              <w:top w:val="nil"/>
              <w:left w:val="nil"/>
              <w:bottom w:val="nil"/>
              <w:right w:val="single" w:sz="4" w:space="0" w:color="auto"/>
            </w:tcBorders>
            <w:shd w:val="clear" w:color="000000" w:fill="FFE599"/>
            <w:hideMark/>
          </w:tcPr>
          <w:p w:rsidR="00C532AD" w:rsidRPr="00640BE1" w:rsidRDefault="00C532AD" w:rsidP="00640BE1">
            <w:pPr>
              <w:spacing w:after="0"/>
              <w:ind w:left="-108" w:right="-108"/>
              <w:rPr>
                <w:rFonts w:eastAsia="Times New Roman"/>
                <w:sz w:val="20"/>
                <w:szCs w:val="20"/>
              </w:rPr>
            </w:pPr>
            <w:r w:rsidRPr="00640BE1">
              <w:rPr>
                <w:rFonts w:eastAsia="Times New Roman"/>
                <w:sz w:val="20"/>
                <w:szCs w:val="20"/>
              </w:rPr>
              <w:t>Birr</w:t>
            </w:r>
          </w:p>
        </w:tc>
      </w:tr>
      <w:tr w:rsidR="00C532AD" w:rsidRPr="00640BE1" w:rsidTr="00640BE1">
        <w:trPr>
          <w:trHeight w:val="330"/>
        </w:trPr>
        <w:tc>
          <w:tcPr>
            <w:tcW w:w="5145" w:type="dxa"/>
            <w:gridSpan w:val="4"/>
            <w:tcBorders>
              <w:top w:val="single" w:sz="4" w:space="0" w:color="auto"/>
              <w:left w:val="single" w:sz="4" w:space="0" w:color="auto"/>
              <w:bottom w:val="single" w:sz="4" w:space="0" w:color="auto"/>
              <w:right w:val="single" w:sz="4" w:space="0" w:color="auto"/>
            </w:tcBorders>
            <w:shd w:val="clear" w:color="000000" w:fill="FFE599"/>
            <w:hideMark/>
          </w:tcPr>
          <w:p w:rsidR="00C532AD" w:rsidRPr="00640BE1" w:rsidRDefault="00C532AD" w:rsidP="00640BE1">
            <w:pPr>
              <w:spacing w:after="0"/>
              <w:ind w:left="-108" w:right="-149"/>
              <w:jc w:val="center"/>
              <w:rPr>
                <w:rFonts w:eastAsia="Times New Roman"/>
                <w:b/>
                <w:bCs/>
                <w:sz w:val="20"/>
                <w:szCs w:val="20"/>
              </w:rPr>
            </w:pPr>
            <w:r w:rsidRPr="00640BE1">
              <w:rPr>
                <w:rFonts w:eastAsia="Times New Roman"/>
                <w:b/>
                <w:bCs/>
                <w:sz w:val="20"/>
                <w:szCs w:val="20"/>
              </w:rPr>
              <w:t>Pillar 6. Integrated Urban Infrastructure</w:t>
            </w:r>
          </w:p>
        </w:tc>
        <w:tc>
          <w:tcPr>
            <w:tcW w:w="900" w:type="dxa"/>
            <w:tcBorders>
              <w:top w:val="single" w:sz="4" w:space="0" w:color="auto"/>
              <w:left w:val="nil"/>
              <w:bottom w:val="single" w:sz="4" w:space="0" w:color="auto"/>
              <w:right w:val="single" w:sz="4" w:space="0" w:color="auto"/>
            </w:tcBorders>
            <w:shd w:val="clear" w:color="000000" w:fill="FFE599"/>
            <w:hideMark/>
          </w:tcPr>
          <w:p w:rsidR="00C532AD" w:rsidRPr="00640BE1" w:rsidRDefault="00C532AD" w:rsidP="00640BE1">
            <w:pPr>
              <w:spacing w:after="0"/>
              <w:ind w:left="-108" w:right="-70"/>
              <w:jc w:val="center"/>
              <w:rPr>
                <w:rFonts w:eastAsia="Times New Roman"/>
                <w:b/>
                <w:bCs/>
                <w:sz w:val="20"/>
                <w:szCs w:val="20"/>
              </w:rPr>
            </w:pPr>
          </w:p>
        </w:tc>
        <w:tc>
          <w:tcPr>
            <w:tcW w:w="1440" w:type="dxa"/>
            <w:tcBorders>
              <w:top w:val="single" w:sz="4" w:space="0" w:color="auto"/>
              <w:left w:val="nil"/>
              <w:bottom w:val="single" w:sz="4" w:space="0" w:color="auto"/>
              <w:right w:val="single" w:sz="4" w:space="0" w:color="auto"/>
            </w:tcBorders>
            <w:shd w:val="clear" w:color="000000" w:fill="FFE599"/>
            <w:hideMark/>
          </w:tcPr>
          <w:p w:rsidR="00C532AD" w:rsidRPr="00640BE1" w:rsidRDefault="00C532AD" w:rsidP="00640BE1">
            <w:pPr>
              <w:spacing w:after="0"/>
              <w:ind w:left="-108" w:right="-108"/>
              <w:jc w:val="center"/>
              <w:rPr>
                <w:rFonts w:eastAsia="Times New Roman"/>
                <w:b/>
                <w:bCs/>
                <w:sz w:val="20"/>
                <w:szCs w:val="20"/>
              </w:rPr>
            </w:pPr>
          </w:p>
        </w:tc>
        <w:tc>
          <w:tcPr>
            <w:tcW w:w="990" w:type="dxa"/>
            <w:tcBorders>
              <w:top w:val="single" w:sz="4" w:space="0" w:color="auto"/>
              <w:left w:val="nil"/>
              <w:bottom w:val="single" w:sz="4" w:space="0" w:color="auto"/>
              <w:right w:val="single" w:sz="4" w:space="0" w:color="auto"/>
            </w:tcBorders>
            <w:shd w:val="clear" w:color="000000" w:fill="FFE599"/>
            <w:hideMark/>
          </w:tcPr>
          <w:p w:rsidR="00C532AD" w:rsidRPr="00640BE1" w:rsidRDefault="00C532AD" w:rsidP="00640BE1">
            <w:pPr>
              <w:spacing w:after="0"/>
              <w:ind w:left="-108" w:right="-108"/>
              <w:jc w:val="center"/>
              <w:rPr>
                <w:rFonts w:eastAsia="Times New Roman"/>
                <w:b/>
                <w:bCs/>
                <w:sz w:val="20"/>
                <w:szCs w:val="20"/>
              </w:rPr>
            </w:pPr>
          </w:p>
        </w:tc>
        <w:tc>
          <w:tcPr>
            <w:tcW w:w="1350" w:type="dxa"/>
            <w:tcBorders>
              <w:top w:val="single" w:sz="4" w:space="0" w:color="auto"/>
              <w:left w:val="nil"/>
              <w:bottom w:val="single" w:sz="4" w:space="0" w:color="auto"/>
              <w:right w:val="single" w:sz="4" w:space="0" w:color="auto"/>
            </w:tcBorders>
            <w:shd w:val="clear" w:color="000000" w:fill="FFE599"/>
            <w:hideMark/>
          </w:tcPr>
          <w:p w:rsidR="00C532AD" w:rsidRPr="00640BE1" w:rsidRDefault="00C532AD" w:rsidP="00640BE1">
            <w:pPr>
              <w:spacing w:after="0"/>
              <w:ind w:left="-108" w:right="-108"/>
              <w:jc w:val="center"/>
              <w:rPr>
                <w:rFonts w:eastAsia="Times New Roman"/>
                <w:b/>
                <w:bCs/>
                <w:sz w:val="20"/>
                <w:szCs w:val="20"/>
              </w:rPr>
            </w:pPr>
          </w:p>
        </w:tc>
        <w:tc>
          <w:tcPr>
            <w:tcW w:w="1080" w:type="dxa"/>
            <w:tcBorders>
              <w:top w:val="single" w:sz="4" w:space="0" w:color="auto"/>
              <w:left w:val="nil"/>
              <w:bottom w:val="single" w:sz="4" w:space="0" w:color="auto"/>
              <w:right w:val="single" w:sz="4" w:space="0" w:color="auto"/>
            </w:tcBorders>
            <w:shd w:val="clear" w:color="000000" w:fill="FFE599"/>
            <w:hideMark/>
          </w:tcPr>
          <w:p w:rsidR="00C532AD" w:rsidRPr="00640BE1" w:rsidRDefault="00C532AD" w:rsidP="00640BE1">
            <w:pPr>
              <w:spacing w:after="0"/>
              <w:ind w:left="-108" w:right="-108"/>
              <w:rPr>
                <w:rFonts w:eastAsia="Times New Roman"/>
                <w:b/>
                <w:bCs/>
                <w:sz w:val="20"/>
                <w:szCs w:val="20"/>
              </w:rPr>
            </w:pPr>
            <w:r w:rsidRPr="00640BE1">
              <w:rPr>
                <w:rFonts w:eastAsia="Times New Roman"/>
                <w:b/>
                <w:bCs/>
                <w:sz w:val="20"/>
                <w:szCs w:val="20"/>
              </w:rPr>
              <w:t> </w:t>
            </w:r>
          </w:p>
        </w:tc>
        <w:tc>
          <w:tcPr>
            <w:tcW w:w="1440" w:type="dxa"/>
            <w:tcBorders>
              <w:top w:val="single" w:sz="4" w:space="0" w:color="auto"/>
              <w:left w:val="nil"/>
              <w:bottom w:val="single" w:sz="4" w:space="0" w:color="auto"/>
              <w:right w:val="single" w:sz="4" w:space="0" w:color="auto"/>
            </w:tcBorders>
            <w:shd w:val="clear" w:color="000000" w:fill="FFE599"/>
            <w:hideMark/>
          </w:tcPr>
          <w:p w:rsidR="00C532AD" w:rsidRPr="00640BE1" w:rsidRDefault="00C532AD" w:rsidP="00640BE1">
            <w:pPr>
              <w:spacing w:after="0"/>
              <w:ind w:left="-108" w:right="-108"/>
              <w:rPr>
                <w:rFonts w:eastAsia="Times New Roman"/>
                <w:b/>
                <w:bCs/>
                <w:sz w:val="20"/>
                <w:szCs w:val="20"/>
              </w:rPr>
            </w:pPr>
            <w:r w:rsidRPr="00640BE1">
              <w:rPr>
                <w:rFonts w:eastAsia="Times New Roman"/>
                <w:b/>
                <w:bCs/>
                <w:sz w:val="20"/>
                <w:szCs w:val="20"/>
              </w:rPr>
              <w:t> </w:t>
            </w:r>
          </w:p>
        </w:tc>
        <w:tc>
          <w:tcPr>
            <w:tcW w:w="1080" w:type="dxa"/>
            <w:tcBorders>
              <w:top w:val="single" w:sz="4" w:space="0" w:color="auto"/>
              <w:left w:val="nil"/>
              <w:bottom w:val="single" w:sz="4" w:space="0" w:color="auto"/>
              <w:right w:val="single" w:sz="4" w:space="0" w:color="auto"/>
            </w:tcBorders>
            <w:shd w:val="clear" w:color="000000" w:fill="FFE599"/>
            <w:hideMark/>
          </w:tcPr>
          <w:p w:rsidR="00C532AD" w:rsidRPr="00640BE1" w:rsidRDefault="00C532AD" w:rsidP="00640BE1">
            <w:pPr>
              <w:spacing w:after="0"/>
              <w:ind w:left="-108" w:right="-108"/>
              <w:rPr>
                <w:rFonts w:eastAsia="Times New Roman"/>
                <w:b/>
                <w:bCs/>
                <w:sz w:val="20"/>
                <w:szCs w:val="20"/>
              </w:rPr>
            </w:pPr>
            <w:r w:rsidRPr="00640BE1">
              <w:rPr>
                <w:rFonts w:eastAsia="Times New Roman"/>
                <w:b/>
                <w:bCs/>
                <w:sz w:val="20"/>
                <w:szCs w:val="20"/>
              </w:rPr>
              <w:t> </w:t>
            </w:r>
          </w:p>
        </w:tc>
        <w:tc>
          <w:tcPr>
            <w:tcW w:w="1440" w:type="dxa"/>
            <w:tcBorders>
              <w:top w:val="single" w:sz="4" w:space="0" w:color="auto"/>
              <w:left w:val="nil"/>
              <w:bottom w:val="single" w:sz="4" w:space="0" w:color="auto"/>
              <w:right w:val="single" w:sz="4" w:space="0" w:color="auto"/>
            </w:tcBorders>
            <w:shd w:val="clear" w:color="000000" w:fill="FFE599"/>
            <w:hideMark/>
          </w:tcPr>
          <w:p w:rsidR="00C532AD" w:rsidRPr="00640BE1" w:rsidRDefault="00C532AD" w:rsidP="00640BE1">
            <w:pPr>
              <w:spacing w:after="0"/>
              <w:ind w:left="-108" w:right="-108"/>
              <w:rPr>
                <w:rFonts w:eastAsia="Times New Roman"/>
                <w:b/>
                <w:bCs/>
                <w:sz w:val="20"/>
                <w:szCs w:val="20"/>
              </w:rPr>
            </w:pPr>
            <w:r w:rsidRPr="00640BE1">
              <w:rPr>
                <w:rFonts w:eastAsia="Times New Roman"/>
                <w:b/>
                <w:bCs/>
                <w:sz w:val="20"/>
                <w:szCs w:val="20"/>
              </w:rPr>
              <w:t> </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000000" w:fill="FFF2CC"/>
            <w:hideMark/>
          </w:tcPr>
          <w:p w:rsidR="00C532AD" w:rsidRPr="00640BE1" w:rsidRDefault="00C532AD" w:rsidP="00640BE1">
            <w:pPr>
              <w:spacing w:after="0"/>
              <w:rPr>
                <w:rFonts w:eastAsia="Times New Roman"/>
                <w:sz w:val="20"/>
                <w:szCs w:val="20"/>
              </w:rPr>
            </w:pPr>
            <w:r w:rsidRPr="00640BE1">
              <w:rPr>
                <w:rFonts w:eastAsia="Times New Roman"/>
                <w:sz w:val="20"/>
                <w:szCs w:val="20"/>
              </w:rPr>
              <w:t>A</w:t>
            </w:r>
          </w:p>
        </w:tc>
        <w:bookmarkStart w:id="63" w:name="RANGE!D5"/>
        <w:tc>
          <w:tcPr>
            <w:tcW w:w="3276" w:type="dxa"/>
            <w:tcBorders>
              <w:top w:val="nil"/>
              <w:left w:val="nil"/>
              <w:bottom w:val="single" w:sz="8" w:space="0" w:color="auto"/>
              <w:right w:val="nil"/>
            </w:tcBorders>
            <w:shd w:val="clear" w:color="000000" w:fill="FFF2CC"/>
            <w:hideMark/>
          </w:tcPr>
          <w:p w:rsidR="00C532AD" w:rsidRPr="00640BE1" w:rsidRDefault="00C532AD" w:rsidP="00640BE1">
            <w:pPr>
              <w:spacing w:after="0"/>
              <w:rPr>
                <w:rFonts w:ascii="Calibri" w:eastAsia="Times New Roman" w:hAnsi="Calibri" w:cs="Calibri"/>
                <w:sz w:val="20"/>
                <w:szCs w:val="20"/>
                <w:u w:val="single"/>
              </w:rPr>
            </w:pPr>
            <w:r w:rsidRPr="00640BE1">
              <w:rPr>
                <w:rFonts w:ascii="Calibri" w:eastAsia="Times New Roman" w:hAnsi="Calibri" w:cs="Calibri"/>
                <w:sz w:val="20"/>
                <w:szCs w:val="20"/>
                <w:u w:val="single"/>
              </w:rPr>
              <w:fldChar w:fldCharType="begin"/>
            </w:r>
            <w:r w:rsidRPr="00640BE1">
              <w:rPr>
                <w:rFonts w:ascii="Calibri" w:eastAsia="Times New Roman" w:hAnsi="Calibri" w:cs="Calibri"/>
                <w:sz w:val="20"/>
                <w:szCs w:val="20"/>
                <w:u w:val="single"/>
              </w:rPr>
              <w:instrText xml:space="preserve"> HYPERLINK "file:///E:\\Desktop\\2013%20PROJECTS\\Arbaminch%20%202013-2015%20PP.xlsx" \l "RANGE!C145" </w:instrText>
            </w:r>
            <w:r w:rsidRPr="00640BE1">
              <w:rPr>
                <w:rFonts w:ascii="Calibri" w:eastAsia="Times New Roman" w:hAnsi="Calibri" w:cs="Calibri"/>
                <w:sz w:val="20"/>
                <w:szCs w:val="20"/>
                <w:u w:val="single"/>
              </w:rPr>
              <w:fldChar w:fldCharType="separate"/>
            </w:r>
            <w:r w:rsidRPr="00640BE1">
              <w:rPr>
                <w:rFonts w:ascii="Calibri" w:eastAsia="Times New Roman" w:hAnsi="Calibri" w:cs="Calibri"/>
                <w:sz w:val="20"/>
                <w:szCs w:val="20"/>
                <w:u w:val="single"/>
              </w:rPr>
              <w:t>Movement Network[1]</w:t>
            </w:r>
            <w:r w:rsidRPr="00640BE1">
              <w:rPr>
                <w:rFonts w:ascii="Calibri" w:eastAsia="Times New Roman" w:hAnsi="Calibri" w:cs="Calibri"/>
                <w:sz w:val="20"/>
                <w:szCs w:val="20"/>
                <w:u w:val="single"/>
              </w:rPr>
              <w:fldChar w:fldCharType="end"/>
            </w:r>
            <w:bookmarkEnd w:id="63"/>
          </w:p>
        </w:tc>
        <w:tc>
          <w:tcPr>
            <w:tcW w:w="414" w:type="dxa"/>
            <w:tcBorders>
              <w:top w:val="nil"/>
              <w:left w:val="single" w:sz="8" w:space="0" w:color="auto"/>
              <w:bottom w:val="single" w:sz="8" w:space="0" w:color="auto"/>
              <w:right w:val="nil"/>
            </w:tcBorders>
            <w:shd w:val="clear" w:color="000000" w:fill="FFF2CC"/>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r>
      <w:tr w:rsidR="00C532AD" w:rsidRPr="00640BE1" w:rsidTr="00640BE1">
        <w:trPr>
          <w:trHeight w:val="324"/>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1</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Roads</w:t>
            </w:r>
          </w:p>
        </w:tc>
        <w:tc>
          <w:tcPr>
            <w:tcW w:w="414" w:type="dxa"/>
            <w:tcBorders>
              <w:top w:val="nil"/>
              <w:left w:val="single" w:sz="8" w:space="0" w:color="auto"/>
              <w:bottom w:val="nil"/>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nil"/>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nil"/>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nil"/>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nil"/>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nil"/>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nil"/>
              <w:right w:val="single" w:sz="8"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nil"/>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single" w:sz="4" w:space="0" w:color="auto"/>
              <w:bottom w:val="nil"/>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1.1</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Cobblestone Road</w:t>
            </w:r>
          </w:p>
        </w:tc>
        <w:tc>
          <w:tcPr>
            <w:tcW w:w="414" w:type="dxa"/>
            <w:tcBorders>
              <w:top w:val="single" w:sz="4" w:space="0" w:color="auto"/>
              <w:left w:val="single" w:sz="4" w:space="0" w:color="auto"/>
              <w:bottom w:val="single" w:sz="4"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C532AD" w:rsidRPr="00640BE1" w:rsidRDefault="00C532AD" w:rsidP="00640BE1">
            <w:pPr>
              <w:spacing w:after="0"/>
              <w:ind w:left="-108" w:right="-149"/>
              <w:jc w:val="center"/>
              <w:rPr>
                <w:rFonts w:ascii="Calibri" w:eastAsia="Times New Roman" w:hAnsi="Calibri" w:cs="Calibri"/>
                <w:sz w:val="20"/>
                <w:szCs w:val="20"/>
              </w:rPr>
            </w:pP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C532AD" w:rsidRPr="00640BE1" w:rsidRDefault="00C532AD" w:rsidP="00640BE1">
            <w:pPr>
              <w:spacing w:after="0"/>
              <w:ind w:left="-108" w:right="-70"/>
              <w:jc w:val="center"/>
              <w:rPr>
                <w:rFonts w:ascii="Calibri" w:eastAsia="Times New Roman" w:hAnsi="Calibri" w:cs="Calibri"/>
                <w:sz w:val="20"/>
                <w:szCs w:val="20"/>
              </w:rPr>
            </w:pP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532AD" w:rsidRPr="00640BE1" w:rsidRDefault="00C532AD" w:rsidP="00640BE1">
            <w:pPr>
              <w:spacing w:after="0"/>
              <w:ind w:left="-108" w:right="-108"/>
              <w:jc w:val="center"/>
              <w:rPr>
                <w:rFonts w:ascii="Calibri" w:eastAsia="Times New Roman" w:hAnsi="Calibri" w:cs="Calibri"/>
                <w:sz w:val="20"/>
                <w:szCs w:val="20"/>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C532AD" w:rsidRPr="00640BE1" w:rsidRDefault="00C532AD" w:rsidP="00640BE1">
            <w:pPr>
              <w:spacing w:after="0"/>
              <w:ind w:left="-108" w:right="-108"/>
              <w:jc w:val="center"/>
              <w:rPr>
                <w:rFonts w:ascii="Calibri" w:eastAsia="Times New Roman" w:hAnsi="Calibri" w:cs="Calibri"/>
                <w:sz w:val="20"/>
                <w:szCs w:val="20"/>
              </w:rPr>
            </w:pP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C532AD" w:rsidRPr="00640BE1" w:rsidRDefault="00C532AD" w:rsidP="00640BE1">
            <w:pPr>
              <w:spacing w:after="0"/>
              <w:ind w:left="-108" w:right="-108"/>
              <w:jc w:val="center"/>
              <w:rPr>
                <w:rFonts w:ascii="Calibri" w:eastAsia="Times New Roman" w:hAnsi="Calibri" w:cs="Calibri"/>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C532AD" w:rsidRPr="00640BE1" w:rsidRDefault="00C532AD" w:rsidP="00640BE1">
            <w:pPr>
              <w:spacing w:after="0"/>
              <w:ind w:left="-108" w:right="-108"/>
              <w:jc w:val="center"/>
              <w:rPr>
                <w:rFonts w:ascii="Calibri" w:eastAsia="Times New Roman" w:hAnsi="Calibri" w:cs="Calibri"/>
                <w:sz w:val="20"/>
                <w:szCs w:val="20"/>
              </w:rPr>
            </w:pP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532AD" w:rsidRPr="00640BE1" w:rsidRDefault="00C532AD" w:rsidP="00640BE1">
            <w:pPr>
              <w:spacing w:after="0"/>
              <w:ind w:left="-108" w:right="-108"/>
              <w:jc w:val="center"/>
              <w:rPr>
                <w:rFonts w:ascii="Calibri" w:eastAsia="Times New Roman" w:hAnsi="Calibri" w:cs="Calibri"/>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C532AD" w:rsidRPr="00640BE1" w:rsidRDefault="00C532AD" w:rsidP="00640BE1">
            <w:pPr>
              <w:spacing w:after="0"/>
              <w:ind w:left="-108" w:right="-108"/>
              <w:jc w:val="center"/>
              <w:rPr>
                <w:rFonts w:ascii="Calibri" w:eastAsia="Times New Roman" w:hAnsi="Calibri" w:cs="Calibri"/>
                <w:sz w:val="20"/>
                <w:szCs w:val="20"/>
              </w:rPr>
            </w:pP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532AD" w:rsidRPr="00640BE1" w:rsidRDefault="00C532AD" w:rsidP="00640BE1">
            <w:pPr>
              <w:spacing w:after="0"/>
              <w:ind w:left="-108" w:right="-108"/>
              <w:jc w:val="center"/>
              <w:rPr>
                <w:rFonts w:ascii="Calibri" w:eastAsia="Times New Roman" w:hAnsi="Calibri" w:cs="Calibri"/>
                <w:sz w:val="20"/>
                <w:szCs w:val="20"/>
              </w:rPr>
            </w:pPr>
          </w:p>
        </w:tc>
      </w:tr>
      <w:tr w:rsidR="00C532AD" w:rsidRPr="00640BE1" w:rsidTr="00640BE1">
        <w:trPr>
          <w:trHeight w:val="324"/>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1.1.1</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New</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r w:rsidRPr="00640BE1">
              <w:rPr>
                <w:rFonts w:eastAsia="Times New Roman"/>
                <w:sz w:val="20"/>
                <w:szCs w:val="20"/>
              </w:rPr>
              <w:t>m2</w:t>
            </w: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r w:rsidRPr="00640BE1">
              <w:rPr>
                <w:rFonts w:eastAsia="Times New Roman"/>
                <w:sz w:val="20"/>
                <w:szCs w:val="20"/>
              </w:rPr>
              <w:t>1</w:t>
            </w: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r w:rsidRPr="00640BE1">
              <w:rPr>
                <w:rFonts w:eastAsia="Times New Roman"/>
                <w:sz w:val="20"/>
                <w:szCs w:val="20"/>
              </w:rPr>
              <w:t>61,486.00</w:t>
            </w: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77,970,295.16</w:t>
            </w:r>
          </w:p>
        </w:tc>
        <w:tc>
          <w:tcPr>
            <w:tcW w:w="99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70,708.90</w:t>
            </w:r>
          </w:p>
        </w:tc>
        <w:tc>
          <w:tcPr>
            <w:tcW w:w="135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92,004,948.29</w:t>
            </w:r>
          </w:p>
        </w:tc>
        <w:tc>
          <w:tcPr>
            <w:tcW w:w="108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81,315.24</w:t>
            </w:r>
          </w:p>
        </w:tc>
        <w:tc>
          <w:tcPr>
            <w:tcW w:w="1440" w:type="dxa"/>
            <w:tcBorders>
              <w:top w:val="nil"/>
              <w:left w:val="nil"/>
              <w:bottom w:val="single" w:sz="8" w:space="0" w:color="auto"/>
              <w:right w:val="single" w:sz="8"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109,369,014.30</w:t>
            </w: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213,510.14</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279,344,257.75</w:t>
            </w:r>
          </w:p>
        </w:tc>
      </w:tr>
      <w:tr w:rsidR="00C532AD" w:rsidRPr="00640BE1" w:rsidTr="00640BE1">
        <w:trPr>
          <w:trHeight w:val="324"/>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1.1.2</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Rolled</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r w:rsidRPr="00640BE1">
              <w:rPr>
                <w:rFonts w:eastAsia="Times New Roman"/>
                <w:sz w:val="20"/>
                <w:szCs w:val="20"/>
              </w:rPr>
              <w:t>m2</w:t>
            </w: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r w:rsidRPr="00640BE1">
              <w:rPr>
                <w:rFonts w:eastAsia="Times New Roman"/>
                <w:sz w:val="20"/>
                <w:szCs w:val="20"/>
              </w:rPr>
              <w:t>1</w:t>
            </w: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r w:rsidRPr="00640BE1">
              <w:rPr>
                <w:rFonts w:eastAsia="Times New Roman"/>
                <w:sz w:val="20"/>
                <w:szCs w:val="20"/>
              </w:rPr>
              <w:t>4,200.00</w:t>
            </w: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5,650,939.74</w:t>
            </w:r>
          </w:p>
        </w:tc>
        <w:tc>
          <w:tcPr>
            <w:tcW w:w="99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08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4,200.00</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5,650,939.74</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1.2</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Asphalt Road</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nil"/>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nil"/>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nil"/>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nil"/>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nil"/>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nil"/>
              <w:right w:val="single" w:sz="8"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24"/>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1.2.1</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New</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r w:rsidRPr="00640BE1">
              <w:rPr>
                <w:rFonts w:eastAsia="Times New Roman"/>
                <w:sz w:val="20"/>
                <w:szCs w:val="20"/>
              </w:rPr>
              <w:t>km</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C532AD" w:rsidRPr="00640BE1" w:rsidRDefault="00C532AD" w:rsidP="00640BE1">
            <w:pPr>
              <w:spacing w:after="0"/>
              <w:ind w:left="-108" w:right="-149"/>
              <w:jc w:val="center"/>
              <w:rPr>
                <w:rFonts w:ascii="Calibri" w:eastAsia="Times New Roman" w:hAnsi="Calibri" w:cs="Calibri"/>
                <w:sz w:val="20"/>
                <w:szCs w:val="20"/>
              </w:rPr>
            </w:pP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C532AD" w:rsidRPr="00640BE1" w:rsidRDefault="00C532AD" w:rsidP="00640BE1">
            <w:pPr>
              <w:spacing w:after="0"/>
              <w:ind w:left="-108" w:right="-70"/>
              <w:jc w:val="center"/>
              <w:rPr>
                <w:rFonts w:ascii="Calibri" w:eastAsia="Times New Roman" w:hAnsi="Calibri" w:cs="Calibri"/>
                <w:sz w:val="20"/>
                <w:szCs w:val="20"/>
              </w:rPr>
            </w:pPr>
            <w:r w:rsidRPr="00640BE1">
              <w:rPr>
                <w:rFonts w:ascii="Calibri" w:eastAsia="Times New Roman" w:hAnsi="Calibri" w:cs="Calibri"/>
                <w:sz w:val="20"/>
                <w:szCs w:val="20"/>
              </w:rPr>
              <w:t>-</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532AD" w:rsidRPr="00640BE1" w:rsidRDefault="00C532AD" w:rsidP="00640BE1">
            <w:pPr>
              <w:spacing w:after="0"/>
              <w:ind w:left="-108" w:right="-108"/>
              <w:jc w:val="center"/>
              <w:rPr>
                <w:rFonts w:ascii="Calibri" w:eastAsia="Times New Roman" w:hAnsi="Calibri" w:cs="Calibri"/>
                <w:sz w:val="20"/>
                <w:szCs w:val="20"/>
              </w:rPr>
            </w:pPr>
            <w:r w:rsidRPr="00640BE1">
              <w:rPr>
                <w:rFonts w:ascii="Calibri" w:eastAsia="Times New Roman" w:hAnsi="Calibri" w:cs="Calibri"/>
                <w:sz w:val="20"/>
                <w:szCs w:val="20"/>
              </w:rPr>
              <w:t>-</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C532AD" w:rsidRPr="00640BE1" w:rsidRDefault="00C532AD" w:rsidP="00640BE1">
            <w:pPr>
              <w:spacing w:after="0"/>
              <w:ind w:left="-108" w:right="-108"/>
              <w:jc w:val="center"/>
              <w:rPr>
                <w:rFonts w:ascii="Calibri" w:eastAsia="Times New Roman" w:hAnsi="Calibri" w:cs="Calibri"/>
                <w:sz w:val="20"/>
                <w:szCs w:val="20"/>
              </w:rPr>
            </w:pPr>
            <w:r w:rsidRPr="00640BE1">
              <w:rPr>
                <w:rFonts w:ascii="Calibri" w:eastAsia="Times New Roman" w:hAnsi="Calibri" w:cs="Calibri"/>
                <w:sz w:val="20"/>
                <w:szCs w:val="20"/>
              </w:rPr>
              <w:t>-</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C532AD" w:rsidRPr="00640BE1" w:rsidRDefault="00C532AD" w:rsidP="00640BE1">
            <w:pPr>
              <w:spacing w:after="0"/>
              <w:ind w:left="-108" w:right="-108"/>
              <w:jc w:val="center"/>
              <w:rPr>
                <w:rFonts w:ascii="Calibri" w:eastAsia="Times New Roman" w:hAnsi="Calibri" w:cs="Calibri"/>
                <w:sz w:val="20"/>
                <w:szCs w:val="20"/>
              </w:rPr>
            </w:pPr>
            <w:r w:rsidRPr="00640BE1">
              <w:rPr>
                <w:rFonts w:ascii="Calibri" w:eastAsia="Times New Roman" w:hAnsi="Calibri" w:cs="Calibri"/>
                <w:sz w:val="20"/>
                <w:szCs w:val="20"/>
              </w:rPr>
              <w:t>-</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C532AD" w:rsidRPr="00640BE1" w:rsidRDefault="00C532AD" w:rsidP="00640BE1">
            <w:pPr>
              <w:spacing w:after="0"/>
              <w:ind w:left="-108" w:right="-108"/>
              <w:jc w:val="center"/>
              <w:rPr>
                <w:rFonts w:ascii="Calibri" w:eastAsia="Times New Roman" w:hAnsi="Calibri" w:cs="Calibri"/>
                <w:sz w:val="20"/>
                <w:szCs w:val="20"/>
              </w:rPr>
            </w:pPr>
            <w:r w:rsidRPr="00640BE1">
              <w:rPr>
                <w:rFonts w:ascii="Calibri" w:eastAsia="Times New Roman" w:hAnsi="Calibri" w:cs="Calibri"/>
                <w:sz w:val="20"/>
                <w:szCs w:val="20"/>
              </w:rPr>
              <w:t>-</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532AD" w:rsidRPr="00640BE1" w:rsidRDefault="00C532AD" w:rsidP="00640BE1">
            <w:pPr>
              <w:spacing w:after="0"/>
              <w:ind w:left="-108" w:right="-108"/>
              <w:jc w:val="center"/>
              <w:rPr>
                <w:rFonts w:ascii="Calibri" w:eastAsia="Times New Roman" w:hAnsi="Calibri" w:cs="Calibri"/>
                <w:sz w:val="20"/>
                <w:szCs w:val="20"/>
              </w:rPr>
            </w:pPr>
            <w:r w:rsidRPr="00640BE1">
              <w:rPr>
                <w:rFonts w:ascii="Calibri" w:eastAsia="Times New Roman" w:hAnsi="Calibri" w:cs="Calibri"/>
                <w:sz w:val="20"/>
                <w:szCs w:val="20"/>
              </w:rPr>
              <w:t>-</w:t>
            </w: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24"/>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1.2.2</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b/>
                <w:bCs/>
                <w:sz w:val="20"/>
                <w:szCs w:val="20"/>
              </w:rPr>
            </w:pPr>
            <w:r w:rsidRPr="00640BE1">
              <w:rPr>
                <w:rFonts w:eastAsia="Times New Roman"/>
                <w:b/>
                <w:bCs/>
                <w:sz w:val="20"/>
                <w:szCs w:val="20"/>
              </w:rPr>
              <w:t>R</w:t>
            </w:r>
            <w:r w:rsidRPr="00640BE1">
              <w:rPr>
                <w:rFonts w:eastAsia="Times New Roman"/>
                <w:sz w:val="20"/>
                <w:szCs w:val="20"/>
              </w:rPr>
              <w:t>olled</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r w:rsidRPr="00640BE1">
              <w:rPr>
                <w:rFonts w:eastAsia="Times New Roman"/>
                <w:sz w:val="20"/>
                <w:szCs w:val="20"/>
              </w:rPr>
              <w:t>km</w:t>
            </w: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nil"/>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nil"/>
              <w:right w:val="single" w:sz="8" w:space="0" w:color="auto"/>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nil"/>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nil"/>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nil"/>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nil"/>
              <w:right w:val="single" w:sz="8"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1.3</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Gravel Road</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C532AD" w:rsidRPr="00640BE1" w:rsidRDefault="00C532AD" w:rsidP="00640BE1">
            <w:pPr>
              <w:spacing w:after="0"/>
              <w:ind w:left="-108" w:right="-149"/>
              <w:jc w:val="center"/>
              <w:rPr>
                <w:rFonts w:ascii="Calibri" w:eastAsia="Times New Roman" w:hAnsi="Calibri" w:cs="Calibri"/>
                <w:sz w:val="20"/>
                <w:szCs w:val="20"/>
              </w:rPr>
            </w:pP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C532AD" w:rsidRPr="00640BE1" w:rsidRDefault="00C532AD" w:rsidP="00640BE1">
            <w:pPr>
              <w:spacing w:after="0"/>
              <w:ind w:left="-108" w:right="-70"/>
              <w:jc w:val="center"/>
              <w:rPr>
                <w:rFonts w:ascii="Calibri" w:eastAsia="Times New Roman" w:hAnsi="Calibri" w:cs="Calibri"/>
                <w:sz w:val="20"/>
                <w:szCs w:val="20"/>
              </w:rPr>
            </w:pP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532AD" w:rsidRPr="00640BE1" w:rsidRDefault="00C532AD" w:rsidP="00640BE1">
            <w:pPr>
              <w:spacing w:after="0"/>
              <w:ind w:left="-108" w:right="-108"/>
              <w:jc w:val="center"/>
              <w:rPr>
                <w:rFonts w:ascii="Calibri" w:eastAsia="Times New Roman" w:hAnsi="Calibri" w:cs="Calibri"/>
                <w:sz w:val="20"/>
                <w:szCs w:val="20"/>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C532AD" w:rsidRPr="00640BE1" w:rsidRDefault="00C532AD" w:rsidP="00640BE1">
            <w:pPr>
              <w:spacing w:after="0"/>
              <w:ind w:left="-108" w:right="-108"/>
              <w:jc w:val="center"/>
              <w:rPr>
                <w:rFonts w:ascii="Calibri" w:eastAsia="Times New Roman" w:hAnsi="Calibri" w:cs="Calibri"/>
                <w:sz w:val="20"/>
                <w:szCs w:val="20"/>
              </w:rPr>
            </w:pP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C532AD" w:rsidRPr="00640BE1" w:rsidRDefault="00C532AD" w:rsidP="00640BE1">
            <w:pPr>
              <w:spacing w:after="0"/>
              <w:ind w:left="-108" w:right="-108"/>
              <w:jc w:val="center"/>
              <w:rPr>
                <w:rFonts w:ascii="Calibri" w:eastAsia="Times New Roman" w:hAnsi="Calibri" w:cs="Calibri"/>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C532AD" w:rsidRPr="00640BE1" w:rsidRDefault="00C532AD" w:rsidP="00640BE1">
            <w:pPr>
              <w:spacing w:after="0"/>
              <w:ind w:left="-108" w:right="-108"/>
              <w:jc w:val="center"/>
              <w:rPr>
                <w:rFonts w:ascii="Calibri" w:eastAsia="Times New Roman" w:hAnsi="Calibri" w:cs="Calibri"/>
                <w:sz w:val="20"/>
                <w:szCs w:val="20"/>
              </w:rPr>
            </w:pP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532AD" w:rsidRPr="00640BE1" w:rsidRDefault="00C532AD" w:rsidP="00640BE1">
            <w:pPr>
              <w:spacing w:after="0"/>
              <w:ind w:left="-108" w:right="-108"/>
              <w:jc w:val="center"/>
              <w:rPr>
                <w:rFonts w:ascii="Calibri" w:eastAsia="Times New Roman" w:hAnsi="Calibri" w:cs="Calibri"/>
                <w:sz w:val="20"/>
                <w:szCs w:val="20"/>
              </w:rPr>
            </w:pP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24"/>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1.3.1</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New</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r w:rsidRPr="00640BE1">
              <w:rPr>
                <w:rFonts w:eastAsia="Times New Roman"/>
                <w:sz w:val="20"/>
                <w:szCs w:val="20"/>
              </w:rPr>
              <w:t>m</w:t>
            </w: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24"/>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1.3.2</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b/>
                <w:bCs/>
                <w:sz w:val="20"/>
                <w:szCs w:val="20"/>
              </w:rPr>
            </w:pPr>
            <w:r w:rsidRPr="00640BE1">
              <w:rPr>
                <w:rFonts w:eastAsia="Times New Roman"/>
                <w:b/>
                <w:bCs/>
                <w:sz w:val="20"/>
                <w:szCs w:val="20"/>
              </w:rPr>
              <w:t>R</w:t>
            </w:r>
            <w:r w:rsidRPr="00640BE1">
              <w:rPr>
                <w:rFonts w:eastAsia="Times New Roman"/>
                <w:sz w:val="20"/>
                <w:szCs w:val="20"/>
              </w:rPr>
              <w:t>olled</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r w:rsidRPr="00640BE1">
              <w:rPr>
                <w:rFonts w:eastAsia="Times New Roman"/>
                <w:sz w:val="20"/>
                <w:szCs w:val="20"/>
              </w:rPr>
              <w:t>-</w:t>
            </w: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99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1.4</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Other types of roads</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24"/>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1.4.1</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New</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24"/>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1.4.2</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Rolled</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2</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Cycle Ways, Cycle Paths</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24"/>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2.1</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New</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24"/>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2.2</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Rolled</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3</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 xml:space="preserve">Foot paths,  </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3.1</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pavements,</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3.2</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Round about(Rolled)</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r w:rsidRPr="00640BE1">
              <w:rPr>
                <w:rFonts w:eastAsia="Times New Roman"/>
                <w:sz w:val="20"/>
                <w:szCs w:val="20"/>
              </w:rPr>
              <w:t>No</w:t>
            </w: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r w:rsidRPr="00640BE1">
              <w:rPr>
                <w:rFonts w:eastAsia="Times New Roman"/>
                <w:sz w:val="20"/>
                <w:szCs w:val="20"/>
              </w:rPr>
              <w:t>0.80</w:t>
            </w: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11,000,000.00</w:t>
            </w:r>
          </w:p>
        </w:tc>
        <w:tc>
          <w:tcPr>
            <w:tcW w:w="99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1.00</w:t>
            </w:r>
          </w:p>
        </w:tc>
        <w:tc>
          <w:tcPr>
            <w:tcW w:w="135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13,200,000.00</w:t>
            </w:r>
          </w:p>
        </w:tc>
        <w:tc>
          <w:tcPr>
            <w:tcW w:w="108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1.00</w:t>
            </w:r>
          </w:p>
        </w:tc>
        <w:tc>
          <w:tcPr>
            <w:tcW w:w="1440" w:type="dxa"/>
            <w:tcBorders>
              <w:top w:val="nil"/>
              <w:left w:val="nil"/>
              <w:bottom w:val="single" w:sz="8" w:space="0" w:color="auto"/>
              <w:right w:val="single" w:sz="8"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15,840,000.00</w:t>
            </w: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1.00</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40,040,000.00</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3.3</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pedestrian</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r w:rsidRPr="00640BE1">
              <w:rPr>
                <w:rFonts w:eastAsia="Times New Roman"/>
                <w:sz w:val="20"/>
                <w:szCs w:val="20"/>
              </w:rPr>
              <w:t>1</w:t>
            </w: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08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nil"/>
              <w:bottom w:val="single" w:sz="8" w:space="0" w:color="auto"/>
              <w:right w:val="single" w:sz="8"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640BE1" w:rsidRPr="00640BE1" w:rsidTr="00640BE1">
        <w:trPr>
          <w:trHeight w:val="408"/>
        </w:trPr>
        <w:tc>
          <w:tcPr>
            <w:tcW w:w="735" w:type="dxa"/>
            <w:tcBorders>
              <w:top w:val="single" w:sz="4" w:space="0" w:color="auto"/>
              <w:left w:val="single" w:sz="4" w:space="0" w:color="auto"/>
              <w:bottom w:val="nil"/>
              <w:right w:val="single" w:sz="4" w:space="0" w:color="auto"/>
            </w:tcBorders>
            <w:shd w:val="clear" w:color="000000" w:fill="FFE599"/>
            <w:hideMark/>
          </w:tcPr>
          <w:p w:rsidR="00640BE1" w:rsidRPr="00640BE1" w:rsidRDefault="00640BE1" w:rsidP="00640BE1">
            <w:pPr>
              <w:spacing w:after="0"/>
              <w:rPr>
                <w:rFonts w:eastAsia="Times New Roman"/>
                <w:sz w:val="20"/>
                <w:szCs w:val="20"/>
              </w:rPr>
            </w:pPr>
            <w:r w:rsidRPr="00640BE1">
              <w:rPr>
                <w:rFonts w:eastAsia="Times New Roman"/>
                <w:sz w:val="20"/>
                <w:szCs w:val="20"/>
              </w:rPr>
              <w:lastRenderedPageBreak/>
              <w:t>No</w:t>
            </w:r>
          </w:p>
        </w:tc>
        <w:tc>
          <w:tcPr>
            <w:tcW w:w="3276" w:type="dxa"/>
            <w:tcBorders>
              <w:top w:val="single" w:sz="8" w:space="0" w:color="auto"/>
              <w:left w:val="nil"/>
              <w:bottom w:val="nil"/>
              <w:right w:val="nil"/>
            </w:tcBorders>
            <w:shd w:val="clear" w:color="000000" w:fill="FFE599"/>
            <w:hideMark/>
          </w:tcPr>
          <w:p w:rsidR="00640BE1" w:rsidRPr="00640BE1" w:rsidRDefault="00640BE1" w:rsidP="00640BE1">
            <w:pPr>
              <w:spacing w:after="0"/>
              <w:rPr>
                <w:rFonts w:eastAsia="Times New Roman"/>
                <w:sz w:val="20"/>
                <w:szCs w:val="20"/>
              </w:rPr>
            </w:pPr>
            <w:r w:rsidRPr="00640BE1">
              <w:rPr>
                <w:rFonts w:eastAsia="Times New Roman"/>
                <w:sz w:val="20"/>
                <w:szCs w:val="20"/>
              </w:rPr>
              <w:t>ECSPG Pillar &amp; Project Name</w:t>
            </w:r>
          </w:p>
        </w:tc>
        <w:tc>
          <w:tcPr>
            <w:tcW w:w="414" w:type="dxa"/>
            <w:tcBorders>
              <w:top w:val="single" w:sz="8" w:space="0" w:color="auto"/>
              <w:left w:val="single" w:sz="8" w:space="0" w:color="auto"/>
              <w:bottom w:val="nil"/>
              <w:right w:val="nil"/>
            </w:tcBorders>
            <w:shd w:val="clear" w:color="000000" w:fill="FFE599"/>
            <w:hideMark/>
          </w:tcPr>
          <w:p w:rsidR="00640BE1" w:rsidRPr="00640BE1" w:rsidRDefault="00640BE1" w:rsidP="00640BE1">
            <w:pPr>
              <w:spacing w:after="0"/>
              <w:ind w:left="-144" w:right="-108"/>
              <w:jc w:val="center"/>
              <w:rPr>
                <w:rFonts w:eastAsia="Times New Roman"/>
                <w:sz w:val="20"/>
                <w:szCs w:val="20"/>
              </w:rPr>
            </w:pPr>
            <w:r w:rsidRPr="00640BE1">
              <w:rPr>
                <w:rFonts w:eastAsia="Times New Roman"/>
                <w:sz w:val="20"/>
                <w:szCs w:val="20"/>
              </w:rPr>
              <w:t>Unit</w:t>
            </w:r>
          </w:p>
        </w:tc>
        <w:tc>
          <w:tcPr>
            <w:tcW w:w="720" w:type="dxa"/>
            <w:tcBorders>
              <w:top w:val="single" w:sz="4" w:space="0" w:color="auto"/>
              <w:left w:val="single" w:sz="4" w:space="0" w:color="auto"/>
              <w:bottom w:val="nil"/>
              <w:right w:val="single" w:sz="4" w:space="0" w:color="auto"/>
            </w:tcBorders>
            <w:shd w:val="clear" w:color="000000" w:fill="FFE599"/>
            <w:hideMark/>
          </w:tcPr>
          <w:p w:rsidR="00640BE1" w:rsidRPr="00640BE1" w:rsidRDefault="00640BE1" w:rsidP="00640BE1">
            <w:pPr>
              <w:spacing w:after="0"/>
              <w:ind w:left="-108" w:right="-149"/>
              <w:jc w:val="center"/>
              <w:rPr>
                <w:rFonts w:eastAsia="Times New Roman"/>
                <w:sz w:val="20"/>
                <w:szCs w:val="20"/>
              </w:rPr>
            </w:pPr>
            <w:r w:rsidRPr="00640BE1">
              <w:rPr>
                <w:rFonts w:eastAsia="Times New Roman"/>
                <w:sz w:val="20"/>
                <w:szCs w:val="20"/>
              </w:rPr>
              <w:t>Priority</w:t>
            </w:r>
          </w:p>
        </w:tc>
        <w:tc>
          <w:tcPr>
            <w:tcW w:w="2340" w:type="dxa"/>
            <w:gridSpan w:val="2"/>
            <w:tcBorders>
              <w:top w:val="single" w:sz="4" w:space="0" w:color="auto"/>
              <w:left w:val="nil"/>
              <w:bottom w:val="single" w:sz="4" w:space="0" w:color="auto"/>
              <w:right w:val="single" w:sz="4" w:space="0" w:color="auto"/>
            </w:tcBorders>
            <w:shd w:val="clear" w:color="000000" w:fill="FFE599"/>
            <w:hideMark/>
          </w:tcPr>
          <w:p w:rsidR="00640BE1" w:rsidRPr="00640BE1" w:rsidRDefault="00640BE1" w:rsidP="00640BE1">
            <w:pPr>
              <w:spacing w:after="0"/>
              <w:ind w:left="-108" w:right="-108"/>
              <w:jc w:val="center"/>
              <w:rPr>
                <w:rFonts w:eastAsia="Times New Roman"/>
                <w:sz w:val="20"/>
                <w:szCs w:val="20"/>
              </w:rPr>
            </w:pPr>
            <w:r w:rsidRPr="00640BE1">
              <w:rPr>
                <w:rFonts w:eastAsia="Times New Roman"/>
                <w:sz w:val="20"/>
                <w:szCs w:val="20"/>
              </w:rPr>
              <w:t>EFY 2013</w:t>
            </w:r>
          </w:p>
        </w:tc>
        <w:tc>
          <w:tcPr>
            <w:tcW w:w="2340" w:type="dxa"/>
            <w:gridSpan w:val="2"/>
            <w:tcBorders>
              <w:top w:val="single" w:sz="4" w:space="0" w:color="auto"/>
              <w:left w:val="nil"/>
              <w:bottom w:val="single" w:sz="4" w:space="0" w:color="auto"/>
              <w:right w:val="single" w:sz="4" w:space="0" w:color="auto"/>
            </w:tcBorders>
            <w:shd w:val="clear" w:color="000000" w:fill="FFE599"/>
            <w:hideMark/>
          </w:tcPr>
          <w:p w:rsidR="00640BE1" w:rsidRPr="00640BE1" w:rsidRDefault="00640BE1" w:rsidP="00640BE1">
            <w:pPr>
              <w:spacing w:after="0"/>
              <w:ind w:left="-108" w:right="-108"/>
              <w:jc w:val="center"/>
              <w:rPr>
                <w:rFonts w:eastAsia="Times New Roman"/>
                <w:sz w:val="20"/>
                <w:szCs w:val="20"/>
              </w:rPr>
            </w:pPr>
            <w:r w:rsidRPr="00640BE1">
              <w:rPr>
                <w:rFonts w:eastAsia="Times New Roman"/>
                <w:sz w:val="20"/>
                <w:szCs w:val="20"/>
              </w:rPr>
              <w:t>EFY 2014</w:t>
            </w:r>
          </w:p>
        </w:tc>
        <w:tc>
          <w:tcPr>
            <w:tcW w:w="2520" w:type="dxa"/>
            <w:gridSpan w:val="2"/>
            <w:tcBorders>
              <w:top w:val="single" w:sz="4" w:space="0" w:color="auto"/>
              <w:left w:val="nil"/>
              <w:bottom w:val="single" w:sz="4" w:space="0" w:color="auto"/>
              <w:right w:val="single" w:sz="4" w:space="0" w:color="auto"/>
            </w:tcBorders>
            <w:shd w:val="clear" w:color="000000" w:fill="FFE599"/>
            <w:hideMark/>
          </w:tcPr>
          <w:p w:rsidR="00640BE1" w:rsidRPr="00640BE1" w:rsidRDefault="00640BE1" w:rsidP="00640BE1">
            <w:pPr>
              <w:spacing w:after="0"/>
              <w:ind w:left="-108" w:right="-108"/>
              <w:jc w:val="center"/>
              <w:rPr>
                <w:rFonts w:eastAsia="Times New Roman"/>
                <w:sz w:val="20"/>
                <w:szCs w:val="20"/>
              </w:rPr>
            </w:pPr>
            <w:r w:rsidRPr="00640BE1">
              <w:rPr>
                <w:rFonts w:eastAsia="Times New Roman"/>
                <w:sz w:val="20"/>
                <w:szCs w:val="20"/>
              </w:rPr>
              <w:t>EFY 2015</w:t>
            </w:r>
          </w:p>
        </w:tc>
        <w:tc>
          <w:tcPr>
            <w:tcW w:w="2520" w:type="dxa"/>
            <w:gridSpan w:val="2"/>
            <w:tcBorders>
              <w:top w:val="single" w:sz="4" w:space="0" w:color="auto"/>
              <w:left w:val="nil"/>
              <w:bottom w:val="single" w:sz="4" w:space="0" w:color="auto"/>
              <w:right w:val="single" w:sz="4" w:space="0" w:color="auto"/>
            </w:tcBorders>
            <w:shd w:val="clear" w:color="000000" w:fill="FFE599"/>
            <w:hideMark/>
          </w:tcPr>
          <w:p w:rsidR="00640BE1" w:rsidRPr="00640BE1" w:rsidRDefault="00640BE1" w:rsidP="00640BE1">
            <w:pPr>
              <w:spacing w:after="0"/>
              <w:ind w:left="-108" w:right="-108"/>
              <w:jc w:val="center"/>
              <w:rPr>
                <w:rFonts w:eastAsia="Times New Roman"/>
                <w:sz w:val="20"/>
                <w:szCs w:val="20"/>
              </w:rPr>
            </w:pPr>
            <w:r w:rsidRPr="00640BE1">
              <w:rPr>
                <w:rFonts w:eastAsia="Times New Roman"/>
                <w:sz w:val="20"/>
                <w:szCs w:val="20"/>
              </w:rPr>
              <w:t>Three Year Total</w:t>
            </w:r>
          </w:p>
        </w:tc>
      </w:tr>
      <w:tr w:rsidR="00640BE1" w:rsidRPr="00640BE1" w:rsidTr="00640BE1">
        <w:trPr>
          <w:trHeight w:val="288"/>
        </w:trPr>
        <w:tc>
          <w:tcPr>
            <w:tcW w:w="735" w:type="dxa"/>
            <w:tcBorders>
              <w:top w:val="single" w:sz="4" w:space="0" w:color="auto"/>
              <w:left w:val="single" w:sz="4" w:space="0" w:color="auto"/>
              <w:bottom w:val="single" w:sz="4" w:space="0" w:color="auto"/>
              <w:right w:val="single" w:sz="4" w:space="0" w:color="auto"/>
            </w:tcBorders>
            <w:shd w:val="clear" w:color="000000" w:fill="FFE599"/>
            <w:hideMark/>
          </w:tcPr>
          <w:p w:rsidR="00640BE1" w:rsidRPr="00640BE1" w:rsidRDefault="00640BE1" w:rsidP="00640BE1">
            <w:pPr>
              <w:spacing w:after="0"/>
              <w:rPr>
                <w:rFonts w:eastAsia="Times New Roman"/>
                <w:sz w:val="20"/>
                <w:szCs w:val="20"/>
              </w:rPr>
            </w:pPr>
            <w:r w:rsidRPr="00640BE1">
              <w:rPr>
                <w:rFonts w:eastAsia="Times New Roman"/>
                <w:sz w:val="20"/>
                <w:szCs w:val="20"/>
              </w:rPr>
              <w:t> </w:t>
            </w:r>
          </w:p>
        </w:tc>
        <w:tc>
          <w:tcPr>
            <w:tcW w:w="3276" w:type="dxa"/>
            <w:tcBorders>
              <w:top w:val="single" w:sz="4" w:space="0" w:color="auto"/>
              <w:left w:val="nil"/>
              <w:bottom w:val="single" w:sz="4" w:space="0" w:color="auto"/>
              <w:right w:val="single" w:sz="4" w:space="0" w:color="auto"/>
            </w:tcBorders>
            <w:shd w:val="clear" w:color="000000" w:fill="FFE599"/>
            <w:hideMark/>
          </w:tcPr>
          <w:p w:rsidR="00640BE1" w:rsidRPr="00640BE1" w:rsidRDefault="00640BE1" w:rsidP="00640BE1">
            <w:pPr>
              <w:spacing w:after="0"/>
              <w:rPr>
                <w:rFonts w:eastAsia="Times New Roman"/>
                <w:sz w:val="20"/>
                <w:szCs w:val="20"/>
              </w:rPr>
            </w:pPr>
            <w:r w:rsidRPr="00640BE1">
              <w:rPr>
                <w:rFonts w:eastAsia="Times New Roman"/>
                <w:sz w:val="20"/>
                <w:szCs w:val="20"/>
              </w:rPr>
              <w:t> </w:t>
            </w:r>
          </w:p>
        </w:tc>
        <w:tc>
          <w:tcPr>
            <w:tcW w:w="414" w:type="dxa"/>
            <w:tcBorders>
              <w:top w:val="single" w:sz="4" w:space="0" w:color="auto"/>
              <w:left w:val="nil"/>
              <w:bottom w:val="single" w:sz="4" w:space="0" w:color="auto"/>
              <w:right w:val="single" w:sz="4" w:space="0" w:color="auto"/>
            </w:tcBorders>
            <w:shd w:val="clear" w:color="000000" w:fill="FFE599"/>
            <w:hideMark/>
          </w:tcPr>
          <w:p w:rsidR="00640BE1" w:rsidRPr="00640BE1" w:rsidRDefault="00640BE1" w:rsidP="00640BE1">
            <w:pPr>
              <w:spacing w:after="0"/>
              <w:ind w:left="-144" w:right="-108"/>
              <w:jc w:val="center"/>
              <w:rPr>
                <w:rFonts w:eastAsia="Times New Roman"/>
                <w:sz w:val="20"/>
                <w:szCs w:val="20"/>
              </w:rPr>
            </w:pPr>
          </w:p>
        </w:tc>
        <w:tc>
          <w:tcPr>
            <w:tcW w:w="720" w:type="dxa"/>
            <w:tcBorders>
              <w:top w:val="single" w:sz="4" w:space="0" w:color="auto"/>
              <w:left w:val="nil"/>
              <w:bottom w:val="single" w:sz="4" w:space="0" w:color="auto"/>
              <w:right w:val="single" w:sz="4" w:space="0" w:color="auto"/>
            </w:tcBorders>
            <w:shd w:val="clear" w:color="000000" w:fill="FFE599"/>
            <w:hideMark/>
          </w:tcPr>
          <w:p w:rsidR="00640BE1" w:rsidRPr="00640BE1" w:rsidRDefault="00640BE1" w:rsidP="00640BE1">
            <w:pPr>
              <w:spacing w:after="0"/>
              <w:ind w:left="-108" w:right="-149"/>
              <w:jc w:val="center"/>
              <w:rPr>
                <w:rFonts w:eastAsia="Times New Roman"/>
                <w:sz w:val="20"/>
                <w:szCs w:val="20"/>
              </w:rPr>
            </w:pPr>
          </w:p>
        </w:tc>
        <w:tc>
          <w:tcPr>
            <w:tcW w:w="900" w:type="dxa"/>
            <w:tcBorders>
              <w:top w:val="nil"/>
              <w:left w:val="nil"/>
              <w:bottom w:val="nil"/>
              <w:right w:val="single" w:sz="4" w:space="0" w:color="auto"/>
            </w:tcBorders>
            <w:shd w:val="clear" w:color="000000" w:fill="FFE599"/>
            <w:hideMark/>
          </w:tcPr>
          <w:p w:rsidR="00640BE1" w:rsidRPr="00640BE1" w:rsidRDefault="00640BE1" w:rsidP="00640BE1">
            <w:pPr>
              <w:spacing w:after="0"/>
              <w:ind w:left="-108" w:right="-70"/>
              <w:jc w:val="center"/>
              <w:rPr>
                <w:rFonts w:eastAsia="Times New Roman"/>
                <w:sz w:val="20"/>
                <w:szCs w:val="20"/>
              </w:rPr>
            </w:pPr>
            <w:proofErr w:type="spellStart"/>
            <w:r w:rsidRPr="00640BE1">
              <w:rPr>
                <w:rFonts w:eastAsia="Times New Roman"/>
                <w:sz w:val="20"/>
                <w:szCs w:val="20"/>
              </w:rPr>
              <w:t>Qty</w:t>
            </w:r>
            <w:proofErr w:type="spellEnd"/>
          </w:p>
        </w:tc>
        <w:tc>
          <w:tcPr>
            <w:tcW w:w="1440" w:type="dxa"/>
            <w:tcBorders>
              <w:top w:val="nil"/>
              <w:left w:val="nil"/>
              <w:bottom w:val="nil"/>
              <w:right w:val="single" w:sz="4" w:space="0" w:color="auto"/>
            </w:tcBorders>
            <w:shd w:val="clear" w:color="000000" w:fill="FFE599"/>
            <w:hideMark/>
          </w:tcPr>
          <w:p w:rsidR="00640BE1" w:rsidRPr="00640BE1" w:rsidRDefault="00640BE1" w:rsidP="00640BE1">
            <w:pPr>
              <w:spacing w:after="0"/>
              <w:ind w:left="-108" w:right="-108"/>
              <w:jc w:val="center"/>
              <w:rPr>
                <w:rFonts w:eastAsia="Times New Roman"/>
                <w:sz w:val="20"/>
                <w:szCs w:val="20"/>
              </w:rPr>
            </w:pPr>
            <w:r w:rsidRPr="00640BE1">
              <w:rPr>
                <w:rFonts w:eastAsia="Times New Roman"/>
                <w:sz w:val="20"/>
                <w:szCs w:val="20"/>
              </w:rPr>
              <w:t>Birr</w:t>
            </w:r>
          </w:p>
        </w:tc>
        <w:tc>
          <w:tcPr>
            <w:tcW w:w="990" w:type="dxa"/>
            <w:tcBorders>
              <w:top w:val="nil"/>
              <w:left w:val="nil"/>
              <w:bottom w:val="nil"/>
              <w:right w:val="single" w:sz="4" w:space="0" w:color="auto"/>
            </w:tcBorders>
            <w:shd w:val="clear" w:color="000000" w:fill="FFE599"/>
            <w:hideMark/>
          </w:tcPr>
          <w:p w:rsidR="00640BE1" w:rsidRPr="00640BE1" w:rsidRDefault="00640BE1" w:rsidP="00640BE1">
            <w:pPr>
              <w:spacing w:after="0"/>
              <w:ind w:left="-108" w:right="-108"/>
              <w:jc w:val="center"/>
              <w:rPr>
                <w:rFonts w:eastAsia="Times New Roman"/>
                <w:sz w:val="20"/>
                <w:szCs w:val="20"/>
              </w:rPr>
            </w:pPr>
            <w:proofErr w:type="spellStart"/>
            <w:r w:rsidRPr="00640BE1">
              <w:rPr>
                <w:rFonts w:eastAsia="Times New Roman"/>
                <w:sz w:val="20"/>
                <w:szCs w:val="20"/>
              </w:rPr>
              <w:t>Qty</w:t>
            </w:r>
            <w:proofErr w:type="spellEnd"/>
          </w:p>
        </w:tc>
        <w:tc>
          <w:tcPr>
            <w:tcW w:w="1350" w:type="dxa"/>
            <w:tcBorders>
              <w:top w:val="nil"/>
              <w:left w:val="nil"/>
              <w:bottom w:val="nil"/>
              <w:right w:val="single" w:sz="4" w:space="0" w:color="auto"/>
            </w:tcBorders>
            <w:shd w:val="clear" w:color="000000" w:fill="FFE599"/>
            <w:hideMark/>
          </w:tcPr>
          <w:p w:rsidR="00640BE1" w:rsidRPr="00640BE1" w:rsidRDefault="00640BE1" w:rsidP="00640BE1">
            <w:pPr>
              <w:spacing w:after="0"/>
              <w:ind w:left="-108" w:right="-108"/>
              <w:jc w:val="center"/>
              <w:rPr>
                <w:rFonts w:eastAsia="Times New Roman"/>
                <w:sz w:val="20"/>
                <w:szCs w:val="20"/>
              </w:rPr>
            </w:pPr>
            <w:r w:rsidRPr="00640BE1">
              <w:rPr>
                <w:rFonts w:eastAsia="Times New Roman"/>
                <w:sz w:val="20"/>
                <w:szCs w:val="20"/>
              </w:rPr>
              <w:t>Birr</w:t>
            </w:r>
          </w:p>
        </w:tc>
        <w:tc>
          <w:tcPr>
            <w:tcW w:w="1080" w:type="dxa"/>
            <w:tcBorders>
              <w:top w:val="nil"/>
              <w:left w:val="nil"/>
              <w:bottom w:val="nil"/>
              <w:right w:val="single" w:sz="4" w:space="0" w:color="auto"/>
            </w:tcBorders>
            <w:shd w:val="clear" w:color="000000" w:fill="FFE599"/>
            <w:hideMark/>
          </w:tcPr>
          <w:p w:rsidR="00640BE1" w:rsidRPr="00640BE1" w:rsidRDefault="00640BE1" w:rsidP="00640BE1">
            <w:pPr>
              <w:spacing w:after="0"/>
              <w:ind w:left="-108" w:right="-108"/>
              <w:rPr>
                <w:rFonts w:eastAsia="Times New Roman"/>
                <w:sz w:val="20"/>
                <w:szCs w:val="20"/>
              </w:rPr>
            </w:pPr>
            <w:proofErr w:type="spellStart"/>
            <w:r w:rsidRPr="00640BE1">
              <w:rPr>
                <w:rFonts w:eastAsia="Times New Roman"/>
                <w:sz w:val="20"/>
                <w:szCs w:val="20"/>
              </w:rPr>
              <w:t>Qty</w:t>
            </w:r>
            <w:proofErr w:type="spellEnd"/>
          </w:p>
        </w:tc>
        <w:tc>
          <w:tcPr>
            <w:tcW w:w="1440" w:type="dxa"/>
            <w:tcBorders>
              <w:top w:val="nil"/>
              <w:left w:val="nil"/>
              <w:bottom w:val="nil"/>
              <w:right w:val="single" w:sz="4" w:space="0" w:color="auto"/>
            </w:tcBorders>
            <w:shd w:val="clear" w:color="000000" w:fill="FFE599"/>
            <w:hideMark/>
          </w:tcPr>
          <w:p w:rsidR="00640BE1" w:rsidRPr="00640BE1" w:rsidRDefault="00640BE1" w:rsidP="00640BE1">
            <w:pPr>
              <w:spacing w:after="0"/>
              <w:ind w:left="-108" w:right="-108"/>
              <w:rPr>
                <w:rFonts w:eastAsia="Times New Roman"/>
                <w:sz w:val="20"/>
                <w:szCs w:val="20"/>
              </w:rPr>
            </w:pPr>
            <w:r w:rsidRPr="00640BE1">
              <w:rPr>
                <w:rFonts w:eastAsia="Times New Roman"/>
                <w:sz w:val="20"/>
                <w:szCs w:val="20"/>
              </w:rPr>
              <w:t>Birr</w:t>
            </w:r>
          </w:p>
        </w:tc>
        <w:tc>
          <w:tcPr>
            <w:tcW w:w="1080" w:type="dxa"/>
            <w:tcBorders>
              <w:top w:val="nil"/>
              <w:left w:val="nil"/>
              <w:bottom w:val="nil"/>
              <w:right w:val="single" w:sz="4" w:space="0" w:color="auto"/>
            </w:tcBorders>
            <w:shd w:val="clear" w:color="000000" w:fill="FFE599"/>
            <w:hideMark/>
          </w:tcPr>
          <w:p w:rsidR="00640BE1" w:rsidRPr="00640BE1" w:rsidRDefault="00640BE1" w:rsidP="00640BE1">
            <w:pPr>
              <w:spacing w:after="0"/>
              <w:ind w:left="-108" w:right="-108"/>
              <w:rPr>
                <w:rFonts w:eastAsia="Times New Roman"/>
                <w:sz w:val="20"/>
                <w:szCs w:val="20"/>
              </w:rPr>
            </w:pPr>
            <w:proofErr w:type="spellStart"/>
            <w:r w:rsidRPr="00640BE1">
              <w:rPr>
                <w:rFonts w:eastAsia="Times New Roman"/>
                <w:sz w:val="20"/>
                <w:szCs w:val="20"/>
              </w:rPr>
              <w:t>Qty</w:t>
            </w:r>
            <w:proofErr w:type="spellEnd"/>
          </w:p>
        </w:tc>
        <w:tc>
          <w:tcPr>
            <w:tcW w:w="1440" w:type="dxa"/>
            <w:tcBorders>
              <w:top w:val="nil"/>
              <w:left w:val="nil"/>
              <w:bottom w:val="nil"/>
              <w:right w:val="single" w:sz="4" w:space="0" w:color="auto"/>
            </w:tcBorders>
            <w:shd w:val="clear" w:color="000000" w:fill="FFE599"/>
            <w:hideMark/>
          </w:tcPr>
          <w:p w:rsidR="00640BE1" w:rsidRPr="00640BE1" w:rsidRDefault="00640BE1" w:rsidP="00640BE1">
            <w:pPr>
              <w:spacing w:after="0"/>
              <w:ind w:left="-108" w:right="-108"/>
              <w:rPr>
                <w:rFonts w:eastAsia="Times New Roman"/>
                <w:sz w:val="20"/>
                <w:szCs w:val="20"/>
              </w:rPr>
            </w:pPr>
            <w:r w:rsidRPr="00640BE1">
              <w:rPr>
                <w:rFonts w:eastAsia="Times New Roman"/>
                <w:sz w:val="20"/>
                <w:szCs w:val="20"/>
              </w:rPr>
              <w:t>Birr</w:t>
            </w:r>
          </w:p>
        </w:tc>
      </w:tr>
      <w:tr w:rsidR="00C532AD" w:rsidRPr="00640BE1" w:rsidTr="00640BE1">
        <w:trPr>
          <w:trHeight w:val="260"/>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3.4</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walkways,</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241"/>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4</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Road Structure</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160"/>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4.1</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Bridge(New)</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r w:rsidRPr="00640BE1">
              <w:rPr>
                <w:rFonts w:eastAsia="Times New Roman"/>
                <w:sz w:val="20"/>
                <w:szCs w:val="20"/>
              </w:rPr>
              <w:t>No</w:t>
            </w: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r w:rsidRPr="00640BE1">
              <w:rPr>
                <w:rFonts w:eastAsia="Times New Roman"/>
                <w:sz w:val="20"/>
                <w:szCs w:val="20"/>
              </w:rPr>
              <w:t>1</w:t>
            </w: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5,065,074.31</w:t>
            </w:r>
          </w:p>
        </w:tc>
        <w:tc>
          <w:tcPr>
            <w:tcW w:w="99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2</w:t>
            </w:r>
          </w:p>
        </w:tc>
        <w:tc>
          <w:tcPr>
            <w:tcW w:w="135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5,976,787.69</w:t>
            </w:r>
          </w:p>
        </w:tc>
        <w:tc>
          <w:tcPr>
            <w:tcW w:w="108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3</w:t>
            </w:r>
          </w:p>
        </w:tc>
        <w:tc>
          <w:tcPr>
            <w:tcW w:w="1440" w:type="dxa"/>
            <w:tcBorders>
              <w:top w:val="nil"/>
              <w:left w:val="nil"/>
              <w:bottom w:val="single" w:sz="8" w:space="0" w:color="auto"/>
              <w:right w:val="single" w:sz="8"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6,992,841.59</w:t>
            </w: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6.00</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18,034,703.59</w:t>
            </w:r>
          </w:p>
        </w:tc>
      </w:tr>
      <w:tr w:rsidR="00C532AD" w:rsidRPr="00640BE1" w:rsidTr="00640BE1">
        <w:trPr>
          <w:trHeight w:val="178"/>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4.2</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Bridge(Rolled)</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r w:rsidRPr="00640BE1">
              <w:rPr>
                <w:rFonts w:eastAsia="Times New Roman"/>
                <w:sz w:val="20"/>
                <w:szCs w:val="20"/>
              </w:rPr>
              <w:t>No</w:t>
            </w: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r w:rsidRPr="00640BE1">
              <w:rPr>
                <w:rFonts w:eastAsia="Times New Roman"/>
                <w:sz w:val="20"/>
                <w:szCs w:val="20"/>
              </w:rPr>
              <w:t>1</w:t>
            </w: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7,998,959.38</w:t>
            </w:r>
          </w:p>
        </w:tc>
        <w:tc>
          <w:tcPr>
            <w:tcW w:w="99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9,038,824.10</w:t>
            </w:r>
          </w:p>
        </w:tc>
        <w:tc>
          <w:tcPr>
            <w:tcW w:w="108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0</w:t>
            </w:r>
          </w:p>
        </w:tc>
        <w:tc>
          <w:tcPr>
            <w:tcW w:w="1440" w:type="dxa"/>
            <w:tcBorders>
              <w:top w:val="nil"/>
              <w:left w:val="nil"/>
              <w:bottom w:val="single" w:sz="8" w:space="0" w:color="auto"/>
              <w:right w:val="single" w:sz="8"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10,213,871.23</w:t>
            </w: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1.00</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27,251,654.71</w:t>
            </w:r>
          </w:p>
        </w:tc>
      </w:tr>
      <w:tr w:rsidR="00C532AD" w:rsidRPr="00640BE1" w:rsidTr="00640BE1">
        <w:trPr>
          <w:trHeight w:val="205"/>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4.3</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Culvert(New)</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r w:rsidRPr="00640BE1">
              <w:rPr>
                <w:rFonts w:eastAsia="Times New Roman"/>
                <w:sz w:val="20"/>
                <w:szCs w:val="20"/>
              </w:rPr>
              <w:t>No</w:t>
            </w: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r w:rsidRPr="00640BE1">
              <w:rPr>
                <w:rFonts w:eastAsia="Times New Roman"/>
                <w:sz w:val="20"/>
                <w:szCs w:val="20"/>
              </w:rPr>
              <w:t>4</w:t>
            </w: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4,319,915.63</w:t>
            </w:r>
          </w:p>
        </w:tc>
        <w:tc>
          <w:tcPr>
            <w:tcW w:w="99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5</w:t>
            </w:r>
          </w:p>
        </w:tc>
        <w:tc>
          <w:tcPr>
            <w:tcW w:w="135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5,097,500.44</w:t>
            </w:r>
          </w:p>
        </w:tc>
        <w:tc>
          <w:tcPr>
            <w:tcW w:w="108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6</w:t>
            </w:r>
          </w:p>
        </w:tc>
        <w:tc>
          <w:tcPr>
            <w:tcW w:w="1440" w:type="dxa"/>
            <w:tcBorders>
              <w:top w:val="nil"/>
              <w:left w:val="nil"/>
              <w:bottom w:val="single" w:sz="8" w:space="0" w:color="auto"/>
              <w:right w:val="single" w:sz="8"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5,964,075.52</w:t>
            </w: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15.00</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15,381,491.59</w:t>
            </w:r>
          </w:p>
        </w:tc>
      </w:tr>
      <w:tr w:rsidR="00C532AD" w:rsidRPr="00640BE1" w:rsidTr="00640BE1">
        <w:trPr>
          <w:trHeight w:val="223"/>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4.4</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Culvert(Rolled)</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r w:rsidRPr="00640BE1">
              <w:rPr>
                <w:rFonts w:eastAsia="Times New Roman"/>
                <w:sz w:val="20"/>
                <w:szCs w:val="20"/>
              </w:rPr>
              <w:t>No</w:t>
            </w: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nil"/>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r w:rsidRPr="00640BE1">
              <w:rPr>
                <w:rFonts w:eastAsia="Times New Roman"/>
                <w:sz w:val="20"/>
                <w:szCs w:val="20"/>
              </w:rPr>
              <w:t>2</w:t>
            </w:r>
          </w:p>
        </w:tc>
        <w:tc>
          <w:tcPr>
            <w:tcW w:w="1440" w:type="dxa"/>
            <w:tcBorders>
              <w:top w:val="nil"/>
              <w:left w:val="nil"/>
              <w:bottom w:val="nil"/>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1,440,317.23</w:t>
            </w:r>
          </w:p>
        </w:tc>
        <w:tc>
          <w:tcPr>
            <w:tcW w:w="990" w:type="dxa"/>
            <w:tcBorders>
              <w:top w:val="nil"/>
              <w:left w:val="nil"/>
              <w:bottom w:val="nil"/>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nil"/>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nil"/>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nil"/>
              <w:right w:val="single" w:sz="8"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2.00</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1,440,317.23</w:t>
            </w:r>
          </w:p>
        </w:tc>
      </w:tr>
      <w:tr w:rsidR="00C532AD" w:rsidRPr="00640BE1" w:rsidTr="00640BE1">
        <w:trPr>
          <w:trHeight w:val="241"/>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5</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Street lighting</w:t>
            </w:r>
          </w:p>
        </w:tc>
        <w:tc>
          <w:tcPr>
            <w:tcW w:w="414" w:type="dxa"/>
            <w:tcBorders>
              <w:top w:val="single" w:sz="4" w:space="0" w:color="auto"/>
              <w:left w:val="single" w:sz="4" w:space="0" w:color="auto"/>
              <w:bottom w:val="single" w:sz="4"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C532AD" w:rsidRPr="00640BE1" w:rsidRDefault="00C532AD" w:rsidP="00640BE1">
            <w:pPr>
              <w:spacing w:after="0"/>
              <w:ind w:left="-108" w:right="-149"/>
              <w:jc w:val="center"/>
              <w:rPr>
                <w:rFonts w:ascii="Calibri" w:eastAsia="Times New Roman" w:hAnsi="Calibri" w:cs="Calibri"/>
                <w:sz w:val="20"/>
                <w:szCs w:val="20"/>
              </w:rPr>
            </w:pP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C532AD" w:rsidRPr="00640BE1" w:rsidRDefault="00C532AD" w:rsidP="00640BE1">
            <w:pPr>
              <w:spacing w:after="0"/>
              <w:ind w:left="-108" w:right="-70"/>
              <w:jc w:val="center"/>
              <w:rPr>
                <w:rFonts w:ascii="Calibri" w:eastAsia="Times New Roman" w:hAnsi="Calibri" w:cs="Calibri"/>
                <w:sz w:val="20"/>
                <w:szCs w:val="20"/>
              </w:rPr>
            </w:pP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532AD" w:rsidRPr="00640BE1" w:rsidRDefault="00C532AD" w:rsidP="00640BE1">
            <w:pPr>
              <w:spacing w:after="0"/>
              <w:ind w:left="-108" w:right="-108"/>
              <w:jc w:val="center"/>
              <w:rPr>
                <w:rFonts w:ascii="Calibri" w:eastAsia="Times New Roman" w:hAnsi="Calibri" w:cs="Calibri"/>
                <w:sz w:val="20"/>
                <w:szCs w:val="20"/>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C532AD" w:rsidRPr="00640BE1" w:rsidRDefault="00C532AD" w:rsidP="00640BE1">
            <w:pPr>
              <w:spacing w:after="0"/>
              <w:ind w:left="-108" w:right="-108"/>
              <w:jc w:val="center"/>
              <w:rPr>
                <w:rFonts w:ascii="Calibri" w:eastAsia="Times New Roman" w:hAnsi="Calibri" w:cs="Calibri"/>
                <w:sz w:val="20"/>
                <w:szCs w:val="20"/>
              </w:rPr>
            </w:pP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C532AD" w:rsidRPr="00640BE1" w:rsidRDefault="00C532AD" w:rsidP="00640BE1">
            <w:pPr>
              <w:spacing w:after="0"/>
              <w:ind w:left="-108" w:right="-108"/>
              <w:jc w:val="center"/>
              <w:rPr>
                <w:rFonts w:ascii="Calibri" w:eastAsia="Times New Roman" w:hAnsi="Calibri" w:cs="Calibri"/>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C532AD" w:rsidRPr="00640BE1" w:rsidRDefault="00C532AD" w:rsidP="00640BE1">
            <w:pPr>
              <w:spacing w:after="0"/>
              <w:ind w:left="-108" w:right="-108"/>
              <w:jc w:val="center"/>
              <w:rPr>
                <w:rFonts w:ascii="Calibri" w:eastAsia="Times New Roman" w:hAnsi="Calibri" w:cs="Calibri"/>
                <w:sz w:val="20"/>
                <w:szCs w:val="20"/>
              </w:rPr>
            </w:pP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C532AD" w:rsidRPr="00640BE1" w:rsidRDefault="00C532AD" w:rsidP="00640BE1">
            <w:pPr>
              <w:spacing w:after="0"/>
              <w:ind w:left="-108" w:right="-108"/>
              <w:jc w:val="center"/>
              <w:rPr>
                <w:rFonts w:ascii="Calibri" w:eastAsia="Times New Roman" w:hAnsi="Calibri" w:cs="Calibri"/>
                <w:sz w:val="20"/>
                <w:szCs w:val="20"/>
              </w:rPr>
            </w:pP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24"/>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5.1</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New</w:t>
            </w:r>
          </w:p>
        </w:tc>
        <w:tc>
          <w:tcPr>
            <w:tcW w:w="414" w:type="dxa"/>
            <w:tcBorders>
              <w:top w:val="nil"/>
              <w:left w:val="single" w:sz="4" w:space="0" w:color="auto"/>
              <w:bottom w:val="single" w:sz="4"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r w:rsidRPr="00640BE1">
              <w:rPr>
                <w:rFonts w:eastAsia="Times New Roman"/>
                <w:sz w:val="20"/>
                <w:szCs w:val="20"/>
              </w:rPr>
              <w:t>No</w:t>
            </w: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r w:rsidRPr="00640BE1">
              <w:rPr>
                <w:rFonts w:eastAsia="Times New Roman"/>
                <w:sz w:val="20"/>
                <w:szCs w:val="20"/>
              </w:rPr>
              <w:t>1</w:t>
            </w:r>
          </w:p>
        </w:tc>
        <w:tc>
          <w:tcPr>
            <w:tcW w:w="144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6,573,707.26</w:t>
            </w:r>
          </w:p>
        </w:tc>
        <w:tc>
          <w:tcPr>
            <w:tcW w:w="99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2</w:t>
            </w:r>
          </w:p>
        </w:tc>
        <w:tc>
          <w:tcPr>
            <w:tcW w:w="135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7,756,974.57</w:t>
            </w:r>
          </w:p>
        </w:tc>
        <w:tc>
          <w:tcPr>
            <w:tcW w:w="108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3</w:t>
            </w:r>
          </w:p>
        </w:tc>
        <w:tc>
          <w:tcPr>
            <w:tcW w:w="144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9,075,660.24</w:t>
            </w: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6.00</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23,406,342.07</w:t>
            </w:r>
          </w:p>
        </w:tc>
      </w:tr>
      <w:tr w:rsidR="00C532AD" w:rsidRPr="00640BE1" w:rsidTr="00640BE1">
        <w:trPr>
          <w:trHeight w:val="324"/>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5.2</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Rolled</w:t>
            </w:r>
          </w:p>
        </w:tc>
        <w:tc>
          <w:tcPr>
            <w:tcW w:w="414" w:type="dxa"/>
            <w:tcBorders>
              <w:top w:val="nil"/>
              <w:left w:val="single" w:sz="4" w:space="0" w:color="auto"/>
              <w:bottom w:val="single" w:sz="4"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r w:rsidRPr="00640BE1">
              <w:rPr>
                <w:rFonts w:eastAsia="Times New Roman"/>
                <w:sz w:val="20"/>
                <w:szCs w:val="20"/>
              </w:rPr>
              <w:t>No</w:t>
            </w: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000000" w:fill="FFFFFF"/>
            <w:hideMark/>
          </w:tcPr>
          <w:p w:rsidR="00C532AD" w:rsidRPr="00640BE1" w:rsidRDefault="00C532AD" w:rsidP="00640BE1">
            <w:pPr>
              <w:spacing w:after="0"/>
              <w:rPr>
                <w:rFonts w:eastAsia="Times New Roman"/>
                <w:sz w:val="20"/>
                <w:szCs w:val="20"/>
              </w:rPr>
            </w:pPr>
            <w:r w:rsidRPr="00640BE1">
              <w:rPr>
                <w:rFonts w:eastAsia="Times New Roman"/>
                <w:sz w:val="20"/>
                <w:szCs w:val="20"/>
              </w:rPr>
              <w:t>6</w:t>
            </w:r>
          </w:p>
        </w:tc>
        <w:tc>
          <w:tcPr>
            <w:tcW w:w="3276" w:type="dxa"/>
            <w:tcBorders>
              <w:top w:val="nil"/>
              <w:left w:val="nil"/>
              <w:bottom w:val="single" w:sz="8" w:space="0" w:color="auto"/>
              <w:right w:val="nil"/>
            </w:tcBorders>
            <w:shd w:val="clear" w:color="000000" w:fill="FFFFFF"/>
            <w:hideMark/>
          </w:tcPr>
          <w:p w:rsidR="00C532AD" w:rsidRPr="00640BE1" w:rsidRDefault="00C532AD" w:rsidP="00640BE1">
            <w:pPr>
              <w:spacing w:after="0"/>
              <w:rPr>
                <w:rFonts w:eastAsia="Times New Roman"/>
                <w:sz w:val="20"/>
                <w:szCs w:val="20"/>
              </w:rPr>
            </w:pPr>
            <w:r w:rsidRPr="00640BE1">
              <w:rPr>
                <w:rFonts w:eastAsia="Times New Roman"/>
                <w:sz w:val="20"/>
                <w:szCs w:val="20"/>
              </w:rPr>
              <w:t xml:space="preserve">Bus terminals, , </w:t>
            </w:r>
          </w:p>
        </w:tc>
        <w:tc>
          <w:tcPr>
            <w:tcW w:w="414" w:type="dxa"/>
            <w:tcBorders>
              <w:top w:val="nil"/>
              <w:left w:val="single" w:sz="4" w:space="0" w:color="auto"/>
              <w:bottom w:val="single" w:sz="4" w:space="0" w:color="auto"/>
              <w:right w:val="nil"/>
            </w:tcBorders>
            <w:shd w:val="clear" w:color="000000" w:fill="FFFFFF"/>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24"/>
        </w:trPr>
        <w:tc>
          <w:tcPr>
            <w:tcW w:w="735" w:type="dxa"/>
            <w:tcBorders>
              <w:top w:val="nil"/>
              <w:left w:val="single" w:sz="8" w:space="0" w:color="auto"/>
              <w:bottom w:val="single" w:sz="8" w:space="0" w:color="auto"/>
              <w:right w:val="single" w:sz="8" w:space="0" w:color="auto"/>
            </w:tcBorders>
            <w:shd w:val="clear" w:color="000000" w:fill="FFFFFF"/>
            <w:hideMark/>
          </w:tcPr>
          <w:p w:rsidR="00C532AD" w:rsidRPr="00640BE1" w:rsidRDefault="00C532AD" w:rsidP="00640BE1">
            <w:pPr>
              <w:spacing w:after="0"/>
              <w:rPr>
                <w:rFonts w:eastAsia="Times New Roman"/>
                <w:sz w:val="20"/>
                <w:szCs w:val="20"/>
              </w:rPr>
            </w:pPr>
            <w:r w:rsidRPr="00640BE1">
              <w:rPr>
                <w:rFonts w:eastAsia="Times New Roman"/>
                <w:sz w:val="20"/>
                <w:szCs w:val="20"/>
              </w:rPr>
              <w:t>6.1</w:t>
            </w:r>
          </w:p>
        </w:tc>
        <w:tc>
          <w:tcPr>
            <w:tcW w:w="3276" w:type="dxa"/>
            <w:tcBorders>
              <w:top w:val="nil"/>
              <w:left w:val="nil"/>
              <w:bottom w:val="single" w:sz="8" w:space="0" w:color="auto"/>
              <w:right w:val="nil"/>
            </w:tcBorders>
            <w:shd w:val="clear" w:color="000000" w:fill="FFFFFF"/>
            <w:hideMark/>
          </w:tcPr>
          <w:p w:rsidR="00C532AD" w:rsidRPr="00640BE1" w:rsidRDefault="00C532AD" w:rsidP="00640BE1">
            <w:pPr>
              <w:spacing w:after="0"/>
              <w:rPr>
                <w:rFonts w:eastAsia="Times New Roman"/>
                <w:sz w:val="20"/>
                <w:szCs w:val="20"/>
              </w:rPr>
            </w:pPr>
            <w:r w:rsidRPr="00640BE1">
              <w:rPr>
                <w:rFonts w:eastAsia="Times New Roman"/>
                <w:sz w:val="20"/>
                <w:szCs w:val="20"/>
              </w:rPr>
              <w:t xml:space="preserve">bus stops </w:t>
            </w:r>
          </w:p>
        </w:tc>
        <w:tc>
          <w:tcPr>
            <w:tcW w:w="414" w:type="dxa"/>
            <w:tcBorders>
              <w:top w:val="nil"/>
              <w:left w:val="single" w:sz="8" w:space="0" w:color="auto"/>
              <w:bottom w:val="single" w:sz="8" w:space="0" w:color="auto"/>
              <w:right w:val="nil"/>
            </w:tcBorders>
            <w:shd w:val="clear" w:color="000000" w:fill="FFFFFF"/>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000000" w:fill="FFFFFF"/>
            <w:hideMark/>
          </w:tcPr>
          <w:p w:rsidR="00C532AD" w:rsidRPr="00640BE1" w:rsidRDefault="00C532AD" w:rsidP="00640BE1">
            <w:pPr>
              <w:spacing w:after="0"/>
              <w:rPr>
                <w:rFonts w:eastAsia="Times New Roman"/>
                <w:sz w:val="20"/>
                <w:szCs w:val="20"/>
              </w:rPr>
            </w:pPr>
            <w:r w:rsidRPr="00640BE1">
              <w:rPr>
                <w:rFonts w:eastAsia="Times New Roman"/>
                <w:sz w:val="20"/>
                <w:szCs w:val="20"/>
              </w:rPr>
              <w:t>6.2</w:t>
            </w:r>
          </w:p>
        </w:tc>
        <w:tc>
          <w:tcPr>
            <w:tcW w:w="3276" w:type="dxa"/>
            <w:tcBorders>
              <w:top w:val="nil"/>
              <w:left w:val="nil"/>
              <w:bottom w:val="single" w:sz="8" w:space="0" w:color="auto"/>
              <w:right w:val="nil"/>
            </w:tcBorders>
            <w:shd w:val="clear" w:color="000000" w:fill="FFFFFF"/>
            <w:hideMark/>
          </w:tcPr>
          <w:p w:rsidR="00C532AD" w:rsidRPr="00640BE1" w:rsidRDefault="00C532AD" w:rsidP="00640BE1">
            <w:pPr>
              <w:spacing w:after="0"/>
              <w:rPr>
                <w:rFonts w:eastAsia="Times New Roman"/>
                <w:sz w:val="20"/>
                <w:szCs w:val="20"/>
              </w:rPr>
            </w:pPr>
            <w:r w:rsidRPr="00640BE1">
              <w:rPr>
                <w:rFonts w:eastAsia="Times New Roman"/>
                <w:sz w:val="20"/>
                <w:szCs w:val="20"/>
              </w:rPr>
              <w:t>bus stations</w:t>
            </w:r>
          </w:p>
        </w:tc>
        <w:tc>
          <w:tcPr>
            <w:tcW w:w="414" w:type="dxa"/>
            <w:tcBorders>
              <w:top w:val="nil"/>
              <w:left w:val="single" w:sz="8" w:space="0" w:color="auto"/>
              <w:bottom w:val="single" w:sz="8" w:space="0" w:color="auto"/>
              <w:right w:val="nil"/>
            </w:tcBorders>
            <w:shd w:val="clear" w:color="000000" w:fill="FFFFFF"/>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000000" w:fill="FFFFFF"/>
            <w:hideMark/>
          </w:tcPr>
          <w:p w:rsidR="00C532AD" w:rsidRPr="00640BE1" w:rsidRDefault="00C532AD" w:rsidP="00640BE1">
            <w:pPr>
              <w:spacing w:after="0"/>
              <w:rPr>
                <w:rFonts w:eastAsia="Times New Roman"/>
                <w:sz w:val="20"/>
                <w:szCs w:val="20"/>
              </w:rPr>
            </w:pPr>
            <w:r w:rsidRPr="00640BE1">
              <w:rPr>
                <w:rFonts w:eastAsia="Times New Roman"/>
                <w:sz w:val="20"/>
                <w:szCs w:val="20"/>
              </w:rPr>
              <w:t>7</w:t>
            </w:r>
          </w:p>
        </w:tc>
        <w:tc>
          <w:tcPr>
            <w:tcW w:w="3276" w:type="dxa"/>
            <w:tcBorders>
              <w:top w:val="nil"/>
              <w:left w:val="nil"/>
              <w:bottom w:val="single" w:sz="8" w:space="0" w:color="auto"/>
              <w:right w:val="nil"/>
            </w:tcBorders>
            <w:shd w:val="clear" w:color="000000" w:fill="FFFFFF"/>
            <w:hideMark/>
          </w:tcPr>
          <w:p w:rsidR="00C532AD" w:rsidRPr="00640BE1" w:rsidRDefault="00C532AD" w:rsidP="00640BE1">
            <w:pPr>
              <w:spacing w:after="0"/>
              <w:rPr>
                <w:rFonts w:eastAsia="Times New Roman"/>
                <w:sz w:val="20"/>
                <w:szCs w:val="20"/>
              </w:rPr>
            </w:pPr>
            <w:r w:rsidRPr="00640BE1">
              <w:rPr>
                <w:rFonts w:eastAsia="Times New Roman"/>
                <w:sz w:val="20"/>
                <w:szCs w:val="20"/>
              </w:rPr>
              <w:t xml:space="preserve">Road furniture,  , </w:t>
            </w:r>
          </w:p>
        </w:tc>
        <w:tc>
          <w:tcPr>
            <w:tcW w:w="414" w:type="dxa"/>
            <w:tcBorders>
              <w:top w:val="nil"/>
              <w:left w:val="single" w:sz="8" w:space="0" w:color="auto"/>
              <w:bottom w:val="single" w:sz="8" w:space="0" w:color="auto"/>
              <w:right w:val="nil"/>
            </w:tcBorders>
            <w:shd w:val="clear" w:color="000000" w:fill="FFFFFF"/>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000000" w:fill="FFFFFF"/>
            <w:hideMark/>
          </w:tcPr>
          <w:p w:rsidR="00C532AD" w:rsidRPr="00640BE1" w:rsidRDefault="00C532AD" w:rsidP="00640BE1">
            <w:pPr>
              <w:spacing w:after="0"/>
              <w:rPr>
                <w:rFonts w:eastAsia="Times New Roman"/>
                <w:sz w:val="20"/>
                <w:szCs w:val="20"/>
              </w:rPr>
            </w:pPr>
            <w:r w:rsidRPr="00640BE1">
              <w:rPr>
                <w:rFonts w:eastAsia="Times New Roman"/>
                <w:sz w:val="20"/>
                <w:szCs w:val="20"/>
              </w:rPr>
              <w:t>7.1</w:t>
            </w:r>
          </w:p>
        </w:tc>
        <w:tc>
          <w:tcPr>
            <w:tcW w:w="3276" w:type="dxa"/>
            <w:tcBorders>
              <w:top w:val="nil"/>
              <w:left w:val="nil"/>
              <w:bottom w:val="single" w:sz="8" w:space="0" w:color="auto"/>
              <w:right w:val="nil"/>
            </w:tcBorders>
            <w:shd w:val="clear" w:color="000000" w:fill="FFFFFF"/>
            <w:hideMark/>
          </w:tcPr>
          <w:p w:rsidR="00C532AD" w:rsidRPr="00640BE1" w:rsidRDefault="00C532AD" w:rsidP="00640BE1">
            <w:pPr>
              <w:spacing w:after="0"/>
              <w:rPr>
                <w:rFonts w:eastAsia="Times New Roman"/>
                <w:sz w:val="20"/>
                <w:szCs w:val="20"/>
              </w:rPr>
            </w:pPr>
            <w:r w:rsidRPr="00640BE1">
              <w:rPr>
                <w:rFonts w:eastAsia="Times New Roman"/>
                <w:sz w:val="20"/>
                <w:szCs w:val="20"/>
              </w:rPr>
              <w:t>road signs</w:t>
            </w:r>
          </w:p>
        </w:tc>
        <w:tc>
          <w:tcPr>
            <w:tcW w:w="414" w:type="dxa"/>
            <w:tcBorders>
              <w:top w:val="nil"/>
              <w:left w:val="single" w:sz="8" w:space="0" w:color="auto"/>
              <w:bottom w:val="single" w:sz="8" w:space="0" w:color="auto"/>
              <w:right w:val="nil"/>
            </w:tcBorders>
            <w:shd w:val="clear" w:color="000000" w:fill="FFFFFF"/>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000000" w:fill="FFFFFF"/>
            <w:hideMark/>
          </w:tcPr>
          <w:p w:rsidR="00C532AD" w:rsidRPr="00640BE1" w:rsidRDefault="00C532AD" w:rsidP="00640BE1">
            <w:pPr>
              <w:spacing w:after="0"/>
              <w:rPr>
                <w:rFonts w:eastAsia="Times New Roman"/>
                <w:sz w:val="20"/>
                <w:szCs w:val="20"/>
              </w:rPr>
            </w:pPr>
            <w:r w:rsidRPr="00640BE1">
              <w:rPr>
                <w:rFonts w:eastAsia="Times New Roman"/>
                <w:sz w:val="20"/>
                <w:szCs w:val="20"/>
              </w:rPr>
              <w:t>7.2</w:t>
            </w:r>
          </w:p>
        </w:tc>
        <w:tc>
          <w:tcPr>
            <w:tcW w:w="3276" w:type="dxa"/>
            <w:tcBorders>
              <w:top w:val="nil"/>
              <w:left w:val="nil"/>
              <w:bottom w:val="single" w:sz="8" w:space="0" w:color="auto"/>
              <w:right w:val="nil"/>
            </w:tcBorders>
            <w:shd w:val="clear" w:color="000000" w:fill="FFFFFF"/>
            <w:hideMark/>
          </w:tcPr>
          <w:p w:rsidR="00C532AD" w:rsidRPr="00640BE1" w:rsidRDefault="00C532AD" w:rsidP="00640BE1">
            <w:pPr>
              <w:spacing w:after="0"/>
              <w:rPr>
                <w:rFonts w:eastAsia="Times New Roman"/>
                <w:sz w:val="20"/>
                <w:szCs w:val="20"/>
              </w:rPr>
            </w:pPr>
            <w:r w:rsidRPr="00640BE1">
              <w:rPr>
                <w:rFonts w:eastAsia="Times New Roman"/>
                <w:sz w:val="20"/>
                <w:szCs w:val="20"/>
              </w:rPr>
              <w:t>traffic lights</w:t>
            </w:r>
          </w:p>
        </w:tc>
        <w:tc>
          <w:tcPr>
            <w:tcW w:w="414" w:type="dxa"/>
            <w:tcBorders>
              <w:top w:val="nil"/>
              <w:left w:val="single" w:sz="8" w:space="0" w:color="auto"/>
              <w:bottom w:val="single" w:sz="8" w:space="0" w:color="auto"/>
              <w:right w:val="nil"/>
            </w:tcBorders>
            <w:shd w:val="clear" w:color="000000" w:fill="FFFFFF"/>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000000" w:fill="FFF2CC"/>
            <w:hideMark/>
          </w:tcPr>
          <w:p w:rsidR="00C532AD" w:rsidRPr="00640BE1" w:rsidRDefault="00C532AD" w:rsidP="00640BE1">
            <w:pPr>
              <w:spacing w:after="0"/>
              <w:rPr>
                <w:rFonts w:eastAsia="Times New Roman"/>
                <w:b/>
                <w:bCs/>
                <w:sz w:val="20"/>
                <w:szCs w:val="20"/>
              </w:rPr>
            </w:pPr>
            <w:r w:rsidRPr="00640BE1">
              <w:rPr>
                <w:rFonts w:eastAsia="Times New Roman"/>
                <w:b/>
                <w:bCs/>
                <w:sz w:val="20"/>
                <w:szCs w:val="20"/>
              </w:rPr>
              <w:t> </w:t>
            </w:r>
          </w:p>
        </w:tc>
        <w:tc>
          <w:tcPr>
            <w:tcW w:w="3276" w:type="dxa"/>
            <w:tcBorders>
              <w:top w:val="nil"/>
              <w:left w:val="nil"/>
              <w:bottom w:val="single" w:sz="8" w:space="0" w:color="auto"/>
              <w:right w:val="nil"/>
            </w:tcBorders>
            <w:shd w:val="clear" w:color="000000" w:fill="FFF2CC"/>
            <w:hideMark/>
          </w:tcPr>
          <w:p w:rsidR="00C532AD" w:rsidRPr="00640BE1" w:rsidRDefault="00C532AD" w:rsidP="00640BE1">
            <w:pPr>
              <w:spacing w:after="0"/>
              <w:rPr>
                <w:rFonts w:eastAsia="Times New Roman"/>
                <w:b/>
                <w:bCs/>
                <w:sz w:val="20"/>
                <w:szCs w:val="20"/>
              </w:rPr>
            </w:pPr>
            <w:r w:rsidRPr="00640BE1">
              <w:rPr>
                <w:rFonts w:eastAsia="Times New Roman"/>
                <w:b/>
                <w:bCs/>
                <w:sz w:val="20"/>
                <w:szCs w:val="20"/>
              </w:rPr>
              <w:t>Sub-total Movement Network</w:t>
            </w:r>
          </w:p>
        </w:tc>
        <w:tc>
          <w:tcPr>
            <w:tcW w:w="414" w:type="dxa"/>
            <w:tcBorders>
              <w:top w:val="nil"/>
              <w:left w:val="single" w:sz="8" w:space="0" w:color="auto"/>
              <w:bottom w:val="single" w:sz="8" w:space="0" w:color="auto"/>
              <w:right w:val="nil"/>
            </w:tcBorders>
            <w:shd w:val="clear" w:color="000000" w:fill="FFF2CC"/>
            <w:hideMark/>
          </w:tcPr>
          <w:p w:rsidR="00C532AD" w:rsidRPr="00640BE1" w:rsidRDefault="00C532AD" w:rsidP="00640BE1">
            <w:pPr>
              <w:spacing w:after="0"/>
              <w:ind w:left="-144" w:right="-108"/>
              <w:jc w:val="center"/>
              <w:rPr>
                <w:rFonts w:eastAsia="Times New Roman"/>
                <w:b/>
                <w:bCs/>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b/>
                <w:bCs/>
                <w:sz w:val="20"/>
                <w:szCs w:val="20"/>
              </w:rPr>
            </w:pP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120,019,208.71</w:t>
            </w:r>
          </w:p>
        </w:tc>
        <w:tc>
          <w:tcPr>
            <w:tcW w:w="99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0.00</w:t>
            </w:r>
          </w:p>
        </w:tc>
        <w:tc>
          <w:tcPr>
            <w:tcW w:w="135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133,075,035.08</w:t>
            </w:r>
          </w:p>
        </w:tc>
        <w:tc>
          <w:tcPr>
            <w:tcW w:w="108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0.00</w:t>
            </w: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157,455,462.88</w:t>
            </w: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410,549,706.68</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000000" w:fill="FFF2CC"/>
            <w:hideMark/>
          </w:tcPr>
          <w:p w:rsidR="00C532AD" w:rsidRPr="00640BE1" w:rsidRDefault="00C532AD" w:rsidP="00640BE1">
            <w:pPr>
              <w:spacing w:after="0"/>
              <w:rPr>
                <w:rFonts w:eastAsia="Times New Roman"/>
                <w:sz w:val="20"/>
                <w:szCs w:val="20"/>
              </w:rPr>
            </w:pPr>
            <w:r w:rsidRPr="00640BE1">
              <w:rPr>
                <w:rFonts w:eastAsia="Times New Roman"/>
                <w:sz w:val="20"/>
                <w:szCs w:val="20"/>
              </w:rPr>
              <w:t>B</w:t>
            </w:r>
          </w:p>
        </w:tc>
        <w:tc>
          <w:tcPr>
            <w:tcW w:w="3276" w:type="dxa"/>
            <w:tcBorders>
              <w:top w:val="nil"/>
              <w:left w:val="nil"/>
              <w:bottom w:val="nil"/>
              <w:right w:val="nil"/>
            </w:tcBorders>
            <w:shd w:val="clear" w:color="auto" w:fill="auto"/>
            <w:noWrap/>
            <w:vAlign w:val="bottom"/>
            <w:hideMark/>
          </w:tcPr>
          <w:p w:rsidR="00C532AD" w:rsidRPr="00640BE1" w:rsidRDefault="00C532AD" w:rsidP="00640BE1">
            <w:pPr>
              <w:spacing w:after="0"/>
              <w:jc w:val="center"/>
              <w:rPr>
                <w:rFonts w:ascii="Calibri" w:eastAsia="Times New Roman" w:hAnsi="Calibri" w:cs="Calibri"/>
                <w:sz w:val="20"/>
                <w:szCs w:val="20"/>
                <w:u w:val="single"/>
              </w:rPr>
            </w:pPr>
            <w:r w:rsidRPr="00640BE1">
              <w:rPr>
                <w:rFonts w:ascii="Calibri" w:eastAsia="Times New Roman" w:hAnsi="Calibri" w:cs="Calibri"/>
                <w:sz w:val="20"/>
                <w:szCs w:val="20"/>
                <w:u w:val="single"/>
              </w:rPr>
              <w:t>Water Supply Network</w:t>
            </w:r>
          </w:p>
        </w:tc>
        <w:tc>
          <w:tcPr>
            <w:tcW w:w="414" w:type="dxa"/>
            <w:tcBorders>
              <w:top w:val="nil"/>
              <w:left w:val="single" w:sz="8" w:space="0" w:color="auto"/>
              <w:bottom w:val="single" w:sz="8" w:space="0" w:color="auto"/>
              <w:right w:val="nil"/>
            </w:tcBorders>
            <w:shd w:val="clear" w:color="000000" w:fill="FFF2CC"/>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1</w:t>
            </w:r>
          </w:p>
        </w:tc>
        <w:tc>
          <w:tcPr>
            <w:tcW w:w="3276" w:type="dxa"/>
            <w:tcBorders>
              <w:top w:val="single" w:sz="8" w:space="0" w:color="auto"/>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Water resources</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1.1</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Name of project</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196"/>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1.2</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proofErr w:type="spellStart"/>
            <w:r w:rsidRPr="00640BE1">
              <w:rPr>
                <w:rFonts w:eastAsia="Times New Roman"/>
                <w:sz w:val="20"/>
                <w:szCs w:val="20"/>
              </w:rPr>
              <w:t>Etc</w:t>
            </w:r>
            <w:proofErr w:type="spellEnd"/>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2</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Water supply</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r w:rsidRPr="00640BE1">
              <w:rPr>
                <w:rFonts w:eastAsia="Times New Roman"/>
                <w:sz w:val="20"/>
                <w:szCs w:val="20"/>
              </w:rPr>
              <w:t>1</w:t>
            </w: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1.00</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2.1</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Name of project</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r w:rsidRPr="00640BE1">
              <w:rPr>
                <w:rFonts w:eastAsia="Times New Roman"/>
                <w:sz w:val="20"/>
                <w:szCs w:val="20"/>
              </w:rPr>
              <w:t>1</w:t>
            </w: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1,000,000.00</w:t>
            </w:r>
          </w:p>
        </w:tc>
        <w:tc>
          <w:tcPr>
            <w:tcW w:w="99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1.00</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1,000,000.00</w:t>
            </w:r>
          </w:p>
        </w:tc>
      </w:tr>
      <w:tr w:rsidR="00C532AD" w:rsidRPr="00640BE1" w:rsidTr="00640BE1">
        <w:trPr>
          <w:trHeight w:val="324"/>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2.2</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proofErr w:type="spellStart"/>
            <w:r w:rsidRPr="00640BE1">
              <w:rPr>
                <w:rFonts w:eastAsia="Times New Roman"/>
                <w:sz w:val="20"/>
                <w:szCs w:val="20"/>
              </w:rPr>
              <w:t>Etc</w:t>
            </w:r>
            <w:proofErr w:type="spellEnd"/>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40"/>
        </w:trPr>
        <w:tc>
          <w:tcPr>
            <w:tcW w:w="735" w:type="dxa"/>
            <w:tcBorders>
              <w:top w:val="nil"/>
              <w:left w:val="single" w:sz="8" w:space="0" w:color="auto"/>
              <w:bottom w:val="single" w:sz="8" w:space="0" w:color="auto"/>
              <w:right w:val="single" w:sz="8" w:space="0" w:color="auto"/>
            </w:tcBorders>
            <w:shd w:val="clear" w:color="000000" w:fill="FFF2CC"/>
            <w:hideMark/>
          </w:tcPr>
          <w:p w:rsidR="00C532AD" w:rsidRPr="00640BE1" w:rsidRDefault="00C532AD" w:rsidP="00640BE1">
            <w:pPr>
              <w:spacing w:after="0"/>
              <w:rPr>
                <w:rFonts w:eastAsia="Times New Roman"/>
                <w:sz w:val="20"/>
                <w:szCs w:val="20"/>
              </w:rPr>
            </w:pPr>
            <w:r w:rsidRPr="00640BE1">
              <w:rPr>
                <w:rFonts w:eastAsia="Times New Roman"/>
                <w:sz w:val="20"/>
                <w:szCs w:val="20"/>
              </w:rPr>
              <w:t> </w:t>
            </w:r>
          </w:p>
        </w:tc>
        <w:tc>
          <w:tcPr>
            <w:tcW w:w="3276" w:type="dxa"/>
            <w:tcBorders>
              <w:top w:val="nil"/>
              <w:left w:val="nil"/>
              <w:bottom w:val="single" w:sz="8" w:space="0" w:color="auto"/>
              <w:right w:val="nil"/>
            </w:tcBorders>
            <w:shd w:val="clear" w:color="000000" w:fill="FFF2CC"/>
            <w:hideMark/>
          </w:tcPr>
          <w:p w:rsidR="00C532AD" w:rsidRPr="00640BE1" w:rsidRDefault="00C532AD" w:rsidP="00640BE1">
            <w:pPr>
              <w:spacing w:after="0"/>
              <w:rPr>
                <w:rFonts w:eastAsia="Times New Roman"/>
                <w:sz w:val="20"/>
                <w:szCs w:val="20"/>
              </w:rPr>
            </w:pPr>
            <w:r w:rsidRPr="00640BE1">
              <w:rPr>
                <w:rFonts w:eastAsia="Times New Roman"/>
                <w:sz w:val="20"/>
                <w:szCs w:val="20"/>
              </w:rPr>
              <w:t>Sub-total Water Supply Network</w:t>
            </w:r>
          </w:p>
        </w:tc>
        <w:tc>
          <w:tcPr>
            <w:tcW w:w="414" w:type="dxa"/>
            <w:tcBorders>
              <w:top w:val="nil"/>
              <w:left w:val="single" w:sz="8" w:space="0" w:color="auto"/>
              <w:bottom w:val="single" w:sz="8" w:space="0" w:color="auto"/>
              <w:right w:val="nil"/>
            </w:tcBorders>
            <w:shd w:val="clear" w:color="000000" w:fill="FFF2CC"/>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1,000,000.00</w:t>
            </w:r>
          </w:p>
        </w:tc>
        <w:tc>
          <w:tcPr>
            <w:tcW w:w="99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35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08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08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1.00</w:t>
            </w: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1,000,000.00</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000000" w:fill="FFF2CC"/>
            <w:hideMark/>
          </w:tcPr>
          <w:p w:rsidR="00C532AD" w:rsidRPr="00640BE1" w:rsidRDefault="00C532AD" w:rsidP="00640BE1">
            <w:pPr>
              <w:spacing w:after="0"/>
              <w:rPr>
                <w:rFonts w:eastAsia="Times New Roman"/>
                <w:sz w:val="20"/>
                <w:szCs w:val="20"/>
              </w:rPr>
            </w:pPr>
            <w:r w:rsidRPr="00640BE1">
              <w:rPr>
                <w:rFonts w:eastAsia="Times New Roman"/>
                <w:sz w:val="20"/>
                <w:szCs w:val="20"/>
              </w:rPr>
              <w:t>C</w:t>
            </w:r>
          </w:p>
        </w:tc>
        <w:tc>
          <w:tcPr>
            <w:tcW w:w="3276" w:type="dxa"/>
            <w:tcBorders>
              <w:top w:val="nil"/>
              <w:left w:val="nil"/>
              <w:bottom w:val="nil"/>
              <w:right w:val="nil"/>
            </w:tcBorders>
            <w:shd w:val="clear" w:color="auto" w:fill="auto"/>
            <w:noWrap/>
            <w:vAlign w:val="bottom"/>
            <w:hideMark/>
          </w:tcPr>
          <w:p w:rsidR="00C532AD" w:rsidRPr="00640BE1" w:rsidRDefault="00C532AD" w:rsidP="00640BE1">
            <w:pPr>
              <w:spacing w:after="0"/>
              <w:jc w:val="center"/>
              <w:rPr>
                <w:rFonts w:ascii="Calibri" w:eastAsia="Times New Roman" w:hAnsi="Calibri" w:cs="Calibri"/>
                <w:sz w:val="20"/>
                <w:szCs w:val="20"/>
                <w:u w:val="single"/>
              </w:rPr>
            </w:pPr>
            <w:r w:rsidRPr="00640BE1">
              <w:rPr>
                <w:rFonts w:ascii="Calibri" w:eastAsia="Times New Roman" w:hAnsi="Calibri" w:cs="Calibri"/>
                <w:sz w:val="20"/>
                <w:szCs w:val="20"/>
                <w:u w:val="single"/>
              </w:rPr>
              <w:t>Economic &amp; Social Services</w:t>
            </w:r>
          </w:p>
        </w:tc>
        <w:tc>
          <w:tcPr>
            <w:tcW w:w="414" w:type="dxa"/>
            <w:tcBorders>
              <w:top w:val="nil"/>
              <w:left w:val="single" w:sz="8" w:space="0" w:color="auto"/>
              <w:bottom w:val="single" w:sz="8" w:space="0" w:color="auto"/>
              <w:right w:val="nil"/>
            </w:tcBorders>
            <w:shd w:val="clear" w:color="000000" w:fill="FFF2CC"/>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640BE1" w:rsidRPr="00640BE1" w:rsidTr="00640BE1">
        <w:trPr>
          <w:trHeight w:val="408"/>
        </w:trPr>
        <w:tc>
          <w:tcPr>
            <w:tcW w:w="735" w:type="dxa"/>
            <w:tcBorders>
              <w:top w:val="single" w:sz="4" w:space="0" w:color="auto"/>
              <w:left w:val="single" w:sz="4" w:space="0" w:color="auto"/>
              <w:bottom w:val="nil"/>
              <w:right w:val="single" w:sz="4" w:space="0" w:color="auto"/>
            </w:tcBorders>
            <w:shd w:val="clear" w:color="000000" w:fill="FFE599"/>
            <w:hideMark/>
          </w:tcPr>
          <w:p w:rsidR="00640BE1" w:rsidRPr="00640BE1" w:rsidRDefault="00640BE1" w:rsidP="00640BE1">
            <w:pPr>
              <w:spacing w:after="0"/>
              <w:rPr>
                <w:rFonts w:eastAsia="Times New Roman"/>
                <w:sz w:val="20"/>
                <w:szCs w:val="20"/>
              </w:rPr>
            </w:pPr>
            <w:r w:rsidRPr="00640BE1">
              <w:rPr>
                <w:rFonts w:eastAsia="Times New Roman"/>
                <w:sz w:val="20"/>
                <w:szCs w:val="20"/>
              </w:rPr>
              <w:lastRenderedPageBreak/>
              <w:t>No</w:t>
            </w:r>
          </w:p>
        </w:tc>
        <w:tc>
          <w:tcPr>
            <w:tcW w:w="3276" w:type="dxa"/>
            <w:tcBorders>
              <w:top w:val="single" w:sz="8" w:space="0" w:color="auto"/>
              <w:left w:val="nil"/>
              <w:bottom w:val="nil"/>
              <w:right w:val="nil"/>
            </w:tcBorders>
            <w:shd w:val="clear" w:color="000000" w:fill="FFE599"/>
            <w:hideMark/>
          </w:tcPr>
          <w:p w:rsidR="00640BE1" w:rsidRPr="00640BE1" w:rsidRDefault="00640BE1" w:rsidP="00640BE1">
            <w:pPr>
              <w:spacing w:after="0"/>
              <w:rPr>
                <w:rFonts w:eastAsia="Times New Roman"/>
                <w:sz w:val="20"/>
                <w:szCs w:val="20"/>
              </w:rPr>
            </w:pPr>
            <w:r w:rsidRPr="00640BE1">
              <w:rPr>
                <w:rFonts w:eastAsia="Times New Roman"/>
                <w:sz w:val="20"/>
                <w:szCs w:val="20"/>
              </w:rPr>
              <w:t>ECSPG Pillar &amp; Project Name</w:t>
            </w:r>
          </w:p>
        </w:tc>
        <w:tc>
          <w:tcPr>
            <w:tcW w:w="414" w:type="dxa"/>
            <w:tcBorders>
              <w:top w:val="single" w:sz="8" w:space="0" w:color="auto"/>
              <w:left w:val="single" w:sz="8" w:space="0" w:color="auto"/>
              <w:bottom w:val="nil"/>
              <w:right w:val="nil"/>
            </w:tcBorders>
            <w:shd w:val="clear" w:color="000000" w:fill="FFE599"/>
            <w:hideMark/>
          </w:tcPr>
          <w:p w:rsidR="00640BE1" w:rsidRPr="00640BE1" w:rsidRDefault="00640BE1" w:rsidP="00640BE1">
            <w:pPr>
              <w:spacing w:after="0"/>
              <w:ind w:left="-144" w:right="-108"/>
              <w:jc w:val="center"/>
              <w:rPr>
                <w:rFonts w:eastAsia="Times New Roman"/>
                <w:sz w:val="20"/>
                <w:szCs w:val="20"/>
              </w:rPr>
            </w:pPr>
            <w:r w:rsidRPr="00640BE1">
              <w:rPr>
                <w:rFonts w:eastAsia="Times New Roman"/>
                <w:sz w:val="20"/>
                <w:szCs w:val="20"/>
              </w:rPr>
              <w:t>Unit</w:t>
            </w:r>
          </w:p>
        </w:tc>
        <w:tc>
          <w:tcPr>
            <w:tcW w:w="720" w:type="dxa"/>
            <w:tcBorders>
              <w:top w:val="single" w:sz="4" w:space="0" w:color="auto"/>
              <w:left w:val="single" w:sz="4" w:space="0" w:color="auto"/>
              <w:bottom w:val="nil"/>
              <w:right w:val="single" w:sz="4" w:space="0" w:color="auto"/>
            </w:tcBorders>
            <w:shd w:val="clear" w:color="000000" w:fill="FFE599"/>
            <w:hideMark/>
          </w:tcPr>
          <w:p w:rsidR="00640BE1" w:rsidRPr="00640BE1" w:rsidRDefault="00640BE1" w:rsidP="00640BE1">
            <w:pPr>
              <w:spacing w:after="0"/>
              <w:ind w:left="-108" w:right="-149"/>
              <w:jc w:val="center"/>
              <w:rPr>
                <w:rFonts w:eastAsia="Times New Roman"/>
                <w:sz w:val="20"/>
                <w:szCs w:val="20"/>
              </w:rPr>
            </w:pPr>
            <w:r w:rsidRPr="00640BE1">
              <w:rPr>
                <w:rFonts w:eastAsia="Times New Roman"/>
                <w:sz w:val="20"/>
                <w:szCs w:val="20"/>
              </w:rPr>
              <w:t>Priority</w:t>
            </w:r>
          </w:p>
        </w:tc>
        <w:tc>
          <w:tcPr>
            <w:tcW w:w="2340" w:type="dxa"/>
            <w:gridSpan w:val="2"/>
            <w:tcBorders>
              <w:top w:val="single" w:sz="4" w:space="0" w:color="auto"/>
              <w:left w:val="nil"/>
              <w:bottom w:val="single" w:sz="4" w:space="0" w:color="auto"/>
              <w:right w:val="single" w:sz="4" w:space="0" w:color="auto"/>
            </w:tcBorders>
            <w:shd w:val="clear" w:color="000000" w:fill="FFE599"/>
            <w:hideMark/>
          </w:tcPr>
          <w:p w:rsidR="00640BE1" w:rsidRPr="00640BE1" w:rsidRDefault="00640BE1" w:rsidP="00640BE1">
            <w:pPr>
              <w:spacing w:after="0"/>
              <w:ind w:left="-108" w:right="-108"/>
              <w:jc w:val="center"/>
              <w:rPr>
                <w:rFonts w:eastAsia="Times New Roman"/>
                <w:sz w:val="20"/>
                <w:szCs w:val="20"/>
              </w:rPr>
            </w:pPr>
            <w:r w:rsidRPr="00640BE1">
              <w:rPr>
                <w:rFonts w:eastAsia="Times New Roman"/>
                <w:sz w:val="20"/>
                <w:szCs w:val="20"/>
              </w:rPr>
              <w:t>EFY 2013</w:t>
            </w:r>
          </w:p>
        </w:tc>
        <w:tc>
          <w:tcPr>
            <w:tcW w:w="2340" w:type="dxa"/>
            <w:gridSpan w:val="2"/>
            <w:tcBorders>
              <w:top w:val="single" w:sz="4" w:space="0" w:color="auto"/>
              <w:left w:val="nil"/>
              <w:bottom w:val="single" w:sz="4" w:space="0" w:color="auto"/>
              <w:right w:val="single" w:sz="4" w:space="0" w:color="auto"/>
            </w:tcBorders>
            <w:shd w:val="clear" w:color="000000" w:fill="FFE599"/>
            <w:hideMark/>
          </w:tcPr>
          <w:p w:rsidR="00640BE1" w:rsidRPr="00640BE1" w:rsidRDefault="00640BE1" w:rsidP="00640BE1">
            <w:pPr>
              <w:spacing w:after="0"/>
              <w:ind w:left="-108" w:right="-108"/>
              <w:jc w:val="center"/>
              <w:rPr>
                <w:rFonts w:eastAsia="Times New Roman"/>
                <w:sz w:val="20"/>
                <w:szCs w:val="20"/>
              </w:rPr>
            </w:pPr>
            <w:r w:rsidRPr="00640BE1">
              <w:rPr>
                <w:rFonts w:eastAsia="Times New Roman"/>
                <w:sz w:val="20"/>
                <w:szCs w:val="20"/>
              </w:rPr>
              <w:t>EFY 2014</w:t>
            </w:r>
          </w:p>
        </w:tc>
        <w:tc>
          <w:tcPr>
            <w:tcW w:w="2520" w:type="dxa"/>
            <w:gridSpan w:val="2"/>
            <w:tcBorders>
              <w:top w:val="single" w:sz="4" w:space="0" w:color="auto"/>
              <w:left w:val="nil"/>
              <w:bottom w:val="single" w:sz="4" w:space="0" w:color="auto"/>
              <w:right w:val="single" w:sz="4" w:space="0" w:color="auto"/>
            </w:tcBorders>
            <w:shd w:val="clear" w:color="000000" w:fill="FFE599"/>
            <w:hideMark/>
          </w:tcPr>
          <w:p w:rsidR="00640BE1" w:rsidRPr="00640BE1" w:rsidRDefault="00640BE1" w:rsidP="00640BE1">
            <w:pPr>
              <w:spacing w:after="0"/>
              <w:ind w:left="-108" w:right="-108"/>
              <w:jc w:val="center"/>
              <w:rPr>
                <w:rFonts w:eastAsia="Times New Roman"/>
                <w:sz w:val="20"/>
                <w:szCs w:val="20"/>
              </w:rPr>
            </w:pPr>
            <w:r w:rsidRPr="00640BE1">
              <w:rPr>
                <w:rFonts w:eastAsia="Times New Roman"/>
                <w:sz w:val="20"/>
                <w:szCs w:val="20"/>
              </w:rPr>
              <w:t>EFY 2015</w:t>
            </w:r>
          </w:p>
        </w:tc>
        <w:tc>
          <w:tcPr>
            <w:tcW w:w="2520" w:type="dxa"/>
            <w:gridSpan w:val="2"/>
            <w:tcBorders>
              <w:top w:val="single" w:sz="4" w:space="0" w:color="auto"/>
              <w:left w:val="nil"/>
              <w:bottom w:val="single" w:sz="4" w:space="0" w:color="auto"/>
              <w:right w:val="single" w:sz="4" w:space="0" w:color="auto"/>
            </w:tcBorders>
            <w:shd w:val="clear" w:color="000000" w:fill="FFE599"/>
            <w:hideMark/>
          </w:tcPr>
          <w:p w:rsidR="00640BE1" w:rsidRPr="00640BE1" w:rsidRDefault="00640BE1" w:rsidP="00640BE1">
            <w:pPr>
              <w:spacing w:after="0"/>
              <w:ind w:left="-108" w:right="-108"/>
              <w:jc w:val="center"/>
              <w:rPr>
                <w:rFonts w:eastAsia="Times New Roman"/>
                <w:sz w:val="20"/>
                <w:szCs w:val="20"/>
              </w:rPr>
            </w:pPr>
            <w:r w:rsidRPr="00640BE1">
              <w:rPr>
                <w:rFonts w:eastAsia="Times New Roman"/>
                <w:sz w:val="20"/>
                <w:szCs w:val="20"/>
              </w:rPr>
              <w:t>Three Year Total</w:t>
            </w:r>
          </w:p>
        </w:tc>
      </w:tr>
      <w:tr w:rsidR="00640BE1" w:rsidRPr="00640BE1" w:rsidTr="00640BE1">
        <w:trPr>
          <w:trHeight w:val="288"/>
        </w:trPr>
        <w:tc>
          <w:tcPr>
            <w:tcW w:w="735" w:type="dxa"/>
            <w:tcBorders>
              <w:top w:val="single" w:sz="4" w:space="0" w:color="auto"/>
              <w:left w:val="single" w:sz="4" w:space="0" w:color="auto"/>
              <w:bottom w:val="single" w:sz="4" w:space="0" w:color="auto"/>
              <w:right w:val="single" w:sz="4" w:space="0" w:color="auto"/>
            </w:tcBorders>
            <w:shd w:val="clear" w:color="000000" w:fill="FFE599"/>
            <w:hideMark/>
          </w:tcPr>
          <w:p w:rsidR="00640BE1" w:rsidRPr="00640BE1" w:rsidRDefault="00640BE1" w:rsidP="00640BE1">
            <w:pPr>
              <w:spacing w:after="0"/>
              <w:rPr>
                <w:rFonts w:eastAsia="Times New Roman"/>
                <w:sz w:val="20"/>
                <w:szCs w:val="20"/>
              </w:rPr>
            </w:pPr>
            <w:r w:rsidRPr="00640BE1">
              <w:rPr>
                <w:rFonts w:eastAsia="Times New Roman"/>
                <w:sz w:val="20"/>
                <w:szCs w:val="20"/>
              </w:rPr>
              <w:t> </w:t>
            </w:r>
          </w:p>
        </w:tc>
        <w:tc>
          <w:tcPr>
            <w:tcW w:w="3276" w:type="dxa"/>
            <w:tcBorders>
              <w:top w:val="single" w:sz="4" w:space="0" w:color="auto"/>
              <w:left w:val="nil"/>
              <w:bottom w:val="single" w:sz="4" w:space="0" w:color="auto"/>
              <w:right w:val="single" w:sz="4" w:space="0" w:color="auto"/>
            </w:tcBorders>
            <w:shd w:val="clear" w:color="000000" w:fill="FFE599"/>
            <w:hideMark/>
          </w:tcPr>
          <w:p w:rsidR="00640BE1" w:rsidRPr="00640BE1" w:rsidRDefault="00640BE1" w:rsidP="00640BE1">
            <w:pPr>
              <w:spacing w:after="0"/>
              <w:rPr>
                <w:rFonts w:eastAsia="Times New Roman"/>
                <w:sz w:val="20"/>
                <w:szCs w:val="20"/>
              </w:rPr>
            </w:pPr>
            <w:r w:rsidRPr="00640BE1">
              <w:rPr>
                <w:rFonts w:eastAsia="Times New Roman"/>
                <w:sz w:val="20"/>
                <w:szCs w:val="20"/>
              </w:rPr>
              <w:t> </w:t>
            </w:r>
          </w:p>
        </w:tc>
        <w:tc>
          <w:tcPr>
            <w:tcW w:w="414" w:type="dxa"/>
            <w:tcBorders>
              <w:top w:val="single" w:sz="4" w:space="0" w:color="auto"/>
              <w:left w:val="nil"/>
              <w:bottom w:val="single" w:sz="4" w:space="0" w:color="auto"/>
              <w:right w:val="single" w:sz="4" w:space="0" w:color="auto"/>
            </w:tcBorders>
            <w:shd w:val="clear" w:color="000000" w:fill="FFE599"/>
            <w:hideMark/>
          </w:tcPr>
          <w:p w:rsidR="00640BE1" w:rsidRPr="00640BE1" w:rsidRDefault="00640BE1" w:rsidP="00640BE1">
            <w:pPr>
              <w:spacing w:after="0"/>
              <w:ind w:left="-144" w:right="-108"/>
              <w:jc w:val="center"/>
              <w:rPr>
                <w:rFonts w:eastAsia="Times New Roman"/>
                <w:sz w:val="20"/>
                <w:szCs w:val="20"/>
              </w:rPr>
            </w:pPr>
          </w:p>
        </w:tc>
        <w:tc>
          <w:tcPr>
            <w:tcW w:w="720" w:type="dxa"/>
            <w:tcBorders>
              <w:top w:val="single" w:sz="4" w:space="0" w:color="auto"/>
              <w:left w:val="nil"/>
              <w:bottom w:val="single" w:sz="4" w:space="0" w:color="auto"/>
              <w:right w:val="single" w:sz="4" w:space="0" w:color="auto"/>
            </w:tcBorders>
            <w:shd w:val="clear" w:color="000000" w:fill="FFE599"/>
            <w:hideMark/>
          </w:tcPr>
          <w:p w:rsidR="00640BE1" w:rsidRPr="00640BE1" w:rsidRDefault="00640BE1" w:rsidP="00640BE1">
            <w:pPr>
              <w:spacing w:after="0"/>
              <w:ind w:left="-108" w:right="-149"/>
              <w:jc w:val="center"/>
              <w:rPr>
                <w:rFonts w:eastAsia="Times New Roman"/>
                <w:sz w:val="20"/>
                <w:szCs w:val="20"/>
              </w:rPr>
            </w:pPr>
          </w:p>
        </w:tc>
        <w:tc>
          <w:tcPr>
            <w:tcW w:w="900" w:type="dxa"/>
            <w:tcBorders>
              <w:top w:val="nil"/>
              <w:left w:val="nil"/>
              <w:bottom w:val="nil"/>
              <w:right w:val="single" w:sz="4" w:space="0" w:color="auto"/>
            </w:tcBorders>
            <w:shd w:val="clear" w:color="000000" w:fill="FFE599"/>
            <w:hideMark/>
          </w:tcPr>
          <w:p w:rsidR="00640BE1" w:rsidRPr="00640BE1" w:rsidRDefault="00640BE1" w:rsidP="00640BE1">
            <w:pPr>
              <w:spacing w:after="0"/>
              <w:ind w:left="-108" w:right="-70"/>
              <w:jc w:val="center"/>
              <w:rPr>
                <w:rFonts w:eastAsia="Times New Roman"/>
                <w:sz w:val="20"/>
                <w:szCs w:val="20"/>
              </w:rPr>
            </w:pPr>
            <w:proofErr w:type="spellStart"/>
            <w:r w:rsidRPr="00640BE1">
              <w:rPr>
                <w:rFonts w:eastAsia="Times New Roman"/>
                <w:sz w:val="20"/>
                <w:szCs w:val="20"/>
              </w:rPr>
              <w:t>Qty</w:t>
            </w:r>
            <w:proofErr w:type="spellEnd"/>
          </w:p>
        </w:tc>
        <w:tc>
          <w:tcPr>
            <w:tcW w:w="1440" w:type="dxa"/>
            <w:tcBorders>
              <w:top w:val="nil"/>
              <w:left w:val="nil"/>
              <w:bottom w:val="nil"/>
              <w:right w:val="single" w:sz="4" w:space="0" w:color="auto"/>
            </w:tcBorders>
            <w:shd w:val="clear" w:color="000000" w:fill="FFE599"/>
            <w:hideMark/>
          </w:tcPr>
          <w:p w:rsidR="00640BE1" w:rsidRPr="00640BE1" w:rsidRDefault="00640BE1" w:rsidP="00640BE1">
            <w:pPr>
              <w:spacing w:after="0"/>
              <w:ind w:left="-108" w:right="-108"/>
              <w:jc w:val="center"/>
              <w:rPr>
                <w:rFonts w:eastAsia="Times New Roman"/>
                <w:sz w:val="20"/>
                <w:szCs w:val="20"/>
              </w:rPr>
            </w:pPr>
            <w:r w:rsidRPr="00640BE1">
              <w:rPr>
                <w:rFonts w:eastAsia="Times New Roman"/>
                <w:sz w:val="20"/>
                <w:szCs w:val="20"/>
              </w:rPr>
              <w:t>Birr</w:t>
            </w:r>
          </w:p>
        </w:tc>
        <w:tc>
          <w:tcPr>
            <w:tcW w:w="990" w:type="dxa"/>
            <w:tcBorders>
              <w:top w:val="nil"/>
              <w:left w:val="nil"/>
              <w:bottom w:val="nil"/>
              <w:right w:val="single" w:sz="4" w:space="0" w:color="auto"/>
            </w:tcBorders>
            <w:shd w:val="clear" w:color="000000" w:fill="FFE599"/>
            <w:hideMark/>
          </w:tcPr>
          <w:p w:rsidR="00640BE1" w:rsidRPr="00640BE1" w:rsidRDefault="00640BE1" w:rsidP="00640BE1">
            <w:pPr>
              <w:spacing w:after="0"/>
              <w:ind w:left="-108" w:right="-108"/>
              <w:jc w:val="center"/>
              <w:rPr>
                <w:rFonts w:eastAsia="Times New Roman"/>
                <w:sz w:val="20"/>
                <w:szCs w:val="20"/>
              </w:rPr>
            </w:pPr>
            <w:proofErr w:type="spellStart"/>
            <w:r w:rsidRPr="00640BE1">
              <w:rPr>
                <w:rFonts w:eastAsia="Times New Roman"/>
                <w:sz w:val="20"/>
                <w:szCs w:val="20"/>
              </w:rPr>
              <w:t>Qty</w:t>
            </w:r>
            <w:proofErr w:type="spellEnd"/>
          </w:p>
        </w:tc>
        <w:tc>
          <w:tcPr>
            <w:tcW w:w="1350" w:type="dxa"/>
            <w:tcBorders>
              <w:top w:val="nil"/>
              <w:left w:val="nil"/>
              <w:bottom w:val="nil"/>
              <w:right w:val="single" w:sz="4" w:space="0" w:color="auto"/>
            </w:tcBorders>
            <w:shd w:val="clear" w:color="000000" w:fill="FFE599"/>
            <w:hideMark/>
          </w:tcPr>
          <w:p w:rsidR="00640BE1" w:rsidRPr="00640BE1" w:rsidRDefault="00640BE1" w:rsidP="00640BE1">
            <w:pPr>
              <w:spacing w:after="0"/>
              <w:ind w:left="-108" w:right="-108"/>
              <w:jc w:val="center"/>
              <w:rPr>
                <w:rFonts w:eastAsia="Times New Roman"/>
                <w:sz w:val="20"/>
                <w:szCs w:val="20"/>
              </w:rPr>
            </w:pPr>
            <w:r w:rsidRPr="00640BE1">
              <w:rPr>
                <w:rFonts w:eastAsia="Times New Roman"/>
                <w:sz w:val="20"/>
                <w:szCs w:val="20"/>
              </w:rPr>
              <w:t>Birr</w:t>
            </w:r>
          </w:p>
        </w:tc>
        <w:tc>
          <w:tcPr>
            <w:tcW w:w="1080" w:type="dxa"/>
            <w:tcBorders>
              <w:top w:val="nil"/>
              <w:left w:val="nil"/>
              <w:bottom w:val="nil"/>
              <w:right w:val="single" w:sz="4" w:space="0" w:color="auto"/>
            </w:tcBorders>
            <w:shd w:val="clear" w:color="000000" w:fill="FFE599"/>
            <w:hideMark/>
          </w:tcPr>
          <w:p w:rsidR="00640BE1" w:rsidRPr="00640BE1" w:rsidRDefault="00640BE1" w:rsidP="00640BE1">
            <w:pPr>
              <w:spacing w:after="0"/>
              <w:ind w:left="-108" w:right="-108"/>
              <w:rPr>
                <w:rFonts w:eastAsia="Times New Roman"/>
                <w:sz w:val="20"/>
                <w:szCs w:val="20"/>
              </w:rPr>
            </w:pPr>
            <w:proofErr w:type="spellStart"/>
            <w:r w:rsidRPr="00640BE1">
              <w:rPr>
                <w:rFonts w:eastAsia="Times New Roman"/>
                <w:sz w:val="20"/>
                <w:szCs w:val="20"/>
              </w:rPr>
              <w:t>Qty</w:t>
            </w:r>
            <w:proofErr w:type="spellEnd"/>
          </w:p>
        </w:tc>
        <w:tc>
          <w:tcPr>
            <w:tcW w:w="1440" w:type="dxa"/>
            <w:tcBorders>
              <w:top w:val="nil"/>
              <w:left w:val="nil"/>
              <w:bottom w:val="nil"/>
              <w:right w:val="single" w:sz="4" w:space="0" w:color="auto"/>
            </w:tcBorders>
            <w:shd w:val="clear" w:color="000000" w:fill="FFE599"/>
            <w:hideMark/>
          </w:tcPr>
          <w:p w:rsidR="00640BE1" w:rsidRPr="00640BE1" w:rsidRDefault="00640BE1" w:rsidP="00640BE1">
            <w:pPr>
              <w:spacing w:after="0"/>
              <w:ind w:left="-108" w:right="-108"/>
              <w:rPr>
                <w:rFonts w:eastAsia="Times New Roman"/>
                <w:sz w:val="20"/>
                <w:szCs w:val="20"/>
              </w:rPr>
            </w:pPr>
            <w:r w:rsidRPr="00640BE1">
              <w:rPr>
                <w:rFonts w:eastAsia="Times New Roman"/>
                <w:sz w:val="20"/>
                <w:szCs w:val="20"/>
              </w:rPr>
              <w:t>Birr</w:t>
            </w:r>
          </w:p>
        </w:tc>
        <w:tc>
          <w:tcPr>
            <w:tcW w:w="1080" w:type="dxa"/>
            <w:tcBorders>
              <w:top w:val="nil"/>
              <w:left w:val="nil"/>
              <w:bottom w:val="nil"/>
              <w:right w:val="single" w:sz="4" w:space="0" w:color="auto"/>
            </w:tcBorders>
            <w:shd w:val="clear" w:color="000000" w:fill="FFE599"/>
            <w:hideMark/>
          </w:tcPr>
          <w:p w:rsidR="00640BE1" w:rsidRPr="00640BE1" w:rsidRDefault="00640BE1" w:rsidP="00640BE1">
            <w:pPr>
              <w:spacing w:after="0"/>
              <w:ind w:left="-108" w:right="-108"/>
              <w:rPr>
                <w:rFonts w:eastAsia="Times New Roman"/>
                <w:sz w:val="20"/>
                <w:szCs w:val="20"/>
              </w:rPr>
            </w:pPr>
            <w:proofErr w:type="spellStart"/>
            <w:r w:rsidRPr="00640BE1">
              <w:rPr>
                <w:rFonts w:eastAsia="Times New Roman"/>
                <w:sz w:val="20"/>
                <w:szCs w:val="20"/>
              </w:rPr>
              <w:t>Qty</w:t>
            </w:r>
            <w:proofErr w:type="spellEnd"/>
          </w:p>
        </w:tc>
        <w:tc>
          <w:tcPr>
            <w:tcW w:w="1440" w:type="dxa"/>
            <w:tcBorders>
              <w:top w:val="nil"/>
              <w:left w:val="nil"/>
              <w:bottom w:val="nil"/>
              <w:right w:val="single" w:sz="4" w:space="0" w:color="auto"/>
            </w:tcBorders>
            <w:shd w:val="clear" w:color="000000" w:fill="FFE599"/>
            <w:hideMark/>
          </w:tcPr>
          <w:p w:rsidR="00640BE1" w:rsidRPr="00640BE1" w:rsidRDefault="00640BE1" w:rsidP="00640BE1">
            <w:pPr>
              <w:spacing w:after="0"/>
              <w:ind w:left="-108" w:right="-108"/>
              <w:rPr>
                <w:rFonts w:eastAsia="Times New Roman"/>
                <w:sz w:val="20"/>
                <w:szCs w:val="20"/>
              </w:rPr>
            </w:pPr>
            <w:r w:rsidRPr="00640BE1">
              <w:rPr>
                <w:rFonts w:eastAsia="Times New Roman"/>
                <w:sz w:val="20"/>
                <w:szCs w:val="20"/>
              </w:rPr>
              <w:t>Birr</w:t>
            </w:r>
          </w:p>
        </w:tc>
      </w:tr>
      <w:tr w:rsidR="00C532AD" w:rsidRPr="00640BE1" w:rsidTr="00640BE1">
        <w:trPr>
          <w:trHeight w:val="324"/>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1</w:t>
            </w:r>
          </w:p>
        </w:tc>
        <w:tc>
          <w:tcPr>
            <w:tcW w:w="3276" w:type="dxa"/>
            <w:tcBorders>
              <w:top w:val="single" w:sz="8" w:space="0" w:color="auto"/>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Markets</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1.1</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Name of project</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24"/>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1.2</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proofErr w:type="spellStart"/>
            <w:r w:rsidRPr="00640BE1">
              <w:rPr>
                <w:rFonts w:eastAsia="Times New Roman"/>
                <w:sz w:val="20"/>
                <w:szCs w:val="20"/>
              </w:rPr>
              <w:t>Etc</w:t>
            </w:r>
            <w:proofErr w:type="spellEnd"/>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24"/>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2</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Abattoir truck</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r w:rsidRPr="00640BE1">
              <w:rPr>
                <w:rFonts w:eastAsia="Times New Roman"/>
                <w:sz w:val="20"/>
                <w:szCs w:val="20"/>
              </w:rPr>
              <w:t>1.00</w:t>
            </w: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5,000,000.00</w:t>
            </w:r>
          </w:p>
        </w:tc>
        <w:tc>
          <w:tcPr>
            <w:tcW w:w="99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2.00</w:t>
            </w:r>
          </w:p>
        </w:tc>
        <w:tc>
          <w:tcPr>
            <w:tcW w:w="135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5,900,000.00</w:t>
            </w:r>
          </w:p>
        </w:tc>
        <w:tc>
          <w:tcPr>
            <w:tcW w:w="108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3.00</w:t>
            </w:r>
          </w:p>
        </w:tc>
        <w:tc>
          <w:tcPr>
            <w:tcW w:w="1440" w:type="dxa"/>
            <w:tcBorders>
              <w:top w:val="nil"/>
              <w:left w:val="nil"/>
              <w:bottom w:val="single" w:sz="8" w:space="0" w:color="auto"/>
              <w:right w:val="single" w:sz="8"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6,903,000.00</w:t>
            </w: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6.00</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17,803,000.00</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2.1</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Name of project</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24"/>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2.2</w:t>
            </w:r>
          </w:p>
        </w:tc>
        <w:tc>
          <w:tcPr>
            <w:tcW w:w="3276" w:type="dxa"/>
            <w:tcBorders>
              <w:top w:val="nil"/>
              <w:left w:val="nil"/>
              <w:bottom w:val="nil"/>
              <w:right w:val="nil"/>
            </w:tcBorders>
            <w:shd w:val="clear" w:color="auto" w:fill="auto"/>
            <w:hideMark/>
          </w:tcPr>
          <w:p w:rsidR="00C532AD" w:rsidRPr="00640BE1" w:rsidRDefault="00C532AD" w:rsidP="00640BE1">
            <w:pPr>
              <w:spacing w:after="0"/>
              <w:rPr>
                <w:rFonts w:eastAsia="Times New Roman"/>
                <w:sz w:val="20"/>
                <w:szCs w:val="20"/>
              </w:rPr>
            </w:pPr>
            <w:proofErr w:type="spellStart"/>
            <w:r w:rsidRPr="00640BE1">
              <w:rPr>
                <w:rFonts w:eastAsia="Times New Roman"/>
                <w:sz w:val="20"/>
                <w:szCs w:val="20"/>
              </w:rPr>
              <w:t>Etc</w:t>
            </w:r>
            <w:proofErr w:type="spellEnd"/>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24"/>
        </w:trPr>
        <w:tc>
          <w:tcPr>
            <w:tcW w:w="735" w:type="dxa"/>
            <w:tcBorders>
              <w:top w:val="nil"/>
              <w:left w:val="single" w:sz="8" w:space="0" w:color="auto"/>
              <w:bottom w:val="single" w:sz="8" w:space="0" w:color="auto"/>
              <w:right w:val="nil"/>
            </w:tcBorders>
            <w:shd w:val="clear" w:color="000000" w:fill="FFFFFF"/>
            <w:hideMark/>
          </w:tcPr>
          <w:p w:rsidR="00C532AD" w:rsidRPr="00640BE1" w:rsidRDefault="00C532AD" w:rsidP="00640BE1">
            <w:pPr>
              <w:spacing w:after="0"/>
              <w:rPr>
                <w:rFonts w:eastAsia="Times New Roman"/>
                <w:sz w:val="20"/>
                <w:szCs w:val="20"/>
              </w:rPr>
            </w:pPr>
            <w:r w:rsidRPr="00640BE1">
              <w:rPr>
                <w:rFonts w:eastAsia="Times New Roman"/>
                <w:sz w:val="20"/>
                <w:szCs w:val="20"/>
              </w:rPr>
              <w:t>3</w:t>
            </w:r>
          </w:p>
        </w:tc>
        <w:tc>
          <w:tcPr>
            <w:tcW w:w="3276" w:type="dxa"/>
            <w:tcBorders>
              <w:top w:val="single" w:sz="4" w:space="0" w:color="auto"/>
              <w:left w:val="single" w:sz="4" w:space="0" w:color="auto"/>
              <w:bottom w:val="single" w:sz="4" w:space="0" w:color="auto"/>
              <w:right w:val="single" w:sz="4" w:space="0" w:color="auto"/>
            </w:tcBorders>
            <w:shd w:val="clear" w:color="000000" w:fill="FFFFFF"/>
            <w:hideMark/>
          </w:tcPr>
          <w:p w:rsidR="00C532AD" w:rsidRPr="00640BE1" w:rsidRDefault="00C532AD" w:rsidP="00640BE1">
            <w:pPr>
              <w:spacing w:after="0"/>
              <w:rPr>
                <w:rFonts w:eastAsia="Times New Roman"/>
                <w:sz w:val="20"/>
                <w:szCs w:val="20"/>
              </w:rPr>
            </w:pPr>
            <w:r w:rsidRPr="00640BE1">
              <w:rPr>
                <w:rFonts w:eastAsia="Times New Roman"/>
                <w:sz w:val="20"/>
                <w:szCs w:val="20"/>
              </w:rPr>
              <w:t>MSE Facilities/Industrial Zones</w:t>
            </w:r>
          </w:p>
        </w:tc>
        <w:tc>
          <w:tcPr>
            <w:tcW w:w="414" w:type="dxa"/>
            <w:tcBorders>
              <w:top w:val="nil"/>
              <w:left w:val="nil"/>
              <w:bottom w:val="nil"/>
              <w:right w:val="nil"/>
            </w:tcBorders>
            <w:shd w:val="clear" w:color="000000" w:fill="FFFFFF"/>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nil"/>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nil"/>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nil"/>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nil"/>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nil"/>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nil"/>
              <w:right w:val="single" w:sz="8" w:space="0" w:color="auto"/>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24"/>
        </w:trPr>
        <w:tc>
          <w:tcPr>
            <w:tcW w:w="735" w:type="dxa"/>
            <w:tcBorders>
              <w:top w:val="nil"/>
              <w:left w:val="single" w:sz="8" w:space="0" w:color="auto"/>
              <w:bottom w:val="single" w:sz="8" w:space="0" w:color="auto"/>
              <w:right w:val="nil"/>
            </w:tcBorders>
            <w:shd w:val="clear" w:color="000000" w:fill="FFFFFF"/>
            <w:hideMark/>
          </w:tcPr>
          <w:p w:rsidR="00C532AD" w:rsidRPr="00640BE1" w:rsidRDefault="00C532AD" w:rsidP="00640BE1">
            <w:pPr>
              <w:spacing w:after="0"/>
              <w:rPr>
                <w:rFonts w:eastAsia="Times New Roman"/>
                <w:sz w:val="20"/>
                <w:szCs w:val="20"/>
              </w:rPr>
            </w:pPr>
            <w:r w:rsidRPr="00640BE1">
              <w:rPr>
                <w:rFonts w:eastAsia="Times New Roman"/>
                <w:sz w:val="20"/>
                <w:szCs w:val="20"/>
              </w:rPr>
              <w:t>3.1</w:t>
            </w:r>
          </w:p>
        </w:tc>
        <w:tc>
          <w:tcPr>
            <w:tcW w:w="3276" w:type="dxa"/>
            <w:tcBorders>
              <w:top w:val="nil"/>
              <w:left w:val="single" w:sz="8" w:space="0" w:color="auto"/>
              <w:bottom w:val="single" w:sz="8" w:space="0" w:color="auto"/>
              <w:right w:val="nil"/>
            </w:tcBorders>
            <w:shd w:val="clear" w:color="000000" w:fill="FFFFFF"/>
            <w:hideMark/>
          </w:tcPr>
          <w:p w:rsidR="00C532AD" w:rsidRPr="00640BE1" w:rsidRDefault="00C532AD" w:rsidP="00640BE1">
            <w:pPr>
              <w:spacing w:after="0"/>
              <w:rPr>
                <w:rFonts w:eastAsia="Times New Roman"/>
                <w:sz w:val="20"/>
                <w:szCs w:val="20"/>
              </w:rPr>
            </w:pPr>
            <w:r w:rsidRPr="00640BE1">
              <w:rPr>
                <w:rFonts w:eastAsia="Times New Roman"/>
                <w:sz w:val="20"/>
                <w:szCs w:val="20"/>
              </w:rPr>
              <w:t>MSE Shade (New)</w:t>
            </w:r>
          </w:p>
        </w:tc>
        <w:tc>
          <w:tcPr>
            <w:tcW w:w="414" w:type="dxa"/>
            <w:tcBorders>
              <w:top w:val="single" w:sz="4" w:space="0" w:color="auto"/>
              <w:left w:val="single" w:sz="4" w:space="0" w:color="auto"/>
              <w:bottom w:val="single" w:sz="4" w:space="0" w:color="auto"/>
              <w:right w:val="nil"/>
            </w:tcBorders>
            <w:shd w:val="clear" w:color="000000" w:fill="FFFFFF"/>
            <w:hideMark/>
          </w:tcPr>
          <w:p w:rsidR="00C532AD" w:rsidRPr="00640BE1" w:rsidRDefault="00C532AD" w:rsidP="00640BE1">
            <w:pPr>
              <w:spacing w:after="0"/>
              <w:ind w:left="-144" w:right="-108"/>
              <w:jc w:val="center"/>
              <w:rPr>
                <w:rFonts w:eastAsia="Times New Roman"/>
                <w:sz w:val="20"/>
                <w:szCs w:val="20"/>
              </w:rPr>
            </w:pPr>
            <w:r w:rsidRPr="00640BE1">
              <w:rPr>
                <w:rFonts w:eastAsia="Times New Roman"/>
                <w:sz w:val="20"/>
                <w:szCs w:val="20"/>
              </w:rPr>
              <w:t>No</w:t>
            </w: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single" w:sz="4" w:space="0" w:color="auto"/>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p>
        </w:tc>
        <w:tc>
          <w:tcPr>
            <w:tcW w:w="1440" w:type="dxa"/>
            <w:tcBorders>
              <w:top w:val="single" w:sz="4" w:space="0" w:color="auto"/>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990" w:type="dxa"/>
            <w:tcBorders>
              <w:top w:val="single" w:sz="4" w:space="0" w:color="auto"/>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single" w:sz="4" w:space="0" w:color="auto"/>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single" w:sz="4" w:space="0" w:color="auto"/>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single" w:sz="4" w:space="0" w:color="auto"/>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24"/>
        </w:trPr>
        <w:tc>
          <w:tcPr>
            <w:tcW w:w="735" w:type="dxa"/>
            <w:tcBorders>
              <w:top w:val="nil"/>
              <w:left w:val="single" w:sz="8" w:space="0" w:color="auto"/>
              <w:bottom w:val="single" w:sz="8" w:space="0" w:color="auto"/>
              <w:right w:val="single" w:sz="8" w:space="0" w:color="auto"/>
            </w:tcBorders>
            <w:shd w:val="clear" w:color="000000" w:fill="FFFFFF"/>
            <w:hideMark/>
          </w:tcPr>
          <w:p w:rsidR="00C532AD" w:rsidRPr="00640BE1" w:rsidRDefault="00C532AD" w:rsidP="00640BE1">
            <w:pPr>
              <w:spacing w:after="0"/>
              <w:rPr>
                <w:rFonts w:eastAsia="Times New Roman"/>
                <w:sz w:val="20"/>
                <w:szCs w:val="20"/>
              </w:rPr>
            </w:pPr>
            <w:r w:rsidRPr="00640BE1">
              <w:rPr>
                <w:rFonts w:eastAsia="Times New Roman"/>
                <w:sz w:val="20"/>
                <w:szCs w:val="20"/>
              </w:rPr>
              <w:t>3.2</w:t>
            </w:r>
          </w:p>
        </w:tc>
        <w:tc>
          <w:tcPr>
            <w:tcW w:w="3276" w:type="dxa"/>
            <w:tcBorders>
              <w:top w:val="nil"/>
              <w:left w:val="nil"/>
              <w:bottom w:val="single" w:sz="8" w:space="0" w:color="auto"/>
              <w:right w:val="nil"/>
            </w:tcBorders>
            <w:shd w:val="clear" w:color="000000" w:fill="FFFFFF"/>
            <w:hideMark/>
          </w:tcPr>
          <w:p w:rsidR="00C532AD" w:rsidRPr="00640BE1" w:rsidRDefault="00C532AD" w:rsidP="00640BE1">
            <w:pPr>
              <w:spacing w:after="0"/>
              <w:rPr>
                <w:rFonts w:eastAsia="Times New Roman"/>
                <w:sz w:val="20"/>
                <w:szCs w:val="20"/>
              </w:rPr>
            </w:pPr>
            <w:r w:rsidRPr="00640BE1">
              <w:rPr>
                <w:rFonts w:eastAsia="Times New Roman"/>
                <w:sz w:val="20"/>
                <w:szCs w:val="20"/>
              </w:rPr>
              <w:t>MSE Shade (Rolled)</w:t>
            </w:r>
          </w:p>
        </w:tc>
        <w:tc>
          <w:tcPr>
            <w:tcW w:w="414" w:type="dxa"/>
            <w:tcBorders>
              <w:top w:val="nil"/>
              <w:left w:val="single" w:sz="8" w:space="0" w:color="auto"/>
              <w:bottom w:val="single" w:sz="8" w:space="0" w:color="auto"/>
              <w:right w:val="nil"/>
            </w:tcBorders>
            <w:shd w:val="clear" w:color="000000" w:fill="FFFFFF"/>
            <w:hideMark/>
          </w:tcPr>
          <w:p w:rsidR="00C532AD" w:rsidRPr="00640BE1" w:rsidRDefault="00C532AD" w:rsidP="00640BE1">
            <w:pPr>
              <w:spacing w:after="0"/>
              <w:ind w:left="-144" w:right="-108"/>
              <w:jc w:val="center"/>
              <w:rPr>
                <w:rFonts w:eastAsia="Times New Roman"/>
                <w:sz w:val="20"/>
                <w:szCs w:val="20"/>
              </w:rPr>
            </w:pPr>
            <w:r w:rsidRPr="00640BE1">
              <w:rPr>
                <w:rFonts w:eastAsia="Times New Roman"/>
                <w:sz w:val="20"/>
                <w:szCs w:val="20"/>
              </w:rPr>
              <w:t>No</w:t>
            </w: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r w:rsidRPr="00640BE1">
              <w:rPr>
                <w:rFonts w:eastAsia="Times New Roman"/>
                <w:sz w:val="20"/>
                <w:szCs w:val="20"/>
              </w:rPr>
              <w:t>-</w:t>
            </w: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99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24"/>
        </w:trPr>
        <w:tc>
          <w:tcPr>
            <w:tcW w:w="735" w:type="dxa"/>
            <w:tcBorders>
              <w:top w:val="nil"/>
              <w:left w:val="single" w:sz="8" w:space="0" w:color="auto"/>
              <w:bottom w:val="single" w:sz="8" w:space="0" w:color="auto"/>
              <w:right w:val="single" w:sz="8" w:space="0" w:color="auto"/>
            </w:tcBorders>
            <w:shd w:val="clear" w:color="000000" w:fill="FFFFFF"/>
            <w:hideMark/>
          </w:tcPr>
          <w:p w:rsidR="00C532AD" w:rsidRPr="00640BE1" w:rsidRDefault="00C532AD" w:rsidP="00640BE1">
            <w:pPr>
              <w:spacing w:after="0"/>
              <w:rPr>
                <w:rFonts w:eastAsia="Times New Roman"/>
                <w:sz w:val="20"/>
                <w:szCs w:val="20"/>
              </w:rPr>
            </w:pPr>
            <w:r w:rsidRPr="00640BE1">
              <w:rPr>
                <w:rFonts w:eastAsia="Times New Roman"/>
                <w:sz w:val="20"/>
                <w:szCs w:val="20"/>
              </w:rPr>
              <w:t>3.3</w:t>
            </w:r>
          </w:p>
        </w:tc>
        <w:tc>
          <w:tcPr>
            <w:tcW w:w="3276" w:type="dxa"/>
            <w:tcBorders>
              <w:top w:val="nil"/>
              <w:left w:val="nil"/>
              <w:bottom w:val="single" w:sz="8" w:space="0" w:color="auto"/>
              <w:right w:val="nil"/>
            </w:tcBorders>
            <w:shd w:val="clear" w:color="000000" w:fill="FFFFFF"/>
            <w:hideMark/>
          </w:tcPr>
          <w:p w:rsidR="00C532AD" w:rsidRPr="00640BE1" w:rsidRDefault="00C532AD" w:rsidP="00640BE1">
            <w:pPr>
              <w:spacing w:after="0"/>
              <w:rPr>
                <w:rFonts w:eastAsia="Times New Roman"/>
                <w:sz w:val="20"/>
                <w:szCs w:val="20"/>
              </w:rPr>
            </w:pPr>
            <w:proofErr w:type="spellStart"/>
            <w:r w:rsidRPr="00640BE1">
              <w:rPr>
                <w:rFonts w:eastAsia="Times New Roman"/>
                <w:sz w:val="20"/>
                <w:szCs w:val="20"/>
              </w:rPr>
              <w:t>Etc</w:t>
            </w:r>
            <w:proofErr w:type="spellEnd"/>
          </w:p>
        </w:tc>
        <w:tc>
          <w:tcPr>
            <w:tcW w:w="414" w:type="dxa"/>
            <w:tcBorders>
              <w:top w:val="nil"/>
              <w:left w:val="single" w:sz="8" w:space="0" w:color="auto"/>
              <w:bottom w:val="single" w:sz="8" w:space="0" w:color="auto"/>
              <w:right w:val="nil"/>
            </w:tcBorders>
            <w:shd w:val="clear" w:color="000000" w:fill="FFFFFF"/>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000000" w:fill="FFFFFF"/>
            <w:hideMark/>
          </w:tcPr>
          <w:p w:rsidR="00C532AD" w:rsidRPr="00640BE1" w:rsidRDefault="00C532AD" w:rsidP="00640BE1">
            <w:pPr>
              <w:spacing w:after="0"/>
              <w:rPr>
                <w:rFonts w:eastAsia="Times New Roman"/>
                <w:sz w:val="20"/>
                <w:szCs w:val="20"/>
              </w:rPr>
            </w:pPr>
            <w:r w:rsidRPr="00640BE1">
              <w:rPr>
                <w:rFonts w:eastAsia="Times New Roman"/>
                <w:sz w:val="20"/>
                <w:szCs w:val="20"/>
              </w:rPr>
              <w:t>4</w:t>
            </w:r>
          </w:p>
        </w:tc>
        <w:tc>
          <w:tcPr>
            <w:tcW w:w="3276" w:type="dxa"/>
            <w:tcBorders>
              <w:top w:val="nil"/>
              <w:left w:val="nil"/>
              <w:bottom w:val="single" w:sz="8" w:space="0" w:color="auto"/>
              <w:right w:val="nil"/>
            </w:tcBorders>
            <w:shd w:val="clear" w:color="000000" w:fill="FFFFFF"/>
            <w:hideMark/>
          </w:tcPr>
          <w:p w:rsidR="00C532AD" w:rsidRPr="00640BE1" w:rsidRDefault="00C532AD" w:rsidP="00640BE1">
            <w:pPr>
              <w:spacing w:after="0"/>
              <w:rPr>
                <w:rFonts w:eastAsia="Times New Roman"/>
                <w:sz w:val="20"/>
                <w:szCs w:val="20"/>
              </w:rPr>
            </w:pPr>
            <w:r w:rsidRPr="00640BE1">
              <w:rPr>
                <w:rFonts w:eastAsia="Times New Roman"/>
                <w:sz w:val="20"/>
                <w:szCs w:val="20"/>
              </w:rPr>
              <w:t xml:space="preserve">Health </w:t>
            </w:r>
            <w:proofErr w:type="spellStart"/>
            <w:r w:rsidRPr="00640BE1">
              <w:rPr>
                <w:rFonts w:eastAsia="Times New Roman"/>
                <w:sz w:val="20"/>
                <w:szCs w:val="20"/>
              </w:rPr>
              <w:t>Centres</w:t>
            </w:r>
            <w:proofErr w:type="spellEnd"/>
            <w:r w:rsidRPr="00640BE1">
              <w:rPr>
                <w:rFonts w:eastAsia="Times New Roman"/>
                <w:sz w:val="20"/>
                <w:szCs w:val="20"/>
              </w:rPr>
              <w:t xml:space="preserve"> &amp; Clinics</w:t>
            </w:r>
          </w:p>
        </w:tc>
        <w:tc>
          <w:tcPr>
            <w:tcW w:w="414" w:type="dxa"/>
            <w:tcBorders>
              <w:top w:val="nil"/>
              <w:left w:val="single" w:sz="8" w:space="0" w:color="auto"/>
              <w:bottom w:val="single" w:sz="8" w:space="0" w:color="auto"/>
              <w:right w:val="nil"/>
            </w:tcBorders>
            <w:shd w:val="clear" w:color="000000" w:fill="FFFFFF"/>
            <w:hideMark/>
          </w:tcPr>
          <w:p w:rsidR="00C532AD" w:rsidRPr="00640BE1" w:rsidRDefault="00C532AD" w:rsidP="00640BE1">
            <w:pPr>
              <w:spacing w:after="0"/>
              <w:ind w:left="-144" w:right="-108"/>
              <w:jc w:val="center"/>
              <w:rPr>
                <w:rFonts w:eastAsia="Times New Roman"/>
                <w:sz w:val="20"/>
                <w:szCs w:val="20"/>
              </w:rPr>
            </w:pPr>
            <w:r w:rsidRPr="00640BE1">
              <w:rPr>
                <w:rFonts w:eastAsia="Times New Roman"/>
                <w:sz w:val="20"/>
                <w:szCs w:val="20"/>
              </w:rPr>
              <w:t>No</w:t>
            </w: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000000" w:fill="FFFFFF"/>
            <w:hideMark/>
          </w:tcPr>
          <w:p w:rsidR="00C532AD" w:rsidRPr="00640BE1" w:rsidRDefault="00C532AD" w:rsidP="00640BE1">
            <w:pPr>
              <w:spacing w:after="0"/>
              <w:rPr>
                <w:rFonts w:eastAsia="Times New Roman"/>
                <w:sz w:val="20"/>
                <w:szCs w:val="20"/>
              </w:rPr>
            </w:pPr>
            <w:r w:rsidRPr="00640BE1">
              <w:rPr>
                <w:rFonts w:eastAsia="Times New Roman"/>
                <w:sz w:val="20"/>
                <w:szCs w:val="20"/>
              </w:rPr>
              <w:t>4.1</w:t>
            </w:r>
          </w:p>
        </w:tc>
        <w:tc>
          <w:tcPr>
            <w:tcW w:w="3276" w:type="dxa"/>
            <w:tcBorders>
              <w:top w:val="nil"/>
              <w:left w:val="nil"/>
              <w:bottom w:val="single" w:sz="8" w:space="0" w:color="auto"/>
              <w:right w:val="nil"/>
            </w:tcBorders>
            <w:shd w:val="clear" w:color="000000" w:fill="FFFFFF"/>
            <w:hideMark/>
          </w:tcPr>
          <w:p w:rsidR="00C532AD" w:rsidRPr="00640BE1" w:rsidRDefault="00C532AD" w:rsidP="00640BE1">
            <w:pPr>
              <w:spacing w:after="0"/>
              <w:rPr>
                <w:rFonts w:eastAsia="Times New Roman"/>
                <w:sz w:val="20"/>
                <w:szCs w:val="20"/>
              </w:rPr>
            </w:pPr>
            <w:r w:rsidRPr="00640BE1">
              <w:rPr>
                <w:rFonts w:eastAsia="Times New Roman"/>
                <w:sz w:val="20"/>
                <w:szCs w:val="20"/>
              </w:rPr>
              <w:t>Name of project</w:t>
            </w:r>
          </w:p>
        </w:tc>
        <w:tc>
          <w:tcPr>
            <w:tcW w:w="414" w:type="dxa"/>
            <w:tcBorders>
              <w:top w:val="nil"/>
              <w:left w:val="single" w:sz="8" w:space="0" w:color="auto"/>
              <w:bottom w:val="single" w:sz="8" w:space="0" w:color="auto"/>
              <w:right w:val="nil"/>
            </w:tcBorders>
            <w:shd w:val="clear" w:color="000000" w:fill="FFFFFF"/>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24"/>
        </w:trPr>
        <w:tc>
          <w:tcPr>
            <w:tcW w:w="735" w:type="dxa"/>
            <w:tcBorders>
              <w:top w:val="nil"/>
              <w:left w:val="single" w:sz="8" w:space="0" w:color="auto"/>
              <w:bottom w:val="single" w:sz="8" w:space="0" w:color="auto"/>
              <w:right w:val="single" w:sz="8" w:space="0" w:color="auto"/>
            </w:tcBorders>
            <w:shd w:val="clear" w:color="000000" w:fill="FFFFFF"/>
            <w:hideMark/>
          </w:tcPr>
          <w:p w:rsidR="00C532AD" w:rsidRPr="00640BE1" w:rsidRDefault="00C532AD" w:rsidP="00640BE1">
            <w:pPr>
              <w:spacing w:after="0"/>
              <w:rPr>
                <w:rFonts w:eastAsia="Times New Roman"/>
                <w:sz w:val="20"/>
                <w:szCs w:val="20"/>
              </w:rPr>
            </w:pPr>
            <w:r w:rsidRPr="00640BE1">
              <w:rPr>
                <w:rFonts w:eastAsia="Times New Roman"/>
                <w:sz w:val="20"/>
                <w:szCs w:val="20"/>
              </w:rPr>
              <w:t>4.2</w:t>
            </w:r>
          </w:p>
        </w:tc>
        <w:tc>
          <w:tcPr>
            <w:tcW w:w="3276" w:type="dxa"/>
            <w:tcBorders>
              <w:top w:val="nil"/>
              <w:left w:val="nil"/>
              <w:bottom w:val="single" w:sz="8" w:space="0" w:color="auto"/>
              <w:right w:val="nil"/>
            </w:tcBorders>
            <w:shd w:val="clear" w:color="000000" w:fill="FFFFFF"/>
            <w:hideMark/>
          </w:tcPr>
          <w:p w:rsidR="00C532AD" w:rsidRPr="00640BE1" w:rsidRDefault="00C532AD" w:rsidP="00640BE1">
            <w:pPr>
              <w:spacing w:after="0"/>
              <w:rPr>
                <w:rFonts w:eastAsia="Times New Roman"/>
                <w:sz w:val="20"/>
                <w:szCs w:val="20"/>
              </w:rPr>
            </w:pPr>
            <w:proofErr w:type="spellStart"/>
            <w:r w:rsidRPr="00640BE1">
              <w:rPr>
                <w:rFonts w:eastAsia="Times New Roman"/>
                <w:sz w:val="20"/>
                <w:szCs w:val="20"/>
              </w:rPr>
              <w:t>Etc</w:t>
            </w:r>
            <w:proofErr w:type="spellEnd"/>
          </w:p>
        </w:tc>
        <w:tc>
          <w:tcPr>
            <w:tcW w:w="414" w:type="dxa"/>
            <w:tcBorders>
              <w:top w:val="nil"/>
              <w:left w:val="single" w:sz="8" w:space="0" w:color="auto"/>
              <w:bottom w:val="single" w:sz="8" w:space="0" w:color="auto"/>
              <w:right w:val="nil"/>
            </w:tcBorders>
            <w:shd w:val="clear" w:color="000000" w:fill="FFFFFF"/>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24"/>
        </w:trPr>
        <w:tc>
          <w:tcPr>
            <w:tcW w:w="735" w:type="dxa"/>
            <w:tcBorders>
              <w:top w:val="nil"/>
              <w:left w:val="single" w:sz="8" w:space="0" w:color="auto"/>
              <w:bottom w:val="single" w:sz="8" w:space="0" w:color="auto"/>
              <w:right w:val="single" w:sz="8" w:space="0" w:color="auto"/>
            </w:tcBorders>
            <w:shd w:val="clear" w:color="000000" w:fill="FFFFFF"/>
            <w:hideMark/>
          </w:tcPr>
          <w:p w:rsidR="00C532AD" w:rsidRPr="00640BE1" w:rsidRDefault="00C532AD" w:rsidP="00640BE1">
            <w:pPr>
              <w:spacing w:after="0"/>
              <w:rPr>
                <w:rFonts w:eastAsia="Times New Roman"/>
                <w:sz w:val="20"/>
                <w:szCs w:val="20"/>
              </w:rPr>
            </w:pPr>
            <w:r w:rsidRPr="00640BE1">
              <w:rPr>
                <w:rFonts w:eastAsia="Times New Roman"/>
                <w:sz w:val="20"/>
                <w:szCs w:val="20"/>
              </w:rPr>
              <w:t>5</w:t>
            </w:r>
          </w:p>
        </w:tc>
        <w:tc>
          <w:tcPr>
            <w:tcW w:w="3276" w:type="dxa"/>
            <w:tcBorders>
              <w:top w:val="nil"/>
              <w:left w:val="nil"/>
              <w:bottom w:val="single" w:sz="8" w:space="0" w:color="auto"/>
              <w:right w:val="nil"/>
            </w:tcBorders>
            <w:shd w:val="clear" w:color="000000" w:fill="FFFFFF"/>
            <w:hideMark/>
          </w:tcPr>
          <w:p w:rsidR="00C532AD" w:rsidRPr="00640BE1" w:rsidRDefault="00C532AD" w:rsidP="00640BE1">
            <w:pPr>
              <w:spacing w:after="0"/>
              <w:rPr>
                <w:rFonts w:eastAsia="Times New Roman"/>
                <w:sz w:val="20"/>
                <w:szCs w:val="20"/>
              </w:rPr>
            </w:pPr>
            <w:r w:rsidRPr="00640BE1">
              <w:rPr>
                <w:rFonts w:eastAsia="Times New Roman"/>
                <w:sz w:val="20"/>
                <w:szCs w:val="20"/>
              </w:rPr>
              <w:t>Schools</w:t>
            </w:r>
          </w:p>
        </w:tc>
        <w:tc>
          <w:tcPr>
            <w:tcW w:w="414" w:type="dxa"/>
            <w:tcBorders>
              <w:top w:val="nil"/>
              <w:left w:val="single" w:sz="8" w:space="0" w:color="auto"/>
              <w:bottom w:val="single" w:sz="8" w:space="0" w:color="auto"/>
              <w:right w:val="nil"/>
            </w:tcBorders>
            <w:shd w:val="clear" w:color="000000" w:fill="FFFFFF"/>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5.1</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Name of project</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24"/>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5.2</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proofErr w:type="spellStart"/>
            <w:r w:rsidRPr="00640BE1">
              <w:rPr>
                <w:rFonts w:eastAsia="Times New Roman"/>
                <w:sz w:val="20"/>
                <w:szCs w:val="20"/>
              </w:rPr>
              <w:t>Etc</w:t>
            </w:r>
            <w:proofErr w:type="spellEnd"/>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502"/>
        </w:trPr>
        <w:tc>
          <w:tcPr>
            <w:tcW w:w="735" w:type="dxa"/>
            <w:tcBorders>
              <w:top w:val="nil"/>
              <w:left w:val="single" w:sz="8" w:space="0" w:color="auto"/>
              <w:bottom w:val="single" w:sz="8" w:space="0" w:color="auto"/>
              <w:right w:val="single" w:sz="8" w:space="0" w:color="auto"/>
            </w:tcBorders>
            <w:shd w:val="clear" w:color="000000" w:fill="FFF2CC"/>
            <w:hideMark/>
          </w:tcPr>
          <w:p w:rsidR="00C532AD" w:rsidRPr="00640BE1" w:rsidRDefault="00C532AD" w:rsidP="00640BE1">
            <w:pPr>
              <w:spacing w:after="0"/>
              <w:rPr>
                <w:rFonts w:eastAsia="Times New Roman"/>
                <w:b/>
                <w:bCs/>
                <w:sz w:val="20"/>
                <w:szCs w:val="20"/>
              </w:rPr>
            </w:pPr>
            <w:r w:rsidRPr="00640BE1">
              <w:rPr>
                <w:rFonts w:eastAsia="Times New Roman"/>
                <w:b/>
                <w:bCs/>
                <w:sz w:val="20"/>
                <w:szCs w:val="20"/>
              </w:rPr>
              <w:t> </w:t>
            </w:r>
          </w:p>
        </w:tc>
        <w:tc>
          <w:tcPr>
            <w:tcW w:w="3276" w:type="dxa"/>
            <w:tcBorders>
              <w:top w:val="nil"/>
              <w:left w:val="nil"/>
              <w:bottom w:val="single" w:sz="8" w:space="0" w:color="auto"/>
              <w:right w:val="nil"/>
            </w:tcBorders>
            <w:shd w:val="clear" w:color="000000" w:fill="FFF2CC"/>
            <w:hideMark/>
          </w:tcPr>
          <w:p w:rsidR="00C532AD" w:rsidRPr="00640BE1" w:rsidRDefault="00C532AD" w:rsidP="00640BE1">
            <w:pPr>
              <w:spacing w:after="0"/>
              <w:rPr>
                <w:rFonts w:eastAsia="Times New Roman"/>
                <w:b/>
                <w:bCs/>
                <w:sz w:val="20"/>
                <w:szCs w:val="20"/>
              </w:rPr>
            </w:pPr>
            <w:r w:rsidRPr="00640BE1">
              <w:rPr>
                <w:rFonts w:eastAsia="Times New Roman"/>
                <w:b/>
                <w:bCs/>
                <w:sz w:val="20"/>
                <w:szCs w:val="20"/>
              </w:rPr>
              <w:t>Sub-total Economic &amp; Social Services</w:t>
            </w:r>
          </w:p>
        </w:tc>
        <w:tc>
          <w:tcPr>
            <w:tcW w:w="414" w:type="dxa"/>
            <w:tcBorders>
              <w:top w:val="nil"/>
              <w:left w:val="single" w:sz="8" w:space="0" w:color="auto"/>
              <w:bottom w:val="single" w:sz="8" w:space="0" w:color="auto"/>
              <w:right w:val="nil"/>
            </w:tcBorders>
            <w:shd w:val="clear" w:color="000000" w:fill="FFF2CC"/>
            <w:hideMark/>
          </w:tcPr>
          <w:p w:rsidR="00C532AD" w:rsidRPr="00640BE1" w:rsidRDefault="00C532AD" w:rsidP="00640BE1">
            <w:pPr>
              <w:spacing w:after="0"/>
              <w:ind w:left="-144" w:right="-108"/>
              <w:jc w:val="center"/>
              <w:rPr>
                <w:rFonts w:eastAsia="Times New Roman"/>
                <w:b/>
                <w:bCs/>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b/>
                <w:bCs/>
                <w:sz w:val="20"/>
                <w:szCs w:val="20"/>
              </w:rPr>
            </w:pPr>
            <w:r w:rsidRPr="00640BE1">
              <w:rPr>
                <w:rFonts w:eastAsia="Times New Roman"/>
                <w:b/>
                <w:bCs/>
                <w:sz w:val="20"/>
                <w:szCs w:val="20"/>
              </w:rPr>
              <w:t>-</w:t>
            </w:r>
          </w:p>
        </w:tc>
        <w:tc>
          <w:tcPr>
            <w:tcW w:w="90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70"/>
              <w:jc w:val="center"/>
              <w:rPr>
                <w:rFonts w:eastAsia="Times New Roman"/>
                <w:b/>
                <w:bCs/>
                <w:sz w:val="20"/>
                <w:szCs w:val="20"/>
              </w:rPr>
            </w:pPr>
          </w:p>
        </w:tc>
        <w:tc>
          <w:tcPr>
            <w:tcW w:w="144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5,000,000.00</w:t>
            </w:r>
          </w:p>
        </w:tc>
        <w:tc>
          <w:tcPr>
            <w:tcW w:w="99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b/>
                <w:bCs/>
                <w:sz w:val="20"/>
                <w:szCs w:val="20"/>
              </w:rPr>
            </w:pPr>
          </w:p>
        </w:tc>
        <w:tc>
          <w:tcPr>
            <w:tcW w:w="135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5,900,000.00</w:t>
            </w:r>
          </w:p>
        </w:tc>
        <w:tc>
          <w:tcPr>
            <w:tcW w:w="108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b/>
                <w:bCs/>
                <w:sz w:val="20"/>
                <w:szCs w:val="20"/>
              </w:rPr>
            </w:pPr>
          </w:p>
        </w:tc>
        <w:tc>
          <w:tcPr>
            <w:tcW w:w="144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6,903,000.00</w:t>
            </w: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17,803,000.00</w:t>
            </w:r>
          </w:p>
        </w:tc>
      </w:tr>
      <w:tr w:rsidR="00C532AD" w:rsidRPr="00640BE1" w:rsidTr="00640BE1">
        <w:trPr>
          <w:trHeight w:val="169"/>
        </w:trPr>
        <w:tc>
          <w:tcPr>
            <w:tcW w:w="735" w:type="dxa"/>
            <w:tcBorders>
              <w:top w:val="nil"/>
              <w:left w:val="single" w:sz="8" w:space="0" w:color="auto"/>
              <w:bottom w:val="single" w:sz="8" w:space="0" w:color="auto"/>
              <w:right w:val="single" w:sz="8" w:space="0" w:color="auto"/>
            </w:tcBorders>
            <w:shd w:val="clear" w:color="000000" w:fill="FFF2CC"/>
            <w:hideMark/>
          </w:tcPr>
          <w:p w:rsidR="00C532AD" w:rsidRPr="00640BE1" w:rsidRDefault="00C532AD" w:rsidP="00640BE1">
            <w:pPr>
              <w:spacing w:after="0"/>
              <w:rPr>
                <w:rFonts w:eastAsia="Times New Roman"/>
                <w:sz w:val="20"/>
                <w:szCs w:val="20"/>
              </w:rPr>
            </w:pPr>
            <w:r w:rsidRPr="00640BE1">
              <w:rPr>
                <w:rFonts w:eastAsia="Times New Roman"/>
                <w:sz w:val="20"/>
                <w:szCs w:val="20"/>
              </w:rPr>
              <w:t>E</w:t>
            </w:r>
          </w:p>
        </w:tc>
        <w:tc>
          <w:tcPr>
            <w:tcW w:w="3276" w:type="dxa"/>
            <w:tcBorders>
              <w:top w:val="nil"/>
              <w:left w:val="nil"/>
              <w:bottom w:val="nil"/>
              <w:right w:val="nil"/>
            </w:tcBorders>
            <w:shd w:val="clear" w:color="auto" w:fill="auto"/>
            <w:noWrap/>
            <w:vAlign w:val="bottom"/>
            <w:hideMark/>
          </w:tcPr>
          <w:p w:rsidR="00C532AD" w:rsidRPr="00640BE1" w:rsidRDefault="00C532AD" w:rsidP="00640BE1">
            <w:pPr>
              <w:spacing w:after="0"/>
              <w:jc w:val="center"/>
              <w:rPr>
                <w:rFonts w:ascii="Calibri" w:eastAsia="Times New Roman" w:hAnsi="Calibri" w:cs="Calibri"/>
                <w:sz w:val="20"/>
                <w:szCs w:val="20"/>
                <w:u w:val="single"/>
              </w:rPr>
            </w:pPr>
            <w:r w:rsidRPr="00640BE1">
              <w:rPr>
                <w:rFonts w:ascii="Calibri" w:eastAsia="Times New Roman" w:hAnsi="Calibri" w:cs="Calibri"/>
                <w:sz w:val="20"/>
                <w:szCs w:val="20"/>
                <w:u w:val="single"/>
              </w:rPr>
              <w:t>Other</w:t>
            </w:r>
          </w:p>
        </w:tc>
        <w:tc>
          <w:tcPr>
            <w:tcW w:w="414" w:type="dxa"/>
            <w:tcBorders>
              <w:top w:val="nil"/>
              <w:left w:val="single" w:sz="8" w:space="0" w:color="auto"/>
              <w:bottom w:val="single" w:sz="8" w:space="0" w:color="auto"/>
              <w:right w:val="nil"/>
            </w:tcBorders>
            <w:shd w:val="clear" w:color="000000" w:fill="FFF2CC"/>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000000" w:fill="FFFFFF"/>
            <w:hideMark/>
          </w:tcPr>
          <w:p w:rsidR="00C532AD" w:rsidRPr="00640BE1" w:rsidRDefault="00C532AD" w:rsidP="00640BE1">
            <w:pPr>
              <w:spacing w:after="0"/>
              <w:rPr>
                <w:rFonts w:eastAsia="Times New Roman"/>
                <w:sz w:val="20"/>
                <w:szCs w:val="20"/>
              </w:rPr>
            </w:pPr>
            <w:r w:rsidRPr="00640BE1">
              <w:rPr>
                <w:rFonts w:eastAsia="Times New Roman"/>
                <w:sz w:val="20"/>
                <w:szCs w:val="20"/>
              </w:rPr>
              <w:t>1</w:t>
            </w:r>
          </w:p>
        </w:tc>
        <w:tc>
          <w:tcPr>
            <w:tcW w:w="3276" w:type="dxa"/>
            <w:tcBorders>
              <w:top w:val="single" w:sz="8" w:space="0" w:color="auto"/>
              <w:left w:val="nil"/>
              <w:bottom w:val="single" w:sz="8" w:space="0" w:color="auto"/>
              <w:right w:val="nil"/>
            </w:tcBorders>
            <w:shd w:val="clear" w:color="000000" w:fill="FFFFFF"/>
            <w:hideMark/>
          </w:tcPr>
          <w:p w:rsidR="00C532AD" w:rsidRPr="00640BE1" w:rsidRDefault="00C532AD" w:rsidP="00640BE1">
            <w:pPr>
              <w:spacing w:after="0"/>
              <w:rPr>
                <w:rFonts w:eastAsia="Times New Roman"/>
                <w:sz w:val="20"/>
                <w:szCs w:val="20"/>
              </w:rPr>
            </w:pPr>
            <w:r w:rsidRPr="00640BE1">
              <w:rPr>
                <w:rFonts w:eastAsia="Times New Roman"/>
                <w:sz w:val="20"/>
                <w:szCs w:val="20"/>
              </w:rPr>
              <w:t>Electricity reticulation</w:t>
            </w:r>
          </w:p>
        </w:tc>
        <w:tc>
          <w:tcPr>
            <w:tcW w:w="414" w:type="dxa"/>
            <w:tcBorders>
              <w:top w:val="nil"/>
              <w:left w:val="single" w:sz="8" w:space="0" w:color="auto"/>
              <w:bottom w:val="single" w:sz="8" w:space="0" w:color="auto"/>
              <w:right w:val="nil"/>
            </w:tcBorders>
            <w:shd w:val="clear" w:color="000000" w:fill="FFFFFF"/>
            <w:hideMark/>
          </w:tcPr>
          <w:p w:rsidR="00C532AD" w:rsidRPr="00640BE1" w:rsidRDefault="00C532AD" w:rsidP="00640BE1">
            <w:pPr>
              <w:spacing w:after="0"/>
              <w:ind w:left="-144" w:right="-108"/>
              <w:jc w:val="center"/>
              <w:rPr>
                <w:rFonts w:eastAsia="Times New Roman"/>
                <w:sz w:val="20"/>
                <w:szCs w:val="20"/>
              </w:rPr>
            </w:pPr>
            <w:r w:rsidRPr="00640BE1">
              <w:rPr>
                <w:rFonts w:eastAsia="Times New Roman"/>
                <w:sz w:val="20"/>
                <w:szCs w:val="20"/>
              </w:rPr>
              <w:t>No</w:t>
            </w: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r w:rsidRPr="00640BE1">
              <w:rPr>
                <w:rFonts w:eastAsia="Times New Roman"/>
                <w:sz w:val="20"/>
                <w:szCs w:val="20"/>
              </w:rPr>
              <w:t>1</w:t>
            </w:r>
          </w:p>
        </w:tc>
        <w:tc>
          <w:tcPr>
            <w:tcW w:w="1440" w:type="dxa"/>
            <w:tcBorders>
              <w:top w:val="nil"/>
              <w:left w:val="nil"/>
              <w:bottom w:val="single" w:sz="8" w:space="0" w:color="auto"/>
              <w:right w:val="single" w:sz="8" w:space="0" w:color="auto"/>
            </w:tcBorders>
            <w:shd w:val="clear" w:color="000000" w:fill="FFFFFF"/>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3,232,455.76</w:t>
            </w:r>
          </w:p>
        </w:tc>
        <w:tc>
          <w:tcPr>
            <w:tcW w:w="990" w:type="dxa"/>
            <w:tcBorders>
              <w:top w:val="nil"/>
              <w:left w:val="nil"/>
              <w:bottom w:val="single" w:sz="8" w:space="0" w:color="auto"/>
              <w:right w:val="single" w:sz="8" w:space="0" w:color="auto"/>
            </w:tcBorders>
            <w:shd w:val="clear" w:color="000000" w:fill="FFFFFF"/>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2</w:t>
            </w:r>
          </w:p>
        </w:tc>
        <w:tc>
          <w:tcPr>
            <w:tcW w:w="1350" w:type="dxa"/>
            <w:tcBorders>
              <w:top w:val="nil"/>
              <w:left w:val="nil"/>
              <w:bottom w:val="single" w:sz="8" w:space="0" w:color="auto"/>
              <w:right w:val="single" w:sz="8" w:space="0" w:color="auto"/>
            </w:tcBorders>
            <w:shd w:val="clear" w:color="000000" w:fill="FFFFFF"/>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3,814,297.80</w:t>
            </w:r>
          </w:p>
        </w:tc>
        <w:tc>
          <w:tcPr>
            <w:tcW w:w="1080" w:type="dxa"/>
            <w:tcBorders>
              <w:top w:val="nil"/>
              <w:left w:val="nil"/>
              <w:bottom w:val="single" w:sz="8" w:space="0" w:color="auto"/>
              <w:right w:val="single" w:sz="8" w:space="0" w:color="auto"/>
            </w:tcBorders>
            <w:shd w:val="clear" w:color="000000" w:fill="FFFFFF"/>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3</w:t>
            </w:r>
          </w:p>
        </w:tc>
        <w:tc>
          <w:tcPr>
            <w:tcW w:w="1440" w:type="dxa"/>
            <w:tcBorders>
              <w:top w:val="nil"/>
              <w:left w:val="nil"/>
              <w:bottom w:val="single" w:sz="8" w:space="0" w:color="auto"/>
              <w:right w:val="single" w:sz="8" w:space="0" w:color="auto"/>
            </w:tcBorders>
            <w:shd w:val="clear" w:color="000000" w:fill="FFFFFF"/>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4,462,728.42</w:t>
            </w: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6.00</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11,509,481.98</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1.1.</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Name of project</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8" w:space="0" w:color="auto"/>
              <w:right w:val="single" w:sz="8" w:space="0" w:color="auto"/>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single" w:sz="8" w:space="0" w:color="auto"/>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single" w:sz="8" w:space="0" w:color="auto"/>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24"/>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1.2</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proofErr w:type="spellStart"/>
            <w:r w:rsidRPr="00640BE1">
              <w:rPr>
                <w:rFonts w:eastAsia="Times New Roman"/>
                <w:sz w:val="20"/>
                <w:szCs w:val="20"/>
              </w:rPr>
              <w:t>Etc</w:t>
            </w:r>
            <w:proofErr w:type="spellEnd"/>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8" w:space="0" w:color="auto"/>
              <w:right w:val="single" w:sz="8" w:space="0" w:color="auto"/>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single" w:sz="8" w:space="0" w:color="auto"/>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single" w:sz="8" w:space="0" w:color="auto"/>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000000" w:fill="FFF2CC"/>
            <w:hideMark/>
          </w:tcPr>
          <w:p w:rsidR="00C532AD" w:rsidRPr="00640BE1" w:rsidRDefault="00C532AD" w:rsidP="00640BE1">
            <w:pPr>
              <w:spacing w:after="0"/>
              <w:rPr>
                <w:rFonts w:eastAsia="Times New Roman"/>
                <w:sz w:val="20"/>
                <w:szCs w:val="20"/>
              </w:rPr>
            </w:pPr>
            <w:r w:rsidRPr="00640BE1">
              <w:rPr>
                <w:rFonts w:eastAsia="Times New Roman"/>
                <w:sz w:val="20"/>
                <w:szCs w:val="20"/>
              </w:rPr>
              <w:t> </w:t>
            </w:r>
          </w:p>
        </w:tc>
        <w:tc>
          <w:tcPr>
            <w:tcW w:w="3276" w:type="dxa"/>
            <w:tcBorders>
              <w:top w:val="nil"/>
              <w:left w:val="nil"/>
              <w:bottom w:val="single" w:sz="8" w:space="0" w:color="auto"/>
              <w:right w:val="nil"/>
            </w:tcBorders>
            <w:shd w:val="clear" w:color="000000" w:fill="FFF2CC"/>
            <w:hideMark/>
          </w:tcPr>
          <w:p w:rsidR="00C532AD" w:rsidRPr="00640BE1" w:rsidRDefault="00C532AD" w:rsidP="00640BE1">
            <w:pPr>
              <w:spacing w:after="0"/>
              <w:rPr>
                <w:rFonts w:eastAsia="Times New Roman"/>
                <w:sz w:val="20"/>
                <w:szCs w:val="20"/>
              </w:rPr>
            </w:pPr>
            <w:r w:rsidRPr="00640BE1">
              <w:rPr>
                <w:rFonts w:eastAsia="Times New Roman"/>
                <w:sz w:val="20"/>
                <w:szCs w:val="20"/>
              </w:rPr>
              <w:t>Sub-total Other</w:t>
            </w:r>
          </w:p>
        </w:tc>
        <w:tc>
          <w:tcPr>
            <w:tcW w:w="414" w:type="dxa"/>
            <w:tcBorders>
              <w:top w:val="nil"/>
              <w:left w:val="single" w:sz="8" w:space="0" w:color="auto"/>
              <w:bottom w:val="single" w:sz="8" w:space="0" w:color="auto"/>
              <w:right w:val="nil"/>
            </w:tcBorders>
            <w:shd w:val="clear" w:color="000000" w:fill="FFF2CC"/>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nil"/>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nil"/>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3,232,455.76</w:t>
            </w:r>
          </w:p>
        </w:tc>
        <w:tc>
          <w:tcPr>
            <w:tcW w:w="990" w:type="dxa"/>
            <w:tcBorders>
              <w:top w:val="nil"/>
              <w:left w:val="nil"/>
              <w:bottom w:val="nil"/>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2.00</w:t>
            </w:r>
          </w:p>
        </w:tc>
        <w:tc>
          <w:tcPr>
            <w:tcW w:w="1350" w:type="dxa"/>
            <w:tcBorders>
              <w:top w:val="nil"/>
              <w:left w:val="nil"/>
              <w:bottom w:val="nil"/>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3,814,297.80</w:t>
            </w:r>
          </w:p>
        </w:tc>
        <w:tc>
          <w:tcPr>
            <w:tcW w:w="1080" w:type="dxa"/>
            <w:tcBorders>
              <w:top w:val="nil"/>
              <w:left w:val="nil"/>
              <w:bottom w:val="nil"/>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3.00</w:t>
            </w:r>
          </w:p>
        </w:tc>
        <w:tc>
          <w:tcPr>
            <w:tcW w:w="1440" w:type="dxa"/>
            <w:tcBorders>
              <w:top w:val="nil"/>
              <w:left w:val="nil"/>
              <w:bottom w:val="nil"/>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4,462,728.42</w:t>
            </w:r>
          </w:p>
        </w:tc>
        <w:tc>
          <w:tcPr>
            <w:tcW w:w="1080" w:type="dxa"/>
            <w:tcBorders>
              <w:top w:val="nil"/>
              <w:left w:val="nil"/>
              <w:bottom w:val="nil"/>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6.00</w:t>
            </w:r>
          </w:p>
        </w:tc>
        <w:tc>
          <w:tcPr>
            <w:tcW w:w="1440" w:type="dxa"/>
            <w:tcBorders>
              <w:top w:val="nil"/>
              <w:left w:val="nil"/>
              <w:bottom w:val="nil"/>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11,509,481.98</w:t>
            </w:r>
          </w:p>
        </w:tc>
      </w:tr>
      <w:tr w:rsidR="00640BE1" w:rsidRPr="00640BE1" w:rsidTr="00640BE1">
        <w:trPr>
          <w:trHeight w:val="330"/>
        </w:trPr>
        <w:tc>
          <w:tcPr>
            <w:tcW w:w="735" w:type="dxa"/>
            <w:tcBorders>
              <w:top w:val="nil"/>
              <w:left w:val="single" w:sz="8" w:space="0" w:color="auto"/>
              <w:bottom w:val="single" w:sz="8" w:space="0" w:color="auto"/>
              <w:right w:val="single" w:sz="8" w:space="0" w:color="auto"/>
            </w:tcBorders>
            <w:shd w:val="clear" w:color="000000" w:fill="FFF2CC"/>
          </w:tcPr>
          <w:p w:rsidR="00640BE1" w:rsidRPr="00640BE1" w:rsidRDefault="00640BE1" w:rsidP="00640BE1">
            <w:pPr>
              <w:spacing w:after="0"/>
              <w:rPr>
                <w:rFonts w:eastAsia="Times New Roman"/>
                <w:sz w:val="20"/>
                <w:szCs w:val="20"/>
              </w:rPr>
            </w:pPr>
          </w:p>
        </w:tc>
        <w:tc>
          <w:tcPr>
            <w:tcW w:w="3276" w:type="dxa"/>
            <w:tcBorders>
              <w:top w:val="nil"/>
              <w:left w:val="nil"/>
              <w:bottom w:val="single" w:sz="8" w:space="0" w:color="auto"/>
              <w:right w:val="nil"/>
            </w:tcBorders>
            <w:shd w:val="clear" w:color="000000" w:fill="FFF2CC"/>
          </w:tcPr>
          <w:p w:rsidR="00640BE1" w:rsidRPr="00640BE1" w:rsidRDefault="00640BE1" w:rsidP="00640BE1">
            <w:pPr>
              <w:spacing w:after="0"/>
              <w:rPr>
                <w:rFonts w:eastAsia="Times New Roman"/>
                <w:sz w:val="20"/>
                <w:szCs w:val="20"/>
              </w:rPr>
            </w:pPr>
          </w:p>
        </w:tc>
        <w:tc>
          <w:tcPr>
            <w:tcW w:w="414" w:type="dxa"/>
            <w:tcBorders>
              <w:top w:val="nil"/>
              <w:left w:val="single" w:sz="8" w:space="0" w:color="auto"/>
              <w:bottom w:val="single" w:sz="8" w:space="0" w:color="auto"/>
              <w:right w:val="nil"/>
            </w:tcBorders>
            <w:shd w:val="clear" w:color="000000" w:fill="FFF2CC"/>
          </w:tcPr>
          <w:p w:rsidR="00640BE1" w:rsidRPr="00640BE1" w:rsidRDefault="00640BE1"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tcPr>
          <w:p w:rsidR="00640BE1" w:rsidRPr="00640BE1" w:rsidRDefault="00640BE1" w:rsidP="00640BE1">
            <w:pPr>
              <w:spacing w:after="0"/>
              <w:ind w:left="-108" w:right="-149"/>
              <w:jc w:val="center"/>
              <w:rPr>
                <w:rFonts w:eastAsia="Times New Roman"/>
                <w:sz w:val="20"/>
                <w:szCs w:val="20"/>
              </w:rPr>
            </w:pPr>
          </w:p>
        </w:tc>
        <w:tc>
          <w:tcPr>
            <w:tcW w:w="900" w:type="dxa"/>
            <w:tcBorders>
              <w:top w:val="nil"/>
              <w:left w:val="nil"/>
              <w:bottom w:val="nil"/>
              <w:right w:val="single" w:sz="8" w:space="0" w:color="auto"/>
            </w:tcBorders>
            <w:shd w:val="clear" w:color="000000" w:fill="FFF2CC"/>
          </w:tcPr>
          <w:p w:rsidR="00640BE1" w:rsidRPr="00640BE1" w:rsidRDefault="00640BE1" w:rsidP="00640BE1">
            <w:pPr>
              <w:spacing w:after="0"/>
              <w:ind w:left="-108" w:right="-70"/>
              <w:jc w:val="center"/>
              <w:rPr>
                <w:rFonts w:eastAsia="Times New Roman"/>
                <w:sz w:val="20"/>
                <w:szCs w:val="20"/>
              </w:rPr>
            </w:pPr>
          </w:p>
        </w:tc>
        <w:tc>
          <w:tcPr>
            <w:tcW w:w="1440" w:type="dxa"/>
            <w:tcBorders>
              <w:top w:val="nil"/>
              <w:left w:val="nil"/>
              <w:bottom w:val="nil"/>
              <w:right w:val="single" w:sz="8" w:space="0" w:color="auto"/>
            </w:tcBorders>
            <w:shd w:val="clear" w:color="000000" w:fill="FFF2CC"/>
          </w:tcPr>
          <w:p w:rsidR="00640BE1" w:rsidRPr="00640BE1" w:rsidRDefault="00640BE1" w:rsidP="00640BE1">
            <w:pPr>
              <w:spacing w:after="0"/>
              <w:ind w:left="-108" w:right="-108"/>
              <w:jc w:val="center"/>
              <w:rPr>
                <w:rFonts w:eastAsia="Times New Roman"/>
                <w:sz w:val="20"/>
                <w:szCs w:val="20"/>
              </w:rPr>
            </w:pPr>
          </w:p>
        </w:tc>
        <w:tc>
          <w:tcPr>
            <w:tcW w:w="990" w:type="dxa"/>
            <w:tcBorders>
              <w:top w:val="nil"/>
              <w:left w:val="nil"/>
              <w:bottom w:val="nil"/>
              <w:right w:val="single" w:sz="8" w:space="0" w:color="auto"/>
            </w:tcBorders>
            <w:shd w:val="clear" w:color="000000" w:fill="FFF2CC"/>
          </w:tcPr>
          <w:p w:rsidR="00640BE1" w:rsidRPr="00640BE1" w:rsidRDefault="00640BE1" w:rsidP="00640BE1">
            <w:pPr>
              <w:spacing w:after="0"/>
              <w:ind w:left="-108" w:right="-108"/>
              <w:jc w:val="center"/>
              <w:rPr>
                <w:rFonts w:eastAsia="Times New Roman"/>
                <w:sz w:val="20"/>
                <w:szCs w:val="20"/>
              </w:rPr>
            </w:pPr>
          </w:p>
        </w:tc>
        <w:tc>
          <w:tcPr>
            <w:tcW w:w="1350" w:type="dxa"/>
            <w:tcBorders>
              <w:top w:val="nil"/>
              <w:left w:val="nil"/>
              <w:bottom w:val="nil"/>
              <w:right w:val="single" w:sz="8" w:space="0" w:color="auto"/>
            </w:tcBorders>
            <w:shd w:val="clear" w:color="000000" w:fill="FFF2CC"/>
          </w:tcPr>
          <w:p w:rsidR="00640BE1" w:rsidRPr="00640BE1" w:rsidRDefault="00640BE1" w:rsidP="00640BE1">
            <w:pPr>
              <w:spacing w:after="0"/>
              <w:ind w:left="-108" w:right="-108"/>
              <w:jc w:val="center"/>
              <w:rPr>
                <w:rFonts w:eastAsia="Times New Roman"/>
                <w:sz w:val="20"/>
                <w:szCs w:val="20"/>
              </w:rPr>
            </w:pPr>
          </w:p>
        </w:tc>
        <w:tc>
          <w:tcPr>
            <w:tcW w:w="1080" w:type="dxa"/>
            <w:tcBorders>
              <w:top w:val="nil"/>
              <w:left w:val="nil"/>
              <w:bottom w:val="nil"/>
              <w:right w:val="single" w:sz="8" w:space="0" w:color="auto"/>
            </w:tcBorders>
            <w:shd w:val="clear" w:color="000000" w:fill="FFF2CC"/>
          </w:tcPr>
          <w:p w:rsidR="00640BE1" w:rsidRPr="00640BE1" w:rsidRDefault="00640BE1" w:rsidP="00640BE1">
            <w:pPr>
              <w:spacing w:after="0"/>
              <w:ind w:left="-108" w:right="-108"/>
              <w:jc w:val="center"/>
              <w:rPr>
                <w:rFonts w:eastAsia="Times New Roman"/>
                <w:sz w:val="20"/>
                <w:szCs w:val="20"/>
              </w:rPr>
            </w:pPr>
          </w:p>
        </w:tc>
        <w:tc>
          <w:tcPr>
            <w:tcW w:w="1440" w:type="dxa"/>
            <w:tcBorders>
              <w:top w:val="nil"/>
              <w:left w:val="nil"/>
              <w:bottom w:val="nil"/>
              <w:right w:val="single" w:sz="8" w:space="0" w:color="auto"/>
            </w:tcBorders>
            <w:shd w:val="clear" w:color="000000" w:fill="FFF2CC"/>
          </w:tcPr>
          <w:p w:rsidR="00640BE1" w:rsidRPr="00640BE1" w:rsidRDefault="00640BE1" w:rsidP="00640BE1">
            <w:pPr>
              <w:spacing w:after="0"/>
              <w:ind w:left="-108" w:right="-108"/>
              <w:jc w:val="center"/>
              <w:rPr>
                <w:rFonts w:eastAsia="Times New Roman"/>
                <w:sz w:val="20"/>
                <w:szCs w:val="20"/>
              </w:rPr>
            </w:pPr>
          </w:p>
        </w:tc>
        <w:tc>
          <w:tcPr>
            <w:tcW w:w="1080" w:type="dxa"/>
            <w:tcBorders>
              <w:top w:val="nil"/>
              <w:left w:val="nil"/>
              <w:bottom w:val="nil"/>
              <w:right w:val="single" w:sz="8" w:space="0" w:color="auto"/>
            </w:tcBorders>
            <w:shd w:val="clear" w:color="000000" w:fill="FFF2CC"/>
          </w:tcPr>
          <w:p w:rsidR="00640BE1" w:rsidRPr="00640BE1" w:rsidRDefault="00640BE1" w:rsidP="00640BE1">
            <w:pPr>
              <w:spacing w:after="0"/>
              <w:ind w:left="-108" w:right="-108"/>
              <w:jc w:val="center"/>
              <w:rPr>
                <w:rFonts w:eastAsia="Times New Roman"/>
                <w:sz w:val="20"/>
                <w:szCs w:val="20"/>
              </w:rPr>
            </w:pPr>
          </w:p>
        </w:tc>
        <w:tc>
          <w:tcPr>
            <w:tcW w:w="1440" w:type="dxa"/>
            <w:tcBorders>
              <w:top w:val="nil"/>
              <w:left w:val="nil"/>
              <w:bottom w:val="nil"/>
              <w:right w:val="single" w:sz="8" w:space="0" w:color="auto"/>
            </w:tcBorders>
            <w:shd w:val="clear" w:color="000000" w:fill="FFF2CC"/>
          </w:tcPr>
          <w:p w:rsidR="00640BE1" w:rsidRPr="00640BE1" w:rsidRDefault="00640BE1" w:rsidP="00640BE1">
            <w:pPr>
              <w:spacing w:after="0"/>
              <w:ind w:left="-108" w:right="-108"/>
              <w:jc w:val="center"/>
              <w:rPr>
                <w:rFonts w:eastAsia="Times New Roman"/>
                <w:sz w:val="20"/>
                <w:szCs w:val="20"/>
              </w:rPr>
            </w:pPr>
          </w:p>
        </w:tc>
      </w:tr>
      <w:tr w:rsidR="00640BE1" w:rsidRPr="00640BE1" w:rsidTr="00640BE1">
        <w:trPr>
          <w:trHeight w:val="408"/>
        </w:trPr>
        <w:tc>
          <w:tcPr>
            <w:tcW w:w="735" w:type="dxa"/>
            <w:tcBorders>
              <w:top w:val="single" w:sz="4" w:space="0" w:color="auto"/>
              <w:left w:val="single" w:sz="4" w:space="0" w:color="auto"/>
              <w:bottom w:val="nil"/>
              <w:right w:val="single" w:sz="4" w:space="0" w:color="auto"/>
            </w:tcBorders>
            <w:shd w:val="clear" w:color="000000" w:fill="FFE599"/>
            <w:hideMark/>
          </w:tcPr>
          <w:p w:rsidR="00640BE1" w:rsidRPr="00640BE1" w:rsidRDefault="00640BE1" w:rsidP="00640BE1">
            <w:pPr>
              <w:spacing w:after="0"/>
              <w:rPr>
                <w:rFonts w:eastAsia="Times New Roman"/>
                <w:sz w:val="20"/>
                <w:szCs w:val="20"/>
              </w:rPr>
            </w:pPr>
            <w:r w:rsidRPr="00640BE1">
              <w:rPr>
                <w:rFonts w:eastAsia="Times New Roman"/>
                <w:sz w:val="20"/>
                <w:szCs w:val="20"/>
              </w:rPr>
              <w:lastRenderedPageBreak/>
              <w:t>No</w:t>
            </w:r>
          </w:p>
        </w:tc>
        <w:tc>
          <w:tcPr>
            <w:tcW w:w="3276" w:type="dxa"/>
            <w:tcBorders>
              <w:top w:val="single" w:sz="8" w:space="0" w:color="auto"/>
              <w:left w:val="nil"/>
              <w:bottom w:val="nil"/>
              <w:right w:val="nil"/>
            </w:tcBorders>
            <w:shd w:val="clear" w:color="000000" w:fill="FFE599"/>
            <w:hideMark/>
          </w:tcPr>
          <w:p w:rsidR="00640BE1" w:rsidRPr="00640BE1" w:rsidRDefault="00640BE1" w:rsidP="00640BE1">
            <w:pPr>
              <w:spacing w:after="0"/>
              <w:rPr>
                <w:rFonts w:eastAsia="Times New Roman"/>
                <w:sz w:val="20"/>
                <w:szCs w:val="20"/>
              </w:rPr>
            </w:pPr>
            <w:r w:rsidRPr="00640BE1">
              <w:rPr>
                <w:rFonts w:eastAsia="Times New Roman"/>
                <w:sz w:val="20"/>
                <w:szCs w:val="20"/>
              </w:rPr>
              <w:t>ECSPG Pillar &amp; Project Name</w:t>
            </w:r>
          </w:p>
        </w:tc>
        <w:tc>
          <w:tcPr>
            <w:tcW w:w="414" w:type="dxa"/>
            <w:tcBorders>
              <w:top w:val="single" w:sz="8" w:space="0" w:color="auto"/>
              <w:left w:val="single" w:sz="8" w:space="0" w:color="auto"/>
              <w:bottom w:val="nil"/>
              <w:right w:val="nil"/>
            </w:tcBorders>
            <w:shd w:val="clear" w:color="000000" w:fill="FFE599"/>
            <w:hideMark/>
          </w:tcPr>
          <w:p w:rsidR="00640BE1" w:rsidRPr="00640BE1" w:rsidRDefault="00640BE1" w:rsidP="00640BE1">
            <w:pPr>
              <w:spacing w:after="0"/>
              <w:ind w:left="-144" w:right="-108"/>
              <w:jc w:val="center"/>
              <w:rPr>
                <w:rFonts w:eastAsia="Times New Roman"/>
                <w:sz w:val="20"/>
                <w:szCs w:val="20"/>
              </w:rPr>
            </w:pPr>
            <w:r w:rsidRPr="00640BE1">
              <w:rPr>
                <w:rFonts w:eastAsia="Times New Roman"/>
                <w:sz w:val="20"/>
                <w:szCs w:val="20"/>
              </w:rPr>
              <w:t>Unit</w:t>
            </w:r>
          </w:p>
        </w:tc>
        <w:tc>
          <w:tcPr>
            <w:tcW w:w="720" w:type="dxa"/>
            <w:tcBorders>
              <w:top w:val="single" w:sz="4" w:space="0" w:color="auto"/>
              <w:left w:val="single" w:sz="4" w:space="0" w:color="auto"/>
              <w:bottom w:val="nil"/>
              <w:right w:val="single" w:sz="4" w:space="0" w:color="auto"/>
            </w:tcBorders>
            <w:shd w:val="clear" w:color="000000" w:fill="FFE599"/>
            <w:hideMark/>
          </w:tcPr>
          <w:p w:rsidR="00640BE1" w:rsidRPr="00640BE1" w:rsidRDefault="00640BE1" w:rsidP="00640BE1">
            <w:pPr>
              <w:spacing w:after="0"/>
              <w:ind w:left="-108" w:right="-149"/>
              <w:jc w:val="center"/>
              <w:rPr>
                <w:rFonts w:eastAsia="Times New Roman"/>
                <w:sz w:val="20"/>
                <w:szCs w:val="20"/>
              </w:rPr>
            </w:pPr>
            <w:r w:rsidRPr="00640BE1">
              <w:rPr>
                <w:rFonts w:eastAsia="Times New Roman"/>
                <w:sz w:val="20"/>
                <w:szCs w:val="20"/>
              </w:rPr>
              <w:t>Priority</w:t>
            </w:r>
          </w:p>
        </w:tc>
        <w:tc>
          <w:tcPr>
            <w:tcW w:w="2340" w:type="dxa"/>
            <w:gridSpan w:val="2"/>
            <w:tcBorders>
              <w:top w:val="single" w:sz="4" w:space="0" w:color="auto"/>
              <w:left w:val="nil"/>
              <w:bottom w:val="single" w:sz="4" w:space="0" w:color="auto"/>
              <w:right w:val="single" w:sz="4" w:space="0" w:color="auto"/>
            </w:tcBorders>
            <w:shd w:val="clear" w:color="000000" w:fill="FFE599"/>
            <w:hideMark/>
          </w:tcPr>
          <w:p w:rsidR="00640BE1" w:rsidRPr="00640BE1" w:rsidRDefault="00640BE1" w:rsidP="00640BE1">
            <w:pPr>
              <w:spacing w:after="0"/>
              <w:ind w:left="-108" w:right="-108"/>
              <w:jc w:val="center"/>
              <w:rPr>
                <w:rFonts w:eastAsia="Times New Roman"/>
                <w:sz w:val="20"/>
                <w:szCs w:val="20"/>
              </w:rPr>
            </w:pPr>
            <w:r w:rsidRPr="00640BE1">
              <w:rPr>
                <w:rFonts w:eastAsia="Times New Roman"/>
                <w:sz w:val="20"/>
                <w:szCs w:val="20"/>
              </w:rPr>
              <w:t>EFY 2013</w:t>
            </w:r>
          </w:p>
        </w:tc>
        <w:tc>
          <w:tcPr>
            <w:tcW w:w="2340" w:type="dxa"/>
            <w:gridSpan w:val="2"/>
            <w:tcBorders>
              <w:top w:val="single" w:sz="4" w:space="0" w:color="auto"/>
              <w:left w:val="nil"/>
              <w:bottom w:val="single" w:sz="4" w:space="0" w:color="auto"/>
              <w:right w:val="single" w:sz="4" w:space="0" w:color="auto"/>
            </w:tcBorders>
            <w:shd w:val="clear" w:color="000000" w:fill="FFE599"/>
            <w:hideMark/>
          </w:tcPr>
          <w:p w:rsidR="00640BE1" w:rsidRPr="00640BE1" w:rsidRDefault="00640BE1" w:rsidP="00640BE1">
            <w:pPr>
              <w:spacing w:after="0"/>
              <w:ind w:left="-108" w:right="-108"/>
              <w:jc w:val="center"/>
              <w:rPr>
                <w:rFonts w:eastAsia="Times New Roman"/>
                <w:sz w:val="20"/>
                <w:szCs w:val="20"/>
              </w:rPr>
            </w:pPr>
            <w:r w:rsidRPr="00640BE1">
              <w:rPr>
                <w:rFonts w:eastAsia="Times New Roman"/>
                <w:sz w:val="20"/>
                <w:szCs w:val="20"/>
              </w:rPr>
              <w:t>EFY 2014</w:t>
            </w:r>
          </w:p>
        </w:tc>
        <w:tc>
          <w:tcPr>
            <w:tcW w:w="2520" w:type="dxa"/>
            <w:gridSpan w:val="2"/>
            <w:tcBorders>
              <w:top w:val="single" w:sz="4" w:space="0" w:color="auto"/>
              <w:left w:val="nil"/>
              <w:bottom w:val="single" w:sz="4" w:space="0" w:color="auto"/>
              <w:right w:val="single" w:sz="4" w:space="0" w:color="auto"/>
            </w:tcBorders>
            <w:shd w:val="clear" w:color="000000" w:fill="FFE599"/>
            <w:hideMark/>
          </w:tcPr>
          <w:p w:rsidR="00640BE1" w:rsidRPr="00640BE1" w:rsidRDefault="00640BE1" w:rsidP="00640BE1">
            <w:pPr>
              <w:spacing w:after="0"/>
              <w:ind w:left="-108" w:right="-108"/>
              <w:jc w:val="center"/>
              <w:rPr>
                <w:rFonts w:eastAsia="Times New Roman"/>
                <w:sz w:val="20"/>
                <w:szCs w:val="20"/>
              </w:rPr>
            </w:pPr>
            <w:r w:rsidRPr="00640BE1">
              <w:rPr>
                <w:rFonts w:eastAsia="Times New Roman"/>
                <w:sz w:val="20"/>
                <w:szCs w:val="20"/>
              </w:rPr>
              <w:t>EFY 2015</w:t>
            </w:r>
          </w:p>
        </w:tc>
        <w:tc>
          <w:tcPr>
            <w:tcW w:w="2520" w:type="dxa"/>
            <w:gridSpan w:val="2"/>
            <w:tcBorders>
              <w:top w:val="single" w:sz="4" w:space="0" w:color="auto"/>
              <w:left w:val="nil"/>
              <w:bottom w:val="single" w:sz="4" w:space="0" w:color="auto"/>
              <w:right w:val="single" w:sz="4" w:space="0" w:color="auto"/>
            </w:tcBorders>
            <w:shd w:val="clear" w:color="000000" w:fill="FFE599"/>
            <w:hideMark/>
          </w:tcPr>
          <w:p w:rsidR="00640BE1" w:rsidRPr="00640BE1" w:rsidRDefault="00640BE1" w:rsidP="00640BE1">
            <w:pPr>
              <w:spacing w:after="0"/>
              <w:ind w:left="-108" w:right="-108"/>
              <w:jc w:val="center"/>
              <w:rPr>
                <w:rFonts w:eastAsia="Times New Roman"/>
                <w:sz w:val="20"/>
                <w:szCs w:val="20"/>
              </w:rPr>
            </w:pPr>
            <w:r w:rsidRPr="00640BE1">
              <w:rPr>
                <w:rFonts w:eastAsia="Times New Roman"/>
                <w:sz w:val="20"/>
                <w:szCs w:val="20"/>
              </w:rPr>
              <w:t>Three Year Total</w:t>
            </w:r>
          </w:p>
        </w:tc>
      </w:tr>
      <w:tr w:rsidR="00640BE1" w:rsidRPr="00640BE1" w:rsidTr="00640BE1">
        <w:trPr>
          <w:trHeight w:val="288"/>
        </w:trPr>
        <w:tc>
          <w:tcPr>
            <w:tcW w:w="735" w:type="dxa"/>
            <w:tcBorders>
              <w:top w:val="single" w:sz="4" w:space="0" w:color="auto"/>
              <w:left w:val="single" w:sz="4" w:space="0" w:color="auto"/>
              <w:bottom w:val="single" w:sz="4" w:space="0" w:color="auto"/>
              <w:right w:val="single" w:sz="4" w:space="0" w:color="auto"/>
            </w:tcBorders>
            <w:shd w:val="clear" w:color="000000" w:fill="FFE599"/>
            <w:hideMark/>
          </w:tcPr>
          <w:p w:rsidR="00640BE1" w:rsidRPr="00640BE1" w:rsidRDefault="00640BE1" w:rsidP="00640BE1">
            <w:pPr>
              <w:spacing w:after="0"/>
              <w:rPr>
                <w:rFonts w:eastAsia="Times New Roman"/>
                <w:sz w:val="20"/>
                <w:szCs w:val="20"/>
              </w:rPr>
            </w:pPr>
            <w:r w:rsidRPr="00640BE1">
              <w:rPr>
                <w:rFonts w:eastAsia="Times New Roman"/>
                <w:sz w:val="20"/>
                <w:szCs w:val="20"/>
              </w:rPr>
              <w:t> </w:t>
            </w:r>
          </w:p>
        </w:tc>
        <w:tc>
          <w:tcPr>
            <w:tcW w:w="3276" w:type="dxa"/>
            <w:tcBorders>
              <w:top w:val="single" w:sz="4" w:space="0" w:color="auto"/>
              <w:left w:val="nil"/>
              <w:bottom w:val="single" w:sz="4" w:space="0" w:color="auto"/>
              <w:right w:val="single" w:sz="4" w:space="0" w:color="auto"/>
            </w:tcBorders>
            <w:shd w:val="clear" w:color="000000" w:fill="FFE599"/>
            <w:hideMark/>
          </w:tcPr>
          <w:p w:rsidR="00640BE1" w:rsidRPr="00640BE1" w:rsidRDefault="00640BE1" w:rsidP="00640BE1">
            <w:pPr>
              <w:spacing w:after="0"/>
              <w:rPr>
                <w:rFonts w:eastAsia="Times New Roman"/>
                <w:sz w:val="20"/>
                <w:szCs w:val="20"/>
              </w:rPr>
            </w:pPr>
            <w:r w:rsidRPr="00640BE1">
              <w:rPr>
                <w:rFonts w:eastAsia="Times New Roman"/>
                <w:sz w:val="20"/>
                <w:szCs w:val="20"/>
              </w:rPr>
              <w:t> </w:t>
            </w:r>
          </w:p>
        </w:tc>
        <w:tc>
          <w:tcPr>
            <w:tcW w:w="414" w:type="dxa"/>
            <w:tcBorders>
              <w:top w:val="single" w:sz="4" w:space="0" w:color="auto"/>
              <w:left w:val="nil"/>
              <w:bottom w:val="single" w:sz="4" w:space="0" w:color="auto"/>
              <w:right w:val="single" w:sz="4" w:space="0" w:color="auto"/>
            </w:tcBorders>
            <w:shd w:val="clear" w:color="000000" w:fill="FFE599"/>
            <w:hideMark/>
          </w:tcPr>
          <w:p w:rsidR="00640BE1" w:rsidRPr="00640BE1" w:rsidRDefault="00640BE1" w:rsidP="00640BE1">
            <w:pPr>
              <w:spacing w:after="0"/>
              <w:ind w:left="-144" w:right="-108"/>
              <w:jc w:val="center"/>
              <w:rPr>
                <w:rFonts w:eastAsia="Times New Roman"/>
                <w:sz w:val="20"/>
                <w:szCs w:val="20"/>
              </w:rPr>
            </w:pPr>
          </w:p>
        </w:tc>
        <w:tc>
          <w:tcPr>
            <w:tcW w:w="720" w:type="dxa"/>
            <w:tcBorders>
              <w:top w:val="single" w:sz="4" w:space="0" w:color="auto"/>
              <w:left w:val="nil"/>
              <w:bottom w:val="single" w:sz="4" w:space="0" w:color="auto"/>
              <w:right w:val="single" w:sz="4" w:space="0" w:color="auto"/>
            </w:tcBorders>
            <w:shd w:val="clear" w:color="000000" w:fill="FFE599"/>
            <w:hideMark/>
          </w:tcPr>
          <w:p w:rsidR="00640BE1" w:rsidRPr="00640BE1" w:rsidRDefault="00640BE1" w:rsidP="00640BE1">
            <w:pPr>
              <w:spacing w:after="0"/>
              <w:ind w:left="-108" w:right="-149"/>
              <w:jc w:val="center"/>
              <w:rPr>
                <w:rFonts w:eastAsia="Times New Roman"/>
                <w:sz w:val="20"/>
                <w:szCs w:val="20"/>
              </w:rPr>
            </w:pPr>
          </w:p>
        </w:tc>
        <w:tc>
          <w:tcPr>
            <w:tcW w:w="900" w:type="dxa"/>
            <w:tcBorders>
              <w:top w:val="nil"/>
              <w:left w:val="nil"/>
              <w:bottom w:val="nil"/>
              <w:right w:val="single" w:sz="4" w:space="0" w:color="auto"/>
            </w:tcBorders>
            <w:shd w:val="clear" w:color="000000" w:fill="FFE599"/>
            <w:hideMark/>
          </w:tcPr>
          <w:p w:rsidR="00640BE1" w:rsidRPr="00640BE1" w:rsidRDefault="00640BE1" w:rsidP="00640BE1">
            <w:pPr>
              <w:spacing w:after="0"/>
              <w:ind w:left="-108" w:right="-70"/>
              <w:jc w:val="center"/>
              <w:rPr>
                <w:rFonts w:eastAsia="Times New Roman"/>
                <w:sz w:val="20"/>
                <w:szCs w:val="20"/>
              </w:rPr>
            </w:pPr>
            <w:proofErr w:type="spellStart"/>
            <w:r w:rsidRPr="00640BE1">
              <w:rPr>
                <w:rFonts w:eastAsia="Times New Roman"/>
                <w:sz w:val="20"/>
                <w:szCs w:val="20"/>
              </w:rPr>
              <w:t>Qty</w:t>
            </w:r>
            <w:proofErr w:type="spellEnd"/>
          </w:p>
        </w:tc>
        <w:tc>
          <w:tcPr>
            <w:tcW w:w="1440" w:type="dxa"/>
            <w:tcBorders>
              <w:top w:val="nil"/>
              <w:left w:val="nil"/>
              <w:bottom w:val="nil"/>
              <w:right w:val="single" w:sz="4" w:space="0" w:color="auto"/>
            </w:tcBorders>
            <w:shd w:val="clear" w:color="000000" w:fill="FFE599"/>
            <w:hideMark/>
          </w:tcPr>
          <w:p w:rsidR="00640BE1" w:rsidRPr="00640BE1" w:rsidRDefault="00640BE1" w:rsidP="00640BE1">
            <w:pPr>
              <w:spacing w:after="0"/>
              <w:ind w:left="-108" w:right="-108"/>
              <w:jc w:val="center"/>
              <w:rPr>
                <w:rFonts w:eastAsia="Times New Roman"/>
                <w:sz w:val="20"/>
                <w:szCs w:val="20"/>
              </w:rPr>
            </w:pPr>
            <w:r w:rsidRPr="00640BE1">
              <w:rPr>
                <w:rFonts w:eastAsia="Times New Roman"/>
                <w:sz w:val="20"/>
                <w:szCs w:val="20"/>
              </w:rPr>
              <w:t>Birr</w:t>
            </w:r>
          </w:p>
        </w:tc>
        <w:tc>
          <w:tcPr>
            <w:tcW w:w="990" w:type="dxa"/>
            <w:tcBorders>
              <w:top w:val="nil"/>
              <w:left w:val="nil"/>
              <w:bottom w:val="nil"/>
              <w:right w:val="single" w:sz="4" w:space="0" w:color="auto"/>
            </w:tcBorders>
            <w:shd w:val="clear" w:color="000000" w:fill="FFE599"/>
            <w:hideMark/>
          </w:tcPr>
          <w:p w:rsidR="00640BE1" w:rsidRPr="00640BE1" w:rsidRDefault="00640BE1" w:rsidP="00640BE1">
            <w:pPr>
              <w:spacing w:after="0"/>
              <w:ind w:left="-108" w:right="-108"/>
              <w:jc w:val="center"/>
              <w:rPr>
                <w:rFonts w:eastAsia="Times New Roman"/>
                <w:sz w:val="20"/>
                <w:szCs w:val="20"/>
              </w:rPr>
            </w:pPr>
            <w:proofErr w:type="spellStart"/>
            <w:r w:rsidRPr="00640BE1">
              <w:rPr>
                <w:rFonts w:eastAsia="Times New Roman"/>
                <w:sz w:val="20"/>
                <w:szCs w:val="20"/>
              </w:rPr>
              <w:t>Qty</w:t>
            </w:r>
            <w:proofErr w:type="spellEnd"/>
          </w:p>
        </w:tc>
        <w:tc>
          <w:tcPr>
            <w:tcW w:w="1350" w:type="dxa"/>
            <w:tcBorders>
              <w:top w:val="nil"/>
              <w:left w:val="nil"/>
              <w:bottom w:val="nil"/>
              <w:right w:val="single" w:sz="4" w:space="0" w:color="auto"/>
            </w:tcBorders>
            <w:shd w:val="clear" w:color="000000" w:fill="FFE599"/>
            <w:hideMark/>
          </w:tcPr>
          <w:p w:rsidR="00640BE1" w:rsidRPr="00640BE1" w:rsidRDefault="00640BE1" w:rsidP="00640BE1">
            <w:pPr>
              <w:spacing w:after="0"/>
              <w:ind w:left="-108" w:right="-108"/>
              <w:jc w:val="center"/>
              <w:rPr>
                <w:rFonts w:eastAsia="Times New Roman"/>
                <w:sz w:val="20"/>
                <w:szCs w:val="20"/>
              </w:rPr>
            </w:pPr>
            <w:r w:rsidRPr="00640BE1">
              <w:rPr>
                <w:rFonts w:eastAsia="Times New Roman"/>
                <w:sz w:val="20"/>
                <w:szCs w:val="20"/>
              </w:rPr>
              <w:t>Birr</w:t>
            </w:r>
          </w:p>
        </w:tc>
        <w:tc>
          <w:tcPr>
            <w:tcW w:w="1080" w:type="dxa"/>
            <w:tcBorders>
              <w:top w:val="nil"/>
              <w:left w:val="nil"/>
              <w:bottom w:val="nil"/>
              <w:right w:val="single" w:sz="4" w:space="0" w:color="auto"/>
            </w:tcBorders>
            <w:shd w:val="clear" w:color="000000" w:fill="FFE599"/>
            <w:hideMark/>
          </w:tcPr>
          <w:p w:rsidR="00640BE1" w:rsidRPr="00640BE1" w:rsidRDefault="00640BE1" w:rsidP="00640BE1">
            <w:pPr>
              <w:spacing w:after="0"/>
              <w:ind w:left="-108" w:right="-108"/>
              <w:rPr>
                <w:rFonts w:eastAsia="Times New Roman"/>
                <w:sz w:val="20"/>
                <w:szCs w:val="20"/>
              </w:rPr>
            </w:pPr>
            <w:proofErr w:type="spellStart"/>
            <w:r w:rsidRPr="00640BE1">
              <w:rPr>
                <w:rFonts w:eastAsia="Times New Roman"/>
                <w:sz w:val="20"/>
                <w:szCs w:val="20"/>
              </w:rPr>
              <w:t>Qty</w:t>
            </w:r>
            <w:proofErr w:type="spellEnd"/>
          </w:p>
        </w:tc>
        <w:tc>
          <w:tcPr>
            <w:tcW w:w="1440" w:type="dxa"/>
            <w:tcBorders>
              <w:top w:val="nil"/>
              <w:left w:val="nil"/>
              <w:bottom w:val="nil"/>
              <w:right w:val="single" w:sz="4" w:space="0" w:color="auto"/>
            </w:tcBorders>
            <w:shd w:val="clear" w:color="000000" w:fill="FFE599"/>
            <w:hideMark/>
          </w:tcPr>
          <w:p w:rsidR="00640BE1" w:rsidRPr="00640BE1" w:rsidRDefault="00640BE1" w:rsidP="00640BE1">
            <w:pPr>
              <w:spacing w:after="0"/>
              <w:ind w:left="-108" w:right="-108"/>
              <w:rPr>
                <w:rFonts w:eastAsia="Times New Roman"/>
                <w:sz w:val="20"/>
                <w:szCs w:val="20"/>
              </w:rPr>
            </w:pPr>
            <w:r w:rsidRPr="00640BE1">
              <w:rPr>
                <w:rFonts w:eastAsia="Times New Roman"/>
                <w:sz w:val="20"/>
                <w:szCs w:val="20"/>
              </w:rPr>
              <w:t>Birr</w:t>
            </w:r>
          </w:p>
        </w:tc>
        <w:tc>
          <w:tcPr>
            <w:tcW w:w="1080" w:type="dxa"/>
            <w:tcBorders>
              <w:top w:val="nil"/>
              <w:left w:val="nil"/>
              <w:bottom w:val="nil"/>
              <w:right w:val="single" w:sz="4" w:space="0" w:color="auto"/>
            </w:tcBorders>
            <w:shd w:val="clear" w:color="000000" w:fill="FFE599"/>
            <w:hideMark/>
          </w:tcPr>
          <w:p w:rsidR="00640BE1" w:rsidRPr="00640BE1" w:rsidRDefault="00640BE1" w:rsidP="00640BE1">
            <w:pPr>
              <w:spacing w:after="0"/>
              <w:ind w:left="-108" w:right="-108"/>
              <w:rPr>
                <w:rFonts w:eastAsia="Times New Roman"/>
                <w:sz w:val="20"/>
                <w:szCs w:val="20"/>
              </w:rPr>
            </w:pPr>
            <w:proofErr w:type="spellStart"/>
            <w:r w:rsidRPr="00640BE1">
              <w:rPr>
                <w:rFonts w:eastAsia="Times New Roman"/>
                <w:sz w:val="20"/>
                <w:szCs w:val="20"/>
              </w:rPr>
              <w:t>Qty</w:t>
            </w:r>
            <w:proofErr w:type="spellEnd"/>
          </w:p>
        </w:tc>
        <w:tc>
          <w:tcPr>
            <w:tcW w:w="1440" w:type="dxa"/>
            <w:tcBorders>
              <w:top w:val="nil"/>
              <w:left w:val="nil"/>
              <w:bottom w:val="nil"/>
              <w:right w:val="single" w:sz="4" w:space="0" w:color="auto"/>
            </w:tcBorders>
            <w:shd w:val="clear" w:color="000000" w:fill="FFE599"/>
            <w:hideMark/>
          </w:tcPr>
          <w:p w:rsidR="00640BE1" w:rsidRPr="00640BE1" w:rsidRDefault="00640BE1" w:rsidP="00640BE1">
            <w:pPr>
              <w:spacing w:after="0"/>
              <w:ind w:left="-108" w:right="-108"/>
              <w:rPr>
                <w:rFonts w:eastAsia="Times New Roman"/>
                <w:sz w:val="20"/>
                <w:szCs w:val="20"/>
              </w:rPr>
            </w:pPr>
            <w:r w:rsidRPr="00640BE1">
              <w:rPr>
                <w:rFonts w:eastAsia="Times New Roman"/>
                <w:sz w:val="20"/>
                <w:szCs w:val="20"/>
              </w:rPr>
              <w:t>Birr</w:t>
            </w:r>
          </w:p>
        </w:tc>
      </w:tr>
      <w:tr w:rsidR="00C532AD" w:rsidRPr="00640BE1" w:rsidTr="00640BE1">
        <w:trPr>
          <w:trHeight w:val="340"/>
        </w:trPr>
        <w:tc>
          <w:tcPr>
            <w:tcW w:w="4425" w:type="dxa"/>
            <w:gridSpan w:val="3"/>
            <w:tcBorders>
              <w:top w:val="single" w:sz="8" w:space="0" w:color="auto"/>
              <w:left w:val="single" w:sz="8" w:space="0" w:color="auto"/>
              <w:bottom w:val="single" w:sz="8" w:space="0" w:color="auto"/>
              <w:right w:val="nil"/>
            </w:tcBorders>
            <w:shd w:val="clear" w:color="000000" w:fill="00B0F0"/>
            <w:hideMark/>
          </w:tcPr>
          <w:p w:rsidR="00C532AD" w:rsidRPr="00640BE1" w:rsidRDefault="00C532AD" w:rsidP="00640BE1">
            <w:pPr>
              <w:spacing w:after="0"/>
              <w:ind w:left="-144" w:right="-108"/>
              <w:jc w:val="center"/>
              <w:rPr>
                <w:rFonts w:eastAsia="Times New Roman"/>
                <w:b/>
                <w:bCs/>
                <w:sz w:val="20"/>
                <w:szCs w:val="20"/>
              </w:rPr>
            </w:pPr>
            <w:r w:rsidRPr="00640BE1">
              <w:rPr>
                <w:rFonts w:eastAsia="Times New Roman"/>
                <w:b/>
                <w:bCs/>
                <w:sz w:val="20"/>
                <w:szCs w:val="20"/>
              </w:rPr>
              <w:t>Total Pillar 6. Integrated Urban Infrastructure</w:t>
            </w:r>
          </w:p>
        </w:tc>
        <w:tc>
          <w:tcPr>
            <w:tcW w:w="720" w:type="dxa"/>
            <w:tcBorders>
              <w:top w:val="nil"/>
              <w:left w:val="single" w:sz="4" w:space="0" w:color="auto"/>
              <w:bottom w:val="single" w:sz="4" w:space="0" w:color="auto"/>
              <w:right w:val="single" w:sz="4" w:space="0" w:color="auto"/>
            </w:tcBorders>
            <w:shd w:val="clear" w:color="000000" w:fill="00B0F0"/>
            <w:hideMark/>
          </w:tcPr>
          <w:p w:rsidR="00C532AD" w:rsidRPr="00640BE1" w:rsidRDefault="00C532AD" w:rsidP="00640BE1">
            <w:pPr>
              <w:spacing w:after="0"/>
              <w:ind w:left="-108" w:right="-149"/>
              <w:jc w:val="center"/>
              <w:rPr>
                <w:rFonts w:eastAsia="Times New Roman"/>
                <w:b/>
                <w:bCs/>
                <w:sz w:val="20"/>
                <w:szCs w:val="20"/>
              </w:rPr>
            </w:pPr>
            <w:r w:rsidRPr="00640BE1">
              <w:rPr>
                <w:rFonts w:eastAsia="Times New Roman"/>
                <w:b/>
                <w:bCs/>
                <w:sz w:val="20"/>
                <w:szCs w:val="20"/>
              </w:rPr>
              <w:t>-</w:t>
            </w:r>
          </w:p>
        </w:tc>
        <w:tc>
          <w:tcPr>
            <w:tcW w:w="900" w:type="dxa"/>
            <w:tcBorders>
              <w:top w:val="nil"/>
              <w:left w:val="nil"/>
              <w:bottom w:val="nil"/>
              <w:right w:val="nil"/>
            </w:tcBorders>
            <w:shd w:val="clear" w:color="000000" w:fill="00B0F0"/>
            <w:hideMark/>
          </w:tcPr>
          <w:p w:rsidR="00C532AD" w:rsidRPr="00640BE1" w:rsidRDefault="00C532AD" w:rsidP="00640BE1">
            <w:pPr>
              <w:spacing w:after="0"/>
              <w:ind w:left="-108" w:right="-70"/>
              <w:jc w:val="center"/>
              <w:rPr>
                <w:rFonts w:eastAsia="Times New Roman"/>
                <w:b/>
                <w:bCs/>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000000" w:fill="00B0F0"/>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129,251,664.47</w:t>
            </w:r>
          </w:p>
        </w:tc>
        <w:tc>
          <w:tcPr>
            <w:tcW w:w="990" w:type="dxa"/>
            <w:tcBorders>
              <w:top w:val="single" w:sz="4" w:space="0" w:color="auto"/>
              <w:left w:val="nil"/>
              <w:bottom w:val="single" w:sz="4" w:space="0" w:color="auto"/>
              <w:right w:val="single" w:sz="4" w:space="0" w:color="auto"/>
            </w:tcBorders>
            <w:shd w:val="clear" w:color="000000" w:fill="00B0F0"/>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2.00</w:t>
            </w:r>
          </w:p>
        </w:tc>
        <w:tc>
          <w:tcPr>
            <w:tcW w:w="1350" w:type="dxa"/>
            <w:tcBorders>
              <w:top w:val="single" w:sz="4" w:space="0" w:color="auto"/>
              <w:left w:val="nil"/>
              <w:bottom w:val="single" w:sz="4" w:space="0" w:color="auto"/>
              <w:right w:val="single" w:sz="4" w:space="0" w:color="auto"/>
            </w:tcBorders>
            <w:shd w:val="clear" w:color="000000" w:fill="00B0F0"/>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142,789,332.88</w:t>
            </w:r>
          </w:p>
        </w:tc>
        <w:tc>
          <w:tcPr>
            <w:tcW w:w="1080" w:type="dxa"/>
            <w:tcBorders>
              <w:top w:val="single" w:sz="4" w:space="0" w:color="auto"/>
              <w:left w:val="nil"/>
              <w:bottom w:val="single" w:sz="4" w:space="0" w:color="auto"/>
              <w:right w:val="single" w:sz="4" w:space="0" w:color="auto"/>
            </w:tcBorders>
            <w:shd w:val="clear" w:color="000000" w:fill="00B0F0"/>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3.00</w:t>
            </w:r>
          </w:p>
        </w:tc>
        <w:tc>
          <w:tcPr>
            <w:tcW w:w="1440" w:type="dxa"/>
            <w:tcBorders>
              <w:top w:val="single" w:sz="4" w:space="0" w:color="auto"/>
              <w:left w:val="nil"/>
              <w:bottom w:val="single" w:sz="4" w:space="0" w:color="auto"/>
              <w:right w:val="single" w:sz="4" w:space="0" w:color="auto"/>
            </w:tcBorders>
            <w:shd w:val="clear" w:color="000000" w:fill="00B0F0"/>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168,821,191.31</w:t>
            </w:r>
          </w:p>
        </w:tc>
        <w:tc>
          <w:tcPr>
            <w:tcW w:w="1080" w:type="dxa"/>
            <w:tcBorders>
              <w:top w:val="single" w:sz="4" w:space="0" w:color="auto"/>
              <w:left w:val="nil"/>
              <w:bottom w:val="single" w:sz="4" w:space="0" w:color="auto"/>
              <w:right w:val="single" w:sz="4" w:space="0" w:color="auto"/>
            </w:tcBorders>
            <w:shd w:val="clear" w:color="000000" w:fill="00B0F0"/>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7.00</w:t>
            </w:r>
          </w:p>
        </w:tc>
        <w:tc>
          <w:tcPr>
            <w:tcW w:w="1440" w:type="dxa"/>
            <w:tcBorders>
              <w:top w:val="single" w:sz="4" w:space="0" w:color="auto"/>
              <w:left w:val="nil"/>
              <w:bottom w:val="single" w:sz="4" w:space="0" w:color="auto"/>
              <w:right w:val="single" w:sz="4" w:space="0" w:color="auto"/>
            </w:tcBorders>
            <w:shd w:val="clear" w:color="000000" w:fill="00B0F0"/>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440,862,188.66</w:t>
            </w:r>
          </w:p>
        </w:tc>
      </w:tr>
      <w:tr w:rsidR="00C532AD" w:rsidRPr="00640BE1" w:rsidTr="00640BE1">
        <w:trPr>
          <w:trHeight w:val="330"/>
        </w:trPr>
        <w:tc>
          <w:tcPr>
            <w:tcW w:w="4425" w:type="dxa"/>
            <w:gridSpan w:val="3"/>
            <w:tcBorders>
              <w:top w:val="single" w:sz="8" w:space="0" w:color="auto"/>
              <w:left w:val="single" w:sz="8" w:space="0" w:color="auto"/>
              <w:bottom w:val="single" w:sz="8" w:space="0" w:color="auto"/>
              <w:right w:val="nil"/>
            </w:tcBorders>
            <w:shd w:val="clear" w:color="000000" w:fill="92D050"/>
            <w:hideMark/>
          </w:tcPr>
          <w:p w:rsidR="00C532AD" w:rsidRPr="00640BE1" w:rsidRDefault="00C532AD" w:rsidP="00640BE1">
            <w:pPr>
              <w:spacing w:after="0"/>
              <w:ind w:left="-144" w:right="-108"/>
              <w:jc w:val="center"/>
              <w:rPr>
                <w:rFonts w:eastAsia="Times New Roman"/>
                <w:b/>
                <w:bCs/>
                <w:sz w:val="20"/>
                <w:szCs w:val="20"/>
              </w:rPr>
            </w:pPr>
            <w:r w:rsidRPr="00640BE1">
              <w:rPr>
                <w:rFonts w:eastAsia="Times New Roman"/>
                <w:b/>
                <w:bCs/>
                <w:sz w:val="20"/>
                <w:szCs w:val="20"/>
              </w:rPr>
              <w:t>Pillar 7: Environmental, Green Services &amp; Recreation</w:t>
            </w:r>
          </w:p>
        </w:tc>
        <w:tc>
          <w:tcPr>
            <w:tcW w:w="720" w:type="dxa"/>
            <w:tcBorders>
              <w:top w:val="nil"/>
              <w:left w:val="single" w:sz="4" w:space="0" w:color="auto"/>
              <w:bottom w:val="single" w:sz="4" w:space="0" w:color="auto"/>
              <w:right w:val="single" w:sz="4" w:space="0" w:color="auto"/>
            </w:tcBorders>
            <w:shd w:val="clear" w:color="000000" w:fill="92D050"/>
            <w:hideMark/>
          </w:tcPr>
          <w:p w:rsidR="00C532AD" w:rsidRPr="00640BE1" w:rsidRDefault="00C532AD" w:rsidP="00640BE1">
            <w:pPr>
              <w:spacing w:after="0"/>
              <w:ind w:left="-108" w:right="-149"/>
              <w:jc w:val="center"/>
              <w:rPr>
                <w:rFonts w:eastAsia="Times New Roman"/>
                <w:sz w:val="20"/>
                <w:szCs w:val="20"/>
              </w:rPr>
            </w:pPr>
          </w:p>
        </w:tc>
        <w:tc>
          <w:tcPr>
            <w:tcW w:w="900" w:type="dxa"/>
            <w:tcBorders>
              <w:top w:val="single" w:sz="4" w:space="0" w:color="auto"/>
              <w:left w:val="nil"/>
              <w:bottom w:val="nil"/>
              <w:right w:val="single" w:sz="4" w:space="0" w:color="auto"/>
            </w:tcBorders>
            <w:shd w:val="clear" w:color="000000" w:fill="92D050"/>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nil"/>
              <w:right w:val="single" w:sz="4" w:space="0" w:color="auto"/>
            </w:tcBorders>
            <w:shd w:val="clear" w:color="000000" w:fill="92D050"/>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nil"/>
              <w:right w:val="nil"/>
            </w:tcBorders>
            <w:shd w:val="clear" w:color="000000" w:fill="92D050"/>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nil"/>
              <w:right w:val="nil"/>
            </w:tcBorders>
            <w:shd w:val="clear" w:color="000000" w:fill="92D050"/>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nil"/>
              <w:right w:val="nil"/>
            </w:tcBorders>
            <w:shd w:val="clear" w:color="000000" w:fill="92D050"/>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nil"/>
              <w:right w:val="nil"/>
            </w:tcBorders>
            <w:shd w:val="clear" w:color="000000" w:fill="92D050"/>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000000" w:fill="FFF2CC"/>
            <w:hideMark/>
          </w:tcPr>
          <w:p w:rsidR="00C532AD" w:rsidRPr="00640BE1" w:rsidRDefault="00C532AD" w:rsidP="00640BE1">
            <w:pPr>
              <w:spacing w:after="0"/>
              <w:rPr>
                <w:rFonts w:eastAsia="Times New Roman"/>
                <w:sz w:val="20"/>
                <w:szCs w:val="20"/>
              </w:rPr>
            </w:pPr>
            <w:r w:rsidRPr="00640BE1">
              <w:rPr>
                <w:rFonts w:eastAsia="Times New Roman"/>
                <w:sz w:val="20"/>
                <w:szCs w:val="20"/>
              </w:rPr>
              <w:t>D</w:t>
            </w:r>
          </w:p>
        </w:tc>
        <w:tc>
          <w:tcPr>
            <w:tcW w:w="3276" w:type="dxa"/>
            <w:tcBorders>
              <w:top w:val="nil"/>
              <w:left w:val="nil"/>
              <w:bottom w:val="nil"/>
              <w:right w:val="nil"/>
            </w:tcBorders>
            <w:shd w:val="clear" w:color="auto" w:fill="auto"/>
            <w:noWrap/>
            <w:vAlign w:val="bottom"/>
            <w:hideMark/>
          </w:tcPr>
          <w:p w:rsidR="00C532AD" w:rsidRPr="00640BE1" w:rsidRDefault="00C532AD" w:rsidP="00640BE1">
            <w:pPr>
              <w:spacing w:after="0"/>
              <w:jc w:val="center"/>
              <w:rPr>
                <w:rFonts w:ascii="Calibri" w:eastAsia="Times New Roman" w:hAnsi="Calibri" w:cs="Calibri"/>
                <w:sz w:val="20"/>
                <w:szCs w:val="20"/>
                <w:u w:val="single"/>
              </w:rPr>
            </w:pPr>
            <w:r w:rsidRPr="00640BE1">
              <w:rPr>
                <w:rFonts w:ascii="Calibri" w:eastAsia="Times New Roman" w:hAnsi="Calibri" w:cs="Calibri"/>
                <w:sz w:val="20"/>
                <w:szCs w:val="20"/>
                <w:u w:val="single"/>
              </w:rPr>
              <w:t>Environmental Services</w:t>
            </w:r>
          </w:p>
        </w:tc>
        <w:tc>
          <w:tcPr>
            <w:tcW w:w="414" w:type="dxa"/>
            <w:tcBorders>
              <w:top w:val="nil"/>
              <w:left w:val="single" w:sz="8" w:space="0" w:color="auto"/>
              <w:bottom w:val="single" w:sz="8" w:space="0" w:color="auto"/>
              <w:right w:val="nil"/>
            </w:tcBorders>
            <w:shd w:val="clear" w:color="000000" w:fill="FFF2CC"/>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nil"/>
              <w:right w:val="nil"/>
            </w:tcBorders>
            <w:shd w:val="clear" w:color="auto" w:fill="auto"/>
            <w:hideMark/>
          </w:tcPr>
          <w:p w:rsidR="00C532AD" w:rsidRPr="00640BE1" w:rsidRDefault="00C532AD" w:rsidP="00640BE1">
            <w:pPr>
              <w:spacing w:after="0"/>
              <w:ind w:left="-108" w:right="-70"/>
              <w:jc w:val="center"/>
              <w:rPr>
                <w:rFonts w:eastAsia="Times New Roman"/>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990" w:type="dxa"/>
            <w:tcBorders>
              <w:top w:val="single" w:sz="4" w:space="0" w:color="auto"/>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single" w:sz="4" w:space="0" w:color="auto"/>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single" w:sz="4" w:space="0" w:color="auto"/>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single" w:sz="4" w:space="0" w:color="auto"/>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24"/>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1</w:t>
            </w:r>
          </w:p>
        </w:tc>
        <w:tc>
          <w:tcPr>
            <w:tcW w:w="3276" w:type="dxa"/>
            <w:tcBorders>
              <w:top w:val="single" w:sz="8" w:space="0" w:color="auto"/>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Drainage</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nil"/>
              <w:right w:val="nil"/>
            </w:tcBorders>
            <w:shd w:val="clear" w:color="auto" w:fill="auto"/>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1.1</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Name of drainage project(New)</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r w:rsidRPr="00640BE1">
              <w:rPr>
                <w:rFonts w:eastAsia="Times New Roman"/>
                <w:sz w:val="20"/>
                <w:szCs w:val="20"/>
              </w:rPr>
              <w:t>m</w:t>
            </w:r>
          </w:p>
        </w:tc>
        <w:tc>
          <w:tcPr>
            <w:tcW w:w="72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49"/>
              <w:jc w:val="center"/>
              <w:rPr>
                <w:rFonts w:eastAsia="Times New Roman"/>
                <w:sz w:val="20"/>
                <w:szCs w:val="20"/>
              </w:rPr>
            </w:pPr>
          </w:p>
        </w:tc>
        <w:tc>
          <w:tcPr>
            <w:tcW w:w="900" w:type="dxa"/>
            <w:tcBorders>
              <w:top w:val="single" w:sz="4" w:space="0" w:color="auto"/>
              <w:left w:val="nil"/>
              <w:bottom w:val="single" w:sz="4" w:space="0" w:color="auto"/>
              <w:right w:val="single" w:sz="4" w:space="0" w:color="auto"/>
            </w:tcBorders>
            <w:shd w:val="clear" w:color="auto" w:fill="auto"/>
            <w:hideMark/>
          </w:tcPr>
          <w:p w:rsidR="00C532AD" w:rsidRPr="00640BE1" w:rsidRDefault="00C532AD" w:rsidP="00640BE1">
            <w:pPr>
              <w:spacing w:after="0"/>
              <w:ind w:left="-108" w:right="-70"/>
              <w:jc w:val="center"/>
              <w:rPr>
                <w:rFonts w:eastAsia="Times New Roman"/>
                <w:sz w:val="20"/>
                <w:szCs w:val="20"/>
              </w:rPr>
            </w:pPr>
            <w:r w:rsidRPr="00640BE1">
              <w:rPr>
                <w:rFonts w:eastAsia="Times New Roman"/>
                <w:sz w:val="20"/>
                <w:szCs w:val="20"/>
              </w:rPr>
              <w:t>3,311.00</w:t>
            </w:r>
          </w:p>
        </w:tc>
        <w:tc>
          <w:tcPr>
            <w:tcW w:w="144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13,925,595.93</w:t>
            </w:r>
          </w:p>
        </w:tc>
        <w:tc>
          <w:tcPr>
            <w:tcW w:w="99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3,741.43</w:t>
            </w:r>
          </w:p>
        </w:tc>
        <w:tc>
          <w:tcPr>
            <w:tcW w:w="135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16,432,203.20</w:t>
            </w:r>
          </w:p>
        </w:tc>
        <w:tc>
          <w:tcPr>
            <w:tcW w:w="108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4,227.82</w:t>
            </w:r>
          </w:p>
        </w:tc>
        <w:tc>
          <w:tcPr>
            <w:tcW w:w="144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19,225,677.74</w:t>
            </w: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11,280.25</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49,583,476.87</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 </w:t>
            </w:r>
          </w:p>
        </w:tc>
        <w:tc>
          <w:tcPr>
            <w:tcW w:w="3276" w:type="dxa"/>
            <w:tcBorders>
              <w:top w:val="nil"/>
              <w:left w:val="nil"/>
              <w:bottom w:val="single" w:sz="8" w:space="0" w:color="auto"/>
              <w:right w:val="nil"/>
            </w:tcBorders>
            <w:shd w:val="clear" w:color="auto" w:fill="auto"/>
            <w:noWrap/>
            <w:hideMark/>
          </w:tcPr>
          <w:p w:rsidR="00C532AD" w:rsidRPr="00640BE1" w:rsidRDefault="00C532AD" w:rsidP="00640BE1">
            <w:pPr>
              <w:spacing w:after="0"/>
              <w:rPr>
                <w:rFonts w:eastAsia="Times New Roman"/>
                <w:sz w:val="20"/>
                <w:szCs w:val="20"/>
              </w:rPr>
            </w:pPr>
            <w:r w:rsidRPr="00640BE1">
              <w:rPr>
                <w:rFonts w:eastAsia="Times New Roman"/>
                <w:sz w:val="20"/>
                <w:szCs w:val="20"/>
              </w:rPr>
              <w:t>Name of drainage project(Rolled)</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r w:rsidRPr="00640BE1">
              <w:rPr>
                <w:rFonts w:eastAsia="Times New Roman"/>
                <w:sz w:val="20"/>
                <w:szCs w:val="20"/>
              </w:rPr>
              <w:t>m</w:t>
            </w:r>
          </w:p>
        </w:tc>
        <w:tc>
          <w:tcPr>
            <w:tcW w:w="72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70"/>
              <w:jc w:val="center"/>
              <w:rPr>
                <w:rFonts w:eastAsia="Times New Roman"/>
                <w:sz w:val="20"/>
                <w:szCs w:val="20"/>
              </w:rPr>
            </w:pPr>
            <w:r w:rsidRPr="00640BE1">
              <w:rPr>
                <w:rFonts w:eastAsia="Times New Roman"/>
                <w:sz w:val="20"/>
                <w:szCs w:val="20"/>
              </w:rPr>
              <w:t>90.00</w:t>
            </w:r>
          </w:p>
        </w:tc>
        <w:tc>
          <w:tcPr>
            <w:tcW w:w="144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428,733.89</w:t>
            </w:r>
          </w:p>
        </w:tc>
        <w:tc>
          <w:tcPr>
            <w:tcW w:w="99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90.00</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428,733.89</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1.2</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Ditch cover (New)</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r w:rsidRPr="00640BE1">
              <w:rPr>
                <w:rFonts w:eastAsia="Times New Roman"/>
                <w:sz w:val="20"/>
                <w:szCs w:val="20"/>
              </w:rPr>
              <w:t>No</w:t>
            </w:r>
          </w:p>
        </w:tc>
        <w:tc>
          <w:tcPr>
            <w:tcW w:w="72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70"/>
              <w:jc w:val="center"/>
              <w:rPr>
                <w:rFonts w:eastAsia="Times New Roman"/>
                <w:sz w:val="20"/>
                <w:szCs w:val="20"/>
              </w:rPr>
            </w:pPr>
            <w:r w:rsidRPr="00640BE1">
              <w:rPr>
                <w:rFonts w:eastAsia="Times New Roman"/>
                <w:sz w:val="20"/>
                <w:szCs w:val="20"/>
              </w:rPr>
              <w:t>-</w:t>
            </w:r>
          </w:p>
        </w:tc>
        <w:tc>
          <w:tcPr>
            <w:tcW w:w="144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99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35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08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24"/>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1.3</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proofErr w:type="spellStart"/>
            <w:r w:rsidRPr="00640BE1">
              <w:rPr>
                <w:rFonts w:eastAsia="Times New Roman"/>
                <w:sz w:val="20"/>
                <w:szCs w:val="20"/>
              </w:rPr>
              <w:t>Etc</w:t>
            </w:r>
            <w:proofErr w:type="spellEnd"/>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nil"/>
              <w:right w:val="nil"/>
            </w:tcBorders>
            <w:shd w:val="clear" w:color="auto" w:fill="auto"/>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08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2</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Sanitation(Dust bin)</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49"/>
              <w:jc w:val="center"/>
              <w:rPr>
                <w:rFonts w:eastAsia="Times New Roman"/>
                <w:sz w:val="20"/>
                <w:szCs w:val="20"/>
              </w:rPr>
            </w:pPr>
          </w:p>
        </w:tc>
        <w:tc>
          <w:tcPr>
            <w:tcW w:w="900" w:type="dxa"/>
            <w:tcBorders>
              <w:top w:val="single" w:sz="4" w:space="0" w:color="auto"/>
              <w:left w:val="nil"/>
              <w:bottom w:val="single" w:sz="4" w:space="0" w:color="auto"/>
              <w:right w:val="single" w:sz="4" w:space="0" w:color="auto"/>
            </w:tcBorders>
            <w:shd w:val="clear" w:color="auto" w:fill="auto"/>
            <w:hideMark/>
          </w:tcPr>
          <w:p w:rsidR="00C532AD" w:rsidRPr="00640BE1" w:rsidRDefault="00C532AD" w:rsidP="00640BE1">
            <w:pPr>
              <w:spacing w:after="0"/>
              <w:ind w:left="-108" w:right="-70"/>
              <w:jc w:val="center"/>
              <w:rPr>
                <w:rFonts w:eastAsia="Times New Roman"/>
                <w:sz w:val="20"/>
                <w:szCs w:val="20"/>
              </w:rPr>
            </w:pPr>
            <w:r w:rsidRPr="00640BE1">
              <w:rPr>
                <w:rFonts w:eastAsia="Times New Roman"/>
                <w:sz w:val="20"/>
                <w:szCs w:val="20"/>
              </w:rPr>
              <w:t>-</w:t>
            </w:r>
          </w:p>
        </w:tc>
        <w:tc>
          <w:tcPr>
            <w:tcW w:w="144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99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35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08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2.1</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Name of project</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nil"/>
              <w:right w:val="nil"/>
            </w:tcBorders>
            <w:shd w:val="clear" w:color="auto" w:fill="auto"/>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24"/>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2.2</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proofErr w:type="spellStart"/>
            <w:r w:rsidRPr="00640BE1">
              <w:rPr>
                <w:rFonts w:eastAsia="Times New Roman"/>
                <w:sz w:val="20"/>
                <w:szCs w:val="20"/>
              </w:rPr>
              <w:t>Etc</w:t>
            </w:r>
            <w:proofErr w:type="spellEnd"/>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nil"/>
              <w:right w:val="nil"/>
            </w:tcBorders>
            <w:shd w:val="clear" w:color="auto" w:fill="auto"/>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3</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Solid Waste</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nil"/>
              <w:right w:val="nil"/>
            </w:tcBorders>
            <w:shd w:val="clear" w:color="auto" w:fill="auto"/>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24"/>
        </w:trPr>
        <w:tc>
          <w:tcPr>
            <w:tcW w:w="735" w:type="dxa"/>
            <w:tcBorders>
              <w:top w:val="nil"/>
              <w:left w:val="single" w:sz="8" w:space="0" w:color="auto"/>
              <w:bottom w:val="single" w:sz="8" w:space="0" w:color="auto"/>
              <w:right w:val="single" w:sz="8" w:space="0" w:color="auto"/>
            </w:tcBorders>
            <w:shd w:val="clear" w:color="000000" w:fill="FFFFFF"/>
            <w:hideMark/>
          </w:tcPr>
          <w:p w:rsidR="00C532AD" w:rsidRPr="00640BE1" w:rsidRDefault="00C532AD" w:rsidP="00640BE1">
            <w:pPr>
              <w:spacing w:after="0"/>
              <w:rPr>
                <w:rFonts w:eastAsia="Times New Roman"/>
                <w:sz w:val="20"/>
                <w:szCs w:val="20"/>
              </w:rPr>
            </w:pPr>
            <w:r w:rsidRPr="00640BE1">
              <w:rPr>
                <w:rFonts w:eastAsia="Times New Roman"/>
                <w:sz w:val="20"/>
                <w:szCs w:val="20"/>
              </w:rPr>
              <w:t>5</w:t>
            </w:r>
          </w:p>
        </w:tc>
        <w:tc>
          <w:tcPr>
            <w:tcW w:w="3276" w:type="dxa"/>
            <w:tcBorders>
              <w:top w:val="nil"/>
              <w:left w:val="nil"/>
              <w:bottom w:val="single" w:sz="8" w:space="0" w:color="auto"/>
              <w:right w:val="nil"/>
            </w:tcBorders>
            <w:shd w:val="clear" w:color="000000" w:fill="FFF2CC"/>
            <w:hideMark/>
          </w:tcPr>
          <w:p w:rsidR="00C532AD" w:rsidRPr="00640BE1" w:rsidRDefault="00C532AD" w:rsidP="00640BE1">
            <w:pPr>
              <w:spacing w:after="0"/>
              <w:rPr>
                <w:rFonts w:eastAsia="Times New Roman"/>
                <w:sz w:val="20"/>
                <w:szCs w:val="20"/>
              </w:rPr>
            </w:pPr>
            <w:r w:rsidRPr="00640BE1">
              <w:rPr>
                <w:rFonts w:eastAsia="Times New Roman"/>
                <w:sz w:val="20"/>
                <w:szCs w:val="20"/>
              </w:rPr>
              <w:t>Skip Loader</w:t>
            </w:r>
          </w:p>
        </w:tc>
        <w:tc>
          <w:tcPr>
            <w:tcW w:w="414" w:type="dxa"/>
            <w:tcBorders>
              <w:top w:val="nil"/>
              <w:left w:val="single" w:sz="8" w:space="0" w:color="auto"/>
              <w:bottom w:val="single" w:sz="8" w:space="0" w:color="auto"/>
              <w:right w:val="nil"/>
            </w:tcBorders>
            <w:shd w:val="clear" w:color="000000" w:fill="FFFFFF"/>
            <w:hideMark/>
          </w:tcPr>
          <w:p w:rsidR="00C532AD" w:rsidRPr="00640BE1" w:rsidRDefault="00C532AD" w:rsidP="00640BE1">
            <w:pPr>
              <w:spacing w:after="0"/>
              <w:ind w:left="-144" w:right="-108"/>
              <w:jc w:val="center"/>
              <w:rPr>
                <w:rFonts w:eastAsia="Times New Roman"/>
                <w:sz w:val="20"/>
                <w:szCs w:val="20"/>
              </w:rPr>
            </w:pPr>
            <w:r w:rsidRPr="00640BE1">
              <w:rPr>
                <w:rFonts w:eastAsia="Times New Roman"/>
                <w:sz w:val="20"/>
                <w:szCs w:val="20"/>
              </w:rPr>
              <w:t>No</w:t>
            </w: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r w:rsidRPr="00640BE1">
              <w:rPr>
                <w:rFonts w:eastAsia="Times New Roman"/>
                <w:sz w:val="20"/>
                <w:szCs w:val="20"/>
              </w:rPr>
              <w:t>1.00</w:t>
            </w:r>
          </w:p>
        </w:tc>
        <w:tc>
          <w:tcPr>
            <w:tcW w:w="144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4,018,603.09</w:t>
            </w:r>
          </w:p>
        </w:tc>
        <w:tc>
          <w:tcPr>
            <w:tcW w:w="99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2.00</w:t>
            </w:r>
          </w:p>
        </w:tc>
        <w:tc>
          <w:tcPr>
            <w:tcW w:w="135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4,741,951.65</w:t>
            </w:r>
          </w:p>
        </w:tc>
        <w:tc>
          <w:tcPr>
            <w:tcW w:w="1080" w:type="dxa"/>
            <w:tcBorders>
              <w:top w:val="nil"/>
              <w:left w:val="nil"/>
              <w:bottom w:val="single" w:sz="8" w:space="0" w:color="auto"/>
              <w:right w:val="single" w:sz="8"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3.00</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5,548,083.43</w:t>
            </w: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6.00</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14,308,638.16</w:t>
            </w:r>
          </w:p>
        </w:tc>
      </w:tr>
      <w:tr w:rsidR="00C532AD" w:rsidRPr="00640BE1" w:rsidTr="00640BE1">
        <w:trPr>
          <w:trHeight w:val="324"/>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3.2</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proofErr w:type="spellStart"/>
            <w:r w:rsidRPr="00640BE1">
              <w:rPr>
                <w:rFonts w:eastAsia="Times New Roman"/>
                <w:sz w:val="20"/>
                <w:szCs w:val="20"/>
              </w:rPr>
              <w:t>Etc</w:t>
            </w:r>
            <w:proofErr w:type="spellEnd"/>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nil"/>
              <w:right w:val="nil"/>
            </w:tcBorders>
            <w:shd w:val="clear" w:color="auto" w:fill="auto"/>
            <w:hideMark/>
          </w:tcPr>
          <w:p w:rsidR="00C532AD" w:rsidRPr="00640BE1" w:rsidRDefault="00C532AD" w:rsidP="00640BE1">
            <w:pPr>
              <w:spacing w:after="0"/>
              <w:ind w:left="-108" w:right="-70"/>
              <w:jc w:val="center"/>
              <w:rPr>
                <w:rFonts w:eastAsia="Times New Roman"/>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990" w:type="dxa"/>
            <w:tcBorders>
              <w:top w:val="single" w:sz="4" w:space="0" w:color="auto"/>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single" w:sz="4" w:space="0" w:color="auto"/>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4</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Liquid Waste</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nil"/>
              <w:right w:val="nil"/>
            </w:tcBorders>
            <w:shd w:val="clear" w:color="auto" w:fill="auto"/>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4.1</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Name of project</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nil"/>
              <w:right w:val="nil"/>
            </w:tcBorders>
            <w:shd w:val="clear" w:color="auto" w:fill="auto"/>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24"/>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4.2</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proofErr w:type="spellStart"/>
            <w:r w:rsidRPr="00640BE1">
              <w:rPr>
                <w:rFonts w:eastAsia="Times New Roman"/>
                <w:sz w:val="20"/>
                <w:szCs w:val="20"/>
              </w:rPr>
              <w:t>Etc</w:t>
            </w:r>
            <w:proofErr w:type="spellEnd"/>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nil"/>
              <w:right w:val="nil"/>
            </w:tcBorders>
            <w:shd w:val="clear" w:color="auto" w:fill="auto"/>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5</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Urban Greenery</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49"/>
              <w:jc w:val="center"/>
              <w:rPr>
                <w:rFonts w:eastAsia="Times New Roman"/>
                <w:sz w:val="20"/>
                <w:szCs w:val="20"/>
              </w:rPr>
            </w:pPr>
          </w:p>
        </w:tc>
        <w:tc>
          <w:tcPr>
            <w:tcW w:w="900" w:type="dxa"/>
            <w:tcBorders>
              <w:top w:val="single" w:sz="4" w:space="0" w:color="auto"/>
              <w:left w:val="nil"/>
              <w:bottom w:val="single" w:sz="4" w:space="0" w:color="auto"/>
              <w:right w:val="single" w:sz="4" w:space="0" w:color="auto"/>
            </w:tcBorders>
            <w:shd w:val="clear" w:color="auto" w:fill="auto"/>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5.1</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Urban Greenery (New)</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r w:rsidRPr="00640BE1">
              <w:rPr>
                <w:rFonts w:eastAsia="Times New Roman"/>
                <w:sz w:val="20"/>
                <w:szCs w:val="20"/>
              </w:rPr>
              <w:t>m2</w:t>
            </w:r>
          </w:p>
        </w:tc>
        <w:tc>
          <w:tcPr>
            <w:tcW w:w="72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nil"/>
              <w:right w:val="nil"/>
            </w:tcBorders>
            <w:shd w:val="clear" w:color="auto" w:fill="auto"/>
            <w:hideMark/>
          </w:tcPr>
          <w:p w:rsidR="00C532AD" w:rsidRPr="00640BE1" w:rsidRDefault="00C532AD" w:rsidP="00640BE1">
            <w:pPr>
              <w:spacing w:after="0"/>
              <w:ind w:left="-108" w:right="-70"/>
              <w:jc w:val="center"/>
              <w:rPr>
                <w:rFonts w:eastAsia="Times New Roman"/>
                <w:sz w:val="20"/>
                <w:szCs w:val="20"/>
              </w:rPr>
            </w:pPr>
            <w:r w:rsidRPr="00640BE1">
              <w:rPr>
                <w:rFonts w:eastAsia="Times New Roman"/>
                <w:sz w:val="20"/>
                <w:szCs w:val="20"/>
              </w:rPr>
              <w:t>15,000.00</w:t>
            </w:r>
          </w:p>
        </w:tc>
        <w:tc>
          <w:tcPr>
            <w:tcW w:w="144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3,849,873.35</w:t>
            </w:r>
          </w:p>
        </w:tc>
        <w:tc>
          <w:tcPr>
            <w:tcW w:w="99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16,950.00</w:t>
            </w:r>
          </w:p>
        </w:tc>
        <w:tc>
          <w:tcPr>
            <w:tcW w:w="135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4,542,850.55</w:t>
            </w:r>
          </w:p>
        </w:tc>
        <w:tc>
          <w:tcPr>
            <w:tcW w:w="108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19,153.50</w:t>
            </w:r>
          </w:p>
        </w:tc>
        <w:tc>
          <w:tcPr>
            <w:tcW w:w="144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5,315,135.15</w:t>
            </w: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51,103.50</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13,707,859.05</w:t>
            </w:r>
          </w:p>
        </w:tc>
      </w:tr>
      <w:tr w:rsidR="00C532AD" w:rsidRPr="00640BE1" w:rsidTr="00640BE1">
        <w:trPr>
          <w:trHeight w:val="324"/>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5.2</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Urban Greenery (Rolled)</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r w:rsidRPr="00640BE1">
              <w:rPr>
                <w:rFonts w:eastAsia="Times New Roman"/>
                <w:sz w:val="20"/>
                <w:szCs w:val="20"/>
              </w:rPr>
              <w:t>m2</w:t>
            </w:r>
          </w:p>
        </w:tc>
        <w:tc>
          <w:tcPr>
            <w:tcW w:w="72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nil"/>
              <w:right w:val="nil"/>
            </w:tcBorders>
            <w:shd w:val="clear" w:color="auto" w:fill="auto"/>
            <w:hideMark/>
          </w:tcPr>
          <w:p w:rsidR="00C532AD" w:rsidRPr="00640BE1" w:rsidRDefault="00C532AD" w:rsidP="00640BE1">
            <w:pPr>
              <w:spacing w:after="0"/>
              <w:ind w:left="-108" w:right="-70"/>
              <w:jc w:val="center"/>
              <w:rPr>
                <w:rFonts w:eastAsia="Times New Roman"/>
                <w:sz w:val="20"/>
                <w:szCs w:val="20"/>
              </w:rPr>
            </w:pPr>
            <w:r w:rsidRPr="00640BE1">
              <w:rPr>
                <w:rFonts w:eastAsia="Times New Roman"/>
                <w:sz w:val="20"/>
                <w:szCs w:val="20"/>
              </w:rPr>
              <w:t>22,000.00</w:t>
            </w:r>
          </w:p>
        </w:tc>
        <w:tc>
          <w:tcPr>
            <w:tcW w:w="144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6,173,499.53</w:t>
            </w:r>
          </w:p>
        </w:tc>
        <w:tc>
          <w:tcPr>
            <w:tcW w:w="99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22,000.00</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6,173,499.53</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6</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Parks and Play Areas(Rolled)</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r w:rsidRPr="00640BE1">
              <w:rPr>
                <w:rFonts w:eastAsia="Times New Roman"/>
                <w:sz w:val="20"/>
                <w:szCs w:val="20"/>
              </w:rPr>
              <w:t>m2</w:t>
            </w:r>
          </w:p>
        </w:tc>
        <w:tc>
          <w:tcPr>
            <w:tcW w:w="72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49"/>
              <w:jc w:val="center"/>
              <w:rPr>
                <w:rFonts w:eastAsia="Times New Roman"/>
                <w:sz w:val="20"/>
                <w:szCs w:val="20"/>
              </w:rPr>
            </w:pPr>
          </w:p>
        </w:tc>
        <w:tc>
          <w:tcPr>
            <w:tcW w:w="900" w:type="dxa"/>
            <w:tcBorders>
              <w:top w:val="single" w:sz="4" w:space="0" w:color="auto"/>
              <w:left w:val="nil"/>
              <w:bottom w:val="single" w:sz="4" w:space="0" w:color="auto"/>
              <w:right w:val="single" w:sz="4" w:space="0" w:color="auto"/>
            </w:tcBorders>
            <w:shd w:val="clear" w:color="auto" w:fill="auto"/>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6.1</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Name of project</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nil"/>
              <w:right w:val="nil"/>
            </w:tcBorders>
            <w:shd w:val="clear" w:color="auto" w:fill="auto"/>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640BE1" w:rsidRPr="00640BE1" w:rsidTr="00640BE1">
        <w:trPr>
          <w:trHeight w:val="408"/>
        </w:trPr>
        <w:tc>
          <w:tcPr>
            <w:tcW w:w="735" w:type="dxa"/>
            <w:tcBorders>
              <w:top w:val="single" w:sz="4" w:space="0" w:color="auto"/>
              <w:left w:val="single" w:sz="4" w:space="0" w:color="auto"/>
              <w:bottom w:val="nil"/>
              <w:right w:val="single" w:sz="4" w:space="0" w:color="auto"/>
            </w:tcBorders>
            <w:shd w:val="clear" w:color="000000" w:fill="FFE599"/>
            <w:hideMark/>
          </w:tcPr>
          <w:p w:rsidR="00640BE1" w:rsidRPr="00640BE1" w:rsidRDefault="00640BE1" w:rsidP="00640BE1">
            <w:pPr>
              <w:spacing w:after="0"/>
              <w:rPr>
                <w:rFonts w:eastAsia="Times New Roman"/>
                <w:sz w:val="20"/>
                <w:szCs w:val="20"/>
              </w:rPr>
            </w:pPr>
            <w:r w:rsidRPr="00640BE1">
              <w:rPr>
                <w:rFonts w:eastAsia="Times New Roman"/>
                <w:sz w:val="20"/>
                <w:szCs w:val="20"/>
              </w:rPr>
              <w:lastRenderedPageBreak/>
              <w:t>No</w:t>
            </w:r>
          </w:p>
        </w:tc>
        <w:tc>
          <w:tcPr>
            <w:tcW w:w="3276" w:type="dxa"/>
            <w:tcBorders>
              <w:top w:val="single" w:sz="8" w:space="0" w:color="auto"/>
              <w:left w:val="nil"/>
              <w:bottom w:val="nil"/>
              <w:right w:val="nil"/>
            </w:tcBorders>
            <w:shd w:val="clear" w:color="000000" w:fill="FFE599"/>
            <w:hideMark/>
          </w:tcPr>
          <w:p w:rsidR="00640BE1" w:rsidRPr="00640BE1" w:rsidRDefault="00640BE1" w:rsidP="00640BE1">
            <w:pPr>
              <w:spacing w:after="0"/>
              <w:rPr>
                <w:rFonts w:eastAsia="Times New Roman"/>
                <w:sz w:val="20"/>
                <w:szCs w:val="20"/>
              </w:rPr>
            </w:pPr>
            <w:r w:rsidRPr="00640BE1">
              <w:rPr>
                <w:rFonts w:eastAsia="Times New Roman"/>
                <w:sz w:val="20"/>
                <w:szCs w:val="20"/>
              </w:rPr>
              <w:t>ECSPG Pillar &amp; Project Name</w:t>
            </w:r>
          </w:p>
        </w:tc>
        <w:tc>
          <w:tcPr>
            <w:tcW w:w="414" w:type="dxa"/>
            <w:tcBorders>
              <w:top w:val="single" w:sz="8" w:space="0" w:color="auto"/>
              <w:left w:val="single" w:sz="8" w:space="0" w:color="auto"/>
              <w:bottom w:val="nil"/>
              <w:right w:val="nil"/>
            </w:tcBorders>
            <w:shd w:val="clear" w:color="000000" w:fill="FFE599"/>
            <w:hideMark/>
          </w:tcPr>
          <w:p w:rsidR="00640BE1" w:rsidRPr="00640BE1" w:rsidRDefault="00640BE1" w:rsidP="00640BE1">
            <w:pPr>
              <w:spacing w:after="0"/>
              <w:ind w:left="-144" w:right="-108"/>
              <w:jc w:val="center"/>
              <w:rPr>
                <w:rFonts w:eastAsia="Times New Roman"/>
                <w:sz w:val="20"/>
                <w:szCs w:val="20"/>
              </w:rPr>
            </w:pPr>
            <w:r w:rsidRPr="00640BE1">
              <w:rPr>
                <w:rFonts w:eastAsia="Times New Roman"/>
                <w:sz w:val="20"/>
                <w:szCs w:val="20"/>
              </w:rPr>
              <w:t>Unit</w:t>
            </w:r>
          </w:p>
        </w:tc>
        <w:tc>
          <w:tcPr>
            <w:tcW w:w="720" w:type="dxa"/>
            <w:tcBorders>
              <w:top w:val="single" w:sz="4" w:space="0" w:color="auto"/>
              <w:left w:val="single" w:sz="4" w:space="0" w:color="auto"/>
              <w:bottom w:val="nil"/>
              <w:right w:val="single" w:sz="4" w:space="0" w:color="auto"/>
            </w:tcBorders>
            <w:shd w:val="clear" w:color="000000" w:fill="FFE599"/>
            <w:hideMark/>
          </w:tcPr>
          <w:p w:rsidR="00640BE1" w:rsidRPr="00640BE1" w:rsidRDefault="00640BE1" w:rsidP="00640BE1">
            <w:pPr>
              <w:spacing w:after="0"/>
              <w:ind w:left="-108" w:right="-149"/>
              <w:jc w:val="center"/>
              <w:rPr>
                <w:rFonts w:eastAsia="Times New Roman"/>
                <w:sz w:val="20"/>
                <w:szCs w:val="20"/>
              </w:rPr>
            </w:pPr>
            <w:r w:rsidRPr="00640BE1">
              <w:rPr>
                <w:rFonts w:eastAsia="Times New Roman"/>
                <w:sz w:val="20"/>
                <w:szCs w:val="20"/>
              </w:rPr>
              <w:t>Priority</w:t>
            </w:r>
          </w:p>
        </w:tc>
        <w:tc>
          <w:tcPr>
            <w:tcW w:w="2340" w:type="dxa"/>
            <w:gridSpan w:val="2"/>
            <w:tcBorders>
              <w:top w:val="single" w:sz="4" w:space="0" w:color="auto"/>
              <w:left w:val="nil"/>
              <w:bottom w:val="single" w:sz="4" w:space="0" w:color="auto"/>
              <w:right w:val="single" w:sz="4" w:space="0" w:color="auto"/>
            </w:tcBorders>
            <w:shd w:val="clear" w:color="000000" w:fill="FFE599"/>
            <w:hideMark/>
          </w:tcPr>
          <w:p w:rsidR="00640BE1" w:rsidRPr="00640BE1" w:rsidRDefault="00640BE1" w:rsidP="00640BE1">
            <w:pPr>
              <w:spacing w:after="0"/>
              <w:ind w:left="-108" w:right="-108"/>
              <w:jc w:val="center"/>
              <w:rPr>
                <w:rFonts w:eastAsia="Times New Roman"/>
                <w:sz w:val="20"/>
                <w:szCs w:val="20"/>
              </w:rPr>
            </w:pPr>
            <w:r w:rsidRPr="00640BE1">
              <w:rPr>
                <w:rFonts w:eastAsia="Times New Roman"/>
                <w:sz w:val="20"/>
                <w:szCs w:val="20"/>
              </w:rPr>
              <w:t>EFY 2013</w:t>
            </w:r>
          </w:p>
        </w:tc>
        <w:tc>
          <w:tcPr>
            <w:tcW w:w="2340" w:type="dxa"/>
            <w:gridSpan w:val="2"/>
            <w:tcBorders>
              <w:top w:val="single" w:sz="4" w:space="0" w:color="auto"/>
              <w:left w:val="nil"/>
              <w:bottom w:val="single" w:sz="4" w:space="0" w:color="auto"/>
              <w:right w:val="single" w:sz="4" w:space="0" w:color="auto"/>
            </w:tcBorders>
            <w:shd w:val="clear" w:color="000000" w:fill="FFE599"/>
            <w:hideMark/>
          </w:tcPr>
          <w:p w:rsidR="00640BE1" w:rsidRPr="00640BE1" w:rsidRDefault="00640BE1" w:rsidP="00640BE1">
            <w:pPr>
              <w:spacing w:after="0"/>
              <w:ind w:left="-108" w:right="-108"/>
              <w:jc w:val="center"/>
              <w:rPr>
                <w:rFonts w:eastAsia="Times New Roman"/>
                <w:sz w:val="20"/>
                <w:szCs w:val="20"/>
              </w:rPr>
            </w:pPr>
            <w:r w:rsidRPr="00640BE1">
              <w:rPr>
                <w:rFonts w:eastAsia="Times New Roman"/>
                <w:sz w:val="20"/>
                <w:szCs w:val="20"/>
              </w:rPr>
              <w:t>EFY 2014</w:t>
            </w:r>
          </w:p>
        </w:tc>
        <w:tc>
          <w:tcPr>
            <w:tcW w:w="2520" w:type="dxa"/>
            <w:gridSpan w:val="2"/>
            <w:tcBorders>
              <w:top w:val="single" w:sz="4" w:space="0" w:color="auto"/>
              <w:left w:val="nil"/>
              <w:bottom w:val="single" w:sz="4" w:space="0" w:color="auto"/>
              <w:right w:val="single" w:sz="4" w:space="0" w:color="auto"/>
            </w:tcBorders>
            <w:shd w:val="clear" w:color="000000" w:fill="FFE599"/>
            <w:hideMark/>
          </w:tcPr>
          <w:p w:rsidR="00640BE1" w:rsidRPr="00640BE1" w:rsidRDefault="00640BE1" w:rsidP="00640BE1">
            <w:pPr>
              <w:spacing w:after="0"/>
              <w:ind w:left="-108" w:right="-108"/>
              <w:jc w:val="center"/>
              <w:rPr>
                <w:rFonts w:eastAsia="Times New Roman"/>
                <w:sz w:val="20"/>
                <w:szCs w:val="20"/>
              </w:rPr>
            </w:pPr>
            <w:r w:rsidRPr="00640BE1">
              <w:rPr>
                <w:rFonts w:eastAsia="Times New Roman"/>
                <w:sz w:val="20"/>
                <w:szCs w:val="20"/>
              </w:rPr>
              <w:t>EFY 2015</w:t>
            </w:r>
          </w:p>
        </w:tc>
        <w:tc>
          <w:tcPr>
            <w:tcW w:w="2520" w:type="dxa"/>
            <w:gridSpan w:val="2"/>
            <w:tcBorders>
              <w:top w:val="single" w:sz="4" w:space="0" w:color="auto"/>
              <w:left w:val="nil"/>
              <w:bottom w:val="single" w:sz="4" w:space="0" w:color="auto"/>
              <w:right w:val="single" w:sz="4" w:space="0" w:color="auto"/>
            </w:tcBorders>
            <w:shd w:val="clear" w:color="000000" w:fill="FFE599"/>
            <w:hideMark/>
          </w:tcPr>
          <w:p w:rsidR="00640BE1" w:rsidRPr="00640BE1" w:rsidRDefault="00640BE1" w:rsidP="00640BE1">
            <w:pPr>
              <w:spacing w:after="0"/>
              <w:ind w:left="-108" w:right="-108"/>
              <w:jc w:val="center"/>
              <w:rPr>
                <w:rFonts w:eastAsia="Times New Roman"/>
                <w:sz w:val="20"/>
                <w:szCs w:val="20"/>
              </w:rPr>
            </w:pPr>
            <w:r w:rsidRPr="00640BE1">
              <w:rPr>
                <w:rFonts w:eastAsia="Times New Roman"/>
                <w:sz w:val="20"/>
                <w:szCs w:val="20"/>
              </w:rPr>
              <w:t>Three Year Total</w:t>
            </w:r>
          </w:p>
        </w:tc>
      </w:tr>
      <w:tr w:rsidR="00640BE1" w:rsidRPr="00640BE1" w:rsidTr="00640BE1">
        <w:trPr>
          <w:trHeight w:val="288"/>
        </w:trPr>
        <w:tc>
          <w:tcPr>
            <w:tcW w:w="735" w:type="dxa"/>
            <w:tcBorders>
              <w:top w:val="single" w:sz="4" w:space="0" w:color="auto"/>
              <w:left w:val="single" w:sz="4" w:space="0" w:color="auto"/>
              <w:bottom w:val="single" w:sz="4" w:space="0" w:color="auto"/>
              <w:right w:val="single" w:sz="4" w:space="0" w:color="auto"/>
            </w:tcBorders>
            <w:shd w:val="clear" w:color="000000" w:fill="FFE599"/>
            <w:hideMark/>
          </w:tcPr>
          <w:p w:rsidR="00640BE1" w:rsidRPr="00640BE1" w:rsidRDefault="00640BE1" w:rsidP="00640BE1">
            <w:pPr>
              <w:spacing w:after="0"/>
              <w:rPr>
                <w:rFonts w:eastAsia="Times New Roman"/>
                <w:sz w:val="20"/>
                <w:szCs w:val="20"/>
              </w:rPr>
            </w:pPr>
            <w:r w:rsidRPr="00640BE1">
              <w:rPr>
                <w:rFonts w:eastAsia="Times New Roman"/>
                <w:sz w:val="20"/>
                <w:szCs w:val="20"/>
              </w:rPr>
              <w:t> </w:t>
            </w:r>
          </w:p>
        </w:tc>
        <w:tc>
          <w:tcPr>
            <w:tcW w:w="3276" w:type="dxa"/>
            <w:tcBorders>
              <w:top w:val="single" w:sz="4" w:space="0" w:color="auto"/>
              <w:left w:val="nil"/>
              <w:bottom w:val="single" w:sz="4" w:space="0" w:color="auto"/>
              <w:right w:val="single" w:sz="4" w:space="0" w:color="auto"/>
            </w:tcBorders>
            <w:shd w:val="clear" w:color="000000" w:fill="FFE599"/>
            <w:hideMark/>
          </w:tcPr>
          <w:p w:rsidR="00640BE1" w:rsidRPr="00640BE1" w:rsidRDefault="00640BE1" w:rsidP="00640BE1">
            <w:pPr>
              <w:spacing w:after="0"/>
              <w:rPr>
                <w:rFonts w:eastAsia="Times New Roman"/>
                <w:sz w:val="20"/>
                <w:szCs w:val="20"/>
              </w:rPr>
            </w:pPr>
            <w:r w:rsidRPr="00640BE1">
              <w:rPr>
                <w:rFonts w:eastAsia="Times New Roman"/>
                <w:sz w:val="20"/>
                <w:szCs w:val="20"/>
              </w:rPr>
              <w:t> </w:t>
            </w:r>
          </w:p>
        </w:tc>
        <w:tc>
          <w:tcPr>
            <w:tcW w:w="414" w:type="dxa"/>
            <w:tcBorders>
              <w:top w:val="single" w:sz="4" w:space="0" w:color="auto"/>
              <w:left w:val="nil"/>
              <w:bottom w:val="single" w:sz="4" w:space="0" w:color="auto"/>
              <w:right w:val="single" w:sz="4" w:space="0" w:color="auto"/>
            </w:tcBorders>
            <w:shd w:val="clear" w:color="000000" w:fill="FFE599"/>
            <w:hideMark/>
          </w:tcPr>
          <w:p w:rsidR="00640BE1" w:rsidRPr="00640BE1" w:rsidRDefault="00640BE1" w:rsidP="00640BE1">
            <w:pPr>
              <w:spacing w:after="0"/>
              <w:ind w:left="-144" w:right="-108"/>
              <w:jc w:val="center"/>
              <w:rPr>
                <w:rFonts w:eastAsia="Times New Roman"/>
                <w:sz w:val="20"/>
                <w:szCs w:val="20"/>
              </w:rPr>
            </w:pPr>
          </w:p>
        </w:tc>
        <w:tc>
          <w:tcPr>
            <w:tcW w:w="720" w:type="dxa"/>
            <w:tcBorders>
              <w:top w:val="single" w:sz="4" w:space="0" w:color="auto"/>
              <w:left w:val="nil"/>
              <w:bottom w:val="single" w:sz="4" w:space="0" w:color="auto"/>
              <w:right w:val="single" w:sz="4" w:space="0" w:color="auto"/>
            </w:tcBorders>
            <w:shd w:val="clear" w:color="000000" w:fill="FFE599"/>
            <w:hideMark/>
          </w:tcPr>
          <w:p w:rsidR="00640BE1" w:rsidRPr="00640BE1" w:rsidRDefault="00640BE1" w:rsidP="00640BE1">
            <w:pPr>
              <w:spacing w:after="0"/>
              <w:ind w:left="-108" w:right="-149"/>
              <w:jc w:val="center"/>
              <w:rPr>
                <w:rFonts w:eastAsia="Times New Roman"/>
                <w:sz w:val="20"/>
                <w:szCs w:val="20"/>
              </w:rPr>
            </w:pPr>
          </w:p>
        </w:tc>
        <w:tc>
          <w:tcPr>
            <w:tcW w:w="900" w:type="dxa"/>
            <w:tcBorders>
              <w:top w:val="nil"/>
              <w:left w:val="nil"/>
              <w:bottom w:val="nil"/>
              <w:right w:val="single" w:sz="4" w:space="0" w:color="auto"/>
            </w:tcBorders>
            <w:shd w:val="clear" w:color="000000" w:fill="FFE599"/>
            <w:hideMark/>
          </w:tcPr>
          <w:p w:rsidR="00640BE1" w:rsidRPr="00640BE1" w:rsidRDefault="00640BE1" w:rsidP="00640BE1">
            <w:pPr>
              <w:spacing w:after="0"/>
              <w:ind w:left="-108" w:right="-70"/>
              <w:jc w:val="center"/>
              <w:rPr>
                <w:rFonts w:eastAsia="Times New Roman"/>
                <w:sz w:val="20"/>
                <w:szCs w:val="20"/>
              </w:rPr>
            </w:pPr>
            <w:proofErr w:type="spellStart"/>
            <w:r w:rsidRPr="00640BE1">
              <w:rPr>
                <w:rFonts w:eastAsia="Times New Roman"/>
                <w:sz w:val="20"/>
                <w:szCs w:val="20"/>
              </w:rPr>
              <w:t>Qty</w:t>
            </w:r>
            <w:proofErr w:type="spellEnd"/>
          </w:p>
        </w:tc>
        <w:tc>
          <w:tcPr>
            <w:tcW w:w="1440" w:type="dxa"/>
            <w:tcBorders>
              <w:top w:val="nil"/>
              <w:left w:val="nil"/>
              <w:bottom w:val="nil"/>
              <w:right w:val="single" w:sz="4" w:space="0" w:color="auto"/>
            </w:tcBorders>
            <w:shd w:val="clear" w:color="000000" w:fill="FFE599"/>
            <w:hideMark/>
          </w:tcPr>
          <w:p w:rsidR="00640BE1" w:rsidRPr="00640BE1" w:rsidRDefault="00640BE1" w:rsidP="00640BE1">
            <w:pPr>
              <w:spacing w:after="0"/>
              <w:ind w:left="-108" w:right="-108"/>
              <w:jc w:val="center"/>
              <w:rPr>
                <w:rFonts w:eastAsia="Times New Roman"/>
                <w:sz w:val="20"/>
                <w:szCs w:val="20"/>
              </w:rPr>
            </w:pPr>
            <w:r w:rsidRPr="00640BE1">
              <w:rPr>
                <w:rFonts w:eastAsia="Times New Roman"/>
                <w:sz w:val="20"/>
                <w:szCs w:val="20"/>
              </w:rPr>
              <w:t>Birr</w:t>
            </w:r>
          </w:p>
        </w:tc>
        <w:tc>
          <w:tcPr>
            <w:tcW w:w="990" w:type="dxa"/>
            <w:tcBorders>
              <w:top w:val="nil"/>
              <w:left w:val="nil"/>
              <w:bottom w:val="nil"/>
              <w:right w:val="single" w:sz="4" w:space="0" w:color="auto"/>
            </w:tcBorders>
            <w:shd w:val="clear" w:color="000000" w:fill="FFE599"/>
            <w:hideMark/>
          </w:tcPr>
          <w:p w:rsidR="00640BE1" w:rsidRPr="00640BE1" w:rsidRDefault="00640BE1" w:rsidP="00640BE1">
            <w:pPr>
              <w:spacing w:after="0"/>
              <w:ind w:left="-108" w:right="-108"/>
              <w:jc w:val="center"/>
              <w:rPr>
                <w:rFonts w:eastAsia="Times New Roman"/>
                <w:sz w:val="20"/>
                <w:szCs w:val="20"/>
              </w:rPr>
            </w:pPr>
            <w:proofErr w:type="spellStart"/>
            <w:r w:rsidRPr="00640BE1">
              <w:rPr>
                <w:rFonts w:eastAsia="Times New Roman"/>
                <w:sz w:val="20"/>
                <w:szCs w:val="20"/>
              </w:rPr>
              <w:t>Qty</w:t>
            </w:r>
            <w:proofErr w:type="spellEnd"/>
          </w:p>
        </w:tc>
        <w:tc>
          <w:tcPr>
            <w:tcW w:w="1350" w:type="dxa"/>
            <w:tcBorders>
              <w:top w:val="nil"/>
              <w:left w:val="nil"/>
              <w:bottom w:val="nil"/>
              <w:right w:val="single" w:sz="4" w:space="0" w:color="auto"/>
            </w:tcBorders>
            <w:shd w:val="clear" w:color="000000" w:fill="FFE599"/>
            <w:hideMark/>
          </w:tcPr>
          <w:p w:rsidR="00640BE1" w:rsidRPr="00640BE1" w:rsidRDefault="00640BE1" w:rsidP="00640BE1">
            <w:pPr>
              <w:spacing w:after="0"/>
              <w:ind w:left="-108" w:right="-108"/>
              <w:jc w:val="center"/>
              <w:rPr>
                <w:rFonts w:eastAsia="Times New Roman"/>
                <w:sz w:val="20"/>
                <w:szCs w:val="20"/>
              </w:rPr>
            </w:pPr>
            <w:r w:rsidRPr="00640BE1">
              <w:rPr>
                <w:rFonts w:eastAsia="Times New Roman"/>
                <w:sz w:val="20"/>
                <w:szCs w:val="20"/>
              </w:rPr>
              <w:t>Birr</w:t>
            </w:r>
          </w:p>
        </w:tc>
        <w:tc>
          <w:tcPr>
            <w:tcW w:w="1080" w:type="dxa"/>
            <w:tcBorders>
              <w:top w:val="nil"/>
              <w:left w:val="nil"/>
              <w:bottom w:val="nil"/>
              <w:right w:val="single" w:sz="4" w:space="0" w:color="auto"/>
            </w:tcBorders>
            <w:shd w:val="clear" w:color="000000" w:fill="FFE599"/>
            <w:hideMark/>
          </w:tcPr>
          <w:p w:rsidR="00640BE1" w:rsidRPr="00640BE1" w:rsidRDefault="00640BE1" w:rsidP="00640BE1">
            <w:pPr>
              <w:spacing w:after="0"/>
              <w:ind w:left="-108" w:right="-108"/>
              <w:rPr>
                <w:rFonts w:eastAsia="Times New Roman"/>
                <w:sz w:val="20"/>
                <w:szCs w:val="20"/>
              </w:rPr>
            </w:pPr>
            <w:proofErr w:type="spellStart"/>
            <w:r w:rsidRPr="00640BE1">
              <w:rPr>
                <w:rFonts w:eastAsia="Times New Roman"/>
                <w:sz w:val="20"/>
                <w:szCs w:val="20"/>
              </w:rPr>
              <w:t>Qty</w:t>
            </w:r>
            <w:proofErr w:type="spellEnd"/>
          </w:p>
        </w:tc>
        <w:tc>
          <w:tcPr>
            <w:tcW w:w="1440" w:type="dxa"/>
            <w:tcBorders>
              <w:top w:val="nil"/>
              <w:left w:val="nil"/>
              <w:bottom w:val="nil"/>
              <w:right w:val="single" w:sz="4" w:space="0" w:color="auto"/>
            </w:tcBorders>
            <w:shd w:val="clear" w:color="000000" w:fill="FFE599"/>
            <w:hideMark/>
          </w:tcPr>
          <w:p w:rsidR="00640BE1" w:rsidRPr="00640BE1" w:rsidRDefault="00640BE1" w:rsidP="00640BE1">
            <w:pPr>
              <w:spacing w:after="0"/>
              <w:ind w:left="-108" w:right="-108"/>
              <w:rPr>
                <w:rFonts w:eastAsia="Times New Roman"/>
                <w:sz w:val="20"/>
                <w:szCs w:val="20"/>
              </w:rPr>
            </w:pPr>
            <w:r w:rsidRPr="00640BE1">
              <w:rPr>
                <w:rFonts w:eastAsia="Times New Roman"/>
                <w:sz w:val="20"/>
                <w:szCs w:val="20"/>
              </w:rPr>
              <w:t>Birr</w:t>
            </w:r>
          </w:p>
        </w:tc>
        <w:tc>
          <w:tcPr>
            <w:tcW w:w="1080" w:type="dxa"/>
            <w:tcBorders>
              <w:top w:val="nil"/>
              <w:left w:val="nil"/>
              <w:bottom w:val="nil"/>
              <w:right w:val="single" w:sz="4" w:space="0" w:color="auto"/>
            </w:tcBorders>
            <w:shd w:val="clear" w:color="000000" w:fill="FFE599"/>
            <w:hideMark/>
          </w:tcPr>
          <w:p w:rsidR="00640BE1" w:rsidRPr="00640BE1" w:rsidRDefault="00640BE1" w:rsidP="00640BE1">
            <w:pPr>
              <w:spacing w:after="0"/>
              <w:ind w:left="-108" w:right="-108"/>
              <w:rPr>
                <w:rFonts w:eastAsia="Times New Roman"/>
                <w:sz w:val="20"/>
                <w:szCs w:val="20"/>
              </w:rPr>
            </w:pPr>
            <w:proofErr w:type="spellStart"/>
            <w:r w:rsidRPr="00640BE1">
              <w:rPr>
                <w:rFonts w:eastAsia="Times New Roman"/>
                <w:sz w:val="20"/>
                <w:szCs w:val="20"/>
              </w:rPr>
              <w:t>Qty</w:t>
            </w:r>
            <w:proofErr w:type="spellEnd"/>
          </w:p>
        </w:tc>
        <w:tc>
          <w:tcPr>
            <w:tcW w:w="1440" w:type="dxa"/>
            <w:tcBorders>
              <w:top w:val="nil"/>
              <w:left w:val="nil"/>
              <w:bottom w:val="nil"/>
              <w:right w:val="single" w:sz="4" w:space="0" w:color="auto"/>
            </w:tcBorders>
            <w:shd w:val="clear" w:color="000000" w:fill="FFE599"/>
            <w:hideMark/>
          </w:tcPr>
          <w:p w:rsidR="00640BE1" w:rsidRPr="00640BE1" w:rsidRDefault="00640BE1" w:rsidP="00640BE1">
            <w:pPr>
              <w:spacing w:after="0"/>
              <w:ind w:left="-108" w:right="-108"/>
              <w:rPr>
                <w:rFonts w:eastAsia="Times New Roman"/>
                <w:sz w:val="20"/>
                <w:szCs w:val="20"/>
              </w:rPr>
            </w:pPr>
            <w:r w:rsidRPr="00640BE1">
              <w:rPr>
                <w:rFonts w:eastAsia="Times New Roman"/>
                <w:sz w:val="20"/>
                <w:szCs w:val="20"/>
              </w:rPr>
              <w:t>Birr</w:t>
            </w:r>
          </w:p>
        </w:tc>
      </w:tr>
      <w:tr w:rsidR="00C532AD" w:rsidRPr="00640BE1" w:rsidTr="00640BE1">
        <w:trPr>
          <w:trHeight w:val="324"/>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6.2</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proofErr w:type="spellStart"/>
            <w:r w:rsidRPr="00640BE1">
              <w:rPr>
                <w:rFonts w:eastAsia="Times New Roman"/>
                <w:sz w:val="20"/>
                <w:szCs w:val="20"/>
              </w:rPr>
              <w:t>Etc</w:t>
            </w:r>
            <w:proofErr w:type="spellEnd"/>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nil"/>
              <w:right w:val="nil"/>
            </w:tcBorders>
            <w:shd w:val="clear" w:color="auto" w:fill="auto"/>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630"/>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7</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Rivers, wetlands, natural areas , watershed management</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nil"/>
              <w:right w:val="nil"/>
            </w:tcBorders>
            <w:shd w:val="clear" w:color="auto" w:fill="auto"/>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7.1</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Name of project</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nil"/>
              <w:right w:val="nil"/>
            </w:tcBorders>
            <w:shd w:val="clear" w:color="auto" w:fill="auto"/>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24"/>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7.2</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proofErr w:type="spellStart"/>
            <w:r w:rsidRPr="00640BE1">
              <w:rPr>
                <w:rFonts w:eastAsia="Times New Roman"/>
                <w:sz w:val="20"/>
                <w:szCs w:val="20"/>
              </w:rPr>
              <w:t>Etc</w:t>
            </w:r>
            <w:proofErr w:type="spellEnd"/>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nil"/>
              <w:right w:val="nil"/>
            </w:tcBorders>
            <w:shd w:val="clear" w:color="auto" w:fill="auto"/>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277"/>
        </w:trPr>
        <w:tc>
          <w:tcPr>
            <w:tcW w:w="735" w:type="dxa"/>
            <w:tcBorders>
              <w:top w:val="nil"/>
              <w:left w:val="single" w:sz="8" w:space="0" w:color="auto"/>
              <w:bottom w:val="single" w:sz="8" w:space="0" w:color="auto"/>
              <w:right w:val="single" w:sz="8" w:space="0" w:color="auto"/>
            </w:tcBorders>
            <w:shd w:val="clear" w:color="000000" w:fill="FFF2CC"/>
            <w:hideMark/>
          </w:tcPr>
          <w:p w:rsidR="00C532AD" w:rsidRPr="00640BE1" w:rsidRDefault="00C532AD" w:rsidP="00640BE1">
            <w:pPr>
              <w:spacing w:after="0"/>
              <w:rPr>
                <w:rFonts w:eastAsia="Times New Roman"/>
                <w:b/>
                <w:bCs/>
                <w:sz w:val="20"/>
                <w:szCs w:val="20"/>
              </w:rPr>
            </w:pPr>
            <w:r w:rsidRPr="00640BE1">
              <w:rPr>
                <w:rFonts w:eastAsia="Times New Roman"/>
                <w:b/>
                <w:bCs/>
                <w:sz w:val="20"/>
                <w:szCs w:val="20"/>
              </w:rPr>
              <w:t> </w:t>
            </w:r>
          </w:p>
        </w:tc>
        <w:tc>
          <w:tcPr>
            <w:tcW w:w="3276" w:type="dxa"/>
            <w:tcBorders>
              <w:top w:val="nil"/>
              <w:left w:val="nil"/>
              <w:bottom w:val="single" w:sz="8" w:space="0" w:color="auto"/>
              <w:right w:val="nil"/>
            </w:tcBorders>
            <w:shd w:val="clear" w:color="000000" w:fill="FFF2CC"/>
            <w:hideMark/>
          </w:tcPr>
          <w:p w:rsidR="00C532AD" w:rsidRPr="00640BE1" w:rsidRDefault="00C532AD" w:rsidP="00640BE1">
            <w:pPr>
              <w:spacing w:after="0"/>
              <w:rPr>
                <w:rFonts w:eastAsia="Times New Roman"/>
                <w:b/>
                <w:bCs/>
                <w:sz w:val="20"/>
                <w:szCs w:val="20"/>
              </w:rPr>
            </w:pPr>
            <w:r w:rsidRPr="00640BE1">
              <w:rPr>
                <w:rFonts w:eastAsia="Times New Roman"/>
                <w:b/>
                <w:bCs/>
                <w:sz w:val="20"/>
                <w:szCs w:val="20"/>
              </w:rPr>
              <w:t>Subtotal Environmental Services</w:t>
            </w:r>
          </w:p>
        </w:tc>
        <w:tc>
          <w:tcPr>
            <w:tcW w:w="414" w:type="dxa"/>
            <w:tcBorders>
              <w:top w:val="nil"/>
              <w:left w:val="single" w:sz="8" w:space="0" w:color="auto"/>
              <w:bottom w:val="single" w:sz="8" w:space="0" w:color="auto"/>
              <w:right w:val="nil"/>
            </w:tcBorders>
            <w:shd w:val="clear" w:color="000000" w:fill="FFF2CC"/>
            <w:hideMark/>
          </w:tcPr>
          <w:p w:rsidR="00C532AD" w:rsidRPr="00640BE1" w:rsidRDefault="00C532AD" w:rsidP="00640BE1">
            <w:pPr>
              <w:spacing w:after="0"/>
              <w:ind w:left="-144" w:right="-108"/>
              <w:jc w:val="center"/>
              <w:rPr>
                <w:rFonts w:eastAsia="Times New Roman"/>
                <w:b/>
                <w:bCs/>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b/>
                <w:bCs/>
                <w:sz w:val="20"/>
                <w:szCs w:val="20"/>
              </w:rPr>
            </w:pPr>
          </w:p>
        </w:tc>
        <w:tc>
          <w:tcPr>
            <w:tcW w:w="900" w:type="dxa"/>
            <w:tcBorders>
              <w:top w:val="single" w:sz="4" w:space="0" w:color="auto"/>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70"/>
              <w:jc w:val="center"/>
              <w:rPr>
                <w:rFonts w:eastAsia="Times New Roman"/>
                <w:b/>
                <w:bCs/>
                <w:sz w:val="20"/>
                <w:szCs w:val="20"/>
              </w:rPr>
            </w:pPr>
          </w:p>
        </w:tc>
        <w:tc>
          <w:tcPr>
            <w:tcW w:w="144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28,396,305.79</w:t>
            </w:r>
          </w:p>
        </w:tc>
        <w:tc>
          <w:tcPr>
            <w:tcW w:w="99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20,693.43</w:t>
            </w:r>
          </w:p>
        </w:tc>
        <w:tc>
          <w:tcPr>
            <w:tcW w:w="135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25,717,005.40</w:t>
            </w:r>
          </w:p>
        </w:tc>
        <w:tc>
          <w:tcPr>
            <w:tcW w:w="108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23,384.32</w:t>
            </w:r>
          </w:p>
        </w:tc>
        <w:tc>
          <w:tcPr>
            <w:tcW w:w="144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30,088,896.31</w:t>
            </w:r>
          </w:p>
        </w:tc>
        <w:tc>
          <w:tcPr>
            <w:tcW w:w="1080" w:type="dxa"/>
            <w:tcBorders>
              <w:top w:val="single" w:sz="4" w:space="0" w:color="auto"/>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84,479.75</w:t>
            </w:r>
          </w:p>
        </w:tc>
        <w:tc>
          <w:tcPr>
            <w:tcW w:w="144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84,202,207.50</w:t>
            </w:r>
          </w:p>
        </w:tc>
      </w:tr>
      <w:tr w:rsidR="00C532AD" w:rsidRPr="00640BE1" w:rsidTr="004B72B5">
        <w:trPr>
          <w:trHeight w:val="250"/>
        </w:trPr>
        <w:tc>
          <w:tcPr>
            <w:tcW w:w="735" w:type="dxa"/>
            <w:tcBorders>
              <w:top w:val="nil"/>
              <w:left w:val="single" w:sz="8" w:space="0" w:color="auto"/>
              <w:bottom w:val="single" w:sz="8" w:space="0" w:color="auto"/>
              <w:right w:val="single" w:sz="8" w:space="0" w:color="auto"/>
            </w:tcBorders>
            <w:shd w:val="clear" w:color="000000" w:fill="FFF2CC"/>
            <w:hideMark/>
          </w:tcPr>
          <w:p w:rsidR="00C532AD" w:rsidRPr="00640BE1" w:rsidRDefault="00C532AD" w:rsidP="00640BE1">
            <w:pPr>
              <w:spacing w:after="0"/>
              <w:rPr>
                <w:rFonts w:eastAsia="Times New Roman"/>
                <w:sz w:val="20"/>
                <w:szCs w:val="20"/>
              </w:rPr>
            </w:pPr>
            <w:r w:rsidRPr="00640BE1">
              <w:rPr>
                <w:rFonts w:eastAsia="Times New Roman"/>
                <w:sz w:val="20"/>
                <w:szCs w:val="20"/>
              </w:rPr>
              <w:t>E</w:t>
            </w:r>
          </w:p>
        </w:tc>
        <w:tc>
          <w:tcPr>
            <w:tcW w:w="3276" w:type="dxa"/>
            <w:tcBorders>
              <w:top w:val="nil"/>
              <w:left w:val="nil"/>
              <w:bottom w:val="nil"/>
              <w:right w:val="nil"/>
            </w:tcBorders>
            <w:shd w:val="clear" w:color="auto" w:fill="auto"/>
            <w:noWrap/>
            <w:vAlign w:val="bottom"/>
            <w:hideMark/>
          </w:tcPr>
          <w:p w:rsidR="00C532AD" w:rsidRPr="00640BE1" w:rsidRDefault="00C532AD" w:rsidP="00640BE1">
            <w:pPr>
              <w:spacing w:after="0"/>
              <w:jc w:val="center"/>
              <w:rPr>
                <w:rFonts w:ascii="Calibri" w:eastAsia="Times New Roman" w:hAnsi="Calibri" w:cs="Calibri"/>
                <w:sz w:val="20"/>
                <w:szCs w:val="20"/>
                <w:u w:val="single"/>
              </w:rPr>
            </w:pPr>
            <w:r w:rsidRPr="00640BE1">
              <w:rPr>
                <w:rFonts w:ascii="Calibri" w:eastAsia="Times New Roman" w:hAnsi="Calibri" w:cs="Calibri"/>
                <w:sz w:val="20"/>
                <w:szCs w:val="20"/>
                <w:u w:val="single"/>
              </w:rPr>
              <w:t>Other</w:t>
            </w:r>
          </w:p>
        </w:tc>
        <w:tc>
          <w:tcPr>
            <w:tcW w:w="414" w:type="dxa"/>
            <w:tcBorders>
              <w:top w:val="nil"/>
              <w:left w:val="single" w:sz="8" w:space="0" w:color="auto"/>
              <w:bottom w:val="single" w:sz="8" w:space="0" w:color="auto"/>
              <w:right w:val="nil"/>
            </w:tcBorders>
            <w:shd w:val="clear" w:color="000000" w:fill="FFF2CC"/>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C532AD" w:rsidRPr="00640BE1" w:rsidRDefault="00C532AD" w:rsidP="00640BE1">
            <w:pPr>
              <w:spacing w:after="0"/>
              <w:ind w:left="-108" w:right="-149"/>
              <w:jc w:val="center"/>
              <w:rPr>
                <w:rFonts w:ascii="Calibri" w:eastAsia="Times New Roman" w:hAnsi="Calibri" w:cs="Calibri"/>
                <w:sz w:val="20"/>
                <w:szCs w:val="20"/>
              </w:rPr>
            </w:pPr>
          </w:p>
        </w:tc>
        <w:tc>
          <w:tcPr>
            <w:tcW w:w="900" w:type="dxa"/>
            <w:tcBorders>
              <w:top w:val="nil"/>
              <w:left w:val="nil"/>
              <w:bottom w:val="single" w:sz="4" w:space="0" w:color="auto"/>
              <w:right w:val="single" w:sz="4" w:space="0" w:color="auto"/>
            </w:tcBorders>
            <w:shd w:val="clear" w:color="auto" w:fill="auto"/>
            <w:noWrap/>
            <w:vAlign w:val="bottom"/>
            <w:hideMark/>
          </w:tcPr>
          <w:p w:rsidR="00C532AD" w:rsidRPr="00640BE1" w:rsidRDefault="00C532AD" w:rsidP="00640BE1">
            <w:pPr>
              <w:spacing w:after="0"/>
              <w:ind w:left="-108" w:right="-70"/>
              <w:jc w:val="center"/>
              <w:rPr>
                <w:rFonts w:ascii="Calibri" w:eastAsia="Times New Roman" w:hAnsi="Calibri" w:cs="Calibri"/>
                <w:sz w:val="20"/>
                <w:szCs w:val="20"/>
              </w:rPr>
            </w:pPr>
          </w:p>
        </w:tc>
        <w:tc>
          <w:tcPr>
            <w:tcW w:w="1440" w:type="dxa"/>
            <w:tcBorders>
              <w:top w:val="nil"/>
              <w:left w:val="nil"/>
              <w:bottom w:val="single" w:sz="4" w:space="0" w:color="auto"/>
              <w:right w:val="single" w:sz="4" w:space="0" w:color="auto"/>
            </w:tcBorders>
            <w:shd w:val="clear" w:color="auto" w:fill="auto"/>
            <w:noWrap/>
            <w:vAlign w:val="bottom"/>
            <w:hideMark/>
          </w:tcPr>
          <w:p w:rsidR="00C532AD" w:rsidRPr="00640BE1" w:rsidRDefault="00C532AD" w:rsidP="00640BE1">
            <w:pPr>
              <w:spacing w:after="0"/>
              <w:ind w:left="-108" w:right="-108"/>
              <w:jc w:val="center"/>
              <w:rPr>
                <w:rFonts w:ascii="Calibri" w:eastAsia="Times New Roman" w:hAnsi="Calibri" w:cs="Calibri"/>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C532AD" w:rsidRPr="00640BE1" w:rsidRDefault="00C532AD" w:rsidP="00640BE1">
            <w:pPr>
              <w:spacing w:after="0"/>
              <w:ind w:left="-108" w:right="-108"/>
              <w:jc w:val="center"/>
              <w:rPr>
                <w:rFonts w:ascii="Calibri" w:eastAsia="Times New Roman" w:hAnsi="Calibri" w:cs="Calibri"/>
                <w:sz w:val="20"/>
                <w:szCs w:val="20"/>
              </w:rPr>
            </w:pPr>
          </w:p>
        </w:tc>
        <w:tc>
          <w:tcPr>
            <w:tcW w:w="1350" w:type="dxa"/>
            <w:tcBorders>
              <w:top w:val="nil"/>
              <w:left w:val="nil"/>
              <w:bottom w:val="single" w:sz="4" w:space="0" w:color="auto"/>
              <w:right w:val="single" w:sz="4" w:space="0" w:color="auto"/>
            </w:tcBorders>
            <w:shd w:val="clear" w:color="auto" w:fill="auto"/>
            <w:noWrap/>
            <w:vAlign w:val="bottom"/>
            <w:hideMark/>
          </w:tcPr>
          <w:p w:rsidR="00C532AD" w:rsidRPr="00640BE1" w:rsidRDefault="00C532AD" w:rsidP="00640BE1">
            <w:pPr>
              <w:spacing w:after="0"/>
              <w:ind w:left="-108" w:right="-108"/>
              <w:jc w:val="center"/>
              <w:rPr>
                <w:rFonts w:ascii="Calibri" w:eastAsia="Times New Roman" w:hAnsi="Calibri" w:cs="Calibri"/>
                <w:sz w:val="20"/>
                <w:szCs w:val="20"/>
              </w:rPr>
            </w:pPr>
          </w:p>
        </w:tc>
        <w:tc>
          <w:tcPr>
            <w:tcW w:w="1080" w:type="dxa"/>
            <w:tcBorders>
              <w:top w:val="nil"/>
              <w:left w:val="nil"/>
              <w:bottom w:val="single" w:sz="4" w:space="0" w:color="auto"/>
              <w:right w:val="single" w:sz="4" w:space="0" w:color="auto"/>
            </w:tcBorders>
            <w:shd w:val="clear" w:color="auto" w:fill="auto"/>
            <w:noWrap/>
            <w:vAlign w:val="bottom"/>
            <w:hideMark/>
          </w:tcPr>
          <w:p w:rsidR="00C532AD" w:rsidRPr="00640BE1" w:rsidRDefault="00C532AD" w:rsidP="00640BE1">
            <w:pPr>
              <w:spacing w:after="0"/>
              <w:ind w:left="-108" w:right="-108"/>
              <w:jc w:val="center"/>
              <w:rPr>
                <w:rFonts w:ascii="Calibri" w:eastAsia="Times New Roman" w:hAnsi="Calibri" w:cs="Calibri"/>
                <w:sz w:val="20"/>
                <w:szCs w:val="20"/>
              </w:rPr>
            </w:pPr>
          </w:p>
        </w:tc>
        <w:tc>
          <w:tcPr>
            <w:tcW w:w="1440" w:type="dxa"/>
            <w:tcBorders>
              <w:top w:val="nil"/>
              <w:left w:val="nil"/>
              <w:bottom w:val="single" w:sz="4" w:space="0" w:color="auto"/>
              <w:right w:val="single" w:sz="4" w:space="0" w:color="auto"/>
            </w:tcBorders>
            <w:shd w:val="clear" w:color="auto" w:fill="auto"/>
            <w:noWrap/>
            <w:vAlign w:val="bottom"/>
            <w:hideMark/>
          </w:tcPr>
          <w:p w:rsidR="00C532AD" w:rsidRPr="00640BE1" w:rsidRDefault="00C532AD" w:rsidP="00640BE1">
            <w:pPr>
              <w:spacing w:after="0"/>
              <w:ind w:left="-108" w:right="-108"/>
              <w:jc w:val="center"/>
              <w:rPr>
                <w:rFonts w:ascii="Calibri" w:eastAsia="Times New Roman" w:hAnsi="Calibri" w:cs="Calibri"/>
                <w:sz w:val="20"/>
                <w:szCs w:val="20"/>
              </w:rPr>
            </w:pP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30"/>
        </w:trPr>
        <w:tc>
          <w:tcPr>
            <w:tcW w:w="6045" w:type="dxa"/>
            <w:gridSpan w:val="5"/>
            <w:tcBorders>
              <w:top w:val="nil"/>
              <w:left w:val="single" w:sz="8" w:space="0" w:color="auto"/>
              <w:bottom w:val="nil"/>
              <w:right w:val="single" w:sz="8" w:space="0" w:color="000000"/>
            </w:tcBorders>
            <w:shd w:val="clear" w:color="000000" w:fill="00B0F0"/>
            <w:hideMark/>
          </w:tcPr>
          <w:p w:rsidR="00C532AD" w:rsidRPr="00640BE1" w:rsidRDefault="00C532AD" w:rsidP="00640BE1">
            <w:pPr>
              <w:spacing w:after="0"/>
              <w:ind w:left="-108" w:right="-70"/>
              <w:jc w:val="center"/>
              <w:rPr>
                <w:rFonts w:eastAsia="Times New Roman"/>
                <w:b/>
                <w:bCs/>
                <w:sz w:val="20"/>
                <w:szCs w:val="20"/>
              </w:rPr>
            </w:pPr>
            <w:r w:rsidRPr="00640BE1">
              <w:rPr>
                <w:rFonts w:eastAsia="Times New Roman"/>
                <w:b/>
                <w:bCs/>
                <w:sz w:val="20"/>
                <w:szCs w:val="20"/>
              </w:rPr>
              <w:t>Total Pillar 7: Environmental, Green Services &amp; Recreation</w:t>
            </w:r>
          </w:p>
        </w:tc>
        <w:tc>
          <w:tcPr>
            <w:tcW w:w="1440" w:type="dxa"/>
            <w:tcBorders>
              <w:top w:val="nil"/>
              <w:left w:val="nil"/>
              <w:bottom w:val="nil"/>
              <w:right w:val="nil"/>
            </w:tcBorders>
            <w:shd w:val="clear" w:color="000000" w:fill="00B0F0"/>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28,396,305.79</w:t>
            </w:r>
          </w:p>
        </w:tc>
        <w:tc>
          <w:tcPr>
            <w:tcW w:w="990" w:type="dxa"/>
            <w:tcBorders>
              <w:top w:val="nil"/>
              <w:left w:val="single" w:sz="8" w:space="0" w:color="auto"/>
              <w:bottom w:val="nil"/>
              <w:right w:val="nil"/>
            </w:tcBorders>
            <w:shd w:val="clear" w:color="000000" w:fill="00B0F0"/>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w:t>
            </w:r>
          </w:p>
        </w:tc>
        <w:tc>
          <w:tcPr>
            <w:tcW w:w="1350" w:type="dxa"/>
            <w:tcBorders>
              <w:top w:val="nil"/>
              <w:left w:val="single" w:sz="8" w:space="0" w:color="auto"/>
              <w:bottom w:val="nil"/>
              <w:right w:val="nil"/>
            </w:tcBorders>
            <w:shd w:val="clear" w:color="000000" w:fill="00B0F0"/>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25,717,005.40</w:t>
            </w:r>
          </w:p>
        </w:tc>
        <w:tc>
          <w:tcPr>
            <w:tcW w:w="1080" w:type="dxa"/>
            <w:tcBorders>
              <w:top w:val="nil"/>
              <w:left w:val="single" w:sz="8" w:space="0" w:color="auto"/>
              <w:bottom w:val="nil"/>
              <w:right w:val="nil"/>
            </w:tcBorders>
            <w:shd w:val="clear" w:color="000000" w:fill="00B0F0"/>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w:t>
            </w:r>
          </w:p>
        </w:tc>
        <w:tc>
          <w:tcPr>
            <w:tcW w:w="1440" w:type="dxa"/>
            <w:tcBorders>
              <w:top w:val="nil"/>
              <w:left w:val="single" w:sz="8" w:space="0" w:color="auto"/>
              <w:bottom w:val="nil"/>
              <w:right w:val="nil"/>
            </w:tcBorders>
            <w:shd w:val="clear" w:color="000000" w:fill="00B0F0"/>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30,088,896.31</w:t>
            </w: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84,202,207.50</w:t>
            </w:r>
          </w:p>
        </w:tc>
      </w:tr>
      <w:tr w:rsidR="00C532AD" w:rsidRPr="00640BE1" w:rsidTr="00640BE1">
        <w:trPr>
          <w:trHeight w:val="330"/>
        </w:trPr>
        <w:tc>
          <w:tcPr>
            <w:tcW w:w="6045" w:type="dxa"/>
            <w:gridSpan w:val="5"/>
            <w:tcBorders>
              <w:top w:val="single" w:sz="8" w:space="0" w:color="auto"/>
              <w:left w:val="nil"/>
              <w:bottom w:val="single" w:sz="8" w:space="0" w:color="auto"/>
              <w:right w:val="single" w:sz="8" w:space="0" w:color="000000"/>
            </w:tcBorders>
            <w:shd w:val="clear" w:color="000000" w:fill="FFC000"/>
            <w:hideMark/>
          </w:tcPr>
          <w:p w:rsidR="00C532AD" w:rsidRPr="00640BE1" w:rsidRDefault="00C532AD" w:rsidP="00640BE1">
            <w:pPr>
              <w:spacing w:after="0"/>
              <w:ind w:left="-108" w:right="-70"/>
              <w:jc w:val="center"/>
              <w:rPr>
                <w:rFonts w:eastAsia="Times New Roman"/>
                <w:b/>
                <w:bCs/>
                <w:sz w:val="20"/>
                <w:szCs w:val="20"/>
              </w:rPr>
            </w:pPr>
            <w:r w:rsidRPr="00640BE1">
              <w:rPr>
                <w:rFonts w:eastAsia="Times New Roman"/>
                <w:b/>
                <w:bCs/>
                <w:sz w:val="20"/>
                <w:szCs w:val="20"/>
              </w:rPr>
              <w:t>Total Pillar 8: Resilient, Inclusive and Safer Cities</w:t>
            </w:r>
          </w:p>
        </w:tc>
        <w:tc>
          <w:tcPr>
            <w:tcW w:w="1440" w:type="dxa"/>
            <w:tcBorders>
              <w:top w:val="single" w:sz="8" w:space="0" w:color="auto"/>
              <w:left w:val="nil"/>
              <w:bottom w:val="single" w:sz="8" w:space="0" w:color="auto"/>
              <w:right w:val="single" w:sz="8" w:space="0" w:color="auto"/>
            </w:tcBorders>
            <w:shd w:val="clear" w:color="000000" w:fill="FFC000"/>
            <w:hideMark/>
          </w:tcPr>
          <w:p w:rsidR="00C532AD" w:rsidRPr="00640BE1" w:rsidRDefault="00C532AD" w:rsidP="00640BE1">
            <w:pPr>
              <w:spacing w:after="0"/>
              <w:ind w:left="-108" w:right="-108"/>
              <w:jc w:val="center"/>
              <w:rPr>
                <w:rFonts w:eastAsia="Times New Roman"/>
                <w:b/>
                <w:bCs/>
                <w:sz w:val="20"/>
                <w:szCs w:val="20"/>
              </w:rPr>
            </w:pPr>
          </w:p>
        </w:tc>
        <w:tc>
          <w:tcPr>
            <w:tcW w:w="990" w:type="dxa"/>
            <w:tcBorders>
              <w:top w:val="nil"/>
              <w:left w:val="nil"/>
              <w:bottom w:val="nil"/>
              <w:right w:val="nil"/>
            </w:tcBorders>
            <w:shd w:val="clear" w:color="000000" w:fill="FFC000"/>
            <w:hideMark/>
          </w:tcPr>
          <w:p w:rsidR="00C532AD" w:rsidRPr="00640BE1" w:rsidRDefault="00C532AD" w:rsidP="00640BE1">
            <w:pPr>
              <w:spacing w:after="0"/>
              <w:ind w:left="-108" w:right="-108"/>
              <w:jc w:val="center"/>
              <w:rPr>
                <w:rFonts w:eastAsia="Times New Roman"/>
                <w:b/>
                <w:bCs/>
                <w:sz w:val="20"/>
                <w:szCs w:val="20"/>
              </w:rPr>
            </w:pPr>
          </w:p>
        </w:tc>
        <w:tc>
          <w:tcPr>
            <w:tcW w:w="1350" w:type="dxa"/>
            <w:tcBorders>
              <w:top w:val="nil"/>
              <w:left w:val="nil"/>
              <w:bottom w:val="nil"/>
              <w:right w:val="nil"/>
            </w:tcBorders>
            <w:shd w:val="clear" w:color="000000" w:fill="FFC000"/>
            <w:hideMark/>
          </w:tcPr>
          <w:p w:rsidR="00C532AD" w:rsidRPr="00640BE1" w:rsidRDefault="00C532AD" w:rsidP="00640BE1">
            <w:pPr>
              <w:spacing w:after="0"/>
              <w:ind w:left="-108" w:right="-108"/>
              <w:jc w:val="center"/>
              <w:rPr>
                <w:rFonts w:eastAsia="Times New Roman"/>
                <w:b/>
                <w:bCs/>
                <w:sz w:val="20"/>
                <w:szCs w:val="20"/>
              </w:rPr>
            </w:pPr>
          </w:p>
        </w:tc>
        <w:tc>
          <w:tcPr>
            <w:tcW w:w="1080" w:type="dxa"/>
            <w:tcBorders>
              <w:top w:val="nil"/>
              <w:left w:val="nil"/>
              <w:bottom w:val="nil"/>
              <w:right w:val="nil"/>
            </w:tcBorders>
            <w:shd w:val="clear" w:color="000000" w:fill="FFC000"/>
            <w:hideMark/>
          </w:tcPr>
          <w:p w:rsidR="00C532AD" w:rsidRPr="00640BE1" w:rsidRDefault="00C532AD" w:rsidP="00640BE1">
            <w:pPr>
              <w:spacing w:after="0"/>
              <w:ind w:left="-108" w:right="-108"/>
              <w:jc w:val="center"/>
              <w:rPr>
                <w:rFonts w:eastAsia="Times New Roman"/>
                <w:b/>
                <w:bCs/>
                <w:sz w:val="20"/>
                <w:szCs w:val="20"/>
              </w:rPr>
            </w:pPr>
          </w:p>
        </w:tc>
        <w:tc>
          <w:tcPr>
            <w:tcW w:w="1440" w:type="dxa"/>
            <w:tcBorders>
              <w:top w:val="nil"/>
              <w:left w:val="nil"/>
              <w:bottom w:val="nil"/>
              <w:right w:val="nil"/>
            </w:tcBorders>
            <w:shd w:val="clear" w:color="000000" w:fill="FFC000"/>
            <w:hideMark/>
          </w:tcPr>
          <w:p w:rsidR="00C532AD" w:rsidRPr="00640BE1" w:rsidRDefault="00C532AD" w:rsidP="00640BE1">
            <w:pPr>
              <w:spacing w:after="0"/>
              <w:ind w:left="-108" w:right="-108"/>
              <w:jc w:val="center"/>
              <w:rPr>
                <w:rFonts w:eastAsia="Times New Roman"/>
                <w:b/>
                <w:bCs/>
                <w:sz w:val="20"/>
                <w:szCs w:val="20"/>
              </w:rPr>
            </w:pP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000000" w:fill="FFF2CC"/>
            <w:hideMark/>
          </w:tcPr>
          <w:p w:rsidR="00C532AD" w:rsidRPr="00640BE1" w:rsidRDefault="00C532AD" w:rsidP="00640BE1">
            <w:pPr>
              <w:spacing w:after="0"/>
              <w:rPr>
                <w:rFonts w:eastAsia="Times New Roman"/>
                <w:sz w:val="20"/>
                <w:szCs w:val="20"/>
              </w:rPr>
            </w:pPr>
            <w:r w:rsidRPr="00640BE1">
              <w:rPr>
                <w:rFonts w:eastAsia="Times New Roman"/>
                <w:sz w:val="20"/>
                <w:szCs w:val="20"/>
              </w:rPr>
              <w:t>C</w:t>
            </w:r>
          </w:p>
        </w:tc>
        <w:tc>
          <w:tcPr>
            <w:tcW w:w="3276" w:type="dxa"/>
            <w:tcBorders>
              <w:top w:val="nil"/>
              <w:left w:val="nil"/>
              <w:bottom w:val="single" w:sz="8" w:space="0" w:color="auto"/>
              <w:right w:val="nil"/>
            </w:tcBorders>
            <w:shd w:val="clear" w:color="000000" w:fill="FFF2CC"/>
            <w:hideMark/>
          </w:tcPr>
          <w:p w:rsidR="00C532AD" w:rsidRPr="00640BE1" w:rsidRDefault="00C532AD" w:rsidP="00640BE1">
            <w:pPr>
              <w:spacing w:after="0"/>
              <w:rPr>
                <w:rFonts w:eastAsia="Times New Roman"/>
                <w:sz w:val="20"/>
                <w:szCs w:val="20"/>
              </w:rPr>
            </w:pPr>
            <w:r w:rsidRPr="00640BE1">
              <w:rPr>
                <w:rFonts w:eastAsia="Times New Roman"/>
                <w:sz w:val="20"/>
                <w:szCs w:val="20"/>
              </w:rPr>
              <w:t>Economic &amp; Social Services</w:t>
            </w:r>
          </w:p>
        </w:tc>
        <w:tc>
          <w:tcPr>
            <w:tcW w:w="414" w:type="dxa"/>
            <w:tcBorders>
              <w:top w:val="nil"/>
              <w:left w:val="single" w:sz="8" w:space="0" w:color="auto"/>
              <w:bottom w:val="single" w:sz="8" w:space="0" w:color="auto"/>
              <w:right w:val="nil"/>
            </w:tcBorders>
            <w:shd w:val="clear" w:color="000000" w:fill="FFF2CC"/>
            <w:hideMark/>
          </w:tcPr>
          <w:p w:rsidR="00C532AD" w:rsidRPr="00640BE1" w:rsidRDefault="00C532AD" w:rsidP="00640BE1">
            <w:pPr>
              <w:spacing w:after="0"/>
              <w:ind w:left="-144" w:right="-108"/>
              <w:jc w:val="center"/>
              <w:rPr>
                <w:rFonts w:eastAsia="Times New Roman"/>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single" w:sz="4" w:space="0" w:color="auto"/>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p>
        </w:tc>
        <w:tc>
          <w:tcPr>
            <w:tcW w:w="1440" w:type="dxa"/>
            <w:tcBorders>
              <w:top w:val="single" w:sz="4" w:space="0" w:color="auto"/>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nil"/>
              <w:right w:val="nil"/>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single" w:sz="8" w:space="0" w:color="auto"/>
              <w:left w:val="nil"/>
              <w:bottom w:val="single" w:sz="8" w:space="0" w:color="auto"/>
              <w:right w:val="nil"/>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nil"/>
              <w:right w:val="nil"/>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4B72B5">
        <w:trPr>
          <w:trHeight w:val="277"/>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1</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 xml:space="preserve">Youth/Women </w:t>
            </w:r>
            <w:proofErr w:type="spellStart"/>
            <w:r w:rsidRPr="00640BE1">
              <w:rPr>
                <w:rFonts w:eastAsia="Times New Roman"/>
                <w:sz w:val="20"/>
                <w:szCs w:val="20"/>
              </w:rPr>
              <w:t>Centres</w:t>
            </w:r>
            <w:proofErr w:type="spellEnd"/>
            <w:r w:rsidRPr="00640BE1">
              <w:rPr>
                <w:rFonts w:eastAsia="Times New Roman"/>
                <w:sz w:val="20"/>
                <w:szCs w:val="20"/>
              </w:rPr>
              <w:t xml:space="preserve"> &amp; Projects</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r w:rsidRPr="00640BE1">
              <w:rPr>
                <w:rFonts w:eastAsia="Times New Roman"/>
                <w:sz w:val="20"/>
                <w:szCs w:val="20"/>
              </w:rPr>
              <w:t>No</w:t>
            </w:r>
          </w:p>
        </w:tc>
        <w:tc>
          <w:tcPr>
            <w:tcW w:w="72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990" w:type="dxa"/>
            <w:tcBorders>
              <w:top w:val="single" w:sz="4" w:space="0" w:color="auto"/>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single" w:sz="4" w:space="0" w:color="auto"/>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single" w:sz="4" w:space="0" w:color="auto"/>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1.1</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Name of project</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nil"/>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single" w:sz="8" w:space="0" w:color="auto"/>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nil"/>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24"/>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1.2</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proofErr w:type="spellStart"/>
            <w:r w:rsidRPr="00640BE1">
              <w:rPr>
                <w:rFonts w:eastAsia="Times New Roman"/>
                <w:sz w:val="20"/>
                <w:szCs w:val="20"/>
              </w:rPr>
              <w:t>Etc</w:t>
            </w:r>
            <w:proofErr w:type="spellEnd"/>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nil"/>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nil"/>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2</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Fire and Ambulances Services</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r w:rsidRPr="00640BE1">
              <w:rPr>
                <w:rFonts w:eastAsia="Times New Roman"/>
                <w:sz w:val="20"/>
                <w:szCs w:val="20"/>
              </w:rPr>
              <w:t>No</w:t>
            </w:r>
          </w:p>
        </w:tc>
        <w:tc>
          <w:tcPr>
            <w:tcW w:w="72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990" w:type="dxa"/>
            <w:tcBorders>
              <w:top w:val="single" w:sz="4" w:space="0" w:color="auto"/>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single" w:sz="4" w:space="0" w:color="auto"/>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single" w:sz="4" w:space="0" w:color="auto"/>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2.1</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Fire Hydrant</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r w:rsidRPr="00640BE1">
              <w:rPr>
                <w:rFonts w:eastAsia="Times New Roman"/>
                <w:sz w:val="20"/>
                <w:szCs w:val="20"/>
              </w:rPr>
              <w:t>No</w:t>
            </w:r>
          </w:p>
        </w:tc>
        <w:tc>
          <w:tcPr>
            <w:tcW w:w="72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70"/>
              <w:jc w:val="center"/>
              <w:rPr>
                <w:rFonts w:eastAsia="Times New Roman"/>
                <w:sz w:val="20"/>
                <w:szCs w:val="20"/>
              </w:rPr>
            </w:pPr>
            <w:r w:rsidRPr="00640BE1">
              <w:rPr>
                <w:rFonts w:eastAsia="Times New Roman"/>
                <w:sz w:val="20"/>
                <w:szCs w:val="20"/>
              </w:rPr>
              <w:t>0</w:t>
            </w:r>
          </w:p>
        </w:tc>
        <w:tc>
          <w:tcPr>
            <w:tcW w:w="144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990" w:type="dxa"/>
            <w:tcBorders>
              <w:top w:val="nil"/>
              <w:left w:val="nil"/>
              <w:bottom w:val="nil"/>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0</w:t>
            </w:r>
          </w:p>
        </w:tc>
        <w:tc>
          <w:tcPr>
            <w:tcW w:w="1350" w:type="dxa"/>
            <w:tcBorders>
              <w:top w:val="single" w:sz="8" w:space="0" w:color="auto"/>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080" w:type="dxa"/>
            <w:tcBorders>
              <w:top w:val="nil"/>
              <w:left w:val="nil"/>
              <w:bottom w:val="nil"/>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0</w:t>
            </w:r>
          </w:p>
        </w:tc>
        <w:tc>
          <w:tcPr>
            <w:tcW w:w="144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24"/>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2.2</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proofErr w:type="spellStart"/>
            <w:r w:rsidRPr="00640BE1">
              <w:rPr>
                <w:rFonts w:eastAsia="Times New Roman"/>
                <w:sz w:val="20"/>
                <w:szCs w:val="20"/>
              </w:rPr>
              <w:t>Etc</w:t>
            </w:r>
            <w:proofErr w:type="spellEnd"/>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nil"/>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nil"/>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4B72B5">
        <w:trPr>
          <w:trHeight w:val="493"/>
        </w:trPr>
        <w:tc>
          <w:tcPr>
            <w:tcW w:w="735" w:type="dxa"/>
            <w:tcBorders>
              <w:top w:val="nil"/>
              <w:left w:val="single" w:sz="8" w:space="0" w:color="auto"/>
              <w:bottom w:val="single" w:sz="8" w:space="0" w:color="auto"/>
              <w:right w:val="single" w:sz="8" w:space="0" w:color="auto"/>
            </w:tcBorders>
            <w:shd w:val="clear" w:color="000000" w:fill="FFF2CC"/>
            <w:hideMark/>
          </w:tcPr>
          <w:p w:rsidR="00C532AD" w:rsidRPr="00640BE1" w:rsidRDefault="00C532AD" w:rsidP="00640BE1">
            <w:pPr>
              <w:spacing w:after="0"/>
              <w:rPr>
                <w:rFonts w:eastAsia="Times New Roman"/>
                <w:sz w:val="20"/>
                <w:szCs w:val="20"/>
              </w:rPr>
            </w:pPr>
            <w:r w:rsidRPr="00640BE1">
              <w:rPr>
                <w:rFonts w:eastAsia="Times New Roman"/>
                <w:sz w:val="20"/>
                <w:szCs w:val="20"/>
              </w:rPr>
              <w:t> </w:t>
            </w:r>
          </w:p>
        </w:tc>
        <w:tc>
          <w:tcPr>
            <w:tcW w:w="3276" w:type="dxa"/>
            <w:tcBorders>
              <w:top w:val="nil"/>
              <w:left w:val="nil"/>
              <w:bottom w:val="single" w:sz="8" w:space="0" w:color="auto"/>
              <w:right w:val="nil"/>
            </w:tcBorders>
            <w:shd w:val="clear" w:color="000000" w:fill="FFF2CC"/>
            <w:hideMark/>
          </w:tcPr>
          <w:p w:rsidR="00C532AD" w:rsidRPr="00640BE1" w:rsidRDefault="00C532AD" w:rsidP="00640BE1">
            <w:pPr>
              <w:spacing w:after="0"/>
              <w:rPr>
                <w:rFonts w:eastAsia="Times New Roman"/>
                <w:b/>
                <w:bCs/>
                <w:sz w:val="20"/>
                <w:szCs w:val="20"/>
              </w:rPr>
            </w:pPr>
            <w:r w:rsidRPr="00640BE1">
              <w:rPr>
                <w:rFonts w:eastAsia="Times New Roman"/>
                <w:b/>
                <w:bCs/>
                <w:sz w:val="20"/>
                <w:szCs w:val="20"/>
              </w:rPr>
              <w:t>Subtotal Economic &amp; Social Services</w:t>
            </w:r>
          </w:p>
        </w:tc>
        <w:tc>
          <w:tcPr>
            <w:tcW w:w="414" w:type="dxa"/>
            <w:tcBorders>
              <w:top w:val="nil"/>
              <w:left w:val="single" w:sz="8" w:space="0" w:color="auto"/>
              <w:bottom w:val="single" w:sz="8" w:space="0" w:color="auto"/>
              <w:right w:val="nil"/>
            </w:tcBorders>
            <w:shd w:val="clear" w:color="000000" w:fill="FFF2CC"/>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b/>
                <w:bCs/>
                <w:sz w:val="20"/>
                <w:szCs w:val="20"/>
              </w:rPr>
            </w:pPr>
            <w:r w:rsidRPr="00640BE1">
              <w:rPr>
                <w:rFonts w:eastAsia="Times New Roman"/>
                <w:b/>
                <w:bCs/>
                <w:sz w:val="20"/>
                <w:szCs w:val="20"/>
              </w:rPr>
              <w:t>-</w:t>
            </w:r>
          </w:p>
        </w:tc>
        <w:tc>
          <w:tcPr>
            <w:tcW w:w="900" w:type="dxa"/>
            <w:tcBorders>
              <w:top w:val="single" w:sz="8" w:space="0" w:color="auto"/>
              <w:left w:val="nil"/>
              <w:bottom w:val="single" w:sz="8" w:space="0" w:color="auto"/>
              <w:right w:val="nil"/>
            </w:tcBorders>
            <w:shd w:val="clear" w:color="000000" w:fill="FFF2CC"/>
            <w:hideMark/>
          </w:tcPr>
          <w:p w:rsidR="00C532AD" w:rsidRPr="00640BE1" w:rsidRDefault="00C532AD" w:rsidP="00640BE1">
            <w:pPr>
              <w:spacing w:after="0"/>
              <w:ind w:left="-108" w:right="-70"/>
              <w:jc w:val="center"/>
              <w:rPr>
                <w:rFonts w:eastAsia="Times New Roman"/>
                <w:b/>
                <w:bCs/>
                <w:sz w:val="20"/>
                <w:szCs w:val="20"/>
              </w:rPr>
            </w:pPr>
            <w:r w:rsidRPr="00640BE1">
              <w:rPr>
                <w:rFonts w:eastAsia="Times New Roman"/>
                <w:b/>
                <w:bCs/>
                <w:sz w:val="20"/>
                <w:szCs w:val="20"/>
              </w:rPr>
              <w:t>-</w:t>
            </w:r>
          </w:p>
        </w:tc>
        <w:tc>
          <w:tcPr>
            <w:tcW w:w="1440" w:type="dxa"/>
            <w:tcBorders>
              <w:top w:val="single" w:sz="8" w:space="0" w:color="auto"/>
              <w:left w:val="single" w:sz="8" w:space="0" w:color="auto"/>
              <w:bottom w:val="single" w:sz="8" w:space="0" w:color="auto"/>
              <w:right w:val="nil"/>
            </w:tcBorders>
            <w:shd w:val="clear" w:color="000000" w:fill="FFF2CC"/>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w:t>
            </w:r>
          </w:p>
        </w:tc>
        <w:tc>
          <w:tcPr>
            <w:tcW w:w="990" w:type="dxa"/>
            <w:tcBorders>
              <w:top w:val="single" w:sz="8" w:space="0" w:color="auto"/>
              <w:left w:val="single" w:sz="8" w:space="0" w:color="auto"/>
              <w:bottom w:val="single" w:sz="8" w:space="0" w:color="auto"/>
              <w:right w:val="nil"/>
            </w:tcBorders>
            <w:shd w:val="clear" w:color="000000" w:fill="FFF2CC"/>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w:t>
            </w:r>
          </w:p>
        </w:tc>
        <w:tc>
          <w:tcPr>
            <w:tcW w:w="1350" w:type="dxa"/>
            <w:tcBorders>
              <w:top w:val="nil"/>
              <w:left w:val="single" w:sz="8" w:space="0" w:color="auto"/>
              <w:bottom w:val="single" w:sz="8" w:space="0" w:color="auto"/>
              <w:right w:val="nil"/>
            </w:tcBorders>
            <w:shd w:val="clear" w:color="000000" w:fill="FFF2CC"/>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w:t>
            </w:r>
          </w:p>
        </w:tc>
        <w:tc>
          <w:tcPr>
            <w:tcW w:w="1080" w:type="dxa"/>
            <w:tcBorders>
              <w:top w:val="single" w:sz="8" w:space="0" w:color="auto"/>
              <w:left w:val="single" w:sz="8" w:space="0" w:color="auto"/>
              <w:bottom w:val="single" w:sz="8" w:space="0" w:color="auto"/>
              <w:right w:val="nil"/>
            </w:tcBorders>
            <w:shd w:val="clear" w:color="000000" w:fill="FFF2CC"/>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w:t>
            </w:r>
          </w:p>
        </w:tc>
        <w:tc>
          <w:tcPr>
            <w:tcW w:w="1440" w:type="dxa"/>
            <w:tcBorders>
              <w:top w:val="single" w:sz="8" w:space="0" w:color="auto"/>
              <w:left w:val="single" w:sz="8" w:space="0" w:color="auto"/>
              <w:bottom w:val="single" w:sz="8" w:space="0" w:color="auto"/>
              <w:right w:val="nil"/>
            </w:tcBorders>
            <w:shd w:val="clear" w:color="000000" w:fill="FFF2CC"/>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w:t>
            </w: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000000" w:fill="FFF2CC"/>
            <w:hideMark/>
          </w:tcPr>
          <w:p w:rsidR="00C532AD" w:rsidRPr="00640BE1" w:rsidRDefault="00C532AD" w:rsidP="00640BE1">
            <w:pPr>
              <w:spacing w:after="0"/>
              <w:rPr>
                <w:rFonts w:eastAsia="Times New Roman"/>
                <w:sz w:val="20"/>
                <w:szCs w:val="20"/>
              </w:rPr>
            </w:pPr>
            <w:r w:rsidRPr="00640BE1">
              <w:rPr>
                <w:rFonts w:eastAsia="Times New Roman"/>
                <w:sz w:val="20"/>
                <w:szCs w:val="20"/>
              </w:rPr>
              <w:t>D</w:t>
            </w:r>
          </w:p>
        </w:tc>
        <w:tc>
          <w:tcPr>
            <w:tcW w:w="3276" w:type="dxa"/>
            <w:tcBorders>
              <w:top w:val="nil"/>
              <w:left w:val="nil"/>
              <w:bottom w:val="single" w:sz="8" w:space="0" w:color="auto"/>
              <w:right w:val="nil"/>
            </w:tcBorders>
            <w:shd w:val="clear" w:color="000000" w:fill="FFF2CC"/>
            <w:hideMark/>
          </w:tcPr>
          <w:p w:rsidR="00C532AD" w:rsidRPr="00640BE1" w:rsidRDefault="00C532AD" w:rsidP="00640BE1">
            <w:pPr>
              <w:spacing w:after="0"/>
              <w:rPr>
                <w:rFonts w:eastAsia="Times New Roman"/>
                <w:sz w:val="20"/>
                <w:szCs w:val="20"/>
              </w:rPr>
            </w:pPr>
            <w:r w:rsidRPr="00640BE1">
              <w:rPr>
                <w:rFonts w:eastAsia="Times New Roman"/>
                <w:sz w:val="20"/>
                <w:szCs w:val="20"/>
              </w:rPr>
              <w:t>Environmental Services</w:t>
            </w:r>
          </w:p>
        </w:tc>
        <w:tc>
          <w:tcPr>
            <w:tcW w:w="414" w:type="dxa"/>
            <w:tcBorders>
              <w:top w:val="nil"/>
              <w:left w:val="single" w:sz="8" w:space="0" w:color="auto"/>
              <w:bottom w:val="single" w:sz="8" w:space="0" w:color="auto"/>
              <w:right w:val="nil"/>
            </w:tcBorders>
            <w:shd w:val="clear" w:color="000000" w:fill="FFF2CC"/>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single" w:sz="4" w:space="0" w:color="auto"/>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p>
        </w:tc>
        <w:tc>
          <w:tcPr>
            <w:tcW w:w="1440" w:type="dxa"/>
            <w:tcBorders>
              <w:top w:val="single" w:sz="4" w:space="0" w:color="auto"/>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nil"/>
              <w:right w:val="nil"/>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nil"/>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nil"/>
              <w:right w:val="nil"/>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4B72B5">
        <w:trPr>
          <w:trHeight w:val="259"/>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1</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 xml:space="preserve">Flood Protection (retaining walls </w:t>
            </w:r>
            <w:proofErr w:type="spellStart"/>
            <w:r w:rsidRPr="00640BE1">
              <w:rPr>
                <w:rFonts w:eastAsia="Times New Roman"/>
                <w:sz w:val="20"/>
                <w:szCs w:val="20"/>
              </w:rPr>
              <w:t>etc</w:t>
            </w:r>
            <w:proofErr w:type="spellEnd"/>
            <w:r w:rsidRPr="00640BE1">
              <w:rPr>
                <w:rFonts w:eastAsia="Times New Roman"/>
                <w:sz w:val="20"/>
                <w:szCs w:val="20"/>
              </w:rPr>
              <w:t>)</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r w:rsidRPr="00640BE1">
              <w:rPr>
                <w:rFonts w:eastAsia="Times New Roman"/>
                <w:sz w:val="20"/>
                <w:szCs w:val="20"/>
              </w:rPr>
              <w:t>m</w:t>
            </w:r>
          </w:p>
        </w:tc>
        <w:tc>
          <w:tcPr>
            <w:tcW w:w="72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49"/>
              <w:jc w:val="center"/>
              <w:rPr>
                <w:rFonts w:eastAsia="Times New Roman"/>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000000" w:fill="FFFFFF"/>
            <w:hideMark/>
          </w:tcPr>
          <w:p w:rsidR="00C532AD" w:rsidRPr="00640BE1" w:rsidRDefault="00C532AD" w:rsidP="00640BE1">
            <w:pPr>
              <w:spacing w:after="0"/>
              <w:ind w:left="-108" w:right="-70"/>
              <w:jc w:val="center"/>
              <w:rPr>
                <w:rFonts w:eastAsia="Times New Roman"/>
                <w:b/>
                <w:bCs/>
                <w:sz w:val="20"/>
                <w:szCs w:val="20"/>
              </w:rPr>
            </w:pPr>
          </w:p>
        </w:tc>
        <w:tc>
          <w:tcPr>
            <w:tcW w:w="144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nil"/>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nil"/>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1.1</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Retaining Wall (New)</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r w:rsidRPr="00640BE1">
              <w:rPr>
                <w:rFonts w:eastAsia="Times New Roman"/>
                <w:sz w:val="20"/>
                <w:szCs w:val="20"/>
              </w:rPr>
              <w:t>m</w:t>
            </w:r>
          </w:p>
        </w:tc>
        <w:tc>
          <w:tcPr>
            <w:tcW w:w="72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49"/>
              <w:jc w:val="center"/>
              <w:rPr>
                <w:rFonts w:eastAsia="Times New Roman"/>
                <w:sz w:val="20"/>
                <w:szCs w:val="20"/>
              </w:rPr>
            </w:pPr>
          </w:p>
        </w:tc>
        <w:tc>
          <w:tcPr>
            <w:tcW w:w="900" w:type="dxa"/>
            <w:tcBorders>
              <w:top w:val="single" w:sz="4" w:space="0" w:color="auto"/>
              <w:left w:val="nil"/>
              <w:bottom w:val="single" w:sz="4" w:space="0" w:color="auto"/>
              <w:right w:val="single" w:sz="4" w:space="0" w:color="auto"/>
            </w:tcBorders>
            <w:shd w:val="clear" w:color="auto" w:fill="auto"/>
            <w:hideMark/>
          </w:tcPr>
          <w:p w:rsidR="00C532AD" w:rsidRPr="00640BE1" w:rsidRDefault="00C532AD" w:rsidP="00640BE1">
            <w:pPr>
              <w:spacing w:after="0"/>
              <w:ind w:left="-108" w:right="-70"/>
              <w:jc w:val="center"/>
              <w:rPr>
                <w:rFonts w:eastAsia="Times New Roman"/>
                <w:sz w:val="20"/>
                <w:szCs w:val="20"/>
              </w:rPr>
            </w:pPr>
            <w:r w:rsidRPr="00640BE1">
              <w:rPr>
                <w:rFonts w:eastAsia="Times New Roman"/>
                <w:sz w:val="20"/>
                <w:szCs w:val="20"/>
              </w:rPr>
              <w:t>250.00</w:t>
            </w:r>
          </w:p>
        </w:tc>
        <w:tc>
          <w:tcPr>
            <w:tcW w:w="144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11,388,624.58</w:t>
            </w:r>
          </w:p>
        </w:tc>
        <w:tc>
          <w:tcPr>
            <w:tcW w:w="990" w:type="dxa"/>
            <w:tcBorders>
              <w:top w:val="nil"/>
              <w:left w:val="nil"/>
              <w:bottom w:val="nil"/>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282.50</w:t>
            </w:r>
          </w:p>
        </w:tc>
        <w:tc>
          <w:tcPr>
            <w:tcW w:w="135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12,963,397.28</w:t>
            </w:r>
          </w:p>
        </w:tc>
        <w:tc>
          <w:tcPr>
            <w:tcW w:w="1080" w:type="dxa"/>
            <w:tcBorders>
              <w:top w:val="nil"/>
              <w:left w:val="nil"/>
              <w:bottom w:val="nil"/>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319.23</w:t>
            </w:r>
          </w:p>
        </w:tc>
        <w:tc>
          <w:tcPr>
            <w:tcW w:w="144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10,970,867.71</w:t>
            </w: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851.73</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35,322,889.57</w:t>
            </w:r>
          </w:p>
        </w:tc>
      </w:tr>
      <w:tr w:rsidR="00C532AD" w:rsidRPr="00640BE1" w:rsidTr="00640BE1">
        <w:trPr>
          <w:trHeight w:val="324"/>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1.2</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Retaining Wall (Rolled)</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r w:rsidRPr="00640BE1">
              <w:rPr>
                <w:rFonts w:eastAsia="Times New Roman"/>
                <w:sz w:val="20"/>
                <w:szCs w:val="20"/>
              </w:rPr>
              <w:t>m</w:t>
            </w:r>
          </w:p>
        </w:tc>
        <w:tc>
          <w:tcPr>
            <w:tcW w:w="72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70"/>
              <w:jc w:val="center"/>
              <w:rPr>
                <w:rFonts w:eastAsia="Times New Roman"/>
                <w:sz w:val="20"/>
                <w:szCs w:val="20"/>
              </w:rPr>
            </w:pPr>
            <w:r w:rsidRPr="00640BE1">
              <w:rPr>
                <w:rFonts w:eastAsia="Times New Roman"/>
                <w:sz w:val="20"/>
                <w:szCs w:val="20"/>
              </w:rPr>
              <w:t>330.00</w:t>
            </w:r>
          </w:p>
        </w:tc>
        <w:tc>
          <w:tcPr>
            <w:tcW w:w="144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11,189,679.97</w:t>
            </w:r>
          </w:p>
        </w:tc>
        <w:tc>
          <w:tcPr>
            <w:tcW w:w="990" w:type="dxa"/>
            <w:tcBorders>
              <w:top w:val="nil"/>
              <w:left w:val="nil"/>
              <w:bottom w:val="nil"/>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nil"/>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330.00</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11,189,679.97</w:t>
            </w:r>
          </w:p>
        </w:tc>
      </w:tr>
      <w:tr w:rsidR="00C532AD" w:rsidRPr="00640BE1" w:rsidTr="004B72B5">
        <w:trPr>
          <w:trHeight w:val="277"/>
        </w:trPr>
        <w:tc>
          <w:tcPr>
            <w:tcW w:w="735" w:type="dxa"/>
            <w:tcBorders>
              <w:top w:val="nil"/>
              <w:left w:val="single" w:sz="8" w:space="0" w:color="auto"/>
              <w:bottom w:val="single" w:sz="8" w:space="0" w:color="auto"/>
              <w:right w:val="single" w:sz="8" w:space="0" w:color="auto"/>
            </w:tcBorders>
            <w:shd w:val="clear" w:color="000000" w:fill="FFF2CC"/>
            <w:hideMark/>
          </w:tcPr>
          <w:p w:rsidR="00C532AD" w:rsidRPr="00640BE1" w:rsidRDefault="00C532AD" w:rsidP="00640BE1">
            <w:pPr>
              <w:spacing w:after="0"/>
              <w:rPr>
                <w:rFonts w:eastAsia="Times New Roman"/>
                <w:b/>
                <w:bCs/>
                <w:sz w:val="20"/>
                <w:szCs w:val="20"/>
              </w:rPr>
            </w:pPr>
            <w:r w:rsidRPr="00640BE1">
              <w:rPr>
                <w:rFonts w:eastAsia="Times New Roman"/>
                <w:b/>
                <w:bCs/>
                <w:sz w:val="20"/>
                <w:szCs w:val="20"/>
              </w:rPr>
              <w:t> </w:t>
            </w:r>
          </w:p>
        </w:tc>
        <w:tc>
          <w:tcPr>
            <w:tcW w:w="3276" w:type="dxa"/>
            <w:tcBorders>
              <w:top w:val="nil"/>
              <w:left w:val="nil"/>
              <w:bottom w:val="single" w:sz="8" w:space="0" w:color="auto"/>
              <w:right w:val="nil"/>
            </w:tcBorders>
            <w:shd w:val="clear" w:color="000000" w:fill="FFF2CC"/>
            <w:hideMark/>
          </w:tcPr>
          <w:p w:rsidR="00C532AD" w:rsidRPr="00640BE1" w:rsidRDefault="00C532AD" w:rsidP="00640BE1">
            <w:pPr>
              <w:spacing w:after="0"/>
              <w:rPr>
                <w:rFonts w:eastAsia="Times New Roman"/>
                <w:b/>
                <w:bCs/>
                <w:sz w:val="20"/>
                <w:szCs w:val="20"/>
              </w:rPr>
            </w:pPr>
            <w:r w:rsidRPr="00640BE1">
              <w:rPr>
                <w:rFonts w:eastAsia="Times New Roman"/>
                <w:b/>
                <w:bCs/>
                <w:sz w:val="20"/>
                <w:szCs w:val="20"/>
              </w:rPr>
              <w:t>Subtotal Environmental Services</w:t>
            </w:r>
          </w:p>
        </w:tc>
        <w:tc>
          <w:tcPr>
            <w:tcW w:w="414" w:type="dxa"/>
            <w:tcBorders>
              <w:top w:val="nil"/>
              <w:left w:val="single" w:sz="8" w:space="0" w:color="auto"/>
              <w:bottom w:val="single" w:sz="8" w:space="0" w:color="auto"/>
              <w:right w:val="nil"/>
            </w:tcBorders>
            <w:shd w:val="clear" w:color="000000" w:fill="FFF2CC"/>
            <w:hideMark/>
          </w:tcPr>
          <w:p w:rsidR="00C532AD" w:rsidRPr="00640BE1" w:rsidRDefault="00C532AD" w:rsidP="00640BE1">
            <w:pPr>
              <w:spacing w:after="0"/>
              <w:ind w:left="-144" w:right="-108"/>
              <w:jc w:val="center"/>
              <w:rPr>
                <w:rFonts w:eastAsia="Times New Roman"/>
                <w:b/>
                <w:bCs/>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b/>
                <w:bCs/>
                <w:sz w:val="20"/>
                <w:szCs w:val="20"/>
              </w:rPr>
            </w:pPr>
            <w:r w:rsidRPr="00640BE1">
              <w:rPr>
                <w:rFonts w:eastAsia="Times New Roman"/>
                <w:b/>
                <w:bCs/>
                <w:sz w:val="20"/>
                <w:szCs w:val="20"/>
              </w:rPr>
              <w:t>-</w:t>
            </w:r>
          </w:p>
        </w:tc>
        <w:tc>
          <w:tcPr>
            <w:tcW w:w="900" w:type="dxa"/>
            <w:tcBorders>
              <w:top w:val="single" w:sz="8" w:space="0" w:color="auto"/>
              <w:left w:val="nil"/>
              <w:bottom w:val="single" w:sz="8" w:space="0" w:color="auto"/>
              <w:right w:val="nil"/>
            </w:tcBorders>
            <w:shd w:val="clear" w:color="000000" w:fill="FFF2CC"/>
            <w:hideMark/>
          </w:tcPr>
          <w:p w:rsidR="00C532AD" w:rsidRPr="00640BE1" w:rsidRDefault="00C532AD" w:rsidP="00640BE1">
            <w:pPr>
              <w:spacing w:after="0"/>
              <w:ind w:left="-108" w:right="-70"/>
              <w:jc w:val="center"/>
              <w:rPr>
                <w:rFonts w:eastAsia="Times New Roman"/>
                <w:b/>
                <w:bCs/>
                <w:sz w:val="20"/>
                <w:szCs w:val="20"/>
              </w:rPr>
            </w:pPr>
            <w:r w:rsidRPr="00640BE1">
              <w:rPr>
                <w:rFonts w:eastAsia="Times New Roman"/>
                <w:b/>
                <w:bCs/>
                <w:sz w:val="20"/>
                <w:szCs w:val="20"/>
              </w:rPr>
              <w:t>-</w:t>
            </w:r>
          </w:p>
        </w:tc>
        <w:tc>
          <w:tcPr>
            <w:tcW w:w="1440" w:type="dxa"/>
            <w:tcBorders>
              <w:top w:val="single" w:sz="8" w:space="0" w:color="auto"/>
              <w:left w:val="single" w:sz="8" w:space="0" w:color="auto"/>
              <w:bottom w:val="single" w:sz="8" w:space="0" w:color="auto"/>
              <w:right w:val="nil"/>
            </w:tcBorders>
            <w:shd w:val="clear" w:color="000000" w:fill="FFF2CC"/>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22,578,304.55</w:t>
            </w:r>
          </w:p>
        </w:tc>
        <w:tc>
          <w:tcPr>
            <w:tcW w:w="990" w:type="dxa"/>
            <w:tcBorders>
              <w:top w:val="single" w:sz="8" w:space="0" w:color="auto"/>
              <w:left w:val="single" w:sz="8" w:space="0" w:color="auto"/>
              <w:bottom w:val="single" w:sz="8" w:space="0" w:color="auto"/>
              <w:right w:val="nil"/>
            </w:tcBorders>
            <w:shd w:val="clear" w:color="000000" w:fill="FFF2CC"/>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282.50</w:t>
            </w:r>
          </w:p>
        </w:tc>
        <w:tc>
          <w:tcPr>
            <w:tcW w:w="1350" w:type="dxa"/>
            <w:tcBorders>
              <w:top w:val="nil"/>
              <w:left w:val="single" w:sz="8" w:space="0" w:color="auto"/>
              <w:bottom w:val="single" w:sz="8" w:space="0" w:color="auto"/>
              <w:right w:val="nil"/>
            </w:tcBorders>
            <w:shd w:val="clear" w:color="000000" w:fill="FFF2CC"/>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12,963,397.28</w:t>
            </w:r>
          </w:p>
        </w:tc>
        <w:tc>
          <w:tcPr>
            <w:tcW w:w="1080" w:type="dxa"/>
            <w:tcBorders>
              <w:top w:val="single" w:sz="8" w:space="0" w:color="auto"/>
              <w:left w:val="single" w:sz="8" w:space="0" w:color="auto"/>
              <w:bottom w:val="single" w:sz="8" w:space="0" w:color="auto"/>
              <w:right w:val="nil"/>
            </w:tcBorders>
            <w:shd w:val="clear" w:color="000000" w:fill="FFF2CC"/>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319.23</w:t>
            </w:r>
          </w:p>
        </w:tc>
        <w:tc>
          <w:tcPr>
            <w:tcW w:w="1440" w:type="dxa"/>
            <w:tcBorders>
              <w:top w:val="single" w:sz="8" w:space="0" w:color="auto"/>
              <w:left w:val="single" w:sz="8" w:space="0" w:color="auto"/>
              <w:bottom w:val="single" w:sz="8" w:space="0" w:color="auto"/>
              <w:right w:val="nil"/>
            </w:tcBorders>
            <w:shd w:val="clear" w:color="000000" w:fill="FFF2CC"/>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10,970,867.71</w:t>
            </w: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601.73</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46,512,569.54</w:t>
            </w:r>
          </w:p>
        </w:tc>
      </w:tr>
      <w:tr w:rsidR="00C532AD" w:rsidRPr="00640BE1" w:rsidTr="00640BE1">
        <w:trPr>
          <w:trHeight w:val="324"/>
        </w:trPr>
        <w:tc>
          <w:tcPr>
            <w:tcW w:w="735" w:type="dxa"/>
            <w:tcBorders>
              <w:top w:val="nil"/>
              <w:left w:val="single" w:sz="8" w:space="0" w:color="auto"/>
              <w:bottom w:val="single" w:sz="8" w:space="0" w:color="auto"/>
              <w:right w:val="single" w:sz="8" w:space="0" w:color="auto"/>
            </w:tcBorders>
            <w:shd w:val="clear" w:color="000000" w:fill="FFF2CC"/>
            <w:hideMark/>
          </w:tcPr>
          <w:p w:rsidR="00C532AD" w:rsidRPr="00640BE1" w:rsidRDefault="00C532AD" w:rsidP="00640BE1">
            <w:pPr>
              <w:spacing w:after="0"/>
              <w:rPr>
                <w:rFonts w:eastAsia="Times New Roman"/>
                <w:sz w:val="20"/>
                <w:szCs w:val="20"/>
              </w:rPr>
            </w:pPr>
            <w:r w:rsidRPr="00640BE1">
              <w:rPr>
                <w:rFonts w:eastAsia="Times New Roman"/>
                <w:sz w:val="20"/>
                <w:szCs w:val="20"/>
              </w:rPr>
              <w:t>E</w:t>
            </w:r>
          </w:p>
        </w:tc>
        <w:tc>
          <w:tcPr>
            <w:tcW w:w="3276" w:type="dxa"/>
            <w:tcBorders>
              <w:top w:val="nil"/>
              <w:left w:val="nil"/>
              <w:bottom w:val="single" w:sz="8" w:space="0" w:color="auto"/>
              <w:right w:val="nil"/>
            </w:tcBorders>
            <w:shd w:val="clear" w:color="000000" w:fill="FFF2CC"/>
            <w:hideMark/>
          </w:tcPr>
          <w:p w:rsidR="00C532AD" w:rsidRPr="00640BE1" w:rsidRDefault="00C532AD" w:rsidP="00640BE1">
            <w:pPr>
              <w:spacing w:after="0"/>
              <w:rPr>
                <w:rFonts w:eastAsia="Times New Roman"/>
                <w:sz w:val="20"/>
                <w:szCs w:val="20"/>
              </w:rPr>
            </w:pPr>
            <w:r w:rsidRPr="00640BE1">
              <w:rPr>
                <w:rFonts w:eastAsia="Times New Roman"/>
                <w:sz w:val="20"/>
                <w:szCs w:val="20"/>
              </w:rPr>
              <w:t>Other</w:t>
            </w:r>
          </w:p>
        </w:tc>
        <w:tc>
          <w:tcPr>
            <w:tcW w:w="414" w:type="dxa"/>
            <w:tcBorders>
              <w:top w:val="nil"/>
              <w:left w:val="single" w:sz="8" w:space="0" w:color="auto"/>
              <w:bottom w:val="single" w:sz="8" w:space="0" w:color="auto"/>
              <w:right w:val="nil"/>
            </w:tcBorders>
            <w:shd w:val="clear" w:color="000000" w:fill="FFF2CC"/>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single" w:sz="4" w:space="0" w:color="auto"/>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p>
        </w:tc>
        <w:tc>
          <w:tcPr>
            <w:tcW w:w="1440" w:type="dxa"/>
            <w:tcBorders>
              <w:top w:val="single" w:sz="4" w:space="0" w:color="auto"/>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nil"/>
              <w:right w:val="nil"/>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nil"/>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0</w:t>
            </w:r>
          </w:p>
        </w:tc>
        <w:tc>
          <w:tcPr>
            <w:tcW w:w="1080" w:type="dxa"/>
            <w:tcBorders>
              <w:top w:val="nil"/>
              <w:left w:val="nil"/>
              <w:bottom w:val="nil"/>
              <w:right w:val="nil"/>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0</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0</w:t>
            </w: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4B72B5" w:rsidRPr="00640BE1" w:rsidTr="00190581">
        <w:trPr>
          <w:trHeight w:val="408"/>
        </w:trPr>
        <w:tc>
          <w:tcPr>
            <w:tcW w:w="735" w:type="dxa"/>
            <w:tcBorders>
              <w:top w:val="single" w:sz="4" w:space="0" w:color="auto"/>
              <w:left w:val="single" w:sz="4" w:space="0" w:color="auto"/>
              <w:bottom w:val="nil"/>
              <w:right w:val="single" w:sz="4" w:space="0" w:color="auto"/>
            </w:tcBorders>
            <w:shd w:val="clear" w:color="000000" w:fill="FFE599"/>
            <w:hideMark/>
          </w:tcPr>
          <w:p w:rsidR="004B72B5" w:rsidRPr="00640BE1" w:rsidRDefault="004B72B5" w:rsidP="00190581">
            <w:pPr>
              <w:spacing w:after="0"/>
              <w:rPr>
                <w:rFonts w:eastAsia="Times New Roman"/>
                <w:sz w:val="20"/>
                <w:szCs w:val="20"/>
              </w:rPr>
            </w:pPr>
            <w:r w:rsidRPr="00640BE1">
              <w:rPr>
                <w:rFonts w:eastAsia="Times New Roman"/>
                <w:sz w:val="20"/>
                <w:szCs w:val="20"/>
              </w:rPr>
              <w:lastRenderedPageBreak/>
              <w:t>No</w:t>
            </w:r>
          </w:p>
        </w:tc>
        <w:tc>
          <w:tcPr>
            <w:tcW w:w="3276" w:type="dxa"/>
            <w:tcBorders>
              <w:top w:val="single" w:sz="8" w:space="0" w:color="auto"/>
              <w:left w:val="nil"/>
              <w:bottom w:val="nil"/>
              <w:right w:val="nil"/>
            </w:tcBorders>
            <w:shd w:val="clear" w:color="000000" w:fill="FFE599"/>
            <w:hideMark/>
          </w:tcPr>
          <w:p w:rsidR="004B72B5" w:rsidRPr="00640BE1" w:rsidRDefault="004B72B5" w:rsidP="00190581">
            <w:pPr>
              <w:spacing w:after="0"/>
              <w:rPr>
                <w:rFonts w:eastAsia="Times New Roman"/>
                <w:sz w:val="20"/>
                <w:szCs w:val="20"/>
              </w:rPr>
            </w:pPr>
            <w:r w:rsidRPr="00640BE1">
              <w:rPr>
                <w:rFonts w:eastAsia="Times New Roman"/>
                <w:sz w:val="20"/>
                <w:szCs w:val="20"/>
              </w:rPr>
              <w:t>ECSPG Pillar &amp; Project Name</w:t>
            </w:r>
          </w:p>
        </w:tc>
        <w:tc>
          <w:tcPr>
            <w:tcW w:w="414" w:type="dxa"/>
            <w:tcBorders>
              <w:top w:val="single" w:sz="8" w:space="0" w:color="auto"/>
              <w:left w:val="single" w:sz="8" w:space="0" w:color="auto"/>
              <w:bottom w:val="nil"/>
              <w:right w:val="nil"/>
            </w:tcBorders>
            <w:shd w:val="clear" w:color="000000" w:fill="FFE599"/>
            <w:hideMark/>
          </w:tcPr>
          <w:p w:rsidR="004B72B5" w:rsidRPr="00640BE1" w:rsidRDefault="004B72B5" w:rsidP="00190581">
            <w:pPr>
              <w:spacing w:after="0"/>
              <w:ind w:left="-144" w:right="-108"/>
              <w:jc w:val="center"/>
              <w:rPr>
                <w:rFonts w:eastAsia="Times New Roman"/>
                <w:sz w:val="20"/>
                <w:szCs w:val="20"/>
              </w:rPr>
            </w:pPr>
            <w:r w:rsidRPr="00640BE1">
              <w:rPr>
                <w:rFonts w:eastAsia="Times New Roman"/>
                <w:sz w:val="20"/>
                <w:szCs w:val="20"/>
              </w:rPr>
              <w:t>Unit</w:t>
            </w:r>
          </w:p>
        </w:tc>
        <w:tc>
          <w:tcPr>
            <w:tcW w:w="720" w:type="dxa"/>
            <w:tcBorders>
              <w:top w:val="single" w:sz="4" w:space="0" w:color="auto"/>
              <w:left w:val="single" w:sz="4" w:space="0" w:color="auto"/>
              <w:bottom w:val="nil"/>
              <w:right w:val="single" w:sz="4" w:space="0" w:color="auto"/>
            </w:tcBorders>
            <w:shd w:val="clear" w:color="000000" w:fill="FFE599"/>
            <w:hideMark/>
          </w:tcPr>
          <w:p w:rsidR="004B72B5" w:rsidRPr="00640BE1" w:rsidRDefault="004B72B5" w:rsidP="00190581">
            <w:pPr>
              <w:spacing w:after="0"/>
              <w:ind w:left="-108" w:right="-149"/>
              <w:jc w:val="center"/>
              <w:rPr>
                <w:rFonts w:eastAsia="Times New Roman"/>
                <w:sz w:val="20"/>
                <w:szCs w:val="20"/>
              </w:rPr>
            </w:pPr>
            <w:r w:rsidRPr="00640BE1">
              <w:rPr>
                <w:rFonts w:eastAsia="Times New Roman"/>
                <w:sz w:val="20"/>
                <w:szCs w:val="20"/>
              </w:rPr>
              <w:t>Priority</w:t>
            </w:r>
          </w:p>
        </w:tc>
        <w:tc>
          <w:tcPr>
            <w:tcW w:w="2340" w:type="dxa"/>
            <w:gridSpan w:val="2"/>
            <w:tcBorders>
              <w:top w:val="single" w:sz="4" w:space="0" w:color="auto"/>
              <w:left w:val="nil"/>
              <w:bottom w:val="single" w:sz="4" w:space="0" w:color="auto"/>
              <w:right w:val="single" w:sz="4" w:space="0" w:color="auto"/>
            </w:tcBorders>
            <w:shd w:val="clear" w:color="000000" w:fill="FFE599"/>
            <w:hideMark/>
          </w:tcPr>
          <w:p w:rsidR="004B72B5" w:rsidRPr="00640BE1" w:rsidRDefault="004B72B5" w:rsidP="00190581">
            <w:pPr>
              <w:spacing w:after="0"/>
              <w:ind w:left="-108" w:right="-108"/>
              <w:jc w:val="center"/>
              <w:rPr>
                <w:rFonts w:eastAsia="Times New Roman"/>
                <w:sz w:val="20"/>
                <w:szCs w:val="20"/>
              </w:rPr>
            </w:pPr>
            <w:r w:rsidRPr="00640BE1">
              <w:rPr>
                <w:rFonts w:eastAsia="Times New Roman"/>
                <w:sz w:val="20"/>
                <w:szCs w:val="20"/>
              </w:rPr>
              <w:t>EFY 2013</w:t>
            </w:r>
          </w:p>
        </w:tc>
        <w:tc>
          <w:tcPr>
            <w:tcW w:w="2340" w:type="dxa"/>
            <w:gridSpan w:val="2"/>
            <w:tcBorders>
              <w:top w:val="single" w:sz="4" w:space="0" w:color="auto"/>
              <w:left w:val="nil"/>
              <w:bottom w:val="single" w:sz="4" w:space="0" w:color="auto"/>
              <w:right w:val="single" w:sz="4" w:space="0" w:color="auto"/>
            </w:tcBorders>
            <w:shd w:val="clear" w:color="000000" w:fill="FFE599"/>
            <w:hideMark/>
          </w:tcPr>
          <w:p w:rsidR="004B72B5" w:rsidRPr="00640BE1" w:rsidRDefault="004B72B5" w:rsidP="00190581">
            <w:pPr>
              <w:spacing w:after="0"/>
              <w:ind w:left="-108" w:right="-108"/>
              <w:jc w:val="center"/>
              <w:rPr>
                <w:rFonts w:eastAsia="Times New Roman"/>
                <w:sz w:val="20"/>
                <w:szCs w:val="20"/>
              </w:rPr>
            </w:pPr>
            <w:r w:rsidRPr="00640BE1">
              <w:rPr>
                <w:rFonts w:eastAsia="Times New Roman"/>
                <w:sz w:val="20"/>
                <w:szCs w:val="20"/>
              </w:rPr>
              <w:t>EFY 2014</w:t>
            </w:r>
          </w:p>
        </w:tc>
        <w:tc>
          <w:tcPr>
            <w:tcW w:w="2520" w:type="dxa"/>
            <w:gridSpan w:val="2"/>
            <w:tcBorders>
              <w:top w:val="single" w:sz="4" w:space="0" w:color="auto"/>
              <w:left w:val="nil"/>
              <w:bottom w:val="single" w:sz="4" w:space="0" w:color="auto"/>
              <w:right w:val="single" w:sz="4" w:space="0" w:color="auto"/>
            </w:tcBorders>
            <w:shd w:val="clear" w:color="000000" w:fill="FFE599"/>
            <w:hideMark/>
          </w:tcPr>
          <w:p w:rsidR="004B72B5" w:rsidRPr="00640BE1" w:rsidRDefault="004B72B5" w:rsidP="00190581">
            <w:pPr>
              <w:spacing w:after="0"/>
              <w:ind w:left="-108" w:right="-108"/>
              <w:jc w:val="center"/>
              <w:rPr>
                <w:rFonts w:eastAsia="Times New Roman"/>
                <w:sz w:val="20"/>
                <w:szCs w:val="20"/>
              </w:rPr>
            </w:pPr>
            <w:r w:rsidRPr="00640BE1">
              <w:rPr>
                <w:rFonts w:eastAsia="Times New Roman"/>
                <w:sz w:val="20"/>
                <w:szCs w:val="20"/>
              </w:rPr>
              <w:t>EFY 2015</w:t>
            </w:r>
          </w:p>
        </w:tc>
        <w:tc>
          <w:tcPr>
            <w:tcW w:w="2520" w:type="dxa"/>
            <w:gridSpan w:val="2"/>
            <w:tcBorders>
              <w:top w:val="single" w:sz="4" w:space="0" w:color="auto"/>
              <w:left w:val="nil"/>
              <w:bottom w:val="single" w:sz="4" w:space="0" w:color="auto"/>
              <w:right w:val="single" w:sz="4" w:space="0" w:color="auto"/>
            </w:tcBorders>
            <w:shd w:val="clear" w:color="000000" w:fill="FFE599"/>
            <w:hideMark/>
          </w:tcPr>
          <w:p w:rsidR="004B72B5" w:rsidRPr="00640BE1" w:rsidRDefault="004B72B5" w:rsidP="00190581">
            <w:pPr>
              <w:spacing w:after="0"/>
              <w:ind w:left="-108" w:right="-108"/>
              <w:jc w:val="center"/>
              <w:rPr>
                <w:rFonts w:eastAsia="Times New Roman"/>
                <w:sz w:val="20"/>
                <w:szCs w:val="20"/>
              </w:rPr>
            </w:pPr>
            <w:r w:rsidRPr="00640BE1">
              <w:rPr>
                <w:rFonts w:eastAsia="Times New Roman"/>
                <w:sz w:val="20"/>
                <w:szCs w:val="20"/>
              </w:rPr>
              <w:t>Three Year Total</w:t>
            </w:r>
          </w:p>
        </w:tc>
      </w:tr>
      <w:tr w:rsidR="004B72B5" w:rsidRPr="00640BE1" w:rsidTr="00190581">
        <w:trPr>
          <w:trHeight w:val="288"/>
        </w:trPr>
        <w:tc>
          <w:tcPr>
            <w:tcW w:w="735" w:type="dxa"/>
            <w:tcBorders>
              <w:top w:val="single" w:sz="4" w:space="0" w:color="auto"/>
              <w:left w:val="single" w:sz="4" w:space="0" w:color="auto"/>
              <w:bottom w:val="single" w:sz="4" w:space="0" w:color="auto"/>
              <w:right w:val="single" w:sz="4" w:space="0" w:color="auto"/>
            </w:tcBorders>
            <w:shd w:val="clear" w:color="000000" w:fill="FFE599"/>
            <w:hideMark/>
          </w:tcPr>
          <w:p w:rsidR="004B72B5" w:rsidRPr="00640BE1" w:rsidRDefault="004B72B5" w:rsidP="00190581">
            <w:pPr>
              <w:spacing w:after="0"/>
              <w:rPr>
                <w:rFonts w:eastAsia="Times New Roman"/>
                <w:sz w:val="20"/>
                <w:szCs w:val="20"/>
              </w:rPr>
            </w:pPr>
            <w:r w:rsidRPr="00640BE1">
              <w:rPr>
                <w:rFonts w:eastAsia="Times New Roman"/>
                <w:sz w:val="20"/>
                <w:szCs w:val="20"/>
              </w:rPr>
              <w:t> </w:t>
            </w:r>
          </w:p>
        </w:tc>
        <w:tc>
          <w:tcPr>
            <w:tcW w:w="3276" w:type="dxa"/>
            <w:tcBorders>
              <w:top w:val="single" w:sz="4" w:space="0" w:color="auto"/>
              <w:left w:val="nil"/>
              <w:bottom w:val="single" w:sz="4" w:space="0" w:color="auto"/>
              <w:right w:val="single" w:sz="4" w:space="0" w:color="auto"/>
            </w:tcBorders>
            <w:shd w:val="clear" w:color="000000" w:fill="FFE599"/>
            <w:hideMark/>
          </w:tcPr>
          <w:p w:rsidR="004B72B5" w:rsidRPr="00640BE1" w:rsidRDefault="004B72B5" w:rsidP="00190581">
            <w:pPr>
              <w:spacing w:after="0"/>
              <w:rPr>
                <w:rFonts w:eastAsia="Times New Roman"/>
                <w:sz w:val="20"/>
                <w:szCs w:val="20"/>
              </w:rPr>
            </w:pPr>
            <w:r w:rsidRPr="00640BE1">
              <w:rPr>
                <w:rFonts w:eastAsia="Times New Roman"/>
                <w:sz w:val="20"/>
                <w:szCs w:val="20"/>
              </w:rPr>
              <w:t> </w:t>
            </w:r>
          </w:p>
        </w:tc>
        <w:tc>
          <w:tcPr>
            <w:tcW w:w="414" w:type="dxa"/>
            <w:tcBorders>
              <w:top w:val="single" w:sz="4" w:space="0" w:color="auto"/>
              <w:left w:val="nil"/>
              <w:bottom w:val="single" w:sz="4" w:space="0" w:color="auto"/>
              <w:right w:val="single" w:sz="4" w:space="0" w:color="auto"/>
            </w:tcBorders>
            <w:shd w:val="clear" w:color="000000" w:fill="FFE599"/>
            <w:hideMark/>
          </w:tcPr>
          <w:p w:rsidR="004B72B5" w:rsidRPr="00640BE1" w:rsidRDefault="004B72B5" w:rsidP="00190581">
            <w:pPr>
              <w:spacing w:after="0"/>
              <w:ind w:left="-144" w:right="-108"/>
              <w:jc w:val="center"/>
              <w:rPr>
                <w:rFonts w:eastAsia="Times New Roman"/>
                <w:sz w:val="20"/>
                <w:szCs w:val="20"/>
              </w:rPr>
            </w:pPr>
          </w:p>
        </w:tc>
        <w:tc>
          <w:tcPr>
            <w:tcW w:w="720" w:type="dxa"/>
            <w:tcBorders>
              <w:top w:val="single" w:sz="4" w:space="0" w:color="auto"/>
              <w:left w:val="nil"/>
              <w:bottom w:val="single" w:sz="4" w:space="0" w:color="auto"/>
              <w:right w:val="single" w:sz="4" w:space="0" w:color="auto"/>
            </w:tcBorders>
            <w:shd w:val="clear" w:color="000000" w:fill="FFE599"/>
            <w:hideMark/>
          </w:tcPr>
          <w:p w:rsidR="004B72B5" w:rsidRPr="00640BE1" w:rsidRDefault="004B72B5" w:rsidP="00190581">
            <w:pPr>
              <w:spacing w:after="0"/>
              <w:ind w:left="-108" w:right="-149"/>
              <w:jc w:val="center"/>
              <w:rPr>
                <w:rFonts w:eastAsia="Times New Roman"/>
                <w:sz w:val="20"/>
                <w:szCs w:val="20"/>
              </w:rPr>
            </w:pPr>
          </w:p>
        </w:tc>
        <w:tc>
          <w:tcPr>
            <w:tcW w:w="900" w:type="dxa"/>
            <w:tcBorders>
              <w:top w:val="nil"/>
              <w:left w:val="nil"/>
              <w:bottom w:val="nil"/>
              <w:right w:val="single" w:sz="4" w:space="0" w:color="auto"/>
            </w:tcBorders>
            <w:shd w:val="clear" w:color="000000" w:fill="FFE599"/>
            <w:hideMark/>
          </w:tcPr>
          <w:p w:rsidR="004B72B5" w:rsidRPr="00640BE1" w:rsidRDefault="004B72B5" w:rsidP="00190581">
            <w:pPr>
              <w:spacing w:after="0"/>
              <w:ind w:left="-108" w:right="-70"/>
              <w:jc w:val="center"/>
              <w:rPr>
                <w:rFonts w:eastAsia="Times New Roman"/>
                <w:sz w:val="20"/>
                <w:szCs w:val="20"/>
              </w:rPr>
            </w:pPr>
            <w:proofErr w:type="spellStart"/>
            <w:r w:rsidRPr="00640BE1">
              <w:rPr>
                <w:rFonts w:eastAsia="Times New Roman"/>
                <w:sz w:val="20"/>
                <w:szCs w:val="20"/>
              </w:rPr>
              <w:t>Qty</w:t>
            </w:r>
            <w:proofErr w:type="spellEnd"/>
          </w:p>
        </w:tc>
        <w:tc>
          <w:tcPr>
            <w:tcW w:w="1440" w:type="dxa"/>
            <w:tcBorders>
              <w:top w:val="nil"/>
              <w:left w:val="nil"/>
              <w:bottom w:val="nil"/>
              <w:right w:val="single" w:sz="4" w:space="0" w:color="auto"/>
            </w:tcBorders>
            <w:shd w:val="clear" w:color="000000" w:fill="FFE599"/>
            <w:hideMark/>
          </w:tcPr>
          <w:p w:rsidR="004B72B5" w:rsidRPr="00640BE1" w:rsidRDefault="004B72B5" w:rsidP="00190581">
            <w:pPr>
              <w:spacing w:after="0"/>
              <w:ind w:left="-108" w:right="-108"/>
              <w:jc w:val="center"/>
              <w:rPr>
                <w:rFonts w:eastAsia="Times New Roman"/>
                <w:sz w:val="20"/>
                <w:szCs w:val="20"/>
              </w:rPr>
            </w:pPr>
            <w:r w:rsidRPr="00640BE1">
              <w:rPr>
                <w:rFonts w:eastAsia="Times New Roman"/>
                <w:sz w:val="20"/>
                <w:szCs w:val="20"/>
              </w:rPr>
              <w:t>Birr</w:t>
            </w:r>
          </w:p>
        </w:tc>
        <w:tc>
          <w:tcPr>
            <w:tcW w:w="990" w:type="dxa"/>
            <w:tcBorders>
              <w:top w:val="nil"/>
              <w:left w:val="nil"/>
              <w:bottom w:val="nil"/>
              <w:right w:val="single" w:sz="4" w:space="0" w:color="auto"/>
            </w:tcBorders>
            <w:shd w:val="clear" w:color="000000" w:fill="FFE599"/>
            <w:hideMark/>
          </w:tcPr>
          <w:p w:rsidR="004B72B5" w:rsidRPr="00640BE1" w:rsidRDefault="004B72B5" w:rsidP="00190581">
            <w:pPr>
              <w:spacing w:after="0"/>
              <w:ind w:left="-108" w:right="-108"/>
              <w:jc w:val="center"/>
              <w:rPr>
                <w:rFonts w:eastAsia="Times New Roman"/>
                <w:sz w:val="20"/>
                <w:szCs w:val="20"/>
              </w:rPr>
            </w:pPr>
            <w:proofErr w:type="spellStart"/>
            <w:r w:rsidRPr="00640BE1">
              <w:rPr>
                <w:rFonts w:eastAsia="Times New Roman"/>
                <w:sz w:val="20"/>
                <w:szCs w:val="20"/>
              </w:rPr>
              <w:t>Qty</w:t>
            </w:r>
            <w:proofErr w:type="spellEnd"/>
          </w:p>
        </w:tc>
        <w:tc>
          <w:tcPr>
            <w:tcW w:w="1350" w:type="dxa"/>
            <w:tcBorders>
              <w:top w:val="nil"/>
              <w:left w:val="nil"/>
              <w:bottom w:val="nil"/>
              <w:right w:val="single" w:sz="4" w:space="0" w:color="auto"/>
            </w:tcBorders>
            <w:shd w:val="clear" w:color="000000" w:fill="FFE599"/>
            <w:hideMark/>
          </w:tcPr>
          <w:p w:rsidR="004B72B5" w:rsidRPr="00640BE1" w:rsidRDefault="004B72B5" w:rsidP="00190581">
            <w:pPr>
              <w:spacing w:after="0"/>
              <w:ind w:left="-108" w:right="-108"/>
              <w:jc w:val="center"/>
              <w:rPr>
                <w:rFonts w:eastAsia="Times New Roman"/>
                <w:sz w:val="20"/>
                <w:szCs w:val="20"/>
              </w:rPr>
            </w:pPr>
            <w:r w:rsidRPr="00640BE1">
              <w:rPr>
                <w:rFonts w:eastAsia="Times New Roman"/>
                <w:sz w:val="20"/>
                <w:szCs w:val="20"/>
              </w:rPr>
              <w:t>Birr</w:t>
            </w:r>
          </w:p>
        </w:tc>
        <w:tc>
          <w:tcPr>
            <w:tcW w:w="1080" w:type="dxa"/>
            <w:tcBorders>
              <w:top w:val="nil"/>
              <w:left w:val="nil"/>
              <w:bottom w:val="nil"/>
              <w:right w:val="single" w:sz="4" w:space="0" w:color="auto"/>
            </w:tcBorders>
            <w:shd w:val="clear" w:color="000000" w:fill="FFE599"/>
            <w:hideMark/>
          </w:tcPr>
          <w:p w:rsidR="004B72B5" w:rsidRPr="00640BE1" w:rsidRDefault="004B72B5" w:rsidP="00190581">
            <w:pPr>
              <w:spacing w:after="0"/>
              <w:ind w:left="-108" w:right="-108"/>
              <w:rPr>
                <w:rFonts w:eastAsia="Times New Roman"/>
                <w:sz w:val="20"/>
                <w:szCs w:val="20"/>
              </w:rPr>
            </w:pPr>
            <w:proofErr w:type="spellStart"/>
            <w:r w:rsidRPr="00640BE1">
              <w:rPr>
                <w:rFonts w:eastAsia="Times New Roman"/>
                <w:sz w:val="20"/>
                <w:szCs w:val="20"/>
              </w:rPr>
              <w:t>Qty</w:t>
            </w:r>
            <w:proofErr w:type="spellEnd"/>
          </w:p>
        </w:tc>
        <w:tc>
          <w:tcPr>
            <w:tcW w:w="1440" w:type="dxa"/>
            <w:tcBorders>
              <w:top w:val="nil"/>
              <w:left w:val="nil"/>
              <w:bottom w:val="nil"/>
              <w:right w:val="single" w:sz="4" w:space="0" w:color="auto"/>
            </w:tcBorders>
            <w:shd w:val="clear" w:color="000000" w:fill="FFE599"/>
            <w:hideMark/>
          </w:tcPr>
          <w:p w:rsidR="004B72B5" w:rsidRPr="00640BE1" w:rsidRDefault="004B72B5" w:rsidP="00190581">
            <w:pPr>
              <w:spacing w:after="0"/>
              <w:ind w:left="-108" w:right="-108"/>
              <w:rPr>
                <w:rFonts w:eastAsia="Times New Roman"/>
                <w:sz w:val="20"/>
                <w:szCs w:val="20"/>
              </w:rPr>
            </w:pPr>
            <w:r w:rsidRPr="00640BE1">
              <w:rPr>
                <w:rFonts w:eastAsia="Times New Roman"/>
                <w:sz w:val="20"/>
                <w:szCs w:val="20"/>
              </w:rPr>
              <w:t>Birr</w:t>
            </w:r>
          </w:p>
        </w:tc>
        <w:tc>
          <w:tcPr>
            <w:tcW w:w="1080" w:type="dxa"/>
            <w:tcBorders>
              <w:top w:val="nil"/>
              <w:left w:val="nil"/>
              <w:bottom w:val="nil"/>
              <w:right w:val="single" w:sz="4" w:space="0" w:color="auto"/>
            </w:tcBorders>
            <w:shd w:val="clear" w:color="000000" w:fill="FFE599"/>
            <w:hideMark/>
          </w:tcPr>
          <w:p w:rsidR="004B72B5" w:rsidRPr="00640BE1" w:rsidRDefault="004B72B5" w:rsidP="00190581">
            <w:pPr>
              <w:spacing w:after="0"/>
              <w:ind w:left="-108" w:right="-108"/>
              <w:rPr>
                <w:rFonts w:eastAsia="Times New Roman"/>
                <w:sz w:val="20"/>
                <w:szCs w:val="20"/>
              </w:rPr>
            </w:pPr>
            <w:proofErr w:type="spellStart"/>
            <w:r w:rsidRPr="00640BE1">
              <w:rPr>
                <w:rFonts w:eastAsia="Times New Roman"/>
                <w:sz w:val="20"/>
                <w:szCs w:val="20"/>
              </w:rPr>
              <w:t>Qty</w:t>
            </w:r>
            <w:proofErr w:type="spellEnd"/>
          </w:p>
        </w:tc>
        <w:tc>
          <w:tcPr>
            <w:tcW w:w="1440" w:type="dxa"/>
            <w:tcBorders>
              <w:top w:val="nil"/>
              <w:left w:val="nil"/>
              <w:bottom w:val="nil"/>
              <w:right w:val="single" w:sz="4" w:space="0" w:color="auto"/>
            </w:tcBorders>
            <w:shd w:val="clear" w:color="000000" w:fill="FFE599"/>
            <w:hideMark/>
          </w:tcPr>
          <w:p w:rsidR="004B72B5" w:rsidRPr="00640BE1" w:rsidRDefault="004B72B5" w:rsidP="00190581">
            <w:pPr>
              <w:spacing w:after="0"/>
              <w:ind w:left="-108" w:right="-108"/>
              <w:rPr>
                <w:rFonts w:eastAsia="Times New Roman"/>
                <w:sz w:val="20"/>
                <w:szCs w:val="20"/>
              </w:rPr>
            </w:pPr>
            <w:r w:rsidRPr="00640BE1">
              <w:rPr>
                <w:rFonts w:eastAsia="Times New Roman"/>
                <w:sz w:val="20"/>
                <w:szCs w:val="20"/>
              </w:rPr>
              <w:t>Birr</w:t>
            </w:r>
          </w:p>
        </w:tc>
      </w:tr>
      <w:tr w:rsidR="00C532AD" w:rsidRPr="00640BE1" w:rsidTr="00640BE1">
        <w:trPr>
          <w:trHeight w:val="324"/>
        </w:trPr>
        <w:tc>
          <w:tcPr>
            <w:tcW w:w="735" w:type="dxa"/>
            <w:tcBorders>
              <w:top w:val="nil"/>
              <w:left w:val="single" w:sz="8" w:space="0" w:color="auto"/>
              <w:bottom w:val="single" w:sz="8" w:space="0" w:color="auto"/>
              <w:right w:val="single" w:sz="8" w:space="0" w:color="auto"/>
            </w:tcBorders>
            <w:shd w:val="clear" w:color="000000" w:fill="FFFFFF"/>
            <w:hideMark/>
          </w:tcPr>
          <w:p w:rsidR="00C532AD" w:rsidRPr="00640BE1" w:rsidRDefault="00C532AD" w:rsidP="00640BE1">
            <w:pPr>
              <w:spacing w:after="0"/>
              <w:rPr>
                <w:rFonts w:eastAsia="Times New Roman"/>
                <w:sz w:val="20"/>
                <w:szCs w:val="20"/>
              </w:rPr>
            </w:pPr>
            <w:r w:rsidRPr="00640BE1">
              <w:rPr>
                <w:rFonts w:eastAsia="Times New Roman"/>
                <w:sz w:val="20"/>
                <w:szCs w:val="20"/>
              </w:rPr>
              <w:t>1</w:t>
            </w:r>
          </w:p>
        </w:tc>
        <w:tc>
          <w:tcPr>
            <w:tcW w:w="3276" w:type="dxa"/>
            <w:tcBorders>
              <w:top w:val="nil"/>
              <w:left w:val="nil"/>
              <w:bottom w:val="single" w:sz="8" w:space="0" w:color="auto"/>
              <w:right w:val="nil"/>
            </w:tcBorders>
            <w:shd w:val="clear" w:color="000000" w:fill="FFFFFF"/>
            <w:hideMark/>
          </w:tcPr>
          <w:p w:rsidR="00C532AD" w:rsidRPr="00640BE1" w:rsidRDefault="00C532AD" w:rsidP="00640BE1">
            <w:pPr>
              <w:spacing w:after="0"/>
              <w:rPr>
                <w:rFonts w:eastAsia="Times New Roman"/>
                <w:sz w:val="20"/>
                <w:szCs w:val="20"/>
              </w:rPr>
            </w:pPr>
            <w:r w:rsidRPr="00640BE1">
              <w:rPr>
                <w:rFonts w:eastAsia="Times New Roman"/>
                <w:sz w:val="20"/>
                <w:szCs w:val="20"/>
              </w:rPr>
              <w:t> </w:t>
            </w:r>
          </w:p>
        </w:tc>
        <w:tc>
          <w:tcPr>
            <w:tcW w:w="414" w:type="dxa"/>
            <w:tcBorders>
              <w:top w:val="nil"/>
              <w:left w:val="single" w:sz="8" w:space="0" w:color="auto"/>
              <w:bottom w:val="single" w:sz="8" w:space="0" w:color="auto"/>
              <w:right w:val="nil"/>
            </w:tcBorders>
            <w:shd w:val="clear" w:color="000000" w:fill="FFFFFF"/>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FFF"/>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4" w:space="0" w:color="auto"/>
              <w:right w:val="single" w:sz="4" w:space="0" w:color="auto"/>
            </w:tcBorders>
            <w:shd w:val="clear" w:color="000000" w:fill="FFFFFF"/>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nil"/>
              <w:right w:val="nil"/>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nil"/>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nil"/>
              <w:right w:val="nil"/>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24"/>
        </w:trPr>
        <w:tc>
          <w:tcPr>
            <w:tcW w:w="735" w:type="dxa"/>
            <w:tcBorders>
              <w:top w:val="nil"/>
              <w:left w:val="single" w:sz="8" w:space="0" w:color="auto"/>
              <w:bottom w:val="single" w:sz="8" w:space="0" w:color="auto"/>
              <w:right w:val="single" w:sz="8" w:space="0" w:color="auto"/>
            </w:tcBorders>
            <w:shd w:val="clear" w:color="000000" w:fill="FFFFFF"/>
            <w:hideMark/>
          </w:tcPr>
          <w:p w:rsidR="00C532AD" w:rsidRPr="00640BE1" w:rsidRDefault="00C532AD" w:rsidP="00640BE1">
            <w:pPr>
              <w:spacing w:after="0"/>
              <w:rPr>
                <w:rFonts w:eastAsia="Times New Roman"/>
                <w:sz w:val="20"/>
                <w:szCs w:val="20"/>
              </w:rPr>
            </w:pPr>
            <w:r w:rsidRPr="00640BE1">
              <w:rPr>
                <w:rFonts w:eastAsia="Times New Roman"/>
                <w:sz w:val="20"/>
                <w:szCs w:val="20"/>
              </w:rPr>
              <w:t>1.1</w:t>
            </w:r>
          </w:p>
        </w:tc>
        <w:tc>
          <w:tcPr>
            <w:tcW w:w="3276" w:type="dxa"/>
            <w:tcBorders>
              <w:top w:val="nil"/>
              <w:left w:val="nil"/>
              <w:bottom w:val="single" w:sz="8" w:space="0" w:color="auto"/>
              <w:right w:val="nil"/>
            </w:tcBorders>
            <w:shd w:val="clear" w:color="000000" w:fill="FFFFFF"/>
            <w:hideMark/>
          </w:tcPr>
          <w:p w:rsidR="00C532AD" w:rsidRPr="00640BE1" w:rsidRDefault="00C532AD" w:rsidP="00640BE1">
            <w:pPr>
              <w:spacing w:after="0"/>
              <w:rPr>
                <w:rFonts w:eastAsia="Times New Roman"/>
                <w:sz w:val="20"/>
                <w:szCs w:val="20"/>
              </w:rPr>
            </w:pPr>
            <w:r w:rsidRPr="00640BE1">
              <w:rPr>
                <w:rFonts w:eastAsia="Times New Roman"/>
                <w:sz w:val="20"/>
                <w:szCs w:val="20"/>
              </w:rPr>
              <w:t> </w:t>
            </w:r>
          </w:p>
        </w:tc>
        <w:tc>
          <w:tcPr>
            <w:tcW w:w="414" w:type="dxa"/>
            <w:tcBorders>
              <w:top w:val="nil"/>
              <w:left w:val="single" w:sz="8" w:space="0" w:color="auto"/>
              <w:bottom w:val="single" w:sz="8" w:space="0" w:color="auto"/>
              <w:right w:val="nil"/>
            </w:tcBorders>
            <w:shd w:val="clear" w:color="000000" w:fill="FFFFFF"/>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FFF"/>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4" w:space="0" w:color="auto"/>
              <w:right w:val="single" w:sz="4" w:space="0" w:color="auto"/>
            </w:tcBorders>
            <w:shd w:val="clear" w:color="000000" w:fill="FFFFFF"/>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nil"/>
              <w:right w:val="nil"/>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nil"/>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nil"/>
              <w:right w:val="nil"/>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000000" w:fill="FFF2CC"/>
            <w:hideMark/>
          </w:tcPr>
          <w:p w:rsidR="00C532AD" w:rsidRPr="00640BE1" w:rsidRDefault="00C532AD" w:rsidP="00640BE1">
            <w:pPr>
              <w:spacing w:after="0"/>
              <w:rPr>
                <w:rFonts w:eastAsia="Times New Roman"/>
                <w:sz w:val="20"/>
                <w:szCs w:val="20"/>
              </w:rPr>
            </w:pPr>
            <w:r w:rsidRPr="00640BE1">
              <w:rPr>
                <w:rFonts w:eastAsia="Times New Roman"/>
                <w:sz w:val="20"/>
                <w:szCs w:val="20"/>
              </w:rPr>
              <w:t> </w:t>
            </w:r>
          </w:p>
        </w:tc>
        <w:tc>
          <w:tcPr>
            <w:tcW w:w="3276" w:type="dxa"/>
            <w:tcBorders>
              <w:top w:val="nil"/>
              <w:left w:val="nil"/>
              <w:bottom w:val="single" w:sz="8" w:space="0" w:color="auto"/>
              <w:right w:val="nil"/>
            </w:tcBorders>
            <w:shd w:val="clear" w:color="000000" w:fill="FFF2CC"/>
            <w:hideMark/>
          </w:tcPr>
          <w:p w:rsidR="00C532AD" w:rsidRPr="00640BE1" w:rsidRDefault="00C532AD" w:rsidP="00640BE1">
            <w:pPr>
              <w:spacing w:after="0"/>
              <w:rPr>
                <w:rFonts w:eastAsia="Times New Roman"/>
                <w:sz w:val="20"/>
                <w:szCs w:val="20"/>
              </w:rPr>
            </w:pPr>
            <w:r w:rsidRPr="00640BE1">
              <w:rPr>
                <w:rFonts w:eastAsia="Times New Roman"/>
                <w:sz w:val="20"/>
                <w:szCs w:val="20"/>
              </w:rPr>
              <w:t>Subtotal Other</w:t>
            </w:r>
          </w:p>
        </w:tc>
        <w:tc>
          <w:tcPr>
            <w:tcW w:w="414" w:type="dxa"/>
            <w:tcBorders>
              <w:top w:val="nil"/>
              <w:left w:val="single" w:sz="8" w:space="0" w:color="auto"/>
              <w:bottom w:val="single" w:sz="8" w:space="0" w:color="auto"/>
              <w:right w:val="nil"/>
            </w:tcBorders>
            <w:shd w:val="clear" w:color="000000" w:fill="FFF2CC"/>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nil"/>
              <w:right w:val="nil"/>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nil"/>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nil"/>
              <w:right w:val="nil"/>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30"/>
        </w:trPr>
        <w:tc>
          <w:tcPr>
            <w:tcW w:w="6045" w:type="dxa"/>
            <w:gridSpan w:val="5"/>
            <w:tcBorders>
              <w:top w:val="nil"/>
              <w:left w:val="single" w:sz="8" w:space="0" w:color="auto"/>
              <w:bottom w:val="nil"/>
              <w:right w:val="single" w:sz="4" w:space="0" w:color="000000"/>
            </w:tcBorders>
            <w:shd w:val="clear" w:color="000000" w:fill="00B0F0"/>
            <w:hideMark/>
          </w:tcPr>
          <w:p w:rsidR="00C532AD" w:rsidRPr="00640BE1" w:rsidRDefault="00C532AD" w:rsidP="00640BE1">
            <w:pPr>
              <w:spacing w:after="0"/>
              <w:ind w:left="-108" w:right="-70"/>
              <w:jc w:val="center"/>
              <w:rPr>
                <w:rFonts w:eastAsia="Times New Roman"/>
                <w:b/>
                <w:bCs/>
                <w:sz w:val="20"/>
                <w:szCs w:val="20"/>
              </w:rPr>
            </w:pPr>
            <w:r w:rsidRPr="00640BE1">
              <w:rPr>
                <w:rFonts w:eastAsia="Times New Roman"/>
                <w:b/>
                <w:bCs/>
                <w:sz w:val="20"/>
                <w:szCs w:val="20"/>
              </w:rPr>
              <w:t>Total Pillar 8: Resilient, Inclusive and Safer Cities total</w:t>
            </w:r>
          </w:p>
        </w:tc>
        <w:tc>
          <w:tcPr>
            <w:tcW w:w="1440" w:type="dxa"/>
            <w:tcBorders>
              <w:top w:val="nil"/>
              <w:left w:val="nil"/>
              <w:bottom w:val="single" w:sz="4" w:space="0" w:color="auto"/>
              <w:right w:val="single" w:sz="4" w:space="0" w:color="auto"/>
            </w:tcBorders>
            <w:shd w:val="clear" w:color="000000" w:fill="00B0F0"/>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22,578,304.55</w:t>
            </w:r>
          </w:p>
        </w:tc>
        <w:tc>
          <w:tcPr>
            <w:tcW w:w="990" w:type="dxa"/>
            <w:tcBorders>
              <w:top w:val="single" w:sz="4" w:space="0" w:color="auto"/>
              <w:left w:val="nil"/>
              <w:bottom w:val="single" w:sz="4" w:space="0" w:color="auto"/>
              <w:right w:val="single" w:sz="4" w:space="0" w:color="auto"/>
            </w:tcBorders>
            <w:shd w:val="clear" w:color="000000" w:fill="00B0F0"/>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w:t>
            </w:r>
          </w:p>
        </w:tc>
        <w:tc>
          <w:tcPr>
            <w:tcW w:w="1350" w:type="dxa"/>
            <w:tcBorders>
              <w:top w:val="single" w:sz="4" w:space="0" w:color="auto"/>
              <w:left w:val="nil"/>
              <w:bottom w:val="single" w:sz="4" w:space="0" w:color="auto"/>
              <w:right w:val="single" w:sz="4" w:space="0" w:color="auto"/>
            </w:tcBorders>
            <w:shd w:val="clear" w:color="000000" w:fill="00B0F0"/>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12,963,397.28</w:t>
            </w:r>
          </w:p>
        </w:tc>
        <w:tc>
          <w:tcPr>
            <w:tcW w:w="1080" w:type="dxa"/>
            <w:tcBorders>
              <w:top w:val="single" w:sz="4" w:space="0" w:color="auto"/>
              <w:left w:val="nil"/>
              <w:bottom w:val="single" w:sz="4" w:space="0" w:color="auto"/>
              <w:right w:val="single" w:sz="4" w:space="0" w:color="auto"/>
            </w:tcBorders>
            <w:shd w:val="clear" w:color="000000" w:fill="00B0F0"/>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w:t>
            </w:r>
          </w:p>
        </w:tc>
        <w:tc>
          <w:tcPr>
            <w:tcW w:w="1440" w:type="dxa"/>
            <w:tcBorders>
              <w:top w:val="nil"/>
              <w:left w:val="nil"/>
              <w:bottom w:val="single" w:sz="4" w:space="0" w:color="auto"/>
              <w:right w:val="single" w:sz="4" w:space="0" w:color="auto"/>
            </w:tcBorders>
            <w:shd w:val="clear" w:color="000000" w:fill="00B0F0"/>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10,970,867.71</w:t>
            </w: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46,512,569.54</w:t>
            </w:r>
          </w:p>
        </w:tc>
      </w:tr>
      <w:tr w:rsidR="00C532AD" w:rsidRPr="00640BE1" w:rsidTr="004B72B5">
        <w:trPr>
          <w:trHeight w:val="133"/>
        </w:trPr>
        <w:tc>
          <w:tcPr>
            <w:tcW w:w="735" w:type="dxa"/>
            <w:tcBorders>
              <w:top w:val="nil"/>
              <w:left w:val="single" w:sz="8" w:space="0" w:color="auto"/>
              <w:bottom w:val="single" w:sz="8" w:space="0" w:color="auto"/>
              <w:right w:val="single" w:sz="8" w:space="0" w:color="auto"/>
            </w:tcBorders>
            <w:shd w:val="clear" w:color="000000" w:fill="FFFFFF"/>
            <w:hideMark/>
          </w:tcPr>
          <w:p w:rsidR="00C532AD" w:rsidRPr="00640BE1" w:rsidRDefault="00C532AD" w:rsidP="00640BE1">
            <w:pPr>
              <w:spacing w:after="0"/>
              <w:rPr>
                <w:rFonts w:eastAsia="Times New Roman"/>
                <w:sz w:val="20"/>
                <w:szCs w:val="20"/>
              </w:rPr>
            </w:pPr>
            <w:r w:rsidRPr="00640BE1">
              <w:rPr>
                <w:rFonts w:eastAsia="Times New Roman"/>
                <w:sz w:val="20"/>
                <w:szCs w:val="20"/>
              </w:rPr>
              <w:t>1</w:t>
            </w:r>
          </w:p>
        </w:tc>
        <w:tc>
          <w:tcPr>
            <w:tcW w:w="3276" w:type="dxa"/>
            <w:tcBorders>
              <w:top w:val="nil"/>
              <w:left w:val="nil"/>
              <w:bottom w:val="single" w:sz="8" w:space="0" w:color="auto"/>
              <w:right w:val="nil"/>
            </w:tcBorders>
            <w:shd w:val="clear" w:color="000000" w:fill="FFFFFF"/>
            <w:hideMark/>
          </w:tcPr>
          <w:p w:rsidR="00C532AD" w:rsidRPr="00640BE1" w:rsidRDefault="00C532AD" w:rsidP="00640BE1">
            <w:pPr>
              <w:spacing w:after="0"/>
              <w:rPr>
                <w:rFonts w:eastAsia="Times New Roman"/>
                <w:sz w:val="20"/>
                <w:szCs w:val="20"/>
              </w:rPr>
            </w:pPr>
            <w:r w:rsidRPr="00640BE1">
              <w:rPr>
                <w:rFonts w:eastAsia="Times New Roman"/>
                <w:sz w:val="20"/>
                <w:szCs w:val="20"/>
              </w:rPr>
              <w:t> </w:t>
            </w:r>
          </w:p>
        </w:tc>
        <w:tc>
          <w:tcPr>
            <w:tcW w:w="414" w:type="dxa"/>
            <w:tcBorders>
              <w:top w:val="nil"/>
              <w:left w:val="single" w:sz="8" w:space="0" w:color="auto"/>
              <w:bottom w:val="single" w:sz="8" w:space="0" w:color="auto"/>
              <w:right w:val="nil"/>
            </w:tcBorders>
            <w:shd w:val="clear" w:color="000000" w:fill="FFFFFF"/>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FFF"/>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8" w:space="0" w:color="auto"/>
              <w:right w:val="nil"/>
            </w:tcBorders>
            <w:shd w:val="clear" w:color="000000" w:fill="FFFFFF"/>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8" w:space="0" w:color="auto"/>
              <w:right w:val="single" w:sz="8" w:space="0" w:color="auto"/>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8" w:space="0" w:color="auto"/>
              <w:right w:val="nil"/>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8" w:space="0" w:color="auto"/>
              <w:right w:val="nil"/>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8" w:space="0" w:color="auto"/>
              <w:right w:val="nil"/>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single" w:sz="8" w:space="0" w:color="auto"/>
              <w:bottom w:val="single" w:sz="8" w:space="0" w:color="auto"/>
              <w:right w:val="nil"/>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4B72B5">
        <w:trPr>
          <w:trHeight w:val="241"/>
        </w:trPr>
        <w:tc>
          <w:tcPr>
            <w:tcW w:w="735" w:type="dxa"/>
            <w:tcBorders>
              <w:top w:val="nil"/>
              <w:left w:val="single" w:sz="8" w:space="0" w:color="auto"/>
              <w:bottom w:val="single" w:sz="8" w:space="0" w:color="auto"/>
              <w:right w:val="single" w:sz="8" w:space="0" w:color="auto"/>
            </w:tcBorders>
            <w:shd w:val="clear" w:color="000000" w:fill="FFFFFF"/>
            <w:hideMark/>
          </w:tcPr>
          <w:p w:rsidR="00C532AD" w:rsidRPr="00640BE1" w:rsidRDefault="00C532AD" w:rsidP="00640BE1">
            <w:pPr>
              <w:spacing w:after="0"/>
              <w:rPr>
                <w:rFonts w:eastAsia="Times New Roman"/>
                <w:sz w:val="20"/>
                <w:szCs w:val="20"/>
              </w:rPr>
            </w:pPr>
            <w:r w:rsidRPr="00640BE1">
              <w:rPr>
                <w:rFonts w:eastAsia="Times New Roman"/>
                <w:sz w:val="20"/>
                <w:szCs w:val="20"/>
              </w:rPr>
              <w:t>2</w:t>
            </w:r>
          </w:p>
        </w:tc>
        <w:tc>
          <w:tcPr>
            <w:tcW w:w="3276" w:type="dxa"/>
            <w:tcBorders>
              <w:top w:val="nil"/>
              <w:left w:val="nil"/>
              <w:bottom w:val="single" w:sz="8" w:space="0" w:color="auto"/>
              <w:right w:val="nil"/>
            </w:tcBorders>
            <w:shd w:val="clear" w:color="000000" w:fill="FFFFFF"/>
            <w:hideMark/>
          </w:tcPr>
          <w:p w:rsidR="00C532AD" w:rsidRPr="00640BE1" w:rsidRDefault="00C532AD" w:rsidP="00640BE1">
            <w:pPr>
              <w:spacing w:after="0"/>
              <w:rPr>
                <w:rFonts w:eastAsia="Times New Roman"/>
                <w:sz w:val="20"/>
                <w:szCs w:val="20"/>
              </w:rPr>
            </w:pPr>
            <w:r w:rsidRPr="00640BE1">
              <w:rPr>
                <w:rFonts w:eastAsia="Times New Roman"/>
                <w:sz w:val="20"/>
                <w:szCs w:val="20"/>
              </w:rPr>
              <w:t> </w:t>
            </w:r>
          </w:p>
        </w:tc>
        <w:tc>
          <w:tcPr>
            <w:tcW w:w="414" w:type="dxa"/>
            <w:tcBorders>
              <w:top w:val="nil"/>
              <w:left w:val="single" w:sz="8" w:space="0" w:color="auto"/>
              <w:bottom w:val="single" w:sz="8" w:space="0" w:color="auto"/>
              <w:right w:val="nil"/>
            </w:tcBorders>
            <w:shd w:val="clear" w:color="000000" w:fill="FFFFFF"/>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FFF"/>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4" w:space="0" w:color="auto"/>
              <w:right w:val="nil"/>
            </w:tcBorders>
            <w:shd w:val="clear" w:color="000000" w:fill="FFFFFF"/>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4" w:space="0" w:color="auto"/>
              <w:right w:val="single" w:sz="8" w:space="0" w:color="auto"/>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nil"/>
              <w:right w:val="nil"/>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nil"/>
              <w:right w:val="nil"/>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nil"/>
              <w:right w:val="nil"/>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single" w:sz="8" w:space="0" w:color="auto"/>
              <w:bottom w:val="nil"/>
              <w:right w:val="nil"/>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4B72B5">
        <w:trPr>
          <w:trHeight w:val="151"/>
        </w:trPr>
        <w:tc>
          <w:tcPr>
            <w:tcW w:w="735" w:type="dxa"/>
            <w:tcBorders>
              <w:top w:val="nil"/>
              <w:left w:val="single" w:sz="8" w:space="0" w:color="auto"/>
              <w:bottom w:val="single" w:sz="8" w:space="0" w:color="auto"/>
              <w:right w:val="single" w:sz="8" w:space="0" w:color="auto"/>
            </w:tcBorders>
            <w:shd w:val="clear" w:color="000000" w:fill="FFFFFF"/>
            <w:hideMark/>
          </w:tcPr>
          <w:p w:rsidR="00C532AD" w:rsidRPr="00640BE1" w:rsidRDefault="00C532AD" w:rsidP="00640BE1">
            <w:pPr>
              <w:spacing w:after="0"/>
              <w:rPr>
                <w:rFonts w:eastAsia="Times New Roman"/>
                <w:sz w:val="20"/>
                <w:szCs w:val="20"/>
              </w:rPr>
            </w:pPr>
            <w:r w:rsidRPr="00640BE1">
              <w:rPr>
                <w:rFonts w:eastAsia="Times New Roman"/>
                <w:sz w:val="20"/>
                <w:szCs w:val="20"/>
              </w:rPr>
              <w:t>3 etc.</w:t>
            </w:r>
          </w:p>
        </w:tc>
        <w:tc>
          <w:tcPr>
            <w:tcW w:w="3276" w:type="dxa"/>
            <w:tcBorders>
              <w:top w:val="nil"/>
              <w:left w:val="nil"/>
              <w:bottom w:val="single" w:sz="8" w:space="0" w:color="auto"/>
              <w:right w:val="nil"/>
            </w:tcBorders>
            <w:shd w:val="clear" w:color="000000" w:fill="FFFFFF"/>
            <w:hideMark/>
          </w:tcPr>
          <w:p w:rsidR="00C532AD" w:rsidRPr="00640BE1" w:rsidRDefault="00C532AD" w:rsidP="00640BE1">
            <w:pPr>
              <w:spacing w:after="0"/>
              <w:rPr>
                <w:rFonts w:eastAsia="Times New Roman"/>
                <w:sz w:val="20"/>
                <w:szCs w:val="20"/>
              </w:rPr>
            </w:pPr>
            <w:r w:rsidRPr="00640BE1">
              <w:rPr>
                <w:rFonts w:eastAsia="Times New Roman"/>
                <w:sz w:val="20"/>
                <w:szCs w:val="20"/>
              </w:rPr>
              <w:t> </w:t>
            </w:r>
          </w:p>
        </w:tc>
        <w:tc>
          <w:tcPr>
            <w:tcW w:w="414" w:type="dxa"/>
            <w:tcBorders>
              <w:top w:val="nil"/>
              <w:left w:val="single" w:sz="8" w:space="0" w:color="auto"/>
              <w:bottom w:val="single" w:sz="8" w:space="0" w:color="auto"/>
              <w:right w:val="nil"/>
            </w:tcBorders>
            <w:shd w:val="clear" w:color="000000" w:fill="FFFFFF"/>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FFF"/>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4" w:space="0" w:color="auto"/>
              <w:right w:val="single" w:sz="4" w:space="0" w:color="auto"/>
            </w:tcBorders>
            <w:shd w:val="clear" w:color="000000" w:fill="FFFFFF"/>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990" w:type="dxa"/>
            <w:tcBorders>
              <w:top w:val="single" w:sz="4" w:space="0" w:color="auto"/>
              <w:left w:val="nil"/>
              <w:bottom w:val="single" w:sz="4" w:space="0" w:color="auto"/>
              <w:right w:val="single" w:sz="4" w:space="0" w:color="auto"/>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single" w:sz="4" w:space="0" w:color="auto"/>
              <w:left w:val="nil"/>
              <w:bottom w:val="single" w:sz="4" w:space="0" w:color="auto"/>
              <w:right w:val="single" w:sz="4" w:space="0" w:color="auto"/>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single" w:sz="4" w:space="0" w:color="auto"/>
              <w:left w:val="nil"/>
              <w:bottom w:val="single" w:sz="4" w:space="0" w:color="auto"/>
              <w:right w:val="single" w:sz="4" w:space="0" w:color="auto"/>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single" w:sz="4" w:space="0" w:color="auto"/>
              <w:left w:val="nil"/>
              <w:bottom w:val="single" w:sz="4" w:space="0" w:color="auto"/>
              <w:right w:val="single" w:sz="4" w:space="0" w:color="auto"/>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4B72B5">
        <w:trPr>
          <w:trHeight w:val="448"/>
        </w:trPr>
        <w:tc>
          <w:tcPr>
            <w:tcW w:w="4011" w:type="dxa"/>
            <w:gridSpan w:val="2"/>
            <w:tcBorders>
              <w:top w:val="single" w:sz="8" w:space="0" w:color="auto"/>
              <w:left w:val="single" w:sz="8" w:space="0" w:color="auto"/>
              <w:bottom w:val="single" w:sz="8" w:space="0" w:color="auto"/>
              <w:right w:val="nil"/>
            </w:tcBorders>
            <w:shd w:val="clear" w:color="000000" w:fill="FFE599"/>
            <w:hideMark/>
          </w:tcPr>
          <w:p w:rsidR="00C532AD" w:rsidRPr="00640BE1" w:rsidRDefault="00C532AD" w:rsidP="00640BE1">
            <w:pPr>
              <w:spacing w:after="0"/>
              <w:rPr>
                <w:rFonts w:eastAsia="Times New Roman"/>
                <w:sz w:val="20"/>
                <w:szCs w:val="20"/>
              </w:rPr>
            </w:pPr>
            <w:r w:rsidRPr="00640BE1">
              <w:rPr>
                <w:rFonts w:eastAsia="Times New Roman"/>
                <w:sz w:val="20"/>
                <w:szCs w:val="20"/>
              </w:rPr>
              <w:t>Municipal Administration Buildings and Other Projects which cannot be put in Pillars</w:t>
            </w:r>
          </w:p>
        </w:tc>
        <w:tc>
          <w:tcPr>
            <w:tcW w:w="414" w:type="dxa"/>
            <w:tcBorders>
              <w:top w:val="nil"/>
              <w:left w:val="nil"/>
              <w:bottom w:val="single" w:sz="8" w:space="0" w:color="auto"/>
              <w:right w:val="nil"/>
            </w:tcBorders>
            <w:shd w:val="clear" w:color="000000" w:fill="FFE599"/>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E599"/>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4" w:space="0" w:color="auto"/>
              <w:right w:val="single" w:sz="4" w:space="0" w:color="auto"/>
            </w:tcBorders>
            <w:shd w:val="clear" w:color="000000" w:fill="FFE599"/>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000000" w:fill="FFE599"/>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4" w:space="0" w:color="auto"/>
              <w:right w:val="single" w:sz="4" w:space="0" w:color="auto"/>
            </w:tcBorders>
            <w:shd w:val="clear" w:color="000000" w:fill="FFE599"/>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4" w:space="0" w:color="auto"/>
              <w:right w:val="single" w:sz="4" w:space="0" w:color="auto"/>
            </w:tcBorders>
            <w:shd w:val="clear" w:color="000000" w:fill="FFE599"/>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4" w:space="0" w:color="auto"/>
              <w:right w:val="single" w:sz="4" w:space="0" w:color="auto"/>
            </w:tcBorders>
            <w:shd w:val="clear" w:color="000000" w:fill="FFE599"/>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000000" w:fill="FFE599"/>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24"/>
        </w:trPr>
        <w:tc>
          <w:tcPr>
            <w:tcW w:w="735" w:type="dxa"/>
            <w:tcBorders>
              <w:top w:val="nil"/>
              <w:left w:val="single" w:sz="8" w:space="0" w:color="auto"/>
              <w:bottom w:val="single" w:sz="8" w:space="0" w:color="auto"/>
              <w:right w:val="single" w:sz="8" w:space="0" w:color="auto"/>
            </w:tcBorders>
            <w:shd w:val="clear" w:color="000000" w:fill="FFFFFF"/>
            <w:hideMark/>
          </w:tcPr>
          <w:p w:rsidR="00C532AD" w:rsidRPr="00640BE1" w:rsidRDefault="00C532AD" w:rsidP="00640BE1">
            <w:pPr>
              <w:spacing w:after="0"/>
              <w:rPr>
                <w:rFonts w:eastAsia="Times New Roman"/>
                <w:sz w:val="20"/>
                <w:szCs w:val="20"/>
              </w:rPr>
            </w:pPr>
            <w:r w:rsidRPr="00640BE1">
              <w:rPr>
                <w:rFonts w:eastAsia="Times New Roman"/>
                <w:sz w:val="20"/>
                <w:szCs w:val="20"/>
              </w:rPr>
              <w:t>1</w:t>
            </w:r>
          </w:p>
        </w:tc>
        <w:tc>
          <w:tcPr>
            <w:tcW w:w="3276" w:type="dxa"/>
            <w:tcBorders>
              <w:top w:val="nil"/>
              <w:left w:val="nil"/>
              <w:bottom w:val="single" w:sz="8" w:space="0" w:color="auto"/>
              <w:right w:val="nil"/>
            </w:tcBorders>
            <w:shd w:val="clear" w:color="000000" w:fill="FFFFFF"/>
            <w:hideMark/>
          </w:tcPr>
          <w:p w:rsidR="00C532AD" w:rsidRPr="00640BE1" w:rsidRDefault="00C532AD" w:rsidP="00640BE1">
            <w:pPr>
              <w:spacing w:after="0"/>
              <w:rPr>
                <w:rFonts w:eastAsia="Times New Roman"/>
                <w:sz w:val="20"/>
                <w:szCs w:val="20"/>
              </w:rPr>
            </w:pPr>
            <w:r w:rsidRPr="00640BE1">
              <w:rPr>
                <w:rFonts w:eastAsia="Times New Roman"/>
                <w:sz w:val="20"/>
                <w:szCs w:val="20"/>
              </w:rPr>
              <w:t>Buildings(New)</w:t>
            </w:r>
          </w:p>
        </w:tc>
        <w:tc>
          <w:tcPr>
            <w:tcW w:w="414" w:type="dxa"/>
            <w:tcBorders>
              <w:top w:val="nil"/>
              <w:left w:val="single" w:sz="8" w:space="0" w:color="auto"/>
              <w:bottom w:val="single" w:sz="8" w:space="0" w:color="auto"/>
              <w:right w:val="nil"/>
            </w:tcBorders>
            <w:shd w:val="clear" w:color="000000" w:fill="FFFFFF"/>
            <w:hideMark/>
          </w:tcPr>
          <w:p w:rsidR="00C532AD" w:rsidRPr="00640BE1" w:rsidRDefault="00C532AD" w:rsidP="00640BE1">
            <w:pPr>
              <w:spacing w:after="0"/>
              <w:ind w:left="-144" w:right="-108"/>
              <w:jc w:val="center"/>
              <w:rPr>
                <w:rFonts w:eastAsia="Times New Roman"/>
                <w:sz w:val="20"/>
                <w:szCs w:val="20"/>
              </w:rPr>
            </w:pPr>
            <w:r w:rsidRPr="00640BE1">
              <w:rPr>
                <w:rFonts w:eastAsia="Times New Roman"/>
                <w:sz w:val="20"/>
                <w:szCs w:val="20"/>
              </w:rPr>
              <w:t>No</w:t>
            </w: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r w:rsidRPr="00640BE1">
              <w:rPr>
                <w:rFonts w:eastAsia="Times New Roman"/>
                <w:sz w:val="20"/>
                <w:szCs w:val="20"/>
              </w:rPr>
              <w:t>-</w:t>
            </w:r>
          </w:p>
        </w:tc>
        <w:tc>
          <w:tcPr>
            <w:tcW w:w="144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99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35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08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24"/>
        </w:trPr>
        <w:tc>
          <w:tcPr>
            <w:tcW w:w="735" w:type="dxa"/>
            <w:tcBorders>
              <w:top w:val="nil"/>
              <w:left w:val="single" w:sz="8" w:space="0" w:color="auto"/>
              <w:bottom w:val="single" w:sz="8" w:space="0" w:color="auto"/>
              <w:right w:val="single" w:sz="8" w:space="0" w:color="auto"/>
            </w:tcBorders>
            <w:shd w:val="clear" w:color="000000" w:fill="FFFFFF"/>
            <w:hideMark/>
          </w:tcPr>
          <w:p w:rsidR="00C532AD" w:rsidRPr="00640BE1" w:rsidRDefault="00C532AD" w:rsidP="00640BE1">
            <w:pPr>
              <w:spacing w:after="0"/>
              <w:rPr>
                <w:rFonts w:eastAsia="Times New Roman"/>
                <w:sz w:val="20"/>
                <w:szCs w:val="20"/>
              </w:rPr>
            </w:pPr>
            <w:r w:rsidRPr="00640BE1">
              <w:rPr>
                <w:rFonts w:eastAsia="Times New Roman"/>
                <w:sz w:val="20"/>
                <w:szCs w:val="20"/>
              </w:rPr>
              <w:t>2</w:t>
            </w:r>
          </w:p>
        </w:tc>
        <w:tc>
          <w:tcPr>
            <w:tcW w:w="3276" w:type="dxa"/>
            <w:tcBorders>
              <w:top w:val="nil"/>
              <w:left w:val="nil"/>
              <w:bottom w:val="single" w:sz="8" w:space="0" w:color="auto"/>
              <w:right w:val="nil"/>
            </w:tcBorders>
            <w:shd w:val="clear" w:color="000000" w:fill="FFFFFF"/>
            <w:hideMark/>
          </w:tcPr>
          <w:p w:rsidR="00C532AD" w:rsidRPr="00640BE1" w:rsidRDefault="00C532AD" w:rsidP="00640BE1">
            <w:pPr>
              <w:spacing w:after="0"/>
              <w:rPr>
                <w:rFonts w:eastAsia="Times New Roman"/>
                <w:sz w:val="20"/>
                <w:szCs w:val="20"/>
              </w:rPr>
            </w:pPr>
            <w:r w:rsidRPr="00640BE1">
              <w:rPr>
                <w:rFonts w:eastAsia="Times New Roman"/>
                <w:sz w:val="20"/>
                <w:szCs w:val="20"/>
              </w:rPr>
              <w:t>Buildings(Rolled)</w:t>
            </w:r>
          </w:p>
        </w:tc>
        <w:tc>
          <w:tcPr>
            <w:tcW w:w="414" w:type="dxa"/>
            <w:tcBorders>
              <w:top w:val="nil"/>
              <w:left w:val="single" w:sz="8" w:space="0" w:color="auto"/>
              <w:bottom w:val="single" w:sz="8" w:space="0" w:color="auto"/>
              <w:right w:val="nil"/>
            </w:tcBorders>
            <w:shd w:val="clear" w:color="000000" w:fill="FFFFFF"/>
            <w:hideMark/>
          </w:tcPr>
          <w:p w:rsidR="00C532AD" w:rsidRPr="00640BE1" w:rsidRDefault="00C532AD" w:rsidP="00640BE1">
            <w:pPr>
              <w:spacing w:after="0"/>
              <w:ind w:left="-144" w:right="-108"/>
              <w:jc w:val="center"/>
              <w:rPr>
                <w:rFonts w:eastAsia="Times New Roman"/>
                <w:sz w:val="20"/>
                <w:szCs w:val="20"/>
              </w:rPr>
            </w:pPr>
            <w:r w:rsidRPr="00640BE1">
              <w:rPr>
                <w:rFonts w:eastAsia="Times New Roman"/>
                <w:sz w:val="20"/>
                <w:szCs w:val="20"/>
              </w:rPr>
              <w:t>No</w:t>
            </w: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r w:rsidRPr="00640BE1">
              <w:rPr>
                <w:rFonts w:eastAsia="Times New Roman"/>
                <w:sz w:val="20"/>
                <w:szCs w:val="20"/>
              </w:rPr>
              <w:t>4.00</w:t>
            </w:r>
          </w:p>
        </w:tc>
        <w:tc>
          <w:tcPr>
            <w:tcW w:w="144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16,533,892.00</w:t>
            </w:r>
          </w:p>
        </w:tc>
        <w:tc>
          <w:tcPr>
            <w:tcW w:w="99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19,840,670.40</w:t>
            </w:r>
          </w:p>
        </w:tc>
        <w:tc>
          <w:tcPr>
            <w:tcW w:w="108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23,808,804.48</w:t>
            </w: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4.00</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60,183,366.88</w:t>
            </w:r>
          </w:p>
        </w:tc>
      </w:tr>
      <w:tr w:rsidR="00C532AD" w:rsidRPr="00640BE1" w:rsidTr="00640BE1">
        <w:trPr>
          <w:trHeight w:val="324"/>
        </w:trPr>
        <w:tc>
          <w:tcPr>
            <w:tcW w:w="735" w:type="dxa"/>
            <w:tcBorders>
              <w:top w:val="nil"/>
              <w:left w:val="single" w:sz="8" w:space="0" w:color="auto"/>
              <w:bottom w:val="single" w:sz="8" w:space="0" w:color="auto"/>
              <w:right w:val="single" w:sz="8" w:space="0" w:color="auto"/>
            </w:tcBorders>
            <w:shd w:val="clear" w:color="000000" w:fill="FFFFFF"/>
            <w:hideMark/>
          </w:tcPr>
          <w:p w:rsidR="00C532AD" w:rsidRPr="00640BE1" w:rsidRDefault="00C532AD" w:rsidP="00640BE1">
            <w:pPr>
              <w:spacing w:after="0"/>
              <w:rPr>
                <w:rFonts w:eastAsia="Times New Roman"/>
                <w:sz w:val="20"/>
                <w:szCs w:val="20"/>
              </w:rPr>
            </w:pPr>
            <w:r w:rsidRPr="00640BE1">
              <w:rPr>
                <w:rFonts w:eastAsia="Times New Roman"/>
                <w:sz w:val="20"/>
                <w:szCs w:val="20"/>
              </w:rPr>
              <w:t>3</w:t>
            </w:r>
          </w:p>
        </w:tc>
        <w:tc>
          <w:tcPr>
            <w:tcW w:w="3276" w:type="dxa"/>
            <w:tcBorders>
              <w:top w:val="nil"/>
              <w:left w:val="nil"/>
              <w:bottom w:val="single" w:sz="8" w:space="0" w:color="auto"/>
              <w:right w:val="nil"/>
            </w:tcBorders>
            <w:shd w:val="clear" w:color="000000" w:fill="FFFFFF"/>
            <w:hideMark/>
          </w:tcPr>
          <w:p w:rsidR="00C532AD" w:rsidRPr="00640BE1" w:rsidRDefault="00C532AD" w:rsidP="00640BE1">
            <w:pPr>
              <w:spacing w:after="0"/>
              <w:rPr>
                <w:rFonts w:eastAsia="Times New Roman"/>
                <w:sz w:val="20"/>
                <w:szCs w:val="20"/>
              </w:rPr>
            </w:pPr>
            <w:r w:rsidRPr="00640BE1">
              <w:rPr>
                <w:rFonts w:eastAsia="Times New Roman"/>
                <w:sz w:val="20"/>
                <w:szCs w:val="20"/>
              </w:rPr>
              <w:t>Police Car</w:t>
            </w:r>
          </w:p>
        </w:tc>
        <w:tc>
          <w:tcPr>
            <w:tcW w:w="414" w:type="dxa"/>
            <w:tcBorders>
              <w:top w:val="nil"/>
              <w:left w:val="single" w:sz="8" w:space="0" w:color="auto"/>
              <w:bottom w:val="single" w:sz="8" w:space="0" w:color="auto"/>
              <w:right w:val="nil"/>
            </w:tcBorders>
            <w:shd w:val="clear" w:color="000000" w:fill="FFFFFF"/>
            <w:hideMark/>
          </w:tcPr>
          <w:p w:rsidR="00C532AD" w:rsidRPr="00640BE1" w:rsidRDefault="00C532AD" w:rsidP="00640BE1">
            <w:pPr>
              <w:spacing w:after="0"/>
              <w:ind w:left="-144" w:right="-108"/>
              <w:jc w:val="center"/>
              <w:rPr>
                <w:rFonts w:eastAsia="Times New Roman"/>
                <w:sz w:val="20"/>
                <w:szCs w:val="20"/>
              </w:rPr>
            </w:pPr>
            <w:r w:rsidRPr="00640BE1">
              <w:rPr>
                <w:rFonts w:eastAsia="Times New Roman"/>
                <w:sz w:val="20"/>
                <w:szCs w:val="20"/>
              </w:rPr>
              <w:t>No</w:t>
            </w: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r w:rsidRPr="00640BE1">
              <w:rPr>
                <w:rFonts w:eastAsia="Times New Roman"/>
                <w:sz w:val="20"/>
                <w:szCs w:val="20"/>
              </w:rPr>
              <w:t>-</w:t>
            </w:r>
          </w:p>
        </w:tc>
        <w:tc>
          <w:tcPr>
            <w:tcW w:w="144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99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35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08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24"/>
        </w:trPr>
        <w:tc>
          <w:tcPr>
            <w:tcW w:w="735" w:type="dxa"/>
            <w:tcBorders>
              <w:top w:val="nil"/>
              <w:left w:val="single" w:sz="8" w:space="0" w:color="auto"/>
              <w:bottom w:val="single" w:sz="8" w:space="0" w:color="auto"/>
              <w:right w:val="single" w:sz="8" w:space="0" w:color="auto"/>
            </w:tcBorders>
            <w:shd w:val="clear" w:color="000000" w:fill="FFFFFF"/>
            <w:hideMark/>
          </w:tcPr>
          <w:p w:rsidR="00C532AD" w:rsidRPr="00640BE1" w:rsidRDefault="00C532AD" w:rsidP="00640BE1">
            <w:pPr>
              <w:spacing w:after="0"/>
              <w:rPr>
                <w:rFonts w:eastAsia="Times New Roman"/>
                <w:sz w:val="20"/>
                <w:szCs w:val="20"/>
              </w:rPr>
            </w:pPr>
            <w:r w:rsidRPr="00640BE1">
              <w:rPr>
                <w:rFonts w:eastAsia="Times New Roman"/>
                <w:sz w:val="20"/>
                <w:szCs w:val="20"/>
              </w:rPr>
              <w:t>4</w:t>
            </w:r>
          </w:p>
        </w:tc>
        <w:tc>
          <w:tcPr>
            <w:tcW w:w="3276" w:type="dxa"/>
            <w:tcBorders>
              <w:top w:val="nil"/>
              <w:left w:val="nil"/>
              <w:bottom w:val="single" w:sz="8" w:space="0" w:color="auto"/>
              <w:right w:val="nil"/>
            </w:tcBorders>
            <w:shd w:val="clear" w:color="000000" w:fill="FFFFFF"/>
            <w:hideMark/>
          </w:tcPr>
          <w:p w:rsidR="00C532AD" w:rsidRPr="00640BE1" w:rsidRDefault="00C532AD" w:rsidP="00640BE1">
            <w:pPr>
              <w:spacing w:after="0"/>
              <w:rPr>
                <w:rFonts w:eastAsia="Times New Roman"/>
                <w:sz w:val="20"/>
                <w:szCs w:val="20"/>
              </w:rPr>
            </w:pPr>
            <w:r w:rsidRPr="00640BE1">
              <w:rPr>
                <w:rFonts w:eastAsia="Times New Roman"/>
                <w:sz w:val="20"/>
                <w:szCs w:val="20"/>
              </w:rPr>
              <w:t>Total station(New)</w:t>
            </w:r>
          </w:p>
        </w:tc>
        <w:tc>
          <w:tcPr>
            <w:tcW w:w="414" w:type="dxa"/>
            <w:tcBorders>
              <w:top w:val="nil"/>
              <w:left w:val="single" w:sz="8" w:space="0" w:color="auto"/>
              <w:bottom w:val="single" w:sz="8" w:space="0" w:color="auto"/>
              <w:right w:val="nil"/>
            </w:tcBorders>
            <w:shd w:val="clear" w:color="000000" w:fill="FFFFFF"/>
            <w:hideMark/>
          </w:tcPr>
          <w:p w:rsidR="00C532AD" w:rsidRPr="00640BE1" w:rsidRDefault="00C532AD" w:rsidP="00640BE1">
            <w:pPr>
              <w:spacing w:after="0"/>
              <w:ind w:left="-144" w:right="-108"/>
              <w:jc w:val="center"/>
              <w:rPr>
                <w:rFonts w:eastAsia="Times New Roman"/>
                <w:sz w:val="20"/>
                <w:szCs w:val="20"/>
              </w:rPr>
            </w:pPr>
            <w:r w:rsidRPr="00640BE1">
              <w:rPr>
                <w:rFonts w:eastAsia="Times New Roman"/>
                <w:sz w:val="20"/>
                <w:szCs w:val="20"/>
              </w:rPr>
              <w:t>No</w:t>
            </w: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70"/>
              <w:jc w:val="center"/>
              <w:rPr>
                <w:rFonts w:eastAsia="Times New Roman"/>
                <w:sz w:val="20"/>
                <w:szCs w:val="20"/>
              </w:rPr>
            </w:pPr>
            <w:r w:rsidRPr="00640BE1">
              <w:rPr>
                <w:rFonts w:eastAsia="Times New Roman"/>
                <w:sz w:val="20"/>
                <w:szCs w:val="20"/>
              </w:rPr>
              <w:t>-</w:t>
            </w:r>
          </w:p>
        </w:tc>
        <w:tc>
          <w:tcPr>
            <w:tcW w:w="144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99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35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08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24"/>
        </w:trPr>
        <w:tc>
          <w:tcPr>
            <w:tcW w:w="735" w:type="dxa"/>
            <w:tcBorders>
              <w:top w:val="nil"/>
              <w:left w:val="single" w:sz="8" w:space="0" w:color="auto"/>
              <w:bottom w:val="single" w:sz="8" w:space="0" w:color="auto"/>
              <w:right w:val="single" w:sz="8" w:space="0" w:color="auto"/>
            </w:tcBorders>
            <w:shd w:val="clear" w:color="000000" w:fill="FFF2CC"/>
            <w:hideMark/>
          </w:tcPr>
          <w:p w:rsidR="00C532AD" w:rsidRPr="00640BE1" w:rsidRDefault="00C532AD" w:rsidP="00640BE1">
            <w:pPr>
              <w:spacing w:after="0"/>
              <w:rPr>
                <w:rFonts w:eastAsia="Times New Roman"/>
                <w:b/>
                <w:bCs/>
                <w:sz w:val="20"/>
                <w:szCs w:val="20"/>
              </w:rPr>
            </w:pPr>
            <w:r w:rsidRPr="00640BE1">
              <w:rPr>
                <w:rFonts w:eastAsia="Times New Roman"/>
                <w:b/>
                <w:bCs/>
                <w:sz w:val="20"/>
                <w:szCs w:val="20"/>
              </w:rPr>
              <w:t> </w:t>
            </w:r>
          </w:p>
        </w:tc>
        <w:tc>
          <w:tcPr>
            <w:tcW w:w="3276" w:type="dxa"/>
            <w:tcBorders>
              <w:top w:val="nil"/>
              <w:left w:val="nil"/>
              <w:bottom w:val="single" w:sz="8" w:space="0" w:color="auto"/>
              <w:right w:val="nil"/>
            </w:tcBorders>
            <w:shd w:val="clear" w:color="000000" w:fill="FFF2CC"/>
            <w:hideMark/>
          </w:tcPr>
          <w:p w:rsidR="00C532AD" w:rsidRPr="00640BE1" w:rsidRDefault="00C532AD" w:rsidP="00640BE1">
            <w:pPr>
              <w:spacing w:after="0"/>
              <w:rPr>
                <w:rFonts w:eastAsia="Times New Roman"/>
                <w:b/>
                <w:bCs/>
                <w:sz w:val="20"/>
                <w:szCs w:val="20"/>
              </w:rPr>
            </w:pPr>
            <w:r w:rsidRPr="00640BE1">
              <w:rPr>
                <w:rFonts w:eastAsia="Times New Roman"/>
                <w:b/>
                <w:bCs/>
                <w:sz w:val="20"/>
                <w:szCs w:val="20"/>
              </w:rPr>
              <w:t>Subtotal Other</w:t>
            </w:r>
          </w:p>
        </w:tc>
        <w:tc>
          <w:tcPr>
            <w:tcW w:w="414" w:type="dxa"/>
            <w:tcBorders>
              <w:top w:val="nil"/>
              <w:left w:val="single" w:sz="8" w:space="0" w:color="auto"/>
              <w:bottom w:val="single" w:sz="8" w:space="0" w:color="auto"/>
              <w:right w:val="nil"/>
            </w:tcBorders>
            <w:shd w:val="clear" w:color="000000" w:fill="FFF2CC"/>
            <w:hideMark/>
          </w:tcPr>
          <w:p w:rsidR="00C532AD" w:rsidRPr="00640BE1" w:rsidRDefault="00C532AD" w:rsidP="00640BE1">
            <w:pPr>
              <w:spacing w:after="0"/>
              <w:ind w:left="-144" w:right="-108"/>
              <w:jc w:val="center"/>
              <w:rPr>
                <w:rFonts w:eastAsia="Times New Roman"/>
                <w:b/>
                <w:bCs/>
                <w:sz w:val="20"/>
                <w:szCs w:val="20"/>
              </w:rPr>
            </w:pPr>
          </w:p>
        </w:tc>
        <w:tc>
          <w:tcPr>
            <w:tcW w:w="72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49"/>
              <w:jc w:val="center"/>
              <w:rPr>
                <w:rFonts w:eastAsia="Times New Roman"/>
                <w:b/>
                <w:bCs/>
                <w:sz w:val="20"/>
                <w:szCs w:val="20"/>
              </w:rPr>
            </w:pPr>
            <w:r w:rsidRPr="00640BE1">
              <w:rPr>
                <w:rFonts w:eastAsia="Times New Roman"/>
                <w:b/>
                <w:bCs/>
                <w:sz w:val="20"/>
                <w:szCs w:val="20"/>
              </w:rPr>
              <w:t>-</w:t>
            </w:r>
          </w:p>
        </w:tc>
        <w:tc>
          <w:tcPr>
            <w:tcW w:w="900" w:type="dxa"/>
            <w:tcBorders>
              <w:top w:val="single" w:sz="8" w:space="0" w:color="auto"/>
              <w:left w:val="single" w:sz="8" w:space="0" w:color="auto"/>
              <w:bottom w:val="single" w:sz="8" w:space="0" w:color="auto"/>
              <w:right w:val="nil"/>
            </w:tcBorders>
            <w:shd w:val="clear" w:color="000000" w:fill="FFF2CC"/>
            <w:hideMark/>
          </w:tcPr>
          <w:p w:rsidR="00C532AD" w:rsidRPr="00640BE1" w:rsidRDefault="00C532AD" w:rsidP="00640BE1">
            <w:pPr>
              <w:spacing w:after="0"/>
              <w:ind w:left="-108" w:right="-70"/>
              <w:jc w:val="center"/>
              <w:rPr>
                <w:rFonts w:eastAsia="Times New Roman"/>
                <w:b/>
                <w:bCs/>
                <w:sz w:val="20"/>
                <w:szCs w:val="20"/>
              </w:rPr>
            </w:pPr>
            <w:r w:rsidRPr="00640BE1">
              <w:rPr>
                <w:rFonts w:eastAsia="Times New Roman"/>
                <w:b/>
                <w:bCs/>
                <w:sz w:val="20"/>
                <w:szCs w:val="20"/>
              </w:rPr>
              <w:t>4.00</w:t>
            </w:r>
          </w:p>
        </w:tc>
        <w:tc>
          <w:tcPr>
            <w:tcW w:w="1440" w:type="dxa"/>
            <w:tcBorders>
              <w:top w:val="single" w:sz="8" w:space="0" w:color="auto"/>
              <w:left w:val="single" w:sz="8" w:space="0" w:color="auto"/>
              <w:bottom w:val="single" w:sz="8" w:space="0" w:color="auto"/>
              <w:right w:val="nil"/>
            </w:tcBorders>
            <w:shd w:val="clear" w:color="000000" w:fill="FFF2CC"/>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16,533,892.00</w:t>
            </w:r>
          </w:p>
        </w:tc>
        <w:tc>
          <w:tcPr>
            <w:tcW w:w="990" w:type="dxa"/>
            <w:tcBorders>
              <w:top w:val="single" w:sz="8" w:space="0" w:color="auto"/>
              <w:left w:val="single" w:sz="8" w:space="0" w:color="auto"/>
              <w:bottom w:val="single" w:sz="8" w:space="0" w:color="auto"/>
              <w:right w:val="nil"/>
            </w:tcBorders>
            <w:shd w:val="clear" w:color="000000" w:fill="FFF2CC"/>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w:t>
            </w:r>
          </w:p>
        </w:tc>
        <w:tc>
          <w:tcPr>
            <w:tcW w:w="1350" w:type="dxa"/>
            <w:tcBorders>
              <w:top w:val="single" w:sz="8" w:space="0" w:color="auto"/>
              <w:left w:val="single" w:sz="8" w:space="0" w:color="auto"/>
              <w:bottom w:val="single" w:sz="8" w:space="0" w:color="auto"/>
              <w:right w:val="nil"/>
            </w:tcBorders>
            <w:shd w:val="clear" w:color="000000" w:fill="FFF2CC"/>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19,840,670.40</w:t>
            </w:r>
          </w:p>
        </w:tc>
        <w:tc>
          <w:tcPr>
            <w:tcW w:w="1080" w:type="dxa"/>
            <w:tcBorders>
              <w:top w:val="single" w:sz="8" w:space="0" w:color="auto"/>
              <w:left w:val="single" w:sz="8" w:space="0" w:color="auto"/>
              <w:bottom w:val="single" w:sz="8" w:space="0" w:color="auto"/>
              <w:right w:val="nil"/>
            </w:tcBorders>
            <w:shd w:val="clear" w:color="000000" w:fill="FFF2CC"/>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w:t>
            </w:r>
          </w:p>
        </w:tc>
        <w:tc>
          <w:tcPr>
            <w:tcW w:w="1440" w:type="dxa"/>
            <w:tcBorders>
              <w:top w:val="single" w:sz="8" w:space="0" w:color="auto"/>
              <w:left w:val="single" w:sz="8" w:space="0" w:color="auto"/>
              <w:bottom w:val="single" w:sz="8" w:space="0" w:color="auto"/>
              <w:right w:val="nil"/>
            </w:tcBorders>
            <w:shd w:val="clear" w:color="000000" w:fill="FFF2CC"/>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23,808,804.48</w:t>
            </w:r>
          </w:p>
        </w:tc>
        <w:tc>
          <w:tcPr>
            <w:tcW w:w="1080" w:type="dxa"/>
            <w:tcBorders>
              <w:top w:val="nil"/>
              <w:left w:val="single" w:sz="8" w:space="0" w:color="auto"/>
              <w:bottom w:val="single" w:sz="8" w:space="0" w:color="auto"/>
              <w:right w:val="nil"/>
            </w:tcBorders>
            <w:shd w:val="clear" w:color="000000" w:fill="FFF2CC"/>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4.00</w:t>
            </w:r>
          </w:p>
        </w:tc>
        <w:tc>
          <w:tcPr>
            <w:tcW w:w="1440" w:type="dxa"/>
            <w:tcBorders>
              <w:top w:val="single" w:sz="8" w:space="0" w:color="auto"/>
              <w:left w:val="single" w:sz="8" w:space="0" w:color="auto"/>
              <w:bottom w:val="single" w:sz="8" w:space="0" w:color="auto"/>
              <w:right w:val="nil"/>
            </w:tcBorders>
            <w:shd w:val="clear" w:color="000000" w:fill="FFF2CC"/>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60,183,366.88</w:t>
            </w:r>
          </w:p>
        </w:tc>
      </w:tr>
      <w:tr w:rsidR="00C532AD" w:rsidRPr="00640BE1" w:rsidTr="00640BE1">
        <w:trPr>
          <w:trHeight w:val="324"/>
        </w:trPr>
        <w:tc>
          <w:tcPr>
            <w:tcW w:w="735" w:type="dxa"/>
            <w:tcBorders>
              <w:top w:val="nil"/>
              <w:left w:val="single" w:sz="8" w:space="0" w:color="auto"/>
              <w:bottom w:val="single" w:sz="8" w:space="0" w:color="auto"/>
              <w:right w:val="single" w:sz="8" w:space="0" w:color="auto"/>
            </w:tcBorders>
            <w:shd w:val="clear" w:color="000000" w:fill="FFE599"/>
            <w:hideMark/>
          </w:tcPr>
          <w:p w:rsidR="00C532AD" w:rsidRPr="00640BE1" w:rsidRDefault="00C532AD" w:rsidP="00640BE1">
            <w:pPr>
              <w:spacing w:after="0"/>
              <w:rPr>
                <w:rFonts w:eastAsia="Times New Roman"/>
                <w:sz w:val="20"/>
                <w:szCs w:val="20"/>
              </w:rPr>
            </w:pPr>
            <w:r w:rsidRPr="00640BE1">
              <w:rPr>
                <w:rFonts w:eastAsia="Times New Roman"/>
                <w:sz w:val="20"/>
                <w:szCs w:val="20"/>
              </w:rPr>
              <w:t> </w:t>
            </w:r>
          </w:p>
        </w:tc>
        <w:tc>
          <w:tcPr>
            <w:tcW w:w="3276" w:type="dxa"/>
            <w:tcBorders>
              <w:top w:val="nil"/>
              <w:left w:val="nil"/>
              <w:bottom w:val="single" w:sz="8" w:space="0" w:color="auto"/>
              <w:right w:val="nil"/>
            </w:tcBorders>
            <w:shd w:val="clear" w:color="000000" w:fill="FFE599"/>
            <w:hideMark/>
          </w:tcPr>
          <w:p w:rsidR="00C532AD" w:rsidRPr="00640BE1" w:rsidRDefault="00C532AD" w:rsidP="00640BE1">
            <w:pPr>
              <w:spacing w:after="0"/>
              <w:rPr>
                <w:rFonts w:eastAsia="Times New Roman"/>
                <w:sz w:val="20"/>
                <w:szCs w:val="20"/>
              </w:rPr>
            </w:pPr>
            <w:r w:rsidRPr="00640BE1">
              <w:rPr>
                <w:rFonts w:eastAsia="Times New Roman"/>
                <w:sz w:val="20"/>
                <w:szCs w:val="20"/>
              </w:rPr>
              <w:t> </w:t>
            </w:r>
          </w:p>
        </w:tc>
        <w:tc>
          <w:tcPr>
            <w:tcW w:w="414" w:type="dxa"/>
            <w:tcBorders>
              <w:top w:val="single" w:sz="4" w:space="0" w:color="auto"/>
              <w:left w:val="single" w:sz="4" w:space="0" w:color="auto"/>
              <w:bottom w:val="single" w:sz="4" w:space="0" w:color="auto"/>
              <w:right w:val="nil"/>
            </w:tcBorders>
            <w:shd w:val="clear" w:color="000000" w:fill="FFE599"/>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E599"/>
            <w:hideMark/>
          </w:tcPr>
          <w:p w:rsidR="00C532AD" w:rsidRPr="00640BE1" w:rsidRDefault="00C532AD" w:rsidP="00640BE1">
            <w:pPr>
              <w:spacing w:after="0"/>
              <w:ind w:left="-108" w:right="-149"/>
              <w:jc w:val="center"/>
              <w:rPr>
                <w:rFonts w:eastAsia="Times New Roman"/>
                <w:sz w:val="20"/>
                <w:szCs w:val="20"/>
              </w:rPr>
            </w:pPr>
          </w:p>
        </w:tc>
        <w:tc>
          <w:tcPr>
            <w:tcW w:w="900" w:type="dxa"/>
            <w:tcBorders>
              <w:top w:val="single" w:sz="4" w:space="0" w:color="auto"/>
              <w:left w:val="nil"/>
              <w:bottom w:val="single" w:sz="4" w:space="0" w:color="auto"/>
              <w:right w:val="single" w:sz="4" w:space="0" w:color="auto"/>
            </w:tcBorders>
            <w:shd w:val="clear" w:color="000000" w:fill="FFE599"/>
            <w:hideMark/>
          </w:tcPr>
          <w:p w:rsidR="00C532AD" w:rsidRPr="00640BE1" w:rsidRDefault="00C532AD" w:rsidP="00640BE1">
            <w:pPr>
              <w:spacing w:after="0"/>
              <w:ind w:left="-108" w:right="-70"/>
              <w:jc w:val="center"/>
              <w:rPr>
                <w:rFonts w:eastAsia="Times New Roman"/>
                <w:sz w:val="20"/>
                <w:szCs w:val="20"/>
              </w:rPr>
            </w:pPr>
          </w:p>
        </w:tc>
        <w:tc>
          <w:tcPr>
            <w:tcW w:w="1440" w:type="dxa"/>
            <w:tcBorders>
              <w:top w:val="single" w:sz="4" w:space="0" w:color="auto"/>
              <w:left w:val="nil"/>
              <w:bottom w:val="single" w:sz="4" w:space="0" w:color="auto"/>
              <w:right w:val="single" w:sz="4" w:space="0" w:color="auto"/>
            </w:tcBorders>
            <w:shd w:val="clear" w:color="000000" w:fill="FFE599"/>
            <w:hideMark/>
          </w:tcPr>
          <w:p w:rsidR="00C532AD" w:rsidRPr="00640BE1" w:rsidRDefault="00C532AD" w:rsidP="00640BE1">
            <w:pPr>
              <w:spacing w:after="0"/>
              <w:ind w:left="-108" w:right="-108"/>
              <w:jc w:val="center"/>
              <w:rPr>
                <w:rFonts w:eastAsia="Times New Roman"/>
                <w:sz w:val="20"/>
                <w:szCs w:val="20"/>
              </w:rPr>
            </w:pPr>
          </w:p>
        </w:tc>
        <w:tc>
          <w:tcPr>
            <w:tcW w:w="990" w:type="dxa"/>
            <w:tcBorders>
              <w:top w:val="single" w:sz="4" w:space="0" w:color="auto"/>
              <w:left w:val="nil"/>
              <w:bottom w:val="single" w:sz="4" w:space="0" w:color="auto"/>
              <w:right w:val="single" w:sz="4" w:space="0" w:color="auto"/>
            </w:tcBorders>
            <w:shd w:val="clear" w:color="000000" w:fill="FFE599"/>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single" w:sz="4" w:space="0" w:color="auto"/>
              <w:left w:val="nil"/>
              <w:bottom w:val="single" w:sz="4" w:space="0" w:color="auto"/>
              <w:right w:val="single" w:sz="4" w:space="0" w:color="auto"/>
            </w:tcBorders>
            <w:shd w:val="clear" w:color="000000" w:fill="FFE599"/>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single" w:sz="4" w:space="0" w:color="auto"/>
              <w:left w:val="nil"/>
              <w:bottom w:val="single" w:sz="4" w:space="0" w:color="auto"/>
              <w:right w:val="single" w:sz="4" w:space="0" w:color="auto"/>
            </w:tcBorders>
            <w:shd w:val="clear" w:color="000000" w:fill="FFE599"/>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single" w:sz="4" w:space="0" w:color="auto"/>
              <w:left w:val="nil"/>
              <w:bottom w:val="single" w:sz="4" w:space="0" w:color="auto"/>
              <w:right w:val="single" w:sz="4" w:space="0" w:color="auto"/>
            </w:tcBorders>
            <w:shd w:val="clear" w:color="000000" w:fill="FFE599"/>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single" w:sz="4" w:space="0" w:color="auto"/>
              <w:left w:val="nil"/>
              <w:bottom w:val="single" w:sz="4" w:space="0" w:color="auto"/>
              <w:right w:val="single" w:sz="4" w:space="0" w:color="auto"/>
            </w:tcBorders>
            <w:shd w:val="clear" w:color="000000" w:fill="FFE599"/>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000000" w:fill="00B0F0"/>
            <w:hideMark/>
          </w:tcPr>
          <w:p w:rsidR="00C532AD" w:rsidRPr="00640BE1" w:rsidRDefault="00C532AD" w:rsidP="00640BE1">
            <w:pPr>
              <w:spacing w:after="0"/>
              <w:rPr>
                <w:rFonts w:eastAsia="Times New Roman"/>
                <w:b/>
                <w:bCs/>
                <w:sz w:val="20"/>
                <w:szCs w:val="20"/>
              </w:rPr>
            </w:pPr>
            <w:r w:rsidRPr="00640BE1">
              <w:rPr>
                <w:rFonts w:eastAsia="Times New Roman"/>
                <w:b/>
                <w:bCs/>
                <w:sz w:val="20"/>
                <w:szCs w:val="20"/>
              </w:rPr>
              <w:t> </w:t>
            </w:r>
          </w:p>
        </w:tc>
        <w:tc>
          <w:tcPr>
            <w:tcW w:w="3276" w:type="dxa"/>
            <w:tcBorders>
              <w:top w:val="nil"/>
              <w:left w:val="nil"/>
              <w:bottom w:val="single" w:sz="8" w:space="0" w:color="auto"/>
              <w:right w:val="nil"/>
            </w:tcBorders>
            <w:shd w:val="clear" w:color="000000" w:fill="00B0F0"/>
            <w:hideMark/>
          </w:tcPr>
          <w:p w:rsidR="00C532AD" w:rsidRPr="00640BE1" w:rsidRDefault="00C532AD" w:rsidP="00640BE1">
            <w:pPr>
              <w:spacing w:after="0"/>
              <w:rPr>
                <w:rFonts w:eastAsia="Times New Roman"/>
                <w:b/>
                <w:bCs/>
                <w:sz w:val="20"/>
                <w:szCs w:val="20"/>
              </w:rPr>
            </w:pPr>
            <w:r w:rsidRPr="00640BE1">
              <w:rPr>
                <w:rFonts w:eastAsia="Times New Roman"/>
                <w:b/>
                <w:bCs/>
                <w:sz w:val="20"/>
                <w:szCs w:val="20"/>
              </w:rPr>
              <w:t>Total CIP</w:t>
            </w:r>
          </w:p>
        </w:tc>
        <w:tc>
          <w:tcPr>
            <w:tcW w:w="414" w:type="dxa"/>
            <w:tcBorders>
              <w:top w:val="single" w:sz="8" w:space="0" w:color="auto"/>
              <w:left w:val="single" w:sz="8" w:space="0" w:color="auto"/>
              <w:bottom w:val="single" w:sz="8" w:space="0" w:color="auto"/>
              <w:right w:val="nil"/>
            </w:tcBorders>
            <w:shd w:val="clear" w:color="000000" w:fill="00B0F0"/>
            <w:hideMark/>
          </w:tcPr>
          <w:p w:rsidR="00C532AD" w:rsidRPr="00640BE1" w:rsidRDefault="00C532AD" w:rsidP="00640BE1">
            <w:pPr>
              <w:spacing w:after="0"/>
              <w:ind w:left="-144" w:right="-108"/>
              <w:jc w:val="center"/>
              <w:rPr>
                <w:rFonts w:eastAsia="Times New Roman"/>
                <w:b/>
                <w:bCs/>
                <w:sz w:val="20"/>
                <w:szCs w:val="20"/>
              </w:rPr>
            </w:pPr>
          </w:p>
        </w:tc>
        <w:tc>
          <w:tcPr>
            <w:tcW w:w="720" w:type="dxa"/>
            <w:tcBorders>
              <w:top w:val="nil"/>
              <w:left w:val="single" w:sz="4" w:space="0" w:color="auto"/>
              <w:bottom w:val="single" w:sz="4" w:space="0" w:color="auto"/>
              <w:right w:val="single" w:sz="4" w:space="0" w:color="auto"/>
            </w:tcBorders>
            <w:shd w:val="clear" w:color="000000" w:fill="00B0F0"/>
            <w:hideMark/>
          </w:tcPr>
          <w:p w:rsidR="00C532AD" w:rsidRPr="00640BE1" w:rsidRDefault="00C532AD" w:rsidP="00640BE1">
            <w:pPr>
              <w:spacing w:after="0"/>
              <w:ind w:left="-108" w:right="-149"/>
              <w:jc w:val="center"/>
              <w:rPr>
                <w:rFonts w:eastAsia="Times New Roman"/>
                <w:b/>
                <w:bCs/>
                <w:sz w:val="20"/>
                <w:szCs w:val="20"/>
              </w:rPr>
            </w:pPr>
          </w:p>
        </w:tc>
        <w:tc>
          <w:tcPr>
            <w:tcW w:w="900" w:type="dxa"/>
            <w:tcBorders>
              <w:top w:val="nil"/>
              <w:left w:val="nil"/>
              <w:bottom w:val="single" w:sz="4" w:space="0" w:color="auto"/>
              <w:right w:val="single" w:sz="4" w:space="0" w:color="auto"/>
            </w:tcBorders>
            <w:shd w:val="clear" w:color="000000" w:fill="00B0F0"/>
            <w:hideMark/>
          </w:tcPr>
          <w:p w:rsidR="00C532AD" w:rsidRPr="00640BE1" w:rsidRDefault="00C532AD" w:rsidP="00640BE1">
            <w:pPr>
              <w:spacing w:after="0"/>
              <w:ind w:left="-108" w:right="-70"/>
              <w:jc w:val="center"/>
              <w:rPr>
                <w:rFonts w:eastAsia="Times New Roman"/>
                <w:b/>
                <w:bCs/>
                <w:sz w:val="20"/>
                <w:szCs w:val="20"/>
              </w:rPr>
            </w:pPr>
          </w:p>
        </w:tc>
        <w:tc>
          <w:tcPr>
            <w:tcW w:w="1440" w:type="dxa"/>
            <w:tcBorders>
              <w:top w:val="nil"/>
              <w:left w:val="nil"/>
              <w:bottom w:val="single" w:sz="4" w:space="0" w:color="auto"/>
              <w:right w:val="single" w:sz="4" w:space="0" w:color="auto"/>
            </w:tcBorders>
            <w:shd w:val="clear" w:color="000000" w:fill="00B0F0"/>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196,760,166.81</w:t>
            </w:r>
          </w:p>
        </w:tc>
        <w:tc>
          <w:tcPr>
            <w:tcW w:w="990" w:type="dxa"/>
            <w:tcBorders>
              <w:top w:val="nil"/>
              <w:left w:val="nil"/>
              <w:bottom w:val="single" w:sz="4" w:space="0" w:color="auto"/>
              <w:right w:val="single" w:sz="4" w:space="0" w:color="auto"/>
            </w:tcBorders>
            <w:shd w:val="clear" w:color="000000" w:fill="00B0F0"/>
            <w:hideMark/>
          </w:tcPr>
          <w:p w:rsidR="00C532AD" w:rsidRPr="00640BE1" w:rsidRDefault="00C532AD" w:rsidP="00640BE1">
            <w:pPr>
              <w:spacing w:after="0"/>
              <w:ind w:left="-108" w:right="-108"/>
              <w:jc w:val="center"/>
              <w:rPr>
                <w:rFonts w:eastAsia="Times New Roman"/>
                <w:b/>
                <w:bCs/>
                <w:sz w:val="20"/>
                <w:szCs w:val="20"/>
              </w:rPr>
            </w:pPr>
          </w:p>
        </w:tc>
        <w:tc>
          <w:tcPr>
            <w:tcW w:w="1350" w:type="dxa"/>
            <w:tcBorders>
              <w:top w:val="nil"/>
              <w:left w:val="nil"/>
              <w:bottom w:val="single" w:sz="4" w:space="0" w:color="auto"/>
              <w:right w:val="single" w:sz="4" w:space="0" w:color="auto"/>
            </w:tcBorders>
            <w:shd w:val="clear" w:color="000000" w:fill="00B0F0"/>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201,310,405.96</w:t>
            </w:r>
          </w:p>
        </w:tc>
        <w:tc>
          <w:tcPr>
            <w:tcW w:w="1080" w:type="dxa"/>
            <w:tcBorders>
              <w:top w:val="nil"/>
              <w:left w:val="nil"/>
              <w:bottom w:val="single" w:sz="4" w:space="0" w:color="auto"/>
              <w:right w:val="single" w:sz="4" w:space="0" w:color="auto"/>
            </w:tcBorders>
            <w:shd w:val="clear" w:color="000000" w:fill="00B0F0"/>
            <w:hideMark/>
          </w:tcPr>
          <w:p w:rsidR="00C532AD" w:rsidRPr="00640BE1" w:rsidRDefault="00C532AD" w:rsidP="00640BE1">
            <w:pPr>
              <w:spacing w:after="0"/>
              <w:ind w:left="-108" w:right="-108"/>
              <w:jc w:val="center"/>
              <w:rPr>
                <w:rFonts w:eastAsia="Times New Roman"/>
                <w:b/>
                <w:bCs/>
                <w:sz w:val="20"/>
                <w:szCs w:val="20"/>
              </w:rPr>
            </w:pPr>
          </w:p>
        </w:tc>
        <w:tc>
          <w:tcPr>
            <w:tcW w:w="1440" w:type="dxa"/>
            <w:tcBorders>
              <w:top w:val="nil"/>
              <w:left w:val="nil"/>
              <w:bottom w:val="single" w:sz="4" w:space="0" w:color="auto"/>
              <w:right w:val="single" w:sz="4" w:space="0" w:color="auto"/>
            </w:tcBorders>
            <w:shd w:val="clear" w:color="000000" w:fill="00B0F0"/>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233,689,759.81</w:t>
            </w:r>
          </w:p>
        </w:tc>
        <w:tc>
          <w:tcPr>
            <w:tcW w:w="1080" w:type="dxa"/>
            <w:tcBorders>
              <w:top w:val="nil"/>
              <w:left w:val="nil"/>
              <w:bottom w:val="single" w:sz="4" w:space="0" w:color="auto"/>
              <w:right w:val="single" w:sz="4" w:space="0" w:color="auto"/>
            </w:tcBorders>
            <w:shd w:val="clear" w:color="000000" w:fill="00B0F0"/>
            <w:hideMark/>
          </w:tcPr>
          <w:p w:rsidR="00C532AD" w:rsidRPr="00640BE1" w:rsidRDefault="00C532AD" w:rsidP="00640BE1">
            <w:pPr>
              <w:spacing w:after="0"/>
              <w:ind w:left="-108" w:right="-108"/>
              <w:jc w:val="center"/>
              <w:rPr>
                <w:rFonts w:eastAsia="Times New Roman"/>
                <w:b/>
                <w:bCs/>
                <w:sz w:val="20"/>
                <w:szCs w:val="20"/>
              </w:rPr>
            </w:pPr>
          </w:p>
        </w:tc>
        <w:tc>
          <w:tcPr>
            <w:tcW w:w="1440" w:type="dxa"/>
            <w:tcBorders>
              <w:top w:val="nil"/>
              <w:left w:val="nil"/>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631,760,332.58</w:t>
            </w:r>
          </w:p>
        </w:tc>
      </w:tr>
      <w:tr w:rsidR="00C532AD" w:rsidRPr="00640BE1" w:rsidTr="00640BE1">
        <w:trPr>
          <w:trHeight w:val="324"/>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 </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 </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single" w:sz="8" w:space="0" w:color="auto"/>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24"/>
        </w:trPr>
        <w:tc>
          <w:tcPr>
            <w:tcW w:w="4425" w:type="dxa"/>
            <w:gridSpan w:val="3"/>
            <w:tcBorders>
              <w:top w:val="single" w:sz="8" w:space="0" w:color="auto"/>
              <w:left w:val="single" w:sz="8" w:space="0" w:color="auto"/>
              <w:bottom w:val="single" w:sz="8" w:space="0" w:color="auto"/>
              <w:right w:val="nil"/>
            </w:tcBorders>
            <w:shd w:val="clear" w:color="000000" w:fill="00B0F0"/>
            <w:hideMark/>
          </w:tcPr>
          <w:p w:rsidR="00C532AD" w:rsidRPr="00640BE1" w:rsidRDefault="00C532AD" w:rsidP="00640BE1">
            <w:pPr>
              <w:spacing w:after="0"/>
              <w:ind w:left="-144" w:right="-108"/>
              <w:jc w:val="center"/>
              <w:rPr>
                <w:rFonts w:eastAsia="Times New Roman"/>
                <w:b/>
                <w:bCs/>
                <w:sz w:val="20"/>
                <w:szCs w:val="20"/>
              </w:rPr>
            </w:pPr>
            <w:r w:rsidRPr="00640BE1">
              <w:rPr>
                <w:rFonts w:eastAsia="Times New Roman"/>
                <w:b/>
                <w:bCs/>
                <w:sz w:val="20"/>
                <w:szCs w:val="20"/>
              </w:rPr>
              <w:t>Total Capacity Building Plan (from Table 15)</w:t>
            </w:r>
          </w:p>
        </w:tc>
        <w:tc>
          <w:tcPr>
            <w:tcW w:w="720" w:type="dxa"/>
            <w:tcBorders>
              <w:top w:val="nil"/>
              <w:left w:val="single" w:sz="4" w:space="0" w:color="auto"/>
              <w:bottom w:val="single" w:sz="4" w:space="0" w:color="auto"/>
              <w:right w:val="single" w:sz="4" w:space="0" w:color="auto"/>
            </w:tcBorders>
            <w:shd w:val="clear" w:color="000000" w:fill="00B0F0"/>
            <w:hideMark/>
          </w:tcPr>
          <w:p w:rsidR="00C532AD" w:rsidRPr="00640BE1" w:rsidRDefault="00C532AD" w:rsidP="00640BE1">
            <w:pPr>
              <w:spacing w:after="0"/>
              <w:ind w:left="-108" w:right="-149"/>
              <w:jc w:val="center"/>
              <w:rPr>
                <w:rFonts w:eastAsia="Times New Roman"/>
                <w:b/>
                <w:bCs/>
                <w:sz w:val="20"/>
                <w:szCs w:val="20"/>
              </w:rPr>
            </w:pPr>
          </w:p>
        </w:tc>
        <w:tc>
          <w:tcPr>
            <w:tcW w:w="900" w:type="dxa"/>
            <w:tcBorders>
              <w:top w:val="nil"/>
              <w:left w:val="nil"/>
              <w:bottom w:val="single" w:sz="4" w:space="0" w:color="auto"/>
              <w:right w:val="single" w:sz="4" w:space="0" w:color="auto"/>
            </w:tcBorders>
            <w:shd w:val="clear" w:color="000000" w:fill="00B0F0"/>
            <w:hideMark/>
          </w:tcPr>
          <w:p w:rsidR="00C532AD" w:rsidRPr="00640BE1" w:rsidRDefault="00C532AD" w:rsidP="00640BE1">
            <w:pPr>
              <w:spacing w:after="0"/>
              <w:ind w:left="-108" w:right="-70"/>
              <w:jc w:val="center"/>
              <w:rPr>
                <w:rFonts w:eastAsia="Times New Roman"/>
                <w:b/>
                <w:bCs/>
                <w:sz w:val="20"/>
                <w:szCs w:val="20"/>
              </w:rPr>
            </w:pPr>
          </w:p>
        </w:tc>
        <w:tc>
          <w:tcPr>
            <w:tcW w:w="1440" w:type="dxa"/>
            <w:tcBorders>
              <w:top w:val="nil"/>
              <w:left w:val="nil"/>
              <w:bottom w:val="single" w:sz="4" w:space="0" w:color="auto"/>
              <w:right w:val="single" w:sz="4" w:space="0" w:color="auto"/>
            </w:tcBorders>
            <w:shd w:val="clear" w:color="000000" w:fill="00B0F0"/>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5,040,160.02</w:t>
            </w:r>
          </w:p>
        </w:tc>
        <w:tc>
          <w:tcPr>
            <w:tcW w:w="990" w:type="dxa"/>
            <w:tcBorders>
              <w:top w:val="nil"/>
              <w:left w:val="nil"/>
              <w:bottom w:val="single" w:sz="4" w:space="0" w:color="auto"/>
              <w:right w:val="single" w:sz="4" w:space="0" w:color="auto"/>
            </w:tcBorders>
            <w:shd w:val="clear" w:color="000000" w:fill="00B0F0"/>
            <w:hideMark/>
          </w:tcPr>
          <w:p w:rsidR="00C532AD" w:rsidRPr="00640BE1" w:rsidRDefault="00C532AD" w:rsidP="00640BE1">
            <w:pPr>
              <w:spacing w:after="0"/>
              <w:ind w:left="-108" w:right="-108"/>
              <w:jc w:val="center"/>
              <w:rPr>
                <w:rFonts w:eastAsia="Times New Roman"/>
                <w:b/>
                <w:bCs/>
                <w:sz w:val="20"/>
                <w:szCs w:val="20"/>
              </w:rPr>
            </w:pPr>
          </w:p>
        </w:tc>
        <w:tc>
          <w:tcPr>
            <w:tcW w:w="1350" w:type="dxa"/>
            <w:tcBorders>
              <w:top w:val="nil"/>
              <w:left w:val="nil"/>
              <w:bottom w:val="single" w:sz="4" w:space="0" w:color="auto"/>
              <w:right w:val="single" w:sz="4" w:space="0" w:color="auto"/>
            </w:tcBorders>
            <w:shd w:val="clear" w:color="000000" w:fill="00B0F0"/>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5,947,388.82</w:t>
            </w:r>
          </w:p>
        </w:tc>
        <w:tc>
          <w:tcPr>
            <w:tcW w:w="1080" w:type="dxa"/>
            <w:tcBorders>
              <w:top w:val="nil"/>
              <w:left w:val="nil"/>
              <w:bottom w:val="single" w:sz="4" w:space="0" w:color="auto"/>
              <w:right w:val="single" w:sz="4" w:space="0" w:color="auto"/>
            </w:tcBorders>
            <w:shd w:val="clear" w:color="000000" w:fill="00B0F0"/>
            <w:hideMark/>
          </w:tcPr>
          <w:p w:rsidR="00C532AD" w:rsidRPr="00640BE1" w:rsidRDefault="00C532AD" w:rsidP="00640BE1">
            <w:pPr>
              <w:spacing w:after="0"/>
              <w:ind w:left="-108" w:right="-108"/>
              <w:jc w:val="center"/>
              <w:rPr>
                <w:rFonts w:eastAsia="Times New Roman"/>
                <w:b/>
                <w:bCs/>
                <w:sz w:val="20"/>
                <w:szCs w:val="20"/>
              </w:rPr>
            </w:pPr>
          </w:p>
        </w:tc>
        <w:tc>
          <w:tcPr>
            <w:tcW w:w="1440" w:type="dxa"/>
            <w:tcBorders>
              <w:top w:val="nil"/>
              <w:left w:val="nil"/>
              <w:bottom w:val="single" w:sz="4" w:space="0" w:color="auto"/>
              <w:right w:val="single" w:sz="4" w:space="0" w:color="auto"/>
            </w:tcBorders>
            <w:shd w:val="clear" w:color="000000" w:fill="00B0F0"/>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6,958,444.92</w:t>
            </w:r>
          </w:p>
        </w:tc>
        <w:tc>
          <w:tcPr>
            <w:tcW w:w="1080" w:type="dxa"/>
            <w:tcBorders>
              <w:top w:val="nil"/>
              <w:left w:val="single" w:sz="8" w:space="0" w:color="auto"/>
              <w:bottom w:val="single" w:sz="8" w:space="0" w:color="auto"/>
              <w:right w:val="nil"/>
            </w:tcBorders>
            <w:shd w:val="clear" w:color="000000" w:fill="00B0F0"/>
            <w:hideMark/>
          </w:tcPr>
          <w:p w:rsidR="00C532AD" w:rsidRPr="00640BE1" w:rsidRDefault="00C532AD" w:rsidP="00640BE1">
            <w:pPr>
              <w:spacing w:after="0"/>
              <w:ind w:left="-108" w:right="-108"/>
              <w:jc w:val="center"/>
              <w:rPr>
                <w:rFonts w:eastAsia="Times New Roman"/>
                <w:b/>
                <w:bCs/>
                <w:sz w:val="20"/>
                <w:szCs w:val="20"/>
              </w:rPr>
            </w:pP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17,945,993.77</w:t>
            </w:r>
          </w:p>
        </w:tc>
      </w:tr>
      <w:tr w:rsidR="00C532AD" w:rsidRPr="00640BE1" w:rsidTr="00640BE1">
        <w:trPr>
          <w:trHeight w:val="324"/>
        </w:trPr>
        <w:tc>
          <w:tcPr>
            <w:tcW w:w="735" w:type="dxa"/>
            <w:tcBorders>
              <w:top w:val="nil"/>
              <w:left w:val="single" w:sz="8" w:space="0" w:color="auto"/>
              <w:bottom w:val="single" w:sz="8" w:space="0" w:color="auto"/>
              <w:right w:val="single" w:sz="8" w:space="0" w:color="auto"/>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 </w:t>
            </w:r>
          </w:p>
        </w:tc>
        <w:tc>
          <w:tcPr>
            <w:tcW w:w="3276" w:type="dxa"/>
            <w:tcBorders>
              <w:top w:val="nil"/>
              <w:left w:val="nil"/>
              <w:bottom w:val="single" w:sz="8" w:space="0" w:color="auto"/>
              <w:right w:val="nil"/>
            </w:tcBorders>
            <w:shd w:val="clear" w:color="auto" w:fill="auto"/>
            <w:hideMark/>
          </w:tcPr>
          <w:p w:rsidR="00C532AD" w:rsidRPr="00640BE1" w:rsidRDefault="00C532AD" w:rsidP="00640BE1">
            <w:pPr>
              <w:spacing w:after="0"/>
              <w:rPr>
                <w:rFonts w:eastAsia="Times New Roman"/>
                <w:sz w:val="20"/>
                <w:szCs w:val="20"/>
              </w:rPr>
            </w:pPr>
            <w:r w:rsidRPr="00640BE1">
              <w:rPr>
                <w:rFonts w:eastAsia="Times New Roman"/>
                <w:sz w:val="20"/>
                <w:szCs w:val="20"/>
              </w:rPr>
              <w:t> </w:t>
            </w:r>
          </w:p>
        </w:tc>
        <w:tc>
          <w:tcPr>
            <w:tcW w:w="414"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auto" w:fill="auto"/>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single" w:sz="8" w:space="0" w:color="auto"/>
              <w:bottom w:val="single" w:sz="8" w:space="0" w:color="auto"/>
              <w:right w:val="nil"/>
            </w:tcBorders>
            <w:shd w:val="clear" w:color="auto" w:fill="auto"/>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24"/>
        </w:trPr>
        <w:tc>
          <w:tcPr>
            <w:tcW w:w="4425" w:type="dxa"/>
            <w:gridSpan w:val="3"/>
            <w:tcBorders>
              <w:top w:val="single" w:sz="8" w:space="0" w:color="auto"/>
              <w:left w:val="single" w:sz="8" w:space="0" w:color="auto"/>
              <w:bottom w:val="single" w:sz="8" w:space="0" w:color="auto"/>
              <w:right w:val="nil"/>
            </w:tcBorders>
            <w:shd w:val="clear" w:color="000000" w:fill="00B0F0"/>
            <w:hideMark/>
          </w:tcPr>
          <w:p w:rsidR="00C532AD" w:rsidRPr="00640BE1" w:rsidRDefault="00C532AD" w:rsidP="00640BE1">
            <w:pPr>
              <w:spacing w:after="0"/>
              <w:ind w:left="-144" w:right="-108"/>
              <w:jc w:val="center"/>
              <w:rPr>
                <w:rFonts w:eastAsia="Times New Roman"/>
                <w:b/>
                <w:bCs/>
                <w:sz w:val="20"/>
                <w:szCs w:val="20"/>
              </w:rPr>
            </w:pPr>
            <w:r w:rsidRPr="00640BE1">
              <w:rPr>
                <w:rFonts w:eastAsia="Times New Roman"/>
                <w:b/>
                <w:bCs/>
                <w:sz w:val="20"/>
                <w:szCs w:val="20"/>
              </w:rPr>
              <w:t>Grand Total Expenditure (CIP + CBP)</w:t>
            </w:r>
          </w:p>
        </w:tc>
        <w:tc>
          <w:tcPr>
            <w:tcW w:w="720" w:type="dxa"/>
            <w:tcBorders>
              <w:top w:val="nil"/>
              <w:left w:val="single" w:sz="4" w:space="0" w:color="auto"/>
              <w:bottom w:val="single" w:sz="4" w:space="0" w:color="auto"/>
              <w:right w:val="single" w:sz="4" w:space="0" w:color="auto"/>
            </w:tcBorders>
            <w:shd w:val="clear" w:color="000000" w:fill="00B0F0"/>
            <w:hideMark/>
          </w:tcPr>
          <w:p w:rsidR="00C532AD" w:rsidRPr="00640BE1" w:rsidRDefault="00C532AD" w:rsidP="00640BE1">
            <w:pPr>
              <w:spacing w:after="0"/>
              <w:ind w:left="-108" w:right="-149"/>
              <w:jc w:val="center"/>
              <w:rPr>
                <w:rFonts w:eastAsia="Times New Roman"/>
                <w:b/>
                <w:bCs/>
                <w:sz w:val="20"/>
                <w:szCs w:val="20"/>
              </w:rPr>
            </w:pPr>
          </w:p>
        </w:tc>
        <w:tc>
          <w:tcPr>
            <w:tcW w:w="900" w:type="dxa"/>
            <w:tcBorders>
              <w:top w:val="nil"/>
              <w:left w:val="nil"/>
              <w:bottom w:val="single" w:sz="4" w:space="0" w:color="auto"/>
              <w:right w:val="single" w:sz="4" w:space="0" w:color="auto"/>
            </w:tcBorders>
            <w:shd w:val="clear" w:color="000000" w:fill="00B0F0"/>
            <w:hideMark/>
          </w:tcPr>
          <w:p w:rsidR="00C532AD" w:rsidRPr="00640BE1" w:rsidRDefault="00C532AD" w:rsidP="00640BE1">
            <w:pPr>
              <w:spacing w:after="0"/>
              <w:ind w:left="-108" w:right="-70"/>
              <w:jc w:val="center"/>
              <w:rPr>
                <w:rFonts w:eastAsia="Times New Roman"/>
                <w:b/>
                <w:bCs/>
                <w:sz w:val="20"/>
                <w:szCs w:val="20"/>
              </w:rPr>
            </w:pPr>
          </w:p>
        </w:tc>
        <w:tc>
          <w:tcPr>
            <w:tcW w:w="1440" w:type="dxa"/>
            <w:tcBorders>
              <w:top w:val="nil"/>
              <w:left w:val="nil"/>
              <w:bottom w:val="single" w:sz="4" w:space="0" w:color="auto"/>
              <w:right w:val="single" w:sz="4" w:space="0" w:color="auto"/>
            </w:tcBorders>
            <w:shd w:val="clear" w:color="000000" w:fill="00B0F0"/>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201,800,326.83</w:t>
            </w:r>
          </w:p>
        </w:tc>
        <w:tc>
          <w:tcPr>
            <w:tcW w:w="990" w:type="dxa"/>
            <w:tcBorders>
              <w:top w:val="nil"/>
              <w:left w:val="nil"/>
              <w:bottom w:val="single" w:sz="4" w:space="0" w:color="auto"/>
              <w:right w:val="single" w:sz="4" w:space="0" w:color="auto"/>
            </w:tcBorders>
            <w:shd w:val="clear" w:color="000000" w:fill="00B0F0"/>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w:t>
            </w:r>
          </w:p>
        </w:tc>
        <w:tc>
          <w:tcPr>
            <w:tcW w:w="1350" w:type="dxa"/>
            <w:tcBorders>
              <w:top w:val="nil"/>
              <w:left w:val="nil"/>
              <w:bottom w:val="single" w:sz="4" w:space="0" w:color="auto"/>
              <w:right w:val="single" w:sz="4" w:space="0" w:color="auto"/>
            </w:tcBorders>
            <w:shd w:val="clear" w:color="000000" w:fill="00B0F0"/>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207,257,794.78</w:t>
            </w:r>
          </w:p>
        </w:tc>
        <w:tc>
          <w:tcPr>
            <w:tcW w:w="1080" w:type="dxa"/>
            <w:tcBorders>
              <w:top w:val="nil"/>
              <w:left w:val="nil"/>
              <w:bottom w:val="single" w:sz="4" w:space="0" w:color="auto"/>
              <w:right w:val="single" w:sz="4" w:space="0" w:color="auto"/>
            </w:tcBorders>
            <w:shd w:val="clear" w:color="000000" w:fill="00B0F0"/>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w:t>
            </w:r>
          </w:p>
        </w:tc>
        <w:tc>
          <w:tcPr>
            <w:tcW w:w="1440" w:type="dxa"/>
            <w:tcBorders>
              <w:top w:val="nil"/>
              <w:left w:val="nil"/>
              <w:bottom w:val="single" w:sz="4" w:space="0" w:color="auto"/>
              <w:right w:val="single" w:sz="4" w:space="0" w:color="auto"/>
            </w:tcBorders>
            <w:shd w:val="clear" w:color="000000" w:fill="00B0F0"/>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240,648,204.73</w:t>
            </w:r>
          </w:p>
        </w:tc>
        <w:tc>
          <w:tcPr>
            <w:tcW w:w="1080" w:type="dxa"/>
            <w:tcBorders>
              <w:top w:val="single" w:sz="4" w:space="0" w:color="auto"/>
              <w:left w:val="nil"/>
              <w:bottom w:val="single" w:sz="4" w:space="0" w:color="auto"/>
              <w:right w:val="single" w:sz="4" w:space="0" w:color="auto"/>
            </w:tcBorders>
            <w:shd w:val="clear" w:color="000000" w:fill="00B0F0"/>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w:t>
            </w:r>
          </w:p>
        </w:tc>
        <w:tc>
          <w:tcPr>
            <w:tcW w:w="1440" w:type="dxa"/>
            <w:tcBorders>
              <w:top w:val="nil"/>
              <w:left w:val="nil"/>
              <w:bottom w:val="single" w:sz="4" w:space="0" w:color="auto"/>
              <w:right w:val="single" w:sz="4" w:space="0" w:color="auto"/>
            </w:tcBorders>
            <w:shd w:val="clear" w:color="000000" w:fill="00B0F0"/>
            <w:hideMark/>
          </w:tcPr>
          <w:p w:rsidR="00C532AD" w:rsidRPr="00640BE1" w:rsidRDefault="00C532AD" w:rsidP="00640BE1">
            <w:pPr>
              <w:spacing w:after="0"/>
              <w:ind w:left="-108" w:right="-108"/>
              <w:jc w:val="center"/>
              <w:rPr>
                <w:rFonts w:eastAsia="Times New Roman"/>
                <w:b/>
                <w:bCs/>
                <w:sz w:val="20"/>
                <w:szCs w:val="20"/>
              </w:rPr>
            </w:pPr>
            <w:r w:rsidRPr="00640BE1">
              <w:rPr>
                <w:rFonts w:eastAsia="Times New Roman"/>
                <w:b/>
                <w:bCs/>
                <w:sz w:val="20"/>
                <w:szCs w:val="20"/>
              </w:rPr>
              <w:t>649,706,326.34</w:t>
            </w:r>
          </w:p>
        </w:tc>
      </w:tr>
      <w:tr w:rsidR="00C532AD" w:rsidRPr="00640BE1" w:rsidTr="00640BE1">
        <w:trPr>
          <w:trHeight w:val="324"/>
        </w:trPr>
        <w:tc>
          <w:tcPr>
            <w:tcW w:w="735" w:type="dxa"/>
            <w:tcBorders>
              <w:top w:val="nil"/>
              <w:left w:val="single" w:sz="8" w:space="0" w:color="auto"/>
              <w:bottom w:val="single" w:sz="8" w:space="0" w:color="auto"/>
              <w:right w:val="single" w:sz="8" w:space="0" w:color="auto"/>
            </w:tcBorders>
            <w:shd w:val="clear" w:color="000000" w:fill="FFFFFF"/>
            <w:hideMark/>
          </w:tcPr>
          <w:p w:rsidR="00C532AD" w:rsidRPr="00640BE1" w:rsidRDefault="00C532AD" w:rsidP="00640BE1">
            <w:pPr>
              <w:spacing w:after="0"/>
              <w:rPr>
                <w:rFonts w:eastAsia="Times New Roman"/>
                <w:sz w:val="20"/>
                <w:szCs w:val="20"/>
              </w:rPr>
            </w:pPr>
            <w:r w:rsidRPr="00640BE1">
              <w:rPr>
                <w:rFonts w:eastAsia="Times New Roman"/>
                <w:sz w:val="20"/>
                <w:szCs w:val="20"/>
              </w:rPr>
              <w:t> </w:t>
            </w:r>
          </w:p>
        </w:tc>
        <w:tc>
          <w:tcPr>
            <w:tcW w:w="3276" w:type="dxa"/>
            <w:tcBorders>
              <w:top w:val="nil"/>
              <w:left w:val="nil"/>
              <w:bottom w:val="single" w:sz="8" w:space="0" w:color="auto"/>
              <w:right w:val="nil"/>
            </w:tcBorders>
            <w:shd w:val="clear" w:color="000000" w:fill="FFFFFF"/>
            <w:hideMark/>
          </w:tcPr>
          <w:p w:rsidR="00C532AD" w:rsidRPr="00640BE1" w:rsidRDefault="00C532AD" w:rsidP="00640BE1">
            <w:pPr>
              <w:spacing w:after="0"/>
              <w:rPr>
                <w:rFonts w:eastAsia="Times New Roman"/>
                <w:sz w:val="20"/>
                <w:szCs w:val="20"/>
              </w:rPr>
            </w:pPr>
            <w:r w:rsidRPr="00640BE1">
              <w:rPr>
                <w:rFonts w:eastAsia="Times New Roman"/>
                <w:sz w:val="20"/>
                <w:szCs w:val="20"/>
              </w:rPr>
              <w:t> </w:t>
            </w:r>
          </w:p>
        </w:tc>
        <w:tc>
          <w:tcPr>
            <w:tcW w:w="414" w:type="dxa"/>
            <w:tcBorders>
              <w:top w:val="nil"/>
              <w:left w:val="single" w:sz="8" w:space="0" w:color="auto"/>
              <w:bottom w:val="single" w:sz="8" w:space="0" w:color="auto"/>
              <w:right w:val="nil"/>
            </w:tcBorders>
            <w:shd w:val="clear" w:color="000000" w:fill="FFFFFF"/>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FFF"/>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4" w:space="0" w:color="auto"/>
              <w:right w:val="single" w:sz="4" w:space="0" w:color="auto"/>
            </w:tcBorders>
            <w:shd w:val="clear" w:color="000000" w:fill="FFFFFF"/>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990" w:type="dxa"/>
            <w:tcBorders>
              <w:top w:val="nil"/>
              <w:left w:val="nil"/>
              <w:bottom w:val="single" w:sz="4" w:space="0" w:color="auto"/>
              <w:right w:val="single" w:sz="4" w:space="0" w:color="auto"/>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4" w:space="0" w:color="auto"/>
              <w:right w:val="single" w:sz="4" w:space="0" w:color="auto"/>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4" w:space="0" w:color="auto"/>
              <w:right w:val="single" w:sz="4" w:space="0" w:color="auto"/>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single" w:sz="8" w:space="0" w:color="auto"/>
              <w:left w:val="single" w:sz="8" w:space="0" w:color="auto"/>
              <w:bottom w:val="single" w:sz="8" w:space="0" w:color="auto"/>
              <w:right w:val="nil"/>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000000" w:fill="FFE599"/>
            <w:hideMark/>
          </w:tcPr>
          <w:p w:rsidR="00C532AD" w:rsidRPr="00640BE1" w:rsidRDefault="00C532AD" w:rsidP="00640BE1">
            <w:pPr>
              <w:spacing w:after="0"/>
              <w:rPr>
                <w:rFonts w:eastAsia="Times New Roman"/>
                <w:sz w:val="20"/>
                <w:szCs w:val="20"/>
              </w:rPr>
            </w:pPr>
            <w:r w:rsidRPr="00640BE1">
              <w:rPr>
                <w:rFonts w:eastAsia="Times New Roman"/>
                <w:sz w:val="20"/>
                <w:szCs w:val="20"/>
              </w:rPr>
              <w:t> </w:t>
            </w:r>
          </w:p>
        </w:tc>
        <w:tc>
          <w:tcPr>
            <w:tcW w:w="3276" w:type="dxa"/>
            <w:tcBorders>
              <w:top w:val="nil"/>
              <w:left w:val="nil"/>
              <w:bottom w:val="single" w:sz="8" w:space="0" w:color="auto"/>
              <w:right w:val="nil"/>
            </w:tcBorders>
            <w:shd w:val="clear" w:color="000000" w:fill="FFE599"/>
            <w:hideMark/>
          </w:tcPr>
          <w:p w:rsidR="00C532AD" w:rsidRPr="00640BE1" w:rsidRDefault="00C532AD" w:rsidP="00640BE1">
            <w:pPr>
              <w:spacing w:after="0"/>
              <w:rPr>
                <w:rFonts w:eastAsia="Times New Roman"/>
                <w:sz w:val="20"/>
                <w:szCs w:val="20"/>
              </w:rPr>
            </w:pPr>
            <w:r w:rsidRPr="00640BE1">
              <w:rPr>
                <w:rFonts w:eastAsia="Times New Roman"/>
                <w:sz w:val="20"/>
                <w:szCs w:val="20"/>
              </w:rPr>
              <w:t>Total Income</w:t>
            </w:r>
          </w:p>
        </w:tc>
        <w:tc>
          <w:tcPr>
            <w:tcW w:w="414" w:type="dxa"/>
            <w:tcBorders>
              <w:top w:val="nil"/>
              <w:left w:val="single" w:sz="8" w:space="0" w:color="auto"/>
              <w:bottom w:val="single" w:sz="8" w:space="0" w:color="auto"/>
              <w:right w:val="nil"/>
            </w:tcBorders>
            <w:shd w:val="clear" w:color="000000" w:fill="FFE599"/>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E599"/>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4" w:space="0" w:color="auto"/>
              <w:right w:val="single" w:sz="4" w:space="0" w:color="auto"/>
            </w:tcBorders>
            <w:shd w:val="clear" w:color="000000" w:fill="FFE599"/>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000000" w:fill="FFE599"/>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201,800,326.83</w:t>
            </w:r>
          </w:p>
        </w:tc>
        <w:tc>
          <w:tcPr>
            <w:tcW w:w="990" w:type="dxa"/>
            <w:tcBorders>
              <w:top w:val="nil"/>
              <w:left w:val="nil"/>
              <w:bottom w:val="single" w:sz="4" w:space="0" w:color="auto"/>
              <w:right w:val="single" w:sz="4" w:space="0" w:color="auto"/>
            </w:tcBorders>
            <w:shd w:val="clear" w:color="000000" w:fill="FFE599"/>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4" w:space="0" w:color="auto"/>
              <w:right w:val="single" w:sz="4" w:space="0" w:color="auto"/>
            </w:tcBorders>
            <w:shd w:val="clear" w:color="000000" w:fill="FFE599"/>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207,257,794.78</w:t>
            </w:r>
          </w:p>
        </w:tc>
        <w:tc>
          <w:tcPr>
            <w:tcW w:w="1080" w:type="dxa"/>
            <w:tcBorders>
              <w:top w:val="nil"/>
              <w:left w:val="nil"/>
              <w:bottom w:val="single" w:sz="4" w:space="0" w:color="auto"/>
              <w:right w:val="single" w:sz="4" w:space="0" w:color="auto"/>
            </w:tcBorders>
            <w:shd w:val="clear" w:color="000000" w:fill="FFE599"/>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000000" w:fill="FFE599"/>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240,648,204.73</w:t>
            </w:r>
          </w:p>
        </w:tc>
        <w:tc>
          <w:tcPr>
            <w:tcW w:w="1080" w:type="dxa"/>
            <w:tcBorders>
              <w:top w:val="nil"/>
              <w:left w:val="single" w:sz="8" w:space="0" w:color="auto"/>
              <w:bottom w:val="single" w:sz="8" w:space="0" w:color="auto"/>
              <w:right w:val="nil"/>
            </w:tcBorders>
            <w:shd w:val="clear" w:color="000000" w:fill="FFE599"/>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649,706,326.34</w:t>
            </w:r>
          </w:p>
        </w:tc>
      </w:tr>
      <w:tr w:rsidR="00C532AD" w:rsidRPr="00640BE1" w:rsidTr="00640BE1">
        <w:trPr>
          <w:trHeight w:val="324"/>
        </w:trPr>
        <w:tc>
          <w:tcPr>
            <w:tcW w:w="735" w:type="dxa"/>
            <w:tcBorders>
              <w:top w:val="nil"/>
              <w:left w:val="single" w:sz="8" w:space="0" w:color="auto"/>
              <w:bottom w:val="single" w:sz="8" w:space="0" w:color="auto"/>
              <w:right w:val="single" w:sz="8" w:space="0" w:color="auto"/>
            </w:tcBorders>
            <w:shd w:val="clear" w:color="000000" w:fill="FFFFFF"/>
            <w:hideMark/>
          </w:tcPr>
          <w:p w:rsidR="00C532AD" w:rsidRPr="00640BE1" w:rsidRDefault="00C532AD" w:rsidP="00640BE1">
            <w:pPr>
              <w:spacing w:after="0"/>
              <w:rPr>
                <w:rFonts w:eastAsia="Times New Roman"/>
                <w:sz w:val="20"/>
                <w:szCs w:val="20"/>
              </w:rPr>
            </w:pPr>
            <w:r w:rsidRPr="00640BE1">
              <w:rPr>
                <w:rFonts w:eastAsia="Times New Roman"/>
                <w:sz w:val="20"/>
                <w:szCs w:val="20"/>
              </w:rPr>
              <w:t> </w:t>
            </w:r>
          </w:p>
        </w:tc>
        <w:tc>
          <w:tcPr>
            <w:tcW w:w="3276" w:type="dxa"/>
            <w:tcBorders>
              <w:top w:val="nil"/>
              <w:left w:val="nil"/>
              <w:bottom w:val="single" w:sz="8" w:space="0" w:color="auto"/>
              <w:right w:val="nil"/>
            </w:tcBorders>
            <w:shd w:val="clear" w:color="000000" w:fill="FFFFFF"/>
            <w:hideMark/>
          </w:tcPr>
          <w:p w:rsidR="00C532AD" w:rsidRPr="00640BE1" w:rsidRDefault="00C532AD" w:rsidP="00640BE1">
            <w:pPr>
              <w:spacing w:after="0"/>
              <w:rPr>
                <w:rFonts w:eastAsia="Times New Roman"/>
                <w:sz w:val="20"/>
                <w:szCs w:val="20"/>
              </w:rPr>
            </w:pPr>
            <w:r w:rsidRPr="00640BE1">
              <w:rPr>
                <w:rFonts w:eastAsia="Times New Roman"/>
                <w:sz w:val="20"/>
                <w:szCs w:val="20"/>
              </w:rPr>
              <w:t> </w:t>
            </w:r>
          </w:p>
        </w:tc>
        <w:tc>
          <w:tcPr>
            <w:tcW w:w="414" w:type="dxa"/>
            <w:tcBorders>
              <w:top w:val="nil"/>
              <w:left w:val="single" w:sz="8" w:space="0" w:color="auto"/>
              <w:bottom w:val="single" w:sz="8" w:space="0" w:color="auto"/>
              <w:right w:val="nil"/>
            </w:tcBorders>
            <w:shd w:val="clear" w:color="000000" w:fill="FFFFFF"/>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FFFF"/>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4" w:space="0" w:color="auto"/>
              <w:right w:val="single" w:sz="4" w:space="0" w:color="auto"/>
            </w:tcBorders>
            <w:shd w:val="clear" w:color="000000" w:fill="FFFFFF"/>
            <w:hideMark/>
          </w:tcPr>
          <w:p w:rsidR="00C532AD" w:rsidRPr="00640BE1" w:rsidRDefault="00C532AD" w:rsidP="00640BE1">
            <w:pPr>
              <w:spacing w:after="0"/>
              <w:ind w:left="-108" w:right="-70"/>
              <w:jc w:val="center"/>
              <w:rPr>
                <w:rFonts w:eastAsia="Times New Roman"/>
                <w:sz w:val="20"/>
                <w:szCs w:val="20"/>
              </w:rPr>
            </w:pPr>
          </w:p>
        </w:tc>
        <w:tc>
          <w:tcPr>
            <w:tcW w:w="1440" w:type="dxa"/>
            <w:tcBorders>
              <w:top w:val="nil"/>
              <w:left w:val="nil"/>
              <w:bottom w:val="nil"/>
              <w:right w:val="nil"/>
            </w:tcBorders>
            <w:shd w:val="clear" w:color="auto" w:fill="auto"/>
            <w:noWrap/>
            <w:vAlign w:val="bottom"/>
            <w:hideMark/>
          </w:tcPr>
          <w:p w:rsidR="00C532AD" w:rsidRPr="00640BE1" w:rsidRDefault="00C532AD" w:rsidP="00640BE1">
            <w:pPr>
              <w:spacing w:after="0"/>
              <w:ind w:left="-108" w:right="-108"/>
              <w:jc w:val="center"/>
              <w:rPr>
                <w:rFonts w:ascii="Calibri" w:eastAsia="Times New Roman" w:hAnsi="Calibri" w:cs="Calibri"/>
                <w:sz w:val="20"/>
                <w:szCs w:val="20"/>
              </w:rPr>
            </w:pPr>
          </w:p>
        </w:tc>
        <w:tc>
          <w:tcPr>
            <w:tcW w:w="990" w:type="dxa"/>
            <w:tcBorders>
              <w:top w:val="nil"/>
              <w:left w:val="single" w:sz="4" w:space="0" w:color="auto"/>
              <w:bottom w:val="single" w:sz="4" w:space="0" w:color="auto"/>
              <w:right w:val="single" w:sz="4" w:space="0" w:color="auto"/>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1350" w:type="dxa"/>
            <w:tcBorders>
              <w:top w:val="nil"/>
              <w:left w:val="nil"/>
              <w:bottom w:val="single" w:sz="4" w:space="0" w:color="auto"/>
              <w:right w:val="single" w:sz="4" w:space="0" w:color="auto"/>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nil"/>
              <w:bottom w:val="single" w:sz="4" w:space="0" w:color="auto"/>
              <w:right w:val="single" w:sz="4" w:space="0" w:color="auto"/>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nil"/>
              <w:bottom w:val="single" w:sz="4" w:space="0" w:color="auto"/>
              <w:right w:val="single" w:sz="4" w:space="0" w:color="auto"/>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1080" w:type="dxa"/>
            <w:tcBorders>
              <w:top w:val="nil"/>
              <w:left w:val="single" w:sz="8" w:space="0" w:color="auto"/>
              <w:bottom w:val="single" w:sz="8" w:space="0" w:color="auto"/>
              <w:right w:val="nil"/>
            </w:tcBorders>
            <w:shd w:val="clear" w:color="000000" w:fill="FFFFFF"/>
            <w:hideMark/>
          </w:tcPr>
          <w:p w:rsidR="00C532AD" w:rsidRPr="00640BE1" w:rsidRDefault="00C532AD" w:rsidP="00640BE1">
            <w:pPr>
              <w:spacing w:after="0"/>
              <w:ind w:left="-108" w:right="-108"/>
              <w:jc w:val="center"/>
              <w:rPr>
                <w:rFonts w:eastAsia="Times New Roman"/>
                <w:sz w:val="20"/>
                <w:szCs w:val="20"/>
              </w:rPr>
            </w:pPr>
          </w:p>
        </w:tc>
        <w:tc>
          <w:tcPr>
            <w:tcW w:w="1440" w:type="dxa"/>
            <w:tcBorders>
              <w:top w:val="nil"/>
              <w:left w:val="single" w:sz="4" w:space="0" w:color="auto"/>
              <w:bottom w:val="single" w:sz="4" w:space="0" w:color="auto"/>
              <w:right w:val="single" w:sz="4" w:space="0" w:color="auto"/>
            </w:tcBorders>
            <w:shd w:val="clear" w:color="000000" w:fill="FFF2CC"/>
            <w:hideMark/>
          </w:tcPr>
          <w:p w:rsidR="00C532AD" w:rsidRPr="00640BE1" w:rsidRDefault="00C532AD" w:rsidP="00640BE1">
            <w:pPr>
              <w:spacing w:after="0"/>
              <w:ind w:left="-108" w:right="-108"/>
              <w:jc w:val="center"/>
              <w:rPr>
                <w:rFonts w:eastAsia="Times New Roman"/>
                <w:sz w:val="20"/>
                <w:szCs w:val="20"/>
              </w:rPr>
            </w:pPr>
            <w:r w:rsidRPr="00640BE1">
              <w:rPr>
                <w:rFonts w:eastAsia="Times New Roman"/>
                <w:sz w:val="20"/>
                <w:szCs w:val="20"/>
              </w:rPr>
              <w:t>-</w:t>
            </w:r>
          </w:p>
        </w:tc>
      </w:tr>
      <w:tr w:rsidR="00C532AD" w:rsidRPr="00640BE1" w:rsidTr="00640BE1">
        <w:trPr>
          <w:trHeight w:val="330"/>
        </w:trPr>
        <w:tc>
          <w:tcPr>
            <w:tcW w:w="735" w:type="dxa"/>
            <w:tcBorders>
              <w:top w:val="nil"/>
              <w:left w:val="single" w:sz="8" w:space="0" w:color="auto"/>
              <w:bottom w:val="single" w:sz="8" w:space="0" w:color="auto"/>
              <w:right w:val="single" w:sz="8" w:space="0" w:color="auto"/>
            </w:tcBorders>
            <w:shd w:val="clear" w:color="000000" w:fill="FFE599"/>
            <w:hideMark/>
          </w:tcPr>
          <w:p w:rsidR="00C532AD" w:rsidRPr="00640BE1" w:rsidRDefault="00C532AD" w:rsidP="00640BE1">
            <w:pPr>
              <w:spacing w:after="0"/>
              <w:rPr>
                <w:rFonts w:eastAsia="Times New Roman"/>
                <w:sz w:val="20"/>
                <w:szCs w:val="20"/>
              </w:rPr>
            </w:pPr>
            <w:r w:rsidRPr="00640BE1">
              <w:rPr>
                <w:rFonts w:eastAsia="Times New Roman"/>
                <w:sz w:val="20"/>
                <w:szCs w:val="20"/>
              </w:rPr>
              <w:t> </w:t>
            </w:r>
          </w:p>
        </w:tc>
        <w:tc>
          <w:tcPr>
            <w:tcW w:w="3276" w:type="dxa"/>
            <w:tcBorders>
              <w:top w:val="nil"/>
              <w:left w:val="nil"/>
              <w:bottom w:val="single" w:sz="8" w:space="0" w:color="auto"/>
              <w:right w:val="nil"/>
            </w:tcBorders>
            <w:shd w:val="clear" w:color="000000" w:fill="FFE599"/>
            <w:hideMark/>
          </w:tcPr>
          <w:p w:rsidR="00C532AD" w:rsidRPr="00640BE1" w:rsidRDefault="00C532AD" w:rsidP="00640BE1">
            <w:pPr>
              <w:spacing w:after="0"/>
              <w:rPr>
                <w:rFonts w:eastAsia="Times New Roman"/>
                <w:sz w:val="20"/>
                <w:szCs w:val="20"/>
              </w:rPr>
            </w:pPr>
            <w:r w:rsidRPr="00640BE1">
              <w:rPr>
                <w:rFonts w:eastAsia="Times New Roman"/>
                <w:sz w:val="20"/>
                <w:szCs w:val="20"/>
              </w:rPr>
              <w:t>Surplus/Deficit</w:t>
            </w:r>
          </w:p>
        </w:tc>
        <w:tc>
          <w:tcPr>
            <w:tcW w:w="414" w:type="dxa"/>
            <w:tcBorders>
              <w:top w:val="nil"/>
              <w:left w:val="single" w:sz="8" w:space="0" w:color="auto"/>
              <w:bottom w:val="single" w:sz="8" w:space="0" w:color="auto"/>
              <w:right w:val="nil"/>
            </w:tcBorders>
            <w:shd w:val="clear" w:color="000000" w:fill="FFE599"/>
            <w:hideMark/>
          </w:tcPr>
          <w:p w:rsidR="00C532AD" w:rsidRPr="00640BE1" w:rsidRDefault="00C532AD" w:rsidP="00640BE1">
            <w:pPr>
              <w:spacing w:after="0"/>
              <w:ind w:left="-144" w:right="-108"/>
              <w:jc w:val="center"/>
              <w:rPr>
                <w:rFonts w:eastAsia="Times New Roman"/>
                <w:sz w:val="20"/>
                <w:szCs w:val="20"/>
              </w:rPr>
            </w:pPr>
          </w:p>
        </w:tc>
        <w:tc>
          <w:tcPr>
            <w:tcW w:w="720" w:type="dxa"/>
            <w:tcBorders>
              <w:top w:val="nil"/>
              <w:left w:val="single" w:sz="4" w:space="0" w:color="auto"/>
              <w:bottom w:val="single" w:sz="4" w:space="0" w:color="auto"/>
              <w:right w:val="single" w:sz="4" w:space="0" w:color="auto"/>
            </w:tcBorders>
            <w:shd w:val="clear" w:color="000000" w:fill="FFE599"/>
            <w:hideMark/>
          </w:tcPr>
          <w:p w:rsidR="00C532AD" w:rsidRPr="00640BE1" w:rsidRDefault="00C532AD" w:rsidP="00640BE1">
            <w:pPr>
              <w:spacing w:after="0"/>
              <w:ind w:left="-108" w:right="-149"/>
              <w:jc w:val="center"/>
              <w:rPr>
                <w:rFonts w:eastAsia="Times New Roman"/>
                <w:sz w:val="20"/>
                <w:szCs w:val="20"/>
              </w:rPr>
            </w:pPr>
          </w:p>
        </w:tc>
        <w:tc>
          <w:tcPr>
            <w:tcW w:w="900" w:type="dxa"/>
            <w:tcBorders>
              <w:top w:val="nil"/>
              <w:left w:val="nil"/>
              <w:bottom w:val="single" w:sz="4" w:space="0" w:color="auto"/>
              <w:right w:val="single" w:sz="4" w:space="0" w:color="auto"/>
            </w:tcBorders>
            <w:shd w:val="clear" w:color="000000" w:fill="FFE599"/>
            <w:hideMark/>
          </w:tcPr>
          <w:p w:rsidR="00C532AD" w:rsidRPr="00640BE1" w:rsidRDefault="00C532AD" w:rsidP="00640BE1">
            <w:pPr>
              <w:spacing w:after="0"/>
              <w:ind w:left="-108" w:right="-70"/>
              <w:jc w:val="center"/>
              <w:rPr>
                <w:rFonts w:eastAsia="Times New Roman"/>
                <w:sz w:val="20"/>
                <w:szCs w:val="20"/>
              </w:rPr>
            </w:pPr>
          </w:p>
        </w:tc>
        <w:tc>
          <w:tcPr>
            <w:tcW w:w="1440" w:type="dxa"/>
            <w:tcBorders>
              <w:top w:val="single" w:sz="4" w:space="0" w:color="auto"/>
              <w:left w:val="nil"/>
              <w:bottom w:val="single" w:sz="4" w:space="0" w:color="auto"/>
              <w:right w:val="single" w:sz="4" w:space="0" w:color="auto"/>
            </w:tcBorders>
            <w:shd w:val="clear" w:color="000000" w:fill="FFE599"/>
            <w:hideMark/>
          </w:tcPr>
          <w:p w:rsidR="00C532AD" w:rsidRPr="00640BE1" w:rsidRDefault="00C532AD" w:rsidP="004B72B5">
            <w:pPr>
              <w:spacing w:after="0"/>
              <w:ind w:left="-108" w:right="-108"/>
              <w:jc w:val="center"/>
              <w:rPr>
                <w:rFonts w:eastAsia="Times New Roman"/>
                <w:sz w:val="20"/>
                <w:szCs w:val="20"/>
              </w:rPr>
            </w:pPr>
            <w:r w:rsidRPr="00640BE1">
              <w:rPr>
                <w:rFonts w:eastAsia="Times New Roman"/>
                <w:sz w:val="20"/>
                <w:szCs w:val="20"/>
              </w:rPr>
              <w:t>-</w:t>
            </w:r>
          </w:p>
        </w:tc>
        <w:tc>
          <w:tcPr>
            <w:tcW w:w="990" w:type="dxa"/>
            <w:tcBorders>
              <w:top w:val="nil"/>
              <w:left w:val="nil"/>
              <w:bottom w:val="single" w:sz="4" w:space="0" w:color="auto"/>
              <w:right w:val="single" w:sz="4" w:space="0" w:color="auto"/>
            </w:tcBorders>
            <w:shd w:val="clear" w:color="000000" w:fill="FFE599"/>
            <w:hideMark/>
          </w:tcPr>
          <w:p w:rsidR="00C532AD" w:rsidRPr="00640BE1" w:rsidRDefault="00C532AD" w:rsidP="004B72B5">
            <w:pPr>
              <w:spacing w:after="0"/>
              <w:ind w:left="-108" w:right="-108"/>
              <w:jc w:val="center"/>
              <w:rPr>
                <w:rFonts w:eastAsia="Times New Roman"/>
                <w:sz w:val="20"/>
                <w:szCs w:val="20"/>
              </w:rPr>
            </w:pPr>
            <w:r w:rsidRPr="00640BE1">
              <w:rPr>
                <w:rFonts w:eastAsia="Times New Roman"/>
                <w:sz w:val="20"/>
                <w:szCs w:val="20"/>
              </w:rPr>
              <w:t>-</w:t>
            </w:r>
          </w:p>
        </w:tc>
        <w:tc>
          <w:tcPr>
            <w:tcW w:w="1350" w:type="dxa"/>
            <w:tcBorders>
              <w:top w:val="nil"/>
              <w:left w:val="nil"/>
              <w:bottom w:val="single" w:sz="4" w:space="0" w:color="auto"/>
              <w:right w:val="single" w:sz="4" w:space="0" w:color="auto"/>
            </w:tcBorders>
            <w:shd w:val="clear" w:color="000000" w:fill="FFE599"/>
            <w:hideMark/>
          </w:tcPr>
          <w:p w:rsidR="00C532AD" w:rsidRPr="00640BE1" w:rsidRDefault="00C532AD" w:rsidP="004B72B5">
            <w:pPr>
              <w:spacing w:after="0"/>
              <w:ind w:left="-108" w:right="-108"/>
              <w:jc w:val="center"/>
              <w:rPr>
                <w:rFonts w:eastAsia="Times New Roman"/>
                <w:sz w:val="20"/>
                <w:szCs w:val="20"/>
              </w:rPr>
            </w:pPr>
            <w:r w:rsidRPr="00640BE1">
              <w:rPr>
                <w:rFonts w:eastAsia="Times New Roman"/>
                <w:sz w:val="20"/>
                <w:szCs w:val="20"/>
              </w:rPr>
              <w:t>(0.00)</w:t>
            </w:r>
          </w:p>
        </w:tc>
        <w:tc>
          <w:tcPr>
            <w:tcW w:w="1080" w:type="dxa"/>
            <w:tcBorders>
              <w:top w:val="nil"/>
              <w:left w:val="nil"/>
              <w:bottom w:val="single" w:sz="4" w:space="0" w:color="auto"/>
              <w:right w:val="single" w:sz="4" w:space="0" w:color="auto"/>
            </w:tcBorders>
            <w:shd w:val="clear" w:color="000000" w:fill="FFE599"/>
            <w:hideMark/>
          </w:tcPr>
          <w:p w:rsidR="00C532AD" w:rsidRPr="00640BE1" w:rsidRDefault="00C532AD" w:rsidP="004B72B5">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nil"/>
              <w:bottom w:val="single" w:sz="4" w:space="0" w:color="auto"/>
              <w:right w:val="single" w:sz="4" w:space="0" w:color="auto"/>
            </w:tcBorders>
            <w:shd w:val="clear" w:color="000000" w:fill="FFE599"/>
            <w:hideMark/>
          </w:tcPr>
          <w:p w:rsidR="00C532AD" w:rsidRPr="00640BE1" w:rsidRDefault="00C532AD" w:rsidP="004B72B5">
            <w:pPr>
              <w:spacing w:after="0"/>
              <w:ind w:left="-108" w:right="-108"/>
              <w:jc w:val="center"/>
              <w:rPr>
                <w:rFonts w:eastAsia="Times New Roman"/>
                <w:sz w:val="20"/>
                <w:szCs w:val="20"/>
              </w:rPr>
            </w:pPr>
            <w:r w:rsidRPr="00640BE1">
              <w:rPr>
                <w:rFonts w:eastAsia="Times New Roman"/>
                <w:sz w:val="20"/>
                <w:szCs w:val="20"/>
              </w:rPr>
              <w:t>(0.00)</w:t>
            </w:r>
          </w:p>
        </w:tc>
        <w:tc>
          <w:tcPr>
            <w:tcW w:w="1080" w:type="dxa"/>
            <w:tcBorders>
              <w:top w:val="single" w:sz="4" w:space="0" w:color="auto"/>
              <w:left w:val="nil"/>
              <w:bottom w:val="single" w:sz="4" w:space="0" w:color="auto"/>
              <w:right w:val="single" w:sz="4" w:space="0" w:color="auto"/>
            </w:tcBorders>
            <w:shd w:val="clear" w:color="000000" w:fill="FFE599"/>
            <w:hideMark/>
          </w:tcPr>
          <w:p w:rsidR="00C532AD" w:rsidRPr="00640BE1" w:rsidRDefault="00C532AD" w:rsidP="004B72B5">
            <w:pPr>
              <w:spacing w:after="0"/>
              <w:ind w:left="-108" w:right="-108"/>
              <w:jc w:val="center"/>
              <w:rPr>
                <w:rFonts w:eastAsia="Times New Roman"/>
                <w:sz w:val="20"/>
                <w:szCs w:val="20"/>
              </w:rPr>
            </w:pPr>
            <w:r w:rsidRPr="00640BE1">
              <w:rPr>
                <w:rFonts w:eastAsia="Times New Roman"/>
                <w:sz w:val="20"/>
                <w:szCs w:val="20"/>
              </w:rPr>
              <w:t>-</w:t>
            </w:r>
          </w:p>
        </w:tc>
        <w:tc>
          <w:tcPr>
            <w:tcW w:w="1440" w:type="dxa"/>
            <w:tcBorders>
              <w:top w:val="nil"/>
              <w:left w:val="nil"/>
              <w:bottom w:val="single" w:sz="4" w:space="0" w:color="auto"/>
              <w:right w:val="single" w:sz="4" w:space="0" w:color="auto"/>
            </w:tcBorders>
            <w:shd w:val="clear" w:color="000000" w:fill="FFE599"/>
            <w:hideMark/>
          </w:tcPr>
          <w:p w:rsidR="00C532AD" w:rsidRPr="00640BE1" w:rsidRDefault="00C532AD" w:rsidP="004B72B5">
            <w:pPr>
              <w:spacing w:after="0"/>
              <w:ind w:left="-108" w:right="-108"/>
              <w:jc w:val="center"/>
              <w:rPr>
                <w:rFonts w:eastAsia="Times New Roman"/>
                <w:sz w:val="20"/>
                <w:szCs w:val="20"/>
              </w:rPr>
            </w:pPr>
            <w:r w:rsidRPr="00640BE1">
              <w:rPr>
                <w:rFonts w:eastAsia="Times New Roman"/>
                <w:sz w:val="20"/>
                <w:szCs w:val="20"/>
              </w:rPr>
              <w:t>(0.00)</w:t>
            </w:r>
          </w:p>
        </w:tc>
      </w:tr>
    </w:tbl>
    <w:p w:rsidR="003368F8" w:rsidRPr="002F23E3" w:rsidRDefault="00BD7CE9" w:rsidP="001776EF">
      <w:pPr>
        <w:jc w:val="both"/>
        <w:rPr>
          <w:sz w:val="24"/>
          <w:szCs w:val="24"/>
          <w:lang w:val="en-AU"/>
        </w:rPr>
      </w:pPr>
      <w:proofErr w:type="gramStart"/>
      <w:r w:rsidRPr="002F23E3">
        <w:rPr>
          <w:sz w:val="24"/>
          <w:szCs w:val="24"/>
          <w:lang w:val="en-AU"/>
        </w:rPr>
        <w:t>N.B.</w:t>
      </w:r>
      <w:proofErr w:type="gramEnd"/>
      <w:r w:rsidRPr="002F23E3">
        <w:rPr>
          <w:sz w:val="24"/>
          <w:szCs w:val="24"/>
          <w:lang w:val="en-AU"/>
        </w:rPr>
        <w:t xml:space="preserve"> </w:t>
      </w:r>
      <w:r w:rsidR="00F5715F" w:rsidRPr="002F23E3">
        <w:rPr>
          <w:sz w:val="24"/>
          <w:szCs w:val="24"/>
          <w:lang w:val="en-AU"/>
        </w:rPr>
        <w:t>All the projects above s</w:t>
      </w:r>
      <w:r w:rsidRPr="002F23E3">
        <w:rPr>
          <w:sz w:val="24"/>
          <w:szCs w:val="24"/>
          <w:lang w:val="en-AU"/>
        </w:rPr>
        <w:t>hould come from and reconcile with the AMP.</w:t>
      </w:r>
    </w:p>
    <w:p w:rsidR="008A3C11" w:rsidRPr="002F23E3" w:rsidRDefault="008A3C11" w:rsidP="001776EF">
      <w:pPr>
        <w:jc w:val="both"/>
        <w:rPr>
          <w:sz w:val="24"/>
          <w:szCs w:val="24"/>
          <w:lang w:val="en-AU"/>
        </w:rPr>
        <w:sectPr w:rsidR="008A3C11" w:rsidRPr="002F23E3" w:rsidSect="00CA293B">
          <w:pgSz w:w="16838" w:h="11906" w:orient="landscape"/>
          <w:pgMar w:top="1440" w:right="1440" w:bottom="1440" w:left="1440" w:header="706" w:footer="706" w:gutter="0"/>
          <w:cols w:space="708"/>
          <w:docGrid w:linePitch="544"/>
        </w:sectPr>
      </w:pPr>
    </w:p>
    <w:p w:rsidR="005B6305" w:rsidRDefault="005B6305" w:rsidP="001776EF">
      <w:pPr>
        <w:pStyle w:val="ListofTables"/>
        <w:jc w:val="both"/>
      </w:pPr>
      <w:bookmarkStart w:id="64" w:name="_Toc52412516"/>
      <w:r w:rsidRPr="002F23E3">
        <w:lastRenderedPageBreak/>
        <w:t>Summary of T</w:t>
      </w:r>
      <w:r w:rsidR="00441B19" w:rsidRPr="002F23E3">
        <w:t>hree Year Rolling CIP for 201</w:t>
      </w:r>
      <w:r w:rsidR="004B72B5">
        <w:t>3</w:t>
      </w:r>
      <w:r w:rsidR="00441B19" w:rsidRPr="002F23E3">
        <w:t xml:space="preserve"> </w:t>
      </w:r>
      <w:r w:rsidRPr="002F23E3">
        <w:t>to 2</w:t>
      </w:r>
      <w:r w:rsidR="00441B19" w:rsidRPr="002F23E3">
        <w:t>01</w:t>
      </w:r>
      <w:r w:rsidR="004B72B5">
        <w:t>5</w:t>
      </w:r>
      <w:r w:rsidR="00441B19" w:rsidRPr="002F23E3">
        <w:t xml:space="preserve"> </w:t>
      </w:r>
      <w:r w:rsidRPr="002F23E3">
        <w:t>by IBEX Urban Investment Components</w:t>
      </w:r>
      <w:bookmarkEnd w:id="64"/>
    </w:p>
    <w:tbl>
      <w:tblPr>
        <w:tblW w:w="14980" w:type="dxa"/>
        <w:tblInd w:w="93" w:type="dxa"/>
        <w:tblLook w:val="04A0" w:firstRow="1" w:lastRow="0" w:firstColumn="1" w:lastColumn="0" w:noHBand="0" w:noVBand="1"/>
      </w:tblPr>
      <w:tblGrid>
        <w:gridCol w:w="600"/>
        <w:gridCol w:w="5720"/>
        <w:gridCol w:w="1900"/>
        <w:gridCol w:w="1780"/>
        <w:gridCol w:w="1940"/>
        <w:gridCol w:w="1800"/>
        <w:gridCol w:w="1240"/>
      </w:tblGrid>
      <w:tr w:rsidR="004B72B5" w:rsidRPr="004B72B5" w:rsidTr="004B72B5">
        <w:trPr>
          <w:trHeight w:val="324"/>
        </w:trPr>
        <w:tc>
          <w:tcPr>
            <w:tcW w:w="600" w:type="dxa"/>
            <w:tcBorders>
              <w:top w:val="single" w:sz="8" w:space="0" w:color="auto"/>
              <w:left w:val="single" w:sz="8" w:space="0" w:color="auto"/>
              <w:bottom w:val="single" w:sz="8" w:space="0" w:color="auto"/>
              <w:right w:val="single" w:sz="8" w:space="0" w:color="auto"/>
            </w:tcBorders>
            <w:shd w:val="clear" w:color="000000" w:fill="FFE599"/>
            <w:hideMark/>
          </w:tcPr>
          <w:p w:rsidR="004B72B5" w:rsidRPr="004B72B5" w:rsidRDefault="004B72B5" w:rsidP="004B72B5">
            <w:pPr>
              <w:spacing w:after="0"/>
              <w:rPr>
                <w:rFonts w:eastAsia="Times New Roman"/>
                <w:color w:val="000000"/>
                <w:sz w:val="24"/>
                <w:szCs w:val="24"/>
              </w:rPr>
            </w:pPr>
            <w:r w:rsidRPr="004B72B5">
              <w:rPr>
                <w:rFonts w:eastAsia="Times New Roman"/>
                <w:color w:val="000000"/>
                <w:sz w:val="24"/>
                <w:szCs w:val="24"/>
              </w:rPr>
              <w:t>No</w:t>
            </w:r>
          </w:p>
        </w:tc>
        <w:tc>
          <w:tcPr>
            <w:tcW w:w="5720" w:type="dxa"/>
            <w:tcBorders>
              <w:top w:val="single" w:sz="8" w:space="0" w:color="auto"/>
              <w:left w:val="nil"/>
              <w:bottom w:val="single" w:sz="8" w:space="0" w:color="auto"/>
              <w:right w:val="single" w:sz="8" w:space="0" w:color="auto"/>
            </w:tcBorders>
            <w:shd w:val="clear" w:color="000000" w:fill="FFE599"/>
            <w:hideMark/>
          </w:tcPr>
          <w:p w:rsidR="004B72B5" w:rsidRPr="004B72B5" w:rsidRDefault="004B72B5" w:rsidP="004B72B5">
            <w:pPr>
              <w:spacing w:after="0"/>
              <w:rPr>
                <w:rFonts w:eastAsia="Times New Roman"/>
                <w:color w:val="000000"/>
                <w:sz w:val="24"/>
                <w:szCs w:val="24"/>
              </w:rPr>
            </w:pPr>
            <w:r w:rsidRPr="004B72B5">
              <w:rPr>
                <w:rFonts w:eastAsia="Times New Roman"/>
                <w:color w:val="000000"/>
                <w:sz w:val="24"/>
                <w:szCs w:val="24"/>
              </w:rPr>
              <w:t>Urban Investment Component</w:t>
            </w:r>
          </w:p>
        </w:tc>
        <w:tc>
          <w:tcPr>
            <w:tcW w:w="1900" w:type="dxa"/>
            <w:tcBorders>
              <w:top w:val="single" w:sz="8" w:space="0" w:color="auto"/>
              <w:left w:val="nil"/>
              <w:bottom w:val="single" w:sz="8" w:space="0" w:color="auto"/>
              <w:right w:val="single" w:sz="8" w:space="0" w:color="auto"/>
            </w:tcBorders>
            <w:shd w:val="clear" w:color="000000" w:fill="FFE599"/>
            <w:hideMark/>
          </w:tcPr>
          <w:p w:rsidR="004B72B5" w:rsidRPr="004B72B5" w:rsidRDefault="004B72B5" w:rsidP="004B72B5">
            <w:pPr>
              <w:spacing w:after="0"/>
              <w:rPr>
                <w:rFonts w:eastAsia="Times New Roman"/>
                <w:color w:val="000000"/>
                <w:sz w:val="24"/>
                <w:szCs w:val="24"/>
              </w:rPr>
            </w:pPr>
            <w:r w:rsidRPr="004B72B5">
              <w:rPr>
                <w:rFonts w:eastAsia="Times New Roman"/>
                <w:color w:val="000000"/>
                <w:sz w:val="24"/>
                <w:szCs w:val="24"/>
              </w:rPr>
              <w:t>EFY 2013</w:t>
            </w:r>
          </w:p>
        </w:tc>
        <w:tc>
          <w:tcPr>
            <w:tcW w:w="1780" w:type="dxa"/>
            <w:tcBorders>
              <w:top w:val="single" w:sz="8" w:space="0" w:color="auto"/>
              <w:left w:val="nil"/>
              <w:bottom w:val="single" w:sz="8" w:space="0" w:color="auto"/>
              <w:right w:val="single" w:sz="8" w:space="0" w:color="auto"/>
            </w:tcBorders>
            <w:shd w:val="clear" w:color="000000" w:fill="FFE599"/>
            <w:hideMark/>
          </w:tcPr>
          <w:p w:rsidR="004B72B5" w:rsidRPr="004B72B5" w:rsidRDefault="004B72B5" w:rsidP="004B72B5">
            <w:pPr>
              <w:spacing w:after="0"/>
              <w:rPr>
                <w:rFonts w:eastAsia="Times New Roman"/>
                <w:color w:val="000000"/>
                <w:sz w:val="24"/>
                <w:szCs w:val="24"/>
              </w:rPr>
            </w:pPr>
            <w:r w:rsidRPr="004B72B5">
              <w:rPr>
                <w:rFonts w:eastAsia="Times New Roman"/>
                <w:color w:val="000000"/>
                <w:sz w:val="24"/>
                <w:szCs w:val="24"/>
              </w:rPr>
              <w:t>EFY 2014</w:t>
            </w:r>
          </w:p>
        </w:tc>
        <w:tc>
          <w:tcPr>
            <w:tcW w:w="1940" w:type="dxa"/>
            <w:tcBorders>
              <w:top w:val="single" w:sz="8" w:space="0" w:color="auto"/>
              <w:left w:val="nil"/>
              <w:bottom w:val="single" w:sz="8" w:space="0" w:color="auto"/>
              <w:right w:val="single" w:sz="8" w:space="0" w:color="auto"/>
            </w:tcBorders>
            <w:shd w:val="clear" w:color="000000" w:fill="FFE599"/>
            <w:hideMark/>
          </w:tcPr>
          <w:p w:rsidR="004B72B5" w:rsidRPr="004B72B5" w:rsidRDefault="004B72B5" w:rsidP="004B72B5">
            <w:pPr>
              <w:spacing w:after="0"/>
              <w:rPr>
                <w:rFonts w:eastAsia="Times New Roman"/>
                <w:color w:val="000000"/>
                <w:sz w:val="24"/>
                <w:szCs w:val="24"/>
              </w:rPr>
            </w:pPr>
            <w:r w:rsidRPr="004B72B5">
              <w:rPr>
                <w:rFonts w:eastAsia="Times New Roman"/>
                <w:color w:val="000000"/>
                <w:sz w:val="24"/>
                <w:szCs w:val="24"/>
              </w:rPr>
              <w:t>EFY 2015</w:t>
            </w:r>
          </w:p>
        </w:tc>
        <w:tc>
          <w:tcPr>
            <w:tcW w:w="1800" w:type="dxa"/>
            <w:tcBorders>
              <w:top w:val="single" w:sz="8" w:space="0" w:color="auto"/>
              <w:left w:val="nil"/>
              <w:bottom w:val="single" w:sz="8" w:space="0" w:color="auto"/>
              <w:right w:val="single" w:sz="8" w:space="0" w:color="auto"/>
            </w:tcBorders>
            <w:shd w:val="clear" w:color="000000" w:fill="FFE599"/>
            <w:hideMark/>
          </w:tcPr>
          <w:p w:rsidR="004B72B5" w:rsidRPr="004B72B5" w:rsidRDefault="004B72B5" w:rsidP="004B72B5">
            <w:pPr>
              <w:spacing w:after="0"/>
              <w:rPr>
                <w:rFonts w:eastAsia="Times New Roman"/>
                <w:color w:val="000000"/>
                <w:sz w:val="24"/>
                <w:szCs w:val="24"/>
              </w:rPr>
            </w:pPr>
            <w:r w:rsidRPr="004B72B5">
              <w:rPr>
                <w:rFonts w:eastAsia="Times New Roman"/>
                <w:color w:val="000000"/>
                <w:sz w:val="24"/>
                <w:szCs w:val="24"/>
              </w:rPr>
              <w:t>Total</w:t>
            </w:r>
          </w:p>
        </w:tc>
        <w:tc>
          <w:tcPr>
            <w:tcW w:w="1240" w:type="dxa"/>
            <w:tcBorders>
              <w:top w:val="single" w:sz="8" w:space="0" w:color="auto"/>
              <w:left w:val="nil"/>
              <w:bottom w:val="single" w:sz="8" w:space="0" w:color="auto"/>
              <w:right w:val="single" w:sz="8" w:space="0" w:color="auto"/>
            </w:tcBorders>
            <w:shd w:val="clear" w:color="000000" w:fill="FFE599"/>
            <w:hideMark/>
          </w:tcPr>
          <w:p w:rsidR="004B72B5" w:rsidRDefault="004B72B5" w:rsidP="004B72B5">
            <w:pPr>
              <w:spacing w:after="0"/>
              <w:rPr>
                <w:rFonts w:eastAsia="Times New Roman"/>
                <w:color w:val="000000"/>
                <w:sz w:val="24"/>
                <w:szCs w:val="24"/>
              </w:rPr>
            </w:pPr>
            <w:r w:rsidRPr="004B72B5">
              <w:rPr>
                <w:rFonts w:eastAsia="Times New Roman"/>
                <w:color w:val="000000"/>
                <w:sz w:val="24"/>
                <w:szCs w:val="24"/>
              </w:rPr>
              <w:t>% of total</w:t>
            </w:r>
          </w:p>
          <w:p w:rsidR="00190581" w:rsidRPr="004B72B5" w:rsidRDefault="00190581" w:rsidP="004B72B5">
            <w:pPr>
              <w:spacing w:after="0"/>
              <w:rPr>
                <w:rFonts w:eastAsia="Times New Roman"/>
                <w:color w:val="000000"/>
                <w:sz w:val="24"/>
                <w:szCs w:val="24"/>
              </w:rPr>
            </w:pPr>
          </w:p>
        </w:tc>
      </w:tr>
      <w:tr w:rsidR="004B72B5" w:rsidRPr="004B72B5" w:rsidTr="004B72B5">
        <w:trPr>
          <w:trHeight w:val="324"/>
        </w:trPr>
        <w:tc>
          <w:tcPr>
            <w:tcW w:w="600" w:type="dxa"/>
            <w:tcBorders>
              <w:top w:val="nil"/>
              <w:left w:val="single" w:sz="8" w:space="0" w:color="auto"/>
              <w:bottom w:val="single" w:sz="8" w:space="0" w:color="auto"/>
              <w:right w:val="single" w:sz="8" w:space="0" w:color="auto"/>
            </w:tcBorders>
            <w:shd w:val="clear" w:color="auto" w:fill="auto"/>
            <w:hideMark/>
          </w:tcPr>
          <w:p w:rsidR="004B72B5" w:rsidRPr="004B72B5" w:rsidRDefault="004B72B5" w:rsidP="004B72B5">
            <w:pPr>
              <w:spacing w:after="0"/>
              <w:rPr>
                <w:rFonts w:eastAsia="Times New Roman"/>
                <w:color w:val="000000"/>
                <w:sz w:val="24"/>
                <w:szCs w:val="24"/>
              </w:rPr>
            </w:pPr>
            <w:r w:rsidRPr="004B72B5">
              <w:rPr>
                <w:rFonts w:eastAsia="Times New Roman"/>
                <w:color w:val="000000"/>
                <w:sz w:val="24"/>
                <w:szCs w:val="24"/>
              </w:rPr>
              <w:t>1</w:t>
            </w:r>
          </w:p>
        </w:tc>
        <w:tc>
          <w:tcPr>
            <w:tcW w:w="572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rPr>
                <w:rFonts w:eastAsia="Times New Roman"/>
                <w:color w:val="000000"/>
                <w:sz w:val="24"/>
                <w:szCs w:val="24"/>
              </w:rPr>
            </w:pPr>
            <w:r w:rsidRPr="004B72B5">
              <w:rPr>
                <w:rFonts w:eastAsia="Times New Roman"/>
                <w:color w:val="000000"/>
                <w:sz w:val="24"/>
                <w:szCs w:val="24"/>
              </w:rPr>
              <w:t>Road</w:t>
            </w:r>
          </w:p>
        </w:tc>
        <w:tc>
          <w:tcPr>
            <w:tcW w:w="190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jc w:val="right"/>
              <w:rPr>
                <w:rFonts w:eastAsia="Times New Roman"/>
                <w:color w:val="000000"/>
                <w:sz w:val="24"/>
                <w:szCs w:val="24"/>
              </w:rPr>
            </w:pPr>
            <w:r w:rsidRPr="004B72B5">
              <w:rPr>
                <w:rFonts w:eastAsia="Times New Roman"/>
                <w:color w:val="000000"/>
                <w:sz w:val="24"/>
                <w:szCs w:val="24"/>
              </w:rPr>
              <w:t>83,621,234.90</w:t>
            </w:r>
          </w:p>
        </w:tc>
        <w:tc>
          <w:tcPr>
            <w:tcW w:w="178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jc w:val="right"/>
              <w:rPr>
                <w:rFonts w:eastAsia="Times New Roman"/>
                <w:color w:val="000000"/>
                <w:sz w:val="24"/>
                <w:szCs w:val="24"/>
              </w:rPr>
            </w:pPr>
            <w:r w:rsidRPr="004B72B5">
              <w:rPr>
                <w:rFonts w:eastAsia="Times New Roman"/>
                <w:color w:val="000000"/>
                <w:sz w:val="24"/>
                <w:szCs w:val="24"/>
              </w:rPr>
              <w:t>92,004,948.29</w:t>
            </w:r>
          </w:p>
        </w:tc>
        <w:tc>
          <w:tcPr>
            <w:tcW w:w="194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jc w:val="right"/>
              <w:rPr>
                <w:rFonts w:eastAsia="Times New Roman"/>
                <w:color w:val="000000"/>
                <w:sz w:val="24"/>
                <w:szCs w:val="24"/>
              </w:rPr>
            </w:pPr>
            <w:r w:rsidRPr="004B72B5">
              <w:rPr>
                <w:rFonts w:eastAsia="Times New Roman"/>
                <w:color w:val="000000"/>
                <w:sz w:val="24"/>
                <w:szCs w:val="24"/>
              </w:rPr>
              <w:t>109,369,014.30</w:t>
            </w:r>
          </w:p>
        </w:tc>
        <w:tc>
          <w:tcPr>
            <w:tcW w:w="180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jc w:val="right"/>
              <w:rPr>
                <w:rFonts w:eastAsia="Times New Roman"/>
                <w:color w:val="000000"/>
                <w:sz w:val="24"/>
                <w:szCs w:val="24"/>
              </w:rPr>
            </w:pPr>
            <w:r w:rsidRPr="004B72B5">
              <w:rPr>
                <w:rFonts w:eastAsia="Times New Roman"/>
                <w:color w:val="000000"/>
                <w:sz w:val="24"/>
                <w:szCs w:val="24"/>
              </w:rPr>
              <w:t>284,995,197.49</w:t>
            </w:r>
          </w:p>
        </w:tc>
        <w:tc>
          <w:tcPr>
            <w:tcW w:w="1240" w:type="dxa"/>
            <w:tcBorders>
              <w:top w:val="nil"/>
              <w:left w:val="nil"/>
              <w:bottom w:val="single" w:sz="8" w:space="0" w:color="auto"/>
              <w:right w:val="single" w:sz="8" w:space="0" w:color="auto"/>
            </w:tcBorders>
            <w:shd w:val="clear" w:color="auto" w:fill="auto"/>
            <w:hideMark/>
          </w:tcPr>
          <w:p w:rsidR="004B72B5" w:rsidRDefault="004B72B5" w:rsidP="004B72B5">
            <w:pPr>
              <w:spacing w:after="0"/>
              <w:jc w:val="center"/>
              <w:rPr>
                <w:rFonts w:eastAsia="Times New Roman"/>
                <w:color w:val="000000"/>
                <w:sz w:val="24"/>
                <w:szCs w:val="24"/>
              </w:rPr>
            </w:pPr>
            <w:r w:rsidRPr="004B72B5">
              <w:rPr>
                <w:rFonts w:eastAsia="Times New Roman"/>
                <w:color w:val="000000"/>
                <w:sz w:val="24"/>
                <w:szCs w:val="24"/>
              </w:rPr>
              <w:t>52%</w:t>
            </w:r>
          </w:p>
          <w:p w:rsidR="00190581" w:rsidRPr="004B72B5" w:rsidRDefault="00190581" w:rsidP="004B72B5">
            <w:pPr>
              <w:spacing w:after="0"/>
              <w:jc w:val="center"/>
              <w:rPr>
                <w:rFonts w:eastAsia="Times New Roman"/>
                <w:color w:val="000000"/>
                <w:sz w:val="24"/>
                <w:szCs w:val="24"/>
              </w:rPr>
            </w:pPr>
          </w:p>
        </w:tc>
      </w:tr>
      <w:tr w:rsidR="004B72B5" w:rsidRPr="004B72B5" w:rsidTr="004B72B5">
        <w:trPr>
          <w:trHeight w:val="324"/>
        </w:trPr>
        <w:tc>
          <w:tcPr>
            <w:tcW w:w="600" w:type="dxa"/>
            <w:tcBorders>
              <w:top w:val="nil"/>
              <w:left w:val="single" w:sz="8" w:space="0" w:color="auto"/>
              <w:bottom w:val="single" w:sz="8" w:space="0" w:color="auto"/>
              <w:right w:val="single" w:sz="8" w:space="0" w:color="auto"/>
            </w:tcBorders>
            <w:shd w:val="clear" w:color="auto" w:fill="auto"/>
            <w:hideMark/>
          </w:tcPr>
          <w:p w:rsidR="004B72B5" w:rsidRPr="004B72B5" w:rsidRDefault="004B72B5" w:rsidP="004B72B5">
            <w:pPr>
              <w:spacing w:after="0"/>
              <w:rPr>
                <w:rFonts w:eastAsia="Times New Roman"/>
                <w:color w:val="000000"/>
                <w:sz w:val="24"/>
                <w:szCs w:val="24"/>
              </w:rPr>
            </w:pPr>
            <w:r w:rsidRPr="004B72B5">
              <w:rPr>
                <w:rFonts w:eastAsia="Times New Roman"/>
                <w:color w:val="000000"/>
                <w:sz w:val="24"/>
                <w:szCs w:val="24"/>
              </w:rPr>
              <w:t>2</w:t>
            </w:r>
          </w:p>
        </w:tc>
        <w:tc>
          <w:tcPr>
            <w:tcW w:w="572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rPr>
                <w:rFonts w:eastAsia="Times New Roman"/>
                <w:color w:val="000000"/>
                <w:sz w:val="24"/>
                <w:szCs w:val="24"/>
              </w:rPr>
            </w:pPr>
            <w:r w:rsidRPr="004B72B5">
              <w:rPr>
                <w:rFonts w:eastAsia="Times New Roman"/>
                <w:color w:val="000000"/>
                <w:sz w:val="24"/>
                <w:szCs w:val="24"/>
              </w:rPr>
              <w:t>Rehabilitation of Roads</w:t>
            </w:r>
          </w:p>
        </w:tc>
        <w:tc>
          <w:tcPr>
            <w:tcW w:w="190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jc w:val="right"/>
              <w:rPr>
                <w:rFonts w:eastAsia="Times New Roman"/>
                <w:color w:val="000000"/>
                <w:sz w:val="24"/>
                <w:szCs w:val="24"/>
              </w:rPr>
            </w:pPr>
            <w:r w:rsidRPr="004B72B5">
              <w:rPr>
                <w:rFonts w:eastAsia="Times New Roman"/>
                <w:color w:val="000000"/>
                <w:sz w:val="24"/>
                <w:szCs w:val="24"/>
              </w:rPr>
              <w:t xml:space="preserve">      25,397,973.81 </w:t>
            </w:r>
          </w:p>
        </w:tc>
        <w:tc>
          <w:tcPr>
            <w:tcW w:w="178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jc w:val="right"/>
              <w:rPr>
                <w:rFonts w:eastAsia="Times New Roman"/>
                <w:color w:val="000000"/>
                <w:sz w:val="24"/>
                <w:szCs w:val="24"/>
              </w:rPr>
            </w:pPr>
            <w:r w:rsidRPr="004B72B5">
              <w:rPr>
                <w:rFonts w:eastAsia="Times New Roman"/>
                <w:color w:val="000000"/>
                <w:sz w:val="24"/>
                <w:szCs w:val="24"/>
              </w:rPr>
              <w:t xml:space="preserve">    27,870,086.80 </w:t>
            </w:r>
          </w:p>
        </w:tc>
        <w:tc>
          <w:tcPr>
            <w:tcW w:w="194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jc w:val="right"/>
              <w:rPr>
                <w:rFonts w:eastAsia="Times New Roman"/>
                <w:color w:val="000000"/>
                <w:sz w:val="24"/>
                <w:szCs w:val="24"/>
              </w:rPr>
            </w:pPr>
            <w:r w:rsidRPr="004B72B5">
              <w:rPr>
                <w:rFonts w:eastAsia="Times New Roman"/>
                <w:color w:val="000000"/>
                <w:sz w:val="24"/>
                <w:szCs w:val="24"/>
              </w:rPr>
              <w:t xml:space="preserve">      32,246,448.59 </w:t>
            </w:r>
          </w:p>
        </w:tc>
        <w:tc>
          <w:tcPr>
            <w:tcW w:w="180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jc w:val="right"/>
              <w:rPr>
                <w:rFonts w:eastAsia="Times New Roman"/>
                <w:color w:val="000000"/>
                <w:sz w:val="24"/>
                <w:szCs w:val="24"/>
              </w:rPr>
            </w:pPr>
            <w:r w:rsidRPr="004B72B5">
              <w:rPr>
                <w:rFonts w:eastAsia="Times New Roman"/>
                <w:color w:val="000000"/>
                <w:sz w:val="24"/>
                <w:szCs w:val="24"/>
              </w:rPr>
              <w:t>85,514,509.19</w:t>
            </w:r>
          </w:p>
        </w:tc>
        <w:tc>
          <w:tcPr>
            <w:tcW w:w="124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jc w:val="center"/>
              <w:rPr>
                <w:rFonts w:eastAsia="Times New Roman"/>
                <w:color w:val="000000"/>
                <w:sz w:val="24"/>
                <w:szCs w:val="24"/>
              </w:rPr>
            </w:pPr>
            <w:r w:rsidRPr="004B72B5">
              <w:rPr>
                <w:rFonts w:eastAsia="Times New Roman"/>
                <w:color w:val="000000"/>
                <w:sz w:val="24"/>
                <w:szCs w:val="24"/>
              </w:rPr>
              <w:t>16%</w:t>
            </w:r>
          </w:p>
        </w:tc>
      </w:tr>
      <w:tr w:rsidR="004B72B5" w:rsidRPr="004B72B5" w:rsidTr="004B72B5">
        <w:trPr>
          <w:trHeight w:val="324"/>
        </w:trPr>
        <w:tc>
          <w:tcPr>
            <w:tcW w:w="600" w:type="dxa"/>
            <w:tcBorders>
              <w:top w:val="nil"/>
              <w:left w:val="single" w:sz="8" w:space="0" w:color="auto"/>
              <w:bottom w:val="single" w:sz="8" w:space="0" w:color="auto"/>
              <w:right w:val="single" w:sz="8" w:space="0" w:color="auto"/>
            </w:tcBorders>
            <w:shd w:val="clear" w:color="auto" w:fill="auto"/>
            <w:hideMark/>
          </w:tcPr>
          <w:p w:rsidR="004B72B5" w:rsidRPr="004B72B5" w:rsidRDefault="004B72B5" w:rsidP="004B72B5">
            <w:pPr>
              <w:spacing w:after="0"/>
              <w:rPr>
                <w:rFonts w:eastAsia="Times New Roman"/>
                <w:color w:val="000000"/>
                <w:sz w:val="24"/>
                <w:szCs w:val="24"/>
              </w:rPr>
            </w:pPr>
            <w:r w:rsidRPr="004B72B5">
              <w:rPr>
                <w:rFonts w:eastAsia="Times New Roman"/>
                <w:color w:val="000000"/>
                <w:sz w:val="24"/>
                <w:szCs w:val="24"/>
              </w:rPr>
              <w:t>3</w:t>
            </w:r>
          </w:p>
        </w:tc>
        <w:tc>
          <w:tcPr>
            <w:tcW w:w="572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rPr>
                <w:rFonts w:eastAsia="Times New Roman"/>
                <w:color w:val="000000"/>
                <w:sz w:val="24"/>
                <w:szCs w:val="24"/>
              </w:rPr>
            </w:pPr>
            <w:r w:rsidRPr="004B72B5">
              <w:rPr>
                <w:rFonts w:eastAsia="Times New Roman"/>
                <w:color w:val="000000"/>
                <w:sz w:val="24"/>
                <w:szCs w:val="24"/>
              </w:rPr>
              <w:t>Integrated multiple infrastructure and land services</w:t>
            </w:r>
          </w:p>
        </w:tc>
        <w:tc>
          <w:tcPr>
            <w:tcW w:w="190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jc w:val="right"/>
              <w:rPr>
                <w:rFonts w:eastAsia="Times New Roman"/>
                <w:color w:val="000000"/>
                <w:sz w:val="24"/>
                <w:szCs w:val="24"/>
              </w:rPr>
            </w:pPr>
            <w:r w:rsidRPr="004B72B5">
              <w:rPr>
                <w:rFonts w:eastAsia="Times New Roman"/>
                <w:color w:val="000000"/>
                <w:sz w:val="24"/>
                <w:szCs w:val="24"/>
              </w:rPr>
              <w:t xml:space="preserve">        4,232,455.76 </w:t>
            </w:r>
          </w:p>
        </w:tc>
        <w:tc>
          <w:tcPr>
            <w:tcW w:w="178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jc w:val="right"/>
              <w:rPr>
                <w:rFonts w:eastAsia="Times New Roman"/>
                <w:color w:val="000000"/>
                <w:sz w:val="24"/>
                <w:szCs w:val="24"/>
              </w:rPr>
            </w:pPr>
            <w:r w:rsidRPr="004B72B5">
              <w:rPr>
                <w:rFonts w:eastAsia="Times New Roman"/>
                <w:color w:val="000000"/>
                <w:sz w:val="24"/>
                <w:szCs w:val="24"/>
              </w:rPr>
              <w:t xml:space="preserve">      3,814,297.80 </w:t>
            </w:r>
          </w:p>
        </w:tc>
        <w:tc>
          <w:tcPr>
            <w:tcW w:w="194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jc w:val="right"/>
              <w:rPr>
                <w:rFonts w:eastAsia="Times New Roman"/>
                <w:color w:val="000000"/>
                <w:sz w:val="24"/>
                <w:szCs w:val="24"/>
              </w:rPr>
            </w:pPr>
            <w:r w:rsidRPr="004B72B5">
              <w:rPr>
                <w:rFonts w:eastAsia="Times New Roman"/>
                <w:color w:val="000000"/>
                <w:sz w:val="24"/>
                <w:szCs w:val="24"/>
              </w:rPr>
              <w:t xml:space="preserve">        4,462,728.42 </w:t>
            </w:r>
          </w:p>
        </w:tc>
        <w:tc>
          <w:tcPr>
            <w:tcW w:w="180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jc w:val="right"/>
              <w:rPr>
                <w:rFonts w:eastAsia="Times New Roman"/>
                <w:color w:val="000000"/>
                <w:sz w:val="24"/>
                <w:szCs w:val="24"/>
              </w:rPr>
            </w:pPr>
            <w:r w:rsidRPr="004B72B5">
              <w:rPr>
                <w:rFonts w:eastAsia="Times New Roman"/>
                <w:color w:val="000000"/>
                <w:sz w:val="24"/>
                <w:szCs w:val="24"/>
              </w:rPr>
              <w:t>12,509,481.98</w:t>
            </w:r>
          </w:p>
        </w:tc>
        <w:tc>
          <w:tcPr>
            <w:tcW w:w="124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jc w:val="center"/>
              <w:rPr>
                <w:rFonts w:eastAsia="Times New Roman"/>
                <w:color w:val="000000"/>
                <w:sz w:val="24"/>
                <w:szCs w:val="24"/>
              </w:rPr>
            </w:pPr>
            <w:r w:rsidRPr="004B72B5">
              <w:rPr>
                <w:rFonts w:eastAsia="Times New Roman"/>
                <w:color w:val="000000"/>
                <w:sz w:val="24"/>
                <w:szCs w:val="24"/>
              </w:rPr>
              <w:t>2%</w:t>
            </w:r>
          </w:p>
        </w:tc>
      </w:tr>
      <w:tr w:rsidR="004B72B5" w:rsidRPr="004B72B5" w:rsidTr="004B72B5">
        <w:trPr>
          <w:trHeight w:val="324"/>
        </w:trPr>
        <w:tc>
          <w:tcPr>
            <w:tcW w:w="600" w:type="dxa"/>
            <w:tcBorders>
              <w:top w:val="nil"/>
              <w:left w:val="single" w:sz="8" w:space="0" w:color="auto"/>
              <w:bottom w:val="single" w:sz="8" w:space="0" w:color="auto"/>
              <w:right w:val="single" w:sz="8" w:space="0" w:color="auto"/>
            </w:tcBorders>
            <w:shd w:val="clear" w:color="auto" w:fill="auto"/>
            <w:hideMark/>
          </w:tcPr>
          <w:p w:rsidR="004B72B5" w:rsidRPr="004B72B5" w:rsidRDefault="004B72B5" w:rsidP="004B72B5">
            <w:pPr>
              <w:spacing w:after="0"/>
              <w:rPr>
                <w:rFonts w:eastAsia="Times New Roman"/>
                <w:color w:val="000000"/>
                <w:sz w:val="24"/>
                <w:szCs w:val="24"/>
              </w:rPr>
            </w:pPr>
            <w:r w:rsidRPr="004B72B5">
              <w:rPr>
                <w:rFonts w:eastAsia="Times New Roman"/>
                <w:color w:val="000000"/>
                <w:sz w:val="24"/>
                <w:szCs w:val="24"/>
              </w:rPr>
              <w:t>4</w:t>
            </w:r>
          </w:p>
        </w:tc>
        <w:tc>
          <w:tcPr>
            <w:tcW w:w="572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rPr>
                <w:rFonts w:eastAsia="Times New Roman"/>
                <w:color w:val="000000"/>
                <w:sz w:val="24"/>
                <w:szCs w:val="24"/>
              </w:rPr>
            </w:pPr>
            <w:r w:rsidRPr="004B72B5">
              <w:rPr>
                <w:rFonts w:eastAsia="Times New Roman"/>
                <w:color w:val="000000"/>
                <w:sz w:val="24"/>
                <w:szCs w:val="24"/>
              </w:rPr>
              <w:t>Sanitation (Liquid waste) including vacuum trucks etc.</w:t>
            </w:r>
          </w:p>
        </w:tc>
        <w:tc>
          <w:tcPr>
            <w:tcW w:w="190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jc w:val="right"/>
              <w:rPr>
                <w:rFonts w:eastAsia="Times New Roman"/>
                <w:color w:val="000000"/>
                <w:sz w:val="24"/>
                <w:szCs w:val="24"/>
              </w:rPr>
            </w:pPr>
            <w:r w:rsidRPr="004B72B5">
              <w:rPr>
                <w:rFonts w:eastAsia="Times New Roman"/>
                <w:color w:val="000000"/>
                <w:sz w:val="24"/>
                <w:szCs w:val="24"/>
              </w:rPr>
              <w:t> </w:t>
            </w:r>
          </w:p>
        </w:tc>
        <w:tc>
          <w:tcPr>
            <w:tcW w:w="178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jc w:val="right"/>
              <w:rPr>
                <w:rFonts w:eastAsia="Times New Roman"/>
                <w:color w:val="000000"/>
                <w:sz w:val="24"/>
                <w:szCs w:val="24"/>
              </w:rPr>
            </w:pPr>
            <w:r w:rsidRPr="004B72B5">
              <w:rPr>
                <w:rFonts w:eastAsia="Times New Roman"/>
                <w:color w:val="000000"/>
                <w:sz w:val="24"/>
                <w:szCs w:val="24"/>
              </w:rPr>
              <w:t> </w:t>
            </w:r>
          </w:p>
        </w:tc>
        <w:tc>
          <w:tcPr>
            <w:tcW w:w="194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jc w:val="right"/>
              <w:rPr>
                <w:rFonts w:eastAsia="Times New Roman"/>
                <w:color w:val="000000"/>
                <w:sz w:val="24"/>
                <w:szCs w:val="24"/>
              </w:rPr>
            </w:pPr>
            <w:r w:rsidRPr="004B72B5">
              <w:rPr>
                <w:rFonts w:eastAsia="Times New Roman"/>
                <w:color w:val="000000"/>
                <w:sz w:val="24"/>
                <w:szCs w:val="24"/>
              </w:rPr>
              <w:t> </w:t>
            </w:r>
          </w:p>
        </w:tc>
        <w:tc>
          <w:tcPr>
            <w:tcW w:w="180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jc w:val="right"/>
              <w:rPr>
                <w:rFonts w:eastAsia="Times New Roman"/>
                <w:color w:val="000000"/>
                <w:sz w:val="24"/>
                <w:szCs w:val="24"/>
              </w:rPr>
            </w:pPr>
            <w:r w:rsidRPr="004B72B5">
              <w:rPr>
                <w:rFonts w:eastAsia="Times New Roman"/>
                <w:color w:val="000000"/>
                <w:sz w:val="24"/>
                <w:szCs w:val="24"/>
              </w:rPr>
              <w:t>0.00</w:t>
            </w:r>
          </w:p>
        </w:tc>
        <w:tc>
          <w:tcPr>
            <w:tcW w:w="1240" w:type="dxa"/>
            <w:tcBorders>
              <w:top w:val="nil"/>
              <w:left w:val="nil"/>
              <w:bottom w:val="single" w:sz="8" w:space="0" w:color="auto"/>
              <w:right w:val="single" w:sz="8" w:space="0" w:color="auto"/>
            </w:tcBorders>
            <w:shd w:val="clear" w:color="auto" w:fill="auto"/>
            <w:hideMark/>
          </w:tcPr>
          <w:p w:rsidR="004B72B5" w:rsidRDefault="004B72B5" w:rsidP="004B72B5">
            <w:pPr>
              <w:spacing w:after="0"/>
              <w:jc w:val="center"/>
              <w:rPr>
                <w:rFonts w:eastAsia="Times New Roman"/>
                <w:color w:val="000000"/>
                <w:sz w:val="24"/>
                <w:szCs w:val="24"/>
              </w:rPr>
            </w:pPr>
            <w:r w:rsidRPr="004B72B5">
              <w:rPr>
                <w:rFonts w:eastAsia="Times New Roman"/>
                <w:color w:val="000000"/>
                <w:sz w:val="24"/>
                <w:szCs w:val="24"/>
              </w:rPr>
              <w:t> </w:t>
            </w:r>
          </w:p>
          <w:p w:rsidR="00190581" w:rsidRPr="004B72B5" w:rsidRDefault="00190581" w:rsidP="004B72B5">
            <w:pPr>
              <w:spacing w:after="0"/>
              <w:jc w:val="center"/>
              <w:rPr>
                <w:rFonts w:eastAsia="Times New Roman"/>
                <w:color w:val="000000"/>
                <w:sz w:val="24"/>
                <w:szCs w:val="24"/>
              </w:rPr>
            </w:pPr>
          </w:p>
        </w:tc>
      </w:tr>
      <w:tr w:rsidR="004B72B5" w:rsidRPr="004B72B5" w:rsidTr="004B72B5">
        <w:trPr>
          <w:trHeight w:val="324"/>
        </w:trPr>
        <w:tc>
          <w:tcPr>
            <w:tcW w:w="600" w:type="dxa"/>
            <w:tcBorders>
              <w:top w:val="nil"/>
              <w:left w:val="single" w:sz="8" w:space="0" w:color="auto"/>
              <w:bottom w:val="single" w:sz="8" w:space="0" w:color="auto"/>
              <w:right w:val="single" w:sz="8" w:space="0" w:color="auto"/>
            </w:tcBorders>
            <w:shd w:val="clear" w:color="auto" w:fill="auto"/>
            <w:hideMark/>
          </w:tcPr>
          <w:p w:rsidR="004B72B5" w:rsidRPr="004B72B5" w:rsidRDefault="004B72B5" w:rsidP="004B72B5">
            <w:pPr>
              <w:spacing w:after="0"/>
              <w:rPr>
                <w:rFonts w:eastAsia="Times New Roman"/>
                <w:color w:val="000000"/>
                <w:sz w:val="24"/>
                <w:szCs w:val="24"/>
              </w:rPr>
            </w:pPr>
            <w:r w:rsidRPr="004B72B5">
              <w:rPr>
                <w:rFonts w:eastAsia="Times New Roman"/>
                <w:color w:val="000000"/>
                <w:sz w:val="24"/>
                <w:szCs w:val="24"/>
              </w:rPr>
              <w:t>5</w:t>
            </w:r>
          </w:p>
        </w:tc>
        <w:tc>
          <w:tcPr>
            <w:tcW w:w="572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rPr>
                <w:rFonts w:eastAsia="Times New Roman"/>
                <w:color w:val="000000"/>
                <w:sz w:val="24"/>
                <w:szCs w:val="24"/>
              </w:rPr>
            </w:pPr>
            <w:r w:rsidRPr="004B72B5">
              <w:rPr>
                <w:rFonts w:eastAsia="Times New Roman"/>
                <w:color w:val="000000"/>
                <w:sz w:val="24"/>
                <w:szCs w:val="24"/>
              </w:rPr>
              <w:t>Solid waste management</w:t>
            </w:r>
          </w:p>
        </w:tc>
        <w:tc>
          <w:tcPr>
            <w:tcW w:w="190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jc w:val="right"/>
              <w:rPr>
                <w:rFonts w:eastAsia="Times New Roman"/>
                <w:color w:val="000000"/>
                <w:sz w:val="24"/>
                <w:szCs w:val="24"/>
              </w:rPr>
            </w:pPr>
            <w:r w:rsidRPr="004B72B5">
              <w:rPr>
                <w:rFonts w:eastAsia="Times New Roman"/>
                <w:color w:val="000000"/>
                <w:sz w:val="24"/>
                <w:szCs w:val="24"/>
              </w:rPr>
              <w:t xml:space="preserve">        4,018,603.09 </w:t>
            </w:r>
          </w:p>
        </w:tc>
        <w:tc>
          <w:tcPr>
            <w:tcW w:w="178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jc w:val="right"/>
              <w:rPr>
                <w:rFonts w:eastAsia="Times New Roman"/>
                <w:color w:val="000000"/>
                <w:sz w:val="24"/>
                <w:szCs w:val="24"/>
              </w:rPr>
            </w:pPr>
            <w:r w:rsidRPr="004B72B5">
              <w:rPr>
                <w:rFonts w:eastAsia="Times New Roman"/>
                <w:color w:val="000000"/>
                <w:sz w:val="24"/>
                <w:szCs w:val="24"/>
              </w:rPr>
              <w:t xml:space="preserve">      4,741,951.65 </w:t>
            </w:r>
          </w:p>
        </w:tc>
        <w:tc>
          <w:tcPr>
            <w:tcW w:w="194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jc w:val="right"/>
              <w:rPr>
                <w:rFonts w:eastAsia="Times New Roman"/>
                <w:color w:val="000000"/>
                <w:sz w:val="24"/>
                <w:szCs w:val="24"/>
              </w:rPr>
            </w:pPr>
            <w:r w:rsidRPr="004B72B5">
              <w:rPr>
                <w:rFonts w:eastAsia="Times New Roman"/>
                <w:color w:val="000000"/>
                <w:sz w:val="24"/>
                <w:szCs w:val="24"/>
              </w:rPr>
              <w:t xml:space="preserve">        5,548,083.43 </w:t>
            </w:r>
          </w:p>
        </w:tc>
        <w:tc>
          <w:tcPr>
            <w:tcW w:w="180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jc w:val="right"/>
              <w:rPr>
                <w:rFonts w:eastAsia="Times New Roman"/>
                <w:color w:val="000000"/>
                <w:sz w:val="24"/>
                <w:szCs w:val="24"/>
              </w:rPr>
            </w:pPr>
            <w:r w:rsidRPr="004B72B5">
              <w:rPr>
                <w:rFonts w:eastAsia="Times New Roman"/>
                <w:color w:val="000000"/>
                <w:sz w:val="24"/>
                <w:szCs w:val="24"/>
              </w:rPr>
              <w:t>14,308,638.16</w:t>
            </w:r>
          </w:p>
        </w:tc>
        <w:tc>
          <w:tcPr>
            <w:tcW w:w="124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jc w:val="center"/>
              <w:rPr>
                <w:rFonts w:eastAsia="Times New Roman"/>
                <w:color w:val="000000"/>
                <w:sz w:val="24"/>
                <w:szCs w:val="24"/>
              </w:rPr>
            </w:pPr>
            <w:r w:rsidRPr="004B72B5">
              <w:rPr>
                <w:rFonts w:eastAsia="Times New Roman"/>
                <w:color w:val="000000"/>
                <w:sz w:val="24"/>
                <w:szCs w:val="24"/>
              </w:rPr>
              <w:t>3%</w:t>
            </w:r>
          </w:p>
        </w:tc>
      </w:tr>
      <w:tr w:rsidR="004B72B5" w:rsidRPr="004B72B5" w:rsidTr="004B72B5">
        <w:trPr>
          <w:trHeight w:val="324"/>
        </w:trPr>
        <w:tc>
          <w:tcPr>
            <w:tcW w:w="600" w:type="dxa"/>
            <w:tcBorders>
              <w:top w:val="nil"/>
              <w:left w:val="single" w:sz="8" w:space="0" w:color="auto"/>
              <w:bottom w:val="single" w:sz="8" w:space="0" w:color="auto"/>
              <w:right w:val="single" w:sz="8" w:space="0" w:color="auto"/>
            </w:tcBorders>
            <w:shd w:val="clear" w:color="auto" w:fill="auto"/>
            <w:hideMark/>
          </w:tcPr>
          <w:p w:rsidR="004B72B5" w:rsidRPr="004B72B5" w:rsidRDefault="004B72B5" w:rsidP="004B72B5">
            <w:pPr>
              <w:spacing w:after="0"/>
              <w:rPr>
                <w:rFonts w:eastAsia="Times New Roman"/>
                <w:color w:val="000000"/>
                <w:sz w:val="24"/>
                <w:szCs w:val="24"/>
              </w:rPr>
            </w:pPr>
            <w:r w:rsidRPr="004B72B5">
              <w:rPr>
                <w:rFonts w:eastAsia="Times New Roman"/>
                <w:color w:val="000000"/>
                <w:sz w:val="24"/>
                <w:szCs w:val="24"/>
              </w:rPr>
              <w:t>6</w:t>
            </w:r>
          </w:p>
        </w:tc>
        <w:tc>
          <w:tcPr>
            <w:tcW w:w="572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rPr>
                <w:rFonts w:eastAsia="Times New Roman"/>
                <w:color w:val="000000"/>
                <w:sz w:val="24"/>
                <w:szCs w:val="24"/>
              </w:rPr>
            </w:pPr>
            <w:r w:rsidRPr="004B72B5">
              <w:rPr>
                <w:rFonts w:eastAsia="Times New Roman"/>
                <w:color w:val="000000"/>
                <w:sz w:val="24"/>
                <w:szCs w:val="24"/>
              </w:rPr>
              <w:t>Urban Drainage</w:t>
            </w:r>
          </w:p>
        </w:tc>
        <w:tc>
          <w:tcPr>
            <w:tcW w:w="190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jc w:val="right"/>
              <w:rPr>
                <w:rFonts w:eastAsia="Times New Roman"/>
                <w:color w:val="000000"/>
                <w:sz w:val="24"/>
                <w:szCs w:val="24"/>
              </w:rPr>
            </w:pPr>
            <w:r w:rsidRPr="004B72B5">
              <w:rPr>
                <w:rFonts w:eastAsia="Times New Roman"/>
                <w:color w:val="000000"/>
                <w:sz w:val="24"/>
                <w:szCs w:val="24"/>
              </w:rPr>
              <w:t xml:space="preserve">      36,932,634.37 </w:t>
            </w:r>
          </w:p>
        </w:tc>
        <w:tc>
          <w:tcPr>
            <w:tcW w:w="178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jc w:val="right"/>
              <w:rPr>
                <w:rFonts w:eastAsia="Times New Roman"/>
                <w:color w:val="000000"/>
                <w:sz w:val="24"/>
                <w:szCs w:val="24"/>
              </w:rPr>
            </w:pPr>
            <w:r w:rsidRPr="004B72B5">
              <w:rPr>
                <w:rFonts w:eastAsia="Times New Roman"/>
                <w:color w:val="000000"/>
                <w:sz w:val="24"/>
                <w:szCs w:val="24"/>
              </w:rPr>
              <w:t xml:space="preserve">    29,395,600.48 </w:t>
            </w:r>
          </w:p>
        </w:tc>
        <w:tc>
          <w:tcPr>
            <w:tcW w:w="194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jc w:val="right"/>
              <w:rPr>
                <w:rFonts w:eastAsia="Times New Roman"/>
                <w:color w:val="000000"/>
                <w:sz w:val="24"/>
                <w:szCs w:val="24"/>
              </w:rPr>
            </w:pPr>
            <w:r w:rsidRPr="004B72B5">
              <w:rPr>
                <w:rFonts w:eastAsia="Times New Roman"/>
                <w:color w:val="000000"/>
                <w:sz w:val="24"/>
                <w:szCs w:val="24"/>
              </w:rPr>
              <w:t xml:space="preserve">      30,196,545.45 </w:t>
            </w:r>
          </w:p>
        </w:tc>
        <w:tc>
          <w:tcPr>
            <w:tcW w:w="180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jc w:val="right"/>
              <w:rPr>
                <w:rFonts w:eastAsia="Times New Roman"/>
                <w:color w:val="000000"/>
                <w:sz w:val="24"/>
                <w:szCs w:val="24"/>
              </w:rPr>
            </w:pPr>
            <w:r w:rsidRPr="004B72B5">
              <w:rPr>
                <w:rFonts w:eastAsia="Times New Roman"/>
                <w:color w:val="000000"/>
                <w:sz w:val="24"/>
                <w:szCs w:val="24"/>
              </w:rPr>
              <w:t>96,524,780.30</w:t>
            </w:r>
          </w:p>
        </w:tc>
        <w:tc>
          <w:tcPr>
            <w:tcW w:w="124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jc w:val="center"/>
              <w:rPr>
                <w:rFonts w:eastAsia="Times New Roman"/>
                <w:color w:val="000000"/>
                <w:sz w:val="24"/>
                <w:szCs w:val="24"/>
              </w:rPr>
            </w:pPr>
            <w:r w:rsidRPr="004B72B5">
              <w:rPr>
                <w:rFonts w:eastAsia="Times New Roman"/>
                <w:color w:val="000000"/>
                <w:sz w:val="24"/>
                <w:szCs w:val="24"/>
              </w:rPr>
              <w:t>18%</w:t>
            </w:r>
          </w:p>
        </w:tc>
      </w:tr>
      <w:tr w:rsidR="004B72B5" w:rsidRPr="004B72B5" w:rsidTr="004B72B5">
        <w:trPr>
          <w:trHeight w:val="324"/>
        </w:trPr>
        <w:tc>
          <w:tcPr>
            <w:tcW w:w="600" w:type="dxa"/>
            <w:tcBorders>
              <w:top w:val="nil"/>
              <w:left w:val="single" w:sz="8" w:space="0" w:color="auto"/>
              <w:bottom w:val="single" w:sz="8" w:space="0" w:color="auto"/>
              <w:right w:val="single" w:sz="8" w:space="0" w:color="auto"/>
            </w:tcBorders>
            <w:shd w:val="clear" w:color="auto" w:fill="auto"/>
            <w:hideMark/>
          </w:tcPr>
          <w:p w:rsidR="004B72B5" w:rsidRPr="004B72B5" w:rsidRDefault="004B72B5" w:rsidP="004B72B5">
            <w:pPr>
              <w:spacing w:after="0"/>
              <w:rPr>
                <w:rFonts w:eastAsia="Times New Roman"/>
                <w:color w:val="000000"/>
                <w:sz w:val="24"/>
                <w:szCs w:val="24"/>
              </w:rPr>
            </w:pPr>
            <w:r w:rsidRPr="004B72B5">
              <w:rPr>
                <w:rFonts w:eastAsia="Times New Roman"/>
                <w:color w:val="000000"/>
                <w:sz w:val="24"/>
                <w:szCs w:val="24"/>
              </w:rPr>
              <w:t>7</w:t>
            </w:r>
          </w:p>
        </w:tc>
        <w:tc>
          <w:tcPr>
            <w:tcW w:w="572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rPr>
                <w:rFonts w:eastAsia="Times New Roman"/>
                <w:color w:val="000000"/>
                <w:sz w:val="24"/>
                <w:szCs w:val="24"/>
              </w:rPr>
            </w:pPr>
            <w:r w:rsidRPr="004B72B5">
              <w:rPr>
                <w:rFonts w:eastAsia="Times New Roman"/>
                <w:color w:val="000000"/>
                <w:sz w:val="24"/>
                <w:szCs w:val="24"/>
              </w:rPr>
              <w:t>Urban Disaster Risk Management</w:t>
            </w:r>
          </w:p>
        </w:tc>
        <w:tc>
          <w:tcPr>
            <w:tcW w:w="190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jc w:val="right"/>
              <w:rPr>
                <w:rFonts w:eastAsia="Times New Roman"/>
                <w:color w:val="000000"/>
                <w:sz w:val="24"/>
                <w:szCs w:val="24"/>
              </w:rPr>
            </w:pPr>
            <w:r w:rsidRPr="004B72B5">
              <w:rPr>
                <w:rFonts w:eastAsia="Times New Roman"/>
                <w:color w:val="000000"/>
                <w:sz w:val="24"/>
                <w:szCs w:val="24"/>
              </w:rPr>
              <w:t xml:space="preserve">                         -   </w:t>
            </w:r>
          </w:p>
        </w:tc>
        <w:tc>
          <w:tcPr>
            <w:tcW w:w="178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jc w:val="right"/>
              <w:rPr>
                <w:rFonts w:eastAsia="Times New Roman"/>
                <w:color w:val="000000"/>
                <w:sz w:val="24"/>
                <w:szCs w:val="24"/>
              </w:rPr>
            </w:pPr>
            <w:r w:rsidRPr="004B72B5">
              <w:rPr>
                <w:rFonts w:eastAsia="Times New Roman"/>
                <w:color w:val="000000"/>
                <w:sz w:val="24"/>
                <w:szCs w:val="24"/>
              </w:rPr>
              <w:t xml:space="preserve">                        -   </w:t>
            </w:r>
          </w:p>
        </w:tc>
        <w:tc>
          <w:tcPr>
            <w:tcW w:w="194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jc w:val="right"/>
              <w:rPr>
                <w:rFonts w:eastAsia="Times New Roman"/>
                <w:color w:val="000000"/>
                <w:sz w:val="24"/>
                <w:szCs w:val="24"/>
              </w:rPr>
            </w:pPr>
            <w:r w:rsidRPr="004B72B5">
              <w:rPr>
                <w:rFonts w:eastAsia="Times New Roman"/>
                <w:color w:val="000000"/>
                <w:sz w:val="24"/>
                <w:szCs w:val="24"/>
              </w:rPr>
              <w:t xml:space="preserve">                          -   </w:t>
            </w:r>
          </w:p>
        </w:tc>
        <w:tc>
          <w:tcPr>
            <w:tcW w:w="180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jc w:val="right"/>
              <w:rPr>
                <w:rFonts w:eastAsia="Times New Roman"/>
                <w:color w:val="000000"/>
                <w:sz w:val="24"/>
                <w:szCs w:val="24"/>
              </w:rPr>
            </w:pPr>
            <w:r w:rsidRPr="004B72B5">
              <w:rPr>
                <w:rFonts w:eastAsia="Times New Roman"/>
                <w:color w:val="000000"/>
                <w:sz w:val="24"/>
                <w:szCs w:val="24"/>
              </w:rPr>
              <w:t>0.00</w:t>
            </w:r>
          </w:p>
        </w:tc>
        <w:tc>
          <w:tcPr>
            <w:tcW w:w="1240" w:type="dxa"/>
            <w:tcBorders>
              <w:top w:val="nil"/>
              <w:left w:val="nil"/>
              <w:bottom w:val="single" w:sz="8" w:space="0" w:color="auto"/>
              <w:right w:val="single" w:sz="8" w:space="0" w:color="auto"/>
            </w:tcBorders>
            <w:shd w:val="clear" w:color="auto" w:fill="auto"/>
            <w:hideMark/>
          </w:tcPr>
          <w:p w:rsidR="004B72B5" w:rsidRDefault="004B72B5" w:rsidP="004B72B5">
            <w:pPr>
              <w:spacing w:after="0"/>
              <w:jc w:val="center"/>
              <w:rPr>
                <w:rFonts w:eastAsia="Times New Roman"/>
                <w:color w:val="000000"/>
                <w:sz w:val="24"/>
                <w:szCs w:val="24"/>
              </w:rPr>
            </w:pPr>
            <w:r w:rsidRPr="004B72B5">
              <w:rPr>
                <w:rFonts w:eastAsia="Times New Roman"/>
                <w:color w:val="000000"/>
                <w:sz w:val="24"/>
                <w:szCs w:val="24"/>
              </w:rPr>
              <w:t>0%</w:t>
            </w:r>
          </w:p>
          <w:p w:rsidR="00190581" w:rsidRPr="004B72B5" w:rsidRDefault="00190581" w:rsidP="004B72B5">
            <w:pPr>
              <w:spacing w:after="0"/>
              <w:jc w:val="center"/>
              <w:rPr>
                <w:rFonts w:eastAsia="Times New Roman"/>
                <w:color w:val="000000"/>
                <w:sz w:val="24"/>
                <w:szCs w:val="24"/>
              </w:rPr>
            </w:pPr>
          </w:p>
        </w:tc>
      </w:tr>
      <w:tr w:rsidR="004B72B5" w:rsidRPr="004B72B5" w:rsidTr="004B72B5">
        <w:trPr>
          <w:trHeight w:val="324"/>
        </w:trPr>
        <w:tc>
          <w:tcPr>
            <w:tcW w:w="600" w:type="dxa"/>
            <w:tcBorders>
              <w:top w:val="nil"/>
              <w:left w:val="single" w:sz="8" w:space="0" w:color="auto"/>
              <w:bottom w:val="single" w:sz="8" w:space="0" w:color="auto"/>
              <w:right w:val="single" w:sz="8" w:space="0" w:color="auto"/>
            </w:tcBorders>
            <w:shd w:val="clear" w:color="auto" w:fill="auto"/>
            <w:hideMark/>
          </w:tcPr>
          <w:p w:rsidR="004B72B5" w:rsidRPr="004B72B5" w:rsidRDefault="004B72B5" w:rsidP="004B72B5">
            <w:pPr>
              <w:spacing w:after="0"/>
              <w:rPr>
                <w:rFonts w:eastAsia="Times New Roman"/>
                <w:color w:val="000000"/>
                <w:sz w:val="24"/>
                <w:szCs w:val="24"/>
              </w:rPr>
            </w:pPr>
            <w:r w:rsidRPr="004B72B5">
              <w:rPr>
                <w:rFonts w:eastAsia="Times New Roman"/>
                <w:color w:val="000000"/>
                <w:sz w:val="24"/>
                <w:szCs w:val="24"/>
              </w:rPr>
              <w:t>8</w:t>
            </w:r>
          </w:p>
        </w:tc>
        <w:tc>
          <w:tcPr>
            <w:tcW w:w="572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rPr>
                <w:rFonts w:eastAsia="Times New Roman"/>
                <w:color w:val="000000"/>
                <w:sz w:val="24"/>
                <w:szCs w:val="24"/>
              </w:rPr>
            </w:pPr>
            <w:r w:rsidRPr="004B72B5">
              <w:rPr>
                <w:rFonts w:eastAsia="Times New Roman"/>
                <w:color w:val="000000"/>
                <w:sz w:val="24"/>
                <w:szCs w:val="24"/>
              </w:rPr>
              <w:t>Built facilities</w:t>
            </w:r>
          </w:p>
        </w:tc>
        <w:tc>
          <w:tcPr>
            <w:tcW w:w="190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jc w:val="right"/>
              <w:rPr>
                <w:rFonts w:eastAsia="Times New Roman"/>
                <w:color w:val="000000"/>
                <w:sz w:val="24"/>
                <w:szCs w:val="24"/>
              </w:rPr>
            </w:pPr>
            <w:r w:rsidRPr="004B72B5">
              <w:rPr>
                <w:rFonts w:eastAsia="Times New Roman"/>
                <w:color w:val="000000"/>
                <w:sz w:val="24"/>
                <w:szCs w:val="24"/>
              </w:rPr>
              <w:t xml:space="preserve">        5,000,000.00 </w:t>
            </w:r>
          </w:p>
        </w:tc>
        <w:tc>
          <w:tcPr>
            <w:tcW w:w="178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jc w:val="right"/>
              <w:rPr>
                <w:rFonts w:eastAsia="Times New Roman"/>
                <w:color w:val="000000"/>
                <w:sz w:val="24"/>
                <w:szCs w:val="24"/>
              </w:rPr>
            </w:pPr>
            <w:r w:rsidRPr="004B72B5">
              <w:rPr>
                <w:rFonts w:eastAsia="Times New Roman"/>
                <w:color w:val="000000"/>
                <w:sz w:val="24"/>
                <w:szCs w:val="24"/>
              </w:rPr>
              <w:t xml:space="preserve">      5,900,000.00 </w:t>
            </w:r>
          </w:p>
        </w:tc>
        <w:tc>
          <w:tcPr>
            <w:tcW w:w="194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jc w:val="right"/>
              <w:rPr>
                <w:rFonts w:eastAsia="Times New Roman"/>
                <w:color w:val="000000"/>
                <w:sz w:val="24"/>
                <w:szCs w:val="24"/>
              </w:rPr>
            </w:pPr>
            <w:r w:rsidRPr="004B72B5">
              <w:rPr>
                <w:rFonts w:eastAsia="Times New Roman"/>
                <w:color w:val="000000"/>
                <w:sz w:val="24"/>
                <w:szCs w:val="24"/>
              </w:rPr>
              <w:t xml:space="preserve">        6,903,000.00 </w:t>
            </w:r>
          </w:p>
        </w:tc>
        <w:tc>
          <w:tcPr>
            <w:tcW w:w="180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jc w:val="right"/>
              <w:rPr>
                <w:rFonts w:eastAsia="Times New Roman"/>
                <w:color w:val="000000"/>
                <w:sz w:val="24"/>
                <w:szCs w:val="24"/>
              </w:rPr>
            </w:pPr>
            <w:r w:rsidRPr="004B72B5">
              <w:rPr>
                <w:rFonts w:eastAsia="Times New Roman"/>
                <w:color w:val="000000"/>
                <w:sz w:val="24"/>
                <w:szCs w:val="24"/>
              </w:rPr>
              <w:t>17,803,000.00</w:t>
            </w:r>
          </w:p>
        </w:tc>
        <w:tc>
          <w:tcPr>
            <w:tcW w:w="124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jc w:val="center"/>
              <w:rPr>
                <w:rFonts w:eastAsia="Times New Roman"/>
                <w:color w:val="000000"/>
                <w:sz w:val="24"/>
                <w:szCs w:val="24"/>
              </w:rPr>
            </w:pPr>
            <w:r w:rsidRPr="004B72B5">
              <w:rPr>
                <w:rFonts w:eastAsia="Times New Roman"/>
                <w:color w:val="000000"/>
                <w:sz w:val="24"/>
                <w:szCs w:val="24"/>
              </w:rPr>
              <w:t>3%</w:t>
            </w:r>
          </w:p>
        </w:tc>
      </w:tr>
      <w:tr w:rsidR="004B72B5" w:rsidRPr="004B72B5" w:rsidTr="004B72B5">
        <w:trPr>
          <w:trHeight w:val="324"/>
        </w:trPr>
        <w:tc>
          <w:tcPr>
            <w:tcW w:w="600" w:type="dxa"/>
            <w:tcBorders>
              <w:top w:val="nil"/>
              <w:left w:val="single" w:sz="8" w:space="0" w:color="auto"/>
              <w:bottom w:val="single" w:sz="8" w:space="0" w:color="auto"/>
              <w:right w:val="single" w:sz="8" w:space="0" w:color="auto"/>
            </w:tcBorders>
            <w:shd w:val="clear" w:color="auto" w:fill="auto"/>
            <w:hideMark/>
          </w:tcPr>
          <w:p w:rsidR="004B72B5" w:rsidRPr="004B72B5" w:rsidRDefault="004B72B5" w:rsidP="004B72B5">
            <w:pPr>
              <w:spacing w:after="0"/>
              <w:rPr>
                <w:rFonts w:eastAsia="Times New Roman"/>
                <w:color w:val="000000"/>
                <w:sz w:val="24"/>
                <w:szCs w:val="24"/>
              </w:rPr>
            </w:pPr>
            <w:r w:rsidRPr="004B72B5">
              <w:rPr>
                <w:rFonts w:eastAsia="Times New Roman"/>
                <w:color w:val="000000"/>
                <w:sz w:val="24"/>
                <w:szCs w:val="24"/>
              </w:rPr>
              <w:t>9</w:t>
            </w:r>
          </w:p>
        </w:tc>
        <w:tc>
          <w:tcPr>
            <w:tcW w:w="572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rPr>
                <w:rFonts w:eastAsia="Times New Roman"/>
                <w:color w:val="000000"/>
                <w:sz w:val="24"/>
                <w:szCs w:val="24"/>
              </w:rPr>
            </w:pPr>
            <w:r w:rsidRPr="004B72B5">
              <w:rPr>
                <w:rFonts w:eastAsia="Times New Roman"/>
                <w:color w:val="000000"/>
                <w:sz w:val="24"/>
                <w:szCs w:val="24"/>
              </w:rPr>
              <w:t>Urban Green Infrastructure</w:t>
            </w:r>
          </w:p>
        </w:tc>
        <w:tc>
          <w:tcPr>
            <w:tcW w:w="190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jc w:val="right"/>
              <w:rPr>
                <w:rFonts w:eastAsia="Times New Roman"/>
                <w:color w:val="000000"/>
                <w:sz w:val="24"/>
                <w:szCs w:val="24"/>
              </w:rPr>
            </w:pPr>
            <w:r w:rsidRPr="004B72B5">
              <w:rPr>
                <w:rFonts w:eastAsia="Times New Roman"/>
                <w:color w:val="000000"/>
                <w:sz w:val="24"/>
                <w:szCs w:val="24"/>
              </w:rPr>
              <w:t xml:space="preserve">      10,023,372.88 </w:t>
            </w:r>
          </w:p>
        </w:tc>
        <w:tc>
          <w:tcPr>
            <w:tcW w:w="178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jc w:val="right"/>
              <w:rPr>
                <w:rFonts w:eastAsia="Times New Roman"/>
                <w:color w:val="000000"/>
                <w:sz w:val="24"/>
                <w:szCs w:val="24"/>
              </w:rPr>
            </w:pPr>
            <w:r w:rsidRPr="004B72B5">
              <w:rPr>
                <w:rFonts w:eastAsia="Times New Roman"/>
                <w:color w:val="000000"/>
                <w:sz w:val="24"/>
                <w:szCs w:val="24"/>
              </w:rPr>
              <w:t xml:space="preserve">      4,542,850.55 </w:t>
            </w:r>
          </w:p>
        </w:tc>
        <w:tc>
          <w:tcPr>
            <w:tcW w:w="194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jc w:val="right"/>
              <w:rPr>
                <w:rFonts w:eastAsia="Times New Roman"/>
                <w:color w:val="000000"/>
                <w:sz w:val="24"/>
                <w:szCs w:val="24"/>
              </w:rPr>
            </w:pPr>
            <w:r w:rsidRPr="004B72B5">
              <w:rPr>
                <w:rFonts w:eastAsia="Times New Roman"/>
                <w:color w:val="000000"/>
                <w:sz w:val="24"/>
                <w:szCs w:val="24"/>
              </w:rPr>
              <w:t xml:space="preserve">        5,315,135.15 </w:t>
            </w:r>
          </w:p>
        </w:tc>
        <w:tc>
          <w:tcPr>
            <w:tcW w:w="180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jc w:val="right"/>
              <w:rPr>
                <w:rFonts w:eastAsia="Times New Roman"/>
                <w:color w:val="000000"/>
                <w:sz w:val="24"/>
                <w:szCs w:val="24"/>
              </w:rPr>
            </w:pPr>
            <w:r w:rsidRPr="004B72B5">
              <w:rPr>
                <w:rFonts w:eastAsia="Times New Roman"/>
                <w:color w:val="000000"/>
                <w:sz w:val="24"/>
                <w:szCs w:val="24"/>
              </w:rPr>
              <w:t>19,881,358.58</w:t>
            </w:r>
          </w:p>
        </w:tc>
        <w:tc>
          <w:tcPr>
            <w:tcW w:w="124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jc w:val="center"/>
              <w:rPr>
                <w:rFonts w:eastAsia="Times New Roman"/>
                <w:color w:val="000000"/>
                <w:sz w:val="24"/>
                <w:szCs w:val="24"/>
              </w:rPr>
            </w:pPr>
            <w:r w:rsidRPr="004B72B5">
              <w:rPr>
                <w:rFonts w:eastAsia="Times New Roman"/>
                <w:color w:val="000000"/>
                <w:sz w:val="24"/>
                <w:szCs w:val="24"/>
              </w:rPr>
              <w:t>4%</w:t>
            </w:r>
          </w:p>
        </w:tc>
      </w:tr>
      <w:tr w:rsidR="004B72B5" w:rsidRPr="004B72B5" w:rsidTr="004B72B5">
        <w:trPr>
          <w:trHeight w:val="324"/>
        </w:trPr>
        <w:tc>
          <w:tcPr>
            <w:tcW w:w="600" w:type="dxa"/>
            <w:tcBorders>
              <w:top w:val="nil"/>
              <w:left w:val="single" w:sz="8" w:space="0" w:color="auto"/>
              <w:bottom w:val="nil"/>
              <w:right w:val="single" w:sz="8" w:space="0" w:color="auto"/>
            </w:tcBorders>
            <w:shd w:val="clear" w:color="auto" w:fill="auto"/>
            <w:hideMark/>
          </w:tcPr>
          <w:p w:rsidR="004B72B5" w:rsidRPr="004B72B5" w:rsidRDefault="004B72B5" w:rsidP="004B72B5">
            <w:pPr>
              <w:spacing w:after="0"/>
              <w:rPr>
                <w:rFonts w:eastAsia="Times New Roman"/>
                <w:color w:val="000000"/>
                <w:sz w:val="24"/>
                <w:szCs w:val="24"/>
              </w:rPr>
            </w:pPr>
            <w:r w:rsidRPr="004B72B5">
              <w:rPr>
                <w:rFonts w:eastAsia="Times New Roman"/>
                <w:color w:val="000000"/>
                <w:sz w:val="24"/>
                <w:szCs w:val="24"/>
              </w:rPr>
              <w:t>11</w:t>
            </w:r>
          </w:p>
        </w:tc>
        <w:tc>
          <w:tcPr>
            <w:tcW w:w="572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rPr>
                <w:rFonts w:eastAsia="Times New Roman"/>
                <w:color w:val="000000"/>
                <w:sz w:val="24"/>
                <w:szCs w:val="24"/>
              </w:rPr>
            </w:pPr>
            <w:r w:rsidRPr="004B72B5">
              <w:rPr>
                <w:rFonts w:eastAsia="Times New Roman"/>
                <w:color w:val="000000"/>
                <w:sz w:val="24"/>
                <w:szCs w:val="24"/>
              </w:rPr>
              <w:t>Consultancy serv. for designs and Contract management</w:t>
            </w:r>
          </w:p>
        </w:tc>
        <w:tc>
          <w:tcPr>
            <w:tcW w:w="190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jc w:val="right"/>
              <w:rPr>
                <w:rFonts w:eastAsia="Times New Roman"/>
                <w:color w:val="000000"/>
                <w:sz w:val="24"/>
                <w:szCs w:val="24"/>
              </w:rPr>
            </w:pPr>
            <w:r w:rsidRPr="004B72B5">
              <w:rPr>
                <w:rFonts w:eastAsia="Times New Roman"/>
                <w:color w:val="000000"/>
                <w:sz w:val="24"/>
                <w:szCs w:val="24"/>
              </w:rPr>
              <w:t> </w:t>
            </w:r>
          </w:p>
        </w:tc>
        <w:tc>
          <w:tcPr>
            <w:tcW w:w="178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jc w:val="right"/>
              <w:rPr>
                <w:rFonts w:eastAsia="Times New Roman"/>
                <w:color w:val="000000"/>
                <w:sz w:val="24"/>
                <w:szCs w:val="24"/>
              </w:rPr>
            </w:pPr>
            <w:r w:rsidRPr="004B72B5">
              <w:rPr>
                <w:rFonts w:eastAsia="Times New Roman"/>
                <w:color w:val="000000"/>
                <w:sz w:val="24"/>
                <w:szCs w:val="24"/>
              </w:rPr>
              <w:t> </w:t>
            </w:r>
          </w:p>
        </w:tc>
        <w:tc>
          <w:tcPr>
            <w:tcW w:w="194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jc w:val="right"/>
              <w:rPr>
                <w:rFonts w:eastAsia="Times New Roman"/>
                <w:color w:val="000000"/>
                <w:sz w:val="24"/>
                <w:szCs w:val="24"/>
              </w:rPr>
            </w:pPr>
            <w:r w:rsidRPr="004B72B5">
              <w:rPr>
                <w:rFonts w:eastAsia="Times New Roman"/>
                <w:color w:val="000000"/>
                <w:sz w:val="24"/>
                <w:szCs w:val="24"/>
              </w:rPr>
              <w:t> </w:t>
            </w:r>
          </w:p>
        </w:tc>
        <w:tc>
          <w:tcPr>
            <w:tcW w:w="180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jc w:val="right"/>
              <w:rPr>
                <w:rFonts w:eastAsia="Times New Roman"/>
                <w:color w:val="000000"/>
                <w:sz w:val="24"/>
                <w:szCs w:val="24"/>
              </w:rPr>
            </w:pPr>
            <w:r w:rsidRPr="004B72B5">
              <w:rPr>
                <w:rFonts w:eastAsia="Times New Roman"/>
                <w:color w:val="000000"/>
                <w:sz w:val="24"/>
                <w:szCs w:val="24"/>
              </w:rPr>
              <w:t>0.00</w:t>
            </w:r>
          </w:p>
        </w:tc>
        <w:tc>
          <w:tcPr>
            <w:tcW w:w="1240" w:type="dxa"/>
            <w:tcBorders>
              <w:top w:val="nil"/>
              <w:left w:val="nil"/>
              <w:bottom w:val="single" w:sz="8" w:space="0" w:color="auto"/>
              <w:right w:val="single" w:sz="8" w:space="0" w:color="auto"/>
            </w:tcBorders>
            <w:shd w:val="clear" w:color="auto" w:fill="auto"/>
            <w:hideMark/>
          </w:tcPr>
          <w:p w:rsidR="004B72B5" w:rsidRDefault="004B72B5" w:rsidP="004B72B5">
            <w:pPr>
              <w:spacing w:after="0"/>
              <w:jc w:val="center"/>
              <w:rPr>
                <w:rFonts w:eastAsia="Times New Roman"/>
                <w:color w:val="000000"/>
                <w:sz w:val="24"/>
                <w:szCs w:val="24"/>
              </w:rPr>
            </w:pPr>
            <w:r w:rsidRPr="004B72B5">
              <w:rPr>
                <w:rFonts w:eastAsia="Times New Roman"/>
                <w:color w:val="000000"/>
                <w:sz w:val="24"/>
                <w:szCs w:val="24"/>
              </w:rPr>
              <w:t>0%</w:t>
            </w:r>
          </w:p>
          <w:p w:rsidR="00190581" w:rsidRPr="004B72B5" w:rsidRDefault="00190581" w:rsidP="004B72B5">
            <w:pPr>
              <w:spacing w:after="0"/>
              <w:jc w:val="center"/>
              <w:rPr>
                <w:rFonts w:eastAsia="Times New Roman"/>
                <w:color w:val="000000"/>
                <w:sz w:val="24"/>
                <w:szCs w:val="24"/>
              </w:rPr>
            </w:pPr>
          </w:p>
        </w:tc>
      </w:tr>
      <w:tr w:rsidR="004B72B5" w:rsidRPr="004B72B5" w:rsidTr="004B72B5">
        <w:trPr>
          <w:trHeight w:val="636"/>
        </w:trPr>
        <w:tc>
          <w:tcPr>
            <w:tcW w:w="600" w:type="dxa"/>
            <w:tcBorders>
              <w:top w:val="nil"/>
              <w:left w:val="single" w:sz="8" w:space="0" w:color="auto"/>
              <w:bottom w:val="nil"/>
              <w:right w:val="single" w:sz="8" w:space="0" w:color="auto"/>
            </w:tcBorders>
            <w:shd w:val="clear" w:color="auto" w:fill="auto"/>
            <w:hideMark/>
          </w:tcPr>
          <w:p w:rsidR="004B72B5" w:rsidRPr="004B72B5" w:rsidRDefault="004B72B5" w:rsidP="004B72B5">
            <w:pPr>
              <w:spacing w:after="0"/>
              <w:rPr>
                <w:rFonts w:eastAsia="Times New Roman"/>
                <w:color w:val="000000"/>
                <w:sz w:val="24"/>
                <w:szCs w:val="24"/>
              </w:rPr>
            </w:pPr>
            <w:r w:rsidRPr="004B72B5">
              <w:rPr>
                <w:rFonts w:eastAsia="Times New Roman"/>
                <w:color w:val="000000"/>
                <w:sz w:val="24"/>
                <w:szCs w:val="24"/>
              </w:rPr>
              <w:t>12</w:t>
            </w:r>
          </w:p>
        </w:tc>
        <w:tc>
          <w:tcPr>
            <w:tcW w:w="5720" w:type="dxa"/>
            <w:tcBorders>
              <w:top w:val="nil"/>
              <w:left w:val="nil"/>
              <w:bottom w:val="nil"/>
              <w:right w:val="single" w:sz="8" w:space="0" w:color="auto"/>
            </w:tcBorders>
            <w:shd w:val="clear" w:color="auto" w:fill="auto"/>
            <w:hideMark/>
          </w:tcPr>
          <w:p w:rsidR="004B72B5" w:rsidRPr="004B72B5" w:rsidRDefault="004B72B5" w:rsidP="004B72B5">
            <w:pPr>
              <w:spacing w:after="0"/>
              <w:rPr>
                <w:rFonts w:eastAsia="Times New Roman"/>
                <w:color w:val="000000"/>
                <w:sz w:val="24"/>
                <w:szCs w:val="24"/>
              </w:rPr>
            </w:pPr>
            <w:r w:rsidRPr="004B72B5">
              <w:rPr>
                <w:rFonts w:eastAsia="Times New Roman"/>
                <w:color w:val="000000"/>
                <w:sz w:val="24"/>
                <w:szCs w:val="24"/>
              </w:rPr>
              <w:t>Capacity Building support (up to 5% of CIP can be used on capacity building support).</w:t>
            </w:r>
          </w:p>
        </w:tc>
        <w:tc>
          <w:tcPr>
            <w:tcW w:w="1900" w:type="dxa"/>
            <w:tcBorders>
              <w:top w:val="nil"/>
              <w:left w:val="nil"/>
              <w:bottom w:val="nil"/>
              <w:right w:val="single" w:sz="8" w:space="0" w:color="auto"/>
            </w:tcBorders>
            <w:shd w:val="clear" w:color="auto" w:fill="auto"/>
            <w:hideMark/>
          </w:tcPr>
          <w:p w:rsidR="004B72B5" w:rsidRPr="004B72B5" w:rsidRDefault="004B72B5" w:rsidP="004B72B5">
            <w:pPr>
              <w:spacing w:after="0"/>
              <w:jc w:val="right"/>
              <w:rPr>
                <w:rFonts w:eastAsia="Times New Roman"/>
                <w:color w:val="000000"/>
                <w:sz w:val="24"/>
                <w:szCs w:val="24"/>
              </w:rPr>
            </w:pPr>
            <w:r w:rsidRPr="004B72B5">
              <w:rPr>
                <w:rFonts w:eastAsia="Times New Roman"/>
                <w:color w:val="000000"/>
                <w:sz w:val="24"/>
                <w:szCs w:val="24"/>
              </w:rPr>
              <w:t xml:space="preserve">        5,040,160.02 </w:t>
            </w:r>
          </w:p>
        </w:tc>
        <w:tc>
          <w:tcPr>
            <w:tcW w:w="1780" w:type="dxa"/>
            <w:tcBorders>
              <w:top w:val="nil"/>
              <w:left w:val="nil"/>
              <w:bottom w:val="nil"/>
              <w:right w:val="single" w:sz="8" w:space="0" w:color="auto"/>
            </w:tcBorders>
            <w:shd w:val="clear" w:color="auto" w:fill="auto"/>
            <w:hideMark/>
          </w:tcPr>
          <w:p w:rsidR="004B72B5" w:rsidRPr="004B72B5" w:rsidRDefault="004B72B5" w:rsidP="004B72B5">
            <w:pPr>
              <w:spacing w:after="0"/>
              <w:jc w:val="right"/>
              <w:rPr>
                <w:rFonts w:eastAsia="Times New Roman"/>
                <w:color w:val="000000"/>
                <w:sz w:val="24"/>
                <w:szCs w:val="24"/>
              </w:rPr>
            </w:pPr>
            <w:r w:rsidRPr="004B72B5">
              <w:rPr>
                <w:rFonts w:eastAsia="Times New Roman"/>
                <w:color w:val="000000"/>
                <w:sz w:val="24"/>
                <w:szCs w:val="24"/>
              </w:rPr>
              <w:t xml:space="preserve">      5,947,388.82 </w:t>
            </w:r>
          </w:p>
        </w:tc>
        <w:tc>
          <w:tcPr>
            <w:tcW w:w="1940" w:type="dxa"/>
            <w:tcBorders>
              <w:top w:val="nil"/>
              <w:left w:val="nil"/>
              <w:bottom w:val="nil"/>
              <w:right w:val="single" w:sz="8" w:space="0" w:color="auto"/>
            </w:tcBorders>
            <w:shd w:val="clear" w:color="auto" w:fill="auto"/>
            <w:hideMark/>
          </w:tcPr>
          <w:p w:rsidR="004B72B5" w:rsidRPr="004B72B5" w:rsidRDefault="004B72B5" w:rsidP="004B72B5">
            <w:pPr>
              <w:spacing w:after="0"/>
              <w:jc w:val="right"/>
              <w:rPr>
                <w:rFonts w:eastAsia="Times New Roman"/>
                <w:color w:val="000000"/>
                <w:sz w:val="24"/>
                <w:szCs w:val="24"/>
              </w:rPr>
            </w:pPr>
            <w:r w:rsidRPr="004B72B5">
              <w:rPr>
                <w:rFonts w:eastAsia="Times New Roman"/>
                <w:color w:val="000000"/>
                <w:sz w:val="24"/>
                <w:szCs w:val="24"/>
              </w:rPr>
              <w:t xml:space="preserve">        6,958,444.92 </w:t>
            </w:r>
          </w:p>
        </w:tc>
        <w:tc>
          <w:tcPr>
            <w:tcW w:w="1800" w:type="dxa"/>
            <w:tcBorders>
              <w:top w:val="nil"/>
              <w:left w:val="nil"/>
              <w:bottom w:val="single" w:sz="8" w:space="0" w:color="auto"/>
              <w:right w:val="single" w:sz="8" w:space="0" w:color="auto"/>
            </w:tcBorders>
            <w:shd w:val="clear" w:color="auto" w:fill="auto"/>
            <w:hideMark/>
          </w:tcPr>
          <w:p w:rsidR="004B72B5" w:rsidRPr="004B72B5" w:rsidRDefault="004B72B5" w:rsidP="004B72B5">
            <w:pPr>
              <w:spacing w:after="0"/>
              <w:jc w:val="right"/>
              <w:rPr>
                <w:rFonts w:eastAsia="Times New Roman"/>
                <w:color w:val="000000"/>
                <w:sz w:val="24"/>
                <w:szCs w:val="24"/>
              </w:rPr>
            </w:pPr>
            <w:r w:rsidRPr="004B72B5">
              <w:rPr>
                <w:rFonts w:eastAsia="Times New Roman"/>
                <w:color w:val="000000"/>
                <w:sz w:val="24"/>
                <w:szCs w:val="24"/>
              </w:rPr>
              <w:t>17,945,993.77</w:t>
            </w:r>
          </w:p>
        </w:tc>
        <w:tc>
          <w:tcPr>
            <w:tcW w:w="1240" w:type="dxa"/>
            <w:tcBorders>
              <w:top w:val="nil"/>
              <w:left w:val="nil"/>
              <w:bottom w:val="single" w:sz="8" w:space="0" w:color="auto"/>
              <w:right w:val="single" w:sz="8" w:space="0" w:color="auto"/>
            </w:tcBorders>
            <w:shd w:val="clear" w:color="auto" w:fill="auto"/>
            <w:hideMark/>
          </w:tcPr>
          <w:p w:rsidR="004B72B5" w:rsidRDefault="004B72B5" w:rsidP="004B72B5">
            <w:pPr>
              <w:spacing w:after="0"/>
              <w:jc w:val="center"/>
              <w:rPr>
                <w:rFonts w:eastAsia="Times New Roman"/>
                <w:color w:val="000000"/>
                <w:sz w:val="24"/>
                <w:szCs w:val="24"/>
              </w:rPr>
            </w:pPr>
            <w:r w:rsidRPr="004B72B5">
              <w:rPr>
                <w:rFonts w:eastAsia="Times New Roman"/>
                <w:color w:val="000000"/>
                <w:sz w:val="24"/>
                <w:szCs w:val="24"/>
              </w:rPr>
              <w:t>3%</w:t>
            </w:r>
          </w:p>
          <w:p w:rsidR="00190581" w:rsidRDefault="00190581" w:rsidP="004B72B5">
            <w:pPr>
              <w:spacing w:after="0"/>
              <w:jc w:val="center"/>
              <w:rPr>
                <w:rFonts w:eastAsia="Times New Roman"/>
                <w:color w:val="000000"/>
                <w:sz w:val="24"/>
                <w:szCs w:val="24"/>
              </w:rPr>
            </w:pPr>
          </w:p>
          <w:p w:rsidR="00190581" w:rsidRPr="004B72B5" w:rsidRDefault="00190581" w:rsidP="004B72B5">
            <w:pPr>
              <w:spacing w:after="0"/>
              <w:jc w:val="center"/>
              <w:rPr>
                <w:rFonts w:eastAsia="Times New Roman"/>
                <w:color w:val="000000"/>
                <w:sz w:val="24"/>
                <w:szCs w:val="24"/>
              </w:rPr>
            </w:pPr>
          </w:p>
        </w:tc>
      </w:tr>
      <w:tr w:rsidR="004B72B5" w:rsidRPr="004B72B5" w:rsidTr="004B72B5">
        <w:trPr>
          <w:trHeight w:val="277"/>
        </w:trPr>
        <w:tc>
          <w:tcPr>
            <w:tcW w:w="600" w:type="dxa"/>
            <w:tcBorders>
              <w:top w:val="single" w:sz="4" w:space="0" w:color="auto"/>
              <w:left w:val="single" w:sz="4" w:space="0" w:color="auto"/>
              <w:bottom w:val="single" w:sz="4" w:space="0" w:color="auto"/>
              <w:right w:val="single" w:sz="4" w:space="0" w:color="auto"/>
            </w:tcBorders>
            <w:shd w:val="clear" w:color="000000" w:fill="FFE599"/>
            <w:hideMark/>
          </w:tcPr>
          <w:p w:rsidR="004B72B5" w:rsidRPr="004B72B5" w:rsidRDefault="004B72B5" w:rsidP="004B72B5">
            <w:pPr>
              <w:spacing w:after="0"/>
              <w:rPr>
                <w:rFonts w:eastAsia="Times New Roman"/>
                <w:b/>
                <w:bCs/>
                <w:color w:val="000000"/>
                <w:sz w:val="24"/>
                <w:szCs w:val="24"/>
              </w:rPr>
            </w:pPr>
            <w:r w:rsidRPr="004B72B5">
              <w:rPr>
                <w:rFonts w:eastAsia="Times New Roman"/>
                <w:b/>
                <w:bCs/>
                <w:color w:val="000000"/>
                <w:sz w:val="24"/>
                <w:szCs w:val="24"/>
              </w:rPr>
              <w:t> </w:t>
            </w:r>
          </w:p>
        </w:tc>
        <w:tc>
          <w:tcPr>
            <w:tcW w:w="5720" w:type="dxa"/>
            <w:tcBorders>
              <w:top w:val="single" w:sz="4" w:space="0" w:color="auto"/>
              <w:left w:val="nil"/>
              <w:bottom w:val="single" w:sz="4" w:space="0" w:color="auto"/>
              <w:right w:val="single" w:sz="4" w:space="0" w:color="auto"/>
            </w:tcBorders>
            <w:shd w:val="clear" w:color="000000" w:fill="FFE599"/>
            <w:hideMark/>
          </w:tcPr>
          <w:p w:rsidR="004B72B5" w:rsidRPr="004B72B5" w:rsidRDefault="004B72B5" w:rsidP="004B72B5">
            <w:pPr>
              <w:spacing w:after="0"/>
              <w:rPr>
                <w:rFonts w:eastAsia="Times New Roman"/>
                <w:b/>
                <w:bCs/>
                <w:color w:val="000000"/>
                <w:sz w:val="24"/>
                <w:szCs w:val="24"/>
              </w:rPr>
            </w:pPr>
            <w:r w:rsidRPr="004B72B5">
              <w:rPr>
                <w:rFonts w:eastAsia="Times New Roman"/>
                <w:b/>
                <w:bCs/>
                <w:color w:val="000000"/>
                <w:sz w:val="24"/>
                <w:szCs w:val="24"/>
              </w:rPr>
              <w:t>Total</w:t>
            </w:r>
          </w:p>
        </w:tc>
        <w:tc>
          <w:tcPr>
            <w:tcW w:w="1900" w:type="dxa"/>
            <w:tcBorders>
              <w:top w:val="single" w:sz="4" w:space="0" w:color="auto"/>
              <w:left w:val="nil"/>
              <w:bottom w:val="single" w:sz="4" w:space="0" w:color="auto"/>
              <w:right w:val="single" w:sz="4" w:space="0" w:color="auto"/>
            </w:tcBorders>
            <w:shd w:val="clear" w:color="000000" w:fill="FFE599"/>
            <w:hideMark/>
          </w:tcPr>
          <w:p w:rsidR="004B72B5" w:rsidRPr="004B72B5" w:rsidRDefault="004B72B5" w:rsidP="004B72B5">
            <w:pPr>
              <w:spacing w:after="0"/>
              <w:jc w:val="right"/>
              <w:rPr>
                <w:rFonts w:eastAsia="Times New Roman"/>
                <w:b/>
                <w:bCs/>
                <w:color w:val="000000"/>
                <w:sz w:val="24"/>
                <w:szCs w:val="24"/>
              </w:rPr>
            </w:pPr>
            <w:r w:rsidRPr="004B72B5">
              <w:rPr>
                <w:rFonts w:eastAsia="Times New Roman"/>
                <w:b/>
                <w:bCs/>
                <w:color w:val="000000"/>
                <w:sz w:val="24"/>
                <w:szCs w:val="24"/>
              </w:rPr>
              <w:t>174,266,434.83</w:t>
            </w:r>
          </w:p>
        </w:tc>
        <w:tc>
          <w:tcPr>
            <w:tcW w:w="1780" w:type="dxa"/>
            <w:tcBorders>
              <w:top w:val="single" w:sz="4" w:space="0" w:color="auto"/>
              <w:left w:val="nil"/>
              <w:bottom w:val="single" w:sz="4" w:space="0" w:color="auto"/>
              <w:right w:val="single" w:sz="4" w:space="0" w:color="auto"/>
            </w:tcBorders>
            <w:shd w:val="clear" w:color="000000" w:fill="FFE599"/>
            <w:hideMark/>
          </w:tcPr>
          <w:p w:rsidR="004B72B5" w:rsidRPr="004B72B5" w:rsidRDefault="004B72B5" w:rsidP="004B72B5">
            <w:pPr>
              <w:spacing w:after="0"/>
              <w:jc w:val="right"/>
              <w:rPr>
                <w:rFonts w:eastAsia="Times New Roman"/>
                <w:b/>
                <w:bCs/>
                <w:color w:val="000000"/>
                <w:sz w:val="24"/>
                <w:szCs w:val="24"/>
              </w:rPr>
            </w:pPr>
            <w:r w:rsidRPr="004B72B5">
              <w:rPr>
                <w:rFonts w:eastAsia="Times New Roman"/>
                <w:b/>
                <w:bCs/>
                <w:color w:val="000000"/>
                <w:sz w:val="24"/>
                <w:szCs w:val="24"/>
              </w:rPr>
              <w:t>174,217,124.38</w:t>
            </w:r>
          </w:p>
        </w:tc>
        <w:tc>
          <w:tcPr>
            <w:tcW w:w="1940" w:type="dxa"/>
            <w:tcBorders>
              <w:top w:val="single" w:sz="4" w:space="0" w:color="auto"/>
              <w:left w:val="nil"/>
              <w:bottom w:val="single" w:sz="4" w:space="0" w:color="auto"/>
              <w:right w:val="single" w:sz="4" w:space="0" w:color="auto"/>
            </w:tcBorders>
            <w:shd w:val="clear" w:color="000000" w:fill="FFE599"/>
            <w:hideMark/>
          </w:tcPr>
          <w:p w:rsidR="004B72B5" w:rsidRPr="004B72B5" w:rsidRDefault="004B72B5" w:rsidP="004B72B5">
            <w:pPr>
              <w:spacing w:after="0"/>
              <w:jc w:val="right"/>
              <w:rPr>
                <w:rFonts w:eastAsia="Times New Roman"/>
                <w:b/>
                <w:bCs/>
                <w:color w:val="000000"/>
                <w:sz w:val="24"/>
                <w:szCs w:val="24"/>
              </w:rPr>
            </w:pPr>
            <w:r w:rsidRPr="004B72B5">
              <w:rPr>
                <w:rFonts w:eastAsia="Times New Roman"/>
                <w:b/>
                <w:bCs/>
                <w:color w:val="000000"/>
                <w:sz w:val="24"/>
                <w:szCs w:val="24"/>
              </w:rPr>
              <w:t>200,999,400.25</w:t>
            </w:r>
          </w:p>
        </w:tc>
        <w:tc>
          <w:tcPr>
            <w:tcW w:w="1800" w:type="dxa"/>
            <w:tcBorders>
              <w:top w:val="nil"/>
              <w:left w:val="nil"/>
              <w:bottom w:val="single" w:sz="8" w:space="0" w:color="auto"/>
              <w:right w:val="single" w:sz="8" w:space="0" w:color="auto"/>
            </w:tcBorders>
            <w:shd w:val="clear" w:color="000000" w:fill="FFC000"/>
            <w:hideMark/>
          </w:tcPr>
          <w:p w:rsidR="004B72B5" w:rsidRPr="004B72B5" w:rsidRDefault="004B72B5" w:rsidP="004B72B5">
            <w:pPr>
              <w:spacing w:after="0"/>
              <w:jc w:val="right"/>
              <w:rPr>
                <w:rFonts w:eastAsia="Times New Roman"/>
                <w:color w:val="000000"/>
                <w:sz w:val="24"/>
                <w:szCs w:val="24"/>
              </w:rPr>
            </w:pPr>
            <w:r w:rsidRPr="004B72B5">
              <w:rPr>
                <w:rFonts w:eastAsia="Times New Roman"/>
                <w:color w:val="000000"/>
                <w:sz w:val="24"/>
                <w:szCs w:val="24"/>
              </w:rPr>
              <w:t>549,482,959.46</w:t>
            </w:r>
          </w:p>
        </w:tc>
        <w:tc>
          <w:tcPr>
            <w:tcW w:w="1240" w:type="dxa"/>
            <w:tcBorders>
              <w:top w:val="single" w:sz="4" w:space="0" w:color="auto"/>
              <w:left w:val="single" w:sz="4" w:space="0" w:color="auto"/>
              <w:bottom w:val="single" w:sz="4" w:space="0" w:color="auto"/>
              <w:right w:val="single" w:sz="4" w:space="0" w:color="auto"/>
            </w:tcBorders>
            <w:shd w:val="clear" w:color="000000" w:fill="FFE599"/>
            <w:hideMark/>
          </w:tcPr>
          <w:p w:rsidR="004B72B5" w:rsidRDefault="004B72B5" w:rsidP="004B72B5">
            <w:pPr>
              <w:spacing w:after="0"/>
              <w:jc w:val="center"/>
              <w:rPr>
                <w:rFonts w:eastAsia="Times New Roman"/>
                <w:b/>
                <w:bCs/>
                <w:color w:val="000000"/>
                <w:sz w:val="24"/>
                <w:szCs w:val="24"/>
              </w:rPr>
            </w:pPr>
            <w:r w:rsidRPr="004B72B5">
              <w:rPr>
                <w:rFonts w:eastAsia="Times New Roman"/>
                <w:b/>
                <w:bCs/>
                <w:color w:val="000000"/>
                <w:sz w:val="24"/>
                <w:szCs w:val="24"/>
              </w:rPr>
              <w:t>100%</w:t>
            </w:r>
          </w:p>
          <w:p w:rsidR="00190581" w:rsidRPr="004B72B5" w:rsidRDefault="00190581" w:rsidP="004B72B5">
            <w:pPr>
              <w:spacing w:after="0"/>
              <w:jc w:val="center"/>
              <w:rPr>
                <w:rFonts w:eastAsia="Times New Roman"/>
                <w:b/>
                <w:bCs/>
                <w:color w:val="000000"/>
                <w:sz w:val="24"/>
                <w:szCs w:val="24"/>
              </w:rPr>
            </w:pPr>
          </w:p>
        </w:tc>
      </w:tr>
    </w:tbl>
    <w:p w:rsidR="004B72B5" w:rsidRDefault="004B72B5" w:rsidP="00190581">
      <w:pPr>
        <w:pStyle w:val="ListofTables"/>
        <w:spacing w:before="0" w:after="0"/>
        <w:jc w:val="both"/>
      </w:pPr>
      <w:bookmarkStart w:id="65" w:name="_Toc441585906"/>
      <w:bookmarkStart w:id="66" w:name="_Toc441585923"/>
      <w:bookmarkStart w:id="67" w:name="_Toc441585940"/>
      <w:bookmarkStart w:id="68" w:name="_Toc443384594"/>
      <w:bookmarkStart w:id="69" w:name="_Toc52412517"/>
      <w:r w:rsidRPr="002F23E3">
        <w:lastRenderedPageBreak/>
        <w:t>Annual EFY 201</w:t>
      </w:r>
      <w:r>
        <w:t>3</w:t>
      </w:r>
      <w:r w:rsidRPr="002F23E3">
        <w:t xml:space="preserve"> CIP Project Detail by Source of Funds</w:t>
      </w:r>
      <w:bookmarkEnd w:id="69"/>
    </w:p>
    <w:tbl>
      <w:tblPr>
        <w:tblW w:w="16020" w:type="dxa"/>
        <w:tblInd w:w="-882" w:type="dxa"/>
        <w:tblLayout w:type="fixed"/>
        <w:tblLook w:val="04A0" w:firstRow="1" w:lastRow="0" w:firstColumn="1" w:lastColumn="0" w:noHBand="0" w:noVBand="1"/>
      </w:tblPr>
      <w:tblGrid>
        <w:gridCol w:w="600"/>
        <w:gridCol w:w="4440"/>
        <w:gridCol w:w="466"/>
        <w:gridCol w:w="884"/>
        <w:gridCol w:w="1277"/>
        <w:gridCol w:w="1260"/>
        <w:gridCol w:w="1165"/>
        <w:gridCol w:w="1165"/>
        <w:gridCol w:w="1253"/>
        <w:gridCol w:w="1260"/>
        <w:gridCol w:w="1165"/>
        <w:gridCol w:w="1085"/>
      </w:tblGrid>
      <w:tr w:rsidR="00190581" w:rsidRPr="00190581" w:rsidTr="000C5EE3">
        <w:trPr>
          <w:trHeight w:val="288"/>
        </w:trPr>
        <w:tc>
          <w:tcPr>
            <w:tcW w:w="600" w:type="dxa"/>
            <w:vMerge w:val="restart"/>
            <w:tcBorders>
              <w:top w:val="single" w:sz="8" w:space="0" w:color="auto"/>
              <w:left w:val="single" w:sz="8" w:space="0" w:color="auto"/>
              <w:bottom w:val="single" w:sz="8" w:space="0" w:color="000000"/>
              <w:right w:val="single" w:sz="8" w:space="0" w:color="auto"/>
            </w:tcBorders>
            <w:shd w:val="clear" w:color="000000" w:fill="FFE599"/>
            <w:vAlign w:val="bottom"/>
            <w:hideMark/>
          </w:tcPr>
          <w:p w:rsidR="00190581" w:rsidRPr="004B72B5" w:rsidRDefault="00190581" w:rsidP="00190581">
            <w:pPr>
              <w:spacing w:after="0"/>
              <w:ind w:left="-93" w:right="-30"/>
              <w:rPr>
                <w:rFonts w:eastAsia="Times New Roman"/>
                <w:sz w:val="20"/>
                <w:szCs w:val="20"/>
              </w:rPr>
            </w:pPr>
            <w:r w:rsidRPr="004B72B5">
              <w:rPr>
                <w:rFonts w:eastAsia="Times New Roman"/>
                <w:sz w:val="20"/>
                <w:szCs w:val="20"/>
              </w:rPr>
              <w:t>S/N</w:t>
            </w:r>
          </w:p>
        </w:tc>
        <w:tc>
          <w:tcPr>
            <w:tcW w:w="4440" w:type="dxa"/>
            <w:vMerge w:val="restart"/>
            <w:tcBorders>
              <w:top w:val="single" w:sz="8" w:space="0" w:color="auto"/>
              <w:left w:val="single" w:sz="8" w:space="0" w:color="auto"/>
              <w:bottom w:val="single" w:sz="8" w:space="0" w:color="000000"/>
              <w:right w:val="single" w:sz="8" w:space="0" w:color="auto"/>
            </w:tcBorders>
            <w:shd w:val="clear" w:color="000000" w:fill="FFE599"/>
            <w:vAlign w:val="bottom"/>
            <w:hideMark/>
          </w:tcPr>
          <w:p w:rsidR="00190581" w:rsidRPr="004B72B5" w:rsidRDefault="00190581" w:rsidP="00190581">
            <w:pPr>
              <w:spacing w:after="0"/>
              <w:ind w:left="-63" w:right="-122"/>
              <w:rPr>
                <w:rFonts w:eastAsia="Times New Roman"/>
                <w:sz w:val="20"/>
                <w:szCs w:val="20"/>
              </w:rPr>
            </w:pPr>
            <w:r w:rsidRPr="004B72B5">
              <w:rPr>
                <w:rFonts w:eastAsia="Times New Roman"/>
                <w:sz w:val="20"/>
                <w:szCs w:val="20"/>
              </w:rPr>
              <w:t>Project</w:t>
            </w:r>
          </w:p>
        </w:tc>
        <w:tc>
          <w:tcPr>
            <w:tcW w:w="466" w:type="dxa"/>
            <w:vMerge w:val="restart"/>
            <w:tcBorders>
              <w:top w:val="single" w:sz="8" w:space="0" w:color="auto"/>
              <w:left w:val="single" w:sz="8" w:space="0" w:color="auto"/>
              <w:bottom w:val="single" w:sz="8" w:space="0" w:color="000000"/>
              <w:right w:val="single" w:sz="8" w:space="0" w:color="auto"/>
            </w:tcBorders>
            <w:shd w:val="clear" w:color="000000" w:fill="FFE599"/>
            <w:vAlign w:val="bottom"/>
            <w:hideMark/>
          </w:tcPr>
          <w:p w:rsidR="00190581" w:rsidRPr="004B72B5" w:rsidRDefault="00190581" w:rsidP="00190581">
            <w:pPr>
              <w:spacing w:after="0"/>
              <w:ind w:left="-49" w:right="-57"/>
              <w:jc w:val="center"/>
              <w:rPr>
                <w:rFonts w:eastAsia="Times New Roman"/>
                <w:sz w:val="20"/>
                <w:szCs w:val="20"/>
              </w:rPr>
            </w:pPr>
            <w:r w:rsidRPr="004B72B5">
              <w:rPr>
                <w:rFonts w:eastAsia="Times New Roman"/>
                <w:sz w:val="20"/>
                <w:szCs w:val="20"/>
              </w:rPr>
              <w:t>Unit</w:t>
            </w:r>
          </w:p>
        </w:tc>
        <w:tc>
          <w:tcPr>
            <w:tcW w:w="884" w:type="dxa"/>
            <w:vMerge w:val="restart"/>
            <w:tcBorders>
              <w:top w:val="single" w:sz="8" w:space="0" w:color="auto"/>
              <w:left w:val="single" w:sz="8" w:space="0" w:color="auto"/>
              <w:bottom w:val="single" w:sz="8" w:space="0" w:color="000000"/>
              <w:right w:val="single" w:sz="8" w:space="0" w:color="auto"/>
            </w:tcBorders>
            <w:shd w:val="clear" w:color="000000" w:fill="FFE599"/>
            <w:vAlign w:val="bottom"/>
            <w:hideMark/>
          </w:tcPr>
          <w:p w:rsidR="00190581" w:rsidRPr="004B72B5" w:rsidRDefault="00190581" w:rsidP="00190581">
            <w:pPr>
              <w:spacing w:after="0"/>
              <w:ind w:left="-124" w:right="-79"/>
              <w:jc w:val="center"/>
              <w:rPr>
                <w:rFonts w:eastAsia="Times New Roman"/>
                <w:sz w:val="20"/>
                <w:szCs w:val="20"/>
              </w:rPr>
            </w:pPr>
            <w:proofErr w:type="spellStart"/>
            <w:r w:rsidRPr="004B72B5">
              <w:rPr>
                <w:rFonts w:eastAsia="Times New Roman"/>
                <w:sz w:val="20"/>
                <w:szCs w:val="20"/>
              </w:rPr>
              <w:t>Qty</w:t>
            </w:r>
            <w:proofErr w:type="spellEnd"/>
          </w:p>
        </w:tc>
        <w:tc>
          <w:tcPr>
            <w:tcW w:w="1277" w:type="dxa"/>
            <w:vMerge w:val="restart"/>
            <w:tcBorders>
              <w:top w:val="single" w:sz="8" w:space="0" w:color="auto"/>
              <w:left w:val="nil"/>
              <w:right w:val="single" w:sz="8" w:space="0" w:color="auto"/>
            </w:tcBorders>
            <w:shd w:val="clear" w:color="000000" w:fill="FFE599"/>
            <w:vAlign w:val="bottom"/>
            <w:hideMark/>
          </w:tcPr>
          <w:p w:rsidR="00190581" w:rsidRPr="004B72B5" w:rsidRDefault="00190581" w:rsidP="00190581">
            <w:pPr>
              <w:spacing w:after="0"/>
              <w:ind w:left="-108" w:right="-81"/>
              <w:jc w:val="center"/>
              <w:rPr>
                <w:rFonts w:eastAsia="Times New Roman"/>
                <w:sz w:val="20"/>
                <w:szCs w:val="20"/>
              </w:rPr>
            </w:pPr>
            <w:r w:rsidRPr="004B72B5">
              <w:rPr>
                <w:rFonts w:eastAsia="Times New Roman"/>
                <w:sz w:val="20"/>
                <w:szCs w:val="20"/>
              </w:rPr>
              <w:t>Total Cost</w:t>
            </w:r>
          </w:p>
          <w:p w:rsidR="00190581" w:rsidRPr="004B72B5" w:rsidRDefault="00190581" w:rsidP="00190581">
            <w:pPr>
              <w:spacing w:after="0"/>
              <w:ind w:left="-108" w:right="-81"/>
              <w:jc w:val="center"/>
              <w:rPr>
                <w:rFonts w:eastAsia="Times New Roman"/>
                <w:sz w:val="20"/>
                <w:szCs w:val="20"/>
              </w:rPr>
            </w:pPr>
            <w:r w:rsidRPr="004B72B5">
              <w:rPr>
                <w:rFonts w:eastAsia="Times New Roman"/>
                <w:sz w:val="20"/>
                <w:szCs w:val="20"/>
              </w:rPr>
              <w:t>EFY 2013  ( ETB)</w:t>
            </w:r>
          </w:p>
        </w:tc>
        <w:tc>
          <w:tcPr>
            <w:tcW w:w="7268" w:type="dxa"/>
            <w:gridSpan w:val="6"/>
            <w:tcBorders>
              <w:top w:val="single" w:sz="8" w:space="0" w:color="auto"/>
              <w:left w:val="nil"/>
              <w:bottom w:val="single" w:sz="8" w:space="0" w:color="auto"/>
              <w:right w:val="single" w:sz="8" w:space="0" w:color="000000"/>
            </w:tcBorders>
            <w:shd w:val="clear" w:color="000000" w:fill="FFE599"/>
            <w:vAlign w:val="bottom"/>
            <w:hideMark/>
          </w:tcPr>
          <w:p w:rsidR="00190581" w:rsidRPr="004B72B5" w:rsidRDefault="00190581" w:rsidP="000C5EE3">
            <w:pPr>
              <w:spacing w:after="0"/>
              <w:ind w:left="-125" w:right="-96"/>
              <w:jc w:val="center"/>
              <w:rPr>
                <w:rFonts w:eastAsia="Times New Roman"/>
                <w:sz w:val="20"/>
                <w:szCs w:val="20"/>
              </w:rPr>
            </w:pPr>
            <w:r w:rsidRPr="004B72B5">
              <w:rPr>
                <w:rFonts w:eastAsia="Times New Roman"/>
                <w:sz w:val="20"/>
                <w:szCs w:val="20"/>
              </w:rPr>
              <w:t>Funding Sources (Amount) , ETB</w:t>
            </w:r>
          </w:p>
        </w:tc>
        <w:tc>
          <w:tcPr>
            <w:tcW w:w="1085" w:type="dxa"/>
            <w:tcBorders>
              <w:top w:val="single" w:sz="8" w:space="0" w:color="auto"/>
              <w:left w:val="nil"/>
              <w:bottom w:val="single" w:sz="8" w:space="0" w:color="auto"/>
              <w:right w:val="single" w:sz="8" w:space="0" w:color="auto"/>
            </w:tcBorders>
            <w:shd w:val="clear" w:color="000000" w:fill="FFE599"/>
            <w:vAlign w:val="bottom"/>
            <w:hideMark/>
          </w:tcPr>
          <w:p w:rsidR="00190581" w:rsidRPr="004B72B5" w:rsidRDefault="00190581" w:rsidP="000C5EE3">
            <w:pPr>
              <w:spacing w:after="0"/>
              <w:ind w:left="-125" w:right="-96"/>
              <w:rPr>
                <w:rFonts w:eastAsia="Times New Roman"/>
                <w:sz w:val="20"/>
                <w:szCs w:val="20"/>
              </w:rPr>
            </w:pPr>
            <w:r w:rsidRPr="004B72B5">
              <w:rPr>
                <w:rFonts w:eastAsia="Times New Roman"/>
                <w:sz w:val="20"/>
                <w:szCs w:val="20"/>
              </w:rPr>
              <w:t> </w:t>
            </w:r>
          </w:p>
        </w:tc>
      </w:tr>
      <w:tr w:rsidR="00190581" w:rsidRPr="00190581" w:rsidTr="000C5EE3">
        <w:trPr>
          <w:trHeight w:val="493"/>
        </w:trPr>
        <w:tc>
          <w:tcPr>
            <w:tcW w:w="600" w:type="dxa"/>
            <w:vMerge/>
            <w:tcBorders>
              <w:top w:val="single" w:sz="8" w:space="0" w:color="auto"/>
              <w:left w:val="single" w:sz="8" w:space="0" w:color="auto"/>
              <w:bottom w:val="single" w:sz="8" w:space="0" w:color="000000"/>
              <w:right w:val="single" w:sz="8" w:space="0" w:color="auto"/>
            </w:tcBorders>
            <w:vAlign w:val="center"/>
            <w:hideMark/>
          </w:tcPr>
          <w:p w:rsidR="00190581" w:rsidRPr="004B72B5" w:rsidRDefault="00190581" w:rsidP="00190581">
            <w:pPr>
              <w:spacing w:after="0"/>
              <w:ind w:left="-93" w:right="-30"/>
              <w:rPr>
                <w:rFonts w:eastAsia="Times New Roman"/>
                <w:sz w:val="20"/>
                <w:szCs w:val="20"/>
              </w:rPr>
            </w:pPr>
          </w:p>
        </w:tc>
        <w:tc>
          <w:tcPr>
            <w:tcW w:w="4440" w:type="dxa"/>
            <w:vMerge/>
            <w:tcBorders>
              <w:top w:val="single" w:sz="8" w:space="0" w:color="auto"/>
              <w:left w:val="single" w:sz="8" w:space="0" w:color="auto"/>
              <w:bottom w:val="single" w:sz="8" w:space="0" w:color="000000"/>
              <w:right w:val="single" w:sz="8" w:space="0" w:color="auto"/>
            </w:tcBorders>
            <w:vAlign w:val="center"/>
            <w:hideMark/>
          </w:tcPr>
          <w:p w:rsidR="00190581" w:rsidRPr="004B72B5" w:rsidRDefault="00190581" w:rsidP="00190581">
            <w:pPr>
              <w:spacing w:after="0"/>
              <w:ind w:left="-63" w:right="-122"/>
              <w:rPr>
                <w:rFonts w:eastAsia="Times New Roman"/>
                <w:sz w:val="20"/>
                <w:szCs w:val="20"/>
              </w:rPr>
            </w:pPr>
          </w:p>
        </w:tc>
        <w:tc>
          <w:tcPr>
            <w:tcW w:w="466" w:type="dxa"/>
            <w:vMerge/>
            <w:tcBorders>
              <w:top w:val="single" w:sz="8" w:space="0" w:color="auto"/>
              <w:left w:val="single" w:sz="8" w:space="0" w:color="auto"/>
              <w:bottom w:val="single" w:sz="8" w:space="0" w:color="000000"/>
              <w:right w:val="single" w:sz="8" w:space="0" w:color="auto"/>
            </w:tcBorders>
            <w:vAlign w:val="center"/>
            <w:hideMark/>
          </w:tcPr>
          <w:p w:rsidR="00190581" w:rsidRPr="004B72B5" w:rsidRDefault="00190581" w:rsidP="00190581">
            <w:pPr>
              <w:spacing w:after="0"/>
              <w:ind w:left="-49" w:right="-57"/>
              <w:jc w:val="center"/>
              <w:rPr>
                <w:rFonts w:eastAsia="Times New Roman"/>
                <w:sz w:val="20"/>
                <w:szCs w:val="20"/>
              </w:rPr>
            </w:pPr>
          </w:p>
        </w:tc>
        <w:tc>
          <w:tcPr>
            <w:tcW w:w="884" w:type="dxa"/>
            <w:vMerge/>
            <w:tcBorders>
              <w:top w:val="single" w:sz="8" w:space="0" w:color="auto"/>
              <w:left w:val="single" w:sz="8" w:space="0" w:color="auto"/>
              <w:bottom w:val="single" w:sz="8" w:space="0" w:color="000000"/>
              <w:right w:val="single" w:sz="8" w:space="0" w:color="auto"/>
            </w:tcBorders>
            <w:vAlign w:val="center"/>
            <w:hideMark/>
          </w:tcPr>
          <w:p w:rsidR="00190581" w:rsidRPr="004B72B5" w:rsidRDefault="00190581" w:rsidP="00190581">
            <w:pPr>
              <w:spacing w:after="0"/>
              <w:ind w:left="-124" w:right="-79"/>
              <w:jc w:val="center"/>
              <w:rPr>
                <w:rFonts w:eastAsia="Times New Roman"/>
                <w:sz w:val="20"/>
                <w:szCs w:val="20"/>
              </w:rPr>
            </w:pPr>
          </w:p>
        </w:tc>
        <w:tc>
          <w:tcPr>
            <w:tcW w:w="1277" w:type="dxa"/>
            <w:vMerge/>
            <w:tcBorders>
              <w:left w:val="nil"/>
              <w:bottom w:val="single" w:sz="8" w:space="0" w:color="auto"/>
              <w:right w:val="single" w:sz="8" w:space="0" w:color="auto"/>
            </w:tcBorders>
            <w:shd w:val="clear" w:color="000000" w:fill="FFE599"/>
            <w:vAlign w:val="bottom"/>
            <w:hideMark/>
          </w:tcPr>
          <w:p w:rsidR="00190581" w:rsidRPr="004B72B5" w:rsidRDefault="00190581" w:rsidP="00190581">
            <w:pPr>
              <w:spacing w:after="0"/>
              <w:ind w:left="-108" w:right="-81"/>
              <w:jc w:val="center"/>
              <w:rPr>
                <w:rFonts w:eastAsia="Times New Roman"/>
                <w:sz w:val="20"/>
                <w:szCs w:val="20"/>
              </w:rPr>
            </w:pPr>
          </w:p>
        </w:tc>
        <w:tc>
          <w:tcPr>
            <w:tcW w:w="1260" w:type="dxa"/>
            <w:tcBorders>
              <w:top w:val="nil"/>
              <w:left w:val="single" w:sz="8" w:space="0" w:color="auto"/>
              <w:bottom w:val="single" w:sz="8" w:space="0" w:color="000000"/>
              <w:right w:val="single" w:sz="8" w:space="0" w:color="auto"/>
            </w:tcBorders>
            <w:shd w:val="clear" w:color="000000" w:fill="FFE599"/>
            <w:vAlign w:val="bottom"/>
            <w:hideMark/>
          </w:tcPr>
          <w:p w:rsidR="00190581" w:rsidRPr="004B72B5" w:rsidRDefault="00190581" w:rsidP="00190581">
            <w:pPr>
              <w:spacing w:after="0"/>
              <w:ind w:left="-108" w:right="-93"/>
              <w:jc w:val="center"/>
              <w:rPr>
                <w:rFonts w:eastAsia="Times New Roman"/>
                <w:sz w:val="20"/>
                <w:szCs w:val="20"/>
              </w:rPr>
            </w:pPr>
            <w:r w:rsidRPr="004B72B5">
              <w:rPr>
                <w:rFonts w:eastAsia="Times New Roman"/>
                <w:sz w:val="20"/>
                <w:szCs w:val="20"/>
              </w:rPr>
              <w:t>UIIDP IDA Grant</w:t>
            </w:r>
          </w:p>
        </w:tc>
        <w:tc>
          <w:tcPr>
            <w:tcW w:w="1165" w:type="dxa"/>
            <w:tcBorders>
              <w:top w:val="nil"/>
              <w:left w:val="single" w:sz="8" w:space="0" w:color="auto"/>
              <w:bottom w:val="single" w:sz="8" w:space="0" w:color="000000"/>
              <w:right w:val="single" w:sz="8" w:space="0" w:color="auto"/>
            </w:tcBorders>
            <w:shd w:val="clear" w:color="000000" w:fill="FFE599"/>
            <w:vAlign w:val="bottom"/>
            <w:hideMark/>
          </w:tcPr>
          <w:p w:rsidR="00190581" w:rsidRPr="004B72B5" w:rsidRDefault="00190581" w:rsidP="000C5EE3">
            <w:pPr>
              <w:spacing w:after="0"/>
              <w:ind w:left="-125" w:right="-96"/>
              <w:jc w:val="center"/>
              <w:rPr>
                <w:rFonts w:eastAsia="Times New Roman"/>
                <w:sz w:val="20"/>
                <w:szCs w:val="20"/>
              </w:rPr>
            </w:pPr>
            <w:r w:rsidRPr="004B72B5">
              <w:rPr>
                <w:rFonts w:eastAsia="Times New Roman"/>
                <w:sz w:val="20"/>
                <w:szCs w:val="20"/>
              </w:rPr>
              <w:t>Zonal Contribution</w:t>
            </w:r>
          </w:p>
        </w:tc>
        <w:tc>
          <w:tcPr>
            <w:tcW w:w="1165" w:type="dxa"/>
            <w:tcBorders>
              <w:top w:val="nil"/>
              <w:left w:val="single" w:sz="8" w:space="0" w:color="auto"/>
              <w:bottom w:val="single" w:sz="8" w:space="0" w:color="000000"/>
              <w:right w:val="single" w:sz="8" w:space="0" w:color="auto"/>
            </w:tcBorders>
            <w:shd w:val="clear" w:color="000000" w:fill="FFE599"/>
            <w:vAlign w:val="bottom"/>
            <w:hideMark/>
          </w:tcPr>
          <w:p w:rsidR="00190581" w:rsidRPr="004B72B5" w:rsidRDefault="00190581" w:rsidP="000C5EE3">
            <w:pPr>
              <w:spacing w:after="0"/>
              <w:ind w:left="-125" w:right="-96"/>
              <w:jc w:val="center"/>
              <w:rPr>
                <w:rFonts w:eastAsia="Times New Roman"/>
                <w:sz w:val="20"/>
                <w:szCs w:val="20"/>
              </w:rPr>
            </w:pPr>
            <w:r w:rsidRPr="004B72B5">
              <w:rPr>
                <w:rFonts w:eastAsia="Times New Roman"/>
                <w:sz w:val="20"/>
                <w:szCs w:val="20"/>
              </w:rPr>
              <w:t>City Contribution</w:t>
            </w:r>
          </w:p>
        </w:tc>
        <w:tc>
          <w:tcPr>
            <w:tcW w:w="1253" w:type="dxa"/>
            <w:tcBorders>
              <w:top w:val="nil"/>
              <w:left w:val="single" w:sz="8" w:space="0" w:color="auto"/>
              <w:bottom w:val="single" w:sz="8" w:space="0" w:color="000000"/>
              <w:right w:val="single" w:sz="8" w:space="0" w:color="auto"/>
            </w:tcBorders>
            <w:shd w:val="clear" w:color="000000" w:fill="FFE599"/>
            <w:vAlign w:val="bottom"/>
            <w:hideMark/>
          </w:tcPr>
          <w:p w:rsidR="00190581" w:rsidRPr="004B72B5" w:rsidRDefault="00190581" w:rsidP="000C5EE3">
            <w:pPr>
              <w:spacing w:after="0"/>
              <w:ind w:left="-125" w:right="-96"/>
              <w:jc w:val="center"/>
              <w:rPr>
                <w:rFonts w:eastAsia="Times New Roman"/>
                <w:sz w:val="20"/>
                <w:szCs w:val="20"/>
              </w:rPr>
            </w:pPr>
            <w:r w:rsidRPr="004B72B5">
              <w:rPr>
                <w:rFonts w:eastAsia="Times New Roman"/>
                <w:sz w:val="20"/>
                <w:szCs w:val="20"/>
              </w:rPr>
              <w:t>Additional state Funds</w:t>
            </w:r>
          </w:p>
        </w:tc>
        <w:tc>
          <w:tcPr>
            <w:tcW w:w="1260" w:type="dxa"/>
            <w:tcBorders>
              <w:top w:val="nil"/>
              <w:left w:val="single" w:sz="8" w:space="0" w:color="auto"/>
              <w:bottom w:val="single" w:sz="8" w:space="0" w:color="000000"/>
              <w:right w:val="single" w:sz="8" w:space="0" w:color="auto"/>
            </w:tcBorders>
            <w:shd w:val="clear" w:color="000000" w:fill="FFE599"/>
            <w:vAlign w:val="bottom"/>
            <w:hideMark/>
          </w:tcPr>
          <w:p w:rsidR="00190581" w:rsidRPr="004B72B5" w:rsidRDefault="00190581" w:rsidP="000C5EE3">
            <w:pPr>
              <w:spacing w:after="0"/>
              <w:ind w:left="-125" w:right="-96"/>
              <w:jc w:val="center"/>
              <w:rPr>
                <w:rFonts w:eastAsia="Times New Roman"/>
                <w:sz w:val="20"/>
                <w:szCs w:val="20"/>
              </w:rPr>
            </w:pPr>
            <w:r w:rsidRPr="004B72B5">
              <w:rPr>
                <w:rFonts w:eastAsia="Times New Roman"/>
                <w:sz w:val="20"/>
                <w:szCs w:val="20"/>
              </w:rPr>
              <w:t>Additional Municipality Funds</w:t>
            </w:r>
          </w:p>
        </w:tc>
        <w:tc>
          <w:tcPr>
            <w:tcW w:w="1165" w:type="dxa"/>
            <w:tcBorders>
              <w:top w:val="nil"/>
              <w:left w:val="single" w:sz="8" w:space="0" w:color="auto"/>
              <w:bottom w:val="single" w:sz="8" w:space="0" w:color="000000"/>
              <w:right w:val="single" w:sz="8" w:space="0" w:color="auto"/>
            </w:tcBorders>
            <w:shd w:val="clear" w:color="000000" w:fill="FFE599"/>
            <w:vAlign w:val="bottom"/>
            <w:hideMark/>
          </w:tcPr>
          <w:p w:rsidR="00190581" w:rsidRPr="004B72B5" w:rsidRDefault="00190581" w:rsidP="000C5EE3">
            <w:pPr>
              <w:spacing w:after="0"/>
              <w:ind w:left="-125" w:right="-96"/>
              <w:jc w:val="center"/>
              <w:rPr>
                <w:rFonts w:eastAsia="Times New Roman"/>
                <w:sz w:val="20"/>
                <w:szCs w:val="20"/>
              </w:rPr>
            </w:pPr>
            <w:r w:rsidRPr="004B72B5">
              <w:rPr>
                <w:rFonts w:eastAsia="Times New Roman"/>
                <w:sz w:val="20"/>
                <w:szCs w:val="20"/>
              </w:rPr>
              <w:t>Rolled from last year</w:t>
            </w:r>
          </w:p>
        </w:tc>
        <w:tc>
          <w:tcPr>
            <w:tcW w:w="1085" w:type="dxa"/>
            <w:tcBorders>
              <w:top w:val="nil"/>
              <w:left w:val="single" w:sz="8" w:space="0" w:color="auto"/>
              <w:bottom w:val="single" w:sz="8" w:space="0" w:color="000000"/>
              <w:right w:val="single" w:sz="8" w:space="0" w:color="auto"/>
            </w:tcBorders>
            <w:shd w:val="clear" w:color="000000" w:fill="FFE599"/>
            <w:vAlign w:val="bottom"/>
            <w:hideMark/>
          </w:tcPr>
          <w:p w:rsidR="00190581" w:rsidRPr="004B72B5" w:rsidRDefault="00190581" w:rsidP="000C5EE3">
            <w:pPr>
              <w:spacing w:after="0"/>
              <w:ind w:left="-125" w:right="-96"/>
              <w:rPr>
                <w:rFonts w:eastAsia="Times New Roman"/>
                <w:sz w:val="20"/>
                <w:szCs w:val="20"/>
              </w:rPr>
            </w:pPr>
            <w:r w:rsidRPr="004B72B5">
              <w:rPr>
                <w:rFonts w:eastAsia="Times New Roman"/>
                <w:sz w:val="20"/>
                <w:szCs w:val="20"/>
              </w:rPr>
              <w:t>Community Contribution</w:t>
            </w:r>
          </w:p>
        </w:tc>
      </w:tr>
      <w:tr w:rsidR="00190581" w:rsidRPr="004B72B5" w:rsidTr="000C5EE3">
        <w:trPr>
          <w:trHeight w:val="324"/>
        </w:trPr>
        <w:tc>
          <w:tcPr>
            <w:tcW w:w="16020" w:type="dxa"/>
            <w:gridSpan w:val="12"/>
            <w:tcBorders>
              <w:top w:val="single" w:sz="8" w:space="0" w:color="auto"/>
              <w:left w:val="single" w:sz="8" w:space="0" w:color="auto"/>
              <w:bottom w:val="single" w:sz="8" w:space="0" w:color="000000"/>
              <w:right w:val="single" w:sz="8" w:space="0" w:color="000000"/>
            </w:tcBorders>
            <w:shd w:val="clear" w:color="000000" w:fill="FFE599"/>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Pillar 6. Integrated Urban Infrastructure</w:t>
            </w:r>
          </w:p>
        </w:tc>
      </w:tr>
      <w:tr w:rsidR="004B72B5" w:rsidRPr="00190581" w:rsidTr="000C5EE3">
        <w:trPr>
          <w:trHeight w:val="288"/>
        </w:trPr>
        <w:tc>
          <w:tcPr>
            <w:tcW w:w="600" w:type="dxa"/>
            <w:tcBorders>
              <w:top w:val="single" w:sz="4" w:space="0" w:color="auto"/>
              <w:left w:val="single" w:sz="4" w:space="0" w:color="auto"/>
              <w:bottom w:val="single" w:sz="4" w:space="0" w:color="auto"/>
              <w:right w:val="single" w:sz="4" w:space="0" w:color="auto"/>
            </w:tcBorders>
            <w:shd w:val="clear" w:color="000000" w:fill="FFF2CC"/>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A</w:t>
            </w:r>
          </w:p>
        </w:tc>
        <w:tc>
          <w:tcPr>
            <w:tcW w:w="4440" w:type="dxa"/>
            <w:tcBorders>
              <w:top w:val="nil"/>
              <w:left w:val="nil"/>
              <w:bottom w:val="single" w:sz="8" w:space="0" w:color="auto"/>
              <w:right w:val="single" w:sz="8" w:space="0" w:color="auto"/>
            </w:tcBorders>
            <w:shd w:val="clear" w:color="000000" w:fill="FFF2CC"/>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Movement Network</w:t>
            </w:r>
          </w:p>
        </w:tc>
        <w:tc>
          <w:tcPr>
            <w:tcW w:w="466" w:type="dxa"/>
            <w:tcBorders>
              <w:top w:val="nil"/>
              <w:left w:val="nil"/>
              <w:bottom w:val="single" w:sz="8" w:space="0" w:color="auto"/>
              <w:right w:val="single" w:sz="8" w:space="0" w:color="auto"/>
            </w:tcBorders>
            <w:shd w:val="clear" w:color="000000" w:fill="FFF2CC"/>
            <w:noWrap/>
            <w:vAlign w:val="bottom"/>
            <w:hideMark/>
          </w:tcPr>
          <w:p w:rsidR="004B72B5" w:rsidRPr="004B72B5" w:rsidRDefault="004B72B5" w:rsidP="00190581">
            <w:pPr>
              <w:spacing w:after="0"/>
              <w:ind w:left="-49" w:right="-57"/>
              <w:jc w:val="center"/>
              <w:rPr>
                <w:rFonts w:eastAsia="Times New Roman"/>
                <w:sz w:val="20"/>
                <w:szCs w:val="20"/>
              </w:rPr>
            </w:pPr>
          </w:p>
        </w:tc>
        <w:tc>
          <w:tcPr>
            <w:tcW w:w="884" w:type="dxa"/>
            <w:tcBorders>
              <w:top w:val="nil"/>
              <w:left w:val="nil"/>
              <w:bottom w:val="single" w:sz="8" w:space="0" w:color="auto"/>
              <w:right w:val="single" w:sz="8" w:space="0" w:color="auto"/>
            </w:tcBorders>
            <w:shd w:val="clear" w:color="000000" w:fill="FFF2CC"/>
            <w:noWrap/>
            <w:vAlign w:val="bottom"/>
            <w:hideMark/>
          </w:tcPr>
          <w:p w:rsidR="004B72B5" w:rsidRPr="004B72B5" w:rsidRDefault="004B72B5" w:rsidP="00190581">
            <w:pPr>
              <w:spacing w:after="0"/>
              <w:ind w:left="-124" w:right="-79"/>
              <w:jc w:val="center"/>
              <w:rPr>
                <w:rFonts w:eastAsia="Times New Roman"/>
                <w:sz w:val="20"/>
                <w:szCs w:val="20"/>
              </w:rPr>
            </w:pPr>
          </w:p>
        </w:tc>
        <w:tc>
          <w:tcPr>
            <w:tcW w:w="1277" w:type="dxa"/>
            <w:tcBorders>
              <w:top w:val="nil"/>
              <w:left w:val="nil"/>
              <w:bottom w:val="single" w:sz="8" w:space="0" w:color="auto"/>
              <w:right w:val="single" w:sz="8" w:space="0" w:color="auto"/>
            </w:tcBorders>
            <w:shd w:val="clear" w:color="000000" w:fill="FFF2CC"/>
            <w:noWrap/>
            <w:vAlign w:val="bottom"/>
            <w:hideMark/>
          </w:tcPr>
          <w:p w:rsidR="004B72B5" w:rsidRPr="004B72B5" w:rsidRDefault="004B72B5" w:rsidP="00190581">
            <w:pPr>
              <w:spacing w:after="0"/>
              <w:ind w:left="-108" w:right="-81"/>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000000" w:fill="FFF2CC"/>
            <w:vAlign w:val="bottom"/>
            <w:hideMark/>
          </w:tcPr>
          <w:p w:rsidR="004B72B5" w:rsidRPr="004B72B5" w:rsidRDefault="004B72B5" w:rsidP="00190581">
            <w:pPr>
              <w:spacing w:after="0"/>
              <w:ind w:left="-108" w:right="-93"/>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000000" w:fill="FFF2CC"/>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000000" w:fill="FFF2CC"/>
            <w:vAlign w:val="bottom"/>
            <w:hideMark/>
          </w:tcPr>
          <w:p w:rsidR="004B72B5" w:rsidRPr="004B72B5" w:rsidRDefault="004B72B5" w:rsidP="000C5EE3">
            <w:pPr>
              <w:spacing w:after="0"/>
              <w:ind w:left="-125" w:right="-96"/>
              <w:jc w:val="center"/>
              <w:rPr>
                <w:rFonts w:eastAsia="Times New Roman"/>
                <w:sz w:val="20"/>
                <w:szCs w:val="20"/>
              </w:rPr>
            </w:pPr>
          </w:p>
        </w:tc>
        <w:tc>
          <w:tcPr>
            <w:tcW w:w="1253" w:type="dxa"/>
            <w:tcBorders>
              <w:top w:val="nil"/>
              <w:left w:val="nil"/>
              <w:bottom w:val="single" w:sz="8" w:space="0" w:color="auto"/>
              <w:right w:val="single" w:sz="8" w:space="0" w:color="auto"/>
            </w:tcBorders>
            <w:shd w:val="clear" w:color="000000" w:fill="FFF2CC"/>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000000" w:fill="FFF2CC"/>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000000" w:fill="FFF2CC"/>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000000" w:fill="FFF2CC"/>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4B72B5" w:rsidRPr="00190581" w:rsidTr="000C5EE3">
        <w:trPr>
          <w:trHeight w:val="288"/>
        </w:trPr>
        <w:tc>
          <w:tcPr>
            <w:tcW w:w="600" w:type="dxa"/>
            <w:tcBorders>
              <w:top w:val="nil"/>
              <w:left w:val="single" w:sz="4" w:space="0" w:color="auto"/>
              <w:bottom w:val="single" w:sz="4" w:space="0" w:color="auto"/>
              <w:right w:val="single" w:sz="4" w:space="0" w:color="auto"/>
            </w:tcBorders>
            <w:shd w:val="clear" w:color="000000" w:fill="FFF2CC"/>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 </w:t>
            </w:r>
          </w:p>
        </w:tc>
        <w:tc>
          <w:tcPr>
            <w:tcW w:w="4440" w:type="dxa"/>
            <w:tcBorders>
              <w:top w:val="nil"/>
              <w:left w:val="nil"/>
              <w:bottom w:val="single" w:sz="8" w:space="0" w:color="auto"/>
              <w:right w:val="single" w:sz="8" w:space="0" w:color="auto"/>
            </w:tcBorders>
            <w:shd w:val="clear" w:color="000000" w:fill="FFF2CC"/>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UIIDP Funded projects</w:t>
            </w:r>
          </w:p>
        </w:tc>
        <w:tc>
          <w:tcPr>
            <w:tcW w:w="466" w:type="dxa"/>
            <w:tcBorders>
              <w:top w:val="nil"/>
              <w:left w:val="nil"/>
              <w:bottom w:val="single" w:sz="8" w:space="0" w:color="auto"/>
              <w:right w:val="single" w:sz="8" w:space="0" w:color="auto"/>
            </w:tcBorders>
            <w:shd w:val="clear" w:color="000000" w:fill="FFF2CC"/>
            <w:noWrap/>
            <w:vAlign w:val="bottom"/>
            <w:hideMark/>
          </w:tcPr>
          <w:p w:rsidR="004B72B5" w:rsidRPr="004B72B5" w:rsidRDefault="004B72B5" w:rsidP="00190581">
            <w:pPr>
              <w:spacing w:after="0"/>
              <w:ind w:left="-49" w:right="-57"/>
              <w:jc w:val="center"/>
              <w:rPr>
                <w:rFonts w:eastAsia="Times New Roman"/>
                <w:sz w:val="20"/>
                <w:szCs w:val="20"/>
              </w:rPr>
            </w:pPr>
          </w:p>
        </w:tc>
        <w:tc>
          <w:tcPr>
            <w:tcW w:w="884" w:type="dxa"/>
            <w:tcBorders>
              <w:top w:val="nil"/>
              <w:left w:val="nil"/>
              <w:bottom w:val="single" w:sz="8" w:space="0" w:color="auto"/>
              <w:right w:val="single" w:sz="8" w:space="0" w:color="auto"/>
            </w:tcBorders>
            <w:shd w:val="clear" w:color="000000" w:fill="FFF2CC"/>
            <w:noWrap/>
            <w:vAlign w:val="bottom"/>
            <w:hideMark/>
          </w:tcPr>
          <w:p w:rsidR="004B72B5" w:rsidRPr="004B72B5" w:rsidRDefault="004B72B5" w:rsidP="00190581">
            <w:pPr>
              <w:spacing w:after="0"/>
              <w:ind w:left="-124" w:right="-79"/>
              <w:jc w:val="center"/>
              <w:rPr>
                <w:rFonts w:eastAsia="Times New Roman"/>
                <w:sz w:val="20"/>
                <w:szCs w:val="20"/>
              </w:rPr>
            </w:pPr>
          </w:p>
        </w:tc>
        <w:tc>
          <w:tcPr>
            <w:tcW w:w="1277" w:type="dxa"/>
            <w:tcBorders>
              <w:top w:val="nil"/>
              <w:left w:val="nil"/>
              <w:bottom w:val="single" w:sz="8" w:space="0" w:color="auto"/>
              <w:right w:val="single" w:sz="8" w:space="0" w:color="auto"/>
            </w:tcBorders>
            <w:shd w:val="clear" w:color="000000" w:fill="FFF2CC"/>
            <w:noWrap/>
            <w:vAlign w:val="bottom"/>
            <w:hideMark/>
          </w:tcPr>
          <w:p w:rsidR="004B72B5" w:rsidRPr="004B72B5" w:rsidRDefault="004B72B5" w:rsidP="00190581">
            <w:pPr>
              <w:spacing w:after="0"/>
              <w:ind w:left="-108" w:right="-81"/>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000000" w:fill="FFF2CC"/>
            <w:vAlign w:val="bottom"/>
            <w:hideMark/>
          </w:tcPr>
          <w:p w:rsidR="004B72B5" w:rsidRPr="004B72B5" w:rsidRDefault="004B72B5" w:rsidP="00190581">
            <w:pPr>
              <w:spacing w:after="0"/>
              <w:ind w:left="-108" w:right="-93"/>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000000" w:fill="FFF2CC"/>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000000" w:fill="FFF2CC"/>
            <w:vAlign w:val="bottom"/>
            <w:hideMark/>
          </w:tcPr>
          <w:p w:rsidR="004B72B5" w:rsidRPr="004B72B5" w:rsidRDefault="004B72B5" w:rsidP="000C5EE3">
            <w:pPr>
              <w:spacing w:after="0"/>
              <w:ind w:left="-125" w:right="-96"/>
              <w:jc w:val="center"/>
              <w:rPr>
                <w:rFonts w:eastAsia="Times New Roman"/>
                <w:sz w:val="20"/>
                <w:szCs w:val="20"/>
              </w:rPr>
            </w:pPr>
          </w:p>
        </w:tc>
        <w:tc>
          <w:tcPr>
            <w:tcW w:w="1253" w:type="dxa"/>
            <w:tcBorders>
              <w:top w:val="nil"/>
              <w:left w:val="nil"/>
              <w:bottom w:val="single" w:sz="8" w:space="0" w:color="auto"/>
              <w:right w:val="single" w:sz="8" w:space="0" w:color="auto"/>
            </w:tcBorders>
            <w:shd w:val="clear" w:color="000000" w:fill="FFF2CC"/>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000000" w:fill="FFF2CC"/>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000000" w:fill="FFF2CC"/>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000000" w:fill="FFF2CC"/>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4B72B5" w:rsidRPr="00190581" w:rsidTr="000C5EE3">
        <w:trPr>
          <w:trHeight w:val="288"/>
        </w:trPr>
        <w:tc>
          <w:tcPr>
            <w:tcW w:w="600" w:type="dxa"/>
            <w:tcBorders>
              <w:top w:val="nil"/>
              <w:left w:val="single" w:sz="4" w:space="0" w:color="auto"/>
              <w:bottom w:val="single" w:sz="4" w:space="0" w:color="auto"/>
              <w:right w:val="single" w:sz="4" w:space="0" w:color="auto"/>
            </w:tcBorders>
            <w:shd w:val="clear" w:color="000000" w:fill="C4D79B"/>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I</w:t>
            </w:r>
          </w:p>
        </w:tc>
        <w:tc>
          <w:tcPr>
            <w:tcW w:w="4440" w:type="dxa"/>
            <w:tcBorders>
              <w:top w:val="nil"/>
              <w:left w:val="nil"/>
              <w:bottom w:val="single" w:sz="8" w:space="0" w:color="auto"/>
              <w:right w:val="single" w:sz="8" w:space="0" w:color="auto"/>
            </w:tcBorders>
            <w:shd w:val="clear" w:color="000000" w:fill="C4D79B"/>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New projects</w:t>
            </w:r>
          </w:p>
        </w:tc>
        <w:tc>
          <w:tcPr>
            <w:tcW w:w="466" w:type="dxa"/>
            <w:tcBorders>
              <w:top w:val="nil"/>
              <w:left w:val="nil"/>
              <w:bottom w:val="single" w:sz="8" w:space="0" w:color="auto"/>
              <w:right w:val="single" w:sz="8" w:space="0" w:color="auto"/>
            </w:tcBorders>
            <w:shd w:val="clear" w:color="000000" w:fill="C4D79B"/>
            <w:noWrap/>
            <w:vAlign w:val="bottom"/>
            <w:hideMark/>
          </w:tcPr>
          <w:p w:rsidR="004B72B5" w:rsidRPr="004B72B5" w:rsidRDefault="004B72B5" w:rsidP="00190581">
            <w:pPr>
              <w:spacing w:after="0"/>
              <w:ind w:left="-49" w:right="-57"/>
              <w:jc w:val="center"/>
              <w:rPr>
                <w:rFonts w:eastAsia="Times New Roman"/>
                <w:sz w:val="20"/>
                <w:szCs w:val="20"/>
              </w:rPr>
            </w:pPr>
          </w:p>
        </w:tc>
        <w:tc>
          <w:tcPr>
            <w:tcW w:w="884" w:type="dxa"/>
            <w:tcBorders>
              <w:top w:val="nil"/>
              <w:left w:val="nil"/>
              <w:bottom w:val="single" w:sz="8" w:space="0" w:color="auto"/>
              <w:right w:val="single" w:sz="8" w:space="0" w:color="auto"/>
            </w:tcBorders>
            <w:shd w:val="clear" w:color="000000" w:fill="C4D79B"/>
            <w:noWrap/>
            <w:vAlign w:val="bottom"/>
            <w:hideMark/>
          </w:tcPr>
          <w:p w:rsidR="004B72B5" w:rsidRPr="004B72B5" w:rsidRDefault="004B72B5" w:rsidP="00190581">
            <w:pPr>
              <w:spacing w:after="0"/>
              <w:ind w:left="-124" w:right="-79"/>
              <w:jc w:val="center"/>
              <w:rPr>
                <w:rFonts w:eastAsia="Times New Roman"/>
                <w:sz w:val="20"/>
                <w:szCs w:val="20"/>
              </w:rPr>
            </w:pPr>
          </w:p>
        </w:tc>
        <w:tc>
          <w:tcPr>
            <w:tcW w:w="1277" w:type="dxa"/>
            <w:tcBorders>
              <w:top w:val="nil"/>
              <w:left w:val="nil"/>
              <w:bottom w:val="single" w:sz="8" w:space="0" w:color="auto"/>
              <w:right w:val="single" w:sz="8" w:space="0" w:color="auto"/>
            </w:tcBorders>
            <w:shd w:val="clear" w:color="000000" w:fill="C4D79B"/>
            <w:noWrap/>
            <w:vAlign w:val="bottom"/>
            <w:hideMark/>
          </w:tcPr>
          <w:p w:rsidR="004B72B5" w:rsidRPr="004B72B5" w:rsidRDefault="004B72B5" w:rsidP="00190581">
            <w:pPr>
              <w:spacing w:after="0"/>
              <w:ind w:left="-108" w:right="-81"/>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000000" w:fill="C4D79B"/>
            <w:vAlign w:val="bottom"/>
            <w:hideMark/>
          </w:tcPr>
          <w:p w:rsidR="004B72B5" w:rsidRPr="004B72B5" w:rsidRDefault="004B72B5" w:rsidP="00190581">
            <w:pPr>
              <w:spacing w:after="0"/>
              <w:ind w:left="-108" w:right="-93"/>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000000" w:fill="C4D79B"/>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000000" w:fill="C4D79B"/>
            <w:vAlign w:val="bottom"/>
            <w:hideMark/>
          </w:tcPr>
          <w:p w:rsidR="004B72B5" w:rsidRPr="004B72B5" w:rsidRDefault="004B72B5" w:rsidP="000C5EE3">
            <w:pPr>
              <w:spacing w:after="0"/>
              <w:ind w:left="-125" w:right="-96"/>
              <w:jc w:val="center"/>
              <w:rPr>
                <w:rFonts w:eastAsia="Times New Roman"/>
                <w:sz w:val="20"/>
                <w:szCs w:val="20"/>
              </w:rPr>
            </w:pPr>
          </w:p>
        </w:tc>
        <w:tc>
          <w:tcPr>
            <w:tcW w:w="1253" w:type="dxa"/>
            <w:tcBorders>
              <w:top w:val="nil"/>
              <w:left w:val="nil"/>
              <w:bottom w:val="single" w:sz="8" w:space="0" w:color="auto"/>
              <w:right w:val="single" w:sz="8" w:space="0" w:color="auto"/>
            </w:tcBorders>
            <w:shd w:val="clear" w:color="000000" w:fill="C4D79B"/>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000000" w:fill="C4D79B"/>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000000" w:fill="C4D79B"/>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000000" w:fill="C4D79B"/>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288"/>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w:t>
            </w:r>
          </w:p>
        </w:tc>
        <w:tc>
          <w:tcPr>
            <w:tcW w:w="4440" w:type="dxa"/>
            <w:tcBorders>
              <w:top w:val="nil"/>
              <w:left w:val="nil"/>
              <w:bottom w:val="single" w:sz="8" w:space="0" w:color="auto"/>
              <w:right w:val="single" w:sz="8" w:space="0" w:color="auto"/>
            </w:tcBorders>
            <w:shd w:val="clear" w:color="auto" w:fill="auto"/>
            <w:noWrap/>
            <w:hideMark/>
          </w:tcPr>
          <w:p w:rsidR="004B72B5" w:rsidRPr="004B72B5" w:rsidRDefault="004B72B5" w:rsidP="00190581">
            <w:pPr>
              <w:spacing w:after="0"/>
              <w:ind w:left="-63" w:right="-122"/>
              <w:rPr>
                <w:rFonts w:eastAsia="Times New Roman"/>
                <w:sz w:val="20"/>
                <w:szCs w:val="20"/>
              </w:rPr>
            </w:pPr>
            <w:r w:rsidRPr="004B72B5">
              <w:rPr>
                <w:rFonts w:eastAsia="Times New Roman"/>
                <w:sz w:val="20"/>
                <w:szCs w:val="20"/>
              </w:rPr>
              <w:t>Roads</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288"/>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1.1</w:t>
            </w:r>
          </w:p>
        </w:tc>
        <w:tc>
          <w:tcPr>
            <w:tcW w:w="4440" w:type="dxa"/>
            <w:tcBorders>
              <w:top w:val="nil"/>
              <w:left w:val="nil"/>
              <w:bottom w:val="single" w:sz="8" w:space="0" w:color="auto"/>
              <w:right w:val="single" w:sz="8" w:space="0" w:color="auto"/>
            </w:tcBorders>
            <w:shd w:val="clear" w:color="auto" w:fill="auto"/>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Cobblestone Road</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b/>
                <w:bCs/>
                <w:sz w:val="20"/>
                <w:szCs w:val="20"/>
              </w:rPr>
            </w:pP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b/>
                <w:bCs/>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b/>
                <w:bCs/>
                <w:sz w:val="20"/>
                <w:szCs w:val="20"/>
              </w:rPr>
            </w:pP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b/>
                <w:bCs/>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b/>
                <w:bCs/>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190581" w:rsidRPr="004B72B5" w:rsidTr="000C5EE3">
        <w:trPr>
          <w:trHeight w:val="588"/>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1.1.1</w:t>
            </w:r>
          </w:p>
        </w:tc>
        <w:tc>
          <w:tcPr>
            <w:tcW w:w="4440" w:type="dxa"/>
            <w:tcBorders>
              <w:top w:val="single" w:sz="4" w:space="0" w:color="auto"/>
              <w:left w:val="nil"/>
              <w:bottom w:val="single" w:sz="4" w:space="0" w:color="auto"/>
              <w:right w:val="single" w:sz="4" w:space="0" w:color="auto"/>
            </w:tcBorders>
            <w:shd w:val="clear" w:color="auto" w:fill="auto"/>
            <w:vAlign w:val="bottom"/>
            <w:hideMark/>
          </w:tcPr>
          <w:p w:rsidR="004B72B5" w:rsidRPr="004B72B5" w:rsidRDefault="004B72B5" w:rsidP="00190581">
            <w:pPr>
              <w:spacing w:after="0"/>
              <w:ind w:left="-63" w:right="-122"/>
              <w:rPr>
                <w:rFonts w:ascii="Calibri" w:eastAsia="Times New Roman" w:hAnsi="Calibri" w:cs="Calibri"/>
                <w:color w:val="000000"/>
                <w:sz w:val="20"/>
                <w:szCs w:val="20"/>
              </w:rPr>
            </w:pPr>
            <w:r w:rsidRPr="004B72B5">
              <w:rPr>
                <w:rFonts w:ascii="Calibri" w:eastAsia="Times New Roman" w:hAnsi="Calibri" w:cs="Calibri"/>
                <w:color w:val="000000"/>
                <w:sz w:val="20"/>
                <w:szCs w:val="20"/>
              </w:rPr>
              <w:t>ASPHALT TO GETAHUN AYELE &amp; GETAHUN LEMA TO GABALE TSARA</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m2</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2,548.00</w:t>
            </w: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3,409,056.69</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1,863,766.65</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772,645.02</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772,645.02</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1.1.2</w:t>
            </w:r>
          </w:p>
        </w:tc>
        <w:tc>
          <w:tcPr>
            <w:tcW w:w="4440" w:type="dxa"/>
            <w:tcBorders>
              <w:top w:val="nil"/>
              <w:left w:val="nil"/>
              <w:bottom w:val="single" w:sz="4" w:space="0" w:color="auto"/>
              <w:right w:val="single" w:sz="4" w:space="0" w:color="auto"/>
            </w:tcBorders>
            <w:shd w:val="clear" w:color="auto" w:fill="auto"/>
            <w:vAlign w:val="bottom"/>
            <w:hideMark/>
          </w:tcPr>
          <w:p w:rsidR="004B72B5" w:rsidRPr="004B72B5" w:rsidRDefault="004B72B5" w:rsidP="00190581">
            <w:pPr>
              <w:spacing w:after="0"/>
              <w:ind w:left="-63" w:right="-122"/>
              <w:rPr>
                <w:rFonts w:ascii="Calibri" w:eastAsia="Times New Roman" w:hAnsi="Calibri" w:cs="Calibri"/>
                <w:color w:val="000000"/>
                <w:sz w:val="20"/>
                <w:szCs w:val="20"/>
              </w:rPr>
            </w:pPr>
            <w:r w:rsidRPr="004B72B5">
              <w:rPr>
                <w:rFonts w:ascii="Calibri" w:eastAsia="Times New Roman" w:hAnsi="Calibri" w:cs="Calibri"/>
                <w:color w:val="000000"/>
                <w:sz w:val="20"/>
                <w:szCs w:val="20"/>
              </w:rPr>
              <w:t xml:space="preserve">TAKELE TESEMA TO ELIYAS GAGA </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m2</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1,470.00</w:t>
            </w:r>
          </w:p>
        </w:tc>
        <w:tc>
          <w:tcPr>
            <w:tcW w:w="1277" w:type="dxa"/>
            <w:tcBorders>
              <w:top w:val="nil"/>
              <w:left w:val="nil"/>
              <w:bottom w:val="single" w:sz="8" w:space="0" w:color="auto"/>
              <w:right w:val="single" w:sz="8" w:space="0" w:color="auto"/>
            </w:tcBorders>
            <w:shd w:val="clear" w:color="000000" w:fill="FFFF00"/>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2,158,666.98</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1,180,165.62</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489,250.68</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489,250.68</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1.1.3</w:t>
            </w:r>
          </w:p>
        </w:tc>
        <w:tc>
          <w:tcPr>
            <w:tcW w:w="4440" w:type="dxa"/>
            <w:tcBorders>
              <w:top w:val="nil"/>
              <w:left w:val="nil"/>
              <w:bottom w:val="single" w:sz="4" w:space="0" w:color="auto"/>
              <w:right w:val="single" w:sz="4" w:space="0" w:color="auto"/>
            </w:tcBorders>
            <w:shd w:val="clear" w:color="auto" w:fill="auto"/>
            <w:vAlign w:val="bottom"/>
            <w:hideMark/>
          </w:tcPr>
          <w:p w:rsidR="004B72B5" w:rsidRPr="004B72B5" w:rsidRDefault="004B72B5" w:rsidP="00190581">
            <w:pPr>
              <w:spacing w:after="0"/>
              <w:ind w:left="-63" w:right="-122"/>
              <w:rPr>
                <w:rFonts w:ascii="Calibri" w:eastAsia="Times New Roman" w:hAnsi="Calibri" w:cs="Calibri"/>
                <w:color w:val="000000"/>
                <w:sz w:val="20"/>
                <w:szCs w:val="20"/>
              </w:rPr>
            </w:pPr>
            <w:r w:rsidRPr="004B72B5">
              <w:rPr>
                <w:rFonts w:ascii="Calibri" w:eastAsia="Times New Roman" w:hAnsi="Calibri" w:cs="Calibri"/>
                <w:color w:val="000000"/>
                <w:sz w:val="20"/>
                <w:szCs w:val="20"/>
              </w:rPr>
              <w:t xml:space="preserve"> DESALEGN DATA TO MEKANEYESUS GUEST HOUSE</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m2</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1,470.00</w:t>
            </w:r>
          </w:p>
        </w:tc>
        <w:tc>
          <w:tcPr>
            <w:tcW w:w="1277" w:type="dxa"/>
            <w:tcBorders>
              <w:top w:val="nil"/>
              <w:left w:val="nil"/>
              <w:bottom w:val="single" w:sz="8" w:space="0" w:color="auto"/>
              <w:right w:val="single" w:sz="8" w:space="0" w:color="auto"/>
            </w:tcBorders>
            <w:shd w:val="clear" w:color="000000" w:fill="FFFF00"/>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1,909,901.61</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1,044,163.02</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432,869.30</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432,869.30</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1.1.4</w:t>
            </w:r>
          </w:p>
        </w:tc>
        <w:tc>
          <w:tcPr>
            <w:tcW w:w="4440" w:type="dxa"/>
            <w:tcBorders>
              <w:top w:val="nil"/>
              <w:left w:val="nil"/>
              <w:bottom w:val="single" w:sz="4" w:space="0" w:color="auto"/>
              <w:right w:val="single" w:sz="4" w:space="0" w:color="auto"/>
            </w:tcBorders>
            <w:shd w:val="clear" w:color="auto" w:fill="auto"/>
            <w:vAlign w:val="bottom"/>
            <w:hideMark/>
          </w:tcPr>
          <w:p w:rsidR="004B72B5" w:rsidRPr="004B72B5" w:rsidRDefault="004B72B5" w:rsidP="00190581">
            <w:pPr>
              <w:spacing w:after="0"/>
              <w:ind w:left="-63" w:right="-122"/>
              <w:rPr>
                <w:rFonts w:ascii="Calibri" w:eastAsia="Times New Roman" w:hAnsi="Calibri" w:cs="Calibri"/>
                <w:color w:val="000000"/>
                <w:sz w:val="20"/>
                <w:szCs w:val="20"/>
              </w:rPr>
            </w:pPr>
            <w:r w:rsidRPr="004B72B5">
              <w:rPr>
                <w:rFonts w:ascii="Calibri" w:eastAsia="Times New Roman" w:hAnsi="Calibri" w:cs="Calibri"/>
                <w:color w:val="000000"/>
                <w:sz w:val="20"/>
                <w:szCs w:val="20"/>
              </w:rPr>
              <w:t>ZERIHUN ZUMA TO TESFAYE DURE</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m2</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2,310.00</w:t>
            </w: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2,962,220.34</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1,619,476.58</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671,371.88</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671,371.88</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588"/>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1.1.5</w:t>
            </w:r>
          </w:p>
        </w:tc>
        <w:tc>
          <w:tcPr>
            <w:tcW w:w="4440" w:type="dxa"/>
            <w:tcBorders>
              <w:top w:val="nil"/>
              <w:left w:val="nil"/>
              <w:bottom w:val="single" w:sz="4" w:space="0" w:color="auto"/>
              <w:right w:val="single" w:sz="4" w:space="0" w:color="auto"/>
            </w:tcBorders>
            <w:shd w:val="clear" w:color="auto" w:fill="auto"/>
            <w:vAlign w:val="bottom"/>
            <w:hideMark/>
          </w:tcPr>
          <w:p w:rsidR="004B72B5" w:rsidRPr="004B72B5" w:rsidRDefault="004B72B5" w:rsidP="00190581">
            <w:pPr>
              <w:spacing w:after="0"/>
              <w:ind w:left="-63" w:right="-122"/>
              <w:rPr>
                <w:rFonts w:ascii="Calibri" w:eastAsia="Times New Roman" w:hAnsi="Calibri" w:cs="Calibri"/>
                <w:color w:val="000000"/>
                <w:sz w:val="20"/>
                <w:szCs w:val="20"/>
              </w:rPr>
            </w:pPr>
            <w:r w:rsidRPr="004B72B5">
              <w:rPr>
                <w:rFonts w:ascii="Calibri" w:eastAsia="Times New Roman" w:hAnsi="Calibri" w:cs="Calibri"/>
                <w:color w:val="000000"/>
                <w:sz w:val="20"/>
                <w:szCs w:val="20"/>
              </w:rPr>
              <w:t xml:space="preserve">FROM CHICHE CHIBIRE  TO TADELECH SHITAYE &amp; LISANEWORK TO OLD BRIDGE </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m2</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2,310.00</w:t>
            </w: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2,707,345.17</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1,480,133.68</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613,605.74</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613,605.74</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588"/>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1.1.6</w:t>
            </w:r>
          </w:p>
        </w:tc>
        <w:tc>
          <w:tcPr>
            <w:tcW w:w="4440" w:type="dxa"/>
            <w:tcBorders>
              <w:top w:val="nil"/>
              <w:left w:val="nil"/>
              <w:bottom w:val="single" w:sz="4" w:space="0" w:color="auto"/>
              <w:right w:val="single" w:sz="4" w:space="0" w:color="auto"/>
            </w:tcBorders>
            <w:shd w:val="clear" w:color="auto" w:fill="auto"/>
            <w:vAlign w:val="bottom"/>
            <w:hideMark/>
          </w:tcPr>
          <w:p w:rsidR="004B72B5" w:rsidRPr="004B72B5" w:rsidRDefault="004B72B5" w:rsidP="00190581">
            <w:pPr>
              <w:spacing w:after="0"/>
              <w:ind w:left="-63" w:right="-122"/>
              <w:rPr>
                <w:rFonts w:ascii="Calibri" w:eastAsia="Times New Roman" w:hAnsi="Calibri" w:cs="Calibri"/>
                <w:color w:val="000000"/>
                <w:sz w:val="20"/>
                <w:szCs w:val="20"/>
              </w:rPr>
            </w:pPr>
            <w:r w:rsidRPr="004B72B5">
              <w:rPr>
                <w:rFonts w:ascii="Calibri" w:eastAsia="Times New Roman" w:hAnsi="Calibri" w:cs="Calibri"/>
                <w:color w:val="000000"/>
                <w:sz w:val="20"/>
                <w:szCs w:val="20"/>
              </w:rPr>
              <w:t>FROM AREGAWIYAN TO GULCHA DOKILE &amp; YAPA YAYA TO ZENEBE ZIDA</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m2</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2,380.00</w:t>
            </w: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3,072,009.34</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1,679,499.36</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696,254.99</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696,254.99</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1.1.7</w:t>
            </w:r>
          </w:p>
        </w:tc>
        <w:tc>
          <w:tcPr>
            <w:tcW w:w="4440" w:type="dxa"/>
            <w:tcBorders>
              <w:top w:val="nil"/>
              <w:left w:val="nil"/>
              <w:bottom w:val="single" w:sz="4" w:space="0" w:color="auto"/>
              <w:right w:val="single" w:sz="4" w:space="0" w:color="auto"/>
            </w:tcBorders>
            <w:shd w:val="clear" w:color="auto" w:fill="auto"/>
            <w:vAlign w:val="bottom"/>
            <w:hideMark/>
          </w:tcPr>
          <w:p w:rsidR="004B72B5" w:rsidRPr="004B72B5" w:rsidRDefault="004B72B5" w:rsidP="00190581">
            <w:pPr>
              <w:spacing w:after="0"/>
              <w:ind w:left="-63" w:right="-122"/>
              <w:rPr>
                <w:rFonts w:ascii="Calibri" w:eastAsia="Times New Roman" w:hAnsi="Calibri" w:cs="Calibri"/>
                <w:color w:val="000000"/>
                <w:sz w:val="20"/>
                <w:szCs w:val="20"/>
              </w:rPr>
            </w:pPr>
            <w:r w:rsidRPr="004B72B5">
              <w:rPr>
                <w:rFonts w:ascii="Calibri" w:eastAsia="Times New Roman" w:hAnsi="Calibri" w:cs="Calibri"/>
                <w:color w:val="000000"/>
                <w:sz w:val="20"/>
                <w:szCs w:val="20"/>
              </w:rPr>
              <w:t>HAILEMICHAEL HALALA TO BELAYNESH MERGIYA</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m2</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2,625.00</w:t>
            </w: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3,285,820.16</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1,796,391.96</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744,714.10</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744,714.10</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588"/>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1.1.8</w:t>
            </w:r>
          </w:p>
        </w:tc>
        <w:tc>
          <w:tcPr>
            <w:tcW w:w="4440" w:type="dxa"/>
            <w:tcBorders>
              <w:top w:val="nil"/>
              <w:left w:val="nil"/>
              <w:bottom w:val="single" w:sz="4" w:space="0" w:color="auto"/>
              <w:right w:val="single" w:sz="4" w:space="0" w:color="auto"/>
            </w:tcBorders>
            <w:shd w:val="clear" w:color="auto" w:fill="auto"/>
            <w:vAlign w:val="bottom"/>
            <w:hideMark/>
          </w:tcPr>
          <w:p w:rsidR="004B72B5" w:rsidRPr="004B72B5" w:rsidRDefault="004B72B5" w:rsidP="00190581">
            <w:pPr>
              <w:spacing w:after="0"/>
              <w:ind w:left="-63" w:right="-122"/>
              <w:rPr>
                <w:rFonts w:ascii="Calibri" w:eastAsia="Times New Roman" w:hAnsi="Calibri" w:cs="Calibri"/>
                <w:color w:val="000000"/>
                <w:sz w:val="20"/>
                <w:szCs w:val="20"/>
              </w:rPr>
            </w:pPr>
            <w:r w:rsidRPr="004B72B5">
              <w:rPr>
                <w:rFonts w:ascii="Calibri" w:eastAsia="Times New Roman" w:hAnsi="Calibri" w:cs="Calibri"/>
                <w:color w:val="000000"/>
                <w:sz w:val="20"/>
                <w:szCs w:val="20"/>
              </w:rPr>
              <w:t>ASHEBIR ASFA THROUGH ASFAW DAGNIE TO G/MEDIHIN ADINEW</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m2</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1,750.00</w:t>
            </w: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2,235,173.13</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1,221,992.33</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506,590.40</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506,590.40</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588"/>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1.1.9</w:t>
            </w:r>
          </w:p>
        </w:tc>
        <w:tc>
          <w:tcPr>
            <w:tcW w:w="4440" w:type="dxa"/>
            <w:tcBorders>
              <w:top w:val="nil"/>
              <w:left w:val="nil"/>
              <w:bottom w:val="single" w:sz="4" w:space="0" w:color="auto"/>
              <w:right w:val="single" w:sz="4" w:space="0" w:color="auto"/>
            </w:tcBorders>
            <w:shd w:val="clear" w:color="auto" w:fill="auto"/>
            <w:vAlign w:val="bottom"/>
            <w:hideMark/>
          </w:tcPr>
          <w:p w:rsidR="004B72B5" w:rsidRPr="004B72B5" w:rsidRDefault="004B72B5" w:rsidP="00190581">
            <w:pPr>
              <w:spacing w:after="0"/>
              <w:ind w:left="-63" w:right="-122"/>
              <w:rPr>
                <w:rFonts w:ascii="Calibri" w:eastAsia="Times New Roman" w:hAnsi="Calibri" w:cs="Calibri"/>
                <w:color w:val="000000"/>
                <w:sz w:val="20"/>
                <w:szCs w:val="20"/>
              </w:rPr>
            </w:pPr>
            <w:r w:rsidRPr="004B72B5">
              <w:rPr>
                <w:rFonts w:ascii="Calibri" w:eastAsia="Times New Roman" w:hAnsi="Calibri" w:cs="Calibri"/>
                <w:color w:val="000000"/>
                <w:sz w:val="20"/>
                <w:szCs w:val="20"/>
              </w:rPr>
              <w:t>ABEBE GEZAHAGN THROUGH MENGISTU MARKA TO PETROS</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m2</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1,260.00</w:t>
            </w: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1,687,952.76</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922,821.28</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382,565.74</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382,565.74</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1.1.10</w:t>
            </w:r>
          </w:p>
        </w:tc>
        <w:tc>
          <w:tcPr>
            <w:tcW w:w="4440" w:type="dxa"/>
            <w:tcBorders>
              <w:top w:val="nil"/>
              <w:left w:val="nil"/>
              <w:bottom w:val="single" w:sz="4" w:space="0" w:color="auto"/>
              <w:right w:val="single" w:sz="4" w:space="0" w:color="auto"/>
            </w:tcBorders>
            <w:shd w:val="clear" w:color="auto" w:fill="auto"/>
            <w:vAlign w:val="bottom"/>
            <w:hideMark/>
          </w:tcPr>
          <w:p w:rsidR="004B72B5" w:rsidRPr="004B72B5" w:rsidRDefault="004B72B5" w:rsidP="00190581">
            <w:pPr>
              <w:spacing w:after="0"/>
              <w:ind w:left="-63" w:right="-122"/>
              <w:rPr>
                <w:rFonts w:ascii="Calibri" w:eastAsia="Times New Roman" w:hAnsi="Calibri" w:cs="Calibri"/>
                <w:color w:val="000000"/>
                <w:sz w:val="20"/>
                <w:szCs w:val="20"/>
              </w:rPr>
            </w:pPr>
            <w:r w:rsidRPr="004B72B5">
              <w:rPr>
                <w:rFonts w:ascii="Calibri" w:eastAsia="Times New Roman" w:hAnsi="Calibri" w:cs="Calibri"/>
                <w:color w:val="000000"/>
                <w:sz w:val="20"/>
                <w:szCs w:val="20"/>
              </w:rPr>
              <w:t>SOLOMON CHODA TO BITANE MENZA</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m2</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1,890.00</w:t>
            </w:r>
          </w:p>
        </w:tc>
        <w:tc>
          <w:tcPr>
            <w:tcW w:w="1277" w:type="dxa"/>
            <w:tcBorders>
              <w:top w:val="nil"/>
              <w:left w:val="nil"/>
              <w:bottom w:val="nil"/>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2,644,387.71</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1,445,714.19</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599,336.76</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599,336.76</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1.1.11</w:t>
            </w:r>
          </w:p>
        </w:tc>
        <w:tc>
          <w:tcPr>
            <w:tcW w:w="4440" w:type="dxa"/>
            <w:tcBorders>
              <w:top w:val="nil"/>
              <w:left w:val="nil"/>
              <w:bottom w:val="single" w:sz="4" w:space="0" w:color="auto"/>
              <w:right w:val="single" w:sz="4" w:space="0" w:color="auto"/>
            </w:tcBorders>
            <w:shd w:val="clear" w:color="auto" w:fill="auto"/>
            <w:vAlign w:val="bottom"/>
            <w:hideMark/>
          </w:tcPr>
          <w:p w:rsidR="004B72B5" w:rsidRPr="004B72B5" w:rsidRDefault="004B72B5" w:rsidP="00190581">
            <w:pPr>
              <w:spacing w:after="0"/>
              <w:ind w:left="-63" w:right="-122"/>
              <w:rPr>
                <w:rFonts w:ascii="Calibri" w:eastAsia="Times New Roman" w:hAnsi="Calibri" w:cs="Calibri"/>
                <w:color w:val="000000"/>
                <w:sz w:val="20"/>
                <w:szCs w:val="20"/>
              </w:rPr>
            </w:pPr>
            <w:r w:rsidRPr="004B72B5">
              <w:rPr>
                <w:rFonts w:ascii="Calibri" w:eastAsia="Times New Roman" w:hAnsi="Calibri" w:cs="Calibri"/>
                <w:color w:val="000000"/>
                <w:sz w:val="20"/>
                <w:szCs w:val="20"/>
              </w:rPr>
              <w:t>DAMENE TO SENODOS WOFCHO BET</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m2</w:t>
            </w:r>
          </w:p>
        </w:tc>
        <w:tc>
          <w:tcPr>
            <w:tcW w:w="884" w:type="dxa"/>
            <w:tcBorders>
              <w:top w:val="nil"/>
              <w:left w:val="nil"/>
              <w:bottom w:val="single" w:sz="8" w:space="0" w:color="auto"/>
              <w:right w:val="nil"/>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2,240.00</w:t>
            </w:r>
          </w:p>
        </w:tc>
        <w:tc>
          <w:tcPr>
            <w:tcW w:w="127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2,943,135.74</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1,609,042.83</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667,046.45</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667,046.45</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588"/>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1.1.12</w:t>
            </w:r>
          </w:p>
        </w:tc>
        <w:tc>
          <w:tcPr>
            <w:tcW w:w="4440" w:type="dxa"/>
            <w:tcBorders>
              <w:top w:val="nil"/>
              <w:left w:val="nil"/>
              <w:bottom w:val="single" w:sz="4" w:space="0" w:color="auto"/>
              <w:right w:val="single" w:sz="4" w:space="0" w:color="auto"/>
            </w:tcBorders>
            <w:shd w:val="clear" w:color="auto" w:fill="auto"/>
            <w:vAlign w:val="bottom"/>
            <w:hideMark/>
          </w:tcPr>
          <w:p w:rsidR="004B72B5" w:rsidRPr="004B72B5" w:rsidRDefault="004B72B5" w:rsidP="00190581">
            <w:pPr>
              <w:spacing w:after="0"/>
              <w:ind w:left="-63" w:right="-122"/>
              <w:rPr>
                <w:rFonts w:ascii="Calibri" w:eastAsia="Times New Roman" w:hAnsi="Calibri" w:cs="Calibri"/>
                <w:color w:val="000000"/>
                <w:sz w:val="20"/>
                <w:szCs w:val="20"/>
              </w:rPr>
            </w:pPr>
            <w:r w:rsidRPr="004B72B5">
              <w:rPr>
                <w:rFonts w:ascii="Calibri" w:eastAsia="Times New Roman" w:hAnsi="Calibri" w:cs="Calibri"/>
                <w:color w:val="000000"/>
                <w:sz w:val="20"/>
                <w:szCs w:val="20"/>
              </w:rPr>
              <w:t>MATEYOS LOHA TO KES KETEMA, MENZA TO AWUDE AHMED &amp; CHAIN ACADAMY TO ASNAKECH LENCHA</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m2</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2,310.00</w:t>
            </w: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2,723,883.57</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1,489,175.40</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617,354.09</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617,354.09</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F4A4E" w:rsidRPr="00190581" w:rsidTr="00687B21">
        <w:trPr>
          <w:trHeight w:val="288"/>
        </w:trPr>
        <w:tc>
          <w:tcPr>
            <w:tcW w:w="600"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1F4A4E" w:rsidRPr="004B72B5" w:rsidRDefault="001F4A4E" w:rsidP="00687B21">
            <w:pPr>
              <w:spacing w:after="0"/>
              <w:ind w:left="-93" w:right="-30"/>
              <w:rPr>
                <w:rFonts w:eastAsia="Times New Roman"/>
                <w:sz w:val="20"/>
                <w:szCs w:val="20"/>
              </w:rPr>
            </w:pPr>
            <w:r w:rsidRPr="004B72B5">
              <w:rPr>
                <w:rFonts w:eastAsia="Times New Roman"/>
                <w:sz w:val="20"/>
                <w:szCs w:val="20"/>
              </w:rPr>
              <w:lastRenderedPageBreak/>
              <w:t>S/N</w:t>
            </w:r>
          </w:p>
        </w:tc>
        <w:tc>
          <w:tcPr>
            <w:tcW w:w="4440"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1F4A4E" w:rsidRPr="004B72B5" w:rsidRDefault="001F4A4E" w:rsidP="00687B21">
            <w:pPr>
              <w:spacing w:after="0"/>
              <w:ind w:left="-63" w:right="-122"/>
              <w:rPr>
                <w:rFonts w:eastAsia="Times New Roman"/>
                <w:sz w:val="20"/>
                <w:szCs w:val="20"/>
              </w:rPr>
            </w:pPr>
            <w:r w:rsidRPr="004B72B5">
              <w:rPr>
                <w:rFonts w:eastAsia="Times New Roman"/>
                <w:sz w:val="20"/>
                <w:szCs w:val="20"/>
              </w:rPr>
              <w:t>Project</w:t>
            </w:r>
          </w:p>
        </w:tc>
        <w:tc>
          <w:tcPr>
            <w:tcW w:w="466"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1F4A4E" w:rsidRPr="004B72B5" w:rsidRDefault="001F4A4E" w:rsidP="00687B21">
            <w:pPr>
              <w:spacing w:after="0"/>
              <w:ind w:left="-49" w:right="-57"/>
              <w:jc w:val="center"/>
              <w:rPr>
                <w:rFonts w:eastAsia="Times New Roman"/>
                <w:sz w:val="20"/>
                <w:szCs w:val="20"/>
              </w:rPr>
            </w:pPr>
            <w:r w:rsidRPr="004B72B5">
              <w:rPr>
                <w:rFonts w:eastAsia="Times New Roman"/>
                <w:sz w:val="20"/>
                <w:szCs w:val="20"/>
              </w:rPr>
              <w:t>Unit</w:t>
            </w:r>
          </w:p>
        </w:tc>
        <w:tc>
          <w:tcPr>
            <w:tcW w:w="884"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1F4A4E" w:rsidRPr="004B72B5" w:rsidRDefault="001F4A4E" w:rsidP="00687B21">
            <w:pPr>
              <w:spacing w:after="0"/>
              <w:ind w:left="-124" w:right="-79"/>
              <w:jc w:val="center"/>
              <w:rPr>
                <w:rFonts w:eastAsia="Times New Roman"/>
                <w:sz w:val="20"/>
                <w:szCs w:val="20"/>
              </w:rPr>
            </w:pPr>
            <w:proofErr w:type="spellStart"/>
            <w:r w:rsidRPr="004B72B5">
              <w:rPr>
                <w:rFonts w:eastAsia="Times New Roman"/>
                <w:sz w:val="20"/>
                <w:szCs w:val="20"/>
              </w:rPr>
              <w:t>Qty</w:t>
            </w:r>
            <w:proofErr w:type="spellEnd"/>
          </w:p>
        </w:tc>
        <w:tc>
          <w:tcPr>
            <w:tcW w:w="1277" w:type="dxa"/>
            <w:tcBorders>
              <w:top w:val="single" w:sz="8" w:space="0" w:color="auto"/>
              <w:left w:val="nil"/>
              <w:right w:val="single" w:sz="8" w:space="0" w:color="auto"/>
            </w:tcBorders>
            <w:shd w:val="clear" w:color="000000" w:fill="FFE599"/>
            <w:vAlign w:val="bottom"/>
            <w:hideMark/>
          </w:tcPr>
          <w:p w:rsidR="001F4A4E" w:rsidRPr="004B72B5" w:rsidRDefault="001F4A4E" w:rsidP="00687B21">
            <w:pPr>
              <w:spacing w:after="0"/>
              <w:ind w:left="-108" w:right="-81"/>
              <w:jc w:val="center"/>
              <w:rPr>
                <w:rFonts w:eastAsia="Times New Roman"/>
                <w:sz w:val="20"/>
                <w:szCs w:val="20"/>
              </w:rPr>
            </w:pPr>
            <w:r w:rsidRPr="004B72B5">
              <w:rPr>
                <w:rFonts w:eastAsia="Times New Roman"/>
                <w:sz w:val="20"/>
                <w:szCs w:val="20"/>
              </w:rPr>
              <w:t>Total Cost</w:t>
            </w:r>
          </w:p>
          <w:p w:rsidR="001F4A4E" w:rsidRPr="004B72B5" w:rsidRDefault="001F4A4E" w:rsidP="00687B21">
            <w:pPr>
              <w:spacing w:after="0"/>
              <w:ind w:left="-108" w:right="-81"/>
              <w:jc w:val="center"/>
              <w:rPr>
                <w:rFonts w:eastAsia="Times New Roman"/>
                <w:sz w:val="20"/>
                <w:szCs w:val="20"/>
              </w:rPr>
            </w:pPr>
            <w:r w:rsidRPr="004B72B5">
              <w:rPr>
                <w:rFonts w:eastAsia="Times New Roman"/>
                <w:sz w:val="20"/>
                <w:szCs w:val="20"/>
              </w:rPr>
              <w:t>EFY 2013  ( ETB)</w:t>
            </w:r>
          </w:p>
        </w:tc>
        <w:tc>
          <w:tcPr>
            <w:tcW w:w="7268" w:type="dxa"/>
            <w:gridSpan w:val="6"/>
            <w:tcBorders>
              <w:top w:val="single" w:sz="8" w:space="0" w:color="auto"/>
              <w:left w:val="nil"/>
              <w:bottom w:val="single" w:sz="8" w:space="0" w:color="auto"/>
              <w:right w:val="single" w:sz="8" w:space="0" w:color="000000"/>
            </w:tcBorders>
            <w:shd w:val="clear" w:color="000000" w:fill="FFE599"/>
            <w:vAlign w:val="bottom"/>
            <w:hideMark/>
          </w:tcPr>
          <w:p w:rsidR="001F4A4E" w:rsidRPr="004B72B5" w:rsidRDefault="001F4A4E" w:rsidP="00687B21">
            <w:pPr>
              <w:spacing w:after="0"/>
              <w:ind w:left="-125" w:right="-96"/>
              <w:jc w:val="center"/>
              <w:rPr>
                <w:rFonts w:eastAsia="Times New Roman"/>
                <w:sz w:val="20"/>
                <w:szCs w:val="20"/>
              </w:rPr>
            </w:pPr>
            <w:r w:rsidRPr="004B72B5">
              <w:rPr>
                <w:rFonts w:eastAsia="Times New Roman"/>
                <w:sz w:val="20"/>
                <w:szCs w:val="20"/>
              </w:rPr>
              <w:t>Funding Sources (Amount) , ETB</w:t>
            </w:r>
          </w:p>
        </w:tc>
        <w:tc>
          <w:tcPr>
            <w:tcW w:w="1085" w:type="dxa"/>
            <w:tcBorders>
              <w:top w:val="single" w:sz="8" w:space="0" w:color="auto"/>
              <w:left w:val="nil"/>
              <w:bottom w:val="single" w:sz="8" w:space="0" w:color="auto"/>
              <w:right w:val="single" w:sz="8" w:space="0" w:color="auto"/>
            </w:tcBorders>
            <w:shd w:val="clear" w:color="000000" w:fill="FFE599"/>
            <w:vAlign w:val="bottom"/>
            <w:hideMark/>
          </w:tcPr>
          <w:p w:rsidR="001F4A4E" w:rsidRPr="004B72B5" w:rsidRDefault="001F4A4E" w:rsidP="00687B21">
            <w:pPr>
              <w:spacing w:after="0"/>
              <w:ind w:left="-125" w:right="-96"/>
              <w:rPr>
                <w:rFonts w:eastAsia="Times New Roman"/>
                <w:sz w:val="20"/>
                <w:szCs w:val="20"/>
              </w:rPr>
            </w:pPr>
            <w:r w:rsidRPr="004B72B5">
              <w:rPr>
                <w:rFonts w:eastAsia="Times New Roman"/>
                <w:sz w:val="20"/>
                <w:szCs w:val="20"/>
              </w:rPr>
              <w:t> </w:t>
            </w:r>
          </w:p>
        </w:tc>
      </w:tr>
      <w:tr w:rsidR="001F4A4E" w:rsidRPr="004B72B5" w:rsidTr="002D1DC3">
        <w:trPr>
          <w:trHeight w:val="250"/>
        </w:trPr>
        <w:tc>
          <w:tcPr>
            <w:tcW w:w="600" w:type="dxa"/>
            <w:tcBorders>
              <w:top w:val="nil"/>
              <w:left w:val="single" w:sz="4" w:space="0" w:color="auto"/>
              <w:bottom w:val="single" w:sz="4" w:space="0" w:color="auto"/>
              <w:right w:val="single" w:sz="4" w:space="0" w:color="auto"/>
            </w:tcBorders>
            <w:shd w:val="clear" w:color="auto" w:fill="FFE599" w:themeFill="accent4" w:themeFillTint="66"/>
            <w:noWrap/>
          </w:tcPr>
          <w:p w:rsidR="001F4A4E" w:rsidRPr="004B72B5" w:rsidRDefault="001F4A4E" w:rsidP="00190581">
            <w:pPr>
              <w:spacing w:after="0"/>
              <w:ind w:left="-93" w:right="-30"/>
              <w:rPr>
                <w:rFonts w:eastAsia="Times New Roman"/>
                <w:sz w:val="20"/>
                <w:szCs w:val="20"/>
              </w:rPr>
            </w:pPr>
          </w:p>
        </w:tc>
        <w:tc>
          <w:tcPr>
            <w:tcW w:w="4440" w:type="dxa"/>
            <w:tcBorders>
              <w:top w:val="nil"/>
              <w:left w:val="nil"/>
              <w:bottom w:val="single" w:sz="4" w:space="0" w:color="auto"/>
              <w:right w:val="single" w:sz="4" w:space="0" w:color="auto"/>
            </w:tcBorders>
            <w:shd w:val="clear" w:color="auto" w:fill="FFE599" w:themeFill="accent4" w:themeFillTint="66"/>
            <w:vAlign w:val="bottom"/>
          </w:tcPr>
          <w:p w:rsidR="001F4A4E" w:rsidRPr="004B72B5" w:rsidRDefault="001F4A4E" w:rsidP="00190581">
            <w:pPr>
              <w:spacing w:after="0"/>
              <w:ind w:left="-63" w:right="-122"/>
              <w:rPr>
                <w:rFonts w:ascii="Calibri" w:eastAsia="Times New Roman" w:hAnsi="Calibri" w:cs="Calibri"/>
                <w:color w:val="000000"/>
                <w:sz w:val="20"/>
                <w:szCs w:val="20"/>
              </w:rPr>
            </w:pPr>
          </w:p>
        </w:tc>
        <w:tc>
          <w:tcPr>
            <w:tcW w:w="466" w:type="dxa"/>
            <w:tcBorders>
              <w:top w:val="nil"/>
              <w:left w:val="nil"/>
              <w:bottom w:val="single" w:sz="8" w:space="0" w:color="auto"/>
              <w:right w:val="single" w:sz="8" w:space="0" w:color="auto"/>
            </w:tcBorders>
            <w:shd w:val="clear" w:color="auto" w:fill="FFE599" w:themeFill="accent4" w:themeFillTint="66"/>
            <w:noWrap/>
            <w:vAlign w:val="bottom"/>
          </w:tcPr>
          <w:p w:rsidR="001F4A4E" w:rsidRPr="004B72B5" w:rsidRDefault="001F4A4E" w:rsidP="00190581">
            <w:pPr>
              <w:spacing w:after="0"/>
              <w:ind w:left="-49" w:right="-57"/>
              <w:jc w:val="center"/>
              <w:rPr>
                <w:rFonts w:eastAsia="Times New Roman"/>
                <w:sz w:val="20"/>
                <w:szCs w:val="20"/>
              </w:rPr>
            </w:pPr>
          </w:p>
        </w:tc>
        <w:tc>
          <w:tcPr>
            <w:tcW w:w="884" w:type="dxa"/>
            <w:tcBorders>
              <w:top w:val="nil"/>
              <w:left w:val="nil"/>
              <w:bottom w:val="single" w:sz="8" w:space="0" w:color="auto"/>
              <w:right w:val="single" w:sz="8" w:space="0" w:color="auto"/>
            </w:tcBorders>
            <w:shd w:val="clear" w:color="auto" w:fill="FFE599" w:themeFill="accent4" w:themeFillTint="66"/>
            <w:noWrap/>
            <w:vAlign w:val="bottom"/>
          </w:tcPr>
          <w:p w:rsidR="001F4A4E" w:rsidRPr="004B72B5" w:rsidRDefault="001F4A4E" w:rsidP="00190581">
            <w:pPr>
              <w:spacing w:after="0"/>
              <w:ind w:left="-124" w:right="-79"/>
              <w:jc w:val="center"/>
              <w:rPr>
                <w:rFonts w:eastAsia="Times New Roman"/>
                <w:sz w:val="20"/>
                <w:szCs w:val="20"/>
              </w:rPr>
            </w:pPr>
          </w:p>
        </w:tc>
        <w:tc>
          <w:tcPr>
            <w:tcW w:w="1277" w:type="dxa"/>
            <w:tcBorders>
              <w:top w:val="nil"/>
              <w:left w:val="nil"/>
              <w:bottom w:val="single" w:sz="8" w:space="0" w:color="auto"/>
              <w:right w:val="single" w:sz="8" w:space="0" w:color="auto"/>
            </w:tcBorders>
            <w:shd w:val="clear" w:color="auto" w:fill="FFE599" w:themeFill="accent4" w:themeFillTint="66"/>
            <w:noWrap/>
            <w:vAlign w:val="bottom"/>
          </w:tcPr>
          <w:p w:rsidR="001F4A4E" w:rsidRPr="004B72B5" w:rsidRDefault="001F4A4E" w:rsidP="00190581">
            <w:pPr>
              <w:spacing w:after="0"/>
              <w:ind w:left="-108" w:right="-81"/>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FFE599" w:themeFill="accent4" w:themeFillTint="66"/>
            <w:vAlign w:val="bottom"/>
          </w:tcPr>
          <w:p w:rsidR="001F4A4E" w:rsidRPr="004B72B5" w:rsidRDefault="001F4A4E" w:rsidP="00687B21">
            <w:pPr>
              <w:spacing w:after="0"/>
              <w:ind w:left="-108" w:right="-93"/>
              <w:jc w:val="center"/>
              <w:rPr>
                <w:rFonts w:eastAsia="Times New Roman"/>
                <w:sz w:val="20"/>
                <w:szCs w:val="20"/>
              </w:rPr>
            </w:pPr>
            <w:r w:rsidRPr="004B72B5">
              <w:rPr>
                <w:rFonts w:eastAsia="Times New Roman"/>
                <w:sz w:val="20"/>
                <w:szCs w:val="20"/>
              </w:rPr>
              <w:t>UIIDP IDA Grant</w:t>
            </w:r>
          </w:p>
        </w:tc>
        <w:tc>
          <w:tcPr>
            <w:tcW w:w="1165" w:type="dxa"/>
            <w:tcBorders>
              <w:top w:val="nil"/>
              <w:left w:val="nil"/>
              <w:bottom w:val="single" w:sz="8" w:space="0" w:color="auto"/>
              <w:right w:val="single" w:sz="8" w:space="0" w:color="auto"/>
            </w:tcBorders>
            <w:shd w:val="clear" w:color="auto" w:fill="FFE599" w:themeFill="accent4" w:themeFillTint="66"/>
            <w:vAlign w:val="bottom"/>
          </w:tcPr>
          <w:p w:rsidR="001F4A4E" w:rsidRPr="004B72B5" w:rsidRDefault="001F4A4E" w:rsidP="00687B21">
            <w:pPr>
              <w:spacing w:after="0"/>
              <w:ind w:left="-125" w:right="-96"/>
              <w:jc w:val="center"/>
              <w:rPr>
                <w:rFonts w:eastAsia="Times New Roman"/>
                <w:sz w:val="20"/>
                <w:szCs w:val="20"/>
              </w:rPr>
            </w:pPr>
            <w:r w:rsidRPr="004B72B5">
              <w:rPr>
                <w:rFonts w:eastAsia="Times New Roman"/>
                <w:sz w:val="20"/>
                <w:szCs w:val="20"/>
              </w:rPr>
              <w:t>Zonal Contribution</w:t>
            </w:r>
          </w:p>
        </w:tc>
        <w:tc>
          <w:tcPr>
            <w:tcW w:w="1165" w:type="dxa"/>
            <w:tcBorders>
              <w:top w:val="nil"/>
              <w:left w:val="nil"/>
              <w:bottom w:val="single" w:sz="8" w:space="0" w:color="auto"/>
              <w:right w:val="single" w:sz="8" w:space="0" w:color="auto"/>
            </w:tcBorders>
            <w:shd w:val="clear" w:color="auto" w:fill="FFE599" w:themeFill="accent4" w:themeFillTint="66"/>
            <w:vAlign w:val="bottom"/>
          </w:tcPr>
          <w:p w:rsidR="001F4A4E" w:rsidRPr="004B72B5" w:rsidRDefault="001F4A4E" w:rsidP="00687B21">
            <w:pPr>
              <w:spacing w:after="0"/>
              <w:ind w:left="-125" w:right="-96"/>
              <w:jc w:val="center"/>
              <w:rPr>
                <w:rFonts w:eastAsia="Times New Roman"/>
                <w:sz w:val="20"/>
                <w:szCs w:val="20"/>
              </w:rPr>
            </w:pPr>
            <w:r w:rsidRPr="004B72B5">
              <w:rPr>
                <w:rFonts w:eastAsia="Times New Roman"/>
                <w:sz w:val="20"/>
                <w:szCs w:val="20"/>
              </w:rPr>
              <w:t>City Contribution</w:t>
            </w:r>
          </w:p>
        </w:tc>
        <w:tc>
          <w:tcPr>
            <w:tcW w:w="1253" w:type="dxa"/>
            <w:tcBorders>
              <w:top w:val="nil"/>
              <w:left w:val="nil"/>
              <w:bottom w:val="single" w:sz="8" w:space="0" w:color="auto"/>
              <w:right w:val="single" w:sz="8" w:space="0" w:color="auto"/>
            </w:tcBorders>
            <w:shd w:val="clear" w:color="auto" w:fill="FFE599" w:themeFill="accent4" w:themeFillTint="66"/>
            <w:vAlign w:val="bottom"/>
          </w:tcPr>
          <w:p w:rsidR="001F4A4E" w:rsidRPr="004B72B5" w:rsidRDefault="001F4A4E" w:rsidP="00687B21">
            <w:pPr>
              <w:spacing w:after="0"/>
              <w:ind w:left="-125" w:right="-96"/>
              <w:jc w:val="center"/>
              <w:rPr>
                <w:rFonts w:eastAsia="Times New Roman"/>
                <w:sz w:val="20"/>
                <w:szCs w:val="20"/>
              </w:rPr>
            </w:pPr>
            <w:r w:rsidRPr="004B72B5">
              <w:rPr>
                <w:rFonts w:eastAsia="Times New Roman"/>
                <w:sz w:val="20"/>
                <w:szCs w:val="20"/>
              </w:rPr>
              <w:t>Additional state Funds</w:t>
            </w:r>
          </w:p>
        </w:tc>
        <w:tc>
          <w:tcPr>
            <w:tcW w:w="1260" w:type="dxa"/>
            <w:tcBorders>
              <w:top w:val="nil"/>
              <w:left w:val="nil"/>
              <w:bottom w:val="single" w:sz="8" w:space="0" w:color="auto"/>
              <w:right w:val="single" w:sz="8" w:space="0" w:color="auto"/>
            </w:tcBorders>
            <w:shd w:val="clear" w:color="auto" w:fill="FFE599" w:themeFill="accent4" w:themeFillTint="66"/>
            <w:vAlign w:val="bottom"/>
          </w:tcPr>
          <w:p w:rsidR="001F4A4E" w:rsidRPr="004B72B5" w:rsidRDefault="001F4A4E" w:rsidP="00687B21">
            <w:pPr>
              <w:spacing w:after="0"/>
              <w:ind w:left="-125" w:right="-96"/>
              <w:jc w:val="center"/>
              <w:rPr>
                <w:rFonts w:eastAsia="Times New Roman"/>
                <w:sz w:val="20"/>
                <w:szCs w:val="20"/>
              </w:rPr>
            </w:pPr>
            <w:r w:rsidRPr="004B72B5">
              <w:rPr>
                <w:rFonts w:eastAsia="Times New Roman"/>
                <w:sz w:val="20"/>
                <w:szCs w:val="20"/>
              </w:rPr>
              <w:t>Additional Municipality Funds</w:t>
            </w:r>
          </w:p>
        </w:tc>
        <w:tc>
          <w:tcPr>
            <w:tcW w:w="1165" w:type="dxa"/>
            <w:tcBorders>
              <w:top w:val="nil"/>
              <w:left w:val="nil"/>
              <w:bottom w:val="single" w:sz="8" w:space="0" w:color="auto"/>
              <w:right w:val="single" w:sz="8" w:space="0" w:color="auto"/>
            </w:tcBorders>
            <w:shd w:val="clear" w:color="auto" w:fill="FFE599" w:themeFill="accent4" w:themeFillTint="66"/>
            <w:vAlign w:val="bottom"/>
          </w:tcPr>
          <w:p w:rsidR="001F4A4E" w:rsidRPr="004B72B5" w:rsidRDefault="001F4A4E" w:rsidP="00687B21">
            <w:pPr>
              <w:spacing w:after="0"/>
              <w:ind w:left="-125" w:right="-96"/>
              <w:jc w:val="center"/>
              <w:rPr>
                <w:rFonts w:eastAsia="Times New Roman"/>
                <w:sz w:val="20"/>
                <w:szCs w:val="20"/>
              </w:rPr>
            </w:pPr>
            <w:r w:rsidRPr="004B72B5">
              <w:rPr>
                <w:rFonts w:eastAsia="Times New Roman"/>
                <w:sz w:val="20"/>
                <w:szCs w:val="20"/>
              </w:rPr>
              <w:t>Rolled from last year</w:t>
            </w:r>
          </w:p>
        </w:tc>
        <w:tc>
          <w:tcPr>
            <w:tcW w:w="1085" w:type="dxa"/>
            <w:tcBorders>
              <w:top w:val="nil"/>
              <w:left w:val="nil"/>
              <w:bottom w:val="single" w:sz="8" w:space="0" w:color="auto"/>
              <w:right w:val="single" w:sz="8" w:space="0" w:color="auto"/>
            </w:tcBorders>
            <w:shd w:val="clear" w:color="auto" w:fill="FFE599" w:themeFill="accent4" w:themeFillTint="66"/>
            <w:vAlign w:val="bottom"/>
          </w:tcPr>
          <w:p w:rsidR="001F4A4E" w:rsidRPr="004B72B5" w:rsidRDefault="001F4A4E" w:rsidP="00687B21">
            <w:pPr>
              <w:spacing w:after="0"/>
              <w:ind w:left="-125" w:right="-96"/>
              <w:rPr>
                <w:rFonts w:eastAsia="Times New Roman"/>
                <w:sz w:val="20"/>
                <w:szCs w:val="20"/>
              </w:rPr>
            </w:pPr>
            <w:r w:rsidRPr="004B72B5">
              <w:rPr>
                <w:rFonts w:eastAsia="Times New Roman"/>
                <w:sz w:val="20"/>
                <w:szCs w:val="20"/>
              </w:rPr>
              <w:t>Community Contribution</w:t>
            </w:r>
          </w:p>
        </w:tc>
      </w:tr>
      <w:tr w:rsidR="00190581" w:rsidRPr="004B72B5" w:rsidTr="000C5EE3">
        <w:trPr>
          <w:trHeight w:val="876"/>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1.1.13</w:t>
            </w:r>
          </w:p>
        </w:tc>
        <w:tc>
          <w:tcPr>
            <w:tcW w:w="4440" w:type="dxa"/>
            <w:tcBorders>
              <w:top w:val="nil"/>
              <w:left w:val="nil"/>
              <w:bottom w:val="single" w:sz="4" w:space="0" w:color="auto"/>
              <w:right w:val="single" w:sz="4" w:space="0" w:color="auto"/>
            </w:tcBorders>
            <w:shd w:val="clear" w:color="auto" w:fill="auto"/>
            <w:vAlign w:val="bottom"/>
            <w:hideMark/>
          </w:tcPr>
          <w:p w:rsidR="004B72B5" w:rsidRPr="004B72B5" w:rsidRDefault="004B72B5" w:rsidP="00190581">
            <w:pPr>
              <w:spacing w:after="0"/>
              <w:ind w:left="-63" w:right="-122"/>
              <w:rPr>
                <w:rFonts w:ascii="Calibri" w:eastAsia="Times New Roman" w:hAnsi="Calibri" w:cs="Calibri"/>
                <w:color w:val="000000"/>
                <w:sz w:val="20"/>
                <w:szCs w:val="20"/>
              </w:rPr>
            </w:pPr>
            <w:r w:rsidRPr="004B72B5">
              <w:rPr>
                <w:rFonts w:ascii="Calibri" w:eastAsia="Times New Roman" w:hAnsi="Calibri" w:cs="Calibri"/>
                <w:color w:val="000000"/>
                <w:sz w:val="20"/>
                <w:szCs w:val="20"/>
              </w:rPr>
              <w:t>HUSEN YIMER TO ASKALECH GIZACHEW, LIYU MEAZA TO NATINAEL, TAGESE CHAFO TO MEDIHANIT METASEBIYA &amp; DESALEGN LAFAMO TO MEKONNEN</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m2</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2,590.00</w:t>
            </w: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3,304,230.95</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1,806,457.33</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748,886.81</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748,886.81</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1.1.14</w:t>
            </w:r>
          </w:p>
        </w:tc>
        <w:tc>
          <w:tcPr>
            <w:tcW w:w="4440" w:type="dxa"/>
            <w:tcBorders>
              <w:top w:val="nil"/>
              <w:left w:val="nil"/>
              <w:bottom w:val="single" w:sz="4" w:space="0" w:color="auto"/>
              <w:right w:val="single" w:sz="4" w:space="0" w:color="auto"/>
            </w:tcBorders>
            <w:shd w:val="clear" w:color="auto" w:fill="auto"/>
            <w:vAlign w:val="bottom"/>
            <w:hideMark/>
          </w:tcPr>
          <w:p w:rsidR="004B72B5" w:rsidRPr="004B72B5" w:rsidRDefault="004B72B5" w:rsidP="00190581">
            <w:pPr>
              <w:spacing w:after="0"/>
              <w:ind w:left="-63" w:right="-122"/>
              <w:rPr>
                <w:rFonts w:ascii="Calibri" w:eastAsia="Times New Roman" w:hAnsi="Calibri" w:cs="Calibri"/>
                <w:color w:val="000000"/>
                <w:sz w:val="20"/>
                <w:szCs w:val="20"/>
              </w:rPr>
            </w:pPr>
            <w:r w:rsidRPr="004B72B5">
              <w:rPr>
                <w:rFonts w:ascii="Calibri" w:eastAsia="Times New Roman" w:hAnsi="Calibri" w:cs="Calibri"/>
                <w:color w:val="000000"/>
                <w:sz w:val="20"/>
                <w:szCs w:val="20"/>
              </w:rPr>
              <w:t>GETACHEW SEMERE TO ASPHALT</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m2</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2,184.00</w:t>
            </w:r>
          </w:p>
        </w:tc>
        <w:tc>
          <w:tcPr>
            <w:tcW w:w="1277" w:type="dxa"/>
            <w:tcBorders>
              <w:top w:val="nil"/>
              <w:left w:val="nil"/>
              <w:bottom w:val="nil"/>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2,682,562.05</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1,466,584.49</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607,988.78</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607,988.78</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1.1.15</w:t>
            </w:r>
          </w:p>
        </w:tc>
        <w:tc>
          <w:tcPr>
            <w:tcW w:w="4440" w:type="dxa"/>
            <w:tcBorders>
              <w:top w:val="nil"/>
              <w:left w:val="nil"/>
              <w:bottom w:val="single" w:sz="4" w:space="0" w:color="auto"/>
              <w:right w:val="single" w:sz="4" w:space="0" w:color="auto"/>
            </w:tcBorders>
            <w:shd w:val="clear" w:color="auto" w:fill="auto"/>
            <w:vAlign w:val="bottom"/>
            <w:hideMark/>
          </w:tcPr>
          <w:p w:rsidR="004B72B5" w:rsidRPr="004B72B5" w:rsidRDefault="004B72B5" w:rsidP="00190581">
            <w:pPr>
              <w:spacing w:after="0"/>
              <w:ind w:left="-63" w:right="-122"/>
              <w:rPr>
                <w:rFonts w:ascii="Calibri" w:eastAsia="Times New Roman" w:hAnsi="Calibri" w:cs="Calibri"/>
                <w:color w:val="000000"/>
                <w:sz w:val="20"/>
                <w:szCs w:val="20"/>
              </w:rPr>
            </w:pPr>
            <w:r w:rsidRPr="004B72B5">
              <w:rPr>
                <w:rFonts w:ascii="Calibri" w:eastAsia="Times New Roman" w:hAnsi="Calibri" w:cs="Calibri"/>
                <w:color w:val="000000"/>
                <w:sz w:val="20"/>
                <w:szCs w:val="20"/>
              </w:rPr>
              <w:t>BOMBOLO AGIDEW TO ASPHALT</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m2</w:t>
            </w:r>
          </w:p>
        </w:tc>
        <w:tc>
          <w:tcPr>
            <w:tcW w:w="884" w:type="dxa"/>
            <w:tcBorders>
              <w:top w:val="nil"/>
              <w:left w:val="nil"/>
              <w:bottom w:val="single" w:sz="8" w:space="0" w:color="auto"/>
              <w:right w:val="nil"/>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1,470.00</w:t>
            </w:r>
          </w:p>
        </w:tc>
        <w:tc>
          <w:tcPr>
            <w:tcW w:w="127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1,910,331.97</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1,044,398.30</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432,966.84</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432,966.84</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588"/>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1.1.16</w:t>
            </w:r>
          </w:p>
        </w:tc>
        <w:tc>
          <w:tcPr>
            <w:tcW w:w="4440" w:type="dxa"/>
            <w:tcBorders>
              <w:top w:val="nil"/>
              <w:left w:val="nil"/>
              <w:bottom w:val="single" w:sz="4" w:space="0" w:color="auto"/>
              <w:right w:val="single" w:sz="4" w:space="0" w:color="auto"/>
            </w:tcBorders>
            <w:shd w:val="clear" w:color="auto" w:fill="auto"/>
            <w:vAlign w:val="bottom"/>
            <w:hideMark/>
          </w:tcPr>
          <w:p w:rsidR="004B72B5" w:rsidRPr="004B72B5" w:rsidRDefault="004B72B5" w:rsidP="00190581">
            <w:pPr>
              <w:spacing w:after="0"/>
              <w:ind w:left="-63" w:right="-122"/>
              <w:rPr>
                <w:rFonts w:ascii="Calibri" w:eastAsia="Times New Roman" w:hAnsi="Calibri" w:cs="Calibri"/>
                <w:color w:val="000000"/>
                <w:sz w:val="20"/>
                <w:szCs w:val="20"/>
              </w:rPr>
            </w:pPr>
            <w:r w:rsidRPr="004B72B5">
              <w:rPr>
                <w:rFonts w:ascii="Calibri" w:eastAsia="Times New Roman" w:hAnsi="Calibri" w:cs="Calibri"/>
                <w:color w:val="000000"/>
                <w:sz w:val="20"/>
                <w:szCs w:val="20"/>
              </w:rPr>
              <w:t>MOGES W/AMANUEL TO AEMIRO ALTO &amp; MINALU BULGO TO TULO BOYZO</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m2</w:t>
            </w:r>
          </w:p>
        </w:tc>
        <w:tc>
          <w:tcPr>
            <w:tcW w:w="884" w:type="dxa"/>
            <w:tcBorders>
              <w:top w:val="nil"/>
              <w:left w:val="nil"/>
              <w:bottom w:val="single" w:sz="8" w:space="0" w:color="auto"/>
              <w:right w:val="nil"/>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1,470.00</w:t>
            </w:r>
          </w:p>
        </w:tc>
        <w:tc>
          <w:tcPr>
            <w:tcW w:w="1277" w:type="dxa"/>
            <w:tcBorders>
              <w:top w:val="nil"/>
              <w:left w:val="single" w:sz="4" w:space="0" w:color="auto"/>
              <w:bottom w:val="single" w:sz="4" w:space="0" w:color="auto"/>
              <w:right w:val="single" w:sz="4" w:space="0" w:color="auto"/>
            </w:tcBorders>
            <w:shd w:val="clear" w:color="000000" w:fill="FFFF00"/>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1,910,331.97</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1,044,398.30</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432,966.84</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432,966.84</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588"/>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1.1.17</w:t>
            </w:r>
          </w:p>
        </w:tc>
        <w:tc>
          <w:tcPr>
            <w:tcW w:w="4440" w:type="dxa"/>
            <w:tcBorders>
              <w:top w:val="nil"/>
              <w:left w:val="nil"/>
              <w:bottom w:val="single" w:sz="4" w:space="0" w:color="auto"/>
              <w:right w:val="single" w:sz="4" w:space="0" w:color="auto"/>
            </w:tcBorders>
            <w:shd w:val="clear" w:color="auto" w:fill="auto"/>
            <w:vAlign w:val="bottom"/>
            <w:hideMark/>
          </w:tcPr>
          <w:p w:rsidR="004B72B5" w:rsidRPr="004B72B5" w:rsidRDefault="004B72B5" w:rsidP="00190581">
            <w:pPr>
              <w:spacing w:after="0"/>
              <w:ind w:left="-63" w:right="-122"/>
              <w:rPr>
                <w:rFonts w:ascii="Calibri" w:eastAsia="Times New Roman" w:hAnsi="Calibri" w:cs="Calibri"/>
                <w:color w:val="000000"/>
                <w:sz w:val="20"/>
                <w:szCs w:val="20"/>
              </w:rPr>
            </w:pPr>
            <w:r w:rsidRPr="004B72B5">
              <w:rPr>
                <w:rFonts w:ascii="Calibri" w:eastAsia="Times New Roman" w:hAnsi="Calibri" w:cs="Calibri"/>
                <w:color w:val="000000"/>
                <w:sz w:val="20"/>
                <w:szCs w:val="20"/>
              </w:rPr>
              <w:t>CHALACHEW TAMIRU TO TESFAYE HAILE &amp; BEDILU TO TIRUYE</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m2</w:t>
            </w:r>
          </w:p>
        </w:tc>
        <w:tc>
          <w:tcPr>
            <w:tcW w:w="884" w:type="dxa"/>
            <w:tcBorders>
              <w:top w:val="nil"/>
              <w:left w:val="nil"/>
              <w:bottom w:val="single" w:sz="8" w:space="0" w:color="auto"/>
              <w:right w:val="nil"/>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1,890.00</w:t>
            </w:r>
          </w:p>
        </w:tc>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2,452,169.02</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1,340,626.23</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555,771.39</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555,771.39</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588"/>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1.1.18</w:t>
            </w:r>
          </w:p>
        </w:tc>
        <w:tc>
          <w:tcPr>
            <w:tcW w:w="4440" w:type="dxa"/>
            <w:tcBorders>
              <w:top w:val="nil"/>
              <w:left w:val="nil"/>
              <w:bottom w:val="single" w:sz="4" w:space="0" w:color="auto"/>
              <w:right w:val="single" w:sz="4" w:space="0" w:color="auto"/>
            </w:tcBorders>
            <w:shd w:val="clear" w:color="auto" w:fill="auto"/>
            <w:vAlign w:val="bottom"/>
            <w:hideMark/>
          </w:tcPr>
          <w:p w:rsidR="004B72B5" w:rsidRPr="004B72B5" w:rsidRDefault="004B72B5" w:rsidP="00190581">
            <w:pPr>
              <w:spacing w:after="0"/>
              <w:ind w:left="-63" w:right="-122"/>
              <w:rPr>
                <w:rFonts w:ascii="Calibri" w:eastAsia="Times New Roman" w:hAnsi="Calibri" w:cs="Calibri"/>
                <w:color w:val="000000"/>
                <w:sz w:val="20"/>
                <w:szCs w:val="20"/>
              </w:rPr>
            </w:pPr>
            <w:r w:rsidRPr="004B72B5">
              <w:rPr>
                <w:rFonts w:ascii="Calibri" w:eastAsia="Times New Roman" w:hAnsi="Calibri" w:cs="Calibri"/>
                <w:color w:val="000000"/>
                <w:sz w:val="20"/>
                <w:szCs w:val="20"/>
              </w:rPr>
              <w:t>WANSO WASHA TO THOMAS WASHE &amp; JINKA BER TO MULUWONGEL</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m2</w:t>
            </w:r>
          </w:p>
        </w:tc>
        <w:tc>
          <w:tcPr>
            <w:tcW w:w="884" w:type="dxa"/>
            <w:tcBorders>
              <w:top w:val="nil"/>
              <w:left w:val="nil"/>
              <w:bottom w:val="single" w:sz="8" w:space="0" w:color="auto"/>
              <w:right w:val="nil"/>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2,380.00</w:t>
            </w:r>
          </w:p>
        </w:tc>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3,079,444.99</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1,683,564.51</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697,940.24</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697,940.24</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588"/>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1.1.19</w:t>
            </w:r>
          </w:p>
        </w:tc>
        <w:tc>
          <w:tcPr>
            <w:tcW w:w="4440" w:type="dxa"/>
            <w:tcBorders>
              <w:top w:val="nil"/>
              <w:left w:val="nil"/>
              <w:bottom w:val="single" w:sz="4" w:space="0" w:color="auto"/>
              <w:right w:val="single" w:sz="4" w:space="0" w:color="auto"/>
            </w:tcBorders>
            <w:shd w:val="clear" w:color="auto" w:fill="auto"/>
            <w:vAlign w:val="bottom"/>
            <w:hideMark/>
          </w:tcPr>
          <w:p w:rsidR="004B72B5" w:rsidRPr="004B72B5" w:rsidRDefault="004B72B5" w:rsidP="00190581">
            <w:pPr>
              <w:spacing w:after="0"/>
              <w:ind w:left="-63" w:right="-122"/>
              <w:rPr>
                <w:rFonts w:ascii="Calibri" w:eastAsia="Times New Roman" w:hAnsi="Calibri" w:cs="Calibri"/>
                <w:color w:val="000000"/>
                <w:sz w:val="20"/>
                <w:szCs w:val="20"/>
              </w:rPr>
            </w:pPr>
            <w:r w:rsidRPr="004B72B5">
              <w:rPr>
                <w:rFonts w:ascii="Calibri" w:eastAsia="Times New Roman" w:hAnsi="Calibri" w:cs="Calibri"/>
                <w:color w:val="000000"/>
                <w:sz w:val="20"/>
                <w:szCs w:val="20"/>
              </w:rPr>
              <w:t>TSIGEREDA KEBEDE TO MENGISTU WORKU &amp; D/R TESFAYE TO TADELE YILMA</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m2</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2,700.00</w:t>
            </w: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3,043,254.70</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1,663,778.90</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689,737.90</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689,737.90</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588"/>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1.1.20</w:t>
            </w:r>
          </w:p>
        </w:tc>
        <w:tc>
          <w:tcPr>
            <w:tcW w:w="4440" w:type="dxa"/>
            <w:tcBorders>
              <w:top w:val="nil"/>
              <w:left w:val="nil"/>
              <w:bottom w:val="single" w:sz="4" w:space="0" w:color="auto"/>
              <w:right w:val="single" w:sz="4" w:space="0" w:color="auto"/>
            </w:tcBorders>
            <w:shd w:val="clear" w:color="auto" w:fill="auto"/>
            <w:vAlign w:val="bottom"/>
            <w:hideMark/>
          </w:tcPr>
          <w:p w:rsidR="004B72B5" w:rsidRPr="004B72B5" w:rsidRDefault="004B72B5" w:rsidP="00190581">
            <w:pPr>
              <w:spacing w:after="0"/>
              <w:ind w:left="-63" w:right="-122"/>
              <w:rPr>
                <w:rFonts w:ascii="Calibri" w:eastAsia="Times New Roman" w:hAnsi="Calibri" w:cs="Calibri"/>
                <w:color w:val="000000"/>
                <w:sz w:val="20"/>
                <w:szCs w:val="20"/>
              </w:rPr>
            </w:pPr>
            <w:r w:rsidRPr="004B72B5">
              <w:rPr>
                <w:rFonts w:ascii="Calibri" w:eastAsia="Times New Roman" w:hAnsi="Calibri" w:cs="Calibri"/>
                <w:color w:val="000000"/>
                <w:sz w:val="20"/>
                <w:szCs w:val="20"/>
              </w:rPr>
              <w:t>LABIYAJO THROUGH TSEGAYE BEKELE TO MOLA HABTE</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m2</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2,320.00</w:t>
            </w: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2,854,440.11</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1,560,552.01</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646,944.05</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646,944.05</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588"/>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1.1.21</w:t>
            </w:r>
          </w:p>
        </w:tc>
        <w:tc>
          <w:tcPr>
            <w:tcW w:w="4440" w:type="dxa"/>
            <w:tcBorders>
              <w:top w:val="nil"/>
              <w:left w:val="nil"/>
              <w:bottom w:val="single" w:sz="4" w:space="0" w:color="auto"/>
              <w:right w:val="single" w:sz="4" w:space="0" w:color="auto"/>
            </w:tcBorders>
            <w:shd w:val="clear" w:color="auto" w:fill="auto"/>
            <w:vAlign w:val="bottom"/>
            <w:hideMark/>
          </w:tcPr>
          <w:p w:rsidR="004B72B5" w:rsidRPr="004B72B5" w:rsidRDefault="004B72B5" w:rsidP="00190581">
            <w:pPr>
              <w:spacing w:after="0"/>
              <w:ind w:left="-63" w:right="-122"/>
              <w:rPr>
                <w:rFonts w:ascii="Calibri" w:eastAsia="Times New Roman" w:hAnsi="Calibri" w:cs="Calibri"/>
                <w:color w:val="000000"/>
                <w:sz w:val="20"/>
                <w:szCs w:val="20"/>
              </w:rPr>
            </w:pPr>
            <w:r w:rsidRPr="004B72B5">
              <w:rPr>
                <w:rFonts w:ascii="Calibri" w:eastAsia="Times New Roman" w:hAnsi="Calibri" w:cs="Calibri"/>
                <w:color w:val="000000"/>
                <w:sz w:val="20"/>
                <w:szCs w:val="20"/>
              </w:rPr>
              <w:t>MOLA HABTE THROUGH ASCHENAKI MAMO TO NEW ASPHALT</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m2</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2,800.00</w:t>
            </w: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3,405,735.48</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1,861,950.91</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771,892.29</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771,892.29</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588"/>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1.1.22</w:t>
            </w:r>
          </w:p>
        </w:tc>
        <w:tc>
          <w:tcPr>
            <w:tcW w:w="4440" w:type="dxa"/>
            <w:tcBorders>
              <w:top w:val="nil"/>
              <w:left w:val="nil"/>
              <w:bottom w:val="single" w:sz="4" w:space="0" w:color="auto"/>
              <w:right w:val="single" w:sz="4" w:space="0" w:color="auto"/>
            </w:tcBorders>
            <w:shd w:val="clear" w:color="auto" w:fill="auto"/>
            <w:vAlign w:val="bottom"/>
            <w:hideMark/>
          </w:tcPr>
          <w:p w:rsidR="004B72B5" w:rsidRPr="004B72B5" w:rsidRDefault="004B72B5" w:rsidP="00190581">
            <w:pPr>
              <w:spacing w:after="0"/>
              <w:ind w:left="-63" w:right="-122"/>
              <w:rPr>
                <w:rFonts w:ascii="Calibri" w:eastAsia="Times New Roman" w:hAnsi="Calibri" w:cs="Calibri"/>
                <w:color w:val="000000"/>
                <w:sz w:val="20"/>
                <w:szCs w:val="20"/>
              </w:rPr>
            </w:pPr>
            <w:r w:rsidRPr="004B72B5">
              <w:rPr>
                <w:rFonts w:ascii="Calibri" w:eastAsia="Times New Roman" w:hAnsi="Calibri" w:cs="Calibri"/>
                <w:color w:val="000000"/>
                <w:sz w:val="20"/>
                <w:szCs w:val="20"/>
              </w:rPr>
              <w:t>SHEWAYE MINDAYE THROUGH NEW CULVERT TO WONDWOSEN WUBAYEHU</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m2</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2,450.00</w:t>
            </w: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3,165,314.25</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1,730,510.13</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717,402.06</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717,402.06</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588"/>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1.1.23</w:t>
            </w:r>
          </w:p>
        </w:tc>
        <w:tc>
          <w:tcPr>
            <w:tcW w:w="4440" w:type="dxa"/>
            <w:tcBorders>
              <w:top w:val="nil"/>
              <w:left w:val="nil"/>
              <w:bottom w:val="single" w:sz="4" w:space="0" w:color="auto"/>
              <w:right w:val="single" w:sz="4" w:space="0" w:color="auto"/>
            </w:tcBorders>
            <w:shd w:val="clear" w:color="auto" w:fill="auto"/>
            <w:vAlign w:val="bottom"/>
            <w:hideMark/>
          </w:tcPr>
          <w:p w:rsidR="004B72B5" w:rsidRPr="004B72B5" w:rsidRDefault="004B72B5" w:rsidP="00190581">
            <w:pPr>
              <w:spacing w:after="0"/>
              <w:ind w:left="-63" w:right="-122"/>
              <w:rPr>
                <w:rFonts w:ascii="Calibri" w:eastAsia="Times New Roman" w:hAnsi="Calibri" w:cs="Calibri"/>
                <w:color w:val="000000"/>
                <w:sz w:val="20"/>
                <w:szCs w:val="20"/>
              </w:rPr>
            </w:pPr>
            <w:r w:rsidRPr="004B72B5">
              <w:rPr>
                <w:rFonts w:ascii="Calibri" w:eastAsia="Times New Roman" w:hAnsi="Calibri" w:cs="Calibri"/>
                <w:color w:val="000000"/>
                <w:sz w:val="20"/>
                <w:szCs w:val="20"/>
              </w:rPr>
              <w:t>TESFAYE KOIRA THROUGH ALMAZ ALEMAYEHU TO GUDELA KUSIYA</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m2</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1,960.00</w:t>
            </w: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2,570,254.38</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1,405,184.72</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582,534.83</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582,534.83</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588"/>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1.1.24</w:t>
            </w:r>
          </w:p>
        </w:tc>
        <w:tc>
          <w:tcPr>
            <w:tcW w:w="4440" w:type="dxa"/>
            <w:tcBorders>
              <w:top w:val="nil"/>
              <w:left w:val="nil"/>
              <w:bottom w:val="single" w:sz="4" w:space="0" w:color="auto"/>
              <w:right w:val="single" w:sz="4" w:space="0" w:color="auto"/>
            </w:tcBorders>
            <w:shd w:val="clear" w:color="auto" w:fill="auto"/>
            <w:vAlign w:val="bottom"/>
            <w:hideMark/>
          </w:tcPr>
          <w:p w:rsidR="004B72B5" w:rsidRPr="004B72B5" w:rsidRDefault="004B72B5" w:rsidP="00190581">
            <w:pPr>
              <w:spacing w:after="0"/>
              <w:ind w:left="-63" w:right="-122"/>
              <w:rPr>
                <w:rFonts w:ascii="Calibri" w:eastAsia="Times New Roman" w:hAnsi="Calibri" w:cs="Calibri"/>
                <w:color w:val="000000"/>
                <w:sz w:val="20"/>
                <w:szCs w:val="20"/>
              </w:rPr>
            </w:pPr>
            <w:r w:rsidRPr="004B72B5">
              <w:rPr>
                <w:rFonts w:ascii="Calibri" w:eastAsia="Times New Roman" w:hAnsi="Calibri" w:cs="Calibri"/>
                <w:color w:val="000000"/>
                <w:sz w:val="20"/>
                <w:szCs w:val="20"/>
              </w:rPr>
              <w:t>KASAHUN GEZAHAGN TO MINJA, MINJA TO WONBERA,  WONBERA TO DEBEBE LOFA</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m2</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1,960.00</w:t>
            </w: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2,504,746.30</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1,369,370.78</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567,687.76</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567,687.76</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Default="004B72B5" w:rsidP="000C5EE3">
            <w:pPr>
              <w:spacing w:after="0"/>
              <w:ind w:left="-125" w:right="-96"/>
              <w:rPr>
                <w:rFonts w:eastAsia="Times New Roman"/>
                <w:sz w:val="20"/>
                <w:szCs w:val="20"/>
              </w:rPr>
            </w:pPr>
            <w:r w:rsidRPr="004B72B5">
              <w:rPr>
                <w:rFonts w:eastAsia="Times New Roman"/>
                <w:sz w:val="20"/>
                <w:szCs w:val="20"/>
              </w:rPr>
              <w:t> </w:t>
            </w:r>
          </w:p>
          <w:p w:rsidR="001F4A4E" w:rsidRDefault="001F4A4E" w:rsidP="000C5EE3">
            <w:pPr>
              <w:spacing w:after="0"/>
              <w:ind w:left="-125" w:right="-96"/>
              <w:rPr>
                <w:rFonts w:eastAsia="Times New Roman"/>
                <w:sz w:val="20"/>
                <w:szCs w:val="20"/>
              </w:rPr>
            </w:pPr>
          </w:p>
          <w:p w:rsidR="002D1DC3" w:rsidRDefault="002D1DC3" w:rsidP="000C5EE3">
            <w:pPr>
              <w:spacing w:after="0"/>
              <w:ind w:left="-125" w:right="-96"/>
              <w:rPr>
                <w:rFonts w:eastAsia="Times New Roman"/>
                <w:sz w:val="20"/>
                <w:szCs w:val="20"/>
              </w:rPr>
            </w:pPr>
          </w:p>
          <w:p w:rsidR="001F4A4E" w:rsidRPr="004B72B5" w:rsidRDefault="001F4A4E" w:rsidP="000C5EE3">
            <w:pPr>
              <w:spacing w:after="0"/>
              <w:ind w:left="-125" w:right="-96"/>
              <w:rPr>
                <w:rFonts w:eastAsia="Times New Roman"/>
                <w:sz w:val="20"/>
                <w:szCs w:val="20"/>
              </w:rPr>
            </w:pPr>
          </w:p>
        </w:tc>
      </w:tr>
      <w:tr w:rsidR="001F4A4E" w:rsidRPr="00190581" w:rsidTr="00687B21">
        <w:trPr>
          <w:trHeight w:val="288"/>
        </w:trPr>
        <w:tc>
          <w:tcPr>
            <w:tcW w:w="600"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1F4A4E" w:rsidRPr="004B72B5" w:rsidRDefault="001F4A4E" w:rsidP="00687B21">
            <w:pPr>
              <w:spacing w:after="0"/>
              <w:ind w:left="-93" w:right="-30"/>
              <w:rPr>
                <w:rFonts w:eastAsia="Times New Roman"/>
                <w:sz w:val="20"/>
                <w:szCs w:val="20"/>
              </w:rPr>
            </w:pPr>
            <w:r w:rsidRPr="004B72B5">
              <w:rPr>
                <w:rFonts w:eastAsia="Times New Roman"/>
                <w:sz w:val="20"/>
                <w:szCs w:val="20"/>
              </w:rPr>
              <w:lastRenderedPageBreak/>
              <w:t>S/N</w:t>
            </w:r>
          </w:p>
        </w:tc>
        <w:tc>
          <w:tcPr>
            <w:tcW w:w="4440"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1F4A4E" w:rsidRPr="004B72B5" w:rsidRDefault="001F4A4E" w:rsidP="00687B21">
            <w:pPr>
              <w:spacing w:after="0"/>
              <w:ind w:left="-63" w:right="-122"/>
              <w:rPr>
                <w:rFonts w:eastAsia="Times New Roman"/>
                <w:sz w:val="20"/>
                <w:szCs w:val="20"/>
              </w:rPr>
            </w:pPr>
            <w:r w:rsidRPr="004B72B5">
              <w:rPr>
                <w:rFonts w:eastAsia="Times New Roman"/>
                <w:sz w:val="20"/>
                <w:szCs w:val="20"/>
              </w:rPr>
              <w:t>Project</w:t>
            </w:r>
          </w:p>
        </w:tc>
        <w:tc>
          <w:tcPr>
            <w:tcW w:w="466"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1F4A4E" w:rsidRPr="004B72B5" w:rsidRDefault="001F4A4E" w:rsidP="00687B21">
            <w:pPr>
              <w:spacing w:after="0"/>
              <w:ind w:left="-49" w:right="-57"/>
              <w:jc w:val="center"/>
              <w:rPr>
                <w:rFonts w:eastAsia="Times New Roman"/>
                <w:sz w:val="20"/>
                <w:szCs w:val="20"/>
              </w:rPr>
            </w:pPr>
            <w:r w:rsidRPr="004B72B5">
              <w:rPr>
                <w:rFonts w:eastAsia="Times New Roman"/>
                <w:sz w:val="20"/>
                <w:szCs w:val="20"/>
              </w:rPr>
              <w:t>Unit</w:t>
            </w:r>
          </w:p>
        </w:tc>
        <w:tc>
          <w:tcPr>
            <w:tcW w:w="884"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1F4A4E" w:rsidRPr="004B72B5" w:rsidRDefault="001F4A4E" w:rsidP="00687B21">
            <w:pPr>
              <w:spacing w:after="0"/>
              <w:ind w:left="-124" w:right="-79"/>
              <w:jc w:val="center"/>
              <w:rPr>
                <w:rFonts w:eastAsia="Times New Roman"/>
                <w:sz w:val="20"/>
                <w:szCs w:val="20"/>
              </w:rPr>
            </w:pPr>
            <w:proofErr w:type="spellStart"/>
            <w:r w:rsidRPr="004B72B5">
              <w:rPr>
                <w:rFonts w:eastAsia="Times New Roman"/>
                <w:sz w:val="20"/>
                <w:szCs w:val="20"/>
              </w:rPr>
              <w:t>Qty</w:t>
            </w:r>
            <w:proofErr w:type="spellEnd"/>
          </w:p>
        </w:tc>
        <w:tc>
          <w:tcPr>
            <w:tcW w:w="1277" w:type="dxa"/>
            <w:tcBorders>
              <w:top w:val="single" w:sz="8" w:space="0" w:color="auto"/>
              <w:left w:val="nil"/>
              <w:right w:val="single" w:sz="8" w:space="0" w:color="auto"/>
            </w:tcBorders>
            <w:shd w:val="clear" w:color="000000" w:fill="FFE599"/>
            <w:vAlign w:val="bottom"/>
            <w:hideMark/>
          </w:tcPr>
          <w:p w:rsidR="001F4A4E" w:rsidRPr="004B72B5" w:rsidRDefault="001F4A4E" w:rsidP="00687B21">
            <w:pPr>
              <w:spacing w:after="0"/>
              <w:ind w:left="-108" w:right="-81"/>
              <w:jc w:val="center"/>
              <w:rPr>
                <w:rFonts w:eastAsia="Times New Roman"/>
                <w:sz w:val="20"/>
                <w:szCs w:val="20"/>
              </w:rPr>
            </w:pPr>
            <w:r w:rsidRPr="004B72B5">
              <w:rPr>
                <w:rFonts w:eastAsia="Times New Roman"/>
                <w:sz w:val="20"/>
                <w:szCs w:val="20"/>
              </w:rPr>
              <w:t>Total Cost</w:t>
            </w:r>
          </w:p>
          <w:p w:rsidR="001F4A4E" w:rsidRPr="004B72B5" w:rsidRDefault="001F4A4E" w:rsidP="00687B21">
            <w:pPr>
              <w:spacing w:after="0"/>
              <w:ind w:left="-108" w:right="-81"/>
              <w:jc w:val="center"/>
              <w:rPr>
                <w:rFonts w:eastAsia="Times New Roman"/>
                <w:sz w:val="20"/>
                <w:szCs w:val="20"/>
              </w:rPr>
            </w:pPr>
            <w:r w:rsidRPr="004B72B5">
              <w:rPr>
                <w:rFonts w:eastAsia="Times New Roman"/>
                <w:sz w:val="20"/>
                <w:szCs w:val="20"/>
              </w:rPr>
              <w:t>EFY 2013  ( ETB)</w:t>
            </w:r>
          </w:p>
        </w:tc>
        <w:tc>
          <w:tcPr>
            <w:tcW w:w="7268" w:type="dxa"/>
            <w:gridSpan w:val="6"/>
            <w:tcBorders>
              <w:top w:val="single" w:sz="8" w:space="0" w:color="auto"/>
              <w:left w:val="nil"/>
              <w:bottom w:val="single" w:sz="8" w:space="0" w:color="auto"/>
              <w:right w:val="single" w:sz="8" w:space="0" w:color="000000"/>
            </w:tcBorders>
            <w:shd w:val="clear" w:color="000000" w:fill="FFE599"/>
            <w:vAlign w:val="bottom"/>
            <w:hideMark/>
          </w:tcPr>
          <w:p w:rsidR="001F4A4E" w:rsidRPr="004B72B5" w:rsidRDefault="001F4A4E" w:rsidP="00687B21">
            <w:pPr>
              <w:spacing w:after="0"/>
              <w:ind w:left="-125" w:right="-96"/>
              <w:jc w:val="center"/>
              <w:rPr>
                <w:rFonts w:eastAsia="Times New Roman"/>
                <w:sz w:val="20"/>
                <w:szCs w:val="20"/>
              </w:rPr>
            </w:pPr>
            <w:r w:rsidRPr="004B72B5">
              <w:rPr>
                <w:rFonts w:eastAsia="Times New Roman"/>
                <w:sz w:val="20"/>
                <w:szCs w:val="20"/>
              </w:rPr>
              <w:t>Funding Sources (Amount) , ETB</w:t>
            </w:r>
          </w:p>
        </w:tc>
        <w:tc>
          <w:tcPr>
            <w:tcW w:w="1085" w:type="dxa"/>
            <w:tcBorders>
              <w:top w:val="single" w:sz="8" w:space="0" w:color="auto"/>
              <w:left w:val="nil"/>
              <w:bottom w:val="single" w:sz="8" w:space="0" w:color="auto"/>
              <w:right w:val="single" w:sz="8" w:space="0" w:color="auto"/>
            </w:tcBorders>
            <w:shd w:val="clear" w:color="000000" w:fill="FFE599"/>
            <w:vAlign w:val="bottom"/>
            <w:hideMark/>
          </w:tcPr>
          <w:p w:rsidR="001F4A4E" w:rsidRPr="004B72B5" w:rsidRDefault="001F4A4E" w:rsidP="00687B21">
            <w:pPr>
              <w:spacing w:after="0"/>
              <w:ind w:left="-125" w:right="-96"/>
              <w:rPr>
                <w:rFonts w:eastAsia="Times New Roman"/>
                <w:sz w:val="20"/>
                <w:szCs w:val="20"/>
              </w:rPr>
            </w:pPr>
            <w:r w:rsidRPr="004B72B5">
              <w:rPr>
                <w:rFonts w:eastAsia="Times New Roman"/>
                <w:sz w:val="20"/>
                <w:szCs w:val="20"/>
              </w:rPr>
              <w:t> </w:t>
            </w:r>
          </w:p>
        </w:tc>
      </w:tr>
      <w:tr w:rsidR="001F4A4E" w:rsidRPr="004B72B5" w:rsidTr="002D1DC3">
        <w:trPr>
          <w:trHeight w:val="250"/>
        </w:trPr>
        <w:tc>
          <w:tcPr>
            <w:tcW w:w="600" w:type="dxa"/>
            <w:tcBorders>
              <w:top w:val="nil"/>
              <w:left w:val="single" w:sz="4" w:space="0" w:color="auto"/>
              <w:bottom w:val="single" w:sz="4" w:space="0" w:color="auto"/>
              <w:right w:val="single" w:sz="4" w:space="0" w:color="auto"/>
            </w:tcBorders>
            <w:shd w:val="clear" w:color="auto" w:fill="FFE599" w:themeFill="accent4" w:themeFillTint="66"/>
            <w:noWrap/>
          </w:tcPr>
          <w:p w:rsidR="001F4A4E" w:rsidRPr="004B72B5" w:rsidRDefault="001F4A4E" w:rsidP="00687B21">
            <w:pPr>
              <w:spacing w:after="0"/>
              <w:ind w:left="-93" w:right="-30"/>
              <w:rPr>
                <w:rFonts w:eastAsia="Times New Roman"/>
                <w:sz w:val="20"/>
                <w:szCs w:val="20"/>
              </w:rPr>
            </w:pPr>
          </w:p>
        </w:tc>
        <w:tc>
          <w:tcPr>
            <w:tcW w:w="4440" w:type="dxa"/>
            <w:tcBorders>
              <w:top w:val="nil"/>
              <w:left w:val="nil"/>
              <w:bottom w:val="single" w:sz="4" w:space="0" w:color="auto"/>
              <w:right w:val="single" w:sz="4" w:space="0" w:color="auto"/>
            </w:tcBorders>
            <w:shd w:val="clear" w:color="auto" w:fill="FFE599" w:themeFill="accent4" w:themeFillTint="66"/>
            <w:vAlign w:val="bottom"/>
          </w:tcPr>
          <w:p w:rsidR="001F4A4E" w:rsidRPr="004B72B5" w:rsidRDefault="001F4A4E" w:rsidP="00687B21">
            <w:pPr>
              <w:spacing w:after="0"/>
              <w:ind w:left="-63" w:right="-122"/>
              <w:rPr>
                <w:rFonts w:ascii="Calibri" w:eastAsia="Times New Roman" w:hAnsi="Calibri" w:cs="Calibri"/>
                <w:color w:val="000000"/>
                <w:sz w:val="20"/>
                <w:szCs w:val="20"/>
              </w:rPr>
            </w:pPr>
          </w:p>
        </w:tc>
        <w:tc>
          <w:tcPr>
            <w:tcW w:w="466" w:type="dxa"/>
            <w:tcBorders>
              <w:top w:val="nil"/>
              <w:left w:val="nil"/>
              <w:bottom w:val="single" w:sz="8" w:space="0" w:color="auto"/>
              <w:right w:val="single" w:sz="8" w:space="0" w:color="auto"/>
            </w:tcBorders>
            <w:shd w:val="clear" w:color="auto" w:fill="FFE599" w:themeFill="accent4" w:themeFillTint="66"/>
            <w:noWrap/>
            <w:vAlign w:val="bottom"/>
          </w:tcPr>
          <w:p w:rsidR="001F4A4E" w:rsidRPr="004B72B5" w:rsidRDefault="001F4A4E" w:rsidP="00687B21">
            <w:pPr>
              <w:spacing w:after="0"/>
              <w:ind w:left="-49" w:right="-57"/>
              <w:jc w:val="center"/>
              <w:rPr>
                <w:rFonts w:eastAsia="Times New Roman"/>
                <w:sz w:val="20"/>
                <w:szCs w:val="20"/>
              </w:rPr>
            </w:pPr>
          </w:p>
        </w:tc>
        <w:tc>
          <w:tcPr>
            <w:tcW w:w="884" w:type="dxa"/>
            <w:tcBorders>
              <w:top w:val="nil"/>
              <w:left w:val="nil"/>
              <w:bottom w:val="single" w:sz="8" w:space="0" w:color="auto"/>
              <w:right w:val="single" w:sz="8" w:space="0" w:color="auto"/>
            </w:tcBorders>
            <w:shd w:val="clear" w:color="auto" w:fill="FFE599" w:themeFill="accent4" w:themeFillTint="66"/>
            <w:noWrap/>
            <w:vAlign w:val="bottom"/>
          </w:tcPr>
          <w:p w:rsidR="001F4A4E" w:rsidRPr="004B72B5" w:rsidRDefault="001F4A4E" w:rsidP="00687B21">
            <w:pPr>
              <w:spacing w:after="0"/>
              <w:ind w:left="-124" w:right="-79"/>
              <w:jc w:val="center"/>
              <w:rPr>
                <w:rFonts w:eastAsia="Times New Roman"/>
                <w:sz w:val="20"/>
                <w:szCs w:val="20"/>
              </w:rPr>
            </w:pPr>
          </w:p>
        </w:tc>
        <w:tc>
          <w:tcPr>
            <w:tcW w:w="1277" w:type="dxa"/>
            <w:tcBorders>
              <w:top w:val="nil"/>
              <w:left w:val="nil"/>
              <w:bottom w:val="single" w:sz="8" w:space="0" w:color="auto"/>
              <w:right w:val="single" w:sz="8" w:space="0" w:color="auto"/>
            </w:tcBorders>
            <w:shd w:val="clear" w:color="auto" w:fill="FFE599" w:themeFill="accent4" w:themeFillTint="66"/>
            <w:noWrap/>
            <w:vAlign w:val="bottom"/>
          </w:tcPr>
          <w:p w:rsidR="001F4A4E" w:rsidRPr="004B72B5" w:rsidRDefault="001F4A4E" w:rsidP="00687B21">
            <w:pPr>
              <w:spacing w:after="0"/>
              <w:ind w:left="-108" w:right="-81"/>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FFE599" w:themeFill="accent4" w:themeFillTint="66"/>
            <w:vAlign w:val="bottom"/>
          </w:tcPr>
          <w:p w:rsidR="001F4A4E" w:rsidRPr="004B72B5" w:rsidRDefault="001F4A4E" w:rsidP="00687B21">
            <w:pPr>
              <w:spacing w:after="0"/>
              <w:ind w:left="-108" w:right="-93"/>
              <w:jc w:val="center"/>
              <w:rPr>
                <w:rFonts w:eastAsia="Times New Roman"/>
                <w:sz w:val="20"/>
                <w:szCs w:val="20"/>
              </w:rPr>
            </w:pPr>
            <w:r w:rsidRPr="004B72B5">
              <w:rPr>
                <w:rFonts w:eastAsia="Times New Roman"/>
                <w:sz w:val="20"/>
                <w:szCs w:val="20"/>
              </w:rPr>
              <w:t>UIIDP IDA Grant</w:t>
            </w:r>
          </w:p>
        </w:tc>
        <w:tc>
          <w:tcPr>
            <w:tcW w:w="1165" w:type="dxa"/>
            <w:tcBorders>
              <w:top w:val="nil"/>
              <w:left w:val="nil"/>
              <w:bottom w:val="single" w:sz="8" w:space="0" w:color="auto"/>
              <w:right w:val="single" w:sz="8" w:space="0" w:color="auto"/>
            </w:tcBorders>
            <w:shd w:val="clear" w:color="auto" w:fill="FFE599" w:themeFill="accent4" w:themeFillTint="66"/>
            <w:vAlign w:val="bottom"/>
          </w:tcPr>
          <w:p w:rsidR="001F4A4E" w:rsidRPr="004B72B5" w:rsidRDefault="001F4A4E" w:rsidP="00687B21">
            <w:pPr>
              <w:spacing w:after="0"/>
              <w:ind w:left="-125" w:right="-96"/>
              <w:jc w:val="center"/>
              <w:rPr>
                <w:rFonts w:eastAsia="Times New Roman"/>
                <w:sz w:val="20"/>
                <w:szCs w:val="20"/>
              </w:rPr>
            </w:pPr>
            <w:r w:rsidRPr="004B72B5">
              <w:rPr>
                <w:rFonts w:eastAsia="Times New Roman"/>
                <w:sz w:val="20"/>
                <w:szCs w:val="20"/>
              </w:rPr>
              <w:t>Zonal Contribution</w:t>
            </w:r>
          </w:p>
        </w:tc>
        <w:tc>
          <w:tcPr>
            <w:tcW w:w="1165" w:type="dxa"/>
            <w:tcBorders>
              <w:top w:val="nil"/>
              <w:left w:val="nil"/>
              <w:bottom w:val="single" w:sz="8" w:space="0" w:color="auto"/>
              <w:right w:val="single" w:sz="8" w:space="0" w:color="auto"/>
            </w:tcBorders>
            <w:shd w:val="clear" w:color="auto" w:fill="FFE599" w:themeFill="accent4" w:themeFillTint="66"/>
            <w:vAlign w:val="bottom"/>
          </w:tcPr>
          <w:p w:rsidR="001F4A4E" w:rsidRPr="004B72B5" w:rsidRDefault="001F4A4E" w:rsidP="00687B21">
            <w:pPr>
              <w:spacing w:after="0"/>
              <w:ind w:left="-125" w:right="-96"/>
              <w:jc w:val="center"/>
              <w:rPr>
                <w:rFonts w:eastAsia="Times New Roman"/>
                <w:sz w:val="20"/>
                <w:szCs w:val="20"/>
              </w:rPr>
            </w:pPr>
            <w:r w:rsidRPr="004B72B5">
              <w:rPr>
                <w:rFonts w:eastAsia="Times New Roman"/>
                <w:sz w:val="20"/>
                <w:szCs w:val="20"/>
              </w:rPr>
              <w:t>City Contribution</w:t>
            </w:r>
          </w:p>
        </w:tc>
        <w:tc>
          <w:tcPr>
            <w:tcW w:w="1253" w:type="dxa"/>
            <w:tcBorders>
              <w:top w:val="nil"/>
              <w:left w:val="nil"/>
              <w:bottom w:val="single" w:sz="8" w:space="0" w:color="auto"/>
              <w:right w:val="single" w:sz="8" w:space="0" w:color="auto"/>
            </w:tcBorders>
            <w:shd w:val="clear" w:color="auto" w:fill="FFE599" w:themeFill="accent4" w:themeFillTint="66"/>
            <w:vAlign w:val="bottom"/>
          </w:tcPr>
          <w:p w:rsidR="001F4A4E" w:rsidRPr="004B72B5" w:rsidRDefault="001F4A4E" w:rsidP="00687B21">
            <w:pPr>
              <w:spacing w:after="0"/>
              <w:ind w:left="-125" w:right="-96"/>
              <w:jc w:val="center"/>
              <w:rPr>
                <w:rFonts w:eastAsia="Times New Roman"/>
                <w:sz w:val="20"/>
                <w:szCs w:val="20"/>
              </w:rPr>
            </w:pPr>
            <w:r w:rsidRPr="004B72B5">
              <w:rPr>
                <w:rFonts w:eastAsia="Times New Roman"/>
                <w:sz w:val="20"/>
                <w:szCs w:val="20"/>
              </w:rPr>
              <w:t>Additional state Funds</w:t>
            </w:r>
          </w:p>
        </w:tc>
        <w:tc>
          <w:tcPr>
            <w:tcW w:w="1260" w:type="dxa"/>
            <w:tcBorders>
              <w:top w:val="nil"/>
              <w:left w:val="nil"/>
              <w:bottom w:val="single" w:sz="8" w:space="0" w:color="auto"/>
              <w:right w:val="single" w:sz="8" w:space="0" w:color="auto"/>
            </w:tcBorders>
            <w:shd w:val="clear" w:color="auto" w:fill="FFE599" w:themeFill="accent4" w:themeFillTint="66"/>
            <w:vAlign w:val="bottom"/>
          </w:tcPr>
          <w:p w:rsidR="001F4A4E" w:rsidRPr="004B72B5" w:rsidRDefault="001F4A4E" w:rsidP="00687B21">
            <w:pPr>
              <w:spacing w:after="0"/>
              <w:ind w:left="-125" w:right="-96"/>
              <w:jc w:val="center"/>
              <w:rPr>
                <w:rFonts w:eastAsia="Times New Roman"/>
                <w:sz w:val="20"/>
                <w:szCs w:val="20"/>
              </w:rPr>
            </w:pPr>
            <w:r w:rsidRPr="004B72B5">
              <w:rPr>
                <w:rFonts w:eastAsia="Times New Roman"/>
                <w:sz w:val="20"/>
                <w:szCs w:val="20"/>
              </w:rPr>
              <w:t>Additional Municipality Funds</w:t>
            </w:r>
          </w:p>
        </w:tc>
        <w:tc>
          <w:tcPr>
            <w:tcW w:w="1165" w:type="dxa"/>
            <w:tcBorders>
              <w:top w:val="nil"/>
              <w:left w:val="nil"/>
              <w:bottom w:val="single" w:sz="8" w:space="0" w:color="auto"/>
              <w:right w:val="single" w:sz="8" w:space="0" w:color="auto"/>
            </w:tcBorders>
            <w:shd w:val="clear" w:color="auto" w:fill="FFE599" w:themeFill="accent4" w:themeFillTint="66"/>
            <w:vAlign w:val="bottom"/>
          </w:tcPr>
          <w:p w:rsidR="001F4A4E" w:rsidRPr="004B72B5" w:rsidRDefault="001F4A4E" w:rsidP="00687B21">
            <w:pPr>
              <w:spacing w:after="0"/>
              <w:ind w:left="-125" w:right="-96"/>
              <w:jc w:val="center"/>
              <w:rPr>
                <w:rFonts w:eastAsia="Times New Roman"/>
                <w:sz w:val="20"/>
                <w:szCs w:val="20"/>
              </w:rPr>
            </w:pPr>
            <w:r w:rsidRPr="004B72B5">
              <w:rPr>
                <w:rFonts w:eastAsia="Times New Roman"/>
                <w:sz w:val="20"/>
                <w:szCs w:val="20"/>
              </w:rPr>
              <w:t>Rolled from last year</w:t>
            </w:r>
          </w:p>
        </w:tc>
        <w:tc>
          <w:tcPr>
            <w:tcW w:w="1085" w:type="dxa"/>
            <w:tcBorders>
              <w:top w:val="nil"/>
              <w:left w:val="nil"/>
              <w:bottom w:val="single" w:sz="8" w:space="0" w:color="auto"/>
              <w:right w:val="single" w:sz="8" w:space="0" w:color="auto"/>
            </w:tcBorders>
            <w:shd w:val="clear" w:color="auto" w:fill="FFE599" w:themeFill="accent4" w:themeFillTint="66"/>
            <w:vAlign w:val="bottom"/>
          </w:tcPr>
          <w:p w:rsidR="001F4A4E" w:rsidRPr="004B72B5" w:rsidRDefault="001F4A4E" w:rsidP="00687B21">
            <w:pPr>
              <w:spacing w:after="0"/>
              <w:ind w:left="-125" w:right="-96"/>
              <w:rPr>
                <w:rFonts w:eastAsia="Times New Roman"/>
                <w:sz w:val="20"/>
                <w:szCs w:val="20"/>
              </w:rPr>
            </w:pPr>
            <w:r w:rsidRPr="004B72B5">
              <w:rPr>
                <w:rFonts w:eastAsia="Times New Roman"/>
                <w:sz w:val="20"/>
                <w:szCs w:val="20"/>
              </w:rPr>
              <w:t>Community Contribution</w:t>
            </w:r>
          </w:p>
        </w:tc>
      </w:tr>
      <w:tr w:rsidR="00190581" w:rsidRPr="004B72B5" w:rsidTr="000C5EE3">
        <w:trPr>
          <w:trHeight w:val="588"/>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1.1.25</w:t>
            </w:r>
          </w:p>
        </w:tc>
        <w:tc>
          <w:tcPr>
            <w:tcW w:w="4440" w:type="dxa"/>
            <w:tcBorders>
              <w:top w:val="nil"/>
              <w:left w:val="nil"/>
              <w:bottom w:val="single" w:sz="4" w:space="0" w:color="auto"/>
              <w:right w:val="single" w:sz="4" w:space="0" w:color="auto"/>
            </w:tcBorders>
            <w:shd w:val="clear" w:color="auto" w:fill="auto"/>
            <w:vAlign w:val="bottom"/>
            <w:hideMark/>
          </w:tcPr>
          <w:p w:rsidR="004B72B5" w:rsidRPr="004B72B5" w:rsidRDefault="004B72B5" w:rsidP="00190581">
            <w:pPr>
              <w:spacing w:after="0"/>
              <w:ind w:left="-63" w:right="-122"/>
              <w:rPr>
                <w:rFonts w:ascii="Calibri" w:eastAsia="Times New Roman" w:hAnsi="Calibri" w:cs="Calibri"/>
                <w:color w:val="000000"/>
                <w:sz w:val="20"/>
                <w:szCs w:val="20"/>
              </w:rPr>
            </w:pPr>
            <w:r w:rsidRPr="004B72B5">
              <w:rPr>
                <w:rFonts w:ascii="Calibri" w:eastAsia="Times New Roman" w:hAnsi="Calibri" w:cs="Calibri"/>
                <w:color w:val="000000"/>
                <w:sz w:val="20"/>
                <w:szCs w:val="20"/>
              </w:rPr>
              <w:t xml:space="preserve">KASAHUN GEZAHAGN TO MENGISTU MEYA &amp; ETENESH BEKELE TO DEREJE ALEMU </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m2</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1,820.00</w:t>
            </w: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2,334,729.20</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1,276,420.67</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529,154.27</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529,154.27</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588"/>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1.1.26</w:t>
            </w:r>
          </w:p>
        </w:tc>
        <w:tc>
          <w:tcPr>
            <w:tcW w:w="4440" w:type="dxa"/>
            <w:tcBorders>
              <w:top w:val="nil"/>
              <w:left w:val="nil"/>
              <w:bottom w:val="single" w:sz="4" w:space="0" w:color="auto"/>
              <w:right w:val="single" w:sz="4" w:space="0" w:color="auto"/>
            </w:tcBorders>
            <w:shd w:val="clear" w:color="auto" w:fill="auto"/>
            <w:vAlign w:val="bottom"/>
            <w:hideMark/>
          </w:tcPr>
          <w:p w:rsidR="004B72B5" w:rsidRPr="004B72B5" w:rsidRDefault="004B72B5" w:rsidP="00190581">
            <w:pPr>
              <w:spacing w:after="0"/>
              <w:ind w:left="-63" w:right="-122"/>
              <w:rPr>
                <w:rFonts w:ascii="Calibri" w:eastAsia="Times New Roman" w:hAnsi="Calibri" w:cs="Calibri"/>
                <w:color w:val="000000"/>
                <w:sz w:val="20"/>
                <w:szCs w:val="20"/>
              </w:rPr>
            </w:pPr>
            <w:r w:rsidRPr="004B72B5">
              <w:rPr>
                <w:rFonts w:ascii="Calibri" w:eastAsia="Times New Roman" w:hAnsi="Calibri" w:cs="Calibri"/>
                <w:color w:val="000000"/>
                <w:sz w:val="20"/>
                <w:szCs w:val="20"/>
              </w:rPr>
              <w:t>ADDIS ALEMAYEHU WOFCHO BET TO DEBEBE MAMACHA</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m2</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1,620.00</w:t>
            </w: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1,903,508.31</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1,040,667.73</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431,420.29</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431,420.29</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1.1.27</w:t>
            </w:r>
          </w:p>
        </w:tc>
        <w:tc>
          <w:tcPr>
            <w:tcW w:w="4440" w:type="dxa"/>
            <w:tcBorders>
              <w:top w:val="nil"/>
              <w:left w:val="nil"/>
              <w:bottom w:val="single" w:sz="4" w:space="0" w:color="auto"/>
              <w:right w:val="single" w:sz="4" w:space="0" w:color="auto"/>
            </w:tcBorders>
            <w:shd w:val="clear" w:color="auto" w:fill="auto"/>
            <w:vAlign w:val="bottom"/>
            <w:hideMark/>
          </w:tcPr>
          <w:p w:rsidR="004B72B5" w:rsidRPr="004B72B5" w:rsidRDefault="004B72B5" w:rsidP="00190581">
            <w:pPr>
              <w:spacing w:after="0"/>
              <w:ind w:left="-63" w:right="-122"/>
              <w:rPr>
                <w:rFonts w:ascii="Calibri" w:eastAsia="Times New Roman" w:hAnsi="Calibri" w:cs="Calibri"/>
                <w:color w:val="000000"/>
                <w:sz w:val="20"/>
                <w:szCs w:val="20"/>
              </w:rPr>
            </w:pPr>
            <w:r w:rsidRPr="004B72B5">
              <w:rPr>
                <w:rFonts w:ascii="Calibri" w:eastAsia="Times New Roman" w:hAnsi="Calibri" w:cs="Calibri"/>
                <w:color w:val="000000"/>
                <w:sz w:val="20"/>
                <w:szCs w:val="20"/>
              </w:rPr>
              <w:t>ABUGIYA SHILE TO YIFTUSIRA MOLA</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m2</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2,160.00</w:t>
            </w: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2,606,027.61</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1,424,742.32</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590,642.64</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590,642.64</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1.1.28</w:t>
            </w:r>
          </w:p>
        </w:tc>
        <w:tc>
          <w:tcPr>
            <w:tcW w:w="4440" w:type="dxa"/>
            <w:tcBorders>
              <w:top w:val="nil"/>
              <w:left w:val="nil"/>
              <w:bottom w:val="single" w:sz="4" w:space="0" w:color="auto"/>
              <w:right w:val="single" w:sz="4" w:space="0" w:color="auto"/>
            </w:tcBorders>
            <w:shd w:val="clear" w:color="auto" w:fill="auto"/>
            <w:vAlign w:val="bottom"/>
            <w:hideMark/>
          </w:tcPr>
          <w:p w:rsidR="004B72B5" w:rsidRPr="004B72B5" w:rsidRDefault="004B72B5" w:rsidP="00190581">
            <w:pPr>
              <w:spacing w:after="0"/>
              <w:ind w:left="-63" w:right="-122"/>
              <w:rPr>
                <w:rFonts w:ascii="Calibri" w:eastAsia="Times New Roman" w:hAnsi="Calibri" w:cs="Calibri"/>
                <w:color w:val="000000"/>
                <w:sz w:val="20"/>
                <w:szCs w:val="20"/>
              </w:rPr>
            </w:pPr>
            <w:r w:rsidRPr="004B72B5">
              <w:rPr>
                <w:rFonts w:ascii="Calibri" w:eastAsia="Times New Roman" w:hAnsi="Calibri" w:cs="Calibri"/>
                <w:color w:val="000000"/>
                <w:sz w:val="20"/>
                <w:szCs w:val="20"/>
              </w:rPr>
              <w:t>WADA DERE TO DEBEBE BIRHANE</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m2</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1,869.00</w:t>
            </w: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2,484,813.76</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1,358,473.45</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563,170.15</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563,170.15</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300"/>
        </w:trPr>
        <w:tc>
          <w:tcPr>
            <w:tcW w:w="600" w:type="dxa"/>
            <w:tcBorders>
              <w:top w:val="nil"/>
              <w:left w:val="nil"/>
              <w:bottom w:val="nil"/>
              <w:right w:val="nil"/>
            </w:tcBorders>
            <w:shd w:val="clear" w:color="auto" w:fill="auto"/>
            <w:noWrap/>
            <w:vAlign w:val="bottom"/>
            <w:hideMark/>
          </w:tcPr>
          <w:p w:rsidR="004B72B5" w:rsidRPr="004B72B5" w:rsidRDefault="004B72B5" w:rsidP="00190581">
            <w:pPr>
              <w:spacing w:after="0"/>
              <w:ind w:left="-93" w:right="-30"/>
              <w:rPr>
                <w:rFonts w:ascii="Calibri" w:eastAsia="Times New Roman" w:hAnsi="Calibri" w:cs="Calibri"/>
                <w:sz w:val="20"/>
                <w:szCs w:val="20"/>
              </w:rPr>
            </w:pPr>
            <w:r w:rsidRPr="004B72B5">
              <w:rPr>
                <w:rFonts w:ascii="Calibri" w:eastAsia="Times New Roman" w:hAnsi="Calibri" w:cs="Calibri"/>
                <w:sz w:val="20"/>
                <w:szCs w:val="20"/>
              </w:rPr>
              <w:t>1.1.29</w:t>
            </w:r>
          </w:p>
        </w:tc>
        <w:tc>
          <w:tcPr>
            <w:tcW w:w="4440" w:type="dxa"/>
            <w:tcBorders>
              <w:top w:val="nil"/>
              <w:left w:val="single" w:sz="4" w:space="0" w:color="auto"/>
              <w:bottom w:val="single" w:sz="4" w:space="0" w:color="auto"/>
              <w:right w:val="single" w:sz="4" w:space="0" w:color="auto"/>
            </w:tcBorders>
            <w:shd w:val="clear" w:color="auto" w:fill="auto"/>
            <w:vAlign w:val="bottom"/>
            <w:hideMark/>
          </w:tcPr>
          <w:p w:rsidR="004B72B5" w:rsidRPr="004B72B5" w:rsidRDefault="004B72B5" w:rsidP="00190581">
            <w:pPr>
              <w:spacing w:after="0"/>
              <w:ind w:left="-63" w:right="-122"/>
              <w:rPr>
                <w:rFonts w:ascii="Calibri" w:eastAsia="Times New Roman" w:hAnsi="Calibri" w:cs="Calibri"/>
                <w:color w:val="000000"/>
                <w:sz w:val="20"/>
                <w:szCs w:val="20"/>
              </w:rPr>
            </w:pPr>
            <w:r w:rsidRPr="004B72B5">
              <w:rPr>
                <w:rFonts w:ascii="Calibri" w:eastAsia="Times New Roman" w:hAnsi="Calibri" w:cs="Calibri"/>
                <w:color w:val="000000"/>
                <w:sz w:val="20"/>
                <w:szCs w:val="20"/>
              </w:rPr>
              <w:t>RAHEL KULINO TO W/RO BIRHANE KASA</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m2</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1,520.00</w:t>
            </w: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1,870,967.11</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1,022,877.12</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424,044.99</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424,044.99</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300"/>
        </w:trPr>
        <w:tc>
          <w:tcPr>
            <w:tcW w:w="600" w:type="dxa"/>
            <w:tcBorders>
              <w:top w:val="nil"/>
              <w:left w:val="nil"/>
              <w:bottom w:val="nil"/>
              <w:right w:val="nil"/>
            </w:tcBorders>
            <w:shd w:val="clear" w:color="auto" w:fill="auto"/>
            <w:noWrap/>
            <w:vAlign w:val="bottom"/>
            <w:hideMark/>
          </w:tcPr>
          <w:p w:rsidR="004B72B5" w:rsidRPr="004B72B5" w:rsidRDefault="004B72B5" w:rsidP="00190581">
            <w:pPr>
              <w:spacing w:after="0"/>
              <w:ind w:left="-93" w:right="-30"/>
              <w:rPr>
                <w:rFonts w:ascii="Calibri" w:eastAsia="Times New Roman" w:hAnsi="Calibri" w:cs="Calibri"/>
                <w:sz w:val="20"/>
                <w:szCs w:val="20"/>
              </w:rPr>
            </w:pPr>
            <w:r w:rsidRPr="004B72B5">
              <w:rPr>
                <w:rFonts w:ascii="Calibri" w:eastAsia="Times New Roman" w:hAnsi="Calibri" w:cs="Calibri"/>
                <w:sz w:val="20"/>
                <w:szCs w:val="20"/>
              </w:rPr>
              <w:t>1.1.30</w:t>
            </w:r>
          </w:p>
        </w:tc>
        <w:tc>
          <w:tcPr>
            <w:tcW w:w="4440" w:type="dxa"/>
            <w:tcBorders>
              <w:top w:val="nil"/>
              <w:left w:val="single" w:sz="4" w:space="0" w:color="auto"/>
              <w:bottom w:val="single" w:sz="4" w:space="0" w:color="auto"/>
              <w:right w:val="single" w:sz="4" w:space="0" w:color="auto"/>
            </w:tcBorders>
            <w:shd w:val="clear" w:color="auto" w:fill="auto"/>
            <w:vAlign w:val="bottom"/>
            <w:hideMark/>
          </w:tcPr>
          <w:p w:rsidR="004B72B5" w:rsidRPr="004B72B5" w:rsidRDefault="004B72B5" w:rsidP="00190581">
            <w:pPr>
              <w:spacing w:after="0"/>
              <w:ind w:left="-63" w:right="-122"/>
              <w:rPr>
                <w:rFonts w:ascii="Calibri" w:eastAsia="Times New Roman" w:hAnsi="Calibri" w:cs="Calibri"/>
                <w:color w:val="000000"/>
                <w:sz w:val="20"/>
                <w:szCs w:val="20"/>
              </w:rPr>
            </w:pPr>
            <w:r w:rsidRPr="004B72B5">
              <w:rPr>
                <w:rFonts w:ascii="Calibri" w:eastAsia="Times New Roman" w:hAnsi="Calibri" w:cs="Calibri"/>
                <w:color w:val="000000"/>
                <w:sz w:val="20"/>
                <w:szCs w:val="20"/>
              </w:rPr>
              <w:t>EJIGAYEHU DEBREWORK TO MESERET ADANE</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m2</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1,760.00</w:t>
            </w: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2,147,879.80</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1,174,268.16</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486,805.82</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486,805.82</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4B72B5" w:rsidRPr="00190581" w:rsidTr="000C5EE3">
        <w:trPr>
          <w:trHeight w:val="288"/>
        </w:trPr>
        <w:tc>
          <w:tcPr>
            <w:tcW w:w="600" w:type="dxa"/>
            <w:tcBorders>
              <w:top w:val="single" w:sz="4" w:space="0" w:color="auto"/>
              <w:left w:val="single" w:sz="4" w:space="0" w:color="auto"/>
              <w:bottom w:val="single" w:sz="4" w:space="0" w:color="auto"/>
              <w:right w:val="single" w:sz="4" w:space="0" w:color="auto"/>
            </w:tcBorders>
            <w:shd w:val="clear" w:color="000000" w:fill="DDD9C4"/>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 </w:t>
            </w:r>
          </w:p>
        </w:tc>
        <w:tc>
          <w:tcPr>
            <w:tcW w:w="4440" w:type="dxa"/>
            <w:tcBorders>
              <w:top w:val="nil"/>
              <w:left w:val="nil"/>
              <w:bottom w:val="single" w:sz="8" w:space="0" w:color="auto"/>
              <w:right w:val="single" w:sz="8" w:space="0" w:color="auto"/>
            </w:tcBorders>
            <w:shd w:val="clear" w:color="000000" w:fill="DDD9C4"/>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Cobblestone Road total</w:t>
            </w:r>
          </w:p>
        </w:tc>
        <w:tc>
          <w:tcPr>
            <w:tcW w:w="466" w:type="dxa"/>
            <w:tcBorders>
              <w:top w:val="nil"/>
              <w:left w:val="nil"/>
              <w:bottom w:val="single" w:sz="8" w:space="0" w:color="auto"/>
              <w:right w:val="single" w:sz="8" w:space="0" w:color="auto"/>
            </w:tcBorders>
            <w:shd w:val="clear" w:color="000000" w:fill="DDD9C4"/>
            <w:noWrap/>
            <w:vAlign w:val="bottom"/>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single" w:sz="8" w:space="0" w:color="auto"/>
              <w:right w:val="single" w:sz="8" w:space="0" w:color="auto"/>
            </w:tcBorders>
            <w:shd w:val="clear" w:color="000000" w:fill="DDD9C4"/>
            <w:noWrap/>
            <w:vAlign w:val="bottom"/>
            <w:hideMark/>
          </w:tcPr>
          <w:p w:rsidR="004B72B5" w:rsidRPr="004B72B5" w:rsidRDefault="004B72B5" w:rsidP="00190581">
            <w:pPr>
              <w:spacing w:after="0"/>
              <w:ind w:left="-124" w:right="-79"/>
              <w:jc w:val="center"/>
              <w:rPr>
                <w:rFonts w:eastAsia="Times New Roman"/>
                <w:b/>
                <w:bCs/>
                <w:sz w:val="20"/>
                <w:szCs w:val="20"/>
              </w:rPr>
            </w:pPr>
            <w:r w:rsidRPr="004B72B5">
              <w:rPr>
                <w:rFonts w:eastAsia="Times New Roman"/>
                <w:b/>
                <w:bCs/>
                <w:sz w:val="20"/>
                <w:szCs w:val="20"/>
              </w:rPr>
              <w:t>61,486.00</w:t>
            </w:r>
          </w:p>
        </w:tc>
        <w:tc>
          <w:tcPr>
            <w:tcW w:w="1277" w:type="dxa"/>
            <w:tcBorders>
              <w:top w:val="nil"/>
              <w:left w:val="nil"/>
              <w:bottom w:val="single" w:sz="8" w:space="0" w:color="auto"/>
              <w:right w:val="single" w:sz="8" w:space="0" w:color="auto"/>
            </w:tcBorders>
            <w:shd w:val="clear" w:color="000000" w:fill="DDD9C4"/>
            <w:noWrap/>
            <w:vAlign w:val="bottom"/>
            <w:hideMark/>
          </w:tcPr>
          <w:p w:rsidR="004B72B5" w:rsidRPr="004B72B5" w:rsidRDefault="004B72B5" w:rsidP="00190581">
            <w:pPr>
              <w:spacing w:after="0"/>
              <w:ind w:left="-108" w:right="-81"/>
              <w:jc w:val="center"/>
              <w:rPr>
                <w:rFonts w:eastAsia="Times New Roman"/>
                <w:b/>
                <w:bCs/>
                <w:sz w:val="20"/>
                <w:szCs w:val="20"/>
              </w:rPr>
            </w:pPr>
            <w:r w:rsidRPr="004B72B5">
              <w:rPr>
                <w:rFonts w:eastAsia="Times New Roman"/>
                <w:b/>
                <w:bCs/>
                <w:sz w:val="20"/>
                <w:szCs w:val="20"/>
              </w:rPr>
              <w:t>77,970,295.16</w:t>
            </w:r>
          </w:p>
        </w:tc>
        <w:tc>
          <w:tcPr>
            <w:tcW w:w="1260" w:type="dxa"/>
            <w:tcBorders>
              <w:top w:val="nil"/>
              <w:left w:val="nil"/>
              <w:bottom w:val="single" w:sz="8" w:space="0" w:color="auto"/>
              <w:right w:val="single" w:sz="8" w:space="0" w:color="auto"/>
            </w:tcBorders>
            <w:shd w:val="clear" w:color="000000" w:fill="DDD9C4"/>
            <w:noWrap/>
            <w:vAlign w:val="bottom"/>
            <w:hideMark/>
          </w:tcPr>
          <w:p w:rsidR="004B72B5" w:rsidRPr="004B72B5" w:rsidRDefault="004B72B5" w:rsidP="00190581">
            <w:pPr>
              <w:spacing w:after="0"/>
              <w:ind w:left="-108" w:right="-93"/>
              <w:jc w:val="center"/>
              <w:rPr>
                <w:rFonts w:eastAsia="Times New Roman"/>
                <w:b/>
                <w:bCs/>
                <w:sz w:val="20"/>
                <w:szCs w:val="20"/>
              </w:rPr>
            </w:pPr>
            <w:r w:rsidRPr="004B72B5">
              <w:rPr>
                <w:rFonts w:eastAsia="Times New Roman"/>
                <w:b/>
                <w:bCs/>
                <w:sz w:val="20"/>
                <w:szCs w:val="20"/>
              </w:rPr>
              <w:t>42,627,168.97</w:t>
            </w:r>
          </w:p>
        </w:tc>
        <w:tc>
          <w:tcPr>
            <w:tcW w:w="1165" w:type="dxa"/>
            <w:tcBorders>
              <w:top w:val="nil"/>
              <w:left w:val="nil"/>
              <w:bottom w:val="single" w:sz="8" w:space="0" w:color="auto"/>
              <w:right w:val="single" w:sz="8" w:space="0" w:color="auto"/>
            </w:tcBorders>
            <w:shd w:val="clear" w:color="000000" w:fill="DDD9C4"/>
            <w:noWrap/>
            <w:vAlign w:val="bottom"/>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17,671,563.10</w:t>
            </w:r>
          </w:p>
        </w:tc>
        <w:tc>
          <w:tcPr>
            <w:tcW w:w="1165" w:type="dxa"/>
            <w:tcBorders>
              <w:top w:val="nil"/>
              <w:left w:val="nil"/>
              <w:bottom w:val="single" w:sz="8" w:space="0" w:color="auto"/>
              <w:right w:val="single" w:sz="8" w:space="0" w:color="auto"/>
            </w:tcBorders>
            <w:shd w:val="clear" w:color="000000" w:fill="DDD9C4"/>
            <w:noWrap/>
            <w:vAlign w:val="bottom"/>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17,671,563.10</w:t>
            </w:r>
          </w:p>
        </w:tc>
        <w:tc>
          <w:tcPr>
            <w:tcW w:w="1253" w:type="dxa"/>
            <w:tcBorders>
              <w:top w:val="nil"/>
              <w:left w:val="nil"/>
              <w:bottom w:val="single" w:sz="8" w:space="0" w:color="auto"/>
              <w:right w:val="single" w:sz="8" w:space="0" w:color="auto"/>
            </w:tcBorders>
            <w:shd w:val="clear" w:color="000000" w:fill="DDD9C4"/>
            <w:noWrap/>
            <w:vAlign w:val="bottom"/>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260" w:type="dxa"/>
            <w:tcBorders>
              <w:top w:val="nil"/>
              <w:left w:val="nil"/>
              <w:bottom w:val="single" w:sz="8" w:space="0" w:color="auto"/>
              <w:right w:val="single" w:sz="8" w:space="0" w:color="auto"/>
            </w:tcBorders>
            <w:shd w:val="clear" w:color="000000" w:fill="DDD9C4"/>
            <w:noWrap/>
            <w:vAlign w:val="bottom"/>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165" w:type="dxa"/>
            <w:tcBorders>
              <w:top w:val="nil"/>
              <w:left w:val="nil"/>
              <w:bottom w:val="single" w:sz="8" w:space="0" w:color="auto"/>
              <w:right w:val="single" w:sz="8" w:space="0" w:color="auto"/>
            </w:tcBorders>
            <w:shd w:val="clear" w:color="000000" w:fill="DDD9C4"/>
            <w:noWrap/>
            <w:vAlign w:val="bottom"/>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085" w:type="dxa"/>
            <w:tcBorders>
              <w:top w:val="nil"/>
              <w:left w:val="nil"/>
              <w:bottom w:val="single" w:sz="8" w:space="0" w:color="auto"/>
              <w:right w:val="single" w:sz="8" w:space="0" w:color="auto"/>
            </w:tcBorders>
            <w:shd w:val="clear" w:color="000000" w:fill="DDD9C4"/>
            <w:noWrap/>
            <w:vAlign w:val="bottom"/>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xml:space="preserve">                 -   </w:t>
            </w:r>
          </w:p>
        </w:tc>
      </w:tr>
      <w:tr w:rsidR="004B72B5" w:rsidRPr="00190581" w:rsidTr="000C5EE3">
        <w:trPr>
          <w:trHeight w:val="288"/>
        </w:trPr>
        <w:tc>
          <w:tcPr>
            <w:tcW w:w="600" w:type="dxa"/>
            <w:tcBorders>
              <w:top w:val="nil"/>
              <w:left w:val="single" w:sz="4" w:space="0" w:color="auto"/>
              <w:bottom w:val="single" w:sz="4" w:space="0" w:color="auto"/>
              <w:right w:val="single" w:sz="4" w:space="0" w:color="auto"/>
            </w:tcBorders>
            <w:shd w:val="clear" w:color="000000" w:fill="95B3D7"/>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1.2</w:t>
            </w:r>
          </w:p>
        </w:tc>
        <w:tc>
          <w:tcPr>
            <w:tcW w:w="4440" w:type="dxa"/>
            <w:tcBorders>
              <w:top w:val="nil"/>
              <w:left w:val="nil"/>
              <w:bottom w:val="single" w:sz="8" w:space="0" w:color="auto"/>
              <w:right w:val="single" w:sz="8" w:space="0" w:color="auto"/>
            </w:tcBorders>
            <w:shd w:val="clear" w:color="000000" w:fill="95B3D7"/>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Street Light</w:t>
            </w:r>
          </w:p>
        </w:tc>
        <w:tc>
          <w:tcPr>
            <w:tcW w:w="466" w:type="dxa"/>
            <w:tcBorders>
              <w:top w:val="nil"/>
              <w:left w:val="nil"/>
              <w:bottom w:val="single" w:sz="8" w:space="0" w:color="auto"/>
              <w:right w:val="single" w:sz="8" w:space="0" w:color="auto"/>
            </w:tcBorders>
            <w:shd w:val="clear" w:color="000000" w:fill="95B3D7"/>
            <w:noWrap/>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single" w:sz="8" w:space="0" w:color="auto"/>
              <w:right w:val="single" w:sz="8" w:space="0" w:color="auto"/>
            </w:tcBorders>
            <w:shd w:val="clear" w:color="000000" w:fill="95B3D7"/>
            <w:noWrap/>
            <w:hideMark/>
          </w:tcPr>
          <w:p w:rsidR="004B72B5" w:rsidRPr="004B72B5" w:rsidRDefault="004B72B5" w:rsidP="00190581">
            <w:pPr>
              <w:spacing w:after="0"/>
              <w:ind w:left="-124" w:right="-79"/>
              <w:jc w:val="center"/>
              <w:rPr>
                <w:rFonts w:eastAsia="Times New Roman"/>
                <w:b/>
                <w:bCs/>
                <w:sz w:val="20"/>
                <w:szCs w:val="20"/>
              </w:rPr>
            </w:pPr>
          </w:p>
        </w:tc>
        <w:tc>
          <w:tcPr>
            <w:tcW w:w="1277" w:type="dxa"/>
            <w:tcBorders>
              <w:top w:val="nil"/>
              <w:left w:val="nil"/>
              <w:bottom w:val="single" w:sz="8" w:space="0" w:color="auto"/>
              <w:right w:val="single" w:sz="8" w:space="0" w:color="auto"/>
            </w:tcBorders>
            <w:shd w:val="clear" w:color="000000" w:fill="95B3D7"/>
            <w:noWrap/>
            <w:hideMark/>
          </w:tcPr>
          <w:p w:rsidR="004B72B5" w:rsidRPr="004B72B5" w:rsidRDefault="004B72B5" w:rsidP="00190581">
            <w:pPr>
              <w:spacing w:after="0"/>
              <w:ind w:left="-108" w:right="-81"/>
              <w:jc w:val="center"/>
              <w:rPr>
                <w:rFonts w:eastAsia="Times New Roman"/>
                <w:b/>
                <w:bCs/>
                <w:sz w:val="20"/>
                <w:szCs w:val="20"/>
              </w:rPr>
            </w:pPr>
          </w:p>
        </w:tc>
        <w:tc>
          <w:tcPr>
            <w:tcW w:w="1260" w:type="dxa"/>
            <w:tcBorders>
              <w:top w:val="nil"/>
              <w:left w:val="nil"/>
              <w:bottom w:val="single" w:sz="8" w:space="0" w:color="auto"/>
              <w:right w:val="single" w:sz="8" w:space="0" w:color="auto"/>
            </w:tcBorders>
            <w:shd w:val="clear" w:color="000000" w:fill="95B3D7"/>
            <w:noWrap/>
            <w:hideMark/>
          </w:tcPr>
          <w:p w:rsidR="004B72B5" w:rsidRPr="004B72B5" w:rsidRDefault="004B72B5" w:rsidP="00190581">
            <w:pPr>
              <w:spacing w:after="0"/>
              <w:ind w:left="-108" w:right="-93"/>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95B3D7"/>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95B3D7"/>
            <w:noWrap/>
            <w:hideMark/>
          </w:tcPr>
          <w:p w:rsidR="004B72B5" w:rsidRPr="004B72B5" w:rsidRDefault="004B72B5" w:rsidP="000C5EE3">
            <w:pPr>
              <w:spacing w:after="0"/>
              <w:ind w:left="-125" w:right="-96"/>
              <w:jc w:val="center"/>
              <w:rPr>
                <w:rFonts w:eastAsia="Times New Roman"/>
                <w:b/>
                <w:bCs/>
                <w:sz w:val="20"/>
                <w:szCs w:val="20"/>
              </w:rPr>
            </w:pPr>
          </w:p>
        </w:tc>
        <w:tc>
          <w:tcPr>
            <w:tcW w:w="1253" w:type="dxa"/>
            <w:tcBorders>
              <w:top w:val="nil"/>
              <w:left w:val="nil"/>
              <w:bottom w:val="single" w:sz="8" w:space="0" w:color="auto"/>
              <w:right w:val="single" w:sz="8" w:space="0" w:color="auto"/>
            </w:tcBorders>
            <w:shd w:val="clear" w:color="000000" w:fill="95B3D7"/>
            <w:noWrap/>
            <w:hideMark/>
          </w:tcPr>
          <w:p w:rsidR="004B72B5" w:rsidRPr="004B72B5" w:rsidRDefault="004B72B5" w:rsidP="000C5EE3">
            <w:pPr>
              <w:spacing w:after="0"/>
              <w:ind w:left="-125" w:right="-96"/>
              <w:jc w:val="center"/>
              <w:rPr>
                <w:rFonts w:eastAsia="Times New Roman"/>
                <w:b/>
                <w:bCs/>
                <w:sz w:val="20"/>
                <w:szCs w:val="20"/>
              </w:rPr>
            </w:pPr>
          </w:p>
        </w:tc>
        <w:tc>
          <w:tcPr>
            <w:tcW w:w="1260" w:type="dxa"/>
            <w:tcBorders>
              <w:top w:val="nil"/>
              <w:left w:val="nil"/>
              <w:bottom w:val="single" w:sz="8" w:space="0" w:color="auto"/>
              <w:right w:val="single" w:sz="8" w:space="0" w:color="auto"/>
            </w:tcBorders>
            <w:shd w:val="clear" w:color="000000" w:fill="95B3D7"/>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95B3D7"/>
            <w:noWrap/>
            <w:hideMark/>
          </w:tcPr>
          <w:p w:rsidR="004B72B5" w:rsidRPr="004B72B5" w:rsidRDefault="004B72B5" w:rsidP="000C5EE3">
            <w:pPr>
              <w:spacing w:after="0"/>
              <w:ind w:left="-125" w:right="-96"/>
              <w:jc w:val="center"/>
              <w:rPr>
                <w:rFonts w:eastAsia="Times New Roman"/>
                <w:b/>
                <w:bCs/>
                <w:sz w:val="20"/>
                <w:szCs w:val="20"/>
              </w:rPr>
            </w:pPr>
          </w:p>
        </w:tc>
        <w:tc>
          <w:tcPr>
            <w:tcW w:w="1085" w:type="dxa"/>
            <w:tcBorders>
              <w:top w:val="nil"/>
              <w:left w:val="nil"/>
              <w:bottom w:val="single" w:sz="8" w:space="0" w:color="auto"/>
              <w:right w:val="single" w:sz="8" w:space="0" w:color="auto"/>
            </w:tcBorders>
            <w:shd w:val="clear" w:color="000000" w:fill="95B3D7"/>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4B72B5" w:rsidRPr="00190581" w:rsidTr="000C5EE3">
        <w:trPr>
          <w:trHeight w:val="540"/>
        </w:trPr>
        <w:tc>
          <w:tcPr>
            <w:tcW w:w="600" w:type="dxa"/>
            <w:tcBorders>
              <w:top w:val="nil"/>
              <w:left w:val="single" w:sz="4" w:space="0" w:color="auto"/>
              <w:bottom w:val="single" w:sz="4" w:space="0" w:color="auto"/>
              <w:right w:val="single" w:sz="4" w:space="0" w:color="auto"/>
            </w:tcBorders>
            <w:shd w:val="clear" w:color="000000" w:fill="FFFFFF"/>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1.2.1</w:t>
            </w:r>
          </w:p>
        </w:tc>
        <w:tc>
          <w:tcPr>
            <w:tcW w:w="4440" w:type="dxa"/>
            <w:tcBorders>
              <w:top w:val="nil"/>
              <w:left w:val="nil"/>
              <w:bottom w:val="single" w:sz="8" w:space="0" w:color="auto"/>
              <w:right w:val="single" w:sz="8" w:space="0" w:color="auto"/>
            </w:tcBorders>
            <w:shd w:val="clear" w:color="000000" w:fill="FFFFFF"/>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 xml:space="preserve">From </w:t>
            </w:r>
            <w:proofErr w:type="spellStart"/>
            <w:r w:rsidRPr="004B72B5">
              <w:rPr>
                <w:rFonts w:eastAsia="Times New Roman"/>
                <w:b/>
                <w:bCs/>
                <w:sz w:val="20"/>
                <w:szCs w:val="20"/>
              </w:rPr>
              <w:t>Konso</w:t>
            </w:r>
            <w:proofErr w:type="spellEnd"/>
            <w:r w:rsidRPr="004B72B5">
              <w:rPr>
                <w:rFonts w:eastAsia="Times New Roman"/>
                <w:b/>
                <w:bCs/>
                <w:sz w:val="20"/>
                <w:szCs w:val="20"/>
              </w:rPr>
              <w:t xml:space="preserve"> </w:t>
            </w:r>
            <w:proofErr w:type="spellStart"/>
            <w:r w:rsidRPr="004B72B5">
              <w:rPr>
                <w:rFonts w:eastAsia="Times New Roman"/>
                <w:b/>
                <w:bCs/>
                <w:sz w:val="20"/>
                <w:szCs w:val="20"/>
              </w:rPr>
              <w:t>sefer</w:t>
            </w:r>
            <w:proofErr w:type="spellEnd"/>
            <w:r w:rsidRPr="004B72B5">
              <w:rPr>
                <w:rFonts w:eastAsia="Times New Roman"/>
                <w:b/>
                <w:bCs/>
                <w:sz w:val="20"/>
                <w:szCs w:val="20"/>
              </w:rPr>
              <w:t xml:space="preserve"> </w:t>
            </w:r>
            <w:proofErr w:type="spellStart"/>
            <w:r w:rsidRPr="004B72B5">
              <w:rPr>
                <w:rFonts w:eastAsia="Times New Roman"/>
                <w:b/>
                <w:bCs/>
                <w:sz w:val="20"/>
                <w:szCs w:val="20"/>
              </w:rPr>
              <w:t>adebabay</w:t>
            </w:r>
            <w:proofErr w:type="spellEnd"/>
            <w:r w:rsidRPr="004B72B5">
              <w:rPr>
                <w:rFonts w:eastAsia="Times New Roman"/>
                <w:b/>
                <w:bCs/>
                <w:sz w:val="20"/>
                <w:szCs w:val="20"/>
              </w:rPr>
              <w:t xml:space="preserve"> to </w:t>
            </w:r>
            <w:proofErr w:type="spellStart"/>
            <w:r w:rsidRPr="004B72B5">
              <w:rPr>
                <w:rFonts w:eastAsia="Times New Roman"/>
                <w:b/>
                <w:bCs/>
                <w:sz w:val="20"/>
                <w:szCs w:val="20"/>
              </w:rPr>
              <w:t>Admasu</w:t>
            </w:r>
            <w:proofErr w:type="spellEnd"/>
            <w:r w:rsidRPr="004B72B5">
              <w:rPr>
                <w:rFonts w:eastAsia="Times New Roman"/>
                <w:b/>
                <w:bCs/>
                <w:sz w:val="20"/>
                <w:szCs w:val="20"/>
              </w:rPr>
              <w:t xml:space="preserve"> house and from Fish Corporation to Zone Urban </w:t>
            </w:r>
            <w:proofErr w:type="spellStart"/>
            <w:r w:rsidRPr="004B72B5">
              <w:rPr>
                <w:rFonts w:eastAsia="Times New Roman"/>
                <w:b/>
                <w:bCs/>
                <w:sz w:val="20"/>
                <w:szCs w:val="20"/>
              </w:rPr>
              <w:t>Dev't</w:t>
            </w:r>
            <w:proofErr w:type="spellEnd"/>
            <w:r w:rsidRPr="004B72B5">
              <w:rPr>
                <w:rFonts w:eastAsia="Times New Roman"/>
                <w:b/>
                <w:bCs/>
                <w:sz w:val="20"/>
                <w:szCs w:val="20"/>
              </w:rPr>
              <w:t xml:space="preserve"> Office</w:t>
            </w:r>
          </w:p>
        </w:tc>
        <w:tc>
          <w:tcPr>
            <w:tcW w:w="466" w:type="dxa"/>
            <w:tcBorders>
              <w:top w:val="nil"/>
              <w:left w:val="nil"/>
              <w:bottom w:val="single" w:sz="8" w:space="0" w:color="auto"/>
              <w:right w:val="single" w:sz="8" w:space="0" w:color="auto"/>
            </w:tcBorders>
            <w:shd w:val="clear" w:color="000000" w:fill="FFFFFF"/>
            <w:noWrap/>
            <w:vAlign w:val="center"/>
            <w:hideMark/>
          </w:tcPr>
          <w:p w:rsidR="004B72B5" w:rsidRPr="004B72B5" w:rsidRDefault="004B72B5" w:rsidP="00190581">
            <w:pPr>
              <w:spacing w:after="0"/>
              <w:ind w:left="-49" w:right="-57"/>
              <w:jc w:val="center"/>
              <w:rPr>
                <w:rFonts w:eastAsia="Times New Roman"/>
                <w:b/>
                <w:bCs/>
                <w:sz w:val="20"/>
                <w:szCs w:val="20"/>
              </w:rPr>
            </w:pPr>
            <w:r w:rsidRPr="004B72B5">
              <w:rPr>
                <w:rFonts w:eastAsia="Times New Roman"/>
                <w:b/>
                <w:bCs/>
                <w:sz w:val="20"/>
                <w:szCs w:val="20"/>
              </w:rPr>
              <w:t>Km</w:t>
            </w:r>
          </w:p>
        </w:tc>
        <w:tc>
          <w:tcPr>
            <w:tcW w:w="884" w:type="dxa"/>
            <w:tcBorders>
              <w:top w:val="nil"/>
              <w:left w:val="nil"/>
              <w:bottom w:val="single" w:sz="8" w:space="0" w:color="auto"/>
              <w:right w:val="single" w:sz="8" w:space="0" w:color="auto"/>
            </w:tcBorders>
            <w:shd w:val="clear" w:color="000000" w:fill="FFFFFF"/>
            <w:noWrap/>
            <w:vAlign w:val="center"/>
            <w:hideMark/>
          </w:tcPr>
          <w:p w:rsidR="004B72B5" w:rsidRPr="004B72B5" w:rsidRDefault="004B72B5" w:rsidP="00190581">
            <w:pPr>
              <w:spacing w:after="0"/>
              <w:ind w:left="-124" w:right="-79"/>
              <w:jc w:val="center"/>
              <w:rPr>
                <w:rFonts w:eastAsia="Times New Roman"/>
                <w:b/>
                <w:bCs/>
                <w:sz w:val="20"/>
                <w:szCs w:val="20"/>
              </w:rPr>
            </w:pPr>
            <w:r w:rsidRPr="004B72B5">
              <w:rPr>
                <w:rFonts w:eastAsia="Times New Roman"/>
                <w:b/>
                <w:bCs/>
                <w:sz w:val="20"/>
                <w:szCs w:val="20"/>
              </w:rPr>
              <w:t>2.40</w:t>
            </w:r>
          </w:p>
        </w:tc>
        <w:tc>
          <w:tcPr>
            <w:tcW w:w="1277" w:type="dxa"/>
            <w:tcBorders>
              <w:top w:val="nil"/>
              <w:left w:val="nil"/>
              <w:bottom w:val="single" w:sz="8" w:space="0" w:color="auto"/>
              <w:right w:val="single" w:sz="8" w:space="0" w:color="auto"/>
            </w:tcBorders>
            <w:shd w:val="clear" w:color="000000" w:fill="FFFFFF"/>
            <w:noWrap/>
            <w:vAlign w:val="center"/>
            <w:hideMark/>
          </w:tcPr>
          <w:p w:rsidR="004B72B5" w:rsidRPr="004B72B5" w:rsidRDefault="004B72B5" w:rsidP="00190581">
            <w:pPr>
              <w:spacing w:after="0"/>
              <w:ind w:left="-108" w:right="-81"/>
              <w:jc w:val="center"/>
              <w:rPr>
                <w:rFonts w:eastAsia="Times New Roman"/>
                <w:b/>
                <w:bCs/>
                <w:sz w:val="20"/>
                <w:szCs w:val="20"/>
              </w:rPr>
            </w:pPr>
            <w:r w:rsidRPr="004B72B5">
              <w:rPr>
                <w:rFonts w:eastAsia="Times New Roman"/>
                <w:b/>
                <w:bCs/>
                <w:sz w:val="20"/>
                <w:szCs w:val="20"/>
              </w:rPr>
              <w:t>6,573,707.26</w:t>
            </w:r>
          </w:p>
        </w:tc>
        <w:tc>
          <w:tcPr>
            <w:tcW w:w="1260" w:type="dxa"/>
            <w:tcBorders>
              <w:top w:val="nil"/>
              <w:left w:val="nil"/>
              <w:bottom w:val="single" w:sz="8" w:space="0" w:color="auto"/>
              <w:right w:val="single" w:sz="8" w:space="0" w:color="auto"/>
            </w:tcBorders>
            <w:shd w:val="clear" w:color="000000" w:fill="FFFFFF"/>
            <w:noWrap/>
            <w:vAlign w:val="center"/>
            <w:hideMark/>
          </w:tcPr>
          <w:p w:rsidR="004B72B5" w:rsidRPr="004B72B5" w:rsidRDefault="004B72B5" w:rsidP="00190581">
            <w:pPr>
              <w:spacing w:after="0"/>
              <w:ind w:left="-108" w:right="-93"/>
              <w:jc w:val="center"/>
              <w:rPr>
                <w:rFonts w:eastAsia="Times New Roman"/>
                <w:b/>
                <w:bCs/>
                <w:sz w:val="20"/>
                <w:szCs w:val="20"/>
              </w:rPr>
            </w:pPr>
            <w:r w:rsidRPr="004B72B5">
              <w:rPr>
                <w:rFonts w:eastAsia="Times New Roman"/>
                <w:b/>
                <w:bCs/>
                <w:sz w:val="20"/>
                <w:szCs w:val="20"/>
              </w:rPr>
              <w:t>3,593,913.93</w:t>
            </w:r>
          </w:p>
        </w:tc>
        <w:tc>
          <w:tcPr>
            <w:tcW w:w="1165" w:type="dxa"/>
            <w:tcBorders>
              <w:top w:val="nil"/>
              <w:left w:val="nil"/>
              <w:bottom w:val="single" w:sz="8" w:space="0" w:color="auto"/>
              <w:right w:val="single" w:sz="8" w:space="0" w:color="auto"/>
            </w:tcBorders>
            <w:shd w:val="clear" w:color="000000" w:fill="FFFFFF"/>
            <w:noWrap/>
            <w:vAlign w:val="center"/>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1,489,896.66</w:t>
            </w:r>
          </w:p>
        </w:tc>
        <w:tc>
          <w:tcPr>
            <w:tcW w:w="1165" w:type="dxa"/>
            <w:tcBorders>
              <w:top w:val="nil"/>
              <w:left w:val="nil"/>
              <w:bottom w:val="single" w:sz="8" w:space="0" w:color="auto"/>
              <w:right w:val="single" w:sz="8" w:space="0" w:color="auto"/>
            </w:tcBorders>
            <w:shd w:val="clear" w:color="000000" w:fill="FFFFFF"/>
            <w:noWrap/>
            <w:vAlign w:val="center"/>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1,489,896.66</w:t>
            </w:r>
          </w:p>
        </w:tc>
        <w:tc>
          <w:tcPr>
            <w:tcW w:w="1253" w:type="dxa"/>
            <w:tcBorders>
              <w:top w:val="nil"/>
              <w:left w:val="nil"/>
              <w:bottom w:val="single" w:sz="8" w:space="0" w:color="auto"/>
              <w:right w:val="single" w:sz="8" w:space="0" w:color="auto"/>
            </w:tcBorders>
            <w:shd w:val="clear" w:color="000000" w:fill="FFFFFF"/>
            <w:noWrap/>
            <w:hideMark/>
          </w:tcPr>
          <w:p w:rsidR="004B72B5" w:rsidRPr="004B72B5" w:rsidRDefault="004B72B5" w:rsidP="000C5EE3">
            <w:pPr>
              <w:spacing w:after="0"/>
              <w:ind w:left="-125" w:right="-96"/>
              <w:jc w:val="center"/>
              <w:rPr>
                <w:rFonts w:eastAsia="Times New Roman"/>
                <w:b/>
                <w:bCs/>
                <w:sz w:val="20"/>
                <w:szCs w:val="20"/>
              </w:rPr>
            </w:pPr>
          </w:p>
        </w:tc>
        <w:tc>
          <w:tcPr>
            <w:tcW w:w="1260" w:type="dxa"/>
            <w:tcBorders>
              <w:top w:val="nil"/>
              <w:left w:val="nil"/>
              <w:bottom w:val="single" w:sz="8" w:space="0" w:color="auto"/>
              <w:right w:val="single" w:sz="8" w:space="0" w:color="auto"/>
            </w:tcBorders>
            <w:shd w:val="clear" w:color="000000" w:fill="FFFFFF"/>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FFFFFF"/>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085" w:type="dxa"/>
            <w:tcBorders>
              <w:top w:val="nil"/>
              <w:left w:val="nil"/>
              <w:bottom w:val="single" w:sz="8" w:space="0" w:color="auto"/>
              <w:right w:val="single" w:sz="8" w:space="0" w:color="auto"/>
            </w:tcBorders>
            <w:shd w:val="clear" w:color="000000" w:fill="FFFFFF"/>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4B72B5" w:rsidRPr="00190581" w:rsidTr="000C5EE3">
        <w:trPr>
          <w:trHeight w:val="288"/>
        </w:trPr>
        <w:tc>
          <w:tcPr>
            <w:tcW w:w="600" w:type="dxa"/>
            <w:tcBorders>
              <w:top w:val="nil"/>
              <w:left w:val="single" w:sz="4" w:space="0" w:color="auto"/>
              <w:bottom w:val="single" w:sz="4" w:space="0" w:color="auto"/>
              <w:right w:val="single" w:sz="4" w:space="0" w:color="auto"/>
            </w:tcBorders>
            <w:shd w:val="clear" w:color="000000" w:fill="95B3D7"/>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 </w:t>
            </w:r>
          </w:p>
        </w:tc>
        <w:tc>
          <w:tcPr>
            <w:tcW w:w="4440" w:type="dxa"/>
            <w:tcBorders>
              <w:top w:val="nil"/>
              <w:left w:val="nil"/>
              <w:bottom w:val="single" w:sz="8" w:space="0" w:color="auto"/>
              <w:right w:val="single" w:sz="8" w:space="0" w:color="auto"/>
            </w:tcBorders>
            <w:shd w:val="clear" w:color="000000" w:fill="95B3D7"/>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Street Light total</w:t>
            </w:r>
          </w:p>
        </w:tc>
        <w:tc>
          <w:tcPr>
            <w:tcW w:w="466" w:type="dxa"/>
            <w:tcBorders>
              <w:top w:val="nil"/>
              <w:left w:val="nil"/>
              <w:bottom w:val="single" w:sz="8" w:space="0" w:color="auto"/>
              <w:right w:val="single" w:sz="8" w:space="0" w:color="auto"/>
            </w:tcBorders>
            <w:shd w:val="clear" w:color="000000" w:fill="95B3D7"/>
            <w:noWrap/>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single" w:sz="8" w:space="0" w:color="auto"/>
              <w:right w:val="single" w:sz="8" w:space="0" w:color="auto"/>
            </w:tcBorders>
            <w:shd w:val="clear" w:color="000000" w:fill="95B3D7"/>
            <w:noWrap/>
            <w:hideMark/>
          </w:tcPr>
          <w:p w:rsidR="004B72B5" w:rsidRPr="004B72B5" w:rsidRDefault="004B72B5" w:rsidP="00190581">
            <w:pPr>
              <w:spacing w:after="0"/>
              <w:ind w:left="-124" w:right="-79"/>
              <w:jc w:val="center"/>
              <w:rPr>
                <w:rFonts w:eastAsia="Times New Roman"/>
                <w:b/>
                <w:bCs/>
                <w:sz w:val="20"/>
                <w:szCs w:val="20"/>
              </w:rPr>
            </w:pPr>
            <w:r w:rsidRPr="004B72B5">
              <w:rPr>
                <w:rFonts w:eastAsia="Times New Roman"/>
                <w:b/>
                <w:bCs/>
                <w:sz w:val="20"/>
                <w:szCs w:val="20"/>
              </w:rPr>
              <w:t>2.40</w:t>
            </w:r>
          </w:p>
        </w:tc>
        <w:tc>
          <w:tcPr>
            <w:tcW w:w="1277" w:type="dxa"/>
            <w:tcBorders>
              <w:top w:val="nil"/>
              <w:left w:val="nil"/>
              <w:bottom w:val="single" w:sz="8" w:space="0" w:color="auto"/>
              <w:right w:val="single" w:sz="8" w:space="0" w:color="auto"/>
            </w:tcBorders>
            <w:shd w:val="clear" w:color="000000" w:fill="95B3D7"/>
            <w:noWrap/>
            <w:hideMark/>
          </w:tcPr>
          <w:p w:rsidR="004B72B5" w:rsidRPr="004B72B5" w:rsidRDefault="004B72B5" w:rsidP="00190581">
            <w:pPr>
              <w:spacing w:after="0"/>
              <w:ind w:left="-108" w:right="-81"/>
              <w:jc w:val="center"/>
              <w:rPr>
                <w:rFonts w:eastAsia="Times New Roman"/>
                <w:b/>
                <w:bCs/>
                <w:sz w:val="20"/>
                <w:szCs w:val="20"/>
              </w:rPr>
            </w:pPr>
            <w:r w:rsidRPr="004B72B5">
              <w:rPr>
                <w:rFonts w:eastAsia="Times New Roman"/>
                <w:b/>
                <w:bCs/>
                <w:sz w:val="20"/>
                <w:szCs w:val="20"/>
              </w:rPr>
              <w:t>6,573,707.26</w:t>
            </w:r>
          </w:p>
        </w:tc>
        <w:tc>
          <w:tcPr>
            <w:tcW w:w="1260" w:type="dxa"/>
            <w:tcBorders>
              <w:top w:val="nil"/>
              <w:left w:val="nil"/>
              <w:bottom w:val="single" w:sz="8" w:space="0" w:color="auto"/>
              <w:right w:val="single" w:sz="8" w:space="0" w:color="auto"/>
            </w:tcBorders>
            <w:shd w:val="clear" w:color="000000" w:fill="95B3D7"/>
            <w:noWrap/>
            <w:hideMark/>
          </w:tcPr>
          <w:p w:rsidR="004B72B5" w:rsidRPr="004B72B5" w:rsidRDefault="004B72B5" w:rsidP="00190581">
            <w:pPr>
              <w:spacing w:after="0"/>
              <w:ind w:left="-108" w:right="-93"/>
              <w:jc w:val="center"/>
              <w:rPr>
                <w:rFonts w:eastAsia="Times New Roman"/>
                <w:b/>
                <w:bCs/>
                <w:sz w:val="20"/>
                <w:szCs w:val="20"/>
              </w:rPr>
            </w:pPr>
            <w:r w:rsidRPr="004B72B5">
              <w:rPr>
                <w:rFonts w:eastAsia="Times New Roman"/>
                <w:b/>
                <w:bCs/>
                <w:sz w:val="20"/>
                <w:szCs w:val="20"/>
              </w:rPr>
              <w:t>3,593,913.93</w:t>
            </w:r>
          </w:p>
        </w:tc>
        <w:tc>
          <w:tcPr>
            <w:tcW w:w="1165" w:type="dxa"/>
            <w:tcBorders>
              <w:top w:val="nil"/>
              <w:left w:val="nil"/>
              <w:bottom w:val="single" w:sz="8" w:space="0" w:color="auto"/>
              <w:right w:val="single" w:sz="8" w:space="0" w:color="auto"/>
            </w:tcBorders>
            <w:shd w:val="clear" w:color="000000" w:fill="95B3D7"/>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1,489,896.66</w:t>
            </w:r>
          </w:p>
        </w:tc>
        <w:tc>
          <w:tcPr>
            <w:tcW w:w="1165" w:type="dxa"/>
            <w:tcBorders>
              <w:top w:val="nil"/>
              <w:left w:val="nil"/>
              <w:bottom w:val="single" w:sz="8" w:space="0" w:color="auto"/>
              <w:right w:val="single" w:sz="8" w:space="0" w:color="auto"/>
            </w:tcBorders>
            <w:shd w:val="clear" w:color="000000" w:fill="95B3D7"/>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1,489,896.66</w:t>
            </w:r>
          </w:p>
        </w:tc>
        <w:tc>
          <w:tcPr>
            <w:tcW w:w="1253" w:type="dxa"/>
            <w:tcBorders>
              <w:top w:val="nil"/>
              <w:left w:val="nil"/>
              <w:bottom w:val="single" w:sz="8" w:space="0" w:color="auto"/>
              <w:right w:val="single" w:sz="8" w:space="0" w:color="auto"/>
            </w:tcBorders>
            <w:shd w:val="clear" w:color="000000" w:fill="95B3D7"/>
            <w:noWrap/>
            <w:hideMark/>
          </w:tcPr>
          <w:p w:rsidR="004B72B5" w:rsidRPr="004B72B5" w:rsidRDefault="004B72B5" w:rsidP="000C5EE3">
            <w:pPr>
              <w:spacing w:after="0"/>
              <w:ind w:left="-125" w:right="-96"/>
              <w:jc w:val="center"/>
              <w:rPr>
                <w:rFonts w:eastAsia="Times New Roman"/>
                <w:b/>
                <w:bCs/>
                <w:sz w:val="20"/>
                <w:szCs w:val="20"/>
              </w:rPr>
            </w:pPr>
          </w:p>
        </w:tc>
        <w:tc>
          <w:tcPr>
            <w:tcW w:w="1260" w:type="dxa"/>
            <w:tcBorders>
              <w:top w:val="nil"/>
              <w:left w:val="nil"/>
              <w:bottom w:val="single" w:sz="8" w:space="0" w:color="auto"/>
              <w:right w:val="single" w:sz="8" w:space="0" w:color="auto"/>
            </w:tcBorders>
            <w:shd w:val="clear" w:color="000000" w:fill="95B3D7"/>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95B3D7"/>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085" w:type="dxa"/>
            <w:tcBorders>
              <w:top w:val="nil"/>
              <w:left w:val="nil"/>
              <w:bottom w:val="single" w:sz="8" w:space="0" w:color="auto"/>
              <w:right w:val="single" w:sz="8" w:space="0" w:color="auto"/>
            </w:tcBorders>
            <w:shd w:val="clear" w:color="000000" w:fill="95B3D7"/>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4B72B5" w:rsidRPr="00190581" w:rsidTr="000C5EE3">
        <w:trPr>
          <w:trHeight w:val="288"/>
        </w:trPr>
        <w:tc>
          <w:tcPr>
            <w:tcW w:w="600" w:type="dxa"/>
            <w:tcBorders>
              <w:top w:val="nil"/>
              <w:left w:val="single" w:sz="4" w:space="0" w:color="auto"/>
              <w:bottom w:val="single" w:sz="4" w:space="0" w:color="auto"/>
              <w:right w:val="single" w:sz="4" w:space="0" w:color="auto"/>
            </w:tcBorders>
            <w:shd w:val="clear" w:color="000000" w:fill="C4BD97"/>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1.3</w:t>
            </w:r>
          </w:p>
        </w:tc>
        <w:tc>
          <w:tcPr>
            <w:tcW w:w="4440" w:type="dxa"/>
            <w:tcBorders>
              <w:top w:val="nil"/>
              <w:left w:val="nil"/>
              <w:bottom w:val="single" w:sz="8" w:space="0" w:color="auto"/>
              <w:right w:val="single" w:sz="8" w:space="0" w:color="auto"/>
            </w:tcBorders>
            <w:shd w:val="clear" w:color="000000" w:fill="C4BD97"/>
            <w:noWrap/>
            <w:hideMark/>
          </w:tcPr>
          <w:p w:rsidR="004B72B5" w:rsidRPr="004B72B5" w:rsidRDefault="004B72B5" w:rsidP="00190581">
            <w:pPr>
              <w:spacing w:after="0"/>
              <w:ind w:left="-63" w:right="-122"/>
              <w:rPr>
                <w:rFonts w:eastAsia="Times New Roman"/>
                <w:b/>
                <w:bCs/>
                <w:sz w:val="20"/>
                <w:szCs w:val="20"/>
              </w:rPr>
            </w:pPr>
            <w:proofErr w:type="spellStart"/>
            <w:r w:rsidRPr="004B72B5">
              <w:rPr>
                <w:rFonts w:eastAsia="Times New Roman"/>
                <w:b/>
                <w:bCs/>
                <w:sz w:val="20"/>
                <w:szCs w:val="20"/>
              </w:rPr>
              <w:t>Bridges,Fords</w:t>
            </w:r>
            <w:proofErr w:type="spellEnd"/>
            <w:r w:rsidRPr="004B72B5">
              <w:rPr>
                <w:rFonts w:eastAsia="Times New Roman"/>
                <w:b/>
                <w:bCs/>
                <w:sz w:val="20"/>
                <w:szCs w:val="20"/>
              </w:rPr>
              <w:t xml:space="preserve"> &amp; Culvert construction</w:t>
            </w:r>
          </w:p>
        </w:tc>
        <w:tc>
          <w:tcPr>
            <w:tcW w:w="466" w:type="dxa"/>
            <w:tcBorders>
              <w:top w:val="nil"/>
              <w:left w:val="nil"/>
              <w:bottom w:val="single" w:sz="8" w:space="0" w:color="auto"/>
              <w:right w:val="single" w:sz="8" w:space="0" w:color="auto"/>
            </w:tcBorders>
            <w:shd w:val="clear" w:color="000000" w:fill="C4BD97"/>
            <w:noWrap/>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single" w:sz="8" w:space="0" w:color="auto"/>
              <w:right w:val="single" w:sz="8" w:space="0" w:color="auto"/>
            </w:tcBorders>
            <w:shd w:val="clear" w:color="000000" w:fill="C4BD97"/>
            <w:noWrap/>
            <w:hideMark/>
          </w:tcPr>
          <w:p w:rsidR="004B72B5" w:rsidRPr="004B72B5" w:rsidRDefault="004B72B5" w:rsidP="00190581">
            <w:pPr>
              <w:spacing w:after="0"/>
              <w:ind w:left="-124" w:right="-79"/>
              <w:jc w:val="center"/>
              <w:rPr>
                <w:rFonts w:eastAsia="Times New Roman"/>
                <w:b/>
                <w:bCs/>
                <w:sz w:val="20"/>
                <w:szCs w:val="20"/>
              </w:rPr>
            </w:pPr>
          </w:p>
        </w:tc>
        <w:tc>
          <w:tcPr>
            <w:tcW w:w="1277" w:type="dxa"/>
            <w:tcBorders>
              <w:top w:val="nil"/>
              <w:left w:val="nil"/>
              <w:bottom w:val="single" w:sz="8" w:space="0" w:color="auto"/>
              <w:right w:val="single" w:sz="8" w:space="0" w:color="auto"/>
            </w:tcBorders>
            <w:shd w:val="clear" w:color="000000" w:fill="C4BD97"/>
            <w:noWrap/>
            <w:hideMark/>
          </w:tcPr>
          <w:p w:rsidR="004B72B5" w:rsidRPr="004B72B5" w:rsidRDefault="004B72B5" w:rsidP="00190581">
            <w:pPr>
              <w:spacing w:after="0"/>
              <w:ind w:left="-108" w:right="-81"/>
              <w:jc w:val="center"/>
              <w:rPr>
                <w:rFonts w:eastAsia="Times New Roman"/>
                <w:b/>
                <w:bCs/>
                <w:sz w:val="20"/>
                <w:szCs w:val="20"/>
              </w:rPr>
            </w:pPr>
          </w:p>
        </w:tc>
        <w:tc>
          <w:tcPr>
            <w:tcW w:w="1260" w:type="dxa"/>
            <w:tcBorders>
              <w:top w:val="nil"/>
              <w:left w:val="nil"/>
              <w:bottom w:val="single" w:sz="8" w:space="0" w:color="auto"/>
              <w:right w:val="single" w:sz="8" w:space="0" w:color="auto"/>
            </w:tcBorders>
            <w:shd w:val="clear" w:color="000000" w:fill="C4BD97"/>
            <w:noWrap/>
            <w:hideMark/>
          </w:tcPr>
          <w:p w:rsidR="004B72B5" w:rsidRPr="004B72B5" w:rsidRDefault="004B72B5" w:rsidP="00190581">
            <w:pPr>
              <w:spacing w:after="0"/>
              <w:ind w:left="-108" w:right="-93"/>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jc w:val="center"/>
              <w:rPr>
                <w:rFonts w:eastAsia="Times New Roman"/>
                <w:b/>
                <w:bCs/>
                <w:sz w:val="20"/>
                <w:szCs w:val="20"/>
              </w:rPr>
            </w:pPr>
          </w:p>
        </w:tc>
        <w:tc>
          <w:tcPr>
            <w:tcW w:w="1253"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jc w:val="center"/>
              <w:rPr>
                <w:rFonts w:eastAsia="Times New Roman"/>
                <w:b/>
                <w:bCs/>
                <w:sz w:val="20"/>
                <w:szCs w:val="20"/>
              </w:rPr>
            </w:pPr>
          </w:p>
        </w:tc>
        <w:tc>
          <w:tcPr>
            <w:tcW w:w="1260"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jc w:val="center"/>
              <w:rPr>
                <w:rFonts w:eastAsia="Times New Roman"/>
                <w:b/>
                <w:bCs/>
                <w:sz w:val="20"/>
                <w:szCs w:val="20"/>
              </w:rPr>
            </w:pPr>
          </w:p>
        </w:tc>
        <w:tc>
          <w:tcPr>
            <w:tcW w:w="1085"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190581" w:rsidRPr="004B72B5" w:rsidTr="000C5EE3">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1.3.1</w:t>
            </w:r>
          </w:p>
        </w:tc>
        <w:tc>
          <w:tcPr>
            <w:tcW w:w="4440" w:type="dxa"/>
            <w:tcBorders>
              <w:top w:val="single" w:sz="4" w:space="0" w:color="auto"/>
              <w:left w:val="nil"/>
              <w:bottom w:val="single" w:sz="4" w:space="0" w:color="auto"/>
              <w:right w:val="single" w:sz="4" w:space="0" w:color="auto"/>
            </w:tcBorders>
            <w:shd w:val="clear" w:color="auto" w:fill="auto"/>
            <w:noWrap/>
            <w:vAlign w:val="bottom"/>
            <w:hideMark/>
          </w:tcPr>
          <w:p w:rsidR="004B72B5" w:rsidRPr="004B72B5" w:rsidRDefault="004B72B5" w:rsidP="00190581">
            <w:pPr>
              <w:spacing w:after="0"/>
              <w:ind w:left="-63" w:right="-122"/>
              <w:rPr>
                <w:rFonts w:ascii="Calibri" w:eastAsia="Times New Roman" w:hAnsi="Calibri" w:cs="Calibri"/>
                <w:color w:val="000000"/>
                <w:sz w:val="20"/>
                <w:szCs w:val="20"/>
              </w:rPr>
            </w:pPr>
            <w:r w:rsidRPr="004B72B5">
              <w:rPr>
                <w:rFonts w:ascii="Calibri" w:eastAsia="Times New Roman" w:hAnsi="Calibri" w:cs="Calibri"/>
                <w:color w:val="000000"/>
                <w:sz w:val="20"/>
                <w:szCs w:val="20"/>
              </w:rPr>
              <w:t>HIBRET LELIMAT SCHOOL CULVERT</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No</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1</w:t>
            </w: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1,010,619.57</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552,516.20</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229,051.69</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229,051.69</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1.3.2</w:t>
            </w:r>
          </w:p>
        </w:tc>
        <w:tc>
          <w:tcPr>
            <w:tcW w:w="4440" w:type="dxa"/>
            <w:tcBorders>
              <w:top w:val="nil"/>
              <w:left w:val="nil"/>
              <w:bottom w:val="single" w:sz="4" w:space="0" w:color="auto"/>
              <w:right w:val="single" w:sz="4" w:space="0" w:color="auto"/>
            </w:tcBorders>
            <w:shd w:val="clear" w:color="auto" w:fill="auto"/>
            <w:noWrap/>
            <w:vAlign w:val="bottom"/>
            <w:hideMark/>
          </w:tcPr>
          <w:p w:rsidR="004B72B5" w:rsidRPr="004B72B5" w:rsidRDefault="004B72B5" w:rsidP="00190581">
            <w:pPr>
              <w:spacing w:after="0"/>
              <w:ind w:left="-63" w:right="-122"/>
              <w:rPr>
                <w:rFonts w:ascii="Calibri" w:eastAsia="Times New Roman" w:hAnsi="Calibri" w:cs="Calibri"/>
                <w:color w:val="000000"/>
                <w:sz w:val="20"/>
                <w:szCs w:val="20"/>
              </w:rPr>
            </w:pPr>
            <w:r w:rsidRPr="004B72B5">
              <w:rPr>
                <w:rFonts w:ascii="Calibri" w:eastAsia="Times New Roman" w:hAnsi="Calibri" w:cs="Calibri"/>
                <w:color w:val="000000"/>
                <w:sz w:val="20"/>
                <w:szCs w:val="20"/>
              </w:rPr>
              <w:t>SINODOS CULVERT</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No</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1</w:t>
            </w: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1,203,996.91</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658,237.60</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272,879.66</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272,879.66</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1.3.3</w:t>
            </w:r>
          </w:p>
        </w:tc>
        <w:tc>
          <w:tcPr>
            <w:tcW w:w="4440" w:type="dxa"/>
            <w:tcBorders>
              <w:top w:val="nil"/>
              <w:left w:val="nil"/>
              <w:bottom w:val="single" w:sz="4" w:space="0" w:color="auto"/>
              <w:right w:val="single" w:sz="4" w:space="0" w:color="auto"/>
            </w:tcBorders>
            <w:shd w:val="clear" w:color="auto" w:fill="auto"/>
            <w:noWrap/>
            <w:vAlign w:val="bottom"/>
            <w:hideMark/>
          </w:tcPr>
          <w:p w:rsidR="004B72B5" w:rsidRPr="004B72B5" w:rsidRDefault="004B72B5" w:rsidP="00190581">
            <w:pPr>
              <w:spacing w:after="0"/>
              <w:ind w:left="-63" w:right="-122"/>
              <w:rPr>
                <w:rFonts w:ascii="Calibri" w:eastAsia="Times New Roman" w:hAnsi="Calibri" w:cs="Calibri"/>
                <w:color w:val="000000"/>
                <w:sz w:val="20"/>
                <w:szCs w:val="20"/>
              </w:rPr>
            </w:pPr>
            <w:r w:rsidRPr="004B72B5">
              <w:rPr>
                <w:rFonts w:ascii="Calibri" w:eastAsia="Times New Roman" w:hAnsi="Calibri" w:cs="Calibri"/>
                <w:color w:val="000000"/>
                <w:sz w:val="20"/>
                <w:szCs w:val="20"/>
              </w:rPr>
              <w:t>CATHOLIC MISSION CULVERT</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No</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1</w:t>
            </w: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1,159,160.31</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633,724.96</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262,717.67</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262,717.67</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1.3.4</w:t>
            </w:r>
          </w:p>
        </w:tc>
        <w:tc>
          <w:tcPr>
            <w:tcW w:w="4440" w:type="dxa"/>
            <w:tcBorders>
              <w:top w:val="nil"/>
              <w:left w:val="nil"/>
              <w:bottom w:val="nil"/>
              <w:right w:val="single" w:sz="4" w:space="0" w:color="auto"/>
            </w:tcBorders>
            <w:shd w:val="clear" w:color="auto" w:fill="auto"/>
            <w:noWrap/>
            <w:vAlign w:val="bottom"/>
            <w:hideMark/>
          </w:tcPr>
          <w:p w:rsidR="004B72B5" w:rsidRPr="004B72B5" w:rsidRDefault="004B72B5" w:rsidP="00190581">
            <w:pPr>
              <w:spacing w:after="0"/>
              <w:ind w:left="-63" w:right="-122"/>
              <w:rPr>
                <w:rFonts w:ascii="Calibri" w:eastAsia="Times New Roman" w:hAnsi="Calibri" w:cs="Calibri"/>
                <w:color w:val="000000"/>
                <w:sz w:val="20"/>
                <w:szCs w:val="20"/>
              </w:rPr>
            </w:pPr>
            <w:r w:rsidRPr="004B72B5">
              <w:rPr>
                <w:rFonts w:ascii="Calibri" w:eastAsia="Times New Roman" w:hAnsi="Calibri" w:cs="Calibri"/>
                <w:color w:val="000000"/>
                <w:sz w:val="20"/>
                <w:szCs w:val="20"/>
              </w:rPr>
              <w:t>GURBA CULVERT</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No</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1</w:t>
            </w: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946,138.84</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517,263.92</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214,437.46</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214,437.46</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1.3.5</w:t>
            </w:r>
          </w:p>
        </w:tc>
        <w:tc>
          <w:tcPr>
            <w:tcW w:w="4440" w:type="dxa"/>
            <w:tcBorders>
              <w:top w:val="single" w:sz="4" w:space="0" w:color="auto"/>
              <w:left w:val="nil"/>
              <w:bottom w:val="single" w:sz="4" w:space="0" w:color="auto"/>
              <w:right w:val="single" w:sz="4" w:space="0" w:color="auto"/>
            </w:tcBorders>
            <w:shd w:val="clear" w:color="auto" w:fill="auto"/>
            <w:noWrap/>
            <w:vAlign w:val="bottom"/>
            <w:hideMark/>
          </w:tcPr>
          <w:p w:rsidR="004B72B5" w:rsidRPr="004B72B5" w:rsidRDefault="004B72B5" w:rsidP="00190581">
            <w:pPr>
              <w:spacing w:after="0"/>
              <w:ind w:left="-63" w:right="-122"/>
              <w:rPr>
                <w:rFonts w:ascii="Calibri" w:eastAsia="Times New Roman" w:hAnsi="Calibri" w:cs="Calibri"/>
                <w:color w:val="000000"/>
                <w:sz w:val="20"/>
                <w:szCs w:val="20"/>
              </w:rPr>
            </w:pPr>
            <w:r w:rsidRPr="004B72B5">
              <w:rPr>
                <w:rFonts w:ascii="Calibri" w:eastAsia="Times New Roman" w:hAnsi="Calibri" w:cs="Calibri"/>
                <w:color w:val="000000"/>
                <w:sz w:val="20"/>
                <w:szCs w:val="20"/>
              </w:rPr>
              <w:t>TSEGAYE H/GIORGIS BRIDGE/GEBRIEL MESHAGERIYA</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No</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1</w:t>
            </w: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5,065,074.31</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2,769,128.65</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1,147,972.83</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1,147,972.83</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4B72B5" w:rsidRPr="00190581" w:rsidTr="000C5EE3">
        <w:trPr>
          <w:trHeight w:val="288"/>
        </w:trPr>
        <w:tc>
          <w:tcPr>
            <w:tcW w:w="600" w:type="dxa"/>
            <w:tcBorders>
              <w:top w:val="nil"/>
              <w:left w:val="single" w:sz="4" w:space="0" w:color="auto"/>
              <w:bottom w:val="single" w:sz="4" w:space="0" w:color="auto"/>
              <w:right w:val="single" w:sz="4" w:space="0" w:color="auto"/>
            </w:tcBorders>
            <w:shd w:val="clear" w:color="000000" w:fill="C4BD97"/>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 </w:t>
            </w:r>
          </w:p>
        </w:tc>
        <w:tc>
          <w:tcPr>
            <w:tcW w:w="4440" w:type="dxa"/>
            <w:tcBorders>
              <w:top w:val="nil"/>
              <w:left w:val="nil"/>
              <w:bottom w:val="single" w:sz="8" w:space="0" w:color="auto"/>
              <w:right w:val="single" w:sz="8" w:space="0" w:color="auto"/>
            </w:tcBorders>
            <w:shd w:val="clear" w:color="000000" w:fill="C4BD97"/>
            <w:noWrap/>
            <w:hideMark/>
          </w:tcPr>
          <w:p w:rsidR="004B72B5" w:rsidRPr="004B72B5" w:rsidRDefault="004B72B5" w:rsidP="00190581">
            <w:pPr>
              <w:spacing w:after="0"/>
              <w:ind w:left="-63" w:right="-122"/>
              <w:rPr>
                <w:rFonts w:eastAsia="Times New Roman"/>
                <w:b/>
                <w:bCs/>
                <w:sz w:val="20"/>
                <w:szCs w:val="20"/>
              </w:rPr>
            </w:pPr>
            <w:proofErr w:type="spellStart"/>
            <w:r w:rsidRPr="004B72B5">
              <w:rPr>
                <w:rFonts w:eastAsia="Times New Roman"/>
                <w:b/>
                <w:bCs/>
                <w:sz w:val="20"/>
                <w:szCs w:val="20"/>
              </w:rPr>
              <w:t>Bridges,Fords</w:t>
            </w:r>
            <w:proofErr w:type="spellEnd"/>
            <w:r w:rsidRPr="004B72B5">
              <w:rPr>
                <w:rFonts w:eastAsia="Times New Roman"/>
                <w:b/>
                <w:bCs/>
                <w:sz w:val="20"/>
                <w:szCs w:val="20"/>
              </w:rPr>
              <w:t xml:space="preserve"> &amp; Culvert construction total</w:t>
            </w:r>
          </w:p>
        </w:tc>
        <w:tc>
          <w:tcPr>
            <w:tcW w:w="466" w:type="dxa"/>
            <w:tcBorders>
              <w:top w:val="nil"/>
              <w:left w:val="nil"/>
              <w:bottom w:val="single" w:sz="8" w:space="0" w:color="auto"/>
              <w:right w:val="single" w:sz="8" w:space="0" w:color="auto"/>
            </w:tcBorders>
            <w:shd w:val="clear" w:color="000000" w:fill="C4BD97"/>
            <w:noWrap/>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single" w:sz="8" w:space="0" w:color="auto"/>
              <w:right w:val="single" w:sz="8" w:space="0" w:color="auto"/>
            </w:tcBorders>
            <w:shd w:val="clear" w:color="000000" w:fill="C4BD97"/>
            <w:noWrap/>
            <w:hideMark/>
          </w:tcPr>
          <w:p w:rsidR="004B72B5" w:rsidRPr="004B72B5" w:rsidRDefault="004B72B5" w:rsidP="00190581">
            <w:pPr>
              <w:spacing w:after="0"/>
              <w:ind w:left="-124" w:right="-79"/>
              <w:jc w:val="center"/>
              <w:rPr>
                <w:rFonts w:eastAsia="Times New Roman"/>
                <w:b/>
                <w:bCs/>
                <w:sz w:val="20"/>
                <w:szCs w:val="20"/>
              </w:rPr>
            </w:pPr>
          </w:p>
        </w:tc>
        <w:tc>
          <w:tcPr>
            <w:tcW w:w="1277" w:type="dxa"/>
            <w:tcBorders>
              <w:top w:val="nil"/>
              <w:left w:val="nil"/>
              <w:bottom w:val="single" w:sz="8" w:space="0" w:color="auto"/>
              <w:right w:val="single" w:sz="8" w:space="0" w:color="auto"/>
            </w:tcBorders>
            <w:shd w:val="clear" w:color="000000" w:fill="C4BD97"/>
            <w:noWrap/>
            <w:hideMark/>
          </w:tcPr>
          <w:p w:rsidR="004B72B5" w:rsidRPr="004B72B5" w:rsidRDefault="004B72B5" w:rsidP="00190581">
            <w:pPr>
              <w:spacing w:after="0"/>
              <w:ind w:left="-108" w:right="-81"/>
              <w:jc w:val="center"/>
              <w:rPr>
                <w:rFonts w:eastAsia="Times New Roman"/>
                <w:b/>
                <w:bCs/>
                <w:sz w:val="20"/>
                <w:szCs w:val="20"/>
              </w:rPr>
            </w:pPr>
            <w:r w:rsidRPr="004B72B5">
              <w:rPr>
                <w:rFonts w:eastAsia="Times New Roman"/>
                <w:b/>
                <w:bCs/>
                <w:sz w:val="20"/>
                <w:szCs w:val="20"/>
              </w:rPr>
              <w:t>9,384,989.94</w:t>
            </w:r>
          </w:p>
        </w:tc>
        <w:tc>
          <w:tcPr>
            <w:tcW w:w="1260" w:type="dxa"/>
            <w:tcBorders>
              <w:top w:val="nil"/>
              <w:left w:val="nil"/>
              <w:bottom w:val="single" w:sz="8" w:space="0" w:color="auto"/>
              <w:right w:val="single" w:sz="8" w:space="0" w:color="auto"/>
            </w:tcBorders>
            <w:shd w:val="clear" w:color="000000" w:fill="C4BD97"/>
            <w:noWrap/>
            <w:hideMark/>
          </w:tcPr>
          <w:p w:rsidR="004B72B5" w:rsidRPr="004B72B5" w:rsidRDefault="004B72B5" w:rsidP="00190581">
            <w:pPr>
              <w:spacing w:after="0"/>
              <w:ind w:left="-108" w:right="-93"/>
              <w:jc w:val="center"/>
              <w:rPr>
                <w:rFonts w:eastAsia="Times New Roman"/>
                <w:b/>
                <w:bCs/>
                <w:sz w:val="20"/>
                <w:szCs w:val="20"/>
              </w:rPr>
            </w:pPr>
            <w:r w:rsidRPr="004B72B5">
              <w:rPr>
                <w:rFonts w:eastAsia="Times New Roman"/>
                <w:b/>
                <w:bCs/>
                <w:sz w:val="20"/>
                <w:szCs w:val="20"/>
              </w:rPr>
              <w:t>5,130,871.33</w:t>
            </w:r>
          </w:p>
        </w:tc>
        <w:tc>
          <w:tcPr>
            <w:tcW w:w="1165"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2,127,059.31</w:t>
            </w:r>
          </w:p>
        </w:tc>
        <w:tc>
          <w:tcPr>
            <w:tcW w:w="1165"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2,127,059.31</w:t>
            </w:r>
          </w:p>
        </w:tc>
        <w:tc>
          <w:tcPr>
            <w:tcW w:w="1253"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260"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jc w:val="center"/>
              <w:rPr>
                <w:rFonts w:eastAsia="Times New Roman"/>
                <w:b/>
                <w:bCs/>
                <w:sz w:val="20"/>
                <w:szCs w:val="20"/>
              </w:rPr>
            </w:pPr>
          </w:p>
        </w:tc>
        <w:tc>
          <w:tcPr>
            <w:tcW w:w="1085"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4B72B5" w:rsidRPr="00190581" w:rsidTr="000C5EE3">
        <w:trPr>
          <w:trHeight w:val="288"/>
        </w:trPr>
        <w:tc>
          <w:tcPr>
            <w:tcW w:w="600" w:type="dxa"/>
            <w:tcBorders>
              <w:top w:val="nil"/>
              <w:left w:val="single" w:sz="4" w:space="0" w:color="auto"/>
              <w:bottom w:val="single" w:sz="4" w:space="0" w:color="auto"/>
              <w:right w:val="single" w:sz="4" w:space="0" w:color="auto"/>
            </w:tcBorders>
            <w:shd w:val="clear" w:color="000000" w:fill="92D050"/>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 </w:t>
            </w:r>
          </w:p>
        </w:tc>
        <w:tc>
          <w:tcPr>
            <w:tcW w:w="4440" w:type="dxa"/>
            <w:tcBorders>
              <w:top w:val="nil"/>
              <w:left w:val="nil"/>
              <w:bottom w:val="single" w:sz="8" w:space="0" w:color="auto"/>
              <w:right w:val="single" w:sz="8" w:space="0" w:color="auto"/>
            </w:tcBorders>
            <w:shd w:val="clear" w:color="000000" w:fill="92D050"/>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Movement Network (New Projects) Total</w:t>
            </w:r>
          </w:p>
        </w:tc>
        <w:tc>
          <w:tcPr>
            <w:tcW w:w="466" w:type="dxa"/>
            <w:tcBorders>
              <w:top w:val="nil"/>
              <w:left w:val="nil"/>
              <w:bottom w:val="single" w:sz="8" w:space="0" w:color="auto"/>
              <w:right w:val="single" w:sz="8" w:space="0" w:color="auto"/>
            </w:tcBorders>
            <w:shd w:val="clear" w:color="000000" w:fill="92D050"/>
            <w:noWrap/>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single" w:sz="8" w:space="0" w:color="auto"/>
              <w:right w:val="single" w:sz="8" w:space="0" w:color="auto"/>
            </w:tcBorders>
            <w:shd w:val="clear" w:color="000000" w:fill="92D050"/>
            <w:noWrap/>
            <w:hideMark/>
          </w:tcPr>
          <w:p w:rsidR="004B72B5" w:rsidRPr="004B72B5" w:rsidRDefault="004B72B5" w:rsidP="00190581">
            <w:pPr>
              <w:spacing w:after="0"/>
              <w:ind w:left="-124" w:right="-79"/>
              <w:jc w:val="center"/>
              <w:rPr>
                <w:rFonts w:eastAsia="Times New Roman"/>
                <w:b/>
                <w:bCs/>
                <w:sz w:val="20"/>
                <w:szCs w:val="20"/>
              </w:rPr>
            </w:pPr>
          </w:p>
        </w:tc>
        <w:tc>
          <w:tcPr>
            <w:tcW w:w="1277" w:type="dxa"/>
            <w:tcBorders>
              <w:top w:val="nil"/>
              <w:left w:val="nil"/>
              <w:bottom w:val="single" w:sz="8" w:space="0" w:color="auto"/>
              <w:right w:val="single" w:sz="8" w:space="0" w:color="auto"/>
            </w:tcBorders>
            <w:shd w:val="clear" w:color="000000" w:fill="92D050"/>
            <w:noWrap/>
            <w:hideMark/>
          </w:tcPr>
          <w:p w:rsidR="004B72B5" w:rsidRPr="004B72B5" w:rsidRDefault="004B72B5" w:rsidP="00190581">
            <w:pPr>
              <w:spacing w:after="0"/>
              <w:ind w:left="-108" w:right="-81"/>
              <w:jc w:val="center"/>
              <w:rPr>
                <w:rFonts w:eastAsia="Times New Roman"/>
                <w:b/>
                <w:bCs/>
                <w:sz w:val="20"/>
                <w:szCs w:val="20"/>
              </w:rPr>
            </w:pPr>
            <w:r w:rsidRPr="004B72B5">
              <w:rPr>
                <w:rFonts w:eastAsia="Times New Roman"/>
                <w:b/>
                <w:bCs/>
                <w:sz w:val="20"/>
                <w:szCs w:val="20"/>
              </w:rPr>
              <w:t>93,928,992.36</w:t>
            </w:r>
          </w:p>
        </w:tc>
        <w:tc>
          <w:tcPr>
            <w:tcW w:w="1260" w:type="dxa"/>
            <w:tcBorders>
              <w:top w:val="nil"/>
              <w:left w:val="nil"/>
              <w:bottom w:val="single" w:sz="8" w:space="0" w:color="auto"/>
              <w:right w:val="single" w:sz="8" w:space="0" w:color="auto"/>
            </w:tcBorders>
            <w:shd w:val="clear" w:color="000000" w:fill="92D050"/>
            <w:noWrap/>
            <w:hideMark/>
          </w:tcPr>
          <w:p w:rsidR="004B72B5" w:rsidRPr="004B72B5" w:rsidRDefault="004B72B5" w:rsidP="00190581">
            <w:pPr>
              <w:spacing w:after="0"/>
              <w:ind w:left="-108" w:right="-93"/>
              <w:jc w:val="center"/>
              <w:rPr>
                <w:rFonts w:eastAsia="Times New Roman"/>
                <w:b/>
                <w:bCs/>
                <w:sz w:val="20"/>
                <w:szCs w:val="20"/>
              </w:rPr>
            </w:pPr>
            <w:r w:rsidRPr="004B72B5">
              <w:rPr>
                <w:rFonts w:eastAsia="Times New Roman"/>
                <w:b/>
                <w:bCs/>
                <w:sz w:val="20"/>
                <w:szCs w:val="20"/>
              </w:rPr>
              <w:t>51,351,954.23</w:t>
            </w:r>
          </w:p>
        </w:tc>
        <w:tc>
          <w:tcPr>
            <w:tcW w:w="1165" w:type="dxa"/>
            <w:tcBorders>
              <w:top w:val="nil"/>
              <w:left w:val="nil"/>
              <w:bottom w:val="single" w:sz="8" w:space="0" w:color="auto"/>
              <w:right w:val="single" w:sz="8" w:space="0" w:color="auto"/>
            </w:tcBorders>
            <w:shd w:val="clear" w:color="000000" w:fill="92D050"/>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21,288,519.07</w:t>
            </w:r>
          </w:p>
        </w:tc>
        <w:tc>
          <w:tcPr>
            <w:tcW w:w="1165" w:type="dxa"/>
            <w:tcBorders>
              <w:top w:val="nil"/>
              <w:left w:val="nil"/>
              <w:bottom w:val="single" w:sz="8" w:space="0" w:color="auto"/>
              <w:right w:val="single" w:sz="8" w:space="0" w:color="auto"/>
            </w:tcBorders>
            <w:shd w:val="clear" w:color="000000" w:fill="92D050"/>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21,288,519.07</w:t>
            </w:r>
          </w:p>
        </w:tc>
        <w:tc>
          <w:tcPr>
            <w:tcW w:w="1253" w:type="dxa"/>
            <w:tcBorders>
              <w:top w:val="nil"/>
              <w:left w:val="nil"/>
              <w:bottom w:val="single" w:sz="8" w:space="0" w:color="auto"/>
              <w:right w:val="single" w:sz="8" w:space="0" w:color="auto"/>
            </w:tcBorders>
            <w:shd w:val="clear" w:color="000000" w:fill="92D050"/>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260" w:type="dxa"/>
            <w:tcBorders>
              <w:top w:val="nil"/>
              <w:left w:val="nil"/>
              <w:bottom w:val="single" w:sz="8" w:space="0" w:color="auto"/>
              <w:right w:val="single" w:sz="8" w:space="0" w:color="auto"/>
            </w:tcBorders>
            <w:shd w:val="clear" w:color="000000" w:fill="92D050"/>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165" w:type="dxa"/>
            <w:tcBorders>
              <w:top w:val="nil"/>
              <w:left w:val="nil"/>
              <w:bottom w:val="single" w:sz="8" w:space="0" w:color="auto"/>
              <w:right w:val="single" w:sz="8" w:space="0" w:color="auto"/>
            </w:tcBorders>
            <w:shd w:val="clear" w:color="000000" w:fill="92D050"/>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085" w:type="dxa"/>
            <w:tcBorders>
              <w:top w:val="nil"/>
              <w:left w:val="nil"/>
              <w:bottom w:val="single" w:sz="8" w:space="0" w:color="auto"/>
              <w:right w:val="single" w:sz="8" w:space="0" w:color="auto"/>
            </w:tcBorders>
            <w:shd w:val="clear" w:color="000000" w:fill="92D050"/>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xml:space="preserve">             -   </w:t>
            </w:r>
          </w:p>
        </w:tc>
      </w:tr>
      <w:tr w:rsidR="004B72B5" w:rsidRPr="00190581" w:rsidTr="000C5EE3">
        <w:trPr>
          <w:trHeight w:val="288"/>
        </w:trPr>
        <w:tc>
          <w:tcPr>
            <w:tcW w:w="600" w:type="dxa"/>
            <w:tcBorders>
              <w:top w:val="nil"/>
              <w:left w:val="single" w:sz="4" w:space="0" w:color="auto"/>
              <w:bottom w:val="single" w:sz="4" w:space="0" w:color="auto"/>
              <w:right w:val="single" w:sz="4" w:space="0" w:color="auto"/>
            </w:tcBorders>
            <w:shd w:val="clear" w:color="000000" w:fill="E26B0A"/>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 </w:t>
            </w:r>
          </w:p>
        </w:tc>
        <w:tc>
          <w:tcPr>
            <w:tcW w:w="4440" w:type="dxa"/>
            <w:tcBorders>
              <w:top w:val="nil"/>
              <w:left w:val="nil"/>
              <w:bottom w:val="single" w:sz="8" w:space="0" w:color="auto"/>
              <w:right w:val="single" w:sz="8" w:space="0" w:color="auto"/>
            </w:tcBorders>
            <w:shd w:val="clear" w:color="000000" w:fill="E26B0A"/>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Movement Network (Rolled)</w:t>
            </w:r>
          </w:p>
        </w:tc>
        <w:tc>
          <w:tcPr>
            <w:tcW w:w="466" w:type="dxa"/>
            <w:tcBorders>
              <w:top w:val="nil"/>
              <w:left w:val="nil"/>
              <w:bottom w:val="single" w:sz="8" w:space="0" w:color="auto"/>
              <w:right w:val="single" w:sz="8" w:space="0" w:color="auto"/>
            </w:tcBorders>
            <w:shd w:val="clear" w:color="000000" w:fill="E26B0A"/>
            <w:noWrap/>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single" w:sz="8" w:space="0" w:color="auto"/>
              <w:right w:val="single" w:sz="8" w:space="0" w:color="auto"/>
            </w:tcBorders>
            <w:shd w:val="clear" w:color="000000" w:fill="E26B0A"/>
            <w:noWrap/>
            <w:hideMark/>
          </w:tcPr>
          <w:p w:rsidR="004B72B5" w:rsidRPr="004B72B5" w:rsidRDefault="004B72B5" w:rsidP="00190581">
            <w:pPr>
              <w:spacing w:after="0"/>
              <w:ind w:left="-124" w:right="-79"/>
              <w:jc w:val="center"/>
              <w:rPr>
                <w:rFonts w:eastAsia="Times New Roman"/>
                <w:b/>
                <w:bCs/>
                <w:sz w:val="20"/>
                <w:szCs w:val="20"/>
              </w:rPr>
            </w:pPr>
          </w:p>
        </w:tc>
        <w:tc>
          <w:tcPr>
            <w:tcW w:w="1277" w:type="dxa"/>
            <w:tcBorders>
              <w:top w:val="nil"/>
              <w:left w:val="nil"/>
              <w:bottom w:val="single" w:sz="8" w:space="0" w:color="auto"/>
              <w:right w:val="single" w:sz="8" w:space="0" w:color="auto"/>
            </w:tcBorders>
            <w:shd w:val="clear" w:color="000000" w:fill="E26B0A"/>
            <w:noWrap/>
            <w:hideMark/>
          </w:tcPr>
          <w:p w:rsidR="004B72B5" w:rsidRPr="004B72B5" w:rsidRDefault="004B72B5" w:rsidP="00190581">
            <w:pPr>
              <w:spacing w:after="0"/>
              <w:ind w:left="-108" w:right="-81"/>
              <w:jc w:val="center"/>
              <w:rPr>
                <w:rFonts w:eastAsia="Times New Roman"/>
                <w:b/>
                <w:bCs/>
                <w:sz w:val="20"/>
                <w:szCs w:val="20"/>
              </w:rPr>
            </w:pPr>
          </w:p>
        </w:tc>
        <w:tc>
          <w:tcPr>
            <w:tcW w:w="1260" w:type="dxa"/>
            <w:tcBorders>
              <w:top w:val="nil"/>
              <w:left w:val="nil"/>
              <w:bottom w:val="single" w:sz="8" w:space="0" w:color="auto"/>
              <w:right w:val="single" w:sz="8" w:space="0" w:color="auto"/>
            </w:tcBorders>
            <w:shd w:val="clear" w:color="000000" w:fill="E26B0A"/>
            <w:noWrap/>
            <w:hideMark/>
          </w:tcPr>
          <w:p w:rsidR="004B72B5" w:rsidRPr="004B72B5" w:rsidRDefault="004B72B5" w:rsidP="00190581">
            <w:pPr>
              <w:spacing w:after="0"/>
              <w:ind w:left="-108" w:right="-93"/>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E26B0A"/>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E26B0A"/>
            <w:noWrap/>
            <w:hideMark/>
          </w:tcPr>
          <w:p w:rsidR="004B72B5" w:rsidRPr="004B72B5" w:rsidRDefault="004B72B5" w:rsidP="000C5EE3">
            <w:pPr>
              <w:spacing w:after="0"/>
              <w:ind w:left="-125" w:right="-96"/>
              <w:jc w:val="center"/>
              <w:rPr>
                <w:rFonts w:eastAsia="Times New Roman"/>
                <w:b/>
                <w:bCs/>
                <w:sz w:val="20"/>
                <w:szCs w:val="20"/>
              </w:rPr>
            </w:pPr>
          </w:p>
        </w:tc>
        <w:tc>
          <w:tcPr>
            <w:tcW w:w="1253" w:type="dxa"/>
            <w:tcBorders>
              <w:top w:val="nil"/>
              <w:left w:val="nil"/>
              <w:bottom w:val="single" w:sz="8" w:space="0" w:color="auto"/>
              <w:right w:val="single" w:sz="8" w:space="0" w:color="auto"/>
            </w:tcBorders>
            <w:shd w:val="clear" w:color="000000" w:fill="E26B0A"/>
            <w:noWrap/>
            <w:hideMark/>
          </w:tcPr>
          <w:p w:rsidR="004B72B5" w:rsidRPr="004B72B5" w:rsidRDefault="004B72B5" w:rsidP="000C5EE3">
            <w:pPr>
              <w:spacing w:after="0"/>
              <w:ind w:left="-125" w:right="-96"/>
              <w:jc w:val="center"/>
              <w:rPr>
                <w:rFonts w:eastAsia="Times New Roman"/>
                <w:b/>
                <w:bCs/>
                <w:sz w:val="20"/>
                <w:szCs w:val="20"/>
              </w:rPr>
            </w:pPr>
          </w:p>
        </w:tc>
        <w:tc>
          <w:tcPr>
            <w:tcW w:w="1260" w:type="dxa"/>
            <w:tcBorders>
              <w:top w:val="nil"/>
              <w:left w:val="nil"/>
              <w:bottom w:val="single" w:sz="8" w:space="0" w:color="auto"/>
              <w:right w:val="single" w:sz="8" w:space="0" w:color="auto"/>
            </w:tcBorders>
            <w:shd w:val="clear" w:color="000000" w:fill="E26B0A"/>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E26B0A"/>
            <w:noWrap/>
            <w:hideMark/>
          </w:tcPr>
          <w:p w:rsidR="004B72B5" w:rsidRPr="004B72B5" w:rsidRDefault="004B72B5" w:rsidP="000C5EE3">
            <w:pPr>
              <w:spacing w:after="0"/>
              <w:ind w:left="-125" w:right="-96"/>
              <w:jc w:val="center"/>
              <w:rPr>
                <w:rFonts w:eastAsia="Times New Roman"/>
                <w:b/>
                <w:bCs/>
                <w:sz w:val="20"/>
                <w:szCs w:val="20"/>
              </w:rPr>
            </w:pPr>
          </w:p>
        </w:tc>
        <w:tc>
          <w:tcPr>
            <w:tcW w:w="1085" w:type="dxa"/>
            <w:tcBorders>
              <w:top w:val="nil"/>
              <w:left w:val="nil"/>
              <w:bottom w:val="single" w:sz="8" w:space="0" w:color="auto"/>
              <w:right w:val="single" w:sz="8" w:space="0" w:color="auto"/>
            </w:tcBorders>
            <w:shd w:val="clear" w:color="000000" w:fill="E26B0A"/>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4B72B5" w:rsidRPr="00190581" w:rsidTr="000C5EE3">
        <w:trPr>
          <w:trHeight w:val="288"/>
        </w:trPr>
        <w:tc>
          <w:tcPr>
            <w:tcW w:w="600" w:type="dxa"/>
            <w:tcBorders>
              <w:top w:val="nil"/>
              <w:left w:val="single" w:sz="4" w:space="0" w:color="auto"/>
              <w:bottom w:val="single" w:sz="4" w:space="0" w:color="auto"/>
              <w:right w:val="single" w:sz="4" w:space="0" w:color="auto"/>
            </w:tcBorders>
            <w:shd w:val="clear" w:color="000000" w:fill="FCD5B4"/>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1</w:t>
            </w:r>
          </w:p>
        </w:tc>
        <w:tc>
          <w:tcPr>
            <w:tcW w:w="4440" w:type="dxa"/>
            <w:tcBorders>
              <w:top w:val="nil"/>
              <w:left w:val="nil"/>
              <w:bottom w:val="single" w:sz="8" w:space="0" w:color="auto"/>
              <w:right w:val="single" w:sz="8" w:space="0" w:color="auto"/>
            </w:tcBorders>
            <w:shd w:val="clear" w:color="000000" w:fill="FCD5B4"/>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Rolled Cobble stone</w:t>
            </w:r>
          </w:p>
        </w:tc>
        <w:tc>
          <w:tcPr>
            <w:tcW w:w="466" w:type="dxa"/>
            <w:tcBorders>
              <w:top w:val="nil"/>
              <w:left w:val="nil"/>
              <w:bottom w:val="single" w:sz="8" w:space="0" w:color="auto"/>
              <w:right w:val="single" w:sz="8" w:space="0" w:color="auto"/>
            </w:tcBorders>
            <w:shd w:val="clear" w:color="000000" w:fill="FCD5B4"/>
            <w:noWrap/>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single" w:sz="8" w:space="0" w:color="auto"/>
              <w:right w:val="single" w:sz="8" w:space="0" w:color="auto"/>
            </w:tcBorders>
            <w:shd w:val="clear" w:color="000000" w:fill="FCD5B4"/>
            <w:noWrap/>
            <w:hideMark/>
          </w:tcPr>
          <w:p w:rsidR="004B72B5" w:rsidRPr="004B72B5" w:rsidRDefault="004B72B5" w:rsidP="00190581">
            <w:pPr>
              <w:spacing w:after="0"/>
              <w:ind w:left="-124" w:right="-79"/>
              <w:jc w:val="center"/>
              <w:rPr>
                <w:rFonts w:eastAsia="Times New Roman"/>
                <w:b/>
                <w:bCs/>
                <w:sz w:val="20"/>
                <w:szCs w:val="20"/>
              </w:rPr>
            </w:pPr>
          </w:p>
        </w:tc>
        <w:tc>
          <w:tcPr>
            <w:tcW w:w="1277" w:type="dxa"/>
            <w:tcBorders>
              <w:top w:val="nil"/>
              <w:left w:val="nil"/>
              <w:bottom w:val="single" w:sz="8" w:space="0" w:color="auto"/>
              <w:right w:val="single" w:sz="8" w:space="0" w:color="auto"/>
            </w:tcBorders>
            <w:shd w:val="clear" w:color="000000" w:fill="FCD5B4"/>
            <w:noWrap/>
            <w:hideMark/>
          </w:tcPr>
          <w:p w:rsidR="004B72B5" w:rsidRPr="004B72B5" w:rsidRDefault="004B72B5" w:rsidP="00190581">
            <w:pPr>
              <w:spacing w:after="0"/>
              <w:ind w:left="-108" w:right="-81"/>
              <w:jc w:val="center"/>
              <w:rPr>
                <w:rFonts w:eastAsia="Times New Roman"/>
                <w:b/>
                <w:bCs/>
                <w:sz w:val="20"/>
                <w:szCs w:val="20"/>
              </w:rPr>
            </w:pPr>
          </w:p>
        </w:tc>
        <w:tc>
          <w:tcPr>
            <w:tcW w:w="1260" w:type="dxa"/>
            <w:tcBorders>
              <w:top w:val="nil"/>
              <w:left w:val="nil"/>
              <w:bottom w:val="single" w:sz="8" w:space="0" w:color="auto"/>
              <w:right w:val="single" w:sz="8" w:space="0" w:color="auto"/>
            </w:tcBorders>
            <w:shd w:val="clear" w:color="000000" w:fill="FCD5B4"/>
            <w:noWrap/>
            <w:hideMark/>
          </w:tcPr>
          <w:p w:rsidR="004B72B5" w:rsidRPr="004B72B5" w:rsidRDefault="004B72B5" w:rsidP="00190581">
            <w:pPr>
              <w:spacing w:after="0"/>
              <w:ind w:left="-108" w:right="-93"/>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FCD5B4"/>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FCD5B4"/>
            <w:noWrap/>
            <w:hideMark/>
          </w:tcPr>
          <w:p w:rsidR="004B72B5" w:rsidRPr="004B72B5" w:rsidRDefault="004B72B5" w:rsidP="000C5EE3">
            <w:pPr>
              <w:spacing w:after="0"/>
              <w:ind w:left="-125" w:right="-96"/>
              <w:jc w:val="center"/>
              <w:rPr>
                <w:rFonts w:eastAsia="Times New Roman"/>
                <w:b/>
                <w:bCs/>
                <w:sz w:val="20"/>
                <w:szCs w:val="20"/>
              </w:rPr>
            </w:pPr>
          </w:p>
        </w:tc>
        <w:tc>
          <w:tcPr>
            <w:tcW w:w="1253" w:type="dxa"/>
            <w:tcBorders>
              <w:top w:val="nil"/>
              <w:left w:val="nil"/>
              <w:bottom w:val="single" w:sz="8" w:space="0" w:color="auto"/>
              <w:right w:val="single" w:sz="8" w:space="0" w:color="auto"/>
            </w:tcBorders>
            <w:shd w:val="clear" w:color="000000" w:fill="FCD5B4"/>
            <w:noWrap/>
            <w:hideMark/>
          </w:tcPr>
          <w:p w:rsidR="004B72B5" w:rsidRPr="004B72B5" w:rsidRDefault="004B72B5" w:rsidP="000C5EE3">
            <w:pPr>
              <w:spacing w:after="0"/>
              <w:ind w:left="-125" w:right="-96"/>
              <w:jc w:val="center"/>
              <w:rPr>
                <w:rFonts w:eastAsia="Times New Roman"/>
                <w:b/>
                <w:bCs/>
                <w:sz w:val="20"/>
                <w:szCs w:val="20"/>
              </w:rPr>
            </w:pPr>
          </w:p>
        </w:tc>
        <w:tc>
          <w:tcPr>
            <w:tcW w:w="1260" w:type="dxa"/>
            <w:tcBorders>
              <w:top w:val="nil"/>
              <w:left w:val="nil"/>
              <w:bottom w:val="single" w:sz="8" w:space="0" w:color="auto"/>
              <w:right w:val="single" w:sz="8" w:space="0" w:color="auto"/>
            </w:tcBorders>
            <w:shd w:val="clear" w:color="000000" w:fill="FCD5B4"/>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FCD5B4"/>
            <w:noWrap/>
            <w:hideMark/>
          </w:tcPr>
          <w:p w:rsidR="004B72B5" w:rsidRPr="004B72B5" w:rsidRDefault="004B72B5" w:rsidP="000C5EE3">
            <w:pPr>
              <w:spacing w:after="0"/>
              <w:ind w:left="-125" w:right="-96"/>
              <w:jc w:val="center"/>
              <w:rPr>
                <w:rFonts w:eastAsia="Times New Roman"/>
                <w:b/>
                <w:bCs/>
                <w:sz w:val="20"/>
                <w:szCs w:val="20"/>
              </w:rPr>
            </w:pPr>
          </w:p>
        </w:tc>
        <w:tc>
          <w:tcPr>
            <w:tcW w:w="1085" w:type="dxa"/>
            <w:tcBorders>
              <w:top w:val="nil"/>
              <w:left w:val="nil"/>
              <w:bottom w:val="single" w:sz="8" w:space="0" w:color="auto"/>
              <w:right w:val="single" w:sz="8" w:space="0" w:color="auto"/>
            </w:tcBorders>
            <w:shd w:val="clear" w:color="000000" w:fill="FCD5B4"/>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1F4A4E" w:rsidRPr="00190581" w:rsidTr="00687B21">
        <w:trPr>
          <w:trHeight w:val="288"/>
        </w:trPr>
        <w:tc>
          <w:tcPr>
            <w:tcW w:w="600"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1F4A4E" w:rsidRPr="004B72B5" w:rsidRDefault="001F4A4E" w:rsidP="00687B21">
            <w:pPr>
              <w:spacing w:after="0"/>
              <w:ind w:left="-93" w:right="-30"/>
              <w:rPr>
                <w:rFonts w:eastAsia="Times New Roman"/>
                <w:sz w:val="20"/>
                <w:szCs w:val="20"/>
              </w:rPr>
            </w:pPr>
            <w:r w:rsidRPr="004B72B5">
              <w:rPr>
                <w:rFonts w:eastAsia="Times New Roman"/>
                <w:sz w:val="20"/>
                <w:szCs w:val="20"/>
              </w:rPr>
              <w:lastRenderedPageBreak/>
              <w:t>S/N</w:t>
            </w:r>
          </w:p>
        </w:tc>
        <w:tc>
          <w:tcPr>
            <w:tcW w:w="4440"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1F4A4E" w:rsidRPr="004B72B5" w:rsidRDefault="001F4A4E" w:rsidP="00687B21">
            <w:pPr>
              <w:spacing w:after="0"/>
              <w:ind w:left="-63" w:right="-122"/>
              <w:rPr>
                <w:rFonts w:eastAsia="Times New Roman"/>
                <w:sz w:val="20"/>
                <w:szCs w:val="20"/>
              </w:rPr>
            </w:pPr>
            <w:r w:rsidRPr="004B72B5">
              <w:rPr>
                <w:rFonts w:eastAsia="Times New Roman"/>
                <w:sz w:val="20"/>
                <w:szCs w:val="20"/>
              </w:rPr>
              <w:t>Project</w:t>
            </w:r>
          </w:p>
        </w:tc>
        <w:tc>
          <w:tcPr>
            <w:tcW w:w="466"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1F4A4E" w:rsidRPr="004B72B5" w:rsidRDefault="001F4A4E" w:rsidP="00687B21">
            <w:pPr>
              <w:spacing w:after="0"/>
              <w:ind w:left="-49" w:right="-57"/>
              <w:jc w:val="center"/>
              <w:rPr>
                <w:rFonts w:eastAsia="Times New Roman"/>
                <w:sz w:val="20"/>
                <w:szCs w:val="20"/>
              </w:rPr>
            </w:pPr>
            <w:r w:rsidRPr="004B72B5">
              <w:rPr>
                <w:rFonts w:eastAsia="Times New Roman"/>
                <w:sz w:val="20"/>
                <w:szCs w:val="20"/>
              </w:rPr>
              <w:t>Unit</w:t>
            </w:r>
          </w:p>
        </w:tc>
        <w:tc>
          <w:tcPr>
            <w:tcW w:w="884"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1F4A4E" w:rsidRPr="004B72B5" w:rsidRDefault="001F4A4E" w:rsidP="00687B21">
            <w:pPr>
              <w:spacing w:after="0"/>
              <w:ind w:left="-124" w:right="-79"/>
              <w:jc w:val="center"/>
              <w:rPr>
                <w:rFonts w:eastAsia="Times New Roman"/>
                <w:sz w:val="20"/>
                <w:szCs w:val="20"/>
              </w:rPr>
            </w:pPr>
            <w:proofErr w:type="spellStart"/>
            <w:r w:rsidRPr="004B72B5">
              <w:rPr>
                <w:rFonts w:eastAsia="Times New Roman"/>
                <w:sz w:val="20"/>
                <w:szCs w:val="20"/>
              </w:rPr>
              <w:t>Qty</w:t>
            </w:r>
            <w:proofErr w:type="spellEnd"/>
          </w:p>
        </w:tc>
        <w:tc>
          <w:tcPr>
            <w:tcW w:w="1277" w:type="dxa"/>
            <w:tcBorders>
              <w:top w:val="single" w:sz="8" w:space="0" w:color="auto"/>
              <w:left w:val="nil"/>
              <w:right w:val="single" w:sz="8" w:space="0" w:color="auto"/>
            </w:tcBorders>
            <w:shd w:val="clear" w:color="000000" w:fill="FFE599"/>
            <w:vAlign w:val="bottom"/>
            <w:hideMark/>
          </w:tcPr>
          <w:p w:rsidR="001F4A4E" w:rsidRPr="004B72B5" w:rsidRDefault="001F4A4E" w:rsidP="00687B21">
            <w:pPr>
              <w:spacing w:after="0"/>
              <w:ind w:left="-108" w:right="-81"/>
              <w:jc w:val="center"/>
              <w:rPr>
                <w:rFonts w:eastAsia="Times New Roman"/>
                <w:sz w:val="20"/>
                <w:szCs w:val="20"/>
              </w:rPr>
            </w:pPr>
            <w:r w:rsidRPr="004B72B5">
              <w:rPr>
                <w:rFonts w:eastAsia="Times New Roman"/>
                <w:sz w:val="20"/>
                <w:szCs w:val="20"/>
              </w:rPr>
              <w:t>Total Cost</w:t>
            </w:r>
          </w:p>
          <w:p w:rsidR="001F4A4E" w:rsidRPr="004B72B5" w:rsidRDefault="001F4A4E" w:rsidP="00687B21">
            <w:pPr>
              <w:spacing w:after="0"/>
              <w:ind w:left="-108" w:right="-81"/>
              <w:jc w:val="center"/>
              <w:rPr>
                <w:rFonts w:eastAsia="Times New Roman"/>
                <w:sz w:val="20"/>
                <w:szCs w:val="20"/>
              </w:rPr>
            </w:pPr>
            <w:r w:rsidRPr="004B72B5">
              <w:rPr>
                <w:rFonts w:eastAsia="Times New Roman"/>
                <w:sz w:val="20"/>
                <w:szCs w:val="20"/>
              </w:rPr>
              <w:t>EFY 2013  ( ETB)</w:t>
            </w:r>
          </w:p>
        </w:tc>
        <w:tc>
          <w:tcPr>
            <w:tcW w:w="7268" w:type="dxa"/>
            <w:gridSpan w:val="6"/>
            <w:tcBorders>
              <w:top w:val="single" w:sz="8" w:space="0" w:color="auto"/>
              <w:left w:val="nil"/>
              <w:bottom w:val="single" w:sz="8" w:space="0" w:color="auto"/>
              <w:right w:val="single" w:sz="8" w:space="0" w:color="000000"/>
            </w:tcBorders>
            <w:shd w:val="clear" w:color="000000" w:fill="FFE599"/>
            <w:vAlign w:val="bottom"/>
            <w:hideMark/>
          </w:tcPr>
          <w:p w:rsidR="001F4A4E" w:rsidRPr="004B72B5" w:rsidRDefault="001F4A4E" w:rsidP="00687B21">
            <w:pPr>
              <w:spacing w:after="0"/>
              <w:ind w:left="-125" w:right="-96"/>
              <w:jc w:val="center"/>
              <w:rPr>
                <w:rFonts w:eastAsia="Times New Roman"/>
                <w:sz w:val="20"/>
                <w:szCs w:val="20"/>
              </w:rPr>
            </w:pPr>
            <w:r w:rsidRPr="004B72B5">
              <w:rPr>
                <w:rFonts w:eastAsia="Times New Roman"/>
                <w:sz w:val="20"/>
                <w:szCs w:val="20"/>
              </w:rPr>
              <w:t>Funding Sources (Amount) , ETB</w:t>
            </w:r>
          </w:p>
        </w:tc>
        <w:tc>
          <w:tcPr>
            <w:tcW w:w="1085" w:type="dxa"/>
            <w:tcBorders>
              <w:top w:val="single" w:sz="8" w:space="0" w:color="auto"/>
              <w:left w:val="nil"/>
              <w:bottom w:val="single" w:sz="8" w:space="0" w:color="auto"/>
              <w:right w:val="single" w:sz="8" w:space="0" w:color="auto"/>
            </w:tcBorders>
            <w:shd w:val="clear" w:color="000000" w:fill="FFE599"/>
            <w:vAlign w:val="bottom"/>
            <w:hideMark/>
          </w:tcPr>
          <w:p w:rsidR="001F4A4E" w:rsidRPr="004B72B5" w:rsidRDefault="001F4A4E" w:rsidP="00687B21">
            <w:pPr>
              <w:spacing w:after="0"/>
              <w:ind w:left="-125" w:right="-96"/>
              <w:rPr>
                <w:rFonts w:eastAsia="Times New Roman"/>
                <w:sz w:val="20"/>
                <w:szCs w:val="20"/>
              </w:rPr>
            </w:pPr>
            <w:r w:rsidRPr="004B72B5">
              <w:rPr>
                <w:rFonts w:eastAsia="Times New Roman"/>
                <w:sz w:val="20"/>
                <w:szCs w:val="20"/>
              </w:rPr>
              <w:t> </w:t>
            </w:r>
          </w:p>
        </w:tc>
      </w:tr>
      <w:tr w:rsidR="001F4A4E" w:rsidRPr="004B72B5" w:rsidTr="002D1DC3">
        <w:trPr>
          <w:trHeight w:val="250"/>
        </w:trPr>
        <w:tc>
          <w:tcPr>
            <w:tcW w:w="600" w:type="dxa"/>
            <w:tcBorders>
              <w:top w:val="nil"/>
              <w:left w:val="single" w:sz="4" w:space="0" w:color="auto"/>
              <w:bottom w:val="single" w:sz="4" w:space="0" w:color="auto"/>
              <w:right w:val="single" w:sz="4" w:space="0" w:color="auto"/>
            </w:tcBorders>
            <w:shd w:val="clear" w:color="auto" w:fill="FFE599" w:themeFill="accent4" w:themeFillTint="66"/>
            <w:noWrap/>
          </w:tcPr>
          <w:p w:rsidR="001F4A4E" w:rsidRPr="004B72B5" w:rsidRDefault="001F4A4E" w:rsidP="00687B21">
            <w:pPr>
              <w:spacing w:after="0"/>
              <w:ind w:left="-93" w:right="-30"/>
              <w:rPr>
                <w:rFonts w:eastAsia="Times New Roman"/>
                <w:sz w:val="20"/>
                <w:szCs w:val="20"/>
              </w:rPr>
            </w:pPr>
          </w:p>
        </w:tc>
        <w:tc>
          <w:tcPr>
            <w:tcW w:w="4440" w:type="dxa"/>
            <w:tcBorders>
              <w:top w:val="nil"/>
              <w:left w:val="nil"/>
              <w:bottom w:val="single" w:sz="4" w:space="0" w:color="auto"/>
              <w:right w:val="single" w:sz="4" w:space="0" w:color="auto"/>
            </w:tcBorders>
            <w:shd w:val="clear" w:color="auto" w:fill="FFE599" w:themeFill="accent4" w:themeFillTint="66"/>
            <w:vAlign w:val="bottom"/>
          </w:tcPr>
          <w:p w:rsidR="001F4A4E" w:rsidRPr="004B72B5" w:rsidRDefault="001F4A4E" w:rsidP="00687B21">
            <w:pPr>
              <w:spacing w:after="0"/>
              <w:ind w:left="-63" w:right="-122"/>
              <w:rPr>
                <w:rFonts w:ascii="Calibri" w:eastAsia="Times New Roman" w:hAnsi="Calibri" w:cs="Calibri"/>
                <w:color w:val="000000"/>
                <w:sz w:val="20"/>
                <w:szCs w:val="20"/>
              </w:rPr>
            </w:pPr>
          </w:p>
        </w:tc>
        <w:tc>
          <w:tcPr>
            <w:tcW w:w="466" w:type="dxa"/>
            <w:tcBorders>
              <w:top w:val="nil"/>
              <w:left w:val="nil"/>
              <w:bottom w:val="single" w:sz="8" w:space="0" w:color="auto"/>
              <w:right w:val="single" w:sz="8" w:space="0" w:color="auto"/>
            </w:tcBorders>
            <w:shd w:val="clear" w:color="auto" w:fill="FFE599" w:themeFill="accent4" w:themeFillTint="66"/>
            <w:noWrap/>
            <w:vAlign w:val="bottom"/>
          </w:tcPr>
          <w:p w:rsidR="001F4A4E" w:rsidRPr="004B72B5" w:rsidRDefault="001F4A4E" w:rsidP="00687B21">
            <w:pPr>
              <w:spacing w:after="0"/>
              <w:ind w:left="-49" w:right="-57"/>
              <w:jc w:val="center"/>
              <w:rPr>
                <w:rFonts w:eastAsia="Times New Roman"/>
                <w:sz w:val="20"/>
                <w:szCs w:val="20"/>
              </w:rPr>
            </w:pPr>
          </w:p>
        </w:tc>
        <w:tc>
          <w:tcPr>
            <w:tcW w:w="884" w:type="dxa"/>
            <w:tcBorders>
              <w:top w:val="nil"/>
              <w:left w:val="nil"/>
              <w:bottom w:val="single" w:sz="8" w:space="0" w:color="auto"/>
              <w:right w:val="single" w:sz="8" w:space="0" w:color="auto"/>
            </w:tcBorders>
            <w:shd w:val="clear" w:color="auto" w:fill="FFE599" w:themeFill="accent4" w:themeFillTint="66"/>
            <w:noWrap/>
            <w:vAlign w:val="bottom"/>
          </w:tcPr>
          <w:p w:rsidR="001F4A4E" w:rsidRPr="004B72B5" w:rsidRDefault="001F4A4E" w:rsidP="00687B21">
            <w:pPr>
              <w:spacing w:after="0"/>
              <w:ind w:left="-124" w:right="-79"/>
              <w:jc w:val="center"/>
              <w:rPr>
                <w:rFonts w:eastAsia="Times New Roman"/>
                <w:sz w:val="20"/>
                <w:szCs w:val="20"/>
              </w:rPr>
            </w:pPr>
          </w:p>
        </w:tc>
        <w:tc>
          <w:tcPr>
            <w:tcW w:w="1277" w:type="dxa"/>
            <w:tcBorders>
              <w:top w:val="nil"/>
              <w:left w:val="nil"/>
              <w:bottom w:val="single" w:sz="8" w:space="0" w:color="auto"/>
              <w:right w:val="single" w:sz="8" w:space="0" w:color="auto"/>
            </w:tcBorders>
            <w:shd w:val="clear" w:color="auto" w:fill="FFE599" w:themeFill="accent4" w:themeFillTint="66"/>
            <w:noWrap/>
            <w:vAlign w:val="bottom"/>
          </w:tcPr>
          <w:p w:rsidR="001F4A4E" w:rsidRPr="004B72B5" w:rsidRDefault="001F4A4E" w:rsidP="00687B21">
            <w:pPr>
              <w:spacing w:after="0"/>
              <w:ind w:left="-108" w:right="-81"/>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FFE599" w:themeFill="accent4" w:themeFillTint="66"/>
            <w:vAlign w:val="bottom"/>
          </w:tcPr>
          <w:p w:rsidR="001F4A4E" w:rsidRPr="004B72B5" w:rsidRDefault="001F4A4E" w:rsidP="00687B21">
            <w:pPr>
              <w:spacing w:after="0"/>
              <w:ind w:left="-108" w:right="-93"/>
              <w:jc w:val="center"/>
              <w:rPr>
                <w:rFonts w:eastAsia="Times New Roman"/>
                <w:sz w:val="20"/>
                <w:szCs w:val="20"/>
              </w:rPr>
            </w:pPr>
            <w:r w:rsidRPr="004B72B5">
              <w:rPr>
                <w:rFonts w:eastAsia="Times New Roman"/>
                <w:sz w:val="20"/>
                <w:szCs w:val="20"/>
              </w:rPr>
              <w:t>UIIDP IDA Grant</w:t>
            </w:r>
          </w:p>
        </w:tc>
        <w:tc>
          <w:tcPr>
            <w:tcW w:w="1165" w:type="dxa"/>
            <w:tcBorders>
              <w:top w:val="nil"/>
              <w:left w:val="nil"/>
              <w:bottom w:val="single" w:sz="8" w:space="0" w:color="auto"/>
              <w:right w:val="single" w:sz="8" w:space="0" w:color="auto"/>
            </w:tcBorders>
            <w:shd w:val="clear" w:color="auto" w:fill="FFE599" w:themeFill="accent4" w:themeFillTint="66"/>
            <w:vAlign w:val="bottom"/>
          </w:tcPr>
          <w:p w:rsidR="001F4A4E" w:rsidRPr="004B72B5" w:rsidRDefault="001F4A4E" w:rsidP="00687B21">
            <w:pPr>
              <w:spacing w:after="0"/>
              <w:ind w:left="-125" w:right="-96"/>
              <w:jc w:val="center"/>
              <w:rPr>
                <w:rFonts w:eastAsia="Times New Roman"/>
                <w:sz w:val="20"/>
                <w:szCs w:val="20"/>
              </w:rPr>
            </w:pPr>
            <w:r w:rsidRPr="004B72B5">
              <w:rPr>
                <w:rFonts w:eastAsia="Times New Roman"/>
                <w:sz w:val="20"/>
                <w:szCs w:val="20"/>
              </w:rPr>
              <w:t>Zonal Contribution</w:t>
            </w:r>
          </w:p>
        </w:tc>
        <w:tc>
          <w:tcPr>
            <w:tcW w:w="1165" w:type="dxa"/>
            <w:tcBorders>
              <w:top w:val="nil"/>
              <w:left w:val="nil"/>
              <w:bottom w:val="single" w:sz="8" w:space="0" w:color="auto"/>
              <w:right w:val="single" w:sz="8" w:space="0" w:color="auto"/>
            </w:tcBorders>
            <w:shd w:val="clear" w:color="auto" w:fill="FFE599" w:themeFill="accent4" w:themeFillTint="66"/>
            <w:vAlign w:val="bottom"/>
          </w:tcPr>
          <w:p w:rsidR="001F4A4E" w:rsidRPr="004B72B5" w:rsidRDefault="001F4A4E" w:rsidP="00687B21">
            <w:pPr>
              <w:spacing w:after="0"/>
              <w:ind w:left="-125" w:right="-96"/>
              <w:jc w:val="center"/>
              <w:rPr>
                <w:rFonts w:eastAsia="Times New Roman"/>
                <w:sz w:val="20"/>
                <w:szCs w:val="20"/>
              </w:rPr>
            </w:pPr>
            <w:r w:rsidRPr="004B72B5">
              <w:rPr>
                <w:rFonts w:eastAsia="Times New Roman"/>
                <w:sz w:val="20"/>
                <w:szCs w:val="20"/>
              </w:rPr>
              <w:t>City Contribution</w:t>
            </w:r>
          </w:p>
        </w:tc>
        <w:tc>
          <w:tcPr>
            <w:tcW w:w="1253" w:type="dxa"/>
            <w:tcBorders>
              <w:top w:val="nil"/>
              <w:left w:val="nil"/>
              <w:bottom w:val="single" w:sz="8" w:space="0" w:color="auto"/>
              <w:right w:val="single" w:sz="8" w:space="0" w:color="auto"/>
            </w:tcBorders>
            <w:shd w:val="clear" w:color="auto" w:fill="FFE599" w:themeFill="accent4" w:themeFillTint="66"/>
            <w:vAlign w:val="bottom"/>
          </w:tcPr>
          <w:p w:rsidR="001F4A4E" w:rsidRPr="004B72B5" w:rsidRDefault="001F4A4E" w:rsidP="00687B21">
            <w:pPr>
              <w:spacing w:after="0"/>
              <w:ind w:left="-125" w:right="-96"/>
              <w:jc w:val="center"/>
              <w:rPr>
                <w:rFonts w:eastAsia="Times New Roman"/>
                <w:sz w:val="20"/>
                <w:szCs w:val="20"/>
              </w:rPr>
            </w:pPr>
            <w:r w:rsidRPr="004B72B5">
              <w:rPr>
                <w:rFonts w:eastAsia="Times New Roman"/>
                <w:sz w:val="20"/>
                <w:szCs w:val="20"/>
              </w:rPr>
              <w:t>Additional state Funds</w:t>
            </w:r>
          </w:p>
        </w:tc>
        <w:tc>
          <w:tcPr>
            <w:tcW w:w="1260" w:type="dxa"/>
            <w:tcBorders>
              <w:top w:val="nil"/>
              <w:left w:val="nil"/>
              <w:bottom w:val="single" w:sz="8" w:space="0" w:color="auto"/>
              <w:right w:val="single" w:sz="8" w:space="0" w:color="auto"/>
            </w:tcBorders>
            <w:shd w:val="clear" w:color="auto" w:fill="FFE599" w:themeFill="accent4" w:themeFillTint="66"/>
            <w:vAlign w:val="bottom"/>
          </w:tcPr>
          <w:p w:rsidR="001F4A4E" w:rsidRPr="004B72B5" w:rsidRDefault="001F4A4E" w:rsidP="00687B21">
            <w:pPr>
              <w:spacing w:after="0"/>
              <w:ind w:left="-125" w:right="-96"/>
              <w:jc w:val="center"/>
              <w:rPr>
                <w:rFonts w:eastAsia="Times New Roman"/>
                <w:sz w:val="20"/>
                <w:szCs w:val="20"/>
              </w:rPr>
            </w:pPr>
            <w:r w:rsidRPr="004B72B5">
              <w:rPr>
                <w:rFonts w:eastAsia="Times New Roman"/>
                <w:sz w:val="20"/>
                <w:szCs w:val="20"/>
              </w:rPr>
              <w:t>Additional Municipality Funds</w:t>
            </w:r>
          </w:p>
        </w:tc>
        <w:tc>
          <w:tcPr>
            <w:tcW w:w="1165" w:type="dxa"/>
            <w:tcBorders>
              <w:top w:val="nil"/>
              <w:left w:val="nil"/>
              <w:bottom w:val="single" w:sz="8" w:space="0" w:color="auto"/>
              <w:right w:val="single" w:sz="8" w:space="0" w:color="auto"/>
            </w:tcBorders>
            <w:shd w:val="clear" w:color="auto" w:fill="FFE599" w:themeFill="accent4" w:themeFillTint="66"/>
            <w:vAlign w:val="bottom"/>
          </w:tcPr>
          <w:p w:rsidR="001F4A4E" w:rsidRPr="004B72B5" w:rsidRDefault="001F4A4E" w:rsidP="00687B21">
            <w:pPr>
              <w:spacing w:after="0"/>
              <w:ind w:left="-125" w:right="-96"/>
              <w:jc w:val="center"/>
              <w:rPr>
                <w:rFonts w:eastAsia="Times New Roman"/>
                <w:sz w:val="20"/>
                <w:szCs w:val="20"/>
              </w:rPr>
            </w:pPr>
            <w:r w:rsidRPr="004B72B5">
              <w:rPr>
                <w:rFonts w:eastAsia="Times New Roman"/>
                <w:sz w:val="20"/>
                <w:szCs w:val="20"/>
              </w:rPr>
              <w:t>Rolled from last year</w:t>
            </w:r>
          </w:p>
        </w:tc>
        <w:tc>
          <w:tcPr>
            <w:tcW w:w="1085" w:type="dxa"/>
            <w:tcBorders>
              <w:top w:val="nil"/>
              <w:left w:val="nil"/>
              <w:bottom w:val="single" w:sz="8" w:space="0" w:color="auto"/>
              <w:right w:val="single" w:sz="8" w:space="0" w:color="auto"/>
            </w:tcBorders>
            <w:shd w:val="clear" w:color="auto" w:fill="FFE599" w:themeFill="accent4" w:themeFillTint="66"/>
            <w:vAlign w:val="bottom"/>
          </w:tcPr>
          <w:p w:rsidR="001F4A4E" w:rsidRPr="004B72B5" w:rsidRDefault="001F4A4E" w:rsidP="00687B21">
            <w:pPr>
              <w:spacing w:after="0"/>
              <w:ind w:left="-125" w:right="-96"/>
              <w:rPr>
                <w:rFonts w:eastAsia="Times New Roman"/>
                <w:sz w:val="20"/>
                <w:szCs w:val="20"/>
              </w:rPr>
            </w:pPr>
            <w:r w:rsidRPr="004B72B5">
              <w:rPr>
                <w:rFonts w:eastAsia="Times New Roman"/>
                <w:sz w:val="20"/>
                <w:szCs w:val="20"/>
              </w:rPr>
              <w:t>Community Contribution</w:t>
            </w:r>
          </w:p>
        </w:tc>
      </w:tr>
      <w:tr w:rsidR="00190581" w:rsidRPr="004B72B5" w:rsidTr="000C5EE3">
        <w:trPr>
          <w:trHeight w:val="540"/>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1.1</w:t>
            </w:r>
          </w:p>
        </w:tc>
        <w:tc>
          <w:tcPr>
            <w:tcW w:w="4440" w:type="dxa"/>
            <w:tcBorders>
              <w:top w:val="single" w:sz="4" w:space="0" w:color="auto"/>
              <w:left w:val="nil"/>
              <w:bottom w:val="single" w:sz="4" w:space="0" w:color="auto"/>
              <w:right w:val="single" w:sz="4" w:space="0" w:color="auto"/>
            </w:tcBorders>
            <w:shd w:val="clear" w:color="auto" w:fill="auto"/>
            <w:hideMark/>
          </w:tcPr>
          <w:p w:rsidR="004B72B5" w:rsidRPr="004B72B5" w:rsidRDefault="004B72B5" w:rsidP="00190581">
            <w:pPr>
              <w:spacing w:after="0"/>
              <w:ind w:left="-63" w:right="-122"/>
              <w:rPr>
                <w:rFonts w:eastAsia="Times New Roman"/>
                <w:sz w:val="20"/>
                <w:szCs w:val="20"/>
              </w:rPr>
            </w:pPr>
            <w:r w:rsidRPr="004B72B5">
              <w:rPr>
                <w:rFonts w:eastAsia="Times New Roman"/>
                <w:sz w:val="20"/>
                <w:szCs w:val="20"/>
              </w:rPr>
              <w:t xml:space="preserve">From </w:t>
            </w:r>
            <w:proofErr w:type="spellStart"/>
            <w:r w:rsidRPr="004B72B5">
              <w:rPr>
                <w:rFonts w:eastAsia="Times New Roman"/>
                <w:sz w:val="20"/>
                <w:szCs w:val="20"/>
              </w:rPr>
              <w:t>Ato</w:t>
            </w:r>
            <w:proofErr w:type="spellEnd"/>
            <w:r w:rsidRPr="004B72B5">
              <w:rPr>
                <w:rFonts w:eastAsia="Times New Roman"/>
                <w:sz w:val="20"/>
                <w:szCs w:val="20"/>
              </w:rPr>
              <w:t xml:space="preserve"> </w:t>
            </w:r>
            <w:proofErr w:type="spellStart"/>
            <w:r w:rsidRPr="004B72B5">
              <w:rPr>
                <w:rFonts w:eastAsia="Times New Roman"/>
                <w:sz w:val="20"/>
                <w:szCs w:val="20"/>
              </w:rPr>
              <w:t>Dubale</w:t>
            </w:r>
            <w:proofErr w:type="spellEnd"/>
            <w:r w:rsidRPr="004B72B5">
              <w:rPr>
                <w:rFonts w:eastAsia="Times New Roman"/>
                <w:sz w:val="20"/>
                <w:szCs w:val="20"/>
              </w:rPr>
              <w:t xml:space="preserve"> </w:t>
            </w:r>
            <w:proofErr w:type="spellStart"/>
            <w:r w:rsidRPr="004B72B5">
              <w:rPr>
                <w:rFonts w:eastAsia="Times New Roman"/>
                <w:sz w:val="20"/>
                <w:szCs w:val="20"/>
              </w:rPr>
              <w:t>Dunke</w:t>
            </w:r>
            <w:proofErr w:type="spellEnd"/>
            <w:r w:rsidRPr="004B72B5">
              <w:rPr>
                <w:rFonts w:eastAsia="Times New Roman"/>
                <w:sz w:val="20"/>
                <w:szCs w:val="20"/>
              </w:rPr>
              <w:t xml:space="preserve"> to S/R </w:t>
            </w:r>
            <w:proofErr w:type="spellStart"/>
            <w:r w:rsidRPr="004B72B5">
              <w:rPr>
                <w:rFonts w:eastAsia="Times New Roman"/>
                <w:sz w:val="20"/>
                <w:szCs w:val="20"/>
              </w:rPr>
              <w:t>Yirgedu</w:t>
            </w:r>
            <w:proofErr w:type="spellEnd"/>
            <w:r w:rsidRPr="004B72B5">
              <w:rPr>
                <w:rFonts w:eastAsia="Times New Roman"/>
                <w:sz w:val="20"/>
                <w:szCs w:val="20"/>
              </w:rPr>
              <w:t xml:space="preserve">, </w:t>
            </w:r>
            <w:proofErr w:type="spellStart"/>
            <w:r w:rsidRPr="004B72B5">
              <w:rPr>
                <w:rFonts w:eastAsia="Times New Roman"/>
                <w:sz w:val="20"/>
                <w:szCs w:val="20"/>
              </w:rPr>
              <w:t>Alemu</w:t>
            </w:r>
            <w:proofErr w:type="spellEnd"/>
            <w:r w:rsidRPr="004B72B5">
              <w:rPr>
                <w:rFonts w:eastAsia="Times New Roman"/>
                <w:sz w:val="20"/>
                <w:szCs w:val="20"/>
              </w:rPr>
              <w:t xml:space="preserve"> </w:t>
            </w:r>
            <w:proofErr w:type="spellStart"/>
            <w:r w:rsidRPr="004B72B5">
              <w:rPr>
                <w:rFonts w:eastAsia="Times New Roman"/>
                <w:sz w:val="20"/>
                <w:szCs w:val="20"/>
              </w:rPr>
              <w:t>Ano</w:t>
            </w:r>
            <w:proofErr w:type="spellEnd"/>
            <w:r w:rsidRPr="004B72B5">
              <w:rPr>
                <w:rFonts w:eastAsia="Times New Roman"/>
                <w:sz w:val="20"/>
                <w:szCs w:val="20"/>
              </w:rPr>
              <w:t xml:space="preserve"> to </w:t>
            </w:r>
            <w:proofErr w:type="spellStart"/>
            <w:r w:rsidRPr="004B72B5">
              <w:rPr>
                <w:rFonts w:eastAsia="Times New Roman"/>
                <w:sz w:val="20"/>
                <w:szCs w:val="20"/>
              </w:rPr>
              <w:t>Mewale</w:t>
            </w:r>
            <w:proofErr w:type="spellEnd"/>
            <w:r w:rsidRPr="004B72B5">
              <w:rPr>
                <w:rFonts w:eastAsia="Times New Roman"/>
                <w:sz w:val="20"/>
                <w:szCs w:val="20"/>
              </w:rPr>
              <w:t xml:space="preserve"> </w:t>
            </w:r>
            <w:proofErr w:type="spellStart"/>
            <w:r w:rsidRPr="004B72B5">
              <w:rPr>
                <w:rFonts w:eastAsia="Times New Roman"/>
                <w:sz w:val="20"/>
                <w:szCs w:val="20"/>
              </w:rPr>
              <w:t>Hitsan</w:t>
            </w:r>
            <w:proofErr w:type="spellEnd"/>
            <w:r w:rsidRPr="004B72B5">
              <w:rPr>
                <w:rFonts w:eastAsia="Times New Roman"/>
                <w:sz w:val="20"/>
                <w:szCs w:val="20"/>
              </w:rPr>
              <w:t xml:space="preserve"> Block 4</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m2</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3,745</w:t>
            </w: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2,353,222.57</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0C5EE3">
            <w:pPr>
              <w:spacing w:after="0"/>
              <w:ind w:left="-125" w:right="-96"/>
              <w:jc w:val="center"/>
              <w:rPr>
                <w:rFonts w:ascii="Calibri" w:eastAsia="Times New Roman" w:hAnsi="Calibri" w:cs="Calibri"/>
                <w:sz w:val="20"/>
                <w:szCs w:val="20"/>
              </w:rPr>
            </w:pPr>
            <w:r w:rsidRPr="004B72B5">
              <w:rPr>
                <w:rFonts w:ascii="Calibri" w:eastAsia="Times New Roman" w:hAnsi="Calibri" w:cs="Calibri"/>
                <w:sz w:val="20"/>
                <w:szCs w:val="20"/>
              </w:rPr>
              <w:t>2,353,222.57</w:t>
            </w: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288"/>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1.2</w:t>
            </w:r>
          </w:p>
        </w:tc>
        <w:tc>
          <w:tcPr>
            <w:tcW w:w="4440" w:type="dxa"/>
            <w:tcBorders>
              <w:top w:val="nil"/>
              <w:left w:val="nil"/>
              <w:bottom w:val="single" w:sz="4" w:space="0" w:color="auto"/>
              <w:right w:val="single" w:sz="4" w:space="0" w:color="auto"/>
            </w:tcBorders>
            <w:shd w:val="clear" w:color="auto" w:fill="auto"/>
            <w:noWrap/>
            <w:hideMark/>
          </w:tcPr>
          <w:p w:rsidR="004B72B5" w:rsidRPr="004B72B5" w:rsidRDefault="004B72B5" w:rsidP="00190581">
            <w:pPr>
              <w:spacing w:after="0"/>
              <w:ind w:left="-63" w:right="-122"/>
              <w:rPr>
                <w:rFonts w:eastAsia="Times New Roman"/>
                <w:sz w:val="20"/>
                <w:szCs w:val="20"/>
              </w:rPr>
            </w:pPr>
            <w:r w:rsidRPr="004B72B5">
              <w:rPr>
                <w:rFonts w:eastAsia="Times New Roman"/>
                <w:sz w:val="20"/>
                <w:szCs w:val="20"/>
              </w:rPr>
              <w:t xml:space="preserve">From </w:t>
            </w:r>
            <w:proofErr w:type="spellStart"/>
            <w:r w:rsidRPr="004B72B5">
              <w:rPr>
                <w:rFonts w:eastAsia="Times New Roman"/>
                <w:sz w:val="20"/>
                <w:szCs w:val="20"/>
              </w:rPr>
              <w:t>Endezihnew</w:t>
            </w:r>
            <w:proofErr w:type="spellEnd"/>
            <w:r w:rsidRPr="004B72B5">
              <w:rPr>
                <w:rFonts w:eastAsia="Times New Roman"/>
                <w:sz w:val="20"/>
                <w:szCs w:val="20"/>
              </w:rPr>
              <w:t xml:space="preserve"> </w:t>
            </w:r>
            <w:proofErr w:type="spellStart"/>
            <w:r w:rsidRPr="004B72B5">
              <w:rPr>
                <w:rFonts w:eastAsia="Times New Roman"/>
                <w:sz w:val="20"/>
                <w:szCs w:val="20"/>
              </w:rPr>
              <w:t>Kasaye</w:t>
            </w:r>
            <w:proofErr w:type="spellEnd"/>
            <w:r w:rsidRPr="004B72B5">
              <w:rPr>
                <w:rFonts w:eastAsia="Times New Roman"/>
                <w:sz w:val="20"/>
                <w:szCs w:val="20"/>
              </w:rPr>
              <w:t xml:space="preserve"> to </w:t>
            </w:r>
            <w:proofErr w:type="spellStart"/>
            <w:r w:rsidRPr="004B72B5">
              <w:rPr>
                <w:rFonts w:eastAsia="Times New Roman"/>
                <w:sz w:val="20"/>
                <w:szCs w:val="20"/>
              </w:rPr>
              <w:t>Wushu</w:t>
            </w:r>
            <w:proofErr w:type="spellEnd"/>
            <w:r w:rsidRPr="004B72B5">
              <w:rPr>
                <w:rFonts w:eastAsia="Times New Roman"/>
                <w:sz w:val="20"/>
                <w:szCs w:val="20"/>
              </w:rPr>
              <w:t xml:space="preserve"> Pension</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m2</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70</w:t>
            </w: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653,712.95</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0C5EE3">
            <w:pPr>
              <w:spacing w:after="0"/>
              <w:ind w:left="-125" w:right="-96"/>
              <w:jc w:val="center"/>
              <w:rPr>
                <w:rFonts w:ascii="Calibri" w:eastAsia="Times New Roman" w:hAnsi="Calibri" w:cs="Calibri"/>
                <w:sz w:val="20"/>
                <w:szCs w:val="20"/>
              </w:rPr>
            </w:pPr>
            <w:r w:rsidRPr="004B72B5">
              <w:rPr>
                <w:rFonts w:ascii="Calibri" w:eastAsia="Times New Roman" w:hAnsi="Calibri" w:cs="Calibri"/>
                <w:sz w:val="20"/>
                <w:szCs w:val="20"/>
              </w:rPr>
              <w:t>653,712.95</w:t>
            </w: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288"/>
        </w:trPr>
        <w:tc>
          <w:tcPr>
            <w:tcW w:w="600" w:type="dxa"/>
            <w:tcBorders>
              <w:top w:val="nil"/>
              <w:left w:val="single" w:sz="4" w:space="0" w:color="auto"/>
              <w:bottom w:val="nil"/>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1.3</w:t>
            </w:r>
          </w:p>
        </w:tc>
        <w:tc>
          <w:tcPr>
            <w:tcW w:w="4440" w:type="dxa"/>
            <w:tcBorders>
              <w:top w:val="nil"/>
              <w:left w:val="nil"/>
              <w:bottom w:val="single" w:sz="4" w:space="0" w:color="auto"/>
              <w:right w:val="single" w:sz="4" w:space="0" w:color="auto"/>
            </w:tcBorders>
            <w:shd w:val="clear" w:color="auto" w:fill="auto"/>
            <w:noWrap/>
            <w:hideMark/>
          </w:tcPr>
          <w:p w:rsidR="004B72B5" w:rsidRPr="004B72B5" w:rsidRDefault="004B72B5" w:rsidP="00190581">
            <w:pPr>
              <w:spacing w:after="0"/>
              <w:ind w:left="-63" w:right="-122"/>
              <w:rPr>
                <w:rFonts w:eastAsia="Times New Roman"/>
                <w:sz w:val="20"/>
                <w:szCs w:val="20"/>
              </w:rPr>
            </w:pPr>
            <w:r w:rsidRPr="004B72B5">
              <w:rPr>
                <w:rFonts w:eastAsia="Times New Roman"/>
                <w:sz w:val="20"/>
                <w:szCs w:val="20"/>
              </w:rPr>
              <w:t xml:space="preserve">From </w:t>
            </w:r>
            <w:proofErr w:type="spellStart"/>
            <w:r w:rsidRPr="004B72B5">
              <w:rPr>
                <w:rFonts w:eastAsia="Times New Roman"/>
                <w:sz w:val="20"/>
                <w:szCs w:val="20"/>
              </w:rPr>
              <w:t>Eyob</w:t>
            </w:r>
            <w:proofErr w:type="spellEnd"/>
            <w:r w:rsidRPr="004B72B5">
              <w:rPr>
                <w:rFonts w:eastAsia="Times New Roman"/>
                <w:sz w:val="20"/>
                <w:szCs w:val="20"/>
              </w:rPr>
              <w:t xml:space="preserve"> </w:t>
            </w:r>
            <w:proofErr w:type="spellStart"/>
            <w:r w:rsidRPr="004B72B5">
              <w:rPr>
                <w:rFonts w:eastAsia="Times New Roman"/>
                <w:sz w:val="20"/>
                <w:szCs w:val="20"/>
              </w:rPr>
              <w:t>Kurka</w:t>
            </w:r>
            <w:proofErr w:type="spellEnd"/>
            <w:r w:rsidRPr="004B72B5">
              <w:rPr>
                <w:rFonts w:eastAsia="Times New Roman"/>
                <w:sz w:val="20"/>
                <w:szCs w:val="20"/>
              </w:rPr>
              <w:t xml:space="preserve"> to </w:t>
            </w:r>
            <w:proofErr w:type="spellStart"/>
            <w:r w:rsidRPr="004B72B5">
              <w:rPr>
                <w:rFonts w:eastAsia="Times New Roman"/>
                <w:sz w:val="20"/>
                <w:szCs w:val="20"/>
              </w:rPr>
              <w:t>Gida</w:t>
            </w:r>
            <w:proofErr w:type="spellEnd"/>
            <w:r w:rsidRPr="004B72B5">
              <w:rPr>
                <w:rFonts w:eastAsia="Times New Roman"/>
                <w:sz w:val="20"/>
                <w:szCs w:val="20"/>
              </w:rPr>
              <w:t xml:space="preserve"> Gita</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m2</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140</w:t>
            </w: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674,018.23</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0C5EE3">
            <w:pPr>
              <w:spacing w:after="0"/>
              <w:ind w:left="-125" w:right="-96"/>
              <w:jc w:val="center"/>
              <w:rPr>
                <w:rFonts w:ascii="Calibri" w:eastAsia="Times New Roman" w:hAnsi="Calibri" w:cs="Calibri"/>
                <w:sz w:val="20"/>
                <w:szCs w:val="20"/>
              </w:rPr>
            </w:pPr>
            <w:r w:rsidRPr="004B72B5">
              <w:rPr>
                <w:rFonts w:ascii="Calibri" w:eastAsia="Times New Roman" w:hAnsi="Calibri" w:cs="Calibri"/>
                <w:sz w:val="20"/>
                <w:szCs w:val="20"/>
              </w:rPr>
              <w:t>674,018.23</w:t>
            </w: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288"/>
        </w:trPr>
        <w:tc>
          <w:tcPr>
            <w:tcW w:w="600" w:type="dxa"/>
            <w:tcBorders>
              <w:top w:val="single" w:sz="8" w:space="0" w:color="auto"/>
              <w:left w:val="single" w:sz="8" w:space="0" w:color="auto"/>
              <w:bottom w:val="single" w:sz="8" w:space="0" w:color="auto"/>
              <w:right w:val="single" w:sz="8"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1.4</w:t>
            </w:r>
          </w:p>
        </w:tc>
        <w:tc>
          <w:tcPr>
            <w:tcW w:w="444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63" w:right="-122"/>
              <w:rPr>
                <w:rFonts w:eastAsia="Times New Roman"/>
                <w:sz w:val="20"/>
                <w:szCs w:val="20"/>
              </w:rPr>
            </w:pPr>
            <w:r w:rsidRPr="004B72B5">
              <w:rPr>
                <w:rFonts w:eastAsia="Times New Roman"/>
                <w:sz w:val="20"/>
                <w:szCs w:val="20"/>
              </w:rPr>
              <w:t xml:space="preserve">From Lukas </w:t>
            </w:r>
            <w:proofErr w:type="spellStart"/>
            <w:r w:rsidRPr="004B72B5">
              <w:rPr>
                <w:rFonts w:eastAsia="Times New Roman"/>
                <w:sz w:val="20"/>
                <w:szCs w:val="20"/>
              </w:rPr>
              <w:t>Woga</w:t>
            </w:r>
            <w:proofErr w:type="spellEnd"/>
            <w:r w:rsidRPr="004B72B5">
              <w:rPr>
                <w:rFonts w:eastAsia="Times New Roman"/>
                <w:sz w:val="20"/>
                <w:szCs w:val="20"/>
              </w:rPr>
              <w:t xml:space="preserve"> to Dr. </w:t>
            </w:r>
            <w:proofErr w:type="spellStart"/>
            <w:r w:rsidRPr="004B72B5">
              <w:rPr>
                <w:rFonts w:eastAsia="Times New Roman"/>
                <w:sz w:val="20"/>
                <w:szCs w:val="20"/>
              </w:rPr>
              <w:t>Melkamu</w:t>
            </w:r>
            <w:proofErr w:type="spellEnd"/>
            <w:r w:rsidRPr="004B72B5">
              <w:rPr>
                <w:rFonts w:eastAsia="Times New Roman"/>
                <w:sz w:val="20"/>
                <w:szCs w:val="20"/>
              </w:rPr>
              <w:t xml:space="preserve"> </w:t>
            </w:r>
            <w:proofErr w:type="spellStart"/>
            <w:r w:rsidRPr="004B72B5">
              <w:rPr>
                <w:rFonts w:eastAsia="Times New Roman"/>
                <w:sz w:val="20"/>
                <w:szCs w:val="20"/>
              </w:rPr>
              <w:t>Biniyam</w:t>
            </w:r>
            <w:proofErr w:type="spellEnd"/>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m2</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70</w:t>
            </w: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552,825.18</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0C5EE3">
            <w:pPr>
              <w:spacing w:after="0"/>
              <w:ind w:left="-125" w:right="-96"/>
              <w:jc w:val="center"/>
              <w:rPr>
                <w:rFonts w:ascii="Calibri" w:eastAsia="Times New Roman" w:hAnsi="Calibri" w:cs="Calibri"/>
                <w:sz w:val="20"/>
                <w:szCs w:val="20"/>
              </w:rPr>
            </w:pPr>
            <w:r w:rsidRPr="004B72B5">
              <w:rPr>
                <w:rFonts w:ascii="Calibri" w:eastAsia="Times New Roman" w:hAnsi="Calibri" w:cs="Calibri"/>
                <w:sz w:val="20"/>
                <w:szCs w:val="20"/>
              </w:rPr>
              <w:t>552,825.18</w:t>
            </w: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288"/>
        </w:trPr>
        <w:tc>
          <w:tcPr>
            <w:tcW w:w="600" w:type="dxa"/>
            <w:tcBorders>
              <w:top w:val="nil"/>
              <w:left w:val="single" w:sz="8" w:space="0" w:color="auto"/>
              <w:bottom w:val="single" w:sz="8" w:space="0" w:color="auto"/>
              <w:right w:val="single" w:sz="8"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1.5</w:t>
            </w:r>
          </w:p>
        </w:tc>
        <w:tc>
          <w:tcPr>
            <w:tcW w:w="444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63" w:right="-122"/>
              <w:rPr>
                <w:rFonts w:eastAsia="Times New Roman"/>
                <w:sz w:val="20"/>
                <w:szCs w:val="20"/>
              </w:rPr>
            </w:pPr>
            <w:r w:rsidRPr="004B72B5">
              <w:rPr>
                <w:rFonts w:eastAsia="Times New Roman"/>
                <w:sz w:val="20"/>
                <w:szCs w:val="20"/>
              </w:rPr>
              <w:t xml:space="preserve">From </w:t>
            </w:r>
            <w:proofErr w:type="spellStart"/>
            <w:r w:rsidRPr="004B72B5">
              <w:rPr>
                <w:rFonts w:eastAsia="Times New Roman"/>
                <w:sz w:val="20"/>
                <w:szCs w:val="20"/>
              </w:rPr>
              <w:t>Mesfin</w:t>
            </w:r>
            <w:proofErr w:type="spellEnd"/>
            <w:r w:rsidRPr="004B72B5">
              <w:rPr>
                <w:rFonts w:eastAsia="Times New Roman"/>
                <w:sz w:val="20"/>
                <w:szCs w:val="20"/>
              </w:rPr>
              <w:t xml:space="preserve"> </w:t>
            </w:r>
            <w:proofErr w:type="spellStart"/>
            <w:r w:rsidRPr="004B72B5">
              <w:rPr>
                <w:rFonts w:eastAsia="Times New Roman"/>
                <w:sz w:val="20"/>
                <w:szCs w:val="20"/>
              </w:rPr>
              <w:t>Albo</w:t>
            </w:r>
            <w:proofErr w:type="spellEnd"/>
            <w:r w:rsidRPr="004B72B5">
              <w:rPr>
                <w:rFonts w:eastAsia="Times New Roman"/>
                <w:sz w:val="20"/>
                <w:szCs w:val="20"/>
              </w:rPr>
              <w:t xml:space="preserve"> to W/</w:t>
            </w:r>
            <w:proofErr w:type="spellStart"/>
            <w:r w:rsidRPr="004B72B5">
              <w:rPr>
                <w:rFonts w:eastAsia="Times New Roman"/>
                <w:sz w:val="20"/>
                <w:szCs w:val="20"/>
              </w:rPr>
              <w:t>ro</w:t>
            </w:r>
            <w:proofErr w:type="spellEnd"/>
            <w:r w:rsidRPr="004B72B5">
              <w:rPr>
                <w:rFonts w:eastAsia="Times New Roman"/>
                <w:sz w:val="20"/>
                <w:szCs w:val="20"/>
              </w:rPr>
              <w:t xml:space="preserve"> </w:t>
            </w:r>
            <w:proofErr w:type="spellStart"/>
            <w:r w:rsidRPr="004B72B5">
              <w:rPr>
                <w:rFonts w:eastAsia="Times New Roman"/>
                <w:sz w:val="20"/>
                <w:szCs w:val="20"/>
              </w:rPr>
              <w:t>Tsehay</w:t>
            </w:r>
            <w:proofErr w:type="spellEnd"/>
            <w:r w:rsidRPr="004B72B5">
              <w:rPr>
                <w:rFonts w:eastAsia="Times New Roman"/>
                <w:sz w:val="20"/>
                <w:szCs w:val="20"/>
              </w:rPr>
              <w:t xml:space="preserve"> house</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m2</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70</w:t>
            </w: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521,796.62</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0C5EE3">
            <w:pPr>
              <w:spacing w:after="0"/>
              <w:ind w:left="-125" w:right="-96"/>
              <w:jc w:val="center"/>
              <w:rPr>
                <w:rFonts w:ascii="Calibri" w:eastAsia="Times New Roman" w:hAnsi="Calibri" w:cs="Calibri"/>
                <w:sz w:val="20"/>
                <w:szCs w:val="20"/>
              </w:rPr>
            </w:pPr>
            <w:r w:rsidRPr="004B72B5">
              <w:rPr>
                <w:rFonts w:ascii="Calibri" w:eastAsia="Times New Roman" w:hAnsi="Calibri" w:cs="Calibri"/>
                <w:sz w:val="20"/>
                <w:szCs w:val="20"/>
              </w:rPr>
              <w:t>521,796.62</w:t>
            </w: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288"/>
        </w:trPr>
        <w:tc>
          <w:tcPr>
            <w:tcW w:w="600" w:type="dxa"/>
            <w:tcBorders>
              <w:top w:val="nil"/>
              <w:left w:val="single" w:sz="8" w:space="0" w:color="auto"/>
              <w:bottom w:val="single" w:sz="8" w:space="0" w:color="auto"/>
              <w:right w:val="single" w:sz="8"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1.6</w:t>
            </w:r>
          </w:p>
        </w:tc>
        <w:tc>
          <w:tcPr>
            <w:tcW w:w="444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63" w:right="-122"/>
              <w:rPr>
                <w:rFonts w:eastAsia="Times New Roman"/>
                <w:sz w:val="20"/>
                <w:szCs w:val="20"/>
              </w:rPr>
            </w:pPr>
            <w:r w:rsidRPr="004B72B5">
              <w:rPr>
                <w:rFonts w:eastAsia="Times New Roman"/>
                <w:sz w:val="20"/>
                <w:szCs w:val="20"/>
              </w:rPr>
              <w:t xml:space="preserve">From </w:t>
            </w:r>
            <w:proofErr w:type="spellStart"/>
            <w:r w:rsidRPr="004B72B5">
              <w:rPr>
                <w:rFonts w:eastAsia="Times New Roman"/>
                <w:sz w:val="20"/>
                <w:szCs w:val="20"/>
              </w:rPr>
              <w:t>Tefera</w:t>
            </w:r>
            <w:proofErr w:type="spellEnd"/>
            <w:r w:rsidRPr="004B72B5">
              <w:rPr>
                <w:rFonts w:eastAsia="Times New Roman"/>
                <w:sz w:val="20"/>
                <w:szCs w:val="20"/>
              </w:rPr>
              <w:t xml:space="preserve"> </w:t>
            </w:r>
            <w:proofErr w:type="spellStart"/>
            <w:r w:rsidRPr="004B72B5">
              <w:rPr>
                <w:rFonts w:eastAsia="Times New Roman"/>
                <w:sz w:val="20"/>
                <w:szCs w:val="20"/>
              </w:rPr>
              <w:t>Bizuneh</w:t>
            </w:r>
            <w:proofErr w:type="spellEnd"/>
            <w:r w:rsidRPr="004B72B5">
              <w:rPr>
                <w:rFonts w:eastAsia="Times New Roman"/>
                <w:sz w:val="20"/>
                <w:szCs w:val="20"/>
              </w:rPr>
              <w:t xml:space="preserve"> to </w:t>
            </w:r>
            <w:proofErr w:type="spellStart"/>
            <w:r w:rsidRPr="004B72B5">
              <w:rPr>
                <w:rFonts w:eastAsia="Times New Roman"/>
                <w:sz w:val="20"/>
                <w:szCs w:val="20"/>
              </w:rPr>
              <w:t>Almaz</w:t>
            </w:r>
            <w:proofErr w:type="spellEnd"/>
            <w:r w:rsidRPr="004B72B5">
              <w:rPr>
                <w:rFonts w:eastAsia="Times New Roman"/>
                <w:sz w:val="20"/>
                <w:szCs w:val="20"/>
              </w:rPr>
              <w:t xml:space="preserve"> </w:t>
            </w:r>
            <w:proofErr w:type="spellStart"/>
            <w:r w:rsidRPr="004B72B5">
              <w:rPr>
                <w:rFonts w:eastAsia="Times New Roman"/>
                <w:sz w:val="20"/>
                <w:szCs w:val="20"/>
              </w:rPr>
              <w:t>Gergeda</w:t>
            </w:r>
            <w:proofErr w:type="spellEnd"/>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m2</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70</w:t>
            </w: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419,452.44</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0C5EE3">
            <w:pPr>
              <w:spacing w:after="0"/>
              <w:ind w:left="-125" w:right="-96"/>
              <w:jc w:val="center"/>
              <w:rPr>
                <w:rFonts w:ascii="Calibri" w:eastAsia="Times New Roman" w:hAnsi="Calibri" w:cs="Calibri"/>
                <w:sz w:val="20"/>
                <w:szCs w:val="20"/>
              </w:rPr>
            </w:pPr>
            <w:r w:rsidRPr="004B72B5">
              <w:rPr>
                <w:rFonts w:ascii="Calibri" w:eastAsia="Times New Roman" w:hAnsi="Calibri" w:cs="Calibri"/>
                <w:sz w:val="20"/>
                <w:szCs w:val="20"/>
              </w:rPr>
              <w:t>419,452.44</w:t>
            </w: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288"/>
        </w:trPr>
        <w:tc>
          <w:tcPr>
            <w:tcW w:w="600" w:type="dxa"/>
            <w:tcBorders>
              <w:top w:val="nil"/>
              <w:left w:val="single" w:sz="8" w:space="0" w:color="auto"/>
              <w:bottom w:val="single" w:sz="8" w:space="0" w:color="auto"/>
              <w:right w:val="single" w:sz="8"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1.7</w:t>
            </w:r>
          </w:p>
        </w:tc>
        <w:tc>
          <w:tcPr>
            <w:tcW w:w="4440" w:type="dxa"/>
            <w:tcBorders>
              <w:top w:val="nil"/>
              <w:left w:val="single" w:sz="4" w:space="0" w:color="auto"/>
              <w:bottom w:val="nil"/>
              <w:right w:val="single" w:sz="4" w:space="0" w:color="auto"/>
            </w:tcBorders>
            <w:shd w:val="clear" w:color="auto" w:fill="auto"/>
            <w:noWrap/>
            <w:hideMark/>
          </w:tcPr>
          <w:p w:rsidR="004B72B5" w:rsidRPr="004B72B5" w:rsidRDefault="004B72B5" w:rsidP="00190581">
            <w:pPr>
              <w:spacing w:after="0"/>
              <w:ind w:left="-63" w:right="-122"/>
              <w:rPr>
                <w:rFonts w:eastAsia="Times New Roman"/>
                <w:sz w:val="20"/>
                <w:szCs w:val="20"/>
              </w:rPr>
            </w:pPr>
            <w:proofErr w:type="spellStart"/>
            <w:r w:rsidRPr="004B72B5">
              <w:rPr>
                <w:rFonts w:eastAsia="Times New Roman"/>
                <w:sz w:val="20"/>
                <w:szCs w:val="20"/>
              </w:rPr>
              <w:t>Shaleka</w:t>
            </w:r>
            <w:proofErr w:type="spellEnd"/>
            <w:r w:rsidRPr="004B72B5">
              <w:rPr>
                <w:rFonts w:eastAsia="Times New Roman"/>
                <w:sz w:val="20"/>
                <w:szCs w:val="20"/>
              </w:rPr>
              <w:t xml:space="preserve"> </w:t>
            </w:r>
            <w:proofErr w:type="spellStart"/>
            <w:r w:rsidRPr="004B72B5">
              <w:rPr>
                <w:rFonts w:eastAsia="Times New Roman"/>
                <w:sz w:val="20"/>
                <w:szCs w:val="20"/>
              </w:rPr>
              <w:t>Debebe</w:t>
            </w:r>
            <w:proofErr w:type="spellEnd"/>
            <w:r w:rsidRPr="004B72B5">
              <w:rPr>
                <w:rFonts w:eastAsia="Times New Roman"/>
                <w:sz w:val="20"/>
                <w:szCs w:val="20"/>
              </w:rPr>
              <w:t xml:space="preserve"> </w:t>
            </w:r>
            <w:proofErr w:type="spellStart"/>
            <w:r w:rsidRPr="004B72B5">
              <w:rPr>
                <w:rFonts w:eastAsia="Times New Roman"/>
                <w:sz w:val="20"/>
                <w:szCs w:val="20"/>
              </w:rPr>
              <w:t>Sisay</w:t>
            </w:r>
            <w:proofErr w:type="spellEnd"/>
            <w:r w:rsidRPr="004B72B5">
              <w:rPr>
                <w:rFonts w:eastAsia="Times New Roman"/>
                <w:sz w:val="20"/>
                <w:szCs w:val="20"/>
              </w:rPr>
              <w:t xml:space="preserve"> to New Asphalt</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m2</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35</w:t>
            </w: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475,911.75</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0C5EE3">
            <w:pPr>
              <w:spacing w:after="0"/>
              <w:ind w:left="-125" w:right="-96"/>
              <w:jc w:val="center"/>
              <w:rPr>
                <w:rFonts w:ascii="Calibri" w:eastAsia="Times New Roman" w:hAnsi="Calibri" w:cs="Calibri"/>
                <w:sz w:val="20"/>
                <w:szCs w:val="20"/>
              </w:rPr>
            </w:pPr>
            <w:r w:rsidRPr="004B72B5">
              <w:rPr>
                <w:rFonts w:ascii="Calibri" w:eastAsia="Times New Roman" w:hAnsi="Calibri" w:cs="Calibri"/>
                <w:sz w:val="20"/>
                <w:szCs w:val="20"/>
              </w:rPr>
              <w:t>475,911.75</w:t>
            </w: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4B72B5" w:rsidRPr="00190581" w:rsidTr="000C5EE3">
        <w:trPr>
          <w:trHeight w:val="288"/>
        </w:trPr>
        <w:tc>
          <w:tcPr>
            <w:tcW w:w="600" w:type="dxa"/>
            <w:tcBorders>
              <w:top w:val="nil"/>
              <w:left w:val="single" w:sz="8" w:space="0" w:color="auto"/>
              <w:bottom w:val="single" w:sz="8" w:space="0" w:color="auto"/>
              <w:right w:val="single" w:sz="8" w:space="0" w:color="auto"/>
            </w:tcBorders>
            <w:shd w:val="clear" w:color="000000" w:fill="FCD5B4"/>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 </w:t>
            </w:r>
          </w:p>
        </w:tc>
        <w:tc>
          <w:tcPr>
            <w:tcW w:w="4440" w:type="dxa"/>
            <w:tcBorders>
              <w:top w:val="nil"/>
              <w:left w:val="nil"/>
              <w:bottom w:val="single" w:sz="8" w:space="0" w:color="auto"/>
              <w:right w:val="single" w:sz="8" w:space="0" w:color="auto"/>
            </w:tcBorders>
            <w:shd w:val="clear" w:color="000000" w:fill="FCD5B4"/>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Rolled Cobble stone total</w:t>
            </w:r>
          </w:p>
        </w:tc>
        <w:tc>
          <w:tcPr>
            <w:tcW w:w="466" w:type="dxa"/>
            <w:tcBorders>
              <w:top w:val="nil"/>
              <w:left w:val="nil"/>
              <w:bottom w:val="single" w:sz="8" w:space="0" w:color="auto"/>
              <w:right w:val="single" w:sz="8" w:space="0" w:color="auto"/>
            </w:tcBorders>
            <w:shd w:val="clear" w:color="000000" w:fill="FCD5B4"/>
            <w:noWrap/>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single" w:sz="8" w:space="0" w:color="auto"/>
              <w:right w:val="single" w:sz="8" w:space="0" w:color="auto"/>
            </w:tcBorders>
            <w:shd w:val="clear" w:color="000000" w:fill="FCD5B4"/>
            <w:noWrap/>
            <w:hideMark/>
          </w:tcPr>
          <w:p w:rsidR="004B72B5" w:rsidRPr="004B72B5" w:rsidRDefault="004B72B5" w:rsidP="00190581">
            <w:pPr>
              <w:spacing w:after="0"/>
              <w:ind w:left="-124" w:right="-79"/>
              <w:jc w:val="center"/>
              <w:rPr>
                <w:rFonts w:eastAsia="Times New Roman"/>
                <w:b/>
                <w:bCs/>
                <w:sz w:val="20"/>
                <w:szCs w:val="20"/>
              </w:rPr>
            </w:pPr>
            <w:r w:rsidRPr="004B72B5">
              <w:rPr>
                <w:rFonts w:eastAsia="Times New Roman"/>
                <w:b/>
                <w:bCs/>
                <w:sz w:val="20"/>
                <w:szCs w:val="20"/>
              </w:rPr>
              <w:t>4,200</w:t>
            </w:r>
          </w:p>
        </w:tc>
        <w:tc>
          <w:tcPr>
            <w:tcW w:w="1277" w:type="dxa"/>
            <w:tcBorders>
              <w:top w:val="nil"/>
              <w:left w:val="nil"/>
              <w:bottom w:val="single" w:sz="8" w:space="0" w:color="auto"/>
              <w:right w:val="single" w:sz="8" w:space="0" w:color="auto"/>
            </w:tcBorders>
            <w:shd w:val="clear" w:color="000000" w:fill="FCD5B4"/>
            <w:noWrap/>
            <w:hideMark/>
          </w:tcPr>
          <w:p w:rsidR="004B72B5" w:rsidRPr="004B72B5" w:rsidRDefault="004B72B5" w:rsidP="00190581">
            <w:pPr>
              <w:spacing w:after="0"/>
              <w:ind w:left="-108" w:right="-81"/>
              <w:jc w:val="center"/>
              <w:rPr>
                <w:rFonts w:eastAsia="Times New Roman"/>
                <w:b/>
                <w:bCs/>
                <w:sz w:val="20"/>
                <w:szCs w:val="20"/>
              </w:rPr>
            </w:pPr>
            <w:r w:rsidRPr="004B72B5">
              <w:rPr>
                <w:rFonts w:eastAsia="Times New Roman"/>
                <w:b/>
                <w:bCs/>
                <w:sz w:val="20"/>
                <w:szCs w:val="20"/>
              </w:rPr>
              <w:t>5,650,939.74</w:t>
            </w:r>
          </w:p>
        </w:tc>
        <w:tc>
          <w:tcPr>
            <w:tcW w:w="1260" w:type="dxa"/>
            <w:tcBorders>
              <w:top w:val="nil"/>
              <w:left w:val="nil"/>
              <w:bottom w:val="single" w:sz="8" w:space="0" w:color="auto"/>
              <w:right w:val="single" w:sz="8" w:space="0" w:color="auto"/>
            </w:tcBorders>
            <w:shd w:val="clear" w:color="000000" w:fill="FCD5B4"/>
            <w:noWrap/>
            <w:hideMark/>
          </w:tcPr>
          <w:p w:rsidR="004B72B5" w:rsidRPr="004B72B5" w:rsidRDefault="004B72B5" w:rsidP="00190581">
            <w:pPr>
              <w:spacing w:after="0"/>
              <w:ind w:left="-108" w:right="-93"/>
              <w:jc w:val="center"/>
              <w:rPr>
                <w:rFonts w:eastAsia="Times New Roman"/>
                <w:b/>
                <w:bCs/>
                <w:sz w:val="20"/>
                <w:szCs w:val="20"/>
              </w:rPr>
            </w:pPr>
            <w:r w:rsidRPr="004B72B5">
              <w:rPr>
                <w:rFonts w:eastAsia="Times New Roman"/>
                <w:b/>
                <w:bCs/>
                <w:sz w:val="20"/>
                <w:szCs w:val="20"/>
              </w:rPr>
              <w:t>-</w:t>
            </w:r>
          </w:p>
        </w:tc>
        <w:tc>
          <w:tcPr>
            <w:tcW w:w="1165" w:type="dxa"/>
            <w:tcBorders>
              <w:top w:val="nil"/>
              <w:left w:val="nil"/>
              <w:bottom w:val="single" w:sz="8" w:space="0" w:color="auto"/>
              <w:right w:val="single" w:sz="8" w:space="0" w:color="auto"/>
            </w:tcBorders>
            <w:shd w:val="clear" w:color="000000" w:fill="FCD5B4"/>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165" w:type="dxa"/>
            <w:tcBorders>
              <w:top w:val="nil"/>
              <w:left w:val="nil"/>
              <w:bottom w:val="single" w:sz="8" w:space="0" w:color="auto"/>
              <w:right w:val="single" w:sz="8" w:space="0" w:color="auto"/>
            </w:tcBorders>
            <w:shd w:val="clear" w:color="000000" w:fill="FCD5B4"/>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253" w:type="dxa"/>
            <w:tcBorders>
              <w:top w:val="nil"/>
              <w:left w:val="nil"/>
              <w:bottom w:val="single" w:sz="8" w:space="0" w:color="auto"/>
              <w:right w:val="single" w:sz="8" w:space="0" w:color="auto"/>
            </w:tcBorders>
            <w:shd w:val="clear" w:color="000000" w:fill="FCD5B4"/>
            <w:noWrap/>
            <w:hideMark/>
          </w:tcPr>
          <w:p w:rsidR="004B72B5" w:rsidRPr="004B72B5" w:rsidRDefault="004B72B5" w:rsidP="000C5EE3">
            <w:pPr>
              <w:spacing w:after="0"/>
              <w:ind w:left="-125" w:right="-96"/>
              <w:jc w:val="center"/>
              <w:rPr>
                <w:rFonts w:eastAsia="Times New Roman"/>
                <w:b/>
                <w:bCs/>
                <w:sz w:val="20"/>
                <w:szCs w:val="20"/>
              </w:rPr>
            </w:pPr>
          </w:p>
        </w:tc>
        <w:tc>
          <w:tcPr>
            <w:tcW w:w="1260" w:type="dxa"/>
            <w:tcBorders>
              <w:top w:val="nil"/>
              <w:left w:val="nil"/>
              <w:bottom w:val="single" w:sz="8" w:space="0" w:color="auto"/>
              <w:right w:val="single" w:sz="8" w:space="0" w:color="auto"/>
            </w:tcBorders>
            <w:shd w:val="clear" w:color="000000" w:fill="FCD5B4"/>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0C5EE3">
            <w:pPr>
              <w:spacing w:after="0"/>
              <w:ind w:left="-125" w:right="-96"/>
              <w:jc w:val="center"/>
              <w:rPr>
                <w:rFonts w:ascii="Calibri" w:eastAsia="Times New Roman" w:hAnsi="Calibri" w:cs="Calibri"/>
                <w:sz w:val="20"/>
                <w:szCs w:val="20"/>
              </w:rPr>
            </w:pPr>
            <w:r w:rsidRPr="004B72B5">
              <w:rPr>
                <w:rFonts w:ascii="Calibri" w:eastAsia="Times New Roman" w:hAnsi="Calibri" w:cs="Calibri"/>
                <w:sz w:val="20"/>
                <w:szCs w:val="20"/>
              </w:rPr>
              <w:t>5,650,939.74</w:t>
            </w:r>
          </w:p>
        </w:tc>
        <w:tc>
          <w:tcPr>
            <w:tcW w:w="1085" w:type="dxa"/>
            <w:tcBorders>
              <w:top w:val="nil"/>
              <w:left w:val="nil"/>
              <w:bottom w:val="single" w:sz="8" w:space="0" w:color="auto"/>
              <w:right w:val="single" w:sz="8" w:space="0" w:color="auto"/>
            </w:tcBorders>
            <w:shd w:val="clear" w:color="000000" w:fill="FCD5B4"/>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4B72B5" w:rsidRPr="00190581" w:rsidTr="000C5EE3">
        <w:trPr>
          <w:trHeight w:val="288"/>
        </w:trPr>
        <w:tc>
          <w:tcPr>
            <w:tcW w:w="600" w:type="dxa"/>
            <w:tcBorders>
              <w:top w:val="nil"/>
              <w:left w:val="single" w:sz="4" w:space="0" w:color="auto"/>
              <w:bottom w:val="single" w:sz="4" w:space="0" w:color="auto"/>
              <w:right w:val="single" w:sz="4" w:space="0" w:color="auto"/>
            </w:tcBorders>
            <w:shd w:val="clear" w:color="000000" w:fill="C4BD97"/>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1.3</w:t>
            </w:r>
          </w:p>
        </w:tc>
        <w:tc>
          <w:tcPr>
            <w:tcW w:w="4440" w:type="dxa"/>
            <w:tcBorders>
              <w:top w:val="nil"/>
              <w:left w:val="nil"/>
              <w:bottom w:val="single" w:sz="8" w:space="0" w:color="auto"/>
              <w:right w:val="single" w:sz="8" w:space="0" w:color="auto"/>
            </w:tcBorders>
            <w:shd w:val="clear" w:color="000000" w:fill="C4BD97"/>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 xml:space="preserve">Rolled </w:t>
            </w:r>
            <w:proofErr w:type="spellStart"/>
            <w:r w:rsidRPr="004B72B5">
              <w:rPr>
                <w:rFonts w:eastAsia="Times New Roman"/>
                <w:b/>
                <w:bCs/>
                <w:sz w:val="20"/>
                <w:szCs w:val="20"/>
              </w:rPr>
              <w:t>Bridges,Fords</w:t>
            </w:r>
            <w:proofErr w:type="spellEnd"/>
            <w:r w:rsidRPr="004B72B5">
              <w:rPr>
                <w:rFonts w:eastAsia="Times New Roman"/>
                <w:b/>
                <w:bCs/>
                <w:sz w:val="20"/>
                <w:szCs w:val="20"/>
              </w:rPr>
              <w:t xml:space="preserve"> &amp; Culvert construction</w:t>
            </w:r>
          </w:p>
        </w:tc>
        <w:tc>
          <w:tcPr>
            <w:tcW w:w="466" w:type="dxa"/>
            <w:tcBorders>
              <w:top w:val="nil"/>
              <w:left w:val="nil"/>
              <w:bottom w:val="single" w:sz="8" w:space="0" w:color="auto"/>
              <w:right w:val="single" w:sz="8" w:space="0" w:color="auto"/>
            </w:tcBorders>
            <w:shd w:val="clear" w:color="000000" w:fill="C4BD97"/>
            <w:noWrap/>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single" w:sz="8" w:space="0" w:color="auto"/>
              <w:right w:val="single" w:sz="8" w:space="0" w:color="auto"/>
            </w:tcBorders>
            <w:shd w:val="clear" w:color="000000" w:fill="C4BD97"/>
            <w:noWrap/>
            <w:hideMark/>
          </w:tcPr>
          <w:p w:rsidR="004B72B5" w:rsidRPr="004B72B5" w:rsidRDefault="004B72B5" w:rsidP="00190581">
            <w:pPr>
              <w:spacing w:after="0"/>
              <w:ind w:left="-124" w:right="-79"/>
              <w:jc w:val="center"/>
              <w:rPr>
                <w:rFonts w:eastAsia="Times New Roman"/>
                <w:b/>
                <w:bCs/>
                <w:sz w:val="20"/>
                <w:szCs w:val="20"/>
              </w:rPr>
            </w:pPr>
          </w:p>
        </w:tc>
        <w:tc>
          <w:tcPr>
            <w:tcW w:w="1277" w:type="dxa"/>
            <w:tcBorders>
              <w:top w:val="nil"/>
              <w:left w:val="nil"/>
              <w:bottom w:val="single" w:sz="8" w:space="0" w:color="auto"/>
              <w:right w:val="single" w:sz="8" w:space="0" w:color="auto"/>
            </w:tcBorders>
            <w:shd w:val="clear" w:color="000000" w:fill="C4BD97"/>
            <w:noWrap/>
            <w:hideMark/>
          </w:tcPr>
          <w:p w:rsidR="004B72B5" w:rsidRPr="004B72B5" w:rsidRDefault="004B72B5" w:rsidP="00190581">
            <w:pPr>
              <w:spacing w:after="0"/>
              <w:ind w:left="-108" w:right="-81"/>
              <w:jc w:val="center"/>
              <w:rPr>
                <w:rFonts w:eastAsia="Times New Roman"/>
                <w:b/>
                <w:bCs/>
                <w:sz w:val="20"/>
                <w:szCs w:val="20"/>
              </w:rPr>
            </w:pPr>
          </w:p>
        </w:tc>
        <w:tc>
          <w:tcPr>
            <w:tcW w:w="1260" w:type="dxa"/>
            <w:tcBorders>
              <w:top w:val="nil"/>
              <w:left w:val="nil"/>
              <w:bottom w:val="single" w:sz="8" w:space="0" w:color="auto"/>
              <w:right w:val="single" w:sz="8" w:space="0" w:color="auto"/>
            </w:tcBorders>
            <w:shd w:val="clear" w:color="000000" w:fill="C4BD97"/>
            <w:noWrap/>
            <w:hideMark/>
          </w:tcPr>
          <w:p w:rsidR="004B72B5" w:rsidRPr="004B72B5" w:rsidRDefault="004B72B5" w:rsidP="00190581">
            <w:pPr>
              <w:spacing w:after="0"/>
              <w:ind w:left="-108" w:right="-93"/>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jc w:val="center"/>
              <w:rPr>
                <w:rFonts w:eastAsia="Times New Roman"/>
                <w:b/>
                <w:bCs/>
                <w:sz w:val="20"/>
                <w:szCs w:val="20"/>
              </w:rPr>
            </w:pPr>
          </w:p>
        </w:tc>
        <w:tc>
          <w:tcPr>
            <w:tcW w:w="1253"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jc w:val="center"/>
              <w:rPr>
                <w:rFonts w:eastAsia="Times New Roman"/>
                <w:b/>
                <w:bCs/>
                <w:sz w:val="20"/>
                <w:szCs w:val="20"/>
              </w:rPr>
            </w:pPr>
          </w:p>
        </w:tc>
        <w:tc>
          <w:tcPr>
            <w:tcW w:w="1260"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jc w:val="center"/>
              <w:rPr>
                <w:rFonts w:eastAsia="Times New Roman"/>
                <w:b/>
                <w:bCs/>
                <w:sz w:val="20"/>
                <w:szCs w:val="20"/>
              </w:rPr>
            </w:pPr>
          </w:p>
        </w:tc>
        <w:tc>
          <w:tcPr>
            <w:tcW w:w="1085"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190581" w:rsidRPr="004B72B5" w:rsidTr="000C5EE3">
        <w:trPr>
          <w:trHeight w:val="288"/>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1.3.1</w:t>
            </w:r>
          </w:p>
        </w:tc>
        <w:tc>
          <w:tcPr>
            <w:tcW w:w="4440" w:type="dxa"/>
            <w:tcBorders>
              <w:top w:val="nil"/>
              <w:left w:val="nil"/>
              <w:bottom w:val="single" w:sz="8" w:space="0" w:color="auto"/>
              <w:right w:val="single" w:sz="8" w:space="0" w:color="auto"/>
            </w:tcBorders>
            <w:shd w:val="clear" w:color="auto" w:fill="auto"/>
            <w:noWrap/>
            <w:hideMark/>
          </w:tcPr>
          <w:p w:rsidR="004B72B5" w:rsidRPr="004B72B5" w:rsidRDefault="004B72B5" w:rsidP="00190581">
            <w:pPr>
              <w:spacing w:after="0"/>
              <w:ind w:left="-63" w:right="-122"/>
              <w:rPr>
                <w:rFonts w:eastAsia="Times New Roman"/>
                <w:sz w:val="20"/>
                <w:szCs w:val="20"/>
              </w:rPr>
            </w:pPr>
            <w:proofErr w:type="spellStart"/>
            <w:r w:rsidRPr="004B72B5">
              <w:rPr>
                <w:rFonts w:eastAsia="Times New Roman"/>
                <w:sz w:val="20"/>
                <w:szCs w:val="20"/>
              </w:rPr>
              <w:t>Chamo</w:t>
            </w:r>
            <w:proofErr w:type="spellEnd"/>
            <w:r w:rsidRPr="004B72B5">
              <w:rPr>
                <w:rFonts w:eastAsia="Times New Roman"/>
                <w:sz w:val="20"/>
                <w:szCs w:val="20"/>
              </w:rPr>
              <w:t xml:space="preserve"> Campus University Fence   </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No</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1.00</w:t>
            </w: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539,035.66</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539,035.66</w:t>
            </w: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288"/>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1.3.2</w:t>
            </w:r>
          </w:p>
        </w:tc>
        <w:tc>
          <w:tcPr>
            <w:tcW w:w="4440" w:type="dxa"/>
            <w:tcBorders>
              <w:top w:val="nil"/>
              <w:left w:val="nil"/>
              <w:bottom w:val="single" w:sz="8" w:space="0" w:color="auto"/>
              <w:right w:val="single" w:sz="8" w:space="0" w:color="auto"/>
            </w:tcBorders>
            <w:shd w:val="clear" w:color="auto" w:fill="auto"/>
            <w:noWrap/>
            <w:hideMark/>
          </w:tcPr>
          <w:p w:rsidR="004B72B5" w:rsidRPr="004B72B5" w:rsidRDefault="004B72B5" w:rsidP="00190581">
            <w:pPr>
              <w:spacing w:after="0"/>
              <w:ind w:left="-63" w:right="-122"/>
              <w:rPr>
                <w:rFonts w:eastAsia="Times New Roman"/>
                <w:sz w:val="20"/>
                <w:szCs w:val="20"/>
              </w:rPr>
            </w:pPr>
            <w:proofErr w:type="spellStart"/>
            <w:r w:rsidRPr="004B72B5">
              <w:rPr>
                <w:rFonts w:eastAsia="Times New Roman"/>
                <w:sz w:val="20"/>
                <w:szCs w:val="20"/>
              </w:rPr>
              <w:t>Sebsibe</w:t>
            </w:r>
            <w:proofErr w:type="spellEnd"/>
            <w:r w:rsidRPr="004B72B5">
              <w:rPr>
                <w:rFonts w:eastAsia="Times New Roman"/>
                <w:sz w:val="20"/>
                <w:szCs w:val="20"/>
              </w:rPr>
              <w:t xml:space="preserve"> Haile Culvert </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No</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1.00</w:t>
            </w: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901,281.57</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901,281.57</w:t>
            </w: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288"/>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1.3.3</w:t>
            </w:r>
          </w:p>
        </w:tc>
        <w:tc>
          <w:tcPr>
            <w:tcW w:w="4440" w:type="dxa"/>
            <w:tcBorders>
              <w:top w:val="nil"/>
              <w:left w:val="nil"/>
              <w:bottom w:val="single" w:sz="8" w:space="0" w:color="auto"/>
              <w:right w:val="single" w:sz="8" w:space="0" w:color="auto"/>
            </w:tcBorders>
            <w:shd w:val="clear" w:color="auto" w:fill="auto"/>
            <w:noWrap/>
            <w:hideMark/>
          </w:tcPr>
          <w:p w:rsidR="004B72B5" w:rsidRPr="004B72B5" w:rsidRDefault="004B72B5" w:rsidP="00190581">
            <w:pPr>
              <w:spacing w:after="0"/>
              <w:ind w:left="-63" w:right="-122"/>
              <w:rPr>
                <w:rFonts w:eastAsia="Times New Roman"/>
                <w:sz w:val="20"/>
                <w:szCs w:val="20"/>
              </w:rPr>
            </w:pPr>
            <w:proofErr w:type="spellStart"/>
            <w:r w:rsidRPr="004B72B5">
              <w:rPr>
                <w:rFonts w:eastAsia="Times New Roman"/>
                <w:sz w:val="20"/>
                <w:szCs w:val="20"/>
              </w:rPr>
              <w:t>Dawit</w:t>
            </w:r>
            <w:proofErr w:type="spellEnd"/>
            <w:r w:rsidRPr="004B72B5">
              <w:rPr>
                <w:rFonts w:eastAsia="Times New Roman"/>
                <w:sz w:val="20"/>
                <w:szCs w:val="20"/>
              </w:rPr>
              <w:t xml:space="preserve"> </w:t>
            </w:r>
            <w:proofErr w:type="spellStart"/>
            <w:r w:rsidRPr="004B72B5">
              <w:rPr>
                <w:rFonts w:eastAsia="Times New Roman"/>
                <w:sz w:val="20"/>
                <w:szCs w:val="20"/>
              </w:rPr>
              <w:t>Dage</w:t>
            </w:r>
            <w:proofErr w:type="spellEnd"/>
            <w:r w:rsidRPr="004B72B5">
              <w:rPr>
                <w:rFonts w:eastAsia="Times New Roman"/>
                <w:sz w:val="20"/>
                <w:szCs w:val="20"/>
              </w:rPr>
              <w:t xml:space="preserve"> to </w:t>
            </w:r>
            <w:proofErr w:type="spellStart"/>
            <w:r w:rsidRPr="004B72B5">
              <w:rPr>
                <w:rFonts w:eastAsia="Times New Roman"/>
                <w:sz w:val="20"/>
                <w:szCs w:val="20"/>
              </w:rPr>
              <w:t>Ashewa</w:t>
            </w:r>
            <w:proofErr w:type="spellEnd"/>
            <w:r w:rsidRPr="004B72B5">
              <w:rPr>
                <w:rFonts w:eastAsia="Times New Roman"/>
                <w:sz w:val="20"/>
                <w:szCs w:val="20"/>
              </w:rPr>
              <w:t xml:space="preserve"> </w:t>
            </w:r>
            <w:proofErr w:type="spellStart"/>
            <w:r w:rsidRPr="004B72B5">
              <w:rPr>
                <w:rFonts w:eastAsia="Times New Roman"/>
                <w:sz w:val="20"/>
                <w:szCs w:val="20"/>
              </w:rPr>
              <w:t>Mado</w:t>
            </w:r>
            <w:proofErr w:type="spellEnd"/>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No</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1.00</w:t>
            </w: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7,998,959.38</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7,998,959.38</w:t>
            </w: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4B72B5" w:rsidRPr="00190581" w:rsidTr="000C5EE3">
        <w:trPr>
          <w:trHeight w:val="288"/>
        </w:trPr>
        <w:tc>
          <w:tcPr>
            <w:tcW w:w="600" w:type="dxa"/>
            <w:tcBorders>
              <w:top w:val="nil"/>
              <w:left w:val="single" w:sz="4" w:space="0" w:color="auto"/>
              <w:bottom w:val="single" w:sz="4" w:space="0" w:color="auto"/>
              <w:right w:val="single" w:sz="4" w:space="0" w:color="auto"/>
            </w:tcBorders>
            <w:shd w:val="clear" w:color="000000" w:fill="C4BD97"/>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 </w:t>
            </w:r>
          </w:p>
        </w:tc>
        <w:tc>
          <w:tcPr>
            <w:tcW w:w="4440" w:type="dxa"/>
            <w:tcBorders>
              <w:top w:val="nil"/>
              <w:left w:val="nil"/>
              <w:bottom w:val="single" w:sz="8" w:space="0" w:color="auto"/>
              <w:right w:val="single" w:sz="8" w:space="0" w:color="auto"/>
            </w:tcBorders>
            <w:shd w:val="clear" w:color="000000" w:fill="C4BD97"/>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 xml:space="preserve">Rolled </w:t>
            </w:r>
            <w:proofErr w:type="spellStart"/>
            <w:r w:rsidRPr="004B72B5">
              <w:rPr>
                <w:rFonts w:eastAsia="Times New Roman"/>
                <w:b/>
                <w:bCs/>
                <w:sz w:val="20"/>
                <w:szCs w:val="20"/>
              </w:rPr>
              <w:t>Bridges,Fords</w:t>
            </w:r>
            <w:proofErr w:type="spellEnd"/>
            <w:r w:rsidRPr="004B72B5">
              <w:rPr>
                <w:rFonts w:eastAsia="Times New Roman"/>
                <w:b/>
                <w:bCs/>
                <w:sz w:val="20"/>
                <w:szCs w:val="20"/>
              </w:rPr>
              <w:t xml:space="preserve"> &amp; Culvert construction total</w:t>
            </w:r>
          </w:p>
        </w:tc>
        <w:tc>
          <w:tcPr>
            <w:tcW w:w="466" w:type="dxa"/>
            <w:tcBorders>
              <w:top w:val="nil"/>
              <w:left w:val="nil"/>
              <w:bottom w:val="single" w:sz="8" w:space="0" w:color="auto"/>
              <w:right w:val="single" w:sz="8" w:space="0" w:color="auto"/>
            </w:tcBorders>
            <w:shd w:val="clear" w:color="000000" w:fill="C4BD97"/>
            <w:noWrap/>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single" w:sz="8" w:space="0" w:color="auto"/>
              <w:right w:val="single" w:sz="8" w:space="0" w:color="auto"/>
            </w:tcBorders>
            <w:shd w:val="clear" w:color="000000" w:fill="C4BD97"/>
            <w:noWrap/>
            <w:hideMark/>
          </w:tcPr>
          <w:p w:rsidR="004B72B5" w:rsidRPr="004B72B5" w:rsidRDefault="004B72B5" w:rsidP="00190581">
            <w:pPr>
              <w:spacing w:after="0"/>
              <w:ind w:left="-124" w:right="-79"/>
              <w:jc w:val="center"/>
              <w:rPr>
                <w:rFonts w:eastAsia="Times New Roman"/>
                <w:b/>
                <w:bCs/>
                <w:sz w:val="20"/>
                <w:szCs w:val="20"/>
              </w:rPr>
            </w:pPr>
            <w:r w:rsidRPr="004B72B5">
              <w:rPr>
                <w:rFonts w:eastAsia="Times New Roman"/>
                <w:b/>
                <w:bCs/>
                <w:sz w:val="20"/>
                <w:szCs w:val="20"/>
              </w:rPr>
              <w:t>3.00</w:t>
            </w:r>
          </w:p>
        </w:tc>
        <w:tc>
          <w:tcPr>
            <w:tcW w:w="1277" w:type="dxa"/>
            <w:tcBorders>
              <w:top w:val="nil"/>
              <w:left w:val="nil"/>
              <w:bottom w:val="single" w:sz="8" w:space="0" w:color="auto"/>
              <w:right w:val="single" w:sz="8" w:space="0" w:color="auto"/>
            </w:tcBorders>
            <w:shd w:val="clear" w:color="000000" w:fill="C4BD97"/>
            <w:noWrap/>
            <w:hideMark/>
          </w:tcPr>
          <w:p w:rsidR="004B72B5" w:rsidRPr="004B72B5" w:rsidRDefault="004B72B5" w:rsidP="00190581">
            <w:pPr>
              <w:spacing w:after="0"/>
              <w:ind w:left="-108" w:right="-81"/>
              <w:jc w:val="center"/>
              <w:rPr>
                <w:rFonts w:eastAsia="Times New Roman"/>
                <w:b/>
                <w:bCs/>
                <w:sz w:val="20"/>
                <w:szCs w:val="20"/>
              </w:rPr>
            </w:pPr>
            <w:r w:rsidRPr="004B72B5">
              <w:rPr>
                <w:rFonts w:eastAsia="Times New Roman"/>
                <w:b/>
                <w:bCs/>
                <w:sz w:val="20"/>
                <w:szCs w:val="20"/>
              </w:rPr>
              <w:t>9,439,276.61</w:t>
            </w:r>
          </w:p>
        </w:tc>
        <w:tc>
          <w:tcPr>
            <w:tcW w:w="1260" w:type="dxa"/>
            <w:tcBorders>
              <w:top w:val="nil"/>
              <w:left w:val="nil"/>
              <w:bottom w:val="single" w:sz="8" w:space="0" w:color="auto"/>
              <w:right w:val="single" w:sz="8" w:space="0" w:color="auto"/>
            </w:tcBorders>
            <w:shd w:val="clear" w:color="000000" w:fill="C4BD97"/>
            <w:noWrap/>
            <w:hideMark/>
          </w:tcPr>
          <w:p w:rsidR="004B72B5" w:rsidRPr="004B72B5" w:rsidRDefault="004B72B5" w:rsidP="00190581">
            <w:pPr>
              <w:spacing w:after="0"/>
              <w:ind w:left="-108" w:right="-93"/>
              <w:jc w:val="center"/>
              <w:rPr>
                <w:rFonts w:eastAsia="Times New Roman"/>
                <w:b/>
                <w:bCs/>
                <w:sz w:val="20"/>
                <w:szCs w:val="20"/>
              </w:rPr>
            </w:pPr>
            <w:r w:rsidRPr="004B72B5">
              <w:rPr>
                <w:rFonts w:eastAsia="Times New Roman"/>
                <w:b/>
                <w:bCs/>
                <w:sz w:val="20"/>
                <w:szCs w:val="20"/>
              </w:rPr>
              <w:t>-</w:t>
            </w:r>
          </w:p>
        </w:tc>
        <w:tc>
          <w:tcPr>
            <w:tcW w:w="1165"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165"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253"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260"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165"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9,439,276.61</w:t>
            </w:r>
          </w:p>
        </w:tc>
        <w:tc>
          <w:tcPr>
            <w:tcW w:w="1085"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xml:space="preserve">                 -   </w:t>
            </w:r>
          </w:p>
        </w:tc>
      </w:tr>
      <w:tr w:rsidR="004B72B5" w:rsidRPr="00190581" w:rsidTr="000C5EE3">
        <w:trPr>
          <w:trHeight w:val="288"/>
        </w:trPr>
        <w:tc>
          <w:tcPr>
            <w:tcW w:w="600" w:type="dxa"/>
            <w:tcBorders>
              <w:top w:val="nil"/>
              <w:left w:val="single" w:sz="4" w:space="0" w:color="auto"/>
              <w:bottom w:val="single" w:sz="4" w:space="0" w:color="auto"/>
              <w:right w:val="single" w:sz="4" w:space="0" w:color="auto"/>
            </w:tcBorders>
            <w:shd w:val="clear" w:color="000000" w:fill="C4BD97"/>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1.4</w:t>
            </w:r>
          </w:p>
        </w:tc>
        <w:tc>
          <w:tcPr>
            <w:tcW w:w="4440" w:type="dxa"/>
            <w:tcBorders>
              <w:top w:val="nil"/>
              <w:left w:val="nil"/>
              <w:bottom w:val="single" w:sz="8" w:space="0" w:color="auto"/>
              <w:right w:val="single" w:sz="8" w:space="0" w:color="auto"/>
            </w:tcBorders>
            <w:shd w:val="clear" w:color="000000" w:fill="C4BD97"/>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 xml:space="preserve">Rolled Roundabout </w:t>
            </w:r>
            <w:proofErr w:type="spellStart"/>
            <w:r w:rsidRPr="004B72B5">
              <w:rPr>
                <w:rFonts w:eastAsia="Times New Roman"/>
                <w:b/>
                <w:bCs/>
                <w:sz w:val="20"/>
                <w:szCs w:val="20"/>
              </w:rPr>
              <w:t>constrution</w:t>
            </w:r>
            <w:proofErr w:type="spellEnd"/>
          </w:p>
        </w:tc>
        <w:tc>
          <w:tcPr>
            <w:tcW w:w="466" w:type="dxa"/>
            <w:tcBorders>
              <w:top w:val="nil"/>
              <w:left w:val="nil"/>
              <w:bottom w:val="single" w:sz="8" w:space="0" w:color="auto"/>
              <w:right w:val="single" w:sz="8" w:space="0" w:color="auto"/>
            </w:tcBorders>
            <w:shd w:val="clear" w:color="000000" w:fill="C4BD97"/>
            <w:noWrap/>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single" w:sz="8" w:space="0" w:color="auto"/>
              <w:right w:val="single" w:sz="8" w:space="0" w:color="auto"/>
            </w:tcBorders>
            <w:shd w:val="clear" w:color="000000" w:fill="C4BD97"/>
            <w:noWrap/>
            <w:hideMark/>
          </w:tcPr>
          <w:p w:rsidR="004B72B5" w:rsidRPr="004B72B5" w:rsidRDefault="004B72B5" w:rsidP="00190581">
            <w:pPr>
              <w:spacing w:after="0"/>
              <w:ind w:left="-124" w:right="-79"/>
              <w:jc w:val="center"/>
              <w:rPr>
                <w:rFonts w:eastAsia="Times New Roman"/>
                <w:b/>
                <w:bCs/>
                <w:sz w:val="20"/>
                <w:szCs w:val="20"/>
              </w:rPr>
            </w:pPr>
          </w:p>
        </w:tc>
        <w:tc>
          <w:tcPr>
            <w:tcW w:w="1277" w:type="dxa"/>
            <w:tcBorders>
              <w:top w:val="nil"/>
              <w:left w:val="nil"/>
              <w:bottom w:val="single" w:sz="8" w:space="0" w:color="auto"/>
              <w:right w:val="single" w:sz="8" w:space="0" w:color="auto"/>
            </w:tcBorders>
            <w:shd w:val="clear" w:color="000000" w:fill="C4BD97"/>
            <w:noWrap/>
            <w:hideMark/>
          </w:tcPr>
          <w:p w:rsidR="004B72B5" w:rsidRPr="004B72B5" w:rsidRDefault="004B72B5" w:rsidP="00190581">
            <w:pPr>
              <w:spacing w:after="0"/>
              <w:ind w:left="-108" w:right="-81"/>
              <w:jc w:val="center"/>
              <w:rPr>
                <w:rFonts w:eastAsia="Times New Roman"/>
                <w:b/>
                <w:bCs/>
                <w:sz w:val="20"/>
                <w:szCs w:val="20"/>
              </w:rPr>
            </w:pPr>
          </w:p>
        </w:tc>
        <w:tc>
          <w:tcPr>
            <w:tcW w:w="1260" w:type="dxa"/>
            <w:tcBorders>
              <w:top w:val="nil"/>
              <w:left w:val="nil"/>
              <w:bottom w:val="single" w:sz="8" w:space="0" w:color="auto"/>
              <w:right w:val="single" w:sz="8" w:space="0" w:color="auto"/>
            </w:tcBorders>
            <w:shd w:val="clear" w:color="000000" w:fill="C4BD97"/>
            <w:noWrap/>
            <w:hideMark/>
          </w:tcPr>
          <w:p w:rsidR="004B72B5" w:rsidRPr="004B72B5" w:rsidRDefault="004B72B5" w:rsidP="00190581">
            <w:pPr>
              <w:spacing w:after="0"/>
              <w:ind w:left="-108" w:right="-93"/>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jc w:val="center"/>
              <w:rPr>
                <w:rFonts w:eastAsia="Times New Roman"/>
                <w:b/>
                <w:bCs/>
                <w:sz w:val="20"/>
                <w:szCs w:val="20"/>
              </w:rPr>
            </w:pPr>
          </w:p>
        </w:tc>
        <w:tc>
          <w:tcPr>
            <w:tcW w:w="1253"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jc w:val="center"/>
              <w:rPr>
                <w:rFonts w:eastAsia="Times New Roman"/>
                <w:b/>
                <w:bCs/>
                <w:sz w:val="20"/>
                <w:szCs w:val="20"/>
              </w:rPr>
            </w:pPr>
          </w:p>
        </w:tc>
        <w:tc>
          <w:tcPr>
            <w:tcW w:w="1260"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jc w:val="center"/>
              <w:rPr>
                <w:rFonts w:eastAsia="Times New Roman"/>
                <w:b/>
                <w:bCs/>
                <w:sz w:val="20"/>
                <w:szCs w:val="20"/>
              </w:rPr>
            </w:pPr>
          </w:p>
        </w:tc>
        <w:tc>
          <w:tcPr>
            <w:tcW w:w="1085"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190581" w:rsidRPr="004B72B5" w:rsidTr="000C5EE3">
        <w:trPr>
          <w:trHeight w:val="288"/>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1.4.1</w:t>
            </w:r>
          </w:p>
        </w:tc>
        <w:tc>
          <w:tcPr>
            <w:tcW w:w="4440" w:type="dxa"/>
            <w:tcBorders>
              <w:top w:val="nil"/>
              <w:left w:val="nil"/>
              <w:bottom w:val="single" w:sz="8" w:space="0" w:color="auto"/>
              <w:right w:val="single" w:sz="8" w:space="0" w:color="auto"/>
            </w:tcBorders>
            <w:shd w:val="clear" w:color="auto" w:fill="auto"/>
            <w:noWrap/>
            <w:hideMark/>
          </w:tcPr>
          <w:p w:rsidR="004B72B5" w:rsidRPr="004B72B5" w:rsidRDefault="004B72B5" w:rsidP="00190581">
            <w:pPr>
              <w:spacing w:after="0"/>
              <w:ind w:left="-63" w:right="-122"/>
              <w:rPr>
                <w:rFonts w:eastAsia="Times New Roman"/>
                <w:sz w:val="20"/>
                <w:szCs w:val="20"/>
              </w:rPr>
            </w:pPr>
            <w:proofErr w:type="spellStart"/>
            <w:r w:rsidRPr="004B72B5">
              <w:rPr>
                <w:rFonts w:eastAsia="Times New Roman"/>
                <w:sz w:val="20"/>
                <w:szCs w:val="20"/>
              </w:rPr>
              <w:t>Gamo</w:t>
            </w:r>
            <w:proofErr w:type="spellEnd"/>
            <w:r w:rsidRPr="004B72B5">
              <w:rPr>
                <w:rFonts w:eastAsia="Times New Roman"/>
                <w:sz w:val="20"/>
                <w:szCs w:val="20"/>
              </w:rPr>
              <w:t xml:space="preserve"> Round about construction</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1</w:t>
            </w:r>
          </w:p>
        </w:tc>
        <w:tc>
          <w:tcPr>
            <w:tcW w:w="884"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1.00</w:t>
            </w:r>
          </w:p>
        </w:tc>
        <w:tc>
          <w:tcPr>
            <w:tcW w:w="1277"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11,000,000.00</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11,000,000.00</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4B72B5" w:rsidRPr="00190581" w:rsidTr="000C5EE3">
        <w:trPr>
          <w:trHeight w:val="288"/>
        </w:trPr>
        <w:tc>
          <w:tcPr>
            <w:tcW w:w="600" w:type="dxa"/>
            <w:tcBorders>
              <w:top w:val="nil"/>
              <w:left w:val="single" w:sz="4" w:space="0" w:color="auto"/>
              <w:bottom w:val="single" w:sz="4" w:space="0" w:color="auto"/>
              <w:right w:val="single" w:sz="4" w:space="0" w:color="auto"/>
            </w:tcBorders>
            <w:shd w:val="clear" w:color="000000" w:fill="C4BD97"/>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 </w:t>
            </w:r>
          </w:p>
        </w:tc>
        <w:tc>
          <w:tcPr>
            <w:tcW w:w="4440" w:type="dxa"/>
            <w:tcBorders>
              <w:top w:val="nil"/>
              <w:left w:val="nil"/>
              <w:bottom w:val="single" w:sz="8" w:space="0" w:color="auto"/>
              <w:right w:val="single" w:sz="8" w:space="0" w:color="auto"/>
            </w:tcBorders>
            <w:shd w:val="clear" w:color="000000" w:fill="C4BD97"/>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Sub total</w:t>
            </w:r>
          </w:p>
        </w:tc>
        <w:tc>
          <w:tcPr>
            <w:tcW w:w="466" w:type="dxa"/>
            <w:tcBorders>
              <w:top w:val="nil"/>
              <w:left w:val="nil"/>
              <w:bottom w:val="single" w:sz="8" w:space="0" w:color="auto"/>
              <w:right w:val="single" w:sz="8" w:space="0" w:color="auto"/>
            </w:tcBorders>
            <w:shd w:val="clear" w:color="000000" w:fill="C4BD97"/>
            <w:noWrap/>
            <w:hideMark/>
          </w:tcPr>
          <w:p w:rsidR="004B72B5" w:rsidRPr="004B72B5" w:rsidRDefault="004B72B5" w:rsidP="00190581">
            <w:pPr>
              <w:spacing w:after="0"/>
              <w:ind w:left="-49" w:right="-57"/>
              <w:jc w:val="center"/>
              <w:rPr>
                <w:rFonts w:eastAsia="Times New Roman"/>
                <w:b/>
                <w:bCs/>
                <w:sz w:val="20"/>
                <w:szCs w:val="20"/>
              </w:rPr>
            </w:pPr>
            <w:r w:rsidRPr="004B72B5">
              <w:rPr>
                <w:rFonts w:eastAsia="Times New Roman"/>
                <w:b/>
                <w:bCs/>
                <w:sz w:val="20"/>
                <w:szCs w:val="20"/>
              </w:rPr>
              <w:t>1</w:t>
            </w:r>
          </w:p>
        </w:tc>
        <w:tc>
          <w:tcPr>
            <w:tcW w:w="884" w:type="dxa"/>
            <w:tcBorders>
              <w:top w:val="nil"/>
              <w:left w:val="nil"/>
              <w:bottom w:val="single" w:sz="8" w:space="0" w:color="auto"/>
              <w:right w:val="single" w:sz="8" w:space="0" w:color="auto"/>
            </w:tcBorders>
            <w:shd w:val="clear" w:color="000000" w:fill="C4BD97"/>
            <w:noWrap/>
            <w:hideMark/>
          </w:tcPr>
          <w:p w:rsidR="004B72B5" w:rsidRPr="004B72B5" w:rsidRDefault="004B72B5" w:rsidP="00190581">
            <w:pPr>
              <w:spacing w:after="0"/>
              <w:ind w:left="-124" w:right="-79"/>
              <w:jc w:val="center"/>
              <w:rPr>
                <w:rFonts w:eastAsia="Times New Roman"/>
                <w:b/>
                <w:bCs/>
                <w:sz w:val="20"/>
                <w:szCs w:val="20"/>
              </w:rPr>
            </w:pPr>
            <w:r w:rsidRPr="004B72B5">
              <w:rPr>
                <w:rFonts w:eastAsia="Times New Roman"/>
                <w:b/>
                <w:bCs/>
                <w:sz w:val="20"/>
                <w:szCs w:val="20"/>
              </w:rPr>
              <w:t>1.00</w:t>
            </w:r>
          </w:p>
        </w:tc>
        <w:tc>
          <w:tcPr>
            <w:tcW w:w="1277" w:type="dxa"/>
            <w:tcBorders>
              <w:top w:val="nil"/>
              <w:left w:val="nil"/>
              <w:bottom w:val="single" w:sz="8" w:space="0" w:color="auto"/>
              <w:right w:val="single" w:sz="8" w:space="0" w:color="auto"/>
            </w:tcBorders>
            <w:shd w:val="clear" w:color="000000" w:fill="C4BD97"/>
            <w:noWrap/>
            <w:hideMark/>
          </w:tcPr>
          <w:p w:rsidR="004B72B5" w:rsidRPr="004B72B5" w:rsidRDefault="004B72B5" w:rsidP="00190581">
            <w:pPr>
              <w:spacing w:after="0"/>
              <w:ind w:left="-108" w:right="-81"/>
              <w:jc w:val="center"/>
              <w:rPr>
                <w:rFonts w:eastAsia="Times New Roman"/>
                <w:b/>
                <w:bCs/>
                <w:sz w:val="20"/>
                <w:szCs w:val="20"/>
              </w:rPr>
            </w:pPr>
            <w:r w:rsidRPr="004B72B5">
              <w:rPr>
                <w:rFonts w:eastAsia="Times New Roman"/>
                <w:b/>
                <w:bCs/>
                <w:sz w:val="20"/>
                <w:szCs w:val="20"/>
              </w:rPr>
              <w:t>11,000,000.00</w:t>
            </w:r>
          </w:p>
        </w:tc>
        <w:tc>
          <w:tcPr>
            <w:tcW w:w="1260" w:type="dxa"/>
            <w:tcBorders>
              <w:top w:val="nil"/>
              <w:left w:val="nil"/>
              <w:bottom w:val="single" w:sz="8" w:space="0" w:color="auto"/>
              <w:right w:val="single" w:sz="8" w:space="0" w:color="auto"/>
            </w:tcBorders>
            <w:shd w:val="clear" w:color="000000" w:fill="C4BD97"/>
            <w:noWrap/>
            <w:hideMark/>
          </w:tcPr>
          <w:p w:rsidR="004B72B5" w:rsidRPr="004B72B5" w:rsidRDefault="004B72B5" w:rsidP="00190581">
            <w:pPr>
              <w:spacing w:after="0"/>
              <w:ind w:left="-108" w:right="-93"/>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jc w:val="center"/>
              <w:rPr>
                <w:rFonts w:eastAsia="Times New Roman"/>
                <w:b/>
                <w:bCs/>
                <w:sz w:val="20"/>
                <w:szCs w:val="20"/>
              </w:rPr>
            </w:pPr>
          </w:p>
        </w:tc>
        <w:tc>
          <w:tcPr>
            <w:tcW w:w="1253"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11,000,000.00</w:t>
            </w:r>
          </w:p>
        </w:tc>
        <w:tc>
          <w:tcPr>
            <w:tcW w:w="1260"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165"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jc w:val="center"/>
              <w:rPr>
                <w:rFonts w:eastAsia="Times New Roman"/>
                <w:b/>
                <w:bCs/>
                <w:sz w:val="20"/>
                <w:szCs w:val="20"/>
              </w:rPr>
            </w:pPr>
          </w:p>
        </w:tc>
        <w:tc>
          <w:tcPr>
            <w:tcW w:w="1085"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4B72B5" w:rsidRPr="00190581" w:rsidTr="000C5EE3">
        <w:trPr>
          <w:trHeight w:val="288"/>
        </w:trPr>
        <w:tc>
          <w:tcPr>
            <w:tcW w:w="600" w:type="dxa"/>
            <w:tcBorders>
              <w:top w:val="nil"/>
              <w:left w:val="nil"/>
              <w:bottom w:val="single" w:sz="8" w:space="0" w:color="auto"/>
              <w:right w:val="single" w:sz="8" w:space="0" w:color="auto"/>
            </w:tcBorders>
            <w:shd w:val="clear" w:color="000000" w:fill="E26B0A"/>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 </w:t>
            </w:r>
          </w:p>
        </w:tc>
        <w:tc>
          <w:tcPr>
            <w:tcW w:w="4440" w:type="dxa"/>
            <w:tcBorders>
              <w:top w:val="nil"/>
              <w:left w:val="nil"/>
              <w:bottom w:val="single" w:sz="8" w:space="0" w:color="auto"/>
              <w:right w:val="single" w:sz="8" w:space="0" w:color="auto"/>
            </w:tcBorders>
            <w:shd w:val="clear" w:color="000000" w:fill="E26B0A"/>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Movement Network (Rolled) Total</w:t>
            </w:r>
          </w:p>
        </w:tc>
        <w:tc>
          <w:tcPr>
            <w:tcW w:w="466" w:type="dxa"/>
            <w:tcBorders>
              <w:top w:val="nil"/>
              <w:left w:val="nil"/>
              <w:bottom w:val="single" w:sz="8" w:space="0" w:color="auto"/>
              <w:right w:val="single" w:sz="8" w:space="0" w:color="auto"/>
            </w:tcBorders>
            <w:shd w:val="clear" w:color="000000" w:fill="E26B0A"/>
            <w:noWrap/>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single" w:sz="8" w:space="0" w:color="auto"/>
              <w:right w:val="single" w:sz="8" w:space="0" w:color="auto"/>
            </w:tcBorders>
            <w:shd w:val="clear" w:color="000000" w:fill="E26B0A"/>
            <w:noWrap/>
            <w:hideMark/>
          </w:tcPr>
          <w:p w:rsidR="004B72B5" w:rsidRPr="004B72B5" w:rsidRDefault="004B72B5" w:rsidP="00190581">
            <w:pPr>
              <w:spacing w:after="0"/>
              <w:ind w:left="-124" w:right="-79"/>
              <w:jc w:val="center"/>
              <w:rPr>
                <w:rFonts w:eastAsia="Times New Roman"/>
                <w:b/>
                <w:bCs/>
                <w:sz w:val="20"/>
                <w:szCs w:val="20"/>
              </w:rPr>
            </w:pPr>
          </w:p>
        </w:tc>
        <w:tc>
          <w:tcPr>
            <w:tcW w:w="1277" w:type="dxa"/>
            <w:tcBorders>
              <w:top w:val="nil"/>
              <w:left w:val="nil"/>
              <w:bottom w:val="single" w:sz="8" w:space="0" w:color="auto"/>
              <w:right w:val="single" w:sz="8" w:space="0" w:color="auto"/>
            </w:tcBorders>
            <w:shd w:val="clear" w:color="000000" w:fill="E26B0A"/>
            <w:noWrap/>
            <w:hideMark/>
          </w:tcPr>
          <w:p w:rsidR="004B72B5" w:rsidRPr="004B72B5" w:rsidRDefault="004B72B5" w:rsidP="00190581">
            <w:pPr>
              <w:spacing w:after="0"/>
              <w:ind w:left="-108" w:right="-81"/>
              <w:jc w:val="center"/>
              <w:rPr>
                <w:rFonts w:eastAsia="Times New Roman"/>
                <w:b/>
                <w:bCs/>
                <w:sz w:val="20"/>
                <w:szCs w:val="20"/>
              </w:rPr>
            </w:pPr>
            <w:r w:rsidRPr="004B72B5">
              <w:rPr>
                <w:rFonts w:eastAsia="Times New Roman"/>
                <w:b/>
                <w:bCs/>
                <w:sz w:val="20"/>
                <w:szCs w:val="20"/>
              </w:rPr>
              <w:t>26,090,216.35</w:t>
            </w:r>
          </w:p>
        </w:tc>
        <w:tc>
          <w:tcPr>
            <w:tcW w:w="1260" w:type="dxa"/>
            <w:tcBorders>
              <w:top w:val="nil"/>
              <w:left w:val="nil"/>
              <w:bottom w:val="single" w:sz="8" w:space="0" w:color="auto"/>
              <w:right w:val="single" w:sz="8" w:space="0" w:color="auto"/>
            </w:tcBorders>
            <w:shd w:val="clear" w:color="000000" w:fill="E26B0A"/>
            <w:noWrap/>
            <w:hideMark/>
          </w:tcPr>
          <w:p w:rsidR="004B72B5" w:rsidRPr="004B72B5" w:rsidRDefault="004B72B5" w:rsidP="00190581">
            <w:pPr>
              <w:spacing w:after="0"/>
              <w:ind w:left="-108" w:right="-93"/>
              <w:jc w:val="center"/>
              <w:rPr>
                <w:rFonts w:eastAsia="Times New Roman"/>
                <w:b/>
                <w:bCs/>
                <w:sz w:val="20"/>
                <w:szCs w:val="20"/>
              </w:rPr>
            </w:pPr>
            <w:r w:rsidRPr="004B72B5">
              <w:rPr>
                <w:rFonts w:eastAsia="Times New Roman"/>
                <w:b/>
                <w:bCs/>
                <w:sz w:val="20"/>
                <w:szCs w:val="20"/>
              </w:rPr>
              <w:t>-</w:t>
            </w:r>
          </w:p>
        </w:tc>
        <w:tc>
          <w:tcPr>
            <w:tcW w:w="1165" w:type="dxa"/>
            <w:tcBorders>
              <w:top w:val="nil"/>
              <w:left w:val="nil"/>
              <w:bottom w:val="single" w:sz="8" w:space="0" w:color="auto"/>
              <w:right w:val="single" w:sz="8" w:space="0" w:color="auto"/>
            </w:tcBorders>
            <w:shd w:val="clear" w:color="000000" w:fill="E26B0A"/>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165" w:type="dxa"/>
            <w:tcBorders>
              <w:top w:val="nil"/>
              <w:left w:val="nil"/>
              <w:bottom w:val="single" w:sz="8" w:space="0" w:color="auto"/>
              <w:right w:val="single" w:sz="8" w:space="0" w:color="auto"/>
            </w:tcBorders>
            <w:shd w:val="clear" w:color="000000" w:fill="E26B0A"/>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253" w:type="dxa"/>
            <w:tcBorders>
              <w:top w:val="nil"/>
              <w:left w:val="nil"/>
              <w:bottom w:val="single" w:sz="8" w:space="0" w:color="auto"/>
              <w:right w:val="single" w:sz="8" w:space="0" w:color="auto"/>
            </w:tcBorders>
            <w:shd w:val="clear" w:color="000000" w:fill="E26B0A"/>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11,000,000.00</w:t>
            </w:r>
          </w:p>
        </w:tc>
        <w:tc>
          <w:tcPr>
            <w:tcW w:w="1260" w:type="dxa"/>
            <w:tcBorders>
              <w:top w:val="nil"/>
              <w:left w:val="nil"/>
              <w:bottom w:val="single" w:sz="8" w:space="0" w:color="auto"/>
              <w:right w:val="single" w:sz="8" w:space="0" w:color="auto"/>
            </w:tcBorders>
            <w:shd w:val="clear" w:color="000000" w:fill="E26B0A"/>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165" w:type="dxa"/>
            <w:tcBorders>
              <w:top w:val="nil"/>
              <w:left w:val="nil"/>
              <w:bottom w:val="single" w:sz="8" w:space="0" w:color="auto"/>
              <w:right w:val="single" w:sz="8" w:space="0" w:color="auto"/>
            </w:tcBorders>
            <w:shd w:val="clear" w:color="000000" w:fill="E26B0A"/>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15,090,216.35</w:t>
            </w:r>
          </w:p>
        </w:tc>
        <w:tc>
          <w:tcPr>
            <w:tcW w:w="1085" w:type="dxa"/>
            <w:tcBorders>
              <w:top w:val="nil"/>
              <w:left w:val="nil"/>
              <w:bottom w:val="single" w:sz="8" w:space="0" w:color="auto"/>
              <w:right w:val="single" w:sz="8" w:space="0" w:color="auto"/>
            </w:tcBorders>
            <w:shd w:val="clear" w:color="000000" w:fill="E26B0A"/>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xml:space="preserve">             -   </w:t>
            </w:r>
          </w:p>
        </w:tc>
      </w:tr>
      <w:tr w:rsidR="00190581" w:rsidRPr="004B72B5" w:rsidTr="000C5EE3">
        <w:trPr>
          <w:trHeight w:val="288"/>
        </w:trPr>
        <w:tc>
          <w:tcPr>
            <w:tcW w:w="600" w:type="dxa"/>
            <w:tcBorders>
              <w:top w:val="nil"/>
              <w:left w:val="nil"/>
              <w:bottom w:val="nil"/>
              <w:right w:val="nil"/>
            </w:tcBorders>
            <w:shd w:val="clear" w:color="auto" w:fill="auto"/>
            <w:noWrap/>
            <w:hideMark/>
          </w:tcPr>
          <w:p w:rsidR="004B72B5" w:rsidRPr="004B72B5" w:rsidRDefault="004B72B5" w:rsidP="00190581">
            <w:pPr>
              <w:spacing w:after="0"/>
              <w:ind w:left="-93" w:right="-30"/>
              <w:rPr>
                <w:rFonts w:eastAsia="Times New Roman"/>
                <w:b/>
                <w:bCs/>
                <w:sz w:val="20"/>
                <w:szCs w:val="20"/>
              </w:rPr>
            </w:pPr>
          </w:p>
        </w:tc>
        <w:tc>
          <w:tcPr>
            <w:tcW w:w="4440" w:type="dxa"/>
            <w:tcBorders>
              <w:top w:val="nil"/>
              <w:left w:val="nil"/>
              <w:bottom w:val="single" w:sz="8" w:space="0" w:color="auto"/>
              <w:right w:val="single" w:sz="8" w:space="0" w:color="auto"/>
            </w:tcBorders>
            <w:shd w:val="clear" w:color="auto" w:fill="auto"/>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Movement Network Total</w:t>
            </w:r>
          </w:p>
        </w:tc>
        <w:tc>
          <w:tcPr>
            <w:tcW w:w="466" w:type="dxa"/>
            <w:tcBorders>
              <w:top w:val="nil"/>
              <w:left w:val="nil"/>
              <w:bottom w:val="single" w:sz="8" w:space="0" w:color="auto"/>
              <w:right w:val="single" w:sz="8" w:space="0" w:color="auto"/>
            </w:tcBorders>
            <w:shd w:val="clear" w:color="auto" w:fill="auto"/>
            <w:noWrap/>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single" w:sz="8" w:space="0" w:color="auto"/>
              <w:right w:val="single" w:sz="8" w:space="0" w:color="auto"/>
            </w:tcBorders>
            <w:shd w:val="clear" w:color="auto" w:fill="auto"/>
            <w:noWrap/>
            <w:hideMark/>
          </w:tcPr>
          <w:p w:rsidR="004B72B5" w:rsidRPr="004B72B5" w:rsidRDefault="004B72B5" w:rsidP="00190581">
            <w:pPr>
              <w:spacing w:after="0"/>
              <w:ind w:left="-124" w:right="-79"/>
              <w:jc w:val="center"/>
              <w:rPr>
                <w:rFonts w:eastAsia="Times New Roman"/>
                <w:b/>
                <w:bCs/>
                <w:sz w:val="20"/>
                <w:szCs w:val="20"/>
              </w:rPr>
            </w:pPr>
          </w:p>
        </w:tc>
        <w:tc>
          <w:tcPr>
            <w:tcW w:w="1277" w:type="dxa"/>
            <w:tcBorders>
              <w:top w:val="nil"/>
              <w:left w:val="nil"/>
              <w:bottom w:val="single" w:sz="8" w:space="0" w:color="auto"/>
              <w:right w:val="single" w:sz="8" w:space="0" w:color="auto"/>
            </w:tcBorders>
            <w:shd w:val="clear" w:color="auto" w:fill="auto"/>
            <w:noWrap/>
            <w:hideMark/>
          </w:tcPr>
          <w:p w:rsidR="004B72B5" w:rsidRPr="004B72B5" w:rsidRDefault="004B72B5" w:rsidP="00190581">
            <w:pPr>
              <w:spacing w:after="0"/>
              <w:ind w:left="-108" w:right="-81"/>
              <w:jc w:val="center"/>
              <w:rPr>
                <w:rFonts w:eastAsia="Times New Roman"/>
                <w:b/>
                <w:bCs/>
                <w:sz w:val="20"/>
                <w:szCs w:val="20"/>
              </w:rPr>
            </w:pPr>
            <w:r w:rsidRPr="004B72B5">
              <w:rPr>
                <w:rFonts w:eastAsia="Times New Roman"/>
                <w:b/>
                <w:bCs/>
                <w:sz w:val="20"/>
                <w:szCs w:val="20"/>
              </w:rPr>
              <w:t>120,019,208.71</w:t>
            </w:r>
          </w:p>
        </w:tc>
        <w:tc>
          <w:tcPr>
            <w:tcW w:w="1260" w:type="dxa"/>
            <w:tcBorders>
              <w:top w:val="nil"/>
              <w:left w:val="nil"/>
              <w:bottom w:val="single" w:sz="8" w:space="0" w:color="auto"/>
              <w:right w:val="single" w:sz="8" w:space="0" w:color="auto"/>
            </w:tcBorders>
            <w:shd w:val="clear" w:color="auto" w:fill="auto"/>
            <w:noWrap/>
            <w:hideMark/>
          </w:tcPr>
          <w:p w:rsidR="004B72B5" w:rsidRPr="004B72B5" w:rsidRDefault="004B72B5" w:rsidP="00190581">
            <w:pPr>
              <w:spacing w:after="0"/>
              <w:ind w:left="-108" w:right="-93"/>
              <w:jc w:val="center"/>
              <w:rPr>
                <w:rFonts w:eastAsia="Times New Roman"/>
                <w:b/>
                <w:bCs/>
                <w:sz w:val="20"/>
                <w:szCs w:val="20"/>
              </w:rPr>
            </w:pPr>
            <w:r w:rsidRPr="004B72B5">
              <w:rPr>
                <w:rFonts w:eastAsia="Times New Roman"/>
                <w:b/>
                <w:bCs/>
                <w:sz w:val="20"/>
                <w:szCs w:val="20"/>
              </w:rPr>
              <w:t>51,351,954.23</w:t>
            </w:r>
          </w:p>
        </w:tc>
        <w:tc>
          <w:tcPr>
            <w:tcW w:w="1165" w:type="dxa"/>
            <w:tcBorders>
              <w:top w:val="nil"/>
              <w:left w:val="nil"/>
              <w:bottom w:val="single" w:sz="8" w:space="0" w:color="auto"/>
              <w:right w:val="single" w:sz="8" w:space="0" w:color="auto"/>
            </w:tcBorders>
            <w:shd w:val="clear" w:color="auto" w:fill="auto"/>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21,288,519.07</w:t>
            </w:r>
          </w:p>
        </w:tc>
        <w:tc>
          <w:tcPr>
            <w:tcW w:w="1165" w:type="dxa"/>
            <w:tcBorders>
              <w:top w:val="nil"/>
              <w:left w:val="nil"/>
              <w:bottom w:val="single" w:sz="8" w:space="0" w:color="auto"/>
              <w:right w:val="single" w:sz="8" w:space="0" w:color="auto"/>
            </w:tcBorders>
            <w:shd w:val="clear" w:color="auto" w:fill="auto"/>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21,288,519.07</w:t>
            </w:r>
          </w:p>
        </w:tc>
        <w:tc>
          <w:tcPr>
            <w:tcW w:w="1253" w:type="dxa"/>
            <w:tcBorders>
              <w:top w:val="nil"/>
              <w:left w:val="nil"/>
              <w:bottom w:val="single" w:sz="8" w:space="0" w:color="auto"/>
              <w:right w:val="single" w:sz="8" w:space="0" w:color="auto"/>
            </w:tcBorders>
            <w:shd w:val="clear" w:color="auto" w:fill="auto"/>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11,000,000.00</w:t>
            </w:r>
          </w:p>
        </w:tc>
        <w:tc>
          <w:tcPr>
            <w:tcW w:w="1260" w:type="dxa"/>
            <w:tcBorders>
              <w:top w:val="nil"/>
              <w:left w:val="nil"/>
              <w:bottom w:val="single" w:sz="8" w:space="0" w:color="auto"/>
              <w:right w:val="single" w:sz="8" w:space="0" w:color="auto"/>
            </w:tcBorders>
            <w:shd w:val="clear" w:color="auto" w:fill="auto"/>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165" w:type="dxa"/>
            <w:tcBorders>
              <w:top w:val="nil"/>
              <w:left w:val="nil"/>
              <w:bottom w:val="single" w:sz="8" w:space="0" w:color="auto"/>
              <w:right w:val="single" w:sz="8" w:space="0" w:color="auto"/>
            </w:tcBorders>
            <w:shd w:val="clear" w:color="auto" w:fill="auto"/>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15,090,216.35</w:t>
            </w:r>
          </w:p>
        </w:tc>
        <w:tc>
          <w:tcPr>
            <w:tcW w:w="1085" w:type="dxa"/>
            <w:tcBorders>
              <w:top w:val="nil"/>
              <w:left w:val="nil"/>
              <w:bottom w:val="single" w:sz="8" w:space="0" w:color="auto"/>
              <w:right w:val="single" w:sz="8" w:space="0" w:color="auto"/>
            </w:tcBorders>
            <w:shd w:val="clear" w:color="auto" w:fill="auto"/>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 xml:space="preserve">                 -   </w:t>
            </w:r>
          </w:p>
        </w:tc>
      </w:tr>
      <w:tr w:rsidR="004B72B5" w:rsidRPr="00190581" w:rsidTr="000C5EE3">
        <w:trPr>
          <w:trHeight w:val="324"/>
        </w:trPr>
        <w:tc>
          <w:tcPr>
            <w:tcW w:w="600" w:type="dxa"/>
            <w:tcBorders>
              <w:top w:val="single" w:sz="4" w:space="0" w:color="auto"/>
              <w:left w:val="single" w:sz="4" w:space="0" w:color="auto"/>
              <w:bottom w:val="single" w:sz="4" w:space="0" w:color="auto"/>
              <w:right w:val="single" w:sz="4" w:space="0" w:color="auto"/>
            </w:tcBorders>
            <w:shd w:val="clear" w:color="000000" w:fill="D8E4BC"/>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B</w:t>
            </w:r>
          </w:p>
        </w:tc>
        <w:tc>
          <w:tcPr>
            <w:tcW w:w="4440" w:type="dxa"/>
            <w:tcBorders>
              <w:top w:val="single" w:sz="4" w:space="0" w:color="auto"/>
              <w:left w:val="nil"/>
              <w:bottom w:val="single" w:sz="4" w:space="0" w:color="auto"/>
              <w:right w:val="single" w:sz="4" w:space="0" w:color="auto"/>
            </w:tcBorders>
            <w:shd w:val="clear" w:color="000000" w:fill="D8E4BC"/>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Economic &amp; Social Services</w:t>
            </w:r>
          </w:p>
        </w:tc>
        <w:tc>
          <w:tcPr>
            <w:tcW w:w="466" w:type="dxa"/>
            <w:tcBorders>
              <w:top w:val="nil"/>
              <w:left w:val="nil"/>
              <w:bottom w:val="single" w:sz="8" w:space="0" w:color="auto"/>
              <w:right w:val="single" w:sz="8" w:space="0" w:color="auto"/>
            </w:tcBorders>
            <w:shd w:val="clear" w:color="000000" w:fill="D8E4BC"/>
            <w:noWrap/>
            <w:vAlign w:val="bottom"/>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single" w:sz="8" w:space="0" w:color="auto"/>
              <w:right w:val="single" w:sz="8" w:space="0" w:color="auto"/>
            </w:tcBorders>
            <w:shd w:val="clear" w:color="000000" w:fill="D8E4BC"/>
            <w:noWrap/>
            <w:vAlign w:val="bottom"/>
            <w:hideMark/>
          </w:tcPr>
          <w:p w:rsidR="004B72B5" w:rsidRPr="004B72B5" w:rsidRDefault="004B72B5" w:rsidP="00190581">
            <w:pPr>
              <w:spacing w:after="0"/>
              <w:ind w:left="-124" w:right="-79"/>
              <w:jc w:val="center"/>
              <w:rPr>
                <w:rFonts w:eastAsia="Times New Roman"/>
                <w:b/>
                <w:bCs/>
                <w:sz w:val="20"/>
                <w:szCs w:val="20"/>
              </w:rPr>
            </w:pPr>
          </w:p>
        </w:tc>
        <w:tc>
          <w:tcPr>
            <w:tcW w:w="1277" w:type="dxa"/>
            <w:tcBorders>
              <w:top w:val="nil"/>
              <w:left w:val="nil"/>
              <w:bottom w:val="single" w:sz="8" w:space="0" w:color="auto"/>
              <w:right w:val="single" w:sz="8" w:space="0" w:color="auto"/>
            </w:tcBorders>
            <w:shd w:val="clear" w:color="000000" w:fill="D8E4BC"/>
            <w:noWrap/>
            <w:vAlign w:val="bottom"/>
            <w:hideMark/>
          </w:tcPr>
          <w:p w:rsidR="004B72B5" w:rsidRPr="004B72B5" w:rsidRDefault="004B72B5" w:rsidP="00190581">
            <w:pPr>
              <w:spacing w:after="0"/>
              <w:ind w:left="-108" w:right="-81"/>
              <w:jc w:val="center"/>
              <w:rPr>
                <w:rFonts w:eastAsia="Times New Roman"/>
                <w:b/>
                <w:bCs/>
                <w:sz w:val="20"/>
                <w:szCs w:val="20"/>
              </w:rPr>
            </w:pPr>
          </w:p>
        </w:tc>
        <w:tc>
          <w:tcPr>
            <w:tcW w:w="1260" w:type="dxa"/>
            <w:tcBorders>
              <w:top w:val="nil"/>
              <w:left w:val="nil"/>
              <w:bottom w:val="single" w:sz="8" w:space="0" w:color="auto"/>
              <w:right w:val="single" w:sz="8" w:space="0" w:color="auto"/>
            </w:tcBorders>
            <w:shd w:val="clear" w:color="000000" w:fill="D8E4BC"/>
            <w:vAlign w:val="bottom"/>
            <w:hideMark/>
          </w:tcPr>
          <w:p w:rsidR="004B72B5" w:rsidRPr="004B72B5" w:rsidRDefault="004B72B5" w:rsidP="00190581">
            <w:pPr>
              <w:spacing w:after="0"/>
              <w:ind w:left="-108" w:right="-93"/>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D8E4BC"/>
            <w:vAlign w:val="bottom"/>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D8E4BC"/>
            <w:vAlign w:val="bottom"/>
            <w:hideMark/>
          </w:tcPr>
          <w:p w:rsidR="004B72B5" w:rsidRPr="004B72B5" w:rsidRDefault="004B72B5" w:rsidP="000C5EE3">
            <w:pPr>
              <w:spacing w:after="0"/>
              <w:ind w:left="-125" w:right="-96"/>
              <w:jc w:val="center"/>
              <w:rPr>
                <w:rFonts w:eastAsia="Times New Roman"/>
                <w:b/>
                <w:bCs/>
                <w:sz w:val="20"/>
                <w:szCs w:val="20"/>
              </w:rPr>
            </w:pPr>
          </w:p>
        </w:tc>
        <w:tc>
          <w:tcPr>
            <w:tcW w:w="1253" w:type="dxa"/>
            <w:tcBorders>
              <w:top w:val="nil"/>
              <w:left w:val="nil"/>
              <w:bottom w:val="single" w:sz="8" w:space="0" w:color="auto"/>
              <w:right w:val="single" w:sz="8" w:space="0" w:color="auto"/>
            </w:tcBorders>
            <w:shd w:val="clear" w:color="000000" w:fill="D8E4BC"/>
            <w:vAlign w:val="bottom"/>
            <w:hideMark/>
          </w:tcPr>
          <w:p w:rsidR="004B72B5" w:rsidRPr="004B72B5" w:rsidRDefault="004B72B5" w:rsidP="000C5EE3">
            <w:pPr>
              <w:spacing w:after="0"/>
              <w:ind w:left="-125" w:right="-96"/>
              <w:jc w:val="center"/>
              <w:rPr>
                <w:rFonts w:eastAsia="Times New Roman"/>
                <w:b/>
                <w:bCs/>
                <w:sz w:val="20"/>
                <w:szCs w:val="20"/>
              </w:rPr>
            </w:pPr>
          </w:p>
        </w:tc>
        <w:tc>
          <w:tcPr>
            <w:tcW w:w="1260" w:type="dxa"/>
            <w:tcBorders>
              <w:top w:val="nil"/>
              <w:left w:val="nil"/>
              <w:bottom w:val="single" w:sz="8" w:space="0" w:color="auto"/>
              <w:right w:val="single" w:sz="8" w:space="0" w:color="auto"/>
            </w:tcBorders>
            <w:shd w:val="clear" w:color="000000" w:fill="D8E4BC"/>
            <w:vAlign w:val="bottom"/>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D8E4BC"/>
            <w:vAlign w:val="bottom"/>
            <w:hideMark/>
          </w:tcPr>
          <w:p w:rsidR="004B72B5" w:rsidRPr="004B72B5" w:rsidRDefault="004B72B5" w:rsidP="000C5EE3">
            <w:pPr>
              <w:spacing w:after="0"/>
              <w:ind w:left="-125" w:right="-96"/>
              <w:jc w:val="center"/>
              <w:rPr>
                <w:rFonts w:eastAsia="Times New Roman"/>
                <w:b/>
                <w:bCs/>
                <w:sz w:val="20"/>
                <w:szCs w:val="20"/>
              </w:rPr>
            </w:pPr>
          </w:p>
        </w:tc>
        <w:tc>
          <w:tcPr>
            <w:tcW w:w="1085" w:type="dxa"/>
            <w:tcBorders>
              <w:top w:val="nil"/>
              <w:left w:val="nil"/>
              <w:bottom w:val="single" w:sz="8" w:space="0" w:color="auto"/>
              <w:right w:val="single" w:sz="8" w:space="0" w:color="auto"/>
            </w:tcBorders>
            <w:shd w:val="clear" w:color="000000" w:fill="D8E4BC"/>
            <w:vAlign w:val="bottom"/>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4B72B5" w:rsidRPr="00190581" w:rsidTr="000C5EE3">
        <w:trPr>
          <w:trHeight w:val="312"/>
        </w:trPr>
        <w:tc>
          <w:tcPr>
            <w:tcW w:w="600" w:type="dxa"/>
            <w:tcBorders>
              <w:top w:val="nil"/>
              <w:left w:val="single" w:sz="4" w:space="0" w:color="auto"/>
              <w:bottom w:val="nil"/>
              <w:right w:val="single" w:sz="4" w:space="0" w:color="auto"/>
            </w:tcBorders>
            <w:shd w:val="clear" w:color="000000" w:fill="C4BD97"/>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 </w:t>
            </w:r>
          </w:p>
        </w:tc>
        <w:tc>
          <w:tcPr>
            <w:tcW w:w="4440" w:type="dxa"/>
            <w:tcBorders>
              <w:top w:val="nil"/>
              <w:left w:val="nil"/>
              <w:bottom w:val="nil"/>
              <w:right w:val="single" w:sz="4" w:space="0" w:color="auto"/>
            </w:tcBorders>
            <w:shd w:val="clear" w:color="000000" w:fill="C4BD97"/>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Economic &amp; Social Services(New Projects)</w:t>
            </w:r>
          </w:p>
        </w:tc>
        <w:tc>
          <w:tcPr>
            <w:tcW w:w="466" w:type="dxa"/>
            <w:tcBorders>
              <w:top w:val="nil"/>
              <w:left w:val="nil"/>
              <w:bottom w:val="nil"/>
              <w:right w:val="single" w:sz="8" w:space="0" w:color="auto"/>
            </w:tcBorders>
            <w:shd w:val="clear" w:color="000000" w:fill="C4BD97"/>
            <w:noWrap/>
            <w:vAlign w:val="bottom"/>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nil"/>
              <w:right w:val="single" w:sz="8" w:space="0" w:color="auto"/>
            </w:tcBorders>
            <w:shd w:val="clear" w:color="000000" w:fill="C4BD97"/>
            <w:noWrap/>
            <w:vAlign w:val="bottom"/>
            <w:hideMark/>
          </w:tcPr>
          <w:p w:rsidR="004B72B5" w:rsidRPr="004B72B5" w:rsidRDefault="004B72B5" w:rsidP="00190581">
            <w:pPr>
              <w:spacing w:after="0"/>
              <w:ind w:left="-124" w:right="-79"/>
              <w:jc w:val="center"/>
              <w:rPr>
                <w:rFonts w:eastAsia="Times New Roman"/>
                <w:b/>
                <w:bCs/>
                <w:sz w:val="20"/>
                <w:szCs w:val="20"/>
              </w:rPr>
            </w:pPr>
          </w:p>
        </w:tc>
        <w:tc>
          <w:tcPr>
            <w:tcW w:w="1277" w:type="dxa"/>
            <w:tcBorders>
              <w:top w:val="nil"/>
              <w:left w:val="nil"/>
              <w:bottom w:val="nil"/>
              <w:right w:val="single" w:sz="8" w:space="0" w:color="auto"/>
            </w:tcBorders>
            <w:shd w:val="clear" w:color="000000" w:fill="C4BD97"/>
            <w:noWrap/>
            <w:vAlign w:val="bottom"/>
            <w:hideMark/>
          </w:tcPr>
          <w:p w:rsidR="004B72B5" w:rsidRPr="004B72B5" w:rsidRDefault="004B72B5" w:rsidP="00190581">
            <w:pPr>
              <w:spacing w:after="0"/>
              <w:ind w:left="-108" w:right="-81"/>
              <w:jc w:val="center"/>
              <w:rPr>
                <w:rFonts w:eastAsia="Times New Roman"/>
                <w:b/>
                <w:bCs/>
                <w:sz w:val="20"/>
                <w:szCs w:val="20"/>
              </w:rPr>
            </w:pPr>
          </w:p>
        </w:tc>
        <w:tc>
          <w:tcPr>
            <w:tcW w:w="1260" w:type="dxa"/>
            <w:tcBorders>
              <w:top w:val="nil"/>
              <w:left w:val="nil"/>
              <w:bottom w:val="nil"/>
              <w:right w:val="single" w:sz="8" w:space="0" w:color="auto"/>
            </w:tcBorders>
            <w:shd w:val="clear" w:color="000000" w:fill="C4BD97"/>
            <w:vAlign w:val="bottom"/>
            <w:hideMark/>
          </w:tcPr>
          <w:p w:rsidR="004B72B5" w:rsidRPr="004B72B5" w:rsidRDefault="004B72B5" w:rsidP="00190581">
            <w:pPr>
              <w:spacing w:after="0"/>
              <w:ind w:left="-108" w:right="-93"/>
              <w:jc w:val="center"/>
              <w:rPr>
                <w:rFonts w:eastAsia="Times New Roman"/>
                <w:b/>
                <w:bCs/>
                <w:sz w:val="20"/>
                <w:szCs w:val="20"/>
              </w:rPr>
            </w:pPr>
          </w:p>
        </w:tc>
        <w:tc>
          <w:tcPr>
            <w:tcW w:w="1165" w:type="dxa"/>
            <w:tcBorders>
              <w:top w:val="nil"/>
              <w:left w:val="nil"/>
              <w:bottom w:val="nil"/>
              <w:right w:val="single" w:sz="8" w:space="0" w:color="auto"/>
            </w:tcBorders>
            <w:shd w:val="clear" w:color="000000" w:fill="C4BD97"/>
            <w:vAlign w:val="bottom"/>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nil"/>
              <w:right w:val="single" w:sz="8" w:space="0" w:color="auto"/>
            </w:tcBorders>
            <w:shd w:val="clear" w:color="000000" w:fill="C4BD97"/>
            <w:vAlign w:val="bottom"/>
            <w:hideMark/>
          </w:tcPr>
          <w:p w:rsidR="004B72B5" w:rsidRPr="004B72B5" w:rsidRDefault="004B72B5" w:rsidP="000C5EE3">
            <w:pPr>
              <w:spacing w:after="0"/>
              <w:ind w:left="-125" w:right="-96"/>
              <w:jc w:val="center"/>
              <w:rPr>
                <w:rFonts w:eastAsia="Times New Roman"/>
                <w:b/>
                <w:bCs/>
                <w:sz w:val="20"/>
                <w:szCs w:val="20"/>
              </w:rPr>
            </w:pPr>
          </w:p>
        </w:tc>
        <w:tc>
          <w:tcPr>
            <w:tcW w:w="1253" w:type="dxa"/>
            <w:tcBorders>
              <w:top w:val="nil"/>
              <w:left w:val="nil"/>
              <w:bottom w:val="nil"/>
              <w:right w:val="single" w:sz="8" w:space="0" w:color="auto"/>
            </w:tcBorders>
            <w:shd w:val="clear" w:color="000000" w:fill="C4BD97"/>
            <w:vAlign w:val="bottom"/>
            <w:hideMark/>
          </w:tcPr>
          <w:p w:rsidR="004B72B5" w:rsidRPr="004B72B5" w:rsidRDefault="004B72B5" w:rsidP="000C5EE3">
            <w:pPr>
              <w:spacing w:after="0"/>
              <w:ind w:left="-125" w:right="-96"/>
              <w:jc w:val="center"/>
              <w:rPr>
                <w:rFonts w:eastAsia="Times New Roman"/>
                <w:b/>
                <w:bCs/>
                <w:sz w:val="20"/>
                <w:szCs w:val="20"/>
              </w:rPr>
            </w:pPr>
          </w:p>
        </w:tc>
        <w:tc>
          <w:tcPr>
            <w:tcW w:w="1260" w:type="dxa"/>
            <w:tcBorders>
              <w:top w:val="nil"/>
              <w:left w:val="nil"/>
              <w:bottom w:val="nil"/>
              <w:right w:val="single" w:sz="8" w:space="0" w:color="auto"/>
            </w:tcBorders>
            <w:shd w:val="clear" w:color="000000" w:fill="C4BD97"/>
            <w:vAlign w:val="bottom"/>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nil"/>
              <w:right w:val="single" w:sz="8" w:space="0" w:color="auto"/>
            </w:tcBorders>
            <w:shd w:val="clear" w:color="000000" w:fill="C4BD97"/>
            <w:vAlign w:val="bottom"/>
            <w:hideMark/>
          </w:tcPr>
          <w:p w:rsidR="004B72B5" w:rsidRPr="004B72B5" w:rsidRDefault="004B72B5" w:rsidP="000C5EE3">
            <w:pPr>
              <w:spacing w:after="0"/>
              <w:ind w:left="-125" w:right="-96"/>
              <w:jc w:val="center"/>
              <w:rPr>
                <w:rFonts w:eastAsia="Times New Roman"/>
                <w:b/>
                <w:bCs/>
                <w:sz w:val="20"/>
                <w:szCs w:val="20"/>
              </w:rPr>
            </w:pPr>
          </w:p>
        </w:tc>
        <w:tc>
          <w:tcPr>
            <w:tcW w:w="1085" w:type="dxa"/>
            <w:tcBorders>
              <w:top w:val="nil"/>
              <w:left w:val="nil"/>
              <w:bottom w:val="nil"/>
              <w:right w:val="single" w:sz="8" w:space="0" w:color="auto"/>
            </w:tcBorders>
            <w:shd w:val="clear" w:color="000000" w:fill="C4BD97"/>
            <w:vAlign w:val="bottom"/>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190581" w:rsidRPr="004B72B5" w:rsidTr="000C5EE3">
        <w:trPr>
          <w:trHeight w:val="312"/>
        </w:trPr>
        <w:tc>
          <w:tcPr>
            <w:tcW w:w="600" w:type="dxa"/>
            <w:tcBorders>
              <w:top w:val="single" w:sz="4" w:space="0" w:color="auto"/>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 </w:t>
            </w:r>
          </w:p>
        </w:tc>
        <w:tc>
          <w:tcPr>
            <w:tcW w:w="4440" w:type="dxa"/>
            <w:tcBorders>
              <w:top w:val="single" w:sz="4" w:space="0" w:color="auto"/>
              <w:left w:val="nil"/>
              <w:bottom w:val="single" w:sz="4" w:space="0" w:color="auto"/>
              <w:right w:val="single" w:sz="4" w:space="0" w:color="auto"/>
            </w:tcBorders>
            <w:shd w:val="clear" w:color="auto" w:fill="auto"/>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 </w:t>
            </w:r>
          </w:p>
        </w:tc>
        <w:tc>
          <w:tcPr>
            <w:tcW w:w="466" w:type="dxa"/>
            <w:tcBorders>
              <w:top w:val="single" w:sz="4" w:space="0" w:color="auto"/>
              <w:left w:val="nil"/>
              <w:bottom w:val="single" w:sz="4" w:space="0" w:color="auto"/>
              <w:right w:val="single" w:sz="4"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single" w:sz="4" w:space="0" w:color="auto"/>
              <w:left w:val="nil"/>
              <w:bottom w:val="single" w:sz="4" w:space="0" w:color="auto"/>
              <w:right w:val="single" w:sz="4"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b/>
                <w:bCs/>
                <w:sz w:val="20"/>
                <w:szCs w:val="20"/>
              </w:rPr>
            </w:pPr>
          </w:p>
        </w:tc>
        <w:tc>
          <w:tcPr>
            <w:tcW w:w="1277" w:type="dxa"/>
            <w:tcBorders>
              <w:top w:val="single" w:sz="4" w:space="0" w:color="auto"/>
              <w:left w:val="nil"/>
              <w:bottom w:val="single" w:sz="4" w:space="0" w:color="auto"/>
              <w:right w:val="single" w:sz="4"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b/>
                <w:bCs/>
                <w:sz w:val="20"/>
                <w:szCs w:val="20"/>
              </w:rPr>
            </w:pPr>
          </w:p>
        </w:tc>
        <w:tc>
          <w:tcPr>
            <w:tcW w:w="1260" w:type="dxa"/>
            <w:tcBorders>
              <w:top w:val="single" w:sz="4" w:space="0" w:color="auto"/>
              <w:left w:val="nil"/>
              <w:bottom w:val="single" w:sz="4" w:space="0" w:color="auto"/>
              <w:right w:val="single" w:sz="4" w:space="0" w:color="auto"/>
            </w:tcBorders>
            <w:shd w:val="clear" w:color="auto" w:fill="auto"/>
            <w:vAlign w:val="bottom"/>
            <w:hideMark/>
          </w:tcPr>
          <w:p w:rsidR="004B72B5" w:rsidRPr="004B72B5" w:rsidRDefault="004B72B5" w:rsidP="00190581">
            <w:pPr>
              <w:spacing w:after="0"/>
              <w:ind w:left="-108" w:right="-93"/>
              <w:jc w:val="center"/>
              <w:rPr>
                <w:rFonts w:eastAsia="Times New Roman"/>
                <w:b/>
                <w:bCs/>
                <w:sz w:val="20"/>
                <w:szCs w:val="20"/>
              </w:rPr>
            </w:pPr>
          </w:p>
        </w:tc>
        <w:tc>
          <w:tcPr>
            <w:tcW w:w="1165" w:type="dxa"/>
            <w:tcBorders>
              <w:top w:val="single" w:sz="4" w:space="0" w:color="auto"/>
              <w:left w:val="nil"/>
              <w:bottom w:val="single" w:sz="4" w:space="0" w:color="auto"/>
              <w:right w:val="single" w:sz="4" w:space="0" w:color="auto"/>
            </w:tcBorders>
            <w:shd w:val="clear" w:color="auto" w:fill="auto"/>
            <w:vAlign w:val="bottom"/>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single" w:sz="4" w:space="0" w:color="auto"/>
              <w:left w:val="nil"/>
              <w:bottom w:val="single" w:sz="4" w:space="0" w:color="auto"/>
              <w:right w:val="single" w:sz="4" w:space="0" w:color="auto"/>
            </w:tcBorders>
            <w:shd w:val="clear" w:color="auto" w:fill="auto"/>
            <w:vAlign w:val="bottom"/>
            <w:hideMark/>
          </w:tcPr>
          <w:p w:rsidR="004B72B5" w:rsidRPr="004B72B5" w:rsidRDefault="004B72B5" w:rsidP="000C5EE3">
            <w:pPr>
              <w:spacing w:after="0"/>
              <w:ind w:left="-125" w:right="-96"/>
              <w:jc w:val="center"/>
              <w:rPr>
                <w:rFonts w:eastAsia="Times New Roman"/>
                <w:b/>
                <w:bCs/>
                <w:sz w:val="20"/>
                <w:szCs w:val="20"/>
              </w:rPr>
            </w:pPr>
          </w:p>
        </w:tc>
        <w:tc>
          <w:tcPr>
            <w:tcW w:w="1253" w:type="dxa"/>
            <w:tcBorders>
              <w:top w:val="single" w:sz="4" w:space="0" w:color="auto"/>
              <w:left w:val="nil"/>
              <w:bottom w:val="single" w:sz="4" w:space="0" w:color="auto"/>
              <w:right w:val="single" w:sz="4" w:space="0" w:color="auto"/>
            </w:tcBorders>
            <w:shd w:val="clear" w:color="auto" w:fill="auto"/>
            <w:vAlign w:val="bottom"/>
            <w:hideMark/>
          </w:tcPr>
          <w:p w:rsidR="004B72B5" w:rsidRPr="004B72B5" w:rsidRDefault="004B72B5" w:rsidP="000C5EE3">
            <w:pPr>
              <w:spacing w:after="0"/>
              <w:ind w:left="-125" w:right="-96"/>
              <w:jc w:val="center"/>
              <w:rPr>
                <w:rFonts w:eastAsia="Times New Roman"/>
                <w:b/>
                <w:bCs/>
                <w:sz w:val="20"/>
                <w:szCs w:val="20"/>
              </w:rPr>
            </w:pPr>
          </w:p>
        </w:tc>
        <w:tc>
          <w:tcPr>
            <w:tcW w:w="1260" w:type="dxa"/>
            <w:tcBorders>
              <w:top w:val="single" w:sz="4" w:space="0" w:color="auto"/>
              <w:left w:val="nil"/>
              <w:bottom w:val="single" w:sz="4" w:space="0" w:color="auto"/>
              <w:right w:val="single" w:sz="4" w:space="0" w:color="auto"/>
            </w:tcBorders>
            <w:shd w:val="clear" w:color="auto" w:fill="auto"/>
            <w:vAlign w:val="bottom"/>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single" w:sz="4" w:space="0" w:color="auto"/>
              <w:left w:val="nil"/>
              <w:bottom w:val="single" w:sz="4" w:space="0" w:color="auto"/>
              <w:right w:val="single" w:sz="4" w:space="0" w:color="auto"/>
            </w:tcBorders>
            <w:shd w:val="clear" w:color="auto" w:fill="auto"/>
            <w:vAlign w:val="bottom"/>
            <w:hideMark/>
          </w:tcPr>
          <w:p w:rsidR="004B72B5" w:rsidRPr="004B72B5" w:rsidRDefault="004B72B5" w:rsidP="000C5EE3">
            <w:pPr>
              <w:spacing w:after="0"/>
              <w:ind w:left="-125" w:right="-96"/>
              <w:jc w:val="center"/>
              <w:rPr>
                <w:rFonts w:eastAsia="Times New Roman"/>
                <w:b/>
                <w:bCs/>
                <w:sz w:val="20"/>
                <w:szCs w:val="20"/>
              </w:rPr>
            </w:pPr>
          </w:p>
        </w:tc>
        <w:tc>
          <w:tcPr>
            <w:tcW w:w="1085" w:type="dxa"/>
            <w:tcBorders>
              <w:top w:val="single" w:sz="4" w:space="0" w:color="auto"/>
              <w:left w:val="nil"/>
              <w:bottom w:val="single" w:sz="4" w:space="0" w:color="auto"/>
              <w:right w:val="single" w:sz="4" w:space="0" w:color="auto"/>
            </w:tcBorders>
            <w:shd w:val="clear" w:color="auto" w:fill="auto"/>
            <w:vAlign w:val="bottom"/>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4B72B5" w:rsidRPr="00190581" w:rsidTr="000C5EE3">
        <w:trPr>
          <w:trHeight w:val="312"/>
        </w:trPr>
        <w:tc>
          <w:tcPr>
            <w:tcW w:w="600" w:type="dxa"/>
            <w:tcBorders>
              <w:top w:val="nil"/>
              <w:left w:val="single" w:sz="4" w:space="0" w:color="auto"/>
              <w:bottom w:val="nil"/>
              <w:right w:val="single" w:sz="4" w:space="0" w:color="auto"/>
            </w:tcBorders>
            <w:shd w:val="clear" w:color="000000" w:fill="C4BD97"/>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 </w:t>
            </w:r>
          </w:p>
        </w:tc>
        <w:tc>
          <w:tcPr>
            <w:tcW w:w="4440" w:type="dxa"/>
            <w:tcBorders>
              <w:top w:val="nil"/>
              <w:left w:val="nil"/>
              <w:bottom w:val="nil"/>
              <w:right w:val="single" w:sz="4" w:space="0" w:color="auto"/>
            </w:tcBorders>
            <w:shd w:val="clear" w:color="000000" w:fill="C4BD97"/>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Economic &amp; Social Services(New Projects) Total</w:t>
            </w:r>
          </w:p>
        </w:tc>
        <w:tc>
          <w:tcPr>
            <w:tcW w:w="466" w:type="dxa"/>
            <w:tcBorders>
              <w:top w:val="nil"/>
              <w:left w:val="nil"/>
              <w:bottom w:val="nil"/>
              <w:right w:val="single" w:sz="8" w:space="0" w:color="auto"/>
            </w:tcBorders>
            <w:shd w:val="clear" w:color="000000" w:fill="C4BD97"/>
            <w:noWrap/>
            <w:vAlign w:val="bottom"/>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nil"/>
              <w:right w:val="single" w:sz="8" w:space="0" w:color="auto"/>
            </w:tcBorders>
            <w:shd w:val="clear" w:color="000000" w:fill="C4BD97"/>
            <w:noWrap/>
            <w:vAlign w:val="bottom"/>
            <w:hideMark/>
          </w:tcPr>
          <w:p w:rsidR="004B72B5" w:rsidRPr="004B72B5" w:rsidRDefault="004B72B5" w:rsidP="00190581">
            <w:pPr>
              <w:spacing w:after="0"/>
              <w:ind w:left="-124" w:right="-79"/>
              <w:jc w:val="center"/>
              <w:rPr>
                <w:rFonts w:eastAsia="Times New Roman"/>
                <w:b/>
                <w:bCs/>
                <w:sz w:val="20"/>
                <w:szCs w:val="20"/>
              </w:rPr>
            </w:pPr>
            <w:r w:rsidRPr="004B72B5">
              <w:rPr>
                <w:rFonts w:eastAsia="Times New Roman"/>
                <w:b/>
                <w:bCs/>
                <w:sz w:val="20"/>
                <w:szCs w:val="20"/>
              </w:rPr>
              <w:t>-</w:t>
            </w:r>
          </w:p>
        </w:tc>
        <w:tc>
          <w:tcPr>
            <w:tcW w:w="1277" w:type="dxa"/>
            <w:tcBorders>
              <w:top w:val="nil"/>
              <w:left w:val="nil"/>
              <w:bottom w:val="nil"/>
              <w:right w:val="single" w:sz="8" w:space="0" w:color="auto"/>
            </w:tcBorders>
            <w:shd w:val="clear" w:color="000000" w:fill="C4BD97"/>
            <w:noWrap/>
            <w:vAlign w:val="bottom"/>
            <w:hideMark/>
          </w:tcPr>
          <w:p w:rsidR="004B72B5" w:rsidRPr="004B72B5" w:rsidRDefault="004B72B5" w:rsidP="00190581">
            <w:pPr>
              <w:spacing w:after="0"/>
              <w:ind w:left="-108" w:right="-81"/>
              <w:jc w:val="center"/>
              <w:rPr>
                <w:rFonts w:eastAsia="Times New Roman"/>
                <w:b/>
                <w:bCs/>
                <w:sz w:val="20"/>
                <w:szCs w:val="20"/>
              </w:rPr>
            </w:pPr>
            <w:r w:rsidRPr="004B72B5">
              <w:rPr>
                <w:rFonts w:eastAsia="Times New Roman"/>
                <w:b/>
                <w:bCs/>
                <w:sz w:val="20"/>
                <w:szCs w:val="20"/>
              </w:rPr>
              <w:t>-</w:t>
            </w:r>
          </w:p>
        </w:tc>
        <w:tc>
          <w:tcPr>
            <w:tcW w:w="1260" w:type="dxa"/>
            <w:tcBorders>
              <w:top w:val="nil"/>
              <w:left w:val="nil"/>
              <w:bottom w:val="nil"/>
              <w:right w:val="single" w:sz="8" w:space="0" w:color="auto"/>
            </w:tcBorders>
            <w:shd w:val="clear" w:color="000000" w:fill="C4BD97"/>
            <w:noWrap/>
            <w:vAlign w:val="bottom"/>
            <w:hideMark/>
          </w:tcPr>
          <w:p w:rsidR="004B72B5" w:rsidRPr="004B72B5" w:rsidRDefault="004B72B5" w:rsidP="00190581">
            <w:pPr>
              <w:spacing w:after="0"/>
              <w:ind w:left="-108" w:right="-93"/>
              <w:jc w:val="center"/>
              <w:rPr>
                <w:rFonts w:eastAsia="Times New Roman"/>
                <w:b/>
                <w:bCs/>
                <w:sz w:val="20"/>
                <w:szCs w:val="20"/>
              </w:rPr>
            </w:pPr>
            <w:r w:rsidRPr="004B72B5">
              <w:rPr>
                <w:rFonts w:eastAsia="Times New Roman"/>
                <w:b/>
                <w:bCs/>
                <w:sz w:val="20"/>
                <w:szCs w:val="20"/>
              </w:rPr>
              <w:t>-</w:t>
            </w:r>
          </w:p>
        </w:tc>
        <w:tc>
          <w:tcPr>
            <w:tcW w:w="1165" w:type="dxa"/>
            <w:tcBorders>
              <w:top w:val="nil"/>
              <w:left w:val="nil"/>
              <w:bottom w:val="nil"/>
              <w:right w:val="single" w:sz="8" w:space="0" w:color="auto"/>
            </w:tcBorders>
            <w:shd w:val="clear" w:color="000000" w:fill="C4BD97"/>
            <w:noWrap/>
            <w:vAlign w:val="bottom"/>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165" w:type="dxa"/>
            <w:tcBorders>
              <w:top w:val="nil"/>
              <w:left w:val="nil"/>
              <w:bottom w:val="nil"/>
              <w:right w:val="single" w:sz="8" w:space="0" w:color="auto"/>
            </w:tcBorders>
            <w:shd w:val="clear" w:color="000000" w:fill="C4BD97"/>
            <w:noWrap/>
            <w:vAlign w:val="bottom"/>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253" w:type="dxa"/>
            <w:tcBorders>
              <w:top w:val="nil"/>
              <w:left w:val="nil"/>
              <w:bottom w:val="nil"/>
              <w:right w:val="single" w:sz="8" w:space="0" w:color="auto"/>
            </w:tcBorders>
            <w:shd w:val="clear" w:color="000000" w:fill="C4BD97"/>
            <w:noWrap/>
            <w:vAlign w:val="bottom"/>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260" w:type="dxa"/>
            <w:tcBorders>
              <w:top w:val="nil"/>
              <w:left w:val="nil"/>
              <w:bottom w:val="nil"/>
              <w:right w:val="single" w:sz="8" w:space="0" w:color="auto"/>
            </w:tcBorders>
            <w:shd w:val="clear" w:color="000000" w:fill="C4BD97"/>
            <w:noWrap/>
            <w:vAlign w:val="bottom"/>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165" w:type="dxa"/>
            <w:tcBorders>
              <w:top w:val="nil"/>
              <w:left w:val="nil"/>
              <w:bottom w:val="nil"/>
              <w:right w:val="single" w:sz="8" w:space="0" w:color="auto"/>
            </w:tcBorders>
            <w:shd w:val="clear" w:color="000000" w:fill="C4BD97"/>
            <w:noWrap/>
            <w:vAlign w:val="bottom"/>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085" w:type="dxa"/>
            <w:tcBorders>
              <w:top w:val="nil"/>
              <w:left w:val="nil"/>
              <w:bottom w:val="nil"/>
              <w:right w:val="single" w:sz="8" w:space="0" w:color="auto"/>
            </w:tcBorders>
            <w:shd w:val="clear" w:color="000000" w:fill="C4BD97"/>
            <w:noWrap/>
            <w:vAlign w:val="bottom"/>
            <w:hideMark/>
          </w:tcPr>
          <w:p w:rsidR="002D1DC3" w:rsidRDefault="004B72B5" w:rsidP="000C5EE3">
            <w:pPr>
              <w:spacing w:after="0"/>
              <w:ind w:left="-125" w:right="-96"/>
              <w:rPr>
                <w:rFonts w:eastAsia="Times New Roman"/>
                <w:b/>
                <w:bCs/>
                <w:sz w:val="20"/>
                <w:szCs w:val="20"/>
              </w:rPr>
            </w:pPr>
            <w:r w:rsidRPr="004B72B5">
              <w:rPr>
                <w:rFonts w:eastAsia="Times New Roman"/>
                <w:b/>
                <w:bCs/>
                <w:sz w:val="20"/>
                <w:szCs w:val="20"/>
              </w:rPr>
              <w:t xml:space="preserve">       </w:t>
            </w:r>
          </w:p>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xml:space="preserve">          -   </w:t>
            </w:r>
          </w:p>
        </w:tc>
      </w:tr>
      <w:tr w:rsidR="001F4A4E" w:rsidRPr="00190581" w:rsidTr="00687B21">
        <w:trPr>
          <w:trHeight w:val="288"/>
        </w:trPr>
        <w:tc>
          <w:tcPr>
            <w:tcW w:w="600"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1F4A4E" w:rsidRPr="004B72B5" w:rsidRDefault="001F4A4E" w:rsidP="00687B21">
            <w:pPr>
              <w:spacing w:after="0"/>
              <w:ind w:left="-93" w:right="-30"/>
              <w:rPr>
                <w:rFonts w:eastAsia="Times New Roman"/>
                <w:sz w:val="20"/>
                <w:szCs w:val="20"/>
              </w:rPr>
            </w:pPr>
            <w:r w:rsidRPr="004B72B5">
              <w:rPr>
                <w:rFonts w:eastAsia="Times New Roman"/>
                <w:sz w:val="20"/>
                <w:szCs w:val="20"/>
              </w:rPr>
              <w:lastRenderedPageBreak/>
              <w:t>S/N</w:t>
            </w:r>
          </w:p>
        </w:tc>
        <w:tc>
          <w:tcPr>
            <w:tcW w:w="4440"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1F4A4E" w:rsidRPr="004B72B5" w:rsidRDefault="001F4A4E" w:rsidP="00687B21">
            <w:pPr>
              <w:spacing w:after="0"/>
              <w:ind w:left="-63" w:right="-122"/>
              <w:rPr>
                <w:rFonts w:eastAsia="Times New Roman"/>
                <w:sz w:val="20"/>
                <w:szCs w:val="20"/>
              </w:rPr>
            </w:pPr>
            <w:r w:rsidRPr="004B72B5">
              <w:rPr>
                <w:rFonts w:eastAsia="Times New Roman"/>
                <w:sz w:val="20"/>
                <w:szCs w:val="20"/>
              </w:rPr>
              <w:t>Project</w:t>
            </w:r>
          </w:p>
        </w:tc>
        <w:tc>
          <w:tcPr>
            <w:tcW w:w="466"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1F4A4E" w:rsidRPr="004B72B5" w:rsidRDefault="001F4A4E" w:rsidP="00687B21">
            <w:pPr>
              <w:spacing w:after="0"/>
              <w:ind w:left="-49" w:right="-57"/>
              <w:jc w:val="center"/>
              <w:rPr>
                <w:rFonts w:eastAsia="Times New Roman"/>
                <w:sz w:val="20"/>
                <w:szCs w:val="20"/>
              </w:rPr>
            </w:pPr>
            <w:r w:rsidRPr="004B72B5">
              <w:rPr>
                <w:rFonts w:eastAsia="Times New Roman"/>
                <w:sz w:val="20"/>
                <w:szCs w:val="20"/>
              </w:rPr>
              <w:t>Unit</w:t>
            </w:r>
          </w:p>
        </w:tc>
        <w:tc>
          <w:tcPr>
            <w:tcW w:w="884"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1F4A4E" w:rsidRPr="004B72B5" w:rsidRDefault="001F4A4E" w:rsidP="00687B21">
            <w:pPr>
              <w:spacing w:after="0"/>
              <w:ind w:left="-124" w:right="-79"/>
              <w:jc w:val="center"/>
              <w:rPr>
                <w:rFonts w:eastAsia="Times New Roman"/>
                <w:sz w:val="20"/>
                <w:szCs w:val="20"/>
              </w:rPr>
            </w:pPr>
            <w:proofErr w:type="spellStart"/>
            <w:r w:rsidRPr="004B72B5">
              <w:rPr>
                <w:rFonts w:eastAsia="Times New Roman"/>
                <w:sz w:val="20"/>
                <w:szCs w:val="20"/>
              </w:rPr>
              <w:t>Qty</w:t>
            </w:r>
            <w:proofErr w:type="spellEnd"/>
          </w:p>
        </w:tc>
        <w:tc>
          <w:tcPr>
            <w:tcW w:w="1277" w:type="dxa"/>
            <w:tcBorders>
              <w:top w:val="single" w:sz="8" w:space="0" w:color="auto"/>
              <w:left w:val="nil"/>
              <w:right w:val="single" w:sz="8" w:space="0" w:color="auto"/>
            </w:tcBorders>
            <w:shd w:val="clear" w:color="000000" w:fill="FFE599"/>
            <w:vAlign w:val="bottom"/>
            <w:hideMark/>
          </w:tcPr>
          <w:p w:rsidR="001F4A4E" w:rsidRPr="004B72B5" w:rsidRDefault="001F4A4E" w:rsidP="00687B21">
            <w:pPr>
              <w:spacing w:after="0"/>
              <w:ind w:left="-108" w:right="-81"/>
              <w:jc w:val="center"/>
              <w:rPr>
                <w:rFonts w:eastAsia="Times New Roman"/>
                <w:sz w:val="20"/>
                <w:szCs w:val="20"/>
              </w:rPr>
            </w:pPr>
            <w:r w:rsidRPr="004B72B5">
              <w:rPr>
                <w:rFonts w:eastAsia="Times New Roman"/>
                <w:sz w:val="20"/>
                <w:szCs w:val="20"/>
              </w:rPr>
              <w:t>Total Cost</w:t>
            </w:r>
          </w:p>
          <w:p w:rsidR="001F4A4E" w:rsidRPr="004B72B5" w:rsidRDefault="001F4A4E" w:rsidP="00687B21">
            <w:pPr>
              <w:spacing w:after="0"/>
              <w:ind w:left="-108" w:right="-81"/>
              <w:jc w:val="center"/>
              <w:rPr>
                <w:rFonts w:eastAsia="Times New Roman"/>
                <w:sz w:val="20"/>
                <w:szCs w:val="20"/>
              </w:rPr>
            </w:pPr>
            <w:r w:rsidRPr="004B72B5">
              <w:rPr>
                <w:rFonts w:eastAsia="Times New Roman"/>
                <w:sz w:val="20"/>
                <w:szCs w:val="20"/>
              </w:rPr>
              <w:t>EFY 2013  ( ETB)</w:t>
            </w:r>
          </w:p>
        </w:tc>
        <w:tc>
          <w:tcPr>
            <w:tcW w:w="7268" w:type="dxa"/>
            <w:gridSpan w:val="6"/>
            <w:tcBorders>
              <w:top w:val="single" w:sz="8" w:space="0" w:color="auto"/>
              <w:left w:val="nil"/>
              <w:bottom w:val="single" w:sz="8" w:space="0" w:color="auto"/>
              <w:right w:val="single" w:sz="8" w:space="0" w:color="000000"/>
            </w:tcBorders>
            <w:shd w:val="clear" w:color="000000" w:fill="FFE599"/>
            <w:vAlign w:val="bottom"/>
            <w:hideMark/>
          </w:tcPr>
          <w:p w:rsidR="001F4A4E" w:rsidRPr="004B72B5" w:rsidRDefault="001F4A4E" w:rsidP="00687B21">
            <w:pPr>
              <w:spacing w:after="0"/>
              <w:ind w:left="-125" w:right="-96"/>
              <w:jc w:val="center"/>
              <w:rPr>
                <w:rFonts w:eastAsia="Times New Roman"/>
                <w:sz w:val="20"/>
                <w:szCs w:val="20"/>
              </w:rPr>
            </w:pPr>
            <w:r w:rsidRPr="004B72B5">
              <w:rPr>
                <w:rFonts w:eastAsia="Times New Roman"/>
                <w:sz w:val="20"/>
                <w:szCs w:val="20"/>
              </w:rPr>
              <w:t>Funding Sources (Amount) , ETB</w:t>
            </w:r>
          </w:p>
        </w:tc>
        <w:tc>
          <w:tcPr>
            <w:tcW w:w="1085" w:type="dxa"/>
            <w:tcBorders>
              <w:top w:val="single" w:sz="8" w:space="0" w:color="auto"/>
              <w:left w:val="nil"/>
              <w:bottom w:val="single" w:sz="8" w:space="0" w:color="auto"/>
              <w:right w:val="single" w:sz="8" w:space="0" w:color="auto"/>
            </w:tcBorders>
            <w:shd w:val="clear" w:color="000000" w:fill="FFE599"/>
            <w:vAlign w:val="bottom"/>
            <w:hideMark/>
          </w:tcPr>
          <w:p w:rsidR="001F4A4E" w:rsidRPr="004B72B5" w:rsidRDefault="001F4A4E" w:rsidP="00687B21">
            <w:pPr>
              <w:spacing w:after="0"/>
              <w:ind w:left="-125" w:right="-96"/>
              <w:rPr>
                <w:rFonts w:eastAsia="Times New Roman"/>
                <w:sz w:val="20"/>
                <w:szCs w:val="20"/>
              </w:rPr>
            </w:pPr>
            <w:r w:rsidRPr="004B72B5">
              <w:rPr>
                <w:rFonts w:eastAsia="Times New Roman"/>
                <w:sz w:val="20"/>
                <w:szCs w:val="20"/>
              </w:rPr>
              <w:t> </w:t>
            </w:r>
          </w:p>
        </w:tc>
      </w:tr>
      <w:tr w:rsidR="001F4A4E" w:rsidRPr="004B72B5" w:rsidTr="002D1DC3">
        <w:trPr>
          <w:trHeight w:val="250"/>
        </w:trPr>
        <w:tc>
          <w:tcPr>
            <w:tcW w:w="600" w:type="dxa"/>
            <w:tcBorders>
              <w:top w:val="nil"/>
              <w:left w:val="single" w:sz="4" w:space="0" w:color="auto"/>
              <w:bottom w:val="single" w:sz="4" w:space="0" w:color="auto"/>
              <w:right w:val="single" w:sz="4" w:space="0" w:color="auto"/>
            </w:tcBorders>
            <w:shd w:val="clear" w:color="auto" w:fill="FFE599" w:themeFill="accent4" w:themeFillTint="66"/>
            <w:noWrap/>
          </w:tcPr>
          <w:p w:rsidR="001F4A4E" w:rsidRPr="004B72B5" w:rsidRDefault="001F4A4E" w:rsidP="00687B21">
            <w:pPr>
              <w:spacing w:after="0"/>
              <w:ind w:left="-93" w:right="-30"/>
              <w:rPr>
                <w:rFonts w:eastAsia="Times New Roman"/>
                <w:sz w:val="20"/>
                <w:szCs w:val="20"/>
              </w:rPr>
            </w:pPr>
          </w:p>
        </w:tc>
        <w:tc>
          <w:tcPr>
            <w:tcW w:w="4440" w:type="dxa"/>
            <w:tcBorders>
              <w:top w:val="nil"/>
              <w:left w:val="nil"/>
              <w:bottom w:val="single" w:sz="4" w:space="0" w:color="auto"/>
              <w:right w:val="single" w:sz="4" w:space="0" w:color="auto"/>
            </w:tcBorders>
            <w:shd w:val="clear" w:color="auto" w:fill="FFE599" w:themeFill="accent4" w:themeFillTint="66"/>
            <w:vAlign w:val="bottom"/>
          </w:tcPr>
          <w:p w:rsidR="001F4A4E" w:rsidRPr="004B72B5" w:rsidRDefault="001F4A4E" w:rsidP="00687B21">
            <w:pPr>
              <w:spacing w:after="0"/>
              <w:ind w:left="-63" w:right="-122"/>
              <w:rPr>
                <w:rFonts w:ascii="Calibri" w:eastAsia="Times New Roman" w:hAnsi="Calibri" w:cs="Calibri"/>
                <w:color w:val="000000"/>
                <w:sz w:val="20"/>
                <w:szCs w:val="20"/>
              </w:rPr>
            </w:pPr>
          </w:p>
        </w:tc>
        <w:tc>
          <w:tcPr>
            <w:tcW w:w="466" w:type="dxa"/>
            <w:tcBorders>
              <w:top w:val="nil"/>
              <w:left w:val="nil"/>
              <w:bottom w:val="single" w:sz="8" w:space="0" w:color="auto"/>
              <w:right w:val="single" w:sz="8" w:space="0" w:color="auto"/>
            </w:tcBorders>
            <w:shd w:val="clear" w:color="auto" w:fill="FFE599" w:themeFill="accent4" w:themeFillTint="66"/>
            <w:noWrap/>
            <w:vAlign w:val="bottom"/>
          </w:tcPr>
          <w:p w:rsidR="001F4A4E" w:rsidRPr="004B72B5" w:rsidRDefault="001F4A4E" w:rsidP="00687B21">
            <w:pPr>
              <w:spacing w:after="0"/>
              <w:ind w:left="-49" w:right="-57"/>
              <w:jc w:val="center"/>
              <w:rPr>
                <w:rFonts w:eastAsia="Times New Roman"/>
                <w:sz w:val="20"/>
                <w:szCs w:val="20"/>
              </w:rPr>
            </w:pPr>
          </w:p>
        </w:tc>
        <w:tc>
          <w:tcPr>
            <w:tcW w:w="884" w:type="dxa"/>
            <w:tcBorders>
              <w:top w:val="nil"/>
              <w:left w:val="nil"/>
              <w:bottom w:val="single" w:sz="8" w:space="0" w:color="auto"/>
              <w:right w:val="single" w:sz="8" w:space="0" w:color="auto"/>
            </w:tcBorders>
            <w:shd w:val="clear" w:color="auto" w:fill="FFE599" w:themeFill="accent4" w:themeFillTint="66"/>
            <w:noWrap/>
            <w:vAlign w:val="bottom"/>
          </w:tcPr>
          <w:p w:rsidR="001F4A4E" w:rsidRPr="004B72B5" w:rsidRDefault="001F4A4E" w:rsidP="00687B21">
            <w:pPr>
              <w:spacing w:after="0"/>
              <w:ind w:left="-124" w:right="-79"/>
              <w:jc w:val="center"/>
              <w:rPr>
                <w:rFonts w:eastAsia="Times New Roman"/>
                <w:sz w:val="20"/>
                <w:szCs w:val="20"/>
              </w:rPr>
            </w:pPr>
          </w:p>
        </w:tc>
        <w:tc>
          <w:tcPr>
            <w:tcW w:w="1277" w:type="dxa"/>
            <w:tcBorders>
              <w:top w:val="nil"/>
              <w:left w:val="nil"/>
              <w:bottom w:val="single" w:sz="8" w:space="0" w:color="auto"/>
              <w:right w:val="single" w:sz="8" w:space="0" w:color="auto"/>
            </w:tcBorders>
            <w:shd w:val="clear" w:color="auto" w:fill="FFE599" w:themeFill="accent4" w:themeFillTint="66"/>
            <w:noWrap/>
            <w:vAlign w:val="bottom"/>
          </w:tcPr>
          <w:p w:rsidR="001F4A4E" w:rsidRPr="004B72B5" w:rsidRDefault="001F4A4E" w:rsidP="00687B21">
            <w:pPr>
              <w:spacing w:after="0"/>
              <w:ind w:left="-108" w:right="-81"/>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FFE599" w:themeFill="accent4" w:themeFillTint="66"/>
            <w:vAlign w:val="bottom"/>
          </w:tcPr>
          <w:p w:rsidR="001F4A4E" w:rsidRPr="004B72B5" w:rsidRDefault="001F4A4E" w:rsidP="00687B21">
            <w:pPr>
              <w:spacing w:after="0"/>
              <w:ind w:left="-108" w:right="-93"/>
              <w:jc w:val="center"/>
              <w:rPr>
                <w:rFonts w:eastAsia="Times New Roman"/>
                <w:sz w:val="20"/>
                <w:szCs w:val="20"/>
              </w:rPr>
            </w:pPr>
            <w:r w:rsidRPr="004B72B5">
              <w:rPr>
                <w:rFonts w:eastAsia="Times New Roman"/>
                <w:sz w:val="20"/>
                <w:szCs w:val="20"/>
              </w:rPr>
              <w:t>UIIDP IDA Grant</w:t>
            </w:r>
          </w:p>
        </w:tc>
        <w:tc>
          <w:tcPr>
            <w:tcW w:w="1165" w:type="dxa"/>
            <w:tcBorders>
              <w:top w:val="nil"/>
              <w:left w:val="nil"/>
              <w:bottom w:val="single" w:sz="8" w:space="0" w:color="auto"/>
              <w:right w:val="single" w:sz="8" w:space="0" w:color="auto"/>
            </w:tcBorders>
            <w:shd w:val="clear" w:color="auto" w:fill="FFE599" w:themeFill="accent4" w:themeFillTint="66"/>
            <w:vAlign w:val="bottom"/>
          </w:tcPr>
          <w:p w:rsidR="001F4A4E" w:rsidRPr="004B72B5" w:rsidRDefault="001F4A4E" w:rsidP="00687B21">
            <w:pPr>
              <w:spacing w:after="0"/>
              <w:ind w:left="-125" w:right="-96"/>
              <w:jc w:val="center"/>
              <w:rPr>
                <w:rFonts w:eastAsia="Times New Roman"/>
                <w:sz w:val="20"/>
                <w:szCs w:val="20"/>
              </w:rPr>
            </w:pPr>
            <w:r w:rsidRPr="004B72B5">
              <w:rPr>
                <w:rFonts w:eastAsia="Times New Roman"/>
                <w:sz w:val="20"/>
                <w:szCs w:val="20"/>
              </w:rPr>
              <w:t>Zonal Contribution</w:t>
            </w:r>
          </w:p>
        </w:tc>
        <w:tc>
          <w:tcPr>
            <w:tcW w:w="1165" w:type="dxa"/>
            <w:tcBorders>
              <w:top w:val="nil"/>
              <w:left w:val="nil"/>
              <w:bottom w:val="single" w:sz="8" w:space="0" w:color="auto"/>
              <w:right w:val="single" w:sz="8" w:space="0" w:color="auto"/>
            </w:tcBorders>
            <w:shd w:val="clear" w:color="auto" w:fill="FFE599" w:themeFill="accent4" w:themeFillTint="66"/>
            <w:vAlign w:val="bottom"/>
          </w:tcPr>
          <w:p w:rsidR="001F4A4E" w:rsidRPr="004B72B5" w:rsidRDefault="001F4A4E" w:rsidP="00687B21">
            <w:pPr>
              <w:spacing w:after="0"/>
              <w:ind w:left="-125" w:right="-96"/>
              <w:jc w:val="center"/>
              <w:rPr>
                <w:rFonts w:eastAsia="Times New Roman"/>
                <w:sz w:val="20"/>
                <w:szCs w:val="20"/>
              </w:rPr>
            </w:pPr>
            <w:r w:rsidRPr="004B72B5">
              <w:rPr>
                <w:rFonts w:eastAsia="Times New Roman"/>
                <w:sz w:val="20"/>
                <w:szCs w:val="20"/>
              </w:rPr>
              <w:t>City Contribution</w:t>
            </w:r>
          </w:p>
        </w:tc>
        <w:tc>
          <w:tcPr>
            <w:tcW w:w="1253" w:type="dxa"/>
            <w:tcBorders>
              <w:top w:val="nil"/>
              <w:left w:val="nil"/>
              <w:bottom w:val="single" w:sz="8" w:space="0" w:color="auto"/>
              <w:right w:val="single" w:sz="8" w:space="0" w:color="auto"/>
            </w:tcBorders>
            <w:shd w:val="clear" w:color="auto" w:fill="FFE599" w:themeFill="accent4" w:themeFillTint="66"/>
            <w:vAlign w:val="bottom"/>
          </w:tcPr>
          <w:p w:rsidR="001F4A4E" w:rsidRPr="004B72B5" w:rsidRDefault="001F4A4E" w:rsidP="00687B21">
            <w:pPr>
              <w:spacing w:after="0"/>
              <w:ind w:left="-125" w:right="-96"/>
              <w:jc w:val="center"/>
              <w:rPr>
                <w:rFonts w:eastAsia="Times New Roman"/>
                <w:sz w:val="20"/>
                <w:szCs w:val="20"/>
              </w:rPr>
            </w:pPr>
            <w:r w:rsidRPr="004B72B5">
              <w:rPr>
                <w:rFonts w:eastAsia="Times New Roman"/>
                <w:sz w:val="20"/>
                <w:szCs w:val="20"/>
              </w:rPr>
              <w:t>Additional state Funds</w:t>
            </w:r>
          </w:p>
        </w:tc>
        <w:tc>
          <w:tcPr>
            <w:tcW w:w="1260" w:type="dxa"/>
            <w:tcBorders>
              <w:top w:val="nil"/>
              <w:left w:val="nil"/>
              <w:bottom w:val="single" w:sz="8" w:space="0" w:color="auto"/>
              <w:right w:val="single" w:sz="8" w:space="0" w:color="auto"/>
            </w:tcBorders>
            <w:shd w:val="clear" w:color="auto" w:fill="FFE599" w:themeFill="accent4" w:themeFillTint="66"/>
            <w:vAlign w:val="bottom"/>
          </w:tcPr>
          <w:p w:rsidR="001F4A4E" w:rsidRPr="004B72B5" w:rsidRDefault="001F4A4E" w:rsidP="00687B21">
            <w:pPr>
              <w:spacing w:after="0"/>
              <w:ind w:left="-125" w:right="-96"/>
              <w:jc w:val="center"/>
              <w:rPr>
                <w:rFonts w:eastAsia="Times New Roman"/>
                <w:sz w:val="20"/>
                <w:szCs w:val="20"/>
              </w:rPr>
            </w:pPr>
            <w:r w:rsidRPr="004B72B5">
              <w:rPr>
                <w:rFonts w:eastAsia="Times New Roman"/>
                <w:sz w:val="20"/>
                <w:szCs w:val="20"/>
              </w:rPr>
              <w:t>Additional Municipality Funds</w:t>
            </w:r>
          </w:p>
        </w:tc>
        <w:tc>
          <w:tcPr>
            <w:tcW w:w="1165" w:type="dxa"/>
            <w:tcBorders>
              <w:top w:val="nil"/>
              <w:left w:val="nil"/>
              <w:bottom w:val="single" w:sz="8" w:space="0" w:color="auto"/>
              <w:right w:val="single" w:sz="8" w:space="0" w:color="auto"/>
            </w:tcBorders>
            <w:shd w:val="clear" w:color="auto" w:fill="FFE599" w:themeFill="accent4" w:themeFillTint="66"/>
            <w:vAlign w:val="bottom"/>
          </w:tcPr>
          <w:p w:rsidR="001F4A4E" w:rsidRPr="004B72B5" w:rsidRDefault="001F4A4E" w:rsidP="00687B21">
            <w:pPr>
              <w:spacing w:after="0"/>
              <w:ind w:left="-125" w:right="-96"/>
              <w:jc w:val="center"/>
              <w:rPr>
                <w:rFonts w:eastAsia="Times New Roman"/>
                <w:sz w:val="20"/>
                <w:szCs w:val="20"/>
              </w:rPr>
            </w:pPr>
            <w:r w:rsidRPr="004B72B5">
              <w:rPr>
                <w:rFonts w:eastAsia="Times New Roman"/>
                <w:sz w:val="20"/>
                <w:szCs w:val="20"/>
              </w:rPr>
              <w:t>Rolled from last year</w:t>
            </w:r>
          </w:p>
        </w:tc>
        <w:tc>
          <w:tcPr>
            <w:tcW w:w="1085" w:type="dxa"/>
            <w:tcBorders>
              <w:top w:val="nil"/>
              <w:left w:val="nil"/>
              <w:bottom w:val="single" w:sz="8" w:space="0" w:color="auto"/>
              <w:right w:val="single" w:sz="8" w:space="0" w:color="auto"/>
            </w:tcBorders>
            <w:shd w:val="clear" w:color="auto" w:fill="FFE599" w:themeFill="accent4" w:themeFillTint="66"/>
            <w:vAlign w:val="bottom"/>
          </w:tcPr>
          <w:p w:rsidR="001F4A4E" w:rsidRPr="004B72B5" w:rsidRDefault="001F4A4E" w:rsidP="00687B21">
            <w:pPr>
              <w:spacing w:after="0"/>
              <w:ind w:left="-125" w:right="-96"/>
              <w:rPr>
                <w:rFonts w:eastAsia="Times New Roman"/>
                <w:sz w:val="20"/>
                <w:szCs w:val="20"/>
              </w:rPr>
            </w:pPr>
            <w:r w:rsidRPr="004B72B5">
              <w:rPr>
                <w:rFonts w:eastAsia="Times New Roman"/>
                <w:sz w:val="20"/>
                <w:szCs w:val="20"/>
              </w:rPr>
              <w:t>Community Contribution</w:t>
            </w:r>
          </w:p>
        </w:tc>
      </w:tr>
      <w:tr w:rsidR="004B72B5" w:rsidRPr="00190581" w:rsidTr="000C5EE3">
        <w:trPr>
          <w:trHeight w:val="312"/>
        </w:trPr>
        <w:tc>
          <w:tcPr>
            <w:tcW w:w="600" w:type="dxa"/>
            <w:tcBorders>
              <w:top w:val="single" w:sz="4" w:space="0" w:color="auto"/>
              <w:left w:val="single" w:sz="4" w:space="0" w:color="auto"/>
              <w:bottom w:val="nil"/>
              <w:right w:val="single" w:sz="4" w:space="0" w:color="auto"/>
            </w:tcBorders>
            <w:shd w:val="clear" w:color="000000" w:fill="C4BD97"/>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 </w:t>
            </w:r>
          </w:p>
        </w:tc>
        <w:tc>
          <w:tcPr>
            <w:tcW w:w="4440" w:type="dxa"/>
            <w:tcBorders>
              <w:top w:val="single" w:sz="4" w:space="0" w:color="auto"/>
              <w:left w:val="nil"/>
              <w:bottom w:val="nil"/>
              <w:right w:val="single" w:sz="4" w:space="0" w:color="auto"/>
            </w:tcBorders>
            <w:shd w:val="clear" w:color="000000" w:fill="C4BD97"/>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Economic &amp; Social Services(Rolled)</w:t>
            </w:r>
          </w:p>
        </w:tc>
        <w:tc>
          <w:tcPr>
            <w:tcW w:w="466" w:type="dxa"/>
            <w:tcBorders>
              <w:top w:val="nil"/>
              <w:left w:val="nil"/>
              <w:bottom w:val="nil"/>
              <w:right w:val="single" w:sz="8" w:space="0" w:color="auto"/>
            </w:tcBorders>
            <w:shd w:val="clear" w:color="000000" w:fill="C4BD97"/>
            <w:noWrap/>
            <w:vAlign w:val="bottom"/>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nil"/>
              <w:right w:val="single" w:sz="8" w:space="0" w:color="auto"/>
            </w:tcBorders>
            <w:shd w:val="clear" w:color="000000" w:fill="C4BD97"/>
            <w:noWrap/>
            <w:vAlign w:val="bottom"/>
            <w:hideMark/>
          </w:tcPr>
          <w:p w:rsidR="004B72B5" w:rsidRPr="004B72B5" w:rsidRDefault="004B72B5" w:rsidP="00190581">
            <w:pPr>
              <w:spacing w:after="0"/>
              <w:ind w:left="-124" w:right="-79"/>
              <w:jc w:val="center"/>
              <w:rPr>
                <w:rFonts w:eastAsia="Times New Roman"/>
                <w:b/>
                <w:bCs/>
                <w:sz w:val="20"/>
                <w:szCs w:val="20"/>
              </w:rPr>
            </w:pPr>
          </w:p>
        </w:tc>
        <w:tc>
          <w:tcPr>
            <w:tcW w:w="1277" w:type="dxa"/>
            <w:tcBorders>
              <w:top w:val="nil"/>
              <w:left w:val="nil"/>
              <w:bottom w:val="nil"/>
              <w:right w:val="single" w:sz="8" w:space="0" w:color="auto"/>
            </w:tcBorders>
            <w:shd w:val="clear" w:color="000000" w:fill="C4BD97"/>
            <w:noWrap/>
            <w:vAlign w:val="bottom"/>
            <w:hideMark/>
          </w:tcPr>
          <w:p w:rsidR="004B72B5" w:rsidRPr="004B72B5" w:rsidRDefault="004B72B5" w:rsidP="00190581">
            <w:pPr>
              <w:spacing w:after="0"/>
              <w:ind w:left="-108" w:right="-81"/>
              <w:jc w:val="center"/>
              <w:rPr>
                <w:rFonts w:eastAsia="Times New Roman"/>
                <w:b/>
                <w:bCs/>
                <w:sz w:val="20"/>
                <w:szCs w:val="20"/>
              </w:rPr>
            </w:pPr>
          </w:p>
        </w:tc>
        <w:tc>
          <w:tcPr>
            <w:tcW w:w="1260" w:type="dxa"/>
            <w:tcBorders>
              <w:top w:val="nil"/>
              <w:left w:val="nil"/>
              <w:bottom w:val="nil"/>
              <w:right w:val="single" w:sz="8" w:space="0" w:color="auto"/>
            </w:tcBorders>
            <w:shd w:val="clear" w:color="000000" w:fill="C4BD97"/>
            <w:vAlign w:val="bottom"/>
            <w:hideMark/>
          </w:tcPr>
          <w:p w:rsidR="004B72B5" w:rsidRPr="004B72B5" w:rsidRDefault="004B72B5" w:rsidP="00190581">
            <w:pPr>
              <w:spacing w:after="0"/>
              <w:ind w:left="-108" w:right="-93"/>
              <w:jc w:val="center"/>
              <w:rPr>
                <w:rFonts w:eastAsia="Times New Roman"/>
                <w:b/>
                <w:bCs/>
                <w:sz w:val="20"/>
                <w:szCs w:val="20"/>
              </w:rPr>
            </w:pPr>
          </w:p>
        </w:tc>
        <w:tc>
          <w:tcPr>
            <w:tcW w:w="1165" w:type="dxa"/>
            <w:tcBorders>
              <w:top w:val="nil"/>
              <w:left w:val="nil"/>
              <w:bottom w:val="nil"/>
              <w:right w:val="single" w:sz="8" w:space="0" w:color="auto"/>
            </w:tcBorders>
            <w:shd w:val="clear" w:color="000000" w:fill="C4BD97"/>
            <w:vAlign w:val="bottom"/>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nil"/>
              <w:right w:val="single" w:sz="8" w:space="0" w:color="auto"/>
            </w:tcBorders>
            <w:shd w:val="clear" w:color="000000" w:fill="C4BD97"/>
            <w:vAlign w:val="bottom"/>
            <w:hideMark/>
          </w:tcPr>
          <w:p w:rsidR="004B72B5" w:rsidRPr="004B72B5" w:rsidRDefault="004B72B5" w:rsidP="000C5EE3">
            <w:pPr>
              <w:spacing w:after="0"/>
              <w:ind w:left="-125" w:right="-96"/>
              <w:jc w:val="center"/>
              <w:rPr>
                <w:rFonts w:eastAsia="Times New Roman"/>
                <w:b/>
                <w:bCs/>
                <w:sz w:val="20"/>
                <w:szCs w:val="20"/>
              </w:rPr>
            </w:pPr>
          </w:p>
        </w:tc>
        <w:tc>
          <w:tcPr>
            <w:tcW w:w="1253" w:type="dxa"/>
            <w:tcBorders>
              <w:top w:val="nil"/>
              <w:left w:val="nil"/>
              <w:bottom w:val="nil"/>
              <w:right w:val="single" w:sz="8" w:space="0" w:color="auto"/>
            </w:tcBorders>
            <w:shd w:val="clear" w:color="000000" w:fill="C4BD97"/>
            <w:vAlign w:val="bottom"/>
            <w:hideMark/>
          </w:tcPr>
          <w:p w:rsidR="004B72B5" w:rsidRPr="004B72B5" w:rsidRDefault="004B72B5" w:rsidP="000C5EE3">
            <w:pPr>
              <w:spacing w:after="0"/>
              <w:ind w:left="-125" w:right="-96"/>
              <w:jc w:val="center"/>
              <w:rPr>
                <w:rFonts w:eastAsia="Times New Roman"/>
                <w:b/>
                <w:bCs/>
                <w:sz w:val="20"/>
                <w:szCs w:val="20"/>
              </w:rPr>
            </w:pPr>
          </w:p>
        </w:tc>
        <w:tc>
          <w:tcPr>
            <w:tcW w:w="1260" w:type="dxa"/>
            <w:tcBorders>
              <w:top w:val="nil"/>
              <w:left w:val="nil"/>
              <w:bottom w:val="nil"/>
              <w:right w:val="single" w:sz="8" w:space="0" w:color="auto"/>
            </w:tcBorders>
            <w:shd w:val="clear" w:color="000000" w:fill="C4BD97"/>
            <w:vAlign w:val="bottom"/>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nil"/>
              <w:right w:val="single" w:sz="8" w:space="0" w:color="auto"/>
            </w:tcBorders>
            <w:shd w:val="clear" w:color="000000" w:fill="C4BD97"/>
            <w:vAlign w:val="bottom"/>
            <w:hideMark/>
          </w:tcPr>
          <w:p w:rsidR="004B72B5" w:rsidRPr="004B72B5" w:rsidRDefault="004B72B5" w:rsidP="000C5EE3">
            <w:pPr>
              <w:spacing w:after="0"/>
              <w:ind w:left="-125" w:right="-96"/>
              <w:jc w:val="center"/>
              <w:rPr>
                <w:rFonts w:eastAsia="Times New Roman"/>
                <w:b/>
                <w:bCs/>
                <w:sz w:val="20"/>
                <w:szCs w:val="20"/>
              </w:rPr>
            </w:pPr>
          </w:p>
        </w:tc>
        <w:tc>
          <w:tcPr>
            <w:tcW w:w="1085" w:type="dxa"/>
            <w:tcBorders>
              <w:top w:val="nil"/>
              <w:left w:val="nil"/>
              <w:bottom w:val="nil"/>
              <w:right w:val="single" w:sz="8" w:space="0" w:color="auto"/>
            </w:tcBorders>
            <w:shd w:val="clear" w:color="000000" w:fill="C4BD97"/>
            <w:vAlign w:val="bottom"/>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190581" w:rsidRPr="004B72B5" w:rsidTr="000C5EE3">
        <w:trPr>
          <w:trHeight w:val="312"/>
        </w:trPr>
        <w:tc>
          <w:tcPr>
            <w:tcW w:w="600" w:type="dxa"/>
            <w:tcBorders>
              <w:top w:val="single" w:sz="4" w:space="0" w:color="auto"/>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1.4.2</w:t>
            </w:r>
          </w:p>
        </w:tc>
        <w:tc>
          <w:tcPr>
            <w:tcW w:w="4440" w:type="dxa"/>
            <w:tcBorders>
              <w:top w:val="single" w:sz="4" w:space="0" w:color="auto"/>
              <w:left w:val="nil"/>
              <w:bottom w:val="single" w:sz="4" w:space="0" w:color="auto"/>
              <w:right w:val="single" w:sz="4" w:space="0" w:color="auto"/>
            </w:tcBorders>
            <w:shd w:val="clear" w:color="auto" w:fill="auto"/>
            <w:noWrap/>
            <w:hideMark/>
          </w:tcPr>
          <w:p w:rsidR="004B72B5" w:rsidRPr="004B72B5" w:rsidRDefault="004B72B5" w:rsidP="00190581">
            <w:pPr>
              <w:spacing w:after="0"/>
              <w:ind w:left="-63" w:right="-122"/>
              <w:rPr>
                <w:rFonts w:eastAsia="Times New Roman"/>
                <w:b/>
                <w:bCs/>
                <w:sz w:val="20"/>
                <w:szCs w:val="20"/>
              </w:rPr>
            </w:pPr>
            <w:proofErr w:type="spellStart"/>
            <w:r w:rsidRPr="004B72B5">
              <w:rPr>
                <w:rFonts w:eastAsia="Times New Roman"/>
                <w:b/>
                <w:bCs/>
                <w:sz w:val="20"/>
                <w:szCs w:val="20"/>
              </w:rPr>
              <w:t>Abattior</w:t>
            </w:r>
            <w:proofErr w:type="spellEnd"/>
            <w:r w:rsidRPr="004B72B5">
              <w:rPr>
                <w:rFonts w:eastAsia="Times New Roman"/>
                <w:b/>
                <w:bCs/>
                <w:sz w:val="20"/>
                <w:szCs w:val="20"/>
              </w:rPr>
              <w:t xml:space="preserve"> car</w:t>
            </w:r>
          </w:p>
        </w:tc>
        <w:tc>
          <w:tcPr>
            <w:tcW w:w="466" w:type="dxa"/>
            <w:tcBorders>
              <w:top w:val="single" w:sz="4" w:space="0" w:color="auto"/>
              <w:left w:val="nil"/>
              <w:bottom w:val="single" w:sz="4" w:space="0" w:color="auto"/>
              <w:right w:val="single" w:sz="4"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b/>
                <w:bCs/>
                <w:sz w:val="20"/>
                <w:szCs w:val="20"/>
              </w:rPr>
            </w:pPr>
            <w:r w:rsidRPr="004B72B5">
              <w:rPr>
                <w:rFonts w:eastAsia="Times New Roman"/>
                <w:b/>
                <w:bCs/>
                <w:sz w:val="20"/>
                <w:szCs w:val="20"/>
              </w:rPr>
              <w:t>No</w:t>
            </w:r>
          </w:p>
        </w:tc>
        <w:tc>
          <w:tcPr>
            <w:tcW w:w="884" w:type="dxa"/>
            <w:tcBorders>
              <w:top w:val="single" w:sz="4" w:space="0" w:color="auto"/>
              <w:left w:val="nil"/>
              <w:bottom w:val="single" w:sz="4" w:space="0" w:color="auto"/>
              <w:right w:val="single" w:sz="4"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b/>
                <w:bCs/>
                <w:sz w:val="20"/>
                <w:szCs w:val="20"/>
              </w:rPr>
            </w:pPr>
            <w:r w:rsidRPr="004B72B5">
              <w:rPr>
                <w:rFonts w:eastAsia="Times New Roman"/>
                <w:b/>
                <w:bCs/>
                <w:sz w:val="20"/>
                <w:szCs w:val="20"/>
              </w:rPr>
              <w:t>1.00</w:t>
            </w:r>
          </w:p>
        </w:tc>
        <w:tc>
          <w:tcPr>
            <w:tcW w:w="1277" w:type="dxa"/>
            <w:tcBorders>
              <w:top w:val="single" w:sz="4" w:space="0" w:color="auto"/>
              <w:left w:val="nil"/>
              <w:bottom w:val="single" w:sz="4" w:space="0" w:color="auto"/>
              <w:right w:val="single" w:sz="4"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b/>
                <w:bCs/>
                <w:sz w:val="20"/>
                <w:szCs w:val="20"/>
              </w:rPr>
            </w:pPr>
            <w:r w:rsidRPr="004B72B5">
              <w:rPr>
                <w:rFonts w:eastAsia="Times New Roman"/>
                <w:b/>
                <w:bCs/>
                <w:sz w:val="20"/>
                <w:szCs w:val="20"/>
              </w:rPr>
              <w:t>5,000,000.00</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rsidR="004B72B5" w:rsidRPr="004B72B5" w:rsidRDefault="004B72B5" w:rsidP="00190581">
            <w:pPr>
              <w:spacing w:after="0"/>
              <w:ind w:left="-108" w:right="-93"/>
              <w:jc w:val="center"/>
              <w:rPr>
                <w:rFonts w:eastAsia="Times New Roman"/>
                <w:b/>
                <w:bCs/>
                <w:sz w:val="20"/>
                <w:szCs w:val="20"/>
              </w:rPr>
            </w:pPr>
          </w:p>
        </w:tc>
        <w:tc>
          <w:tcPr>
            <w:tcW w:w="1165" w:type="dxa"/>
            <w:tcBorders>
              <w:top w:val="single" w:sz="4" w:space="0" w:color="auto"/>
              <w:left w:val="nil"/>
              <w:bottom w:val="single" w:sz="4" w:space="0" w:color="auto"/>
              <w:right w:val="single" w:sz="4" w:space="0" w:color="auto"/>
            </w:tcBorders>
            <w:shd w:val="clear" w:color="auto" w:fill="auto"/>
            <w:vAlign w:val="bottom"/>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single" w:sz="4" w:space="0" w:color="auto"/>
              <w:left w:val="nil"/>
              <w:bottom w:val="single" w:sz="4" w:space="0" w:color="auto"/>
              <w:right w:val="single" w:sz="4" w:space="0" w:color="auto"/>
            </w:tcBorders>
            <w:shd w:val="clear" w:color="auto" w:fill="auto"/>
            <w:vAlign w:val="bottom"/>
            <w:hideMark/>
          </w:tcPr>
          <w:p w:rsidR="004B72B5" w:rsidRPr="004B72B5" w:rsidRDefault="004B72B5" w:rsidP="000C5EE3">
            <w:pPr>
              <w:spacing w:after="0"/>
              <w:ind w:left="-125" w:right="-96"/>
              <w:jc w:val="center"/>
              <w:rPr>
                <w:rFonts w:eastAsia="Times New Roman"/>
                <w:b/>
                <w:bCs/>
                <w:sz w:val="20"/>
                <w:szCs w:val="20"/>
              </w:rPr>
            </w:pPr>
          </w:p>
        </w:tc>
        <w:tc>
          <w:tcPr>
            <w:tcW w:w="1253" w:type="dxa"/>
            <w:tcBorders>
              <w:top w:val="single" w:sz="4" w:space="0" w:color="auto"/>
              <w:left w:val="nil"/>
              <w:bottom w:val="single" w:sz="4" w:space="0" w:color="auto"/>
              <w:right w:val="single" w:sz="4" w:space="0" w:color="auto"/>
            </w:tcBorders>
            <w:shd w:val="clear" w:color="auto" w:fill="auto"/>
            <w:vAlign w:val="bottom"/>
            <w:hideMark/>
          </w:tcPr>
          <w:p w:rsidR="004B72B5" w:rsidRPr="004B72B5" w:rsidRDefault="004B72B5" w:rsidP="000C5EE3">
            <w:pPr>
              <w:spacing w:after="0"/>
              <w:ind w:left="-125" w:right="-96"/>
              <w:jc w:val="center"/>
              <w:rPr>
                <w:rFonts w:eastAsia="Times New Roman"/>
                <w:b/>
                <w:bCs/>
                <w:sz w:val="20"/>
                <w:szCs w:val="20"/>
              </w:rPr>
            </w:pPr>
          </w:p>
        </w:tc>
        <w:tc>
          <w:tcPr>
            <w:tcW w:w="1260" w:type="dxa"/>
            <w:tcBorders>
              <w:top w:val="single" w:sz="4" w:space="0" w:color="auto"/>
              <w:left w:val="nil"/>
              <w:bottom w:val="single" w:sz="4" w:space="0" w:color="auto"/>
              <w:right w:val="single" w:sz="4" w:space="0" w:color="auto"/>
            </w:tcBorders>
            <w:shd w:val="clear" w:color="auto" w:fill="auto"/>
            <w:vAlign w:val="bottom"/>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single" w:sz="4" w:space="0" w:color="auto"/>
              <w:left w:val="nil"/>
              <w:bottom w:val="single" w:sz="4" w:space="0" w:color="auto"/>
              <w:right w:val="single" w:sz="4" w:space="0" w:color="auto"/>
            </w:tcBorders>
            <w:shd w:val="clear" w:color="auto" w:fill="auto"/>
            <w:vAlign w:val="bottom"/>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5,000,000.00</w:t>
            </w:r>
          </w:p>
        </w:tc>
        <w:tc>
          <w:tcPr>
            <w:tcW w:w="1085" w:type="dxa"/>
            <w:tcBorders>
              <w:top w:val="single" w:sz="4" w:space="0" w:color="auto"/>
              <w:left w:val="nil"/>
              <w:bottom w:val="single" w:sz="4" w:space="0" w:color="auto"/>
              <w:right w:val="single" w:sz="4" w:space="0" w:color="auto"/>
            </w:tcBorders>
            <w:shd w:val="clear" w:color="auto" w:fill="auto"/>
            <w:vAlign w:val="bottom"/>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4B72B5" w:rsidRPr="00190581" w:rsidTr="000C5EE3">
        <w:trPr>
          <w:trHeight w:val="324"/>
        </w:trPr>
        <w:tc>
          <w:tcPr>
            <w:tcW w:w="600" w:type="dxa"/>
            <w:tcBorders>
              <w:top w:val="nil"/>
              <w:left w:val="nil"/>
              <w:bottom w:val="single" w:sz="8" w:space="0" w:color="auto"/>
              <w:right w:val="single" w:sz="8" w:space="0" w:color="auto"/>
            </w:tcBorders>
            <w:shd w:val="clear" w:color="000000" w:fill="CCC0DA"/>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 </w:t>
            </w:r>
          </w:p>
        </w:tc>
        <w:tc>
          <w:tcPr>
            <w:tcW w:w="4440" w:type="dxa"/>
            <w:tcBorders>
              <w:top w:val="nil"/>
              <w:left w:val="single" w:sz="4" w:space="0" w:color="auto"/>
              <w:bottom w:val="nil"/>
              <w:right w:val="single" w:sz="4" w:space="0" w:color="auto"/>
            </w:tcBorders>
            <w:shd w:val="clear" w:color="000000" w:fill="C4BD97"/>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Economic &amp; Social Services(Rolled)Total</w:t>
            </w:r>
          </w:p>
        </w:tc>
        <w:tc>
          <w:tcPr>
            <w:tcW w:w="466" w:type="dxa"/>
            <w:tcBorders>
              <w:top w:val="nil"/>
              <w:left w:val="nil"/>
              <w:bottom w:val="single" w:sz="8" w:space="0" w:color="auto"/>
              <w:right w:val="single" w:sz="8" w:space="0" w:color="auto"/>
            </w:tcBorders>
            <w:shd w:val="clear" w:color="000000" w:fill="CCC0DA"/>
            <w:noWrap/>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single" w:sz="8" w:space="0" w:color="auto"/>
              <w:right w:val="single" w:sz="8" w:space="0" w:color="auto"/>
            </w:tcBorders>
            <w:shd w:val="clear" w:color="000000" w:fill="CCC0DA"/>
            <w:noWrap/>
            <w:hideMark/>
          </w:tcPr>
          <w:p w:rsidR="004B72B5" w:rsidRPr="004B72B5" w:rsidRDefault="004B72B5" w:rsidP="00190581">
            <w:pPr>
              <w:spacing w:after="0"/>
              <w:ind w:left="-124" w:right="-79"/>
              <w:jc w:val="center"/>
              <w:rPr>
                <w:rFonts w:eastAsia="Times New Roman"/>
                <w:b/>
                <w:bCs/>
                <w:sz w:val="20"/>
                <w:szCs w:val="20"/>
              </w:rPr>
            </w:pPr>
            <w:r w:rsidRPr="004B72B5">
              <w:rPr>
                <w:rFonts w:eastAsia="Times New Roman"/>
                <w:b/>
                <w:bCs/>
                <w:sz w:val="20"/>
                <w:szCs w:val="20"/>
              </w:rPr>
              <w:t>1</w:t>
            </w:r>
          </w:p>
        </w:tc>
        <w:tc>
          <w:tcPr>
            <w:tcW w:w="1277" w:type="dxa"/>
            <w:tcBorders>
              <w:top w:val="nil"/>
              <w:left w:val="nil"/>
              <w:bottom w:val="single" w:sz="8" w:space="0" w:color="auto"/>
              <w:right w:val="single" w:sz="8" w:space="0" w:color="auto"/>
            </w:tcBorders>
            <w:shd w:val="clear" w:color="000000" w:fill="CCC0DA"/>
            <w:noWrap/>
            <w:hideMark/>
          </w:tcPr>
          <w:p w:rsidR="004B72B5" w:rsidRPr="004B72B5" w:rsidRDefault="004B72B5" w:rsidP="00190581">
            <w:pPr>
              <w:spacing w:after="0"/>
              <w:ind w:left="-108" w:right="-81"/>
              <w:jc w:val="center"/>
              <w:rPr>
                <w:rFonts w:eastAsia="Times New Roman"/>
                <w:b/>
                <w:bCs/>
                <w:sz w:val="20"/>
                <w:szCs w:val="20"/>
              </w:rPr>
            </w:pPr>
            <w:r w:rsidRPr="004B72B5">
              <w:rPr>
                <w:rFonts w:eastAsia="Times New Roman"/>
                <w:b/>
                <w:bCs/>
                <w:sz w:val="20"/>
                <w:szCs w:val="20"/>
              </w:rPr>
              <w:t>5,000,000</w:t>
            </w:r>
          </w:p>
        </w:tc>
        <w:tc>
          <w:tcPr>
            <w:tcW w:w="1260" w:type="dxa"/>
            <w:tcBorders>
              <w:top w:val="nil"/>
              <w:left w:val="nil"/>
              <w:bottom w:val="single" w:sz="8" w:space="0" w:color="auto"/>
              <w:right w:val="single" w:sz="8" w:space="0" w:color="auto"/>
            </w:tcBorders>
            <w:shd w:val="clear" w:color="000000" w:fill="CCC0DA"/>
            <w:noWrap/>
            <w:hideMark/>
          </w:tcPr>
          <w:p w:rsidR="004B72B5" w:rsidRPr="004B72B5" w:rsidRDefault="004B72B5" w:rsidP="00190581">
            <w:pPr>
              <w:spacing w:after="0"/>
              <w:ind w:left="-108" w:right="-93"/>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CCC0DA"/>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CCC0DA"/>
            <w:noWrap/>
            <w:hideMark/>
          </w:tcPr>
          <w:p w:rsidR="004B72B5" w:rsidRPr="004B72B5" w:rsidRDefault="004B72B5" w:rsidP="000C5EE3">
            <w:pPr>
              <w:spacing w:after="0"/>
              <w:ind w:left="-125" w:right="-96"/>
              <w:jc w:val="center"/>
              <w:rPr>
                <w:rFonts w:eastAsia="Times New Roman"/>
                <w:b/>
                <w:bCs/>
                <w:sz w:val="20"/>
                <w:szCs w:val="20"/>
              </w:rPr>
            </w:pPr>
          </w:p>
        </w:tc>
        <w:tc>
          <w:tcPr>
            <w:tcW w:w="1253" w:type="dxa"/>
            <w:tcBorders>
              <w:top w:val="nil"/>
              <w:left w:val="nil"/>
              <w:bottom w:val="single" w:sz="8" w:space="0" w:color="auto"/>
              <w:right w:val="single" w:sz="8" w:space="0" w:color="auto"/>
            </w:tcBorders>
            <w:shd w:val="clear" w:color="000000" w:fill="CCC0DA"/>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260" w:type="dxa"/>
            <w:tcBorders>
              <w:top w:val="nil"/>
              <w:left w:val="nil"/>
              <w:bottom w:val="single" w:sz="8" w:space="0" w:color="auto"/>
              <w:right w:val="single" w:sz="8" w:space="0" w:color="auto"/>
            </w:tcBorders>
            <w:shd w:val="clear" w:color="000000" w:fill="CCC0DA"/>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165" w:type="dxa"/>
            <w:tcBorders>
              <w:top w:val="nil"/>
              <w:left w:val="nil"/>
              <w:bottom w:val="single" w:sz="8" w:space="0" w:color="auto"/>
              <w:right w:val="single" w:sz="8" w:space="0" w:color="auto"/>
            </w:tcBorders>
            <w:shd w:val="clear" w:color="000000" w:fill="CCC0DA"/>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5,000,000</w:t>
            </w:r>
          </w:p>
        </w:tc>
        <w:tc>
          <w:tcPr>
            <w:tcW w:w="1085" w:type="dxa"/>
            <w:tcBorders>
              <w:top w:val="nil"/>
              <w:left w:val="nil"/>
              <w:bottom w:val="single" w:sz="8" w:space="0" w:color="auto"/>
              <w:right w:val="single" w:sz="8" w:space="0" w:color="auto"/>
            </w:tcBorders>
            <w:shd w:val="clear" w:color="000000" w:fill="CCC0DA"/>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4B72B5" w:rsidRPr="00190581" w:rsidTr="000C5EE3">
        <w:trPr>
          <w:trHeight w:val="312"/>
        </w:trPr>
        <w:tc>
          <w:tcPr>
            <w:tcW w:w="600" w:type="dxa"/>
            <w:tcBorders>
              <w:top w:val="single" w:sz="4" w:space="0" w:color="auto"/>
              <w:left w:val="single" w:sz="4" w:space="0" w:color="auto"/>
              <w:bottom w:val="single" w:sz="4" w:space="0" w:color="auto"/>
              <w:right w:val="single" w:sz="4" w:space="0" w:color="auto"/>
            </w:tcBorders>
            <w:shd w:val="clear" w:color="000000" w:fill="D8E4BC"/>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 </w:t>
            </w:r>
          </w:p>
        </w:tc>
        <w:tc>
          <w:tcPr>
            <w:tcW w:w="4440" w:type="dxa"/>
            <w:tcBorders>
              <w:top w:val="single" w:sz="4" w:space="0" w:color="auto"/>
              <w:left w:val="nil"/>
              <w:bottom w:val="single" w:sz="4" w:space="0" w:color="auto"/>
              <w:right w:val="single" w:sz="4" w:space="0" w:color="auto"/>
            </w:tcBorders>
            <w:shd w:val="clear" w:color="000000" w:fill="D8E4BC"/>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 xml:space="preserve"> Economic &amp; Social Services Total </w:t>
            </w:r>
          </w:p>
        </w:tc>
        <w:tc>
          <w:tcPr>
            <w:tcW w:w="466" w:type="dxa"/>
            <w:tcBorders>
              <w:top w:val="single" w:sz="4" w:space="0" w:color="auto"/>
              <w:left w:val="nil"/>
              <w:bottom w:val="single" w:sz="4" w:space="0" w:color="auto"/>
              <w:right w:val="single" w:sz="4" w:space="0" w:color="auto"/>
            </w:tcBorders>
            <w:shd w:val="clear" w:color="000000" w:fill="D8E4BC"/>
            <w:noWrap/>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single" w:sz="4" w:space="0" w:color="auto"/>
              <w:left w:val="nil"/>
              <w:bottom w:val="single" w:sz="4" w:space="0" w:color="auto"/>
              <w:right w:val="single" w:sz="4" w:space="0" w:color="auto"/>
            </w:tcBorders>
            <w:shd w:val="clear" w:color="000000" w:fill="D8E4BC"/>
            <w:noWrap/>
            <w:hideMark/>
          </w:tcPr>
          <w:p w:rsidR="004B72B5" w:rsidRPr="004B72B5" w:rsidRDefault="004B72B5" w:rsidP="00190581">
            <w:pPr>
              <w:spacing w:after="0"/>
              <w:ind w:left="-124" w:right="-79"/>
              <w:jc w:val="center"/>
              <w:rPr>
                <w:rFonts w:eastAsia="Times New Roman"/>
                <w:b/>
                <w:bCs/>
                <w:sz w:val="20"/>
                <w:szCs w:val="20"/>
              </w:rPr>
            </w:pPr>
            <w:r w:rsidRPr="004B72B5">
              <w:rPr>
                <w:rFonts w:eastAsia="Times New Roman"/>
                <w:b/>
                <w:bCs/>
                <w:sz w:val="20"/>
                <w:szCs w:val="20"/>
              </w:rPr>
              <w:t>1.00</w:t>
            </w:r>
          </w:p>
        </w:tc>
        <w:tc>
          <w:tcPr>
            <w:tcW w:w="1277" w:type="dxa"/>
            <w:tcBorders>
              <w:top w:val="single" w:sz="4" w:space="0" w:color="auto"/>
              <w:left w:val="nil"/>
              <w:bottom w:val="single" w:sz="4" w:space="0" w:color="auto"/>
              <w:right w:val="single" w:sz="4" w:space="0" w:color="auto"/>
            </w:tcBorders>
            <w:shd w:val="clear" w:color="000000" w:fill="D8E4BC"/>
            <w:noWrap/>
            <w:hideMark/>
          </w:tcPr>
          <w:p w:rsidR="004B72B5" w:rsidRPr="004B72B5" w:rsidRDefault="004B72B5" w:rsidP="00190581">
            <w:pPr>
              <w:spacing w:after="0"/>
              <w:ind w:left="-108" w:right="-81"/>
              <w:jc w:val="center"/>
              <w:rPr>
                <w:rFonts w:eastAsia="Times New Roman"/>
                <w:b/>
                <w:bCs/>
                <w:sz w:val="20"/>
                <w:szCs w:val="20"/>
              </w:rPr>
            </w:pPr>
            <w:r w:rsidRPr="004B72B5">
              <w:rPr>
                <w:rFonts w:eastAsia="Times New Roman"/>
                <w:b/>
                <w:bCs/>
                <w:sz w:val="20"/>
                <w:szCs w:val="20"/>
              </w:rPr>
              <w:t>5,000,000.00</w:t>
            </w:r>
          </w:p>
        </w:tc>
        <w:tc>
          <w:tcPr>
            <w:tcW w:w="1260" w:type="dxa"/>
            <w:tcBorders>
              <w:top w:val="single" w:sz="4" w:space="0" w:color="auto"/>
              <w:left w:val="nil"/>
              <w:bottom w:val="single" w:sz="4" w:space="0" w:color="auto"/>
              <w:right w:val="single" w:sz="4" w:space="0" w:color="auto"/>
            </w:tcBorders>
            <w:shd w:val="clear" w:color="000000" w:fill="D8E4BC"/>
            <w:noWrap/>
            <w:hideMark/>
          </w:tcPr>
          <w:p w:rsidR="004B72B5" w:rsidRPr="004B72B5" w:rsidRDefault="004B72B5" w:rsidP="00190581">
            <w:pPr>
              <w:spacing w:after="0"/>
              <w:ind w:left="-108" w:right="-93"/>
              <w:jc w:val="center"/>
              <w:rPr>
                <w:rFonts w:eastAsia="Times New Roman"/>
                <w:b/>
                <w:bCs/>
                <w:sz w:val="20"/>
                <w:szCs w:val="20"/>
              </w:rPr>
            </w:pPr>
            <w:r w:rsidRPr="004B72B5">
              <w:rPr>
                <w:rFonts w:eastAsia="Times New Roman"/>
                <w:b/>
                <w:bCs/>
                <w:sz w:val="20"/>
                <w:szCs w:val="20"/>
              </w:rPr>
              <w:t>-</w:t>
            </w:r>
          </w:p>
        </w:tc>
        <w:tc>
          <w:tcPr>
            <w:tcW w:w="1165" w:type="dxa"/>
            <w:tcBorders>
              <w:top w:val="single" w:sz="4" w:space="0" w:color="auto"/>
              <w:left w:val="nil"/>
              <w:bottom w:val="single" w:sz="4" w:space="0" w:color="auto"/>
              <w:right w:val="single" w:sz="4" w:space="0" w:color="auto"/>
            </w:tcBorders>
            <w:shd w:val="clear" w:color="000000" w:fill="D8E4BC"/>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165" w:type="dxa"/>
            <w:tcBorders>
              <w:top w:val="single" w:sz="4" w:space="0" w:color="auto"/>
              <w:left w:val="nil"/>
              <w:bottom w:val="single" w:sz="4" w:space="0" w:color="auto"/>
              <w:right w:val="single" w:sz="4" w:space="0" w:color="auto"/>
            </w:tcBorders>
            <w:shd w:val="clear" w:color="000000" w:fill="D8E4BC"/>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253" w:type="dxa"/>
            <w:tcBorders>
              <w:top w:val="single" w:sz="4" w:space="0" w:color="auto"/>
              <w:left w:val="nil"/>
              <w:bottom w:val="single" w:sz="4" w:space="0" w:color="auto"/>
              <w:right w:val="single" w:sz="4" w:space="0" w:color="auto"/>
            </w:tcBorders>
            <w:shd w:val="clear" w:color="000000" w:fill="D8E4BC"/>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260" w:type="dxa"/>
            <w:tcBorders>
              <w:top w:val="single" w:sz="4" w:space="0" w:color="auto"/>
              <w:left w:val="nil"/>
              <w:bottom w:val="single" w:sz="4" w:space="0" w:color="auto"/>
              <w:right w:val="single" w:sz="4" w:space="0" w:color="auto"/>
            </w:tcBorders>
            <w:shd w:val="clear" w:color="000000" w:fill="D8E4BC"/>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165" w:type="dxa"/>
            <w:tcBorders>
              <w:top w:val="single" w:sz="4" w:space="0" w:color="auto"/>
              <w:left w:val="nil"/>
              <w:bottom w:val="single" w:sz="4" w:space="0" w:color="auto"/>
              <w:right w:val="single" w:sz="4" w:space="0" w:color="auto"/>
            </w:tcBorders>
            <w:shd w:val="clear" w:color="000000" w:fill="D8E4BC"/>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5,000,000.00</w:t>
            </w:r>
          </w:p>
        </w:tc>
        <w:tc>
          <w:tcPr>
            <w:tcW w:w="1085" w:type="dxa"/>
            <w:tcBorders>
              <w:top w:val="single" w:sz="4" w:space="0" w:color="auto"/>
              <w:left w:val="nil"/>
              <w:bottom w:val="single" w:sz="4" w:space="0" w:color="auto"/>
              <w:right w:val="single" w:sz="4" w:space="0" w:color="auto"/>
            </w:tcBorders>
            <w:shd w:val="clear" w:color="000000" w:fill="D8E4BC"/>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xml:space="preserve">             -   </w:t>
            </w:r>
          </w:p>
        </w:tc>
      </w:tr>
      <w:tr w:rsidR="004B72B5" w:rsidRPr="00190581" w:rsidTr="000C5EE3">
        <w:trPr>
          <w:trHeight w:val="312"/>
        </w:trPr>
        <w:tc>
          <w:tcPr>
            <w:tcW w:w="600" w:type="dxa"/>
            <w:tcBorders>
              <w:top w:val="nil"/>
              <w:left w:val="single" w:sz="4" w:space="0" w:color="auto"/>
              <w:bottom w:val="single" w:sz="4" w:space="0" w:color="auto"/>
              <w:right w:val="single" w:sz="4" w:space="0" w:color="auto"/>
            </w:tcBorders>
            <w:shd w:val="clear" w:color="000000" w:fill="E6B8B7"/>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 xml:space="preserve"> E </w:t>
            </w:r>
          </w:p>
        </w:tc>
        <w:tc>
          <w:tcPr>
            <w:tcW w:w="4440" w:type="dxa"/>
            <w:tcBorders>
              <w:top w:val="nil"/>
              <w:left w:val="nil"/>
              <w:bottom w:val="single" w:sz="4" w:space="0" w:color="auto"/>
              <w:right w:val="single" w:sz="4" w:space="0" w:color="auto"/>
            </w:tcBorders>
            <w:shd w:val="clear" w:color="000000" w:fill="E6B8B7"/>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 xml:space="preserve"> Other </w:t>
            </w:r>
          </w:p>
        </w:tc>
        <w:tc>
          <w:tcPr>
            <w:tcW w:w="466" w:type="dxa"/>
            <w:tcBorders>
              <w:top w:val="nil"/>
              <w:left w:val="nil"/>
              <w:bottom w:val="single" w:sz="4" w:space="0" w:color="auto"/>
              <w:right w:val="single" w:sz="4" w:space="0" w:color="auto"/>
            </w:tcBorders>
            <w:shd w:val="clear" w:color="000000" w:fill="E6B8B7"/>
            <w:noWrap/>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single" w:sz="4" w:space="0" w:color="auto"/>
              <w:right w:val="single" w:sz="4" w:space="0" w:color="auto"/>
            </w:tcBorders>
            <w:shd w:val="clear" w:color="000000" w:fill="E6B8B7"/>
            <w:noWrap/>
            <w:hideMark/>
          </w:tcPr>
          <w:p w:rsidR="004B72B5" w:rsidRPr="004B72B5" w:rsidRDefault="004B72B5" w:rsidP="00190581">
            <w:pPr>
              <w:spacing w:after="0"/>
              <w:ind w:left="-124" w:right="-79"/>
              <w:jc w:val="center"/>
              <w:rPr>
                <w:rFonts w:eastAsia="Times New Roman"/>
                <w:b/>
                <w:bCs/>
                <w:sz w:val="20"/>
                <w:szCs w:val="20"/>
              </w:rPr>
            </w:pPr>
          </w:p>
        </w:tc>
        <w:tc>
          <w:tcPr>
            <w:tcW w:w="1277" w:type="dxa"/>
            <w:tcBorders>
              <w:top w:val="nil"/>
              <w:left w:val="nil"/>
              <w:bottom w:val="single" w:sz="4" w:space="0" w:color="auto"/>
              <w:right w:val="single" w:sz="4" w:space="0" w:color="auto"/>
            </w:tcBorders>
            <w:shd w:val="clear" w:color="000000" w:fill="E6B8B7"/>
            <w:noWrap/>
            <w:hideMark/>
          </w:tcPr>
          <w:p w:rsidR="004B72B5" w:rsidRPr="004B72B5" w:rsidRDefault="004B72B5" w:rsidP="00190581">
            <w:pPr>
              <w:spacing w:after="0"/>
              <w:ind w:left="-108" w:right="-81"/>
              <w:jc w:val="center"/>
              <w:rPr>
                <w:rFonts w:eastAsia="Times New Roman"/>
                <w:b/>
                <w:bCs/>
                <w:sz w:val="20"/>
                <w:szCs w:val="20"/>
              </w:rPr>
            </w:pPr>
          </w:p>
        </w:tc>
        <w:tc>
          <w:tcPr>
            <w:tcW w:w="1260" w:type="dxa"/>
            <w:tcBorders>
              <w:top w:val="nil"/>
              <w:left w:val="nil"/>
              <w:bottom w:val="single" w:sz="4" w:space="0" w:color="auto"/>
              <w:right w:val="single" w:sz="4" w:space="0" w:color="auto"/>
            </w:tcBorders>
            <w:shd w:val="clear" w:color="000000" w:fill="E6B8B7"/>
            <w:noWrap/>
            <w:hideMark/>
          </w:tcPr>
          <w:p w:rsidR="004B72B5" w:rsidRPr="004B72B5" w:rsidRDefault="004B72B5" w:rsidP="00190581">
            <w:pPr>
              <w:spacing w:after="0"/>
              <w:ind w:left="-108" w:right="-93"/>
              <w:jc w:val="center"/>
              <w:rPr>
                <w:rFonts w:eastAsia="Times New Roman"/>
                <w:b/>
                <w:bCs/>
                <w:sz w:val="20"/>
                <w:szCs w:val="20"/>
              </w:rPr>
            </w:pPr>
          </w:p>
        </w:tc>
        <w:tc>
          <w:tcPr>
            <w:tcW w:w="1165" w:type="dxa"/>
            <w:tcBorders>
              <w:top w:val="nil"/>
              <w:left w:val="nil"/>
              <w:bottom w:val="single" w:sz="4" w:space="0" w:color="auto"/>
              <w:right w:val="single" w:sz="4" w:space="0" w:color="auto"/>
            </w:tcBorders>
            <w:shd w:val="clear" w:color="000000" w:fill="E6B8B7"/>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4" w:space="0" w:color="auto"/>
              <w:right w:val="single" w:sz="4" w:space="0" w:color="auto"/>
            </w:tcBorders>
            <w:shd w:val="clear" w:color="000000" w:fill="E6B8B7"/>
            <w:noWrap/>
            <w:hideMark/>
          </w:tcPr>
          <w:p w:rsidR="004B72B5" w:rsidRPr="004B72B5" w:rsidRDefault="004B72B5" w:rsidP="000C5EE3">
            <w:pPr>
              <w:spacing w:after="0"/>
              <w:ind w:left="-125" w:right="-96"/>
              <w:jc w:val="center"/>
              <w:rPr>
                <w:rFonts w:eastAsia="Times New Roman"/>
                <w:b/>
                <w:bCs/>
                <w:sz w:val="20"/>
                <w:szCs w:val="20"/>
              </w:rPr>
            </w:pPr>
          </w:p>
        </w:tc>
        <w:tc>
          <w:tcPr>
            <w:tcW w:w="1253" w:type="dxa"/>
            <w:tcBorders>
              <w:top w:val="nil"/>
              <w:left w:val="nil"/>
              <w:bottom w:val="single" w:sz="4" w:space="0" w:color="auto"/>
              <w:right w:val="single" w:sz="4" w:space="0" w:color="auto"/>
            </w:tcBorders>
            <w:shd w:val="clear" w:color="000000" w:fill="E6B8B7"/>
            <w:noWrap/>
            <w:hideMark/>
          </w:tcPr>
          <w:p w:rsidR="004B72B5" w:rsidRPr="004B72B5" w:rsidRDefault="004B72B5" w:rsidP="000C5EE3">
            <w:pPr>
              <w:spacing w:after="0"/>
              <w:ind w:left="-125" w:right="-96"/>
              <w:jc w:val="center"/>
              <w:rPr>
                <w:rFonts w:eastAsia="Times New Roman"/>
                <w:b/>
                <w:bCs/>
                <w:sz w:val="20"/>
                <w:szCs w:val="20"/>
              </w:rPr>
            </w:pPr>
          </w:p>
        </w:tc>
        <w:tc>
          <w:tcPr>
            <w:tcW w:w="1260" w:type="dxa"/>
            <w:tcBorders>
              <w:top w:val="nil"/>
              <w:left w:val="nil"/>
              <w:bottom w:val="single" w:sz="4" w:space="0" w:color="auto"/>
              <w:right w:val="single" w:sz="4" w:space="0" w:color="auto"/>
            </w:tcBorders>
            <w:shd w:val="clear" w:color="000000" w:fill="E6B8B7"/>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4" w:space="0" w:color="auto"/>
              <w:right w:val="single" w:sz="4" w:space="0" w:color="auto"/>
            </w:tcBorders>
            <w:shd w:val="clear" w:color="000000" w:fill="E6B8B7"/>
            <w:noWrap/>
            <w:hideMark/>
          </w:tcPr>
          <w:p w:rsidR="004B72B5" w:rsidRPr="004B72B5" w:rsidRDefault="004B72B5" w:rsidP="000C5EE3">
            <w:pPr>
              <w:spacing w:after="0"/>
              <w:ind w:left="-125" w:right="-96"/>
              <w:jc w:val="center"/>
              <w:rPr>
                <w:rFonts w:eastAsia="Times New Roman"/>
                <w:b/>
                <w:bCs/>
                <w:sz w:val="20"/>
                <w:szCs w:val="20"/>
              </w:rPr>
            </w:pPr>
          </w:p>
        </w:tc>
        <w:tc>
          <w:tcPr>
            <w:tcW w:w="1085" w:type="dxa"/>
            <w:tcBorders>
              <w:top w:val="nil"/>
              <w:left w:val="nil"/>
              <w:bottom w:val="single" w:sz="4" w:space="0" w:color="auto"/>
              <w:right w:val="single" w:sz="4" w:space="0" w:color="auto"/>
            </w:tcBorders>
            <w:shd w:val="clear" w:color="000000" w:fill="E6B8B7"/>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4B72B5" w:rsidRPr="00190581" w:rsidTr="000C5EE3">
        <w:trPr>
          <w:trHeight w:val="312"/>
        </w:trPr>
        <w:tc>
          <w:tcPr>
            <w:tcW w:w="600" w:type="dxa"/>
            <w:tcBorders>
              <w:top w:val="nil"/>
              <w:left w:val="single" w:sz="4" w:space="0" w:color="auto"/>
              <w:bottom w:val="single" w:sz="4" w:space="0" w:color="auto"/>
              <w:right w:val="single" w:sz="4" w:space="0" w:color="auto"/>
            </w:tcBorders>
            <w:shd w:val="clear" w:color="000000" w:fill="FFC000"/>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 </w:t>
            </w:r>
          </w:p>
        </w:tc>
        <w:tc>
          <w:tcPr>
            <w:tcW w:w="4440" w:type="dxa"/>
            <w:tcBorders>
              <w:top w:val="nil"/>
              <w:left w:val="nil"/>
              <w:bottom w:val="single" w:sz="4" w:space="0" w:color="auto"/>
              <w:right w:val="single" w:sz="4" w:space="0" w:color="auto"/>
            </w:tcBorders>
            <w:shd w:val="clear" w:color="000000" w:fill="FFC000"/>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 xml:space="preserve"> Electricity Reticulation </w:t>
            </w:r>
          </w:p>
        </w:tc>
        <w:tc>
          <w:tcPr>
            <w:tcW w:w="466" w:type="dxa"/>
            <w:tcBorders>
              <w:top w:val="nil"/>
              <w:left w:val="nil"/>
              <w:bottom w:val="single" w:sz="4" w:space="0" w:color="auto"/>
              <w:right w:val="single" w:sz="4" w:space="0" w:color="auto"/>
            </w:tcBorders>
            <w:shd w:val="clear" w:color="000000" w:fill="FFC000"/>
            <w:noWrap/>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single" w:sz="4" w:space="0" w:color="auto"/>
              <w:right w:val="single" w:sz="4" w:space="0" w:color="auto"/>
            </w:tcBorders>
            <w:shd w:val="clear" w:color="000000" w:fill="FFC000"/>
            <w:noWrap/>
            <w:hideMark/>
          </w:tcPr>
          <w:p w:rsidR="004B72B5" w:rsidRPr="004B72B5" w:rsidRDefault="004B72B5" w:rsidP="00190581">
            <w:pPr>
              <w:spacing w:after="0"/>
              <w:ind w:left="-124" w:right="-79"/>
              <w:jc w:val="center"/>
              <w:rPr>
                <w:rFonts w:eastAsia="Times New Roman"/>
                <w:b/>
                <w:bCs/>
                <w:sz w:val="20"/>
                <w:szCs w:val="20"/>
              </w:rPr>
            </w:pPr>
          </w:p>
        </w:tc>
        <w:tc>
          <w:tcPr>
            <w:tcW w:w="1277" w:type="dxa"/>
            <w:tcBorders>
              <w:top w:val="nil"/>
              <w:left w:val="nil"/>
              <w:bottom w:val="single" w:sz="4" w:space="0" w:color="auto"/>
              <w:right w:val="single" w:sz="4" w:space="0" w:color="auto"/>
            </w:tcBorders>
            <w:shd w:val="clear" w:color="000000" w:fill="FFC000"/>
            <w:noWrap/>
            <w:hideMark/>
          </w:tcPr>
          <w:p w:rsidR="004B72B5" w:rsidRPr="004B72B5" w:rsidRDefault="004B72B5" w:rsidP="00190581">
            <w:pPr>
              <w:spacing w:after="0"/>
              <w:ind w:left="-108" w:right="-81"/>
              <w:jc w:val="center"/>
              <w:rPr>
                <w:rFonts w:eastAsia="Times New Roman"/>
                <w:b/>
                <w:bCs/>
                <w:sz w:val="20"/>
                <w:szCs w:val="20"/>
              </w:rPr>
            </w:pPr>
          </w:p>
        </w:tc>
        <w:tc>
          <w:tcPr>
            <w:tcW w:w="1260" w:type="dxa"/>
            <w:tcBorders>
              <w:top w:val="nil"/>
              <w:left w:val="nil"/>
              <w:bottom w:val="single" w:sz="4" w:space="0" w:color="auto"/>
              <w:right w:val="single" w:sz="4" w:space="0" w:color="auto"/>
            </w:tcBorders>
            <w:shd w:val="clear" w:color="000000" w:fill="FFC000"/>
            <w:noWrap/>
            <w:hideMark/>
          </w:tcPr>
          <w:p w:rsidR="004B72B5" w:rsidRPr="004B72B5" w:rsidRDefault="004B72B5" w:rsidP="00190581">
            <w:pPr>
              <w:spacing w:after="0"/>
              <w:ind w:left="-108" w:right="-93"/>
              <w:jc w:val="center"/>
              <w:rPr>
                <w:rFonts w:eastAsia="Times New Roman"/>
                <w:b/>
                <w:bCs/>
                <w:sz w:val="20"/>
                <w:szCs w:val="20"/>
              </w:rPr>
            </w:pPr>
          </w:p>
        </w:tc>
        <w:tc>
          <w:tcPr>
            <w:tcW w:w="1165" w:type="dxa"/>
            <w:tcBorders>
              <w:top w:val="nil"/>
              <w:left w:val="nil"/>
              <w:bottom w:val="single" w:sz="4" w:space="0" w:color="auto"/>
              <w:right w:val="single" w:sz="4" w:space="0" w:color="auto"/>
            </w:tcBorders>
            <w:shd w:val="clear" w:color="000000" w:fill="FFC000"/>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4" w:space="0" w:color="auto"/>
              <w:right w:val="single" w:sz="4" w:space="0" w:color="auto"/>
            </w:tcBorders>
            <w:shd w:val="clear" w:color="000000" w:fill="FFC000"/>
            <w:noWrap/>
            <w:hideMark/>
          </w:tcPr>
          <w:p w:rsidR="004B72B5" w:rsidRPr="004B72B5" w:rsidRDefault="004B72B5" w:rsidP="000C5EE3">
            <w:pPr>
              <w:spacing w:after="0"/>
              <w:ind w:left="-125" w:right="-96"/>
              <w:jc w:val="center"/>
              <w:rPr>
                <w:rFonts w:eastAsia="Times New Roman"/>
                <w:b/>
                <w:bCs/>
                <w:sz w:val="20"/>
                <w:szCs w:val="20"/>
              </w:rPr>
            </w:pPr>
          </w:p>
        </w:tc>
        <w:tc>
          <w:tcPr>
            <w:tcW w:w="1253" w:type="dxa"/>
            <w:tcBorders>
              <w:top w:val="nil"/>
              <w:left w:val="nil"/>
              <w:bottom w:val="single" w:sz="4" w:space="0" w:color="auto"/>
              <w:right w:val="single" w:sz="4" w:space="0" w:color="auto"/>
            </w:tcBorders>
            <w:shd w:val="clear" w:color="000000" w:fill="FFC000"/>
            <w:noWrap/>
            <w:hideMark/>
          </w:tcPr>
          <w:p w:rsidR="004B72B5" w:rsidRPr="004B72B5" w:rsidRDefault="004B72B5" w:rsidP="000C5EE3">
            <w:pPr>
              <w:spacing w:after="0"/>
              <w:ind w:left="-125" w:right="-96"/>
              <w:jc w:val="center"/>
              <w:rPr>
                <w:rFonts w:eastAsia="Times New Roman"/>
                <w:b/>
                <w:bCs/>
                <w:sz w:val="20"/>
                <w:szCs w:val="20"/>
              </w:rPr>
            </w:pPr>
          </w:p>
        </w:tc>
        <w:tc>
          <w:tcPr>
            <w:tcW w:w="1260" w:type="dxa"/>
            <w:tcBorders>
              <w:top w:val="nil"/>
              <w:left w:val="nil"/>
              <w:bottom w:val="single" w:sz="4" w:space="0" w:color="auto"/>
              <w:right w:val="single" w:sz="4" w:space="0" w:color="auto"/>
            </w:tcBorders>
            <w:shd w:val="clear" w:color="000000" w:fill="FFC000"/>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4" w:space="0" w:color="auto"/>
              <w:right w:val="single" w:sz="4" w:space="0" w:color="auto"/>
            </w:tcBorders>
            <w:shd w:val="clear" w:color="000000" w:fill="FFC000"/>
            <w:noWrap/>
            <w:hideMark/>
          </w:tcPr>
          <w:p w:rsidR="004B72B5" w:rsidRPr="004B72B5" w:rsidRDefault="004B72B5" w:rsidP="000C5EE3">
            <w:pPr>
              <w:spacing w:after="0"/>
              <w:ind w:left="-125" w:right="-96"/>
              <w:jc w:val="center"/>
              <w:rPr>
                <w:rFonts w:eastAsia="Times New Roman"/>
                <w:b/>
                <w:bCs/>
                <w:sz w:val="20"/>
                <w:szCs w:val="20"/>
              </w:rPr>
            </w:pPr>
          </w:p>
        </w:tc>
        <w:tc>
          <w:tcPr>
            <w:tcW w:w="1085" w:type="dxa"/>
            <w:tcBorders>
              <w:top w:val="nil"/>
              <w:left w:val="nil"/>
              <w:bottom w:val="single" w:sz="4" w:space="0" w:color="auto"/>
              <w:right w:val="single" w:sz="4" w:space="0" w:color="auto"/>
            </w:tcBorders>
            <w:shd w:val="clear" w:color="000000" w:fill="FFC000"/>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190581" w:rsidRPr="004B72B5" w:rsidTr="000C5EE3">
        <w:trPr>
          <w:trHeight w:val="312"/>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 </w:t>
            </w:r>
          </w:p>
        </w:tc>
        <w:tc>
          <w:tcPr>
            <w:tcW w:w="4440" w:type="dxa"/>
            <w:tcBorders>
              <w:top w:val="nil"/>
              <w:left w:val="nil"/>
              <w:bottom w:val="single" w:sz="4" w:space="0" w:color="auto"/>
              <w:right w:val="single" w:sz="4" w:space="0" w:color="auto"/>
            </w:tcBorders>
            <w:shd w:val="clear" w:color="auto" w:fill="auto"/>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 xml:space="preserve"> Electric Line Expansion /Transformer / </w:t>
            </w:r>
          </w:p>
        </w:tc>
        <w:tc>
          <w:tcPr>
            <w:tcW w:w="466" w:type="dxa"/>
            <w:tcBorders>
              <w:top w:val="nil"/>
              <w:left w:val="nil"/>
              <w:bottom w:val="single" w:sz="4" w:space="0" w:color="auto"/>
              <w:right w:val="single" w:sz="4" w:space="0" w:color="auto"/>
            </w:tcBorders>
            <w:shd w:val="clear" w:color="auto" w:fill="auto"/>
            <w:noWrap/>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single" w:sz="4" w:space="0" w:color="auto"/>
              <w:right w:val="single" w:sz="4" w:space="0" w:color="auto"/>
            </w:tcBorders>
            <w:shd w:val="clear" w:color="auto" w:fill="auto"/>
            <w:noWrap/>
            <w:hideMark/>
          </w:tcPr>
          <w:p w:rsidR="004B72B5" w:rsidRPr="004B72B5" w:rsidRDefault="004B72B5" w:rsidP="00190581">
            <w:pPr>
              <w:spacing w:after="0"/>
              <w:ind w:left="-124" w:right="-79"/>
              <w:jc w:val="center"/>
              <w:rPr>
                <w:rFonts w:eastAsia="Times New Roman"/>
                <w:b/>
                <w:bCs/>
                <w:sz w:val="20"/>
                <w:szCs w:val="20"/>
              </w:rPr>
            </w:pPr>
          </w:p>
        </w:tc>
        <w:tc>
          <w:tcPr>
            <w:tcW w:w="1277" w:type="dxa"/>
            <w:tcBorders>
              <w:top w:val="nil"/>
              <w:left w:val="nil"/>
              <w:bottom w:val="single" w:sz="4" w:space="0" w:color="auto"/>
              <w:right w:val="single" w:sz="4" w:space="0" w:color="auto"/>
            </w:tcBorders>
            <w:shd w:val="clear" w:color="auto" w:fill="auto"/>
            <w:noWrap/>
            <w:hideMark/>
          </w:tcPr>
          <w:p w:rsidR="004B72B5" w:rsidRPr="004B72B5" w:rsidRDefault="004B72B5" w:rsidP="00190581">
            <w:pPr>
              <w:spacing w:after="0"/>
              <w:ind w:left="-108" w:right="-81"/>
              <w:jc w:val="center"/>
              <w:rPr>
                <w:rFonts w:eastAsia="Times New Roman"/>
                <w:b/>
                <w:bCs/>
                <w:sz w:val="20"/>
                <w:szCs w:val="20"/>
              </w:rPr>
            </w:pPr>
          </w:p>
        </w:tc>
        <w:tc>
          <w:tcPr>
            <w:tcW w:w="1260" w:type="dxa"/>
            <w:tcBorders>
              <w:top w:val="nil"/>
              <w:left w:val="nil"/>
              <w:bottom w:val="single" w:sz="4" w:space="0" w:color="auto"/>
              <w:right w:val="single" w:sz="4" w:space="0" w:color="auto"/>
            </w:tcBorders>
            <w:shd w:val="clear" w:color="auto" w:fill="auto"/>
            <w:noWrap/>
            <w:hideMark/>
          </w:tcPr>
          <w:p w:rsidR="004B72B5" w:rsidRPr="004B72B5" w:rsidRDefault="004B72B5" w:rsidP="00190581">
            <w:pPr>
              <w:spacing w:after="0"/>
              <w:ind w:left="-108" w:right="-93"/>
              <w:jc w:val="center"/>
              <w:rPr>
                <w:rFonts w:eastAsia="Times New Roman"/>
                <w:b/>
                <w:bCs/>
                <w:sz w:val="20"/>
                <w:szCs w:val="20"/>
              </w:rPr>
            </w:pPr>
          </w:p>
        </w:tc>
        <w:tc>
          <w:tcPr>
            <w:tcW w:w="1165" w:type="dxa"/>
            <w:tcBorders>
              <w:top w:val="nil"/>
              <w:left w:val="nil"/>
              <w:bottom w:val="single" w:sz="4" w:space="0" w:color="auto"/>
              <w:right w:val="single" w:sz="4" w:space="0" w:color="auto"/>
            </w:tcBorders>
            <w:shd w:val="clear" w:color="auto" w:fill="auto"/>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4" w:space="0" w:color="auto"/>
              <w:right w:val="single" w:sz="4" w:space="0" w:color="auto"/>
            </w:tcBorders>
            <w:shd w:val="clear" w:color="auto" w:fill="auto"/>
            <w:noWrap/>
            <w:hideMark/>
          </w:tcPr>
          <w:p w:rsidR="004B72B5" w:rsidRPr="004B72B5" w:rsidRDefault="004B72B5" w:rsidP="000C5EE3">
            <w:pPr>
              <w:spacing w:after="0"/>
              <w:ind w:left="-125" w:right="-96"/>
              <w:jc w:val="center"/>
              <w:rPr>
                <w:rFonts w:eastAsia="Times New Roman"/>
                <w:b/>
                <w:bCs/>
                <w:sz w:val="20"/>
                <w:szCs w:val="20"/>
              </w:rPr>
            </w:pPr>
          </w:p>
        </w:tc>
        <w:tc>
          <w:tcPr>
            <w:tcW w:w="1253" w:type="dxa"/>
            <w:tcBorders>
              <w:top w:val="nil"/>
              <w:left w:val="nil"/>
              <w:bottom w:val="single" w:sz="4" w:space="0" w:color="auto"/>
              <w:right w:val="single" w:sz="4" w:space="0" w:color="auto"/>
            </w:tcBorders>
            <w:shd w:val="clear" w:color="auto" w:fill="auto"/>
            <w:noWrap/>
            <w:hideMark/>
          </w:tcPr>
          <w:p w:rsidR="004B72B5" w:rsidRPr="004B72B5" w:rsidRDefault="004B72B5" w:rsidP="000C5EE3">
            <w:pPr>
              <w:spacing w:after="0"/>
              <w:ind w:left="-125" w:right="-96"/>
              <w:jc w:val="center"/>
              <w:rPr>
                <w:rFonts w:eastAsia="Times New Roman"/>
                <w:b/>
                <w:bCs/>
                <w:sz w:val="20"/>
                <w:szCs w:val="20"/>
              </w:rPr>
            </w:pPr>
          </w:p>
        </w:tc>
        <w:tc>
          <w:tcPr>
            <w:tcW w:w="1260" w:type="dxa"/>
            <w:tcBorders>
              <w:top w:val="nil"/>
              <w:left w:val="nil"/>
              <w:bottom w:val="single" w:sz="4" w:space="0" w:color="auto"/>
              <w:right w:val="single" w:sz="4" w:space="0" w:color="auto"/>
            </w:tcBorders>
            <w:shd w:val="clear" w:color="auto" w:fill="auto"/>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4" w:space="0" w:color="auto"/>
              <w:right w:val="single" w:sz="4" w:space="0" w:color="auto"/>
            </w:tcBorders>
            <w:shd w:val="clear" w:color="auto" w:fill="auto"/>
            <w:noWrap/>
            <w:hideMark/>
          </w:tcPr>
          <w:p w:rsidR="004B72B5" w:rsidRPr="004B72B5" w:rsidRDefault="004B72B5" w:rsidP="000C5EE3">
            <w:pPr>
              <w:spacing w:after="0"/>
              <w:ind w:left="-125" w:right="-96"/>
              <w:jc w:val="center"/>
              <w:rPr>
                <w:rFonts w:eastAsia="Times New Roman"/>
                <w:b/>
                <w:bCs/>
                <w:sz w:val="20"/>
                <w:szCs w:val="20"/>
              </w:rPr>
            </w:pPr>
          </w:p>
        </w:tc>
        <w:tc>
          <w:tcPr>
            <w:tcW w:w="1085" w:type="dxa"/>
            <w:tcBorders>
              <w:top w:val="nil"/>
              <w:left w:val="nil"/>
              <w:bottom w:val="single" w:sz="4" w:space="0" w:color="auto"/>
              <w:right w:val="single" w:sz="4" w:space="0" w:color="auto"/>
            </w:tcBorders>
            <w:shd w:val="clear" w:color="auto" w:fill="auto"/>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190581" w:rsidRPr="004B72B5" w:rsidTr="000C5EE3">
        <w:trPr>
          <w:trHeight w:val="588"/>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 xml:space="preserve">  1.10 </w:t>
            </w:r>
          </w:p>
        </w:tc>
        <w:tc>
          <w:tcPr>
            <w:tcW w:w="4440" w:type="dxa"/>
            <w:tcBorders>
              <w:top w:val="nil"/>
              <w:left w:val="nil"/>
              <w:bottom w:val="single" w:sz="4" w:space="0" w:color="auto"/>
              <w:right w:val="single" w:sz="4" w:space="0" w:color="auto"/>
            </w:tcBorders>
            <w:shd w:val="clear" w:color="auto" w:fill="auto"/>
            <w:vAlign w:val="bottom"/>
            <w:hideMark/>
          </w:tcPr>
          <w:p w:rsidR="004B72B5" w:rsidRPr="004B72B5" w:rsidRDefault="004B72B5" w:rsidP="00190581">
            <w:pPr>
              <w:spacing w:after="0"/>
              <w:ind w:left="-63" w:right="-122"/>
              <w:rPr>
                <w:rFonts w:ascii="Calibri" w:eastAsia="Times New Roman" w:hAnsi="Calibri" w:cs="Calibri"/>
                <w:color w:val="000000"/>
                <w:sz w:val="20"/>
                <w:szCs w:val="20"/>
              </w:rPr>
            </w:pPr>
            <w:r w:rsidRPr="004B72B5">
              <w:rPr>
                <w:rFonts w:ascii="Calibri" w:eastAsia="Times New Roman" w:hAnsi="Calibri" w:cs="Calibri"/>
                <w:color w:val="000000"/>
                <w:sz w:val="20"/>
                <w:szCs w:val="20"/>
              </w:rPr>
              <w:t xml:space="preserve"> SENODOS SEFER &amp;  AT THE BACK OF TEXTILE FACTORY</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No</w:t>
            </w:r>
          </w:p>
        </w:tc>
        <w:tc>
          <w:tcPr>
            <w:tcW w:w="884"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2.00</w:t>
            </w:r>
          </w:p>
        </w:tc>
        <w:tc>
          <w:tcPr>
            <w:tcW w:w="1277" w:type="dxa"/>
            <w:tcBorders>
              <w:top w:val="nil"/>
              <w:left w:val="nil"/>
              <w:bottom w:val="single" w:sz="4" w:space="0" w:color="auto"/>
              <w:right w:val="single" w:sz="4" w:space="0" w:color="auto"/>
            </w:tcBorders>
            <w:shd w:val="clear" w:color="auto" w:fill="auto"/>
            <w:noWrap/>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3,232,455.76</w:t>
            </w:r>
          </w:p>
        </w:tc>
        <w:tc>
          <w:tcPr>
            <w:tcW w:w="1260" w:type="dxa"/>
            <w:tcBorders>
              <w:top w:val="nil"/>
              <w:left w:val="nil"/>
              <w:bottom w:val="single" w:sz="4" w:space="0" w:color="auto"/>
              <w:right w:val="single" w:sz="4" w:space="0" w:color="auto"/>
            </w:tcBorders>
            <w:shd w:val="clear" w:color="auto" w:fill="auto"/>
            <w:noWrap/>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1,767,217.09</w:t>
            </w:r>
          </w:p>
        </w:tc>
        <w:tc>
          <w:tcPr>
            <w:tcW w:w="1165" w:type="dxa"/>
            <w:tcBorders>
              <w:top w:val="nil"/>
              <w:left w:val="nil"/>
              <w:bottom w:val="single" w:sz="4" w:space="0" w:color="auto"/>
              <w:right w:val="single" w:sz="4" w:space="0" w:color="auto"/>
            </w:tcBorders>
            <w:shd w:val="clear" w:color="auto" w:fill="auto"/>
            <w:noWrap/>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732,619.34</w:t>
            </w:r>
          </w:p>
        </w:tc>
        <w:tc>
          <w:tcPr>
            <w:tcW w:w="1165" w:type="dxa"/>
            <w:tcBorders>
              <w:top w:val="nil"/>
              <w:left w:val="nil"/>
              <w:bottom w:val="single" w:sz="4" w:space="0" w:color="auto"/>
              <w:right w:val="single" w:sz="4" w:space="0" w:color="auto"/>
            </w:tcBorders>
            <w:shd w:val="clear" w:color="auto" w:fill="auto"/>
            <w:noWrap/>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732,619.34</w:t>
            </w:r>
          </w:p>
        </w:tc>
        <w:tc>
          <w:tcPr>
            <w:tcW w:w="1253" w:type="dxa"/>
            <w:tcBorders>
              <w:top w:val="nil"/>
              <w:left w:val="nil"/>
              <w:bottom w:val="single" w:sz="4" w:space="0" w:color="auto"/>
              <w:right w:val="single" w:sz="4" w:space="0" w:color="auto"/>
            </w:tcBorders>
            <w:shd w:val="clear" w:color="auto" w:fill="auto"/>
            <w:noWrap/>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4" w:space="0" w:color="auto"/>
              <w:right w:val="single" w:sz="4" w:space="0" w:color="auto"/>
            </w:tcBorders>
            <w:shd w:val="clear" w:color="auto" w:fill="auto"/>
            <w:noWrap/>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4" w:space="0" w:color="auto"/>
              <w:right w:val="single" w:sz="4" w:space="0" w:color="auto"/>
            </w:tcBorders>
            <w:shd w:val="clear" w:color="auto" w:fill="auto"/>
            <w:noWrap/>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4" w:space="0" w:color="auto"/>
              <w:right w:val="single" w:sz="4" w:space="0" w:color="auto"/>
            </w:tcBorders>
            <w:shd w:val="clear" w:color="auto" w:fill="auto"/>
            <w:noWrap/>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4B72B5" w:rsidRPr="00190581" w:rsidTr="000C5EE3">
        <w:trPr>
          <w:trHeight w:val="312"/>
        </w:trPr>
        <w:tc>
          <w:tcPr>
            <w:tcW w:w="600" w:type="dxa"/>
            <w:tcBorders>
              <w:top w:val="nil"/>
              <w:left w:val="single" w:sz="4" w:space="0" w:color="auto"/>
              <w:bottom w:val="single" w:sz="4" w:space="0" w:color="auto"/>
              <w:right w:val="single" w:sz="4" w:space="0" w:color="auto"/>
            </w:tcBorders>
            <w:shd w:val="clear" w:color="000000" w:fill="D8E4BC"/>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 </w:t>
            </w:r>
          </w:p>
        </w:tc>
        <w:tc>
          <w:tcPr>
            <w:tcW w:w="4440" w:type="dxa"/>
            <w:tcBorders>
              <w:top w:val="nil"/>
              <w:left w:val="nil"/>
              <w:bottom w:val="single" w:sz="4" w:space="0" w:color="auto"/>
              <w:right w:val="single" w:sz="4" w:space="0" w:color="auto"/>
            </w:tcBorders>
            <w:shd w:val="clear" w:color="000000" w:fill="D8E4BC"/>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 xml:space="preserve"> Electric Line Expansion /Transformer /Total </w:t>
            </w:r>
          </w:p>
        </w:tc>
        <w:tc>
          <w:tcPr>
            <w:tcW w:w="466" w:type="dxa"/>
            <w:tcBorders>
              <w:top w:val="single" w:sz="4" w:space="0" w:color="auto"/>
              <w:left w:val="nil"/>
              <w:bottom w:val="single" w:sz="4" w:space="0" w:color="auto"/>
              <w:right w:val="single" w:sz="4" w:space="0" w:color="auto"/>
            </w:tcBorders>
            <w:shd w:val="clear" w:color="000000" w:fill="D8E4BC"/>
            <w:noWrap/>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single" w:sz="4" w:space="0" w:color="auto"/>
              <w:right w:val="single" w:sz="4" w:space="0" w:color="auto"/>
            </w:tcBorders>
            <w:shd w:val="clear" w:color="000000" w:fill="D8E4BC"/>
            <w:noWrap/>
            <w:hideMark/>
          </w:tcPr>
          <w:p w:rsidR="004B72B5" w:rsidRPr="004B72B5" w:rsidRDefault="004B72B5" w:rsidP="00190581">
            <w:pPr>
              <w:spacing w:after="0"/>
              <w:ind w:left="-124" w:right="-79"/>
              <w:jc w:val="center"/>
              <w:rPr>
                <w:rFonts w:eastAsia="Times New Roman"/>
                <w:b/>
                <w:bCs/>
                <w:sz w:val="20"/>
                <w:szCs w:val="20"/>
              </w:rPr>
            </w:pPr>
            <w:r w:rsidRPr="004B72B5">
              <w:rPr>
                <w:rFonts w:eastAsia="Times New Roman"/>
                <w:b/>
                <w:bCs/>
                <w:sz w:val="20"/>
                <w:szCs w:val="20"/>
              </w:rPr>
              <w:t>2.00</w:t>
            </w:r>
          </w:p>
        </w:tc>
        <w:tc>
          <w:tcPr>
            <w:tcW w:w="1277" w:type="dxa"/>
            <w:tcBorders>
              <w:top w:val="nil"/>
              <w:left w:val="nil"/>
              <w:bottom w:val="single" w:sz="4" w:space="0" w:color="auto"/>
              <w:right w:val="single" w:sz="4" w:space="0" w:color="auto"/>
            </w:tcBorders>
            <w:shd w:val="clear" w:color="000000" w:fill="D8E4BC"/>
            <w:noWrap/>
            <w:hideMark/>
          </w:tcPr>
          <w:p w:rsidR="004B72B5" w:rsidRPr="004B72B5" w:rsidRDefault="004B72B5" w:rsidP="00190581">
            <w:pPr>
              <w:spacing w:after="0"/>
              <w:ind w:left="-108" w:right="-81"/>
              <w:jc w:val="center"/>
              <w:rPr>
                <w:rFonts w:eastAsia="Times New Roman"/>
                <w:b/>
                <w:bCs/>
                <w:sz w:val="20"/>
                <w:szCs w:val="20"/>
              </w:rPr>
            </w:pPr>
            <w:r w:rsidRPr="004B72B5">
              <w:rPr>
                <w:rFonts w:eastAsia="Times New Roman"/>
                <w:b/>
                <w:bCs/>
                <w:sz w:val="20"/>
                <w:szCs w:val="20"/>
              </w:rPr>
              <w:t>3,232,455.76</w:t>
            </w:r>
          </w:p>
        </w:tc>
        <w:tc>
          <w:tcPr>
            <w:tcW w:w="1260" w:type="dxa"/>
            <w:tcBorders>
              <w:top w:val="nil"/>
              <w:left w:val="nil"/>
              <w:bottom w:val="single" w:sz="4" w:space="0" w:color="auto"/>
              <w:right w:val="single" w:sz="4" w:space="0" w:color="auto"/>
            </w:tcBorders>
            <w:shd w:val="clear" w:color="000000" w:fill="D8E4BC"/>
            <w:noWrap/>
            <w:hideMark/>
          </w:tcPr>
          <w:p w:rsidR="004B72B5" w:rsidRPr="004B72B5" w:rsidRDefault="004B72B5" w:rsidP="00190581">
            <w:pPr>
              <w:spacing w:after="0"/>
              <w:ind w:left="-108" w:right="-93"/>
              <w:jc w:val="center"/>
              <w:rPr>
                <w:rFonts w:eastAsia="Times New Roman"/>
                <w:b/>
                <w:bCs/>
                <w:sz w:val="20"/>
                <w:szCs w:val="20"/>
              </w:rPr>
            </w:pPr>
            <w:r w:rsidRPr="004B72B5">
              <w:rPr>
                <w:rFonts w:eastAsia="Times New Roman"/>
                <w:b/>
                <w:bCs/>
                <w:sz w:val="20"/>
                <w:szCs w:val="20"/>
              </w:rPr>
              <w:t>1,767,217.09</w:t>
            </w:r>
          </w:p>
        </w:tc>
        <w:tc>
          <w:tcPr>
            <w:tcW w:w="1165" w:type="dxa"/>
            <w:tcBorders>
              <w:top w:val="nil"/>
              <w:left w:val="nil"/>
              <w:bottom w:val="single" w:sz="4" w:space="0" w:color="auto"/>
              <w:right w:val="single" w:sz="4" w:space="0" w:color="auto"/>
            </w:tcBorders>
            <w:shd w:val="clear" w:color="000000" w:fill="D8E4BC"/>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732,619.34</w:t>
            </w:r>
          </w:p>
        </w:tc>
        <w:tc>
          <w:tcPr>
            <w:tcW w:w="1165" w:type="dxa"/>
            <w:tcBorders>
              <w:top w:val="nil"/>
              <w:left w:val="nil"/>
              <w:bottom w:val="single" w:sz="4" w:space="0" w:color="auto"/>
              <w:right w:val="single" w:sz="4" w:space="0" w:color="auto"/>
            </w:tcBorders>
            <w:shd w:val="clear" w:color="000000" w:fill="D8E4BC"/>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732,619.34</w:t>
            </w:r>
          </w:p>
        </w:tc>
        <w:tc>
          <w:tcPr>
            <w:tcW w:w="1253" w:type="dxa"/>
            <w:tcBorders>
              <w:top w:val="nil"/>
              <w:left w:val="nil"/>
              <w:bottom w:val="single" w:sz="4" w:space="0" w:color="auto"/>
              <w:right w:val="single" w:sz="4" w:space="0" w:color="auto"/>
            </w:tcBorders>
            <w:shd w:val="clear" w:color="000000" w:fill="D8E4BC"/>
            <w:noWrap/>
            <w:hideMark/>
          </w:tcPr>
          <w:p w:rsidR="004B72B5" w:rsidRPr="004B72B5" w:rsidRDefault="004B72B5" w:rsidP="000C5EE3">
            <w:pPr>
              <w:spacing w:after="0"/>
              <w:ind w:left="-125" w:right="-96"/>
              <w:jc w:val="center"/>
              <w:rPr>
                <w:rFonts w:eastAsia="Times New Roman"/>
                <w:b/>
                <w:bCs/>
                <w:sz w:val="20"/>
                <w:szCs w:val="20"/>
              </w:rPr>
            </w:pPr>
          </w:p>
        </w:tc>
        <w:tc>
          <w:tcPr>
            <w:tcW w:w="1260" w:type="dxa"/>
            <w:tcBorders>
              <w:top w:val="nil"/>
              <w:left w:val="nil"/>
              <w:bottom w:val="single" w:sz="4" w:space="0" w:color="auto"/>
              <w:right w:val="single" w:sz="4" w:space="0" w:color="auto"/>
            </w:tcBorders>
            <w:shd w:val="clear" w:color="000000" w:fill="D8E4BC"/>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4" w:space="0" w:color="auto"/>
              <w:right w:val="single" w:sz="4" w:space="0" w:color="auto"/>
            </w:tcBorders>
            <w:shd w:val="clear" w:color="000000" w:fill="D8E4BC"/>
            <w:noWrap/>
            <w:hideMark/>
          </w:tcPr>
          <w:p w:rsidR="004B72B5" w:rsidRPr="004B72B5" w:rsidRDefault="004B72B5" w:rsidP="000C5EE3">
            <w:pPr>
              <w:spacing w:after="0"/>
              <w:ind w:left="-125" w:right="-96"/>
              <w:jc w:val="center"/>
              <w:rPr>
                <w:rFonts w:eastAsia="Times New Roman"/>
                <w:b/>
                <w:bCs/>
                <w:sz w:val="20"/>
                <w:szCs w:val="20"/>
              </w:rPr>
            </w:pPr>
          </w:p>
        </w:tc>
        <w:tc>
          <w:tcPr>
            <w:tcW w:w="1085" w:type="dxa"/>
            <w:tcBorders>
              <w:top w:val="nil"/>
              <w:left w:val="nil"/>
              <w:bottom w:val="single" w:sz="4" w:space="0" w:color="auto"/>
              <w:right w:val="single" w:sz="4" w:space="0" w:color="auto"/>
            </w:tcBorders>
            <w:shd w:val="clear" w:color="000000" w:fill="D8E4BC"/>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4B72B5" w:rsidRPr="00190581" w:rsidTr="000C5EE3">
        <w:trPr>
          <w:trHeight w:val="312"/>
        </w:trPr>
        <w:tc>
          <w:tcPr>
            <w:tcW w:w="600" w:type="dxa"/>
            <w:tcBorders>
              <w:top w:val="nil"/>
              <w:left w:val="single" w:sz="4" w:space="0" w:color="auto"/>
              <w:bottom w:val="single" w:sz="4" w:space="0" w:color="auto"/>
              <w:right w:val="single" w:sz="4" w:space="0" w:color="auto"/>
            </w:tcBorders>
            <w:shd w:val="clear" w:color="000000" w:fill="FFC000"/>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 </w:t>
            </w:r>
          </w:p>
        </w:tc>
        <w:tc>
          <w:tcPr>
            <w:tcW w:w="4440" w:type="dxa"/>
            <w:tcBorders>
              <w:top w:val="nil"/>
              <w:left w:val="nil"/>
              <w:bottom w:val="single" w:sz="4" w:space="0" w:color="auto"/>
              <w:right w:val="single" w:sz="4" w:space="0" w:color="auto"/>
            </w:tcBorders>
            <w:shd w:val="clear" w:color="000000" w:fill="FFC000"/>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 xml:space="preserve"> WATER SUPPLY </w:t>
            </w:r>
          </w:p>
        </w:tc>
        <w:tc>
          <w:tcPr>
            <w:tcW w:w="466" w:type="dxa"/>
            <w:tcBorders>
              <w:top w:val="nil"/>
              <w:left w:val="nil"/>
              <w:bottom w:val="single" w:sz="4" w:space="0" w:color="auto"/>
              <w:right w:val="single" w:sz="4" w:space="0" w:color="auto"/>
            </w:tcBorders>
            <w:shd w:val="clear" w:color="000000" w:fill="FFC000"/>
            <w:noWrap/>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single" w:sz="4" w:space="0" w:color="auto"/>
              <w:right w:val="single" w:sz="4" w:space="0" w:color="auto"/>
            </w:tcBorders>
            <w:shd w:val="clear" w:color="000000" w:fill="FFC000"/>
            <w:noWrap/>
            <w:hideMark/>
          </w:tcPr>
          <w:p w:rsidR="004B72B5" w:rsidRPr="004B72B5" w:rsidRDefault="004B72B5" w:rsidP="00190581">
            <w:pPr>
              <w:spacing w:after="0"/>
              <w:ind w:left="-124" w:right="-79"/>
              <w:jc w:val="center"/>
              <w:rPr>
                <w:rFonts w:eastAsia="Times New Roman"/>
                <w:b/>
                <w:bCs/>
                <w:sz w:val="20"/>
                <w:szCs w:val="20"/>
              </w:rPr>
            </w:pPr>
          </w:p>
        </w:tc>
        <w:tc>
          <w:tcPr>
            <w:tcW w:w="1277" w:type="dxa"/>
            <w:tcBorders>
              <w:top w:val="nil"/>
              <w:left w:val="nil"/>
              <w:bottom w:val="single" w:sz="4" w:space="0" w:color="auto"/>
              <w:right w:val="single" w:sz="4" w:space="0" w:color="auto"/>
            </w:tcBorders>
            <w:shd w:val="clear" w:color="000000" w:fill="FFC000"/>
            <w:noWrap/>
            <w:hideMark/>
          </w:tcPr>
          <w:p w:rsidR="004B72B5" w:rsidRPr="004B72B5" w:rsidRDefault="004B72B5" w:rsidP="00190581">
            <w:pPr>
              <w:spacing w:after="0"/>
              <w:ind w:left="-108" w:right="-81"/>
              <w:jc w:val="center"/>
              <w:rPr>
                <w:rFonts w:eastAsia="Times New Roman"/>
                <w:b/>
                <w:bCs/>
                <w:sz w:val="20"/>
                <w:szCs w:val="20"/>
              </w:rPr>
            </w:pPr>
          </w:p>
        </w:tc>
        <w:tc>
          <w:tcPr>
            <w:tcW w:w="1260" w:type="dxa"/>
            <w:tcBorders>
              <w:top w:val="nil"/>
              <w:left w:val="nil"/>
              <w:bottom w:val="single" w:sz="4" w:space="0" w:color="auto"/>
              <w:right w:val="single" w:sz="4" w:space="0" w:color="auto"/>
            </w:tcBorders>
            <w:shd w:val="clear" w:color="000000" w:fill="FFC000"/>
            <w:noWrap/>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w:t>
            </w:r>
          </w:p>
        </w:tc>
        <w:tc>
          <w:tcPr>
            <w:tcW w:w="1165" w:type="dxa"/>
            <w:tcBorders>
              <w:top w:val="nil"/>
              <w:left w:val="nil"/>
              <w:bottom w:val="single" w:sz="4" w:space="0" w:color="auto"/>
              <w:right w:val="single" w:sz="4" w:space="0" w:color="auto"/>
            </w:tcBorders>
            <w:shd w:val="clear" w:color="000000" w:fill="FFC000"/>
            <w:noWrap/>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w:t>
            </w:r>
          </w:p>
        </w:tc>
        <w:tc>
          <w:tcPr>
            <w:tcW w:w="1165" w:type="dxa"/>
            <w:tcBorders>
              <w:top w:val="nil"/>
              <w:left w:val="nil"/>
              <w:bottom w:val="single" w:sz="4" w:space="0" w:color="auto"/>
              <w:right w:val="single" w:sz="4" w:space="0" w:color="auto"/>
            </w:tcBorders>
            <w:shd w:val="clear" w:color="000000" w:fill="FFC000"/>
            <w:noWrap/>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w:t>
            </w:r>
          </w:p>
        </w:tc>
        <w:tc>
          <w:tcPr>
            <w:tcW w:w="1253" w:type="dxa"/>
            <w:tcBorders>
              <w:top w:val="nil"/>
              <w:left w:val="nil"/>
              <w:bottom w:val="single" w:sz="4" w:space="0" w:color="auto"/>
              <w:right w:val="single" w:sz="4" w:space="0" w:color="auto"/>
            </w:tcBorders>
            <w:shd w:val="clear" w:color="000000" w:fill="FFC000"/>
            <w:noWrap/>
            <w:hideMark/>
          </w:tcPr>
          <w:p w:rsidR="004B72B5" w:rsidRPr="004B72B5" w:rsidRDefault="004B72B5" w:rsidP="000C5EE3">
            <w:pPr>
              <w:spacing w:after="0"/>
              <w:ind w:left="-125" w:right="-96"/>
              <w:jc w:val="center"/>
              <w:rPr>
                <w:rFonts w:eastAsia="Times New Roman"/>
                <w:b/>
                <w:bCs/>
                <w:sz w:val="20"/>
                <w:szCs w:val="20"/>
              </w:rPr>
            </w:pPr>
          </w:p>
        </w:tc>
        <w:tc>
          <w:tcPr>
            <w:tcW w:w="1260" w:type="dxa"/>
            <w:tcBorders>
              <w:top w:val="nil"/>
              <w:left w:val="nil"/>
              <w:bottom w:val="single" w:sz="4" w:space="0" w:color="auto"/>
              <w:right w:val="single" w:sz="4" w:space="0" w:color="auto"/>
            </w:tcBorders>
            <w:shd w:val="clear" w:color="000000" w:fill="FFC000"/>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4" w:space="0" w:color="auto"/>
              <w:right w:val="single" w:sz="4" w:space="0" w:color="auto"/>
            </w:tcBorders>
            <w:shd w:val="clear" w:color="000000" w:fill="FFC000"/>
            <w:noWrap/>
            <w:hideMark/>
          </w:tcPr>
          <w:p w:rsidR="004B72B5" w:rsidRPr="004B72B5" w:rsidRDefault="004B72B5" w:rsidP="000C5EE3">
            <w:pPr>
              <w:spacing w:after="0"/>
              <w:ind w:left="-125" w:right="-96"/>
              <w:jc w:val="center"/>
              <w:rPr>
                <w:rFonts w:eastAsia="Times New Roman"/>
                <w:b/>
                <w:bCs/>
                <w:sz w:val="20"/>
                <w:szCs w:val="20"/>
              </w:rPr>
            </w:pPr>
          </w:p>
        </w:tc>
        <w:tc>
          <w:tcPr>
            <w:tcW w:w="1085" w:type="dxa"/>
            <w:tcBorders>
              <w:top w:val="nil"/>
              <w:left w:val="nil"/>
              <w:bottom w:val="single" w:sz="4" w:space="0" w:color="auto"/>
              <w:right w:val="single" w:sz="4" w:space="0" w:color="auto"/>
            </w:tcBorders>
            <w:shd w:val="clear" w:color="000000" w:fill="FFC000"/>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190581" w:rsidRPr="004B72B5" w:rsidTr="000C5EE3">
        <w:trPr>
          <w:trHeight w:val="540"/>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 </w:t>
            </w:r>
          </w:p>
        </w:tc>
        <w:tc>
          <w:tcPr>
            <w:tcW w:w="4440" w:type="dxa"/>
            <w:tcBorders>
              <w:top w:val="nil"/>
              <w:left w:val="nil"/>
              <w:bottom w:val="single" w:sz="4" w:space="0" w:color="auto"/>
              <w:right w:val="single" w:sz="4" w:space="0" w:color="auto"/>
            </w:tcBorders>
            <w:shd w:val="clear" w:color="auto" w:fill="auto"/>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 xml:space="preserve"> WATER SUPPLY PROJECT AT THE BACK OF TEXTILE FACTORY </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No</w:t>
            </w:r>
          </w:p>
        </w:tc>
        <w:tc>
          <w:tcPr>
            <w:tcW w:w="884"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124" w:right="-79"/>
              <w:jc w:val="center"/>
              <w:rPr>
                <w:rFonts w:eastAsia="Times New Roman"/>
                <w:b/>
                <w:bCs/>
                <w:sz w:val="20"/>
                <w:szCs w:val="20"/>
              </w:rPr>
            </w:pPr>
            <w:r w:rsidRPr="004B72B5">
              <w:rPr>
                <w:rFonts w:eastAsia="Times New Roman"/>
                <w:b/>
                <w:bCs/>
                <w:sz w:val="20"/>
                <w:szCs w:val="20"/>
              </w:rPr>
              <w:t>1.00</w:t>
            </w:r>
          </w:p>
        </w:tc>
        <w:tc>
          <w:tcPr>
            <w:tcW w:w="1277" w:type="dxa"/>
            <w:tcBorders>
              <w:top w:val="nil"/>
              <w:left w:val="nil"/>
              <w:bottom w:val="single" w:sz="4" w:space="0" w:color="auto"/>
              <w:right w:val="single" w:sz="4" w:space="0" w:color="auto"/>
            </w:tcBorders>
            <w:shd w:val="clear" w:color="auto" w:fill="auto"/>
            <w:noWrap/>
            <w:hideMark/>
          </w:tcPr>
          <w:p w:rsidR="004B72B5" w:rsidRPr="004B72B5" w:rsidRDefault="004B72B5" w:rsidP="00190581">
            <w:pPr>
              <w:spacing w:after="0"/>
              <w:ind w:left="-108" w:right="-81"/>
              <w:jc w:val="center"/>
              <w:rPr>
                <w:rFonts w:eastAsia="Times New Roman"/>
                <w:b/>
                <w:bCs/>
                <w:sz w:val="20"/>
                <w:szCs w:val="20"/>
              </w:rPr>
            </w:pPr>
            <w:r w:rsidRPr="004B72B5">
              <w:rPr>
                <w:rFonts w:eastAsia="Times New Roman"/>
                <w:b/>
                <w:bCs/>
                <w:sz w:val="20"/>
                <w:szCs w:val="20"/>
              </w:rPr>
              <w:t>1,000,000.00</w:t>
            </w:r>
          </w:p>
        </w:tc>
        <w:tc>
          <w:tcPr>
            <w:tcW w:w="1260" w:type="dxa"/>
            <w:tcBorders>
              <w:top w:val="nil"/>
              <w:left w:val="nil"/>
              <w:bottom w:val="single" w:sz="4" w:space="0" w:color="auto"/>
              <w:right w:val="single" w:sz="4" w:space="0" w:color="auto"/>
            </w:tcBorders>
            <w:shd w:val="clear" w:color="auto" w:fill="auto"/>
            <w:noWrap/>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546,710.37</w:t>
            </w:r>
          </w:p>
        </w:tc>
        <w:tc>
          <w:tcPr>
            <w:tcW w:w="1165" w:type="dxa"/>
            <w:tcBorders>
              <w:top w:val="nil"/>
              <w:left w:val="nil"/>
              <w:bottom w:val="single" w:sz="4" w:space="0" w:color="auto"/>
              <w:right w:val="single" w:sz="4" w:space="0" w:color="auto"/>
            </w:tcBorders>
            <w:shd w:val="clear" w:color="auto" w:fill="auto"/>
            <w:noWrap/>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226,644.81</w:t>
            </w:r>
          </w:p>
        </w:tc>
        <w:tc>
          <w:tcPr>
            <w:tcW w:w="1165" w:type="dxa"/>
            <w:tcBorders>
              <w:top w:val="nil"/>
              <w:left w:val="nil"/>
              <w:bottom w:val="single" w:sz="4" w:space="0" w:color="auto"/>
              <w:right w:val="single" w:sz="4" w:space="0" w:color="auto"/>
            </w:tcBorders>
            <w:shd w:val="clear" w:color="auto" w:fill="auto"/>
            <w:noWrap/>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226,644.81</w:t>
            </w:r>
          </w:p>
        </w:tc>
        <w:tc>
          <w:tcPr>
            <w:tcW w:w="1253" w:type="dxa"/>
            <w:tcBorders>
              <w:top w:val="nil"/>
              <w:left w:val="nil"/>
              <w:bottom w:val="single" w:sz="4" w:space="0" w:color="auto"/>
              <w:right w:val="single" w:sz="4" w:space="0" w:color="auto"/>
            </w:tcBorders>
            <w:shd w:val="clear" w:color="auto" w:fill="auto"/>
            <w:noWrap/>
            <w:hideMark/>
          </w:tcPr>
          <w:p w:rsidR="004B72B5" w:rsidRPr="004B72B5" w:rsidRDefault="004B72B5" w:rsidP="000C5EE3">
            <w:pPr>
              <w:spacing w:after="0"/>
              <w:ind w:left="-125" w:right="-96"/>
              <w:jc w:val="center"/>
              <w:rPr>
                <w:rFonts w:eastAsia="Times New Roman"/>
                <w:b/>
                <w:bCs/>
                <w:sz w:val="20"/>
                <w:szCs w:val="20"/>
              </w:rPr>
            </w:pPr>
          </w:p>
        </w:tc>
        <w:tc>
          <w:tcPr>
            <w:tcW w:w="1260" w:type="dxa"/>
            <w:tcBorders>
              <w:top w:val="nil"/>
              <w:left w:val="nil"/>
              <w:bottom w:val="single" w:sz="4" w:space="0" w:color="auto"/>
              <w:right w:val="single" w:sz="4" w:space="0" w:color="auto"/>
            </w:tcBorders>
            <w:shd w:val="clear" w:color="auto" w:fill="auto"/>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4" w:space="0" w:color="auto"/>
              <w:right w:val="single" w:sz="4" w:space="0" w:color="auto"/>
            </w:tcBorders>
            <w:shd w:val="clear" w:color="auto" w:fill="auto"/>
            <w:noWrap/>
            <w:hideMark/>
          </w:tcPr>
          <w:p w:rsidR="004B72B5" w:rsidRPr="004B72B5" w:rsidRDefault="004B72B5" w:rsidP="000C5EE3">
            <w:pPr>
              <w:spacing w:after="0"/>
              <w:ind w:left="-125" w:right="-96"/>
              <w:jc w:val="center"/>
              <w:rPr>
                <w:rFonts w:eastAsia="Times New Roman"/>
                <w:b/>
                <w:bCs/>
                <w:sz w:val="20"/>
                <w:szCs w:val="20"/>
              </w:rPr>
            </w:pPr>
          </w:p>
        </w:tc>
        <w:tc>
          <w:tcPr>
            <w:tcW w:w="1085" w:type="dxa"/>
            <w:tcBorders>
              <w:top w:val="nil"/>
              <w:left w:val="nil"/>
              <w:bottom w:val="single" w:sz="4" w:space="0" w:color="auto"/>
              <w:right w:val="single" w:sz="4" w:space="0" w:color="auto"/>
            </w:tcBorders>
            <w:shd w:val="clear" w:color="auto" w:fill="auto"/>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4B72B5" w:rsidRPr="00190581" w:rsidTr="000C5EE3">
        <w:trPr>
          <w:trHeight w:val="312"/>
        </w:trPr>
        <w:tc>
          <w:tcPr>
            <w:tcW w:w="600" w:type="dxa"/>
            <w:tcBorders>
              <w:top w:val="nil"/>
              <w:left w:val="single" w:sz="4" w:space="0" w:color="auto"/>
              <w:bottom w:val="single" w:sz="4" w:space="0" w:color="auto"/>
              <w:right w:val="single" w:sz="4" w:space="0" w:color="auto"/>
            </w:tcBorders>
            <w:shd w:val="clear" w:color="000000" w:fill="D8E4BC"/>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 </w:t>
            </w:r>
          </w:p>
        </w:tc>
        <w:tc>
          <w:tcPr>
            <w:tcW w:w="4440" w:type="dxa"/>
            <w:tcBorders>
              <w:top w:val="nil"/>
              <w:left w:val="nil"/>
              <w:bottom w:val="single" w:sz="4" w:space="0" w:color="auto"/>
              <w:right w:val="single" w:sz="4" w:space="0" w:color="auto"/>
            </w:tcBorders>
            <w:shd w:val="clear" w:color="000000" w:fill="D8E4BC"/>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 xml:space="preserve"> WATER SUPPLY Total </w:t>
            </w:r>
          </w:p>
        </w:tc>
        <w:tc>
          <w:tcPr>
            <w:tcW w:w="466" w:type="dxa"/>
            <w:tcBorders>
              <w:top w:val="single" w:sz="4" w:space="0" w:color="auto"/>
              <w:left w:val="nil"/>
              <w:bottom w:val="single" w:sz="4" w:space="0" w:color="auto"/>
              <w:right w:val="single" w:sz="4" w:space="0" w:color="auto"/>
            </w:tcBorders>
            <w:shd w:val="clear" w:color="000000" w:fill="D8E4BC"/>
            <w:noWrap/>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single" w:sz="4" w:space="0" w:color="auto"/>
              <w:right w:val="single" w:sz="4" w:space="0" w:color="auto"/>
            </w:tcBorders>
            <w:shd w:val="clear" w:color="000000" w:fill="D8E4BC"/>
            <w:noWrap/>
            <w:hideMark/>
          </w:tcPr>
          <w:p w:rsidR="004B72B5" w:rsidRPr="004B72B5" w:rsidRDefault="004B72B5" w:rsidP="00190581">
            <w:pPr>
              <w:spacing w:after="0"/>
              <w:ind w:left="-124" w:right="-79"/>
              <w:jc w:val="center"/>
              <w:rPr>
                <w:rFonts w:eastAsia="Times New Roman"/>
                <w:b/>
                <w:bCs/>
                <w:sz w:val="20"/>
                <w:szCs w:val="20"/>
              </w:rPr>
            </w:pPr>
            <w:r w:rsidRPr="004B72B5">
              <w:rPr>
                <w:rFonts w:eastAsia="Times New Roman"/>
                <w:b/>
                <w:bCs/>
                <w:sz w:val="20"/>
                <w:szCs w:val="20"/>
              </w:rPr>
              <w:t>1.00</w:t>
            </w:r>
          </w:p>
        </w:tc>
        <w:tc>
          <w:tcPr>
            <w:tcW w:w="1277" w:type="dxa"/>
            <w:tcBorders>
              <w:top w:val="nil"/>
              <w:left w:val="nil"/>
              <w:bottom w:val="single" w:sz="4" w:space="0" w:color="auto"/>
              <w:right w:val="single" w:sz="4" w:space="0" w:color="auto"/>
            </w:tcBorders>
            <w:shd w:val="clear" w:color="000000" w:fill="D8E4BC"/>
            <w:noWrap/>
            <w:hideMark/>
          </w:tcPr>
          <w:p w:rsidR="004B72B5" w:rsidRPr="004B72B5" w:rsidRDefault="004B72B5" w:rsidP="00190581">
            <w:pPr>
              <w:spacing w:after="0"/>
              <w:ind w:left="-108" w:right="-81"/>
              <w:jc w:val="center"/>
              <w:rPr>
                <w:rFonts w:eastAsia="Times New Roman"/>
                <w:b/>
                <w:bCs/>
                <w:sz w:val="20"/>
                <w:szCs w:val="20"/>
              </w:rPr>
            </w:pPr>
            <w:r w:rsidRPr="004B72B5">
              <w:rPr>
                <w:rFonts w:eastAsia="Times New Roman"/>
                <w:b/>
                <w:bCs/>
                <w:sz w:val="20"/>
                <w:szCs w:val="20"/>
              </w:rPr>
              <w:t>1,000,000.00</w:t>
            </w:r>
          </w:p>
        </w:tc>
        <w:tc>
          <w:tcPr>
            <w:tcW w:w="1260" w:type="dxa"/>
            <w:tcBorders>
              <w:top w:val="nil"/>
              <w:left w:val="nil"/>
              <w:bottom w:val="single" w:sz="4" w:space="0" w:color="auto"/>
              <w:right w:val="single" w:sz="4" w:space="0" w:color="auto"/>
            </w:tcBorders>
            <w:shd w:val="clear" w:color="000000" w:fill="D8E4BC"/>
            <w:noWrap/>
            <w:hideMark/>
          </w:tcPr>
          <w:p w:rsidR="004B72B5" w:rsidRPr="004B72B5" w:rsidRDefault="004B72B5" w:rsidP="00190581">
            <w:pPr>
              <w:spacing w:after="0"/>
              <w:ind w:left="-108" w:right="-93"/>
              <w:jc w:val="center"/>
              <w:rPr>
                <w:rFonts w:eastAsia="Times New Roman"/>
                <w:b/>
                <w:bCs/>
                <w:sz w:val="20"/>
                <w:szCs w:val="20"/>
              </w:rPr>
            </w:pPr>
            <w:r w:rsidRPr="004B72B5">
              <w:rPr>
                <w:rFonts w:eastAsia="Times New Roman"/>
                <w:b/>
                <w:bCs/>
                <w:sz w:val="20"/>
                <w:szCs w:val="20"/>
              </w:rPr>
              <w:t>546,710.37</w:t>
            </w:r>
          </w:p>
        </w:tc>
        <w:tc>
          <w:tcPr>
            <w:tcW w:w="1165" w:type="dxa"/>
            <w:tcBorders>
              <w:top w:val="nil"/>
              <w:left w:val="nil"/>
              <w:bottom w:val="single" w:sz="4" w:space="0" w:color="auto"/>
              <w:right w:val="single" w:sz="4" w:space="0" w:color="auto"/>
            </w:tcBorders>
            <w:shd w:val="clear" w:color="000000" w:fill="D8E4BC"/>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226,644.81</w:t>
            </w:r>
          </w:p>
        </w:tc>
        <w:tc>
          <w:tcPr>
            <w:tcW w:w="1165" w:type="dxa"/>
            <w:tcBorders>
              <w:top w:val="nil"/>
              <w:left w:val="nil"/>
              <w:bottom w:val="single" w:sz="4" w:space="0" w:color="auto"/>
              <w:right w:val="single" w:sz="4" w:space="0" w:color="auto"/>
            </w:tcBorders>
            <w:shd w:val="clear" w:color="000000" w:fill="D8E4BC"/>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226,644.81</w:t>
            </w:r>
          </w:p>
        </w:tc>
        <w:tc>
          <w:tcPr>
            <w:tcW w:w="1253" w:type="dxa"/>
            <w:tcBorders>
              <w:top w:val="nil"/>
              <w:left w:val="nil"/>
              <w:bottom w:val="single" w:sz="4" w:space="0" w:color="auto"/>
              <w:right w:val="single" w:sz="4" w:space="0" w:color="auto"/>
            </w:tcBorders>
            <w:shd w:val="clear" w:color="000000" w:fill="D8E4BC"/>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260" w:type="dxa"/>
            <w:tcBorders>
              <w:top w:val="nil"/>
              <w:left w:val="nil"/>
              <w:bottom w:val="single" w:sz="4" w:space="0" w:color="auto"/>
              <w:right w:val="single" w:sz="4" w:space="0" w:color="auto"/>
            </w:tcBorders>
            <w:shd w:val="clear" w:color="000000" w:fill="D8E4BC"/>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165" w:type="dxa"/>
            <w:tcBorders>
              <w:top w:val="nil"/>
              <w:left w:val="nil"/>
              <w:bottom w:val="single" w:sz="4" w:space="0" w:color="auto"/>
              <w:right w:val="single" w:sz="4" w:space="0" w:color="auto"/>
            </w:tcBorders>
            <w:shd w:val="clear" w:color="000000" w:fill="D8E4BC"/>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085" w:type="dxa"/>
            <w:tcBorders>
              <w:top w:val="nil"/>
              <w:left w:val="nil"/>
              <w:bottom w:val="single" w:sz="4" w:space="0" w:color="auto"/>
              <w:right w:val="single" w:sz="4" w:space="0" w:color="auto"/>
            </w:tcBorders>
            <w:shd w:val="clear" w:color="000000" w:fill="D8E4BC"/>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xml:space="preserve">             -   </w:t>
            </w:r>
          </w:p>
        </w:tc>
      </w:tr>
      <w:tr w:rsidR="004B72B5" w:rsidRPr="00190581" w:rsidTr="000C5EE3">
        <w:trPr>
          <w:trHeight w:val="312"/>
        </w:trPr>
        <w:tc>
          <w:tcPr>
            <w:tcW w:w="600" w:type="dxa"/>
            <w:tcBorders>
              <w:top w:val="nil"/>
              <w:left w:val="single" w:sz="4" w:space="0" w:color="auto"/>
              <w:bottom w:val="single" w:sz="4" w:space="0" w:color="auto"/>
              <w:right w:val="single" w:sz="4" w:space="0" w:color="auto"/>
            </w:tcBorders>
            <w:shd w:val="clear" w:color="000000" w:fill="FFFF00"/>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 </w:t>
            </w:r>
          </w:p>
        </w:tc>
        <w:tc>
          <w:tcPr>
            <w:tcW w:w="4440" w:type="dxa"/>
            <w:tcBorders>
              <w:top w:val="nil"/>
              <w:left w:val="nil"/>
              <w:bottom w:val="single" w:sz="4" w:space="0" w:color="auto"/>
              <w:right w:val="single" w:sz="4" w:space="0" w:color="auto"/>
            </w:tcBorders>
            <w:shd w:val="clear" w:color="000000" w:fill="FFFF00"/>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 xml:space="preserve"> Pillar 6. Integrated Urban Infrastructure Total </w:t>
            </w:r>
          </w:p>
        </w:tc>
        <w:tc>
          <w:tcPr>
            <w:tcW w:w="466" w:type="dxa"/>
            <w:tcBorders>
              <w:top w:val="nil"/>
              <w:left w:val="nil"/>
              <w:bottom w:val="single" w:sz="4" w:space="0" w:color="auto"/>
              <w:right w:val="single" w:sz="4" w:space="0" w:color="auto"/>
            </w:tcBorders>
            <w:shd w:val="clear" w:color="000000" w:fill="FFFF00"/>
            <w:noWrap/>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single" w:sz="4" w:space="0" w:color="auto"/>
              <w:right w:val="single" w:sz="4" w:space="0" w:color="auto"/>
            </w:tcBorders>
            <w:shd w:val="clear" w:color="000000" w:fill="FFFF00"/>
            <w:noWrap/>
            <w:hideMark/>
          </w:tcPr>
          <w:p w:rsidR="004B72B5" w:rsidRPr="004B72B5" w:rsidRDefault="004B72B5" w:rsidP="00190581">
            <w:pPr>
              <w:spacing w:after="0"/>
              <w:ind w:left="-124" w:right="-79"/>
              <w:jc w:val="center"/>
              <w:rPr>
                <w:rFonts w:eastAsia="Times New Roman"/>
                <w:b/>
                <w:bCs/>
                <w:sz w:val="20"/>
                <w:szCs w:val="20"/>
              </w:rPr>
            </w:pPr>
          </w:p>
        </w:tc>
        <w:tc>
          <w:tcPr>
            <w:tcW w:w="1277" w:type="dxa"/>
            <w:tcBorders>
              <w:top w:val="nil"/>
              <w:left w:val="nil"/>
              <w:bottom w:val="single" w:sz="4" w:space="0" w:color="auto"/>
              <w:right w:val="single" w:sz="4" w:space="0" w:color="auto"/>
            </w:tcBorders>
            <w:shd w:val="clear" w:color="000000" w:fill="FFFF00"/>
            <w:noWrap/>
            <w:hideMark/>
          </w:tcPr>
          <w:p w:rsidR="004B72B5" w:rsidRPr="004B72B5" w:rsidRDefault="004B72B5" w:rsidP="00190581">
            <w:pPr>
              <w:spacing w:after="0"/>
              <w:ind w:left="-108" w:right="-81"/>
              <w:jc w:val="center"/>
              <w:rPr>
                <w:rFonts w:eastAsia="Times New Roman"/>
                <w:b/>
                <w:bCs/>
                <w:sz w:val="20"/>
                <w:szCs w:val="20"/>
              </w:rPr>
            </w:pPr>
            <w:r w:rsidRPr="004B72B5">
              <w:rPr>
                <w:rFonts w:eastAsia="Times New Roman"/>
                <w:b/>
                <w:bCs/>
                <w:sz w:val="20"/>
                <w:szCs w:val="20"/>
              </w:rPr>
              <w:t>129,251,664.47</w:t>
            </w:r>
          </w:p>
        </w:tc>
        <w:tc>
          <w:tcPr>
            <w:tcW w:w="1260" w:type="dxa"/>
            <w:tcBorders>
              <w:top w:val="nil"/>
              <w:left w:val="nil"/>
              <w:bottom w:val="single" w:sz="4" w:space="0" w:color="auto"/>
              <w:right w:val="single" w:sz="4" w:space="0" w:color="auto"/>
            </w:tcBorders>
            <w:shd w:val="clear" w:color="000000" w:fill="FFFF00"/>
            <w:noWrap/>
            <w:hideMark/>
          </w:tcPr>
          <w:p w:rsidR="004B72B5" w:rsidRPr="004B72B5" w:rsidRDefault="004B72B5" w:rsidP="00190581">
            <w:pPr>
              <w:spacing w:after="0"/>
              <w:ind w:left="-108" w:right="-93"/>
              <w:jc w:val="center"/>
              <w:rPr>
                <w:rFonts w:eastAsia="Times New Roman"/>
                <w:b/>
                <w:bCs/>
                <w:sz w:val="20"/>
                <w:szCs w:val="20"/>
              </w:rPr>
            </w:pPr>
            <w:r w:rsidRPr="004B72B5">
              <w:rPr>
                <w:rFonts w:eastAsia="Times New Roman"/>
                <w:b/>
                <w:bCs/>
                <w:sz w:val="20"/>
                <w:szCs w:val="20"/>
              </w:rPr>
              <w:t>53,665,881.68</w:t>
            </w:r>
          </w:p>
        </w:tc>
        <w:tc>
          <w:tcPr>
            <w:tcW w:w="1165" w:type="dxa"/>
            <w:tcBorders>
              <w:top w:val="nil"/>
              <w:left w:val="nil"/>
              <w:bottom w:val="single" w:sz="4" w:space="0" w:color="auto"/>
              <w:right w:val="single" w:sz="4" w:space="0" w:color="auto"/>
            </w:tcBorders>
            <w:shd w:val="clear" w:color="000000" w:fill="FFFF00"/>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22,247,783.22</w:t>
            </w:r>
          </w:p>
        </w:tc>
        <w:tc>
          <w:tcPr>
            <w:tcW w:w="1165" w:type="dxa"/>
            <w:tcBorders>
              <w:top w:val="nil"/>
              <w:left w:val="nil"/>
              <w:bottom w:val="single" w:sz="4" w:space="0" w:color="auto"/>
              <w:right w:val="single" w:sz="4" w:space="0" w:color="auto"/>
            </w:tcBorders>
            <w:shd w:val="clear" w:color="000000" w:fill="FFFF00"/>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22,247,783.22</w:t>
            </w:r>
          </w:p>
        </w:tc>
        <w:tc>
          <w:tcPr>
            <w:tcW w:w="1253" w:type="dxa"/>
            <w:tcBorders>
              <w:top w:val="nil"/>
              <w:left w:val="nil"/>
              <w:bottom w:val="single" w:sz="4" w:space="0" w:color="auto"/>
              <w:right w:val="single" w:sz="4" w:space="0" w:color="auto"/>
            </w:tcBorders>
            <w:shd w:val="clear" w:color="000000" w:fill="FFFF00"/>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11,000,000.00</w:t>
            </w:r>
          </w:p>
        </w:tc>
        <w:tc>
          <w:tcPr>
            <w:tcW w:w="1260" w:type="dxa"/>
            <w:tcBorders>
              <w:top w:val="nil"/>
              <w:left w:val="nil"/>
              <w:bottom w:val="single" w:sz="4" w:space="0" w:color="auto"/>
              <w:right w:val="single" w:sz="4" w:space="0" w:color="auto"/>
            </w:tcBorders>
            <w:shd w:val="clear" w:color="000000" w:fill="FFFF00"/>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165" w:type="dxa"/>
            <w:tcBorders>
              <w:top w:val="nil"/>
              <w:left w:val="nil"/>
              <w:bottom w:val="single" w:sz="4" w:space="0" w:color="auto"/>
              <w:right w:val="single" w:sz="4" w:space="0" w:color="auto"/>
            </w:tcBorders>
            <w:shd w:val="clear" w:color="000000" w:fill="FFFF00"/>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20,090,216.35</w:t>
            </w:r>
          </w:p>
        </w:tc>
        <w:tc>
          <w:tcPr>
            <w:tcW w:w="1085" w:type="dxa"/>
            <w:tcBorders>
              <w:top w:val="nil"/>
              <w:left w:val="nil"/>
              <w:bottom w:val="single" w:sz="4" w:space="0" w:color="auto"/>
              <w:right w:val="single" w:sz="4" w:space="0" w:color="auto"/>
            </w:tcBorders>
            <w:shd w:val="clear" w:color="000000" w:fill="FFFF00"/>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xml:space="preserve">             -   </w:t>
            </w:r>
          </w:p>
        </w:tc>
      </w:tr>
      <w:tr w:rsidR="004B72B5" w:rsidRPr="00190581" w:rsidTr="000C5EE3">
        <w:trPr>
          <w:trHeight w:val="312"/>
        </w:trPr>
        <w:tc>
          <w:tcPr>
            <w:tcW w:w="600" w:type="dxa"/>
            <w:tcBorders>
              <w:top w:val="nil"/>
              <w:left w:val="single" w:sz="4" w:space="0" w:color="auto"/>
              <w:bottom w:val="nil"/>
              <w:right w:val="single" w:sz="4" w:space="0" w:color="auto"/>
            </w:tcBorders>
            <w:shd w:val="clear" w:color="000000" w:fill="92D050"/>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 </w:t>
            </w:r>
          </w:p>
        </w:tc>
        <w:tc>
          <w:tcPr>
            <w:tcW w:w="7067" w:type="dxa"/>
            <w:gridSpan w:val="4"/>
            <w:tcBorders>
              <w:top w:val="nil"/>
              <w:left w:val="nil"/>
              <w:bottom w:val="nil"/>
              <w:right w:val="nil"/>
            </w:tcBorders>
            <w:shd w:val="clear" w:color="000000" w:fill="92D050"/>
            <w:noWrap/>
            <w:hideMark/>
          </w:tcPr>
          <w:p w:rsidR="004B72B5" w:rsidRPr="004B72B5" w:rsidRDefault="004B72B5" w:rsidP="00190581">
            <w:pPr>
              <w:spacing w:after="0"/>
              <w:ind w:left="-108" w:right="-81"/>
              <w:jc w:val="center"/>
              <w:rPr>
                <w:rFonts w:eastAsia="Times New Roman"/>
                <w:b/>
                <w:bCs/>
                <w:sz w:val="20"/>
                <w:szCs w:val="20"/>
              </w:rPr>
            </w:pPr>
            <w:r w:rsidRPr="004B72B5">
              <w:rPr>
                <w:rFonts w:eastAsia="Times New Roman"/>
                <w:b/>
                <w:bCs/>
                <w:sz w:val="20"/>
                <w:szCs w:val="20"/>
              </w:rPr>
              <w:t>Pillar 7: Environmental, Green Services &amp; Recreation</w:t>
            </w:r>
          </w:p>
        </w:tc>
        <w:tc>
          <w:tcPr>
            <w:tcW w:w="1260" w:type="dxa"/>
            <w:tcBorders>
              <w:top w:val="nil"/>
              <w:left w:val="single" w:sz="4" w:space="0" w:color="auto"/>
              <w:bottom w:val="single" w:sz="4" w:space="0" w:color="auto"/>
              <w:right w:val="single" w:sz="4" w:space="0" w:color="auto"/>
            </w:tcBorders>
            <w:shd w:val="clear" w:color="000000" w:fill="92D050"/>
            <w:noWrap/>
            <w:hideMark/>
          </w:tcPr>
          <w:p w:rsidR="004B72B5" w:rsidRPr="004B72B5" w:rsidRDefault="004B72B5" w:rsidP="00190581">
            <w:pPr>
              <w:spacing w:after="0"/>
              <w:ind w:left="-108" w:right="-93"/>
              <w:jc w:val="center"/>
              <w:rPr>
                <w:rFonts w:eastAsia="Times New Roman"/>
                <w:b/>
                <w:bCs/>
                <w:sz w:val="20"/>
                <w:szCs w:val="20"/>
              </w:rPr>
            </w:pPr>
          </w:p>
        </w:tc>
        <w:tc>
          <w:tcPr>
            <w:tcW w:w="1165" w:type="dxa"/>
            <w:tcBorders>
              <w:top w:val="nil"/>
              <w:left w:val="nil"/>
              <w:bottom w:val="single" w:sz="4" w:space="0" w:color="auto"/>
              <w:right w:val="single" w:sz="4" w:space="0" w:color="auto"/>
            </w:tcBorders>
            <w:shd w:val="clear" w:color="000000" w:fill="92D050"/>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4" w:space="0" w:color="auto"/>
              <w:right w:val="single" w:sz="4" w:space="0" w:color="auto"/>
            </w:tcBorders>
            <w:shd w:val="clear" w:color="000000" w:fill="92D050"/>
            <w:noWrap/>
            <w:hideMark/>
          </w:tcPr>
          <w:p w:rsidR="004B72B5" w:rsidRPr="004B72B5" w:rsidRDefault="004B72B5" w:rsidP="000C5EE3">
            <w:pPr>
              <w:spacing w:after="0"/>
              <w:ind w:left="-125" w:right="-96"/>
              <w:jc w:val="center"/>
              <w:rPr>
                <w:rFonts w:eastAsia="Times New Roman"/>
                <w:b/>
                <w:bCs/>
                <w:sz w:val="20"/>
                <w:szCs w:val="20"/>
              </w:rPr>
            </w:pPr>
          </w:p>
        </w:tc>
        <w:tc>
          <w:tcPr>
            <w:tcW w:w="1253" w:type="dxa"/>
            <w:tcBorders>
              <w:top w:val="nil"/>
              <w:left w:val="nil"/>
              <w:bottom w:val="single" w:sz="4" w:space="0" w:color="auto"/>
              <w:right w:val="single" w:sz="4" w:space="0" w:color="auto"/>
            </w:tcBorders>
            <w:shd w:val="clear" w:color="000000" w:fill="92D050"/>
            <w:noWrap/>
            <w:hideMark/>
          </w:tcPr>
          <w:p w:rsidR="004B72B5" w:rsidRPr="004B72B5" w:rsidRDefault="004B72B5" w:rsidP="000C5EE3">
            <w:pPr>
              <w:spacing w:after="0"/>
              <w:ind w:left="-125" w:right="-96"/>
              <w:jc w:val="center"/>
              <w:rPr>
                <w:rFonts w:eastAsia="Times New Roman"/>
                <w:b/>
                <w:bCs/>
                <w:sz w:val="20"/>
                <w:szCs w:val="20"/>
              </w:rPr>
            </w:pPr>
          </w:p>
        </w:tc>
        <w:tc>
          <w:tcPr>
            <w:tcW w:w="1260" w:type="dxa"/>
            <w:tcBorders>
              <w:top w:val="nil"/>
              <w:left w:val="nil"/>
              <w:bottom w:val="single" w:sz="4" w:space="0" w:color="auto"/>
              <w:right w:val="single" w:sz="4" w:space="0" w:color="auto"/>
            </w:tcBorders>
            <w:shd w:val="clear" w:color="000000" w:fill="92D050"/>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4" w:space="0" w:color="auto"/>
              <w:right w:val="single" w:sz="4" w:space="0" w:color="auto"/>
            </w:tcBorders>
            <w:shd w:val="clear" w:color="000000" w:fill="92D050"/>
            <w:noWrap/>
            <w:hideMark/>
          </w:tcPr>
          <w:p w:rsidR="004B72B5" w:rsidRPr="004B72B5" w:rsidRDefault="004B72B5" w:rsidP="000C5EE3">
            <w:pPr>
              <w:spacing w:after="0"/>
              <w:ind w:left="-125" w:right="-96"/>
              <w:jc w:val="center"/>
              <w:rPr>
                <w:rFonts w:eastAsia="Times New Roman"/>
                <w:b/>
                <w:bCs/>
                <w:sz w:val="20"/>
                <w:szCs w:val="20"/>
              </w:rPr>
            </w:pPr>
          </w:p>
        </w:tc>
        <w:tc>
          <w:tcPr>
            <w:tcW w:w="1085" w:type="dxa"/>
            <w:tcBorders>
              <w:top w:val="nil"/>
              <w:left w:val="nil"/>
              <w:bottom w:val="single" w:sz="4" w:space="0" w:color="auto"/>
              <w:right w:val="single" w:sz="4" w:space="0" w:color="auto"/>
            </w:tcBorders>
            <w:shd w:val="clear" w:color="000000" w:fill="92D050"/>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4B72B5" w:rsidRPr="00190581" w:rsidTr="000C5EE3">
        <w:trPr>
          <w:trHeight w:val="276"/>
        </w:trPr>
        <w:tc>
          <w:tcPr>
            <w:tcW w:w="600" w:type="dxa"/>
            <w:tcBorders>
              <w:top w:val="single" w:sz="4" w:space="0" w:color="auto"/>
              <w:left w:val="single" w:sz="4" w:space="0" w:color="auto"/>
              <w:bottom w:val="single" w:sz="4" w:space="0" w:color="auto"/>
              <w:right w:val="single" w:sz="4" w:space="0" w:color="auto"/>
            </w:tcBorders>
            <w:shd w:val="clear" w:color="000000" w:fill="92D050"/>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C</w:t>
            </w:r>
          </w:p>
        </w:tc>
        <w:tc>
          <w:tcPr>
            <w:tcW w:w="4440" w:type="dxa"/>
            <w:tcBorders>
              <w:top w:val="single" w:sz="4" w:space="0" w:color="auto"/>
              <w:left w:val="nil"/>
              <w:bottom w:val="single" w:sz="4" w:space="0" w:color="auto"/>
              <w:right w:val="single" w:sz="4" w:space="0" w:color="auto"/>
            </w:tcBorders>
            <w:shd w:val="clear" w:color="000000" w:fill="92D050"/>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Environmental Services(New Projects)</w:t>
            </w:r>
          </w:p>
        </w:tc>
        <w:tc>
          <w:tcPr>
            <w:tcW w:w="466" w:type="dxa"/>
            <w:tcBorders>
              <w:top w:val="single" w:sz="4" w:space="0" w:color="auto"/>
              <w:left w:val="nil"/>
              <w:bottom w:val="single" w:sz="4" w:space="0" w:color="auto"/>
              <w:right w:val="single" w:sz="4" w:space="0" w:color="auto"/>
            </w:tcBorders>
            <w:shd w:val="clear" w:color="000000" w:fill="92D050"/>
            <w:noWrap/>
            <w:vAlign w:val="bottom"/>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single" w:sz="4" w:space="0" w:color="auto"/>
              <w:left w:val="nil"/>
              <w:bottom w:val="single" w:sz="4" w:space="0" w:color="auto"/>
              <w:right w:val="single" w:sz="4" w:space="0" w:color="auto"/>
            </w:tcBorders>
            <w:shd w:val="clear" w:color="000000" w:fill="92D050"/>
            <w:noWrap/>
            <w:vAlign w:val="bottom"/>
            <w:hideMark/>
          </w:tcPr>
          <w:p w:rsidR="004B72B5" w:rsidRPr="004B72B5" w:rsidRDefault="004B72B5" w:rsidP="00190581">
            <w:pPr>
              <w:spacing w:after="0"/>
              <w:ind w:left="-124" w:right="-79"/>
              <w:jc w:val="center"/>
              <w:rPr>
                <w:rFonts w:eastAsia="Times New Roman"/>
                <w:b/>
                <w:bCs/>
                <w:sz w:val="20"/>
                <w:szCs w:val="20"/>
              </w:rPr>
            </w:pPr>
          </w:p>
        </w:tc>
        <w:tc>
          <w:tcPr>
            <w:tcW w:w="1277" w:type="dxa"/>
            <w:tcBorders>
              <w:top w:val="single" w:sz="4" w:space="0" w:color="auto"/>
              <w:left w:val="nil"/>
              <w:bottom w:val="single" w:sz="4" w:space="0" w:color="auto"/>
              <w:right w:val="single" w:sz="4" w:space="0" w:color="auto"/>
            </w:tcBorders>
            <w:shd w:val="clear" w:color="000000" w:fill="92D050"/>
            <w:noWrap/>
            <w:vAlign w:val="bottom"/>
            <w:hideMark/>
          </w:tcPr>
          <w:p w:rsidR="004B72B5" w:rsidRPr="004B72B5" w:rsidRDefault="004B72B5" w:rsidP="00190581">
            <w:pPr>
              <w:spacing w:after="0"/>
              <w:ind w:left="-108" w:right="-81"/>
              <w:jc w:val="center"/>
              <w:rPr>
                <w:rFonts w:eastAsia="Times New Roman"/>
                <w:b/>
                <w:bCs/>
                <w:sz w:val="20"/>
                <w:szCs w:val="20"/>
              </w:rPr>
            </w:pPr>
          </w:p>
        </w:tc>
        <w:tc>
          <w:tcPr>
            <w:tcW w:w="1260" w:type="dxa"/>
            <w:tcBorders>
              <w:top w:val="nil"/>
              <w:left w:val="nil"/>
              <w:bottom w:val="single" w:sz="4" w:space="0" w:color="auto"/>
              <w:right w:val="single" w:sz="4" w:space="0" w:color="auto"/>
            </w:tcBorders>
            <w:shd w:val="clear" w:color="000000" w:fill="92D050"/>
            <w:vAlign w:val="bottom"/>
            <w:hideMark/>
          </w:tcPr>
          <w:p w:rsidR="004B72B5" w:rsidRPr="004B72B5" w:rsidRDefault="004B72B5" w:rsidP="00190581">
            <w:pPr>
              <w:spacing w:after="0"/>
              <w:ind w:left="-108" w:right="-93"/>
              <w:jc w:val="center"/>
              <w:rPr>
                <w:rFonts w:eastAsia="Times New Roman"/>
                <w:b/>
                <w:bCs/>
                <w:sz w:val="20"/>
                <w:szCs w:val="20"/>
              </w:rPr>
            </w:pPr>
          </w:p>
        </w:tc>
        <w:tc>
          <w:tcPr>
            <w:tcW w:w="1165" w:type="dxa"/>
            <w:tcBorders>
              <w:top w:val="nil"/>
              <w:left w:val="nil"/>
              <w:bottom w:val="single" w:sz="4" w:space="0" w:color="auto"/>
              <w:right w:val="single" w:sz="4" w:space="0" w:color="auto"/>
            </w:tcBorders>
            <w:shd w:val="clear" w:color="000000" w:fill="92D050"/>
            <w:vAlign w:val="bottom"/>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4" w:space="0" w:color="auto"/>
              <w:right w:val="single" w:sz="4" w:space="0" w:color="auto"/>
            </w:tcBorders>
            <w:shd w:val="clear" w:color="000000" w:fill="92D050"/>
            <w:vAlign w:val="bottom"/>
            <w:hideMark/>
          </w:tcPr>
          <w:p w:rsidR="004B72B5" w:rsidRPr="004B72B5" w:rsidRDefault="004B72B5" w:rsidP="000C5EE3">
            <w:pPr>
              <w:spacing w:after="0"/>
              <w:ind w:left="-125" w:right="-96"/>
              <w:jc w:val="center"/>
              <w:rPr>
                <w:rFonts w:eastAsia="Times New Roman"/>
                <w:b/>
                <w:bCs/>
                <w:sz w:val="20"/>
                <w:szCs w:val="20"/>
              </w:rPr>
            </w:pPr>
          </w:p>
        </w:tc>
        <w:tc>
          <w:tcPr>
            <w:tcW w:w="1253" w:type="dxa"/>
            <w:tcBorders>
              <w:top w:val="nil"/>
              <w:left w:val="nil"/>
              <w:bottom w:val="single" w:sz="4" w:space="0" w:color="auto"/>
              <w:right w:val="single" w:sz="4" w:space="0" w:color="auto"/>
            </w:tcBorders>
            <w:shd w:val="clear" w:color="000000" w:fill="92D050"/>
            <w:vAlign w:val="bottom"/>
            <w:hideMark/>
          </w:tcPr>
          <w:p w:rsidR="004B72B5" w:rsidRPr="004B72B5" w:rsidRDefault="004B72B5" w:rsidP="000C5EE3">
            <w:pPr>
              <w:spacing w:after="0"/>
              <w:ind w:left="-125" w:right="-96"/>
              <w:jc w:val="center"/>
              <w:rPr>
                <w:rFonts w:eastAsia="Times New Roman"/>
                <w:b/>
                <w:bCs/>
                <w:sz w:val="20"/>
                <w:szCs w:val="20"/>
              </w:rPr>
            </w:pPr>
          </w:p>
        </w:tc>
        <w:tc>
          <w:tcPr>
            <w:tcW w:w="1260" w:type="dxa"/>
            <w:tcBorders>
              <w:top w:val="nil"/>
              <w:left w:val="nil"/>
              <w:bottom w:val="single" w:sz="4" w:space="0" w:color="auto"/>
              <w:right w:val="single" w:sz="4" w:space="0" w:color="auto"/>
            </w:tcBorders>
            <w:shd w:val="clear" w:color="000000" w:fill="92D050"/>
            <w:vAlign w:val="bottom"/>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4" w:space="0" w:color="auto"/>
              <w:right w:val="single" w:sz="4" w:space="0" w:color="auto"/>
            </w:tcBorders>
            <w:shd w:val="clear" w:color="000000" w:fill="92D050"/>
            <w:vAlign w:val="bottom"/>
            <w:hideMark/>
          </w:tcPr>
          <w:p w:rsidR="004B72B5" w:rsidRPr="004B72B5" w:rsidRDefault="004B72B5" w:rsidP="000C5EE3">
            <w:pPr>
              <w:spacing w:after="0"/>
              <w:ind w:left="-125" w:right="-96"/>
              <w:jc w:val="center"/>
              <w:rPr>
                <w:rFonts w:eastAsia="Times New Roman"/>
                <w:b/>
                <w:bCs/>
                <w:sz w:val="20"/>
                <w:szCs w:val="20"/>
              </w:rPr>
            </w:pPr>
          </w:p>
        </w:tc>
        <w:tc>
          <w:tcPr>
            <w:tcW w:w="1085" w:type="dxa"/>
            <w:tcBorders>
              <w:top w:val="nil"/>
              <w:left w:val="nil"/>
              <w:bottom w:val="single" w:sz="4" w:space="0" w:color="auto"/>
              <w:right w:val="single" w:sz="4" w:space="0" w:color="auto"/>
            </w:tcBorders>
            <w:shd w:val="clear" w:color="000000" w:fill="92D050"/>
            <w:vAlign w:val="bottom"/>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4B72B5" w:rsidRPr="00190581" w:rsidTr="000C5EE3">
        <w:trPr>
          <w:trHeight w:val="288"/>
        </w:trPr>
        <w:tc>
          <w:tcPr>
            <w:tcW w:w="600" w:type="dxa"/>
            <w:tcBorders>
              <w:top w:val="nil"/>
              <w:left w:val="single" w:sz="4" w:space="0" w:color="auto"/>
              <w:bottom w:val="single" w:sz="4" w:space="0" w:color="auto"/>
              <w:right w:val="single" w:sz="4" w:space="0" w:color="auto"/>
            </w:tcBorders>
            <w:shd w:val="clear" w:color="000000" w:fill="E6B8B7"/>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1.2</w:t>
            </w:r>
          </w:p>
        </w:tc>
        <w:tc>
          <w:tcPr>
            <w:tcW w:w="4440" w:type="dxa"/>
            <w:tcBorders>
              <w:top w:val="nil"/>
              <w:left w:val="nil"/>
              <w:bottom w:val="single" w:sz="8" w:space="0" w:color="auto"/>
              <w:right w:val="single" w:sz="8" w:space="0" w:color="auto"/>
            </w:tcBorders>
            <w:shd w:val="clear" w:color="000000" w:fill="E6B8B7"/>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Drainage construction</w:t>
            </w:r>
          </w:p>
        </w:tc>
        <w:tc>
          <w:tcPr>
            <w:tcW w:w="466" w:type="dxa"/>
            <w:tcBorders>
              <w:top w:val="nil"/>
              <w:left w:val="nil"/>
              <w:bottom w:val="single" w:sz="8" w:space="0" w:color="auto"/>
              <w:right w:val="single" w:sz="8" w:space="0" w:color="auto"/>
            </w:tcBorders>
            <w:shd w:val="clear" w:color="000000" w:fill="E6B8B7"/>
            <w:noWrap/>
            <w:vAlign w:val="bottom"/>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single" w:sz="8" w:space="0" w:color="auto"/>
              <w:right w:val="single" w:sz="8" w:space="0" w:color="auto"/>
            </w:tcBorders>
            <w:shd w:val="clear" w:color="000000" w:fill="E6B8B7"/>
            <w:noWrap/>
            <w:vAlign w:val="bottom"/>
            <w:hideMark/>
          </w:tcPr>
          <w:p w:rsidR="004B72B5" w:rsidRPr="004B72B5" w:rsidRDefault="004B72B5" w:rsidP="00190581">
            <w:pPr>
              <w:spacing w:after="0"/>
              <w:ind w:left="-124" w:right="-79"/>
              <w:jc w:val="center"/>
              <w:rPr>
                <w:rFonts w:eastAsia="Times New Roman"/>
                <w:b/>
                <w:bCs/>
                <w:sz w:val="20"/>
                <w:szCs w:val="20"/>
              </w:rPr>
            </w:pPr>
          </w:p>
        </w:tc>
        <w:tc>
          <w:tcPr>
            <w:tcW w:w="1277" w:type="dxa"/>
            <w:tcBorders>
              <w:top w:val="nil"/>
              <w:left w:val="nil"/>
              <w:bottom w:val="single" w:sz="8" w:space="0" w:color="auto"/>
              <w:right w:val="single" w:sz="8" w:space="0" w:color="auto"/>
            </w:tcBorders>
            <w:shd w:val="clear" w:color="000000" w:fill="E6B8B7"/>
            <w:noWrap/>
            <w:vAlign w:val="bottom"/>
            <w:hideMark/>
          </w:tcPr>
          <w:p w:rsidR="004B72B5" w:rsidRPr="004B72B5" w:rsidRDefault="004B72B5" w:rsidP="00190581">
            <w:pPr>
              <w:spacing w:after="0"/>
              <w:ind w:left="-108" w:right="-81"/>
              <w:jc w:val="center"/>
              <w:rPr>
                <w:rFonts w:eastAsia="Times New Roman"/>
                <w:b/>
                <w:bCs/>
                <w:sz w:val="20"/>
                <w:szCs w:val="20"/>
              </w:rPr>
            </w:pPr>
          </w:p>
        </w:tc>
        <w:tc>
          <w:tcPr>
            <w:tcW w:w="1260" w:type="dxa"/>
            <w:tcBorders>
              <w:top w:val="nil"/>
              <w:left w:val="nil"/>
              <w:bottom w:val="single" w:sz="8" w:space="0" w:color="auto"/>
              <w:right w:val="single" w:sz="8" w:space="0" w:color="auto"/>
            </w:tcBorders>
            <w:shd w:val="clear" w:color="000000" w:fill="E6B8B7"/>
            <w:vAlign w:val="bottom"/>
            <w:hideMark/>
          </w:tcPr>
          <w:p w:rsidR="004B72B5" w:rsidRPr="004B72B5" w:rsidRDefault="004B72B5" w:rsidP="00190581">
            <w:pPr>
              <w:spacing w:after="0"/>
              <w:ind w:left="-108" w:right="-93"/>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E6B8B7"/>
            <w:vAlign w:val="bottom"/>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E6B8B7"/>
            <w:vAlign w:val="bottom"/>
            <w:hideMark/>
          </w:tcPr>
          <w:p w:rsidR="004B72B5" w:rsidRPr="004B72B5" w:rsidRDefault="004B72B5" w:rsidP="000C5EE3">
            <w:pPr>
              <w:spacing w:after="0"/>
              <w:ind w:left="-125" w:right="-96"/>
              <w:jc w:val="center"/>
              <w:rPr>
                <w:rFonts w:eastAsia="Times New Roman"/>
                <w:b/>
                <w:bCs/>
                <w:sz w:val="20"/>
                <w:szCs w:val="20"/>
              </w:rPr>
            </w:pPr>
          </w:p>
        </w:tc>
        <w:tc>
          <w:tcPr>
            <w:tcW w:w="1253" w:type="dxa"/>
            <w:tcBorders>
              <w:top w:val="nil"/>
              <w:left w:val="nil"/>
              <w:bottom w:val="single" w:sz="8" w:space="0" w:color="auto"/>
              <w:right w:val="single" w:sz="8" w:space="0" w:color="auto"/>
            </w:tcBorders>
            <w:shd w:val="clear" w:color="000000" w:fill="E6B8B7"/>
            <w:vAlign w:val="bottom"/>
            <w:hideMark/>
          </w:tcPr>
          <w:p w:rsidR="004B72B5" w:rsidRPr="004B72B5" w:rsidRDefault="004B72B5" w:rsidP="000C5EE3">
            <w:pPr>
              <w:spacing w:after="0"/>
              <w:ind w:left="-125" w:right="-96"/>
              <w:jc w:val="center"/>
              <w:rPr>
                <w:rFonts w:eastAsia="Times New Roman"/>
                <w:b/>
                <w:bCs/>
                <w:sz w:val="20"/>
                <w:szCs w:val="20"/>
              </w:rPr>
            </w:pPr>
          </w:p>
        </w:tc>
        <w:tc>
          <w:tcPr>
            <w:tcW w:w="1260" w:type="dxa"/>
            <w:tcBorders>
              <w:top w:val="nil"/>
              <w:left w:val="nil"/>
              <w:bottom w:val="single" w:sz="8" w:space="0" w:color="auto"/>
              <w:right w:val="single" w:sz="8" w:space="0" w:color="auto"/>
            </w:tcBorders>
            <w:shd w:val="clear" w:color="000000" w:fill="E6B8B7"/>
            <w:vAlign w:val="bottom"/>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E6B8B7"/>
            <w:vAlign w:val="bottom"/>
            <w:hideMark/>
          </w:tcPr>
          <w:p w:rsidR="004B72B5" w:rsidRPr="004B72B5" w:rsidRDefault="004B72B5" w:rsidP="000C5EE3">
            <w:pPr>
              <w:spacing w:after="0"/>
              <w:ind w:left="-125" w:right="-96"/>
              <w:jc w:val="center"/>
              <w:rPr>
                <w:rFonts w:eastAsia="Times New Roman"/>
                <w:b/>
                <w:bCs/>
                <w:sz w:val="20"/>
                <w:szCs w:val="20"/>
              </w:rPr>
            </w:pPr>
          </w:p>
        </w:tc>
        <w:tc>
          <w:tcPr>
            <w:tcW w:w="1085" w:type="dxa"/>
            <w:tcBorders>
              <w:top w:val="nil"/>
              <w:left w:val="nil"/>
              <w:bottom w:val="single" w:sz="8" w:space="0" w:color="auto"/>
              <w:right w:val="single" w:sz="8" w:space="0" w:color="auto"/>
            </w:tcBorders>
            <w:shd w:val="clear" w:color="000000" w:fill="E6B8B7"/>
            <w:vAlign w:val="bottom"/>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190581" w:rsidRPr="004B72B5" w:rsidTr="000C5EE3">
        <w:trPr>
          <w:trHeight w:val="588"/>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1.2.1</w:t>
            </w:r>
          </w:p>
        </w:tc>
        <w:tc>
          <w:tcPr>
            <w:tcW w:w="4440" w:type="dxa"/>
            <w:tcBorders>
              <w:top w:val="nil"/>
              <w:left w:val="nil"/>
              <w:bottom w:val="single" w:sz="4" w:space="0" w:color="auto"/>
              <w:right w:val="single" w:sz="4" w:space="0" w:color="auto"/>
            </w:tcBorders>
            <w:shd w:val="clear" w:color="auto" w:fill="auto"/>
            <w:vAlign w:val="bottom"/>
            <w:hideMark/>
          </w:tcPr>
          <w:p w:rsidR="004B72B5" w:rsidRPr="004B72B5" w:rsidRDefault="004B72B5" w:rsidP="00190581">
            <w:pPr>
              <w:spacing w:after="0"/>
              <w:ind w:left="-63" w:right="-122"/>
              <w:rPr>
                <w:rFonts w:ascii="Calibri" w:eastAsia="Times New Roman" w:hAnsi="Calibri" w:cs="Calibri"/>
                <w:color w:val="000000"/>
                <w:sz w:val="20"/>
                <w:szCs w:val="20"/>
              </w:rPr>
            </w:pPr>
            <w:r w:rsidRPr="004B72B5">
              <w:rPr>
                <w:rFonts w:ascii="Calibri" w:eastAsia="Times New Roman" w:hAnsi="Calibri" w:cs="Calibri"/>
                <w:color w:val="000000"/>
                <w:sz w:val="20"/>
                <w:szCs w:val="20"/>
              </w:rPr>
              <w:t>TESFAYE TEFERA TO BEZABIH WADA &amp; AKIRSO KORA TO BONO</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412.00</w:t>
            </w:r>
          </w:p>
        </w:tc>
        <w:tc>
          <w:tcPr>
            <w:tcW w:w="1277"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1,544,014.58</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844,128.78</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349,942.90</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349,942.90</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1.2.2</w:t>
            </w:r>
          </w:p>
        </w:tc>
        <w:tc>
          <w:tcPr>
            <w:tcW w:w="4440" w:type="dxa"/>
            <w:tcBorders>
              <w:top w:val="nil"/>
              <w:left w:val="nil"/>
              <w:bottom w:val="single" w:sz="4" w:space="0" w:color="auto"/>
              <w:right w:val="single" w:sz="4" w:space="0" w:color="auto"/>
            </w:tcBorders>
            <w:shd w:val="clear" w:color="auto" w:fill="auto"/>
            <w:vAlign w:val="bottom"/>
            <w:hideMark/>
          </w:tcPr>
          <w:p w:rsidR="004B72B5" w:rsidRPr="004B72B5" w:rsidRDefault="004B72B5" w:rsidP="00190581">
            <w:pPr>
              <w:spacing w:after="0"/>
              <w:ind w:left="-63" w:right="-122"/>
              <w:rPr>
                <w:rFonts w:ascii="Calibri" w:eastAsia="Times New Roman" w:hAnsi="Calibri" w:cs="Calibri"/>
                <w:color w:val="000000"/>
                <w:sz w:val="20"/>
                <w:szCs w:val="20"/>
              </w:rPr>
            </w:pPr>
            <w:r w:rsidRPr="004B72B5">
              <w:rPr>
                <w:rFonts w:ascii="Calibri" w:eastAsia="Times New Roman" w:hAnsi="Calibri" w:cs="Calibri"/>
                <w:color w:val="000000"/>
                <w:sz w:val="20"/>
                <w:szCs w:val="20"/>
              </w:rPr>
              <w:t>BRIDGE TO TESFAYE WORKINEH</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280.00</w:t>
            </w:r>
          </w:p>
        </w:tc>
        <w:tc>
          <w:tcPr>
            <w:tcW w:w="1277"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1,030,416.91</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563,339.61</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233,538.65</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233,538.65</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1.2.3</w:t>
            </w:r>
          </w:p>
        </w:tc>
        <w:tc>
          <w:tcPr>
            <w:tcW w:w="4440" w:type="dxa"/>
            <w:tcBorders>
              <w:top w:val="nil"/>
              <w:left w:val="nil"/>
              <w:bottom w:val="single" w:sz="4" w:space="0" w:color="auto"/>
              <w:right w:val="single" w:sz="4" w:space="0" w:color="auto"/>
            </w:tcBorders>
            <w:shd w:val="clear" w:color="auto" w:fill="auto"/>
            <w:vAlign w:val="bottom"/>
            <w:hideMark/>
          </w:tcPr>
          <w:p w:rsidR="004B72B5" w:rsidRPr="004B72B5" w:rsidRDefault="004B72B5" w:rsidP="00190581">
            <w:pPr>
              <w:spacing w:after="0"/>
              <w:ind w:left="-63" w:right="-122"/>
              <w:rPr>
                <w:rFonts w:ascii="Calibri" w:eastAsia="Times New Roman" w:hAnsi="Calibri" w:cs="Calibri"/>
                <w:color w:val="000000"/>
                <w:sz w:val="20"/>
                <w:szCs w:val="20"/>
              </w:rPr>
            </w:pPr>
            <w:r w:rsidRPr="004B72B5">
              <w:rPr>
                <w:rFonts w:ascii="Calibri" w:eastAsia="Times New Roman" w:hAnsi="Calibri" w:cs="Calibri"/>
                <w:color w:val="000000"/>
                <w:sz w:val="20"/>
                <w:szCs w:val="20"/>
              </w:rPr>
              <w:t>GEDA GAZE TO MATEYOS ASHA</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134.00</w:t>
            </w:r>
          </w:p>
        </w:tc>
        <w:tc>
          <w:tcPr>
            <w:tcW w:w="1277"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576,882.82</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315,387.82</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130,747.50</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130,747.50</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1.2.4</w:t>
            </w:r>
          </w:p>
        </w:tc>
        <w:tc>
          <w:tcPr>
            <w:tcW w:w="4440" w:type="dxa"/>
            <w:tcBorders>
              <w:top w:val="nil"/>
              <w:left w:val="nil"/>
              <w:bottom w:val="single" w:sz="4" w:space="0" w:color="auto"/>
              <w:right w:val="single" w:sz="4" w:space="0" w:color="auto"/>
            </w:tcBorders>
            <w:shd w:val="clear" w:color="auto" w:fill="auto"/>
            <w:vAlign w:val="bottom"/>
            <w:hideMark/>
          </w:tcPr>
          <w:p w:rsidR="004B72B5" w:rsidRPr="004B72B5" w:rsidRDefault="004B72B5" w:rsidP="00190581">
            <w:pPr>
              <w:spacing w:after="0"/>
              <w:ind w:left="-63" w:right="-122"/>
              <w:rPr>
                <w:rFonts w:ascii="Calibri" w:eastAsia="Times New Roman" w:hAnsi="Calibri" w:cs="Calibri"/>
                <w:color w:val="000000"/>
                <w:sz w:val="20"/>
                <w:szCs w:val="20"/>
              </w:rPr>
            </w:pPr>
            <w:r w:rsidRPr="004B72B5">
              <w:rPr>
                <w:rFonts w:ascii="Calibri" w:eastAsia="Times New Roman" w:hAnsi="Calibri" w:cs="Calibri"/>
                <w:color w:val="000000"/>
                <w:sz w:val="20"/>
                <w:szCs w:val="20"/>
              </w:rPr>
              <w:t>GIRMA SANA TO BEKELE TADESE</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170.00</w:t>
            </w:r>
          </w:p>
        </w:tc>
        <w:tc>
          <w:tcPr>
            <w:tcW w:w="1277"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688,277.63</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376,288.52</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155,994.56</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155,994.56</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F4A4E" w:rsidRPr="00190581" w:rsidTr="00687B21">
        <w:trPr>
          <w:trHeight w:val="288"/>
        </w:trPr>
        <w:tc>
          <w:tcPr>
            <w:tcW w:w="600"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1F4A4E" w:rsidRPr="004B72B5" w:rsidRDefault="001F4A4E" w:rsidP="00687B21">
            <w:pPr>
              <w:spacing w:after="0"/>
              <w:ind w:left="-93" w:right="-30"/>
              <w:rPr>
                <w:rFonts w:eastAsia="Times New Roman"/>
                <w:sz w:val="20"/>
                <w:szCs w:val="20"/>
              </w:rPr>
            </w:pPr>
            <w:r w:rsidRPr="004B72B5">
              <w:rPr>
                <w:rFonts w:eastAsia="Times New Roman"/>
                <w:sz w:val="20"/>
                <w:szCs w:val="20"/>
              </w:rPr>
              <w:lastRenderedPageBreak/>
              <w:t>S/N</w:t>
            </w:r>
          </w:p>
        </w:tc>
        <w:tc>
          <w:tcPr>
            <w:tcW w:w="4440"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1F4A4E" w:rsidRPr="004B72B5" w:rsidRDefault="001F4A4E" w:rsidP="00687B21">
            <w:pPr>
              <w:spacing w:after="0"/>
              <w:ind w:left="-63" w:right="-122"/>
              <w:rPr>
                <w:rFonts w:eastAsia="Times New Roman"/>
                <w:sz w:val="20"/>
                <w:szCs w:val="20"/>
              </w:rPr>
            </w:pPr>
            <w:r w:rsidRPr="004B72B5">
              <w:rPr>
                <w:rFonts w:eastAsia="Times New Roman"/>
                <w:sz w:val="20"/>
                <w:szCs w:val="20"/>
              </w:rPr>
              <w:t>Project</w:t>
            </w:r>
          </w:p>
        </w:tc>
        <w:tc>
          <w:tcPr>
            <w:tcW w:w="466"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1F4A4E" w:rsidRPr="004B72B5" w:rsidRDefault="001F4A4E" w:rsidP="00687B21">
            <w:pPr>
              <w:spacing w:after="0"/>
              <w:ind w:left="-49" w:right="-57"/>
              <w:jc w:val="center"/>
              <w:rPr>
                <w:rFonts w:eastAsia="Times New Roman"/>
                <w:sz w:val="20"/>
                <w:szCs w:val="20"/>
              </w:rPr>
            </w:pPr>
            <w:r w:rsidRPr="004B72B5">
              <w:rPr>
                <w:rFonts w:eastAsia="Times New Roman"/>
                <w:sz w:val="20"/>
                <w:szCs w:val="20"/>
              </w:rPr>
              <w:t>Unit</w:t>
            </w:r>
          </w:p>
        </w:tc>
        <w:tc>
          <w:tcPr>
            <w:tcW w:w="884"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1F4A4E" w:rsidRPr="004B72B5" w:rsidRDefault="001F4A4E" w:rsidP="00687B21">
            <w:pPr>
              <w:spacing w:after="0"/>
              <w:ind w:left="-124" w:right="-79"/>
              <w:jc w:val="center"/>
              <w:rPr>
                <w:rFonts w:eastAsia="Times New Roman"/>
                <w:sz w:val="20"/>
                <w:szCs w:val="20"/>
              </w:rPr>
            </w:pPr>
            <w:proofErr w:type="spellStart"/>
            <w:r w:rsidRPr="004B72B5">
              <w:rPr>
                <w:rFonts w:eastAsia="Times New Roman"/>
                <w:sz w:val="20"/>
                <w:szCs w:val="20"/>
              </w:rPr>
              <w:t>Qty</w:t>
            </w:r>
            <w:proofErr w:type="spellEnd"/>
          </w:p>
        </w:tc>
        <w:tc>
          <w:tcPr>
            <w:tcW w:w="1277" w:type="dxa"/>
            <w:tcBorders>
              <w:top w:val="single" w:sz="8" w:space="0" w:color="auto"/>
              <w:left w:val="nil"/>
              <w:right w:val="single" w:sz="8" w:space="0" w:color="auto"/>
            </w:tcBorders>
            <w:shd w:val="clear" w:color="000000" w:fill="FFE599"/>
            <w:vAlign w:val="bottom"/>
            <w:hideMark/>
          </w:tcPr>
          <w:p w:rsidR="001F4A4E" w:rsidRPr="004B72B5" w:rsidRDefault="001F4A4E" w:rsidP="00687B21">
            <w:pPr>
              <w:spacing w:after="0"/>
              <w:ind w:left="-108" w:right="-81"/>
              <w:jc w:val="center"/>
              <w:rPr>
                <w:rFonts w:eastAsia="Times New Roman"/>
                <w:sz w:val="20"/>
                <w:szCs w:val="20"/>
              </w:rPr>
            </w:pPr>
            <w:r w:rsidRPr="004B72B5">
              <w:rPr>
                <w:rFonts w:eastAsia="Times New Roman"/>
                <w:sz w:val="20"/>
                <w:szCs w:val="20"/>
              </w:rPr>
              <w:t>Total Cost</w:t>
            </w:r>
          </w:p>
          <w:p w:rsidR="001F4A4E" w:rsidRPr="004B72B5" w:rsidRDefault="001F4A4E" w:rsidP="00687B21">
            <w:pPr>
              <w:spacing w:after="0"/>
              <w:ind w:left="-108" w:right="-81"/>
              <w:jc w:val="center"/>
              <w:rPr>
                <w:rFonts w:eastAsia="Times New Roman"/>
                <w:sz w:val="20"/>
                <w:szCs w:val="20"/>
              </w:rPr>
            </w:pPr>
            <w:r w:rsidRPr="004B72B5">
              <w:rPr>
                <w:rFonts w:eastAsia="Times New Roman"/>
                <w:sz w:val="20"/>
                <w:szCs w:val="20"/>
              </w:rPr>
              <w:t>EFY 2013  ( ETB)</w:t>
            </w:r>
          </w:p>
        </w:tc>
        <w:tc>
          <w:tcPr>
            <w:tcW w:w="7268" w:type="dxa"/>
            <w:gridSpan w:val="6"/>
            <w:tcBorders>
              <w:top w:val="single" w:sz="8" w:space="0" w:color="auto"/>
              <w:left w:val="nil"/>
              <w:bottom w:val="single" w:sz="8" w:space="0" w:color="auto"/>
              <w:right w:val="single" w:sz="8" w:space="0" w:color="000000"/>
            </w:tcBorders>
            <w:shd w:val="clear" w:color="000000" w:fill="FFE599"/>
            <w:vAlign w:val="bottom"/>
            <w:hideMark/>
          </w:tcPr>
          <w:p w:rsidR="001F4A4E" w:rsidRPr="004B72B5" w:rsidRDefault="001F4A4E" w:rsidP="00687B21">
            <w:pPr>
              <w:spacing w:after="0"/>
              <w:ind w:left="-125" w:right="-96"/>
              <w:jc w:val="center"/>
              <w:rPr>
                <w:rFonts w:eastAsia="Times New Roman"/>
                <w:sz w:val="20"/>
                <w:szCs w:val="20"/>
              </w:rPr>
            </w:pPr>
            <w:r w:rsidRPr="004B72B5">
              <w:rPr>
                <w:rFonts w:eastAsia="Times New Roman"/>
                <w:sz w:val="20"/>
                <w:szCs w:val="20"/>
              </w:rPr>
              <w:t>Funding Sources (Amount) , ETB</w:t>
            </w:r>
          </w:p>
        </w:tc>
        <w:tc>
          <w:tcPr>
            <w:tcW w:w="1085" w:type="dxa"/>
            <w:tcBorders>
              <w:top w:val="single" w:sz="8" w:space="0" w:color="auto"/>
              <w:left w:val="nil"/>
              <w:bottom w:val="single" w:sz="8" w:space="0" w:color="auto"/>
              <w:right w:val="single" w:sz="8" w:space="0" w:color="auto"/>
            </w:tcBorders>
            <w:shd w:val="clear" w:color="000000" w:fill="FFE599"/>
            <w:vAlign w:val="bottom"/>
            <w:hideMark/>
          </w:tcPr>
          <w:p w:rsidR="001F4A4E" w:rsidRPr="004B72B5" w:rsidRDefault="001F4A4E" w:rsidP="00687B21">
            <w:pPr>
              <w:spacing w:after="0"/>
              <w:ind w:left="-125" w:right="-96"/>
              <w:rPr>
                <w:rFonts w:eastAsia="Times New Roman"/>
                <w:sz w:val="20"/>
                <w:szCs w:val="20"/>
              </w:rPr>
            </w:pPr>
            <w:r w:rsidRPr="004B72B5">
              <w:rPr>
                <w:rFonts w:eastAsia="Times New Roman"/>
                <w:sz w:val="20"/>
                <w:szCs w:val="20"/>
              </w:rPr>
              <w:t> </w:t>
            </w:r>
          </w:p>
        </w:tc>
      </w:tr>
      <w:tr w:rsidR="001F4A4E" w:rsidRPr="004B72B5" w:rsidTr="002D1DC3">
        <w:trPr>
          <w:trHeight w:val="250"/>
        </w:trPr>
        <w:tc>
          <w:tcPr>
            <w:tcW w:w="600" w:type="dxa"/>
            <w:tcBorders>
              <w:top w:val="nil"/>
              <w:left w:val="single" w:sz="4" w:space="0" w:color="auto"/>
              <w:bottom w:val="single" w:sz="4" w:space="0" w:color="auto"/>
              <w:right w:val="single" w:sz="4" w:space="0" w:color="auto"/>
            </w:tcBorders>
            <w:shd w:val="clear" w:color="auto" w:fill="FFE599" w:themeFill="accent4" w:themeFillTint="66"/>
            <w:noWrap/>
          </w:tcPr>
          <w:p w:rsidR="001F4A4E" w:rsidRPr="004B72B5" w:rsidRDefault="001F4A4E" w:rsidP="00687B21">
            <w:pPr>
              <w:spacing w:after="0"/>
              <w:ind w:left="-93" w:right="-30"/>
              <w:rPr>
                <w:rFonts w:eastAsia="Times New Roman"/>
                <w:sz w:val="20"/>
                <w:szCs w:val="20"/>
              </w:rPr>
            </w:pPr>
          </w:p>
        </w:tc>
        <w:tc>
          <w:tcPr>
            <w:tcW w:w="4440" w:type="dxa"/>
            <w:tcBorders>
              <w:top w:val="nil"/>
              <w:left w:val="nil"/>
              <w:bottom w:val="single" w:sz="4" w:space="0" w:color="auto"/>
              <w:right w:val="single" w:sz="4" w:space="0" w:color="auto"/>
            </w:tcBorders>
            <w:shd w:val="clear" w:color="auto" w:fill="FFE599" w:themeFill="accent4" w:themeFillTint="66"/>
            <w:vAlign w:val="bottom"/>
          </w:tcPr>
          <w:p w:rsidR="001F4A4E" w:rsidRPr="004B72B5" w:rsidRDefault="001F4A4E" w:rsidP="00687B21">
            <w:pPr>
              <w:spacing w:after="0"/>
              <w:ind w:left="-63" w:right="-122"/>
              <w:rPr>
                <w:rFonts w:ascii="Calibri" w:eastAsia="Times New Roman" w:hAnsi="Calibri" w:cs="Calibri"/>
                <w:color w:val="000000"/>
                <w:sz w:val="20"/>
                <w:szCs w:val="20"/>
              </w:rPr>
            </w:pPr>
          </w:p>
        </w:tc>
        <w:tc>
          <w:tcPr>
            <w:tcW w:w="466" w:type="dxa"/>
            <w:tcBorders>
              <w:top w:val="nil"/>
              <w:left w:val="nil"/>
              <w:bottom w:val="single" w:sz="8" w:space="0" w:color="auto"/>
              <w:right w:val="single" w:sz="8" w:space="0" w:color="auto"/>
            </w:tcBorders>
            <w:shd w:val="clear" w:color="auto" w:fill="FFE599" w:themeFill="accent4" w:themeFillTint="66"/>
            <w:noWrap/>
            <w:vAlign w:val="bottom"/>
          </w:tcPr>
          <w:p w:rsidR="001F4A4E" w:rsidRPr="004B72B5" w:rsidRDefault="001F4A4E" w:rsidP="00687B21">
            <w:pPr>
              <w:spacing w:after="0"/>
              <w:ind w:left="-49" w:right="-57"/>
              <w:jc w:val="center"/>
              <w:rPr>
                <w:rFonts w:eastAsia="Times New Roman"/>
                <w:sz w:val="20"/>
                <w:szCs w:val="20"/>
              </w:rPr>
            </w:pPr>
          </w:p>
        </w:tc>
        <w:tc>
          <w:tcPr>
            <w:tcW w:w="884" w:type="dxa"/>
            <w:tcBorders>
              <w:top w:val="nil"/>
              <w:left w:val="nil"/>
              <w:bottom w:val="single" w:sz="8" w:space="0" w:color="auto"/>
              <w:right w:val="single" w:sz="8" w:space="0" w:color="auto"/>
            </w:tcBorders>
            <w:shd w:val="clear" w:color="auto" w:fill="FFE599" w:themeFill="accent4" w:themeFillTint="66"/>
            <w:noWrap/>
            <w:vAlign w:val="bottom"/>
          </w:tcPr>
          <w:p w:rsidR="001F4A4E" w:rsidRPr="004B72B5" w:rsidRDefault="001F4A4E" w:rsidP="00687B21">
            <w:pPr>
              <w:spacing w:after="0"/>
              <w:ind w:left="-124" w:right="-79"/>
              <w:jc w:val="center"/>
              <w:rPr>
                <w:rFonts w:eastAsia="Times New Roman"/>
                <w:sz w:val="20"/>
                <w:szCs w:val="20"/>
              </w:rPr>
            </w:pPr>
          </w:p>
        </w:tc>
        <w:tc>
          <w:tcPr>
            <w:tcW w:w="1277" w:type="dxa"/>
            <w:tcBorders>
              <w:top w:val="nil"/>
              <w:left w:val="nil"/>
              <w:bottom w:val="single" w:sz="8" w:space="0" w:color="auto"/>
              <w:right w:val="single" w:sz="8" w:space="0" w:color="auto"/>
            </w:tcBorders>
            <w:shd w:val="clear" w:color="auto" w:fill="FFE599" w:themeFill="accent4" w:themeFillTint="66"/>
            <w:noWrap/>
            <w:vAlign w:val="bottom"/>
          </w:tcPr>
          <w:p w:rsidR="001F4A4E" w:rsidRPr="004B72B5" w:rsidRDefault="001F4A4E" w:rsidP="00687B21">
            <w:pPr>
              <w:spacing w:after="0"/>
              <w:ind w:left="-108" w:right="-81"/>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FFE599" w:themeFill="accent4" w:themeFillTint="66"/>
            <w:vAlign w:val="bottom"/>
          </w:tcPr>
          <w:p w:rsidR="001F4A4E" w:rsidRPr="004B72B5" w:rsidRDefault="001F4A4E" w:rsidP="00687B21">
            <w:pPr>
              <w:spacing w:after="0"/>
              <w:ind w:left="-108" w:right="-93"/>
              <w:jc w:val="center"/>
              <w:rPr>
                <w:rFonts w:eastAsia="Times New Roman"/>
                <w:sz w:val="20"/>
                <w:szCs w:val="20"/>
              </w:rPr>
            </w:pPr>
            <w:r w:rsidRPr="004B72B5">
              <w:rPr>
                <w:rFonts w:eastAsia="Times New Roman"/>
                <w:sz w:val="20"/>
                <w:szCs w:val="20"/>
              </w:rPr>
              <w:t>UIIDP IDA Grant</w:t>
            </w:r>
          </w:p>
        </w:tc>
        <w:tc>
          <w:tcPr>
            <w:tcW w:w="1165" w:type="dxa"/>
            <w:tcBorders>
              <w:top w:val="nil"/>
              <w:left w:val="nil"/>
              <w:bottom w:val="single" w:sz="8" w:space="0" w:color="auto"/>
              <w:right w:val="single" w:sz="8" w:space="0" w:color="auto"/>
            </w:tcBorders>
            <w:shd w:val="clear" w:color="auto" w:fill="FFE599" w:themeFill="accent4" w:themeFillTint="66"/>
            <w:vAlign w:val="bottom"/>
          </w:tcPr>
          <w:p w:rsidR="001F4A4E" w:rsidRPr="004B72B5" w:rsidRDefault="001F4A4E" w:rsidP="00687B21">
            <w:pPr>
              <w:spacing w:after="0"/>
              <w:ind w:left="-125" w:right="-96"/>
              <w:jc w:val="center"/>
              <w:rPr>
                <w:rFonts w:eastAsia="Times New Roman"/>
                <w:sz w:val="20"/>
                <w:szCs w:val="20"/>
              </w:rPr>
            </w:pPr>
            <w:r w:rsidRPr="004B72B5">
              <w:rPr>
                <w:rFonts w:eastAsia="Times New Roman"/>
                <w:sz w:val="20"/>
                <w:szCs w:val="20"/>
              </w:rPr>
              <w:t>Zonal Contribution</w:t>
            </w:r>
          </w:p>
        </w:tc>
        <w:tc>
          <w:tcPr>
            <w:tcW w:w="1165" w:type="dxa"/>
            <w:tcBorders>
              <w:top w:val="nil"/>
              <w:left w:val="nil"/>
              <w:bottom w:val="single" w:sz="8" w:space="0" w:color="auto"/>
              <w:right w:val="single" w:sz="8" w:space="0" w:color="auto"/>
            </w:tcBorders>
            <w:shd w:val="clear" w:color="auto" w:fill="FFE599" w:themeFill="accent4" w:themeFillTint="66"/>
            <w:vAlign w:val="bottom"/>
          </w:tcPr>
          <w:p w:rsidR="001F4A4E" w:rsidRPr="004B72B5" w:rsidRDefault="001F4A4E" w:rsidP="00687B21">
            <w:pPr>
              <w:spacing w:after="0"/>
              <w:ind w:left="-125" w:right="-96"/>
              <w:jc w:val="center"/>
              <w:rPr>
                <w:rFonts w:eastAsia="Times New Roman"/>
                <w:sz w:val="20"/>
                <w:szCs w:val="20"/>
              </w:rPr>
            </w:pPr>
            <w:r w:rsidRPr="004B72B5">
              <w:rPr>
                <w:rFonts w:eastAsia="Times New Roman"/>
                <w:sz w:val="20"/>
                <w:szCs w:val="20"/>
              </w:rPr>
              <w:t>City Contribution</w:t>
            </w:r>
          </w:p>
        </w:tc>
        <w:tc>
          <w:tcPr>
            <w:tcW w:w="1253" w:type="dxa"/>
            <w:tcBorders>
              <w:top w:val="nil"/>
              <w:left w:val="nil"/>
              <w:bottom w:val="single" w:sz="8" w:space="0" w:color="auto"/>
              <w:right w:val="single" w:sz="8" w:space="0" w:color="auto"/>
            </w:tcBorders>
            <w:shd w:val="clear" w:color="auto" w:fill="FFE599" w:themeFill="accent4" w:themeFillTint="66"/>
            <w:vAlign w:val="bottom"/>
          </w:tcPr>
          <w:p w:rsidR="001F4A4E" w:rsidRPr="004B72B5" w:rsidRDefault="001F4A4E" w:rsidP="00687B21">
            <w:pPr>
              <w:spacing w:after="0"/>
              <w:ind w:left="-125" w:right="-96"/>
              <w:jc w:val="center"/>
              <w:rPr>
                <w:rFonts w:eastAsia="Times New Roman"/>
                <w:sz w:val="20"/>
                <w:szCs w:val="20"/>
              </w:rPr>
            </w:pPr>
            <w:r w:rsidRPr="004B72B5">
              <w:rPr>
                <w:rFonts w:eastAsia="Times New Roman"/>
                <w:sz w:val="20"/>
                <w:szCs w:val="20"/>
              </w:rPr>
              <w:t>Additional state Funds</w:t>
            </w:r>
          </w:p>
        </w:tc>
        <w:tc>
          <w:tcPr>
            <w:tcW w:w="1260" w:type="dxa"/>
            <w:tcBorders>
              <w:top w:val="nil"/>
              <w:left w:val="nil"/>
              <w:bottom w:val="single" w:sz="8" w:space="0" w:color="auto"/>
              <w:right w:val="single" w:sz="8" w:space="0" w:color="auto"/>
            </w:tcBorders>
            <w:shd w:val="clear" w:color="auto" w:fill="FFE599" w:themeFill="accent4" w:themeFillTint="66"/>
            <w:vAlign w:val="bottom"/>
          </w:tcPr>
          <w:p w:rsidR="001F4A4E" w:rsidRPr="004B72B5" w:rsidRDefault="001F4A4E" w:rsidP="00687B21">
            <w:pPr>
              <w:spacing w:after="0"/>
              <w:ind w:left="-125" w:right="-96"/>
              <w:jc w:val="center"/>
              <w:rPr>
                <w:rFonts w:eastAsia="Times New Roman"/>
                <w:sz w:val="20"/>
                <w:szCs w:val="20"/>
              </w:rPr>
            </w:pPr>
            <w:r w:rsidRPr="004B72B5">
              <w:rPr>
                <w:rFonts w:eastAsia="Times New Roman"/>
                <w:sz w:val="20"/>
                <w:szCs w:val="20"/>
              </w:rPr>
              <w:t>Additional Municipality Funds</w:t>
            </w:r>
          </w:p>
        </w:tc>
        <w:tc>
          <w:tcPr>
            <w:tcW w:w="1165" w:type="dxa"/>
            <w:tcBorders>
              <w:top w:val="nil"/>
              <w:left w:val="nil"/>
              <w:bottom w:val="single" w:sz="8" w:space="0" w:color="auto"/>
              <w:right w:val="single" w:sz="8" w:space="0" w:color="auto"/>
            </w:tcBorders>
            <w:shd w:val="clear" w:color="auto" w:fill="FFE599" w:themeFill="accent4" w:themeFillTint="66"/>
            <w:vAlign w:val="bottom"/>
          </w:tcPr>
          <w:p w:rsidR="001F4A4E" w:rsidRPr="004B72B5" w:rsidRDefault="001F4A4E" w:rsidP="00687B21">
            <w:pPr>
              <w:spacing w:after="0"/>
              <w:ind w:left="-125" w:right="-96"/>
              <w:jc w:val="center"/>
              <w:rPr>
                <w:rFonts w:eastAsia="Times New Roman"/>
                <w:sz w:val="20"/>
                <w:szCs w:val="20"/>
              </w:rPr>
            </w:pPr>
            <w:r w:rsidRPr="004B72B5">
              <w:rPr>
                <w:rFonts w:eastAsia="Times New Roman"/>
                <w:sz w:val="20"/>
                <w:szCs w:val="20"/>
              </w:rPr>
              <w:t>Rolled from last year</w:t>
            </w:r>
          </w:p>
        </w:tc>
        <w:tc>
          <w:tcPr>
            <w:tcW w:w="1085" w:type="dxa"/>
            <w:tcBorders>
              <w:top w:val="nil"/>
              <w:left w:val="nil"/>
              <w:bottom w:val="single" w:sz="8" w:space="0" w:color="auto"/>
              <w:right w:val="single" w:sz="8" w:space="0" w:color="auto"/>
            </w:tcBorders>
            <w:shd w:val="clear" w:color="auto" w:fill="FFE599" w:themeFill="accent4" w:themeFillTint="66"/>
            <w:vAlign w:val="bottom"/>
          </w:tcPr>
          <w:p w:rsidR="001F4A4E" w:rsidRPr="004B72B5" w:rsidRDefault="001F4A4E" w:rsidP="00687B21">
            <w:pPr>
              <w:spacing w:after="0"/>
              <w:ind w:left="-125" w:right="-96"/>
              <w:rPr>
                <w:rFonts w:eastAsia="Times New Roman"/>
                <w:sz w:val="20"/>
                <w:szCs w:val="20"/>
              </w:rPr>
            </w:pPr>
            <w:r w:rsidRPr="004B72B5">
              <w:rPr>
                <w:rFonts w:eastAsia="Times New Roman"/>
                <w:sz w:val="20"/>
                <w:szCs w:val="20"/>
              </w:rPr>
              <w:t>Community Contribution</w:t>
            </w:r>
          </w:p>
        </w:tc>
      </w:tr>
      <w:tr w:rsidR="00190581" w:rsidRPr="004B72B5" w:rsidTr="000C5EE3">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1.2.5</w:t>
            </w:r>
          </w:p>
        </w:tc>
        <w:tc>
          <w:tcPr>
            <w:tcW w:w="4440" w:type="dxa"/>
            <w:tcBorders>
              <w:top w:val="nil"/>
              <w:left w:val="nil"/>
              <w:bottom w:val="single" w:sz="4" w:space="0" w:color="auto"/>
              <w:right w:val="single" w:sz="4" w:space="0" w:color="auto"/>
            </w:tcBorders>
            <w:shd w:val="clear" w:color="auto" w:fill="auto"/>
            <w:vAlign w:val="bottom"/>
            <w:hideMark/>
          </w:tcPr>
          <w:p w:rsidR="004B72B5" w:rsidRPr="004B72B5" w:rsidRDefault="004B72B5" w:rsidP="00190581">
            <w:pPr>
              <w:spacing w:after="0"/>
              <w:ind w:left="-63" w:right="-122"/>
              <w:rPr>
                <w:rFonts w:ascii="Calibri" w:eastAsia="Times New Roman" w:hAnsi="Calibri" w:cs="Calibri"/>
                <w:color w:val="000000"/>
                <w:sz w:val="20"/>
                <w:szCs w:val="20"/>
              </w:rPr>
            </w:pPr>
            <w:r w:rsidRPr="004B72B5">
              <w:rPr>
                <w:rFonts w:ascii="Calibri" w:eastAsia="Times New Roman" w:hAnsi="Calibri" w:cs="Calibri"/>
                <w:color w:val="000000"/>
                <w:sz w:val="20"/>
                <w:szCs w:val="20"/>
              </w:rPr>
              <w:t>DAWIT DORKE THROUGH SAMSON TO GEZMO TINKU</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310.00</w:t>
            </w:r>
          </w:p>
        </w:tc>
        <w:tc>
          <w:tcPr>
            <w:tcW w:w="1277"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1,119,713.45</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612,158.96</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253,777.25</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253,777.25</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588"/>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1.2.6</w:t>
            </w:r>
          </w:p>
        </w:tc>
        <w:tc>
          <w:tcPr>
            <w:tcW w:w="4440" w:type="dxa"/>
            <w:tcBorders>
              <w:top w:val="nil"/>
              <w:left w:val="nil"/>
              <w:bottom w:val="single" w:sz="4" w:space="0" w:color="auto"/>
              <w:right w:val="single" w:sz="4" w:space="0" w:color="auto"/>
            </w:tcBorders>
            <w:shd w:val="clear" w:color="auto" w:fill="auto"/>
            <w:vAlign w:val="bottom"/>
            <w:hideMark/>
          </w:tcPr>
          <w:p w:rsidR="004B72B5" w:rsidRPr="004B72B5" w:rsidRDefault="004B72B5" w:rsidP="00190581">
            <w:pPr>
              <w:spacing w:after="0"/>
              <w:ind w:left="-63" w:right="-122"/>
              <w:rPr>
                <w:rFonts w:ascii="Calibri" w:eastAsia="Times New Roman" w:hAnsi="Calibri" w:cs="Calibri"/>
                <w:color w:val="000000"/>
                <w:sz w:val="20"/>
                <w:szCs w:val="20"/>
              </w:rPr>
            </w:pPr>
            <w:r w:rsidRPr="004B72B5">
              <w:rPr>
                <w:rFonts w:ascii="Calibri" w:eastAsia="Times New Roman" w:hAnsi="Calibri" w:cs="Calibri"/>
                <w:color w:val="000000"/>
                <w:sz w:val="20"/>
                <w:szCs w:val="20"/>
              </w:rPr>
              <w:t>BIRKABY THROUGH ABERA MOTA TO ENDALE H/MESKEL</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350.00</w:t>
            </w:r>
          </w:p>
        </w:tc>
        <w:tc>
          <w:tcPr>
            <w:tcW w:w="1277"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1,243,485.46</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679,826.40</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281,829.53</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281,829.53</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1.2.7</w:t>
            </w:r>
          </w:p>
        </w:tc>
        <w:tc>
          <w:tcPr>
            <w:tcW w:w="4440" w:type="dxa"/>
            <w:tcBorders>
              <w:top w:val="nil"/>
              <w:left w:val="nil"/>
              <w:bottom w:val="single" w:sz="4" w:space="0" w:color="auto"/>
              <w:right w:val="single" w:sz="4" w:space="0" w:color="auto"/>
            </w:tcBorders>
            <w:shd w:val="clear" w:color="auto" w:fill="auto"/>
            <w:vAlign w:val="bottom"/>
            <w:hideMark/>
          </w:tcPr>
          <w:p w:rsidR="004B72B5" w:rsidRPr="004B72B5" w:rsidRDefault="004B72B5" w:rsidP="00190581">
            <w:pPr>
              <w:spacing w:after="0"/>
              <w:ind w:left="-63" w:right="-122"/>
              <w:rPr>
                <w:rFonts w:ascii="Calibri" w:eastAsia="Times New Roman" w:hAnsi="Calibri" w:cs="Calibri"/>
                <w:color w:val="000000"/>
                <w:sz w:val="20"/>
                <w:szCs w:val="20"/>
              </w:rPr>
            </w:pPr>
            <w:r w:rsidRPr="004B72B5">
              <w:rPr>
                <w:rFonts w:ascii="Calibri" w:eastAsia="Times New Roman" w:hAnsi="Calibri" w:cs="Calibri"/>
                <w:color w:val="000000"/>
                <w:sz w:val="20"/>
                <w:szCs w:val="20"/>
              </w:rPr>
              <w:t>KALEB KANKO TO DIDO ABUTE</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130.00</w:t>
            </w:r>
          </w:p>
        </w:tc>
        <w:tc>
          <w:tcPr>
            <w:tcW w:w="1277"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566,271.85</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309,586.69</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128,342.58</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128,342.58</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1.2.8</w:t>
            </w:r>
          </w:p>
        </w:tc>
        <w:tc>
          <w:tcPr>
            <w:tcW w:w="4440" w:type="dxa"/>
            <w:tcBorders>
              <w:top w:val="nil"/>
              <w:left w:val="nil"/>
              <w:bottom w:val="single" w:sz="4" w:space="0" w:color="auto"/>
              <w:right w:val="single" w:sz="4" w:space="0" w:color="auto"/>
            </w:tcBorders>
            <w:shd w:val="clear" w:color="auto" w:fill="auto"/>
            <w:vAlign w:val="bottom"/>
            <w:hideMark/>
          </w:tcPr>
          <w:p w:rsidR="004B72B5" w:rsidRPr="004B72B5" w:rsidRDefault="004B72B5" w:rsidP="00190581">
            <w:pPr>
              <w:spacing w:after="0"/>
              <w:ind w:left="-63" w:right="-122"/>
              <w:rPr>
                <w:rFonts w:ascii="Calibri" w:eastAsia="Times New Roman" w:hAnsi="Calibri" w:cs="Calibri"/>
                <w:color w:val="000000"/>
                <w:sz w:val="20"/>
                <w:szCs w:val="20"/>
              </w:rPr>
            </w:pPr>
            <w:r w:rsidRPr="004B72B5">
              <w:rPr>
                <w:rFonts w:ascii="Calibri" w:eastAsia="Times New Roman" w:hAnsi="Calibri" w:cs="Calibri"/>
                <w:color w:val="000000"/>
                <w:sz w:val="20"/>
                <w:szCs w:val="20"/>
              </w:rPr>
              <w:t>YISIHAK MENA TO WONDIYIFRAW</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220.00</w:t>
            </w:r>
          </w:p>
        </w:tc>
        <w:tc>
          <w:tcPr>
            <w:tcW w:w="1277"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842,992.65</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460,872.82</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191,059.91</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191,059.91</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1.2.9</w:t>
            </w:r>
          </w:p>
        </w:tc>
        <w:tc>
          <w:tcPr>
            <w:tcW w:w="4440" w:type="dxa"/>
            <w:tcBorders>
              <w:top w:val="nil"/>
              <w:left w:val="nil"/>
              <w:bottom w:val="single" w:sz="4" w:space="0" w:color="auto"/>
              <w:right w:val="single" w:sz="4" w:space="0" w:color="auto"/>
            </w:tcBorders>
            <w:shd w:val="clear" w:color="auto" w:fill="auto"/>
            <w:vAlign w:val="bottom"/>
            <w:hideMark/>
          </w:tcPr>
          <w:p w:rsidR="004B72B5" w:rsidRPr="004B72B5" w:rsidRDefault="004B72B5" w:rsidP="00190581">
            <w:pPr>
              <w:spacing w:after="0"/>
              <w:ind w:left="-63" w:right="-122"/>
              <w:rPr>
                <w:rFonts w:ascii="Calibri" w:eastAsia="Times New Roman" w:hAnsi="Calibri" w:cs="Calibri"/>
                <w:color w:val="000000"/>
                <w:sz w:val="20"/>
                <w:szCs w:val="20"/>
              </w:rPr>
            </w:pPr>
            <w:r w:rsidRPr="004B72B5">
              <w:rPr>
                <w:rFonts w:ascii="Calibri" w:eastAsia="Times New Roman" w:hAnsi="Calibri" w:cs="Calibri"/>
                <w:color w:val="000000"/>
                <w:sz w:val="20"/>
                <w:szCs w:val="20"/>
              </w:rPr>
              <w:t>CHAMO CAMPUS ASPHALT TO BEHAILU ABOTA</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220.00</w:t>
            </w:r>
          </w:p>
        </w:tc>
        <w:tc>
          <w:tcPr>
            <w:tcW w:w="1277"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842,992.65</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460,872.82</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191,059.91</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191,059.91</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588"/>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1.2.10</w:t>
            </w:r>
          </w:p>
        </w:tc>
        <w:tc>
          <w:tcPr>
            <w:tcW w:w="4440" w:type="dxa"/>
            <w:tcBorders>
              <w:top w:val="nil"/>
              <w:left w:val="nil"/>
              <w:bottom w:val="single" w:sz="4" w:space="0" w:color="auto"/>
              <w:right w:val="single" w:sz="4" w:space="0" w:color="auto"/>
            </w:tcBorders>
            <w:shd w:val="clear" w:color="auto" w:fill="auto"/>
            <w:vAlign w:val="bottom"/>
            <w:hideMark/>
          </w:tcPr>
          <w:p w:rsidR="004B72B5" w:rsidRPr="004B72B5" w:rsidRDefault="004B72B5" w:rsidP="00190581">
            <w:pPr>
              <w:spacing w:after="0"/>
              <w:ind w:left="-63" w:right="-122"/>
              <w:rPr>
                <w:rFonts w:ascii="Calibri" w:eastAsia="Times New Roman" w:hAnsi="Calibri" w:cs="Calibri"/>
                <w:color w:val="000000"/>
                <w:sz w:val="20"/>
                <w:szCs w:val="20"/>
              </w:rPr>
            </w:pPr>
            <w:r w:rsidRPr="004B72B5">
              <w:rPr>
                <w:rFonts w:ascii="Calibri" w:eastAsia="Times New Roman" w:hAnsi="Calibri" w:cs="Calibri"/>
                <w:color w:val="000000"/>
                <w:sz w:val="20"/>
                <w:szCs w:val="20"/>
              </w:rPr>
              <w:t>AZENEH TEKA TO GORGE &amp; BIZUNEH BUSA TO BISAF LEMA</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480.00</w:t>
            </w:r>
          </w:p>
        </w:tc>
        <w:tc>
          <w:tcPr>
            <w:tcW w:w="1277"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1,910,208.79</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1,044,330.96</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432,938.92</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432,938.92</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1.2.11</w:t>
            </w:r>
          </w:p>
        </w:tc>
        <w:tc>
          <w:tcPr>
            <w:tcW w:w="4440" w:type="dxa"/>
            <w:tcBorders>
              <w:top w:val="nil"/>
              <w:left w:val="nil"/>
              <w:bottom w:val="nil"/>
              <w:right w:val="single" w:sz="4" w:space="0" w:color="auto"/>
            </w:tcBorders>
            <w:shd w:val="clear" w:color="auto" w:fill="auto"/>
            <w:vAlign w:val="bottom"/>
            <w:hideMark/>
          </w:tcPr>
          <w:p w:rsidR="004B72B5" w:rsidRPr="004B72B5" w:rsidRDefault="004B72B5" w:rsidP="00190581">
            <w:pPr>
              <w:spacing w:after="0"/>
              <w:ind w:left="-63" w:right="-122"/>
              <w:rPr>
                <w:rFonts w:ascii="Calibri" w:eastAsia="Times New Roman" w:hAnsi="Calibri" w:cs="Calibri"/>
                <w:color w:val="000000"/>
                <w:sz w:val="20"/>
                <w:szCs w:val="20"/>
              </w:rPr>
            </w:pPr>
            <w:r w:rsidRPr="004B72B5">
              <w:rPr>
                <w:rFonts w:ascii="Calibri" w:eastAsia="Times New Roman" w:hAnsi="Calibri" w:cs="Calibri"/>
                <w:color w:val="000000"/>
                <w:sz w:val="20"/>
                <w:szCs w:val="20"/>
              </w:rPr>
              <w:t>KULIFO GREENERY SITE DITCH</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305.00</w:t>
            </w:r>
          </w:p>
        </w:tc>
        <w:tc>
          <w:tcPr>
            <w:tcW w:w="1277"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1,240,478.37</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678,182.39</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281,147.99</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281,147.99</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300"/>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1.2.12</w:t>
            </w:r>
          </w:p>
        </w:tc>
        <w:tc>
          <w:tcPr>
            <w:tcW w:w="4440" w:type="dxa"/>
            <w:tcBorders>
              <w:top w:val="single" w:sz="4" w:space="0" w:color="auto"/>
              <w:left w:val="nil"/>
              <w:bottom w:val="nil"/>
              <w:right w:val="single" w:sz="4" w:space="0" w:color="auto"/>
            </w:tcBorders>
            <w:shd w:val="clear" w:color="auto" w:fill="auto"/>
            <w:vAlign w:val="bottom"/>
            <w:hideMark/>
          </w:tcPr>
          <w:p w:rsidR="004B72B5" w:rsidRPr="004B72B5" w:rsidRDefault="004B72B5" w:rsidP="00190581">
            <w:pPr>
              <w:spacing w:after="0"/>
              <w:ind w:left="-63" w:right="-122"/>
              <w:rPr>
                <w:rFonts w:ascii="Calibri" w:eastAsia="Times New Roman" w:hAnsi="Calibri" w:cs="Calibri"/>
                <w:color w:val="000000"/>
                <w:sz w:val="20"/>
                <w:szCs w:val="20"/>
              </w:rPr>
            </w:pPr>
            <w:r w:rsidRPr="004B72B5">
              <w:rPr>
                <w:rFonts w:ascii="Calibri" w:eastAsia="Times New Roman" w:hAnsi="Calibri" w:cs="Calibri"/>
                <w:color w:val="000000"/>
                <w:sz w:val="20"/>
                <w:szCs w:val="20"/>
              </w:rPr>
              <w:t>S/R YIRGEDU MENGESHA TO SIYERE MEKURIYA</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300.00</w:t>
            </w:r>
          </w:p>
        </w:tc>
        <w:tc>
          <w:tcPr>
            <w:tcW w:w="1277"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2,319,860.77</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1,268,291.94</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525,784.41</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525,784.41</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4B72B5" w:rsidRPr="00190581" w:rsidTr="000C5EE3">
        <w:trPr>
          <w:trHeight w:val="288"/>
        </w:trPr>
        <w:tc>
          <w:tcPr>
            <w:tcW w:w="600" w:type="dxa"/>
            <w:tcBorders>
              <w:top w:val="nil"/>
              <w:left w:val="single" w:sz="4" w:space="0" w:color="auto"/>
              <w:bottom w:val="single" w:sz="4" w:space="0" w:color="auto"/>
              <w:right w:val="single" w:sz="4" w:space="0" w:color="auto"/>
            </w:tcBorders>
            <w:shd w:val="clear" w:color="000000" w:fill="E6B8B7"/>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 </w:t>
            </w:r>
          </w:p>
        </w:tc>
        <w:tc>
          <w:tcPr>
            <w:tcW w:w="4440" w:type="dxa"/>
            <w:tcBorders>
              <w:top w:val="nil"/>
              <w:left w:val="nil"/>
              <w:bottom w:val="single" w:sz="8" w:space="0" w:color="auto"/>
              <w:right w:val="single" w:sz="8" w:space="0" w:color="auto"/>
            </w:tcBorders>
            <w:shd w:val="clear" w:color="000000" w:fill="E6B8B7"/>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Drainage total</w:t>
            </w:r>
          </w:p>
        </w:tc>
        <w:tc>
          <w:tcPr>
            <w:tcW w:w="466" w:type="dxa"/>
            <w:tcBorders>
              <w:top w:val="nil"/>
              <w:left w:val="nil"/>
              <w:bottom w:val="single" w:sz="8" w:space="0" w:color="auto"/>
              <w:right w:val="single" w:sz="8" w:space="0" w:color="auto"/>
            </w:tcBorders>
            <w:shd w:val="clear" w:color="000000" w:fill="E6B8B7"/>
            <w:noWrap/>
            <w:vAlign w:val="bottom"/>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single" w:sz="8" w:space="0" w:color="auto"/>
              <w:right w:val="single" w:sz="8" w:space="0" w:color="auto"/>
            </w:tcBorders>
            <w:shd w:val="clear" w:color="000000" w:fill="E6B8B7"/>
            <w:noWrap/>
            <w:vAlign w:val="bottom"/>
            <w:hideMark/>
          </w:tcPr>
          <w:p w:rsidR="004B72B5" w:rsidRPr="004B72B5" w:rsidRDefault="004B72B5" w:rsidP="00190581">
            <w:pPr>
              <w:spacing w:after="0"/>
              <w:ind w:left="-124" w:right="-79"/>
              <w:jc w:val="center"/>
              <w:rPr>
                <w:rFonts w:eastAsia="Times New Roman"/>
                <w:b/>
                <w:bCs/>
                <w:sz w:val="20"/>
                <w:szCs w:val="20"/>
              </w:rPr>
            </w:pPr>
            <w:r w:rsidRPr="004B72B5">
              <w:rPr>
                <w:rFonts w:eastAsia="Times New Roman"/>
                <w:b/>
                <w:bCs/>
                <w:sz w:val="20"/>
                <w:szCs w:val="20"/>
              </w:rPr>
              <w:t>3,311.00</w:t>
            </w:r>
          </w:p>
        </w:tc>
        <w:tc>
          <w:tcPr>
            <w:tcW w:w="1277" w:type="dxa"/>
            <w:tcBorders>
              <w:top w:val="nil"/>
              <w:left w:val="nil"/>
              <w:bottom w:val="single" w:sz="8" w:space="0" w:color="auto"/>
              <w:right w:val="single" w:sz="8" w:space="0" w:color="auto"/>
            </w:tcBorders>
            <w:shd w:val="clear" w:color="000000" w:fill="E6B8B7"/>
            <w:noWrap/>
            <w:vAlign w:val="bottom"/>
            <w:hideMark/>
          </w:tcPr>
          <w:p w:rsidR="004B72B5" w:rsidRPr="004B72B5" w:rsidRDefault="004B72B5" w:rsidP="00190581">
            <w:pPr>
              <w:spacing w:after="0"/>
              <w:ind w:left="-108" w:right="-81"/>
              <w:jc w:val="center"/>
              <w:rPr>
                <w:rFonts w:eastAsia="Times New Roman"/>
                <w:b/>
                <w:bCs/>
                <w:sz w:val="20"/>
                <w:szCs w:val="20"/>
              </w:rPr>
            </w:pPr>
            <w:r w:rsidRPr="004B72B5">
              <w:rPr>
                <w:rFonts w:eastAsia="Times New Roman"/>
                <w:b/>
                <w:bCs/>
                <w:sz w:val="20"/>
                <w:szCs w:val="20"/>
              </w:rPr>
              <w:t>13,925,595.93</w:t>
            </w:r>
          </w:p>
        </w:tc>
        <w:tc>
          <w:tcPr>
            <w:tcW w:w="1260" w:type="dxa"/>
            <w:tcBorders>
              <w:top w:val="nil"/>
              <w:left w:val="nil"/>
              <w:bottom w:val="single" w:sz="8" w:space="0" w:color="auto"/>
              <w:right w:val="single" w:sz="8" w:space="0" w:color="auto"/>
            </w:tcBorders>
            <w:shd w:val="clear" w:color="000000" w:fill="E6B8B7"/>
            <w:noWrap/>
            <w:vAlign w:val="bottom"/>
            <w:hideMark/>
          </w:tcPr>
          <w:p w:rsidR="004B72B5" w:rsidRPr="004B72B5" w:rsidRDefault="004B72B5" w:rsidP="00190581">
            <w:pPr>
              <w:spacing w:after="0"/>
              <w:ind w:left="-108" w:right="-93"/>
              <w:jc w:val="center"/>
              <w:rPr>
                <w:rFonts w:eastAsia="Times New Roman"/>
                <w:b/>
                <w:bCs/>
                <w:sz w:val="20"/>
                <w:szCs w:val="20"/>
              </w:rPr>
            </w:pPr>
            <w:r w:rsidRPr="004B72B5">
              <w:rPr>
                <w:rFonts w:eastAsia="Times New Roman"/>
                <w:b/>
                <w:bCs/>
                <w:sz w:val="20"/>
                <w:szCs w:val="20"/>
              </w:rPr>
              <w:t>7,613,267.71</w:t>
            </w:r>
          </w:p>
        </w:tc>
        <w:tc>
          <w:tcPr>
            <w:tcW w:w="1165" w:type="dxa"/>
            <w:tcBorders>
              <w:top w:val="nil"/>
              <w:left w:val="nil"/>
              <w:bottom w:val="single" w:sz="8" w:space="0" w:color="auto"/>
              <w:right w:val="single" w:sz="8" w:space="0" w:color="auto"/>
            </w:tcBorders>
            <w:shd w:val="clear" w:color="000000" w:fill="E6B8B7"/>
            <w:noWrap/>
            <w:vAlign w:val="bottom"/>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3,156,164.11</w:t>
            </w:r>
          </w:p>
        </w:tc>
        <w:tc>
          <w:tcPr>
            <w:tcW w:w="1165" w:type="dxa"/>
            <w:tcBorders>
              <w:top w:val="nil"/>
              <w:left w:val="nil"/>
              <w:bottom w:val="single" w:sz="8" w:space="0" w:color="auto"/>
              <w:right w:val="single" w:sz="8" w:space="0" w:color="auto"/>
            </w:tcBorders>
            <w:shd w:val="clear" w:color="000000" w:fill="E6B8B7"/>
            <w:noWrap/>
            <w:vAlign w:val="bottom"/>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3,156,164.11</w:t>
            </w:r>
          </w:p>
        </w:tc>
        <w:tc>
          <w:tcPr>
            <w:tcW w:w="1253" w:type="dxa"/>
            <w:tcBorders>
              <w:top w:val="nil"/>
              <w:left w:val="nil"/>
              <w:bottom w:val="single" w:sz="8" w:space="0" w:color="auto"/>
              <w:right w:val="single" w:sz="8" w:space="0" w:color="auto"/>
            </w:tcBorders>
            <w:shd w:val="clear" w:color="000000" w:fill="E6B8B7"/>
            <w:noWrap/>
            <w:vAlign w:val="bottom"/>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260" w:type="dxa"/>
            <w:tcBorders>
              <w:top w:val="nil"/>
              <w:left w:val="nil"/>
              <w:bottom w:val="single" w:sz="8" w:space="0" w:color="auto"/>
              <w:right w:val="single" w:sz="8" w:space="0" w:color="auto"/>
            </w:tcBorders>
            <w:shd w:val="clear" w:color="000000" w:fill="E6B8B7"/>
            <w:noWrap/>
            <w:vAlign w:val="bottom"/>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E6B8B7"/>
            <w:noWrap/>
            <w:vAlign w:val="bottom"/>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085" w:type="dxa"/>
            <w:tcBorders>
              <w:top w:val="nil"/>
              <w:left w:val="nil"/>
              <w:bottom w:val="single" w:sz="8" w:space="0" w:color="auto"/>
              <w:right w:val="single" w:sz="8" w:space="0" w:color="auto"/>
            </w:tcBorders>
            <w:shd w:val="clear" w:color="000000" w:fill="E6B8B7"/>
            <w:noWrap/>
            <w:vAlign w:val="bottom"/>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xml:space="preserve">                 -   </w:t>
            </w:r>
          </w:p>
        </w:tc>
      </w:tr>
      <w:tr w:rsidR="004B72B5" w:rsidRPr="00190581" w:rsidTr="000C5EE3">
        <w:trPr>
          <w:trHeight w:val="288"/>
        </w:trPr>
        <w:tc>
          <w:tcPr>
            <w:tcW w:w="600" w:type="dxa"/>
            <w:tcBorders>
              <w:top w:val="nil"/>
              <w:left w:val="single" w:sz="4" w:space="0" w:color="auto"/>
              <w:bottom w:val="single" w:sz="4" w:space="0" w:color="auto"/>
              <w:right w:val="single" w:sz="4" w:space="0" w:color="auto"/>
            </w:tcBorders>
            <w:shd w:val="clear" w:color="000000" w:fill="DDD9C4"/>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1.6</w:t>
            </w:r>
          </w:p>
        </w:tc>
        <w:tc>
          <w:tcPr>
            <w:tcW w:w="4440" w:type="dxa"/>
            <w:tcBorders>
              <w:top w:val="nil"/>
              <w:left w:val="nil"/>
              <w:bottom w:val="single" w:sz="8" w:space="0" w:color="auto"/>
              <w:right w:val="single" w:sz="8" w:space="0" w:color="auto"/>
            </w:tcBorders>
            <w:shd w:val="clear" w:color="000000" w:fill="DDD9C4"/>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Greenery development</w:t>
            </w:r>
          </w:p>
        </w:tc>
        <w:tc>
          <w:tcPr>
            <w:tcW w:w="466" w:type="dxa"/>
            <w:tcBorders>
              <w:top w:val="nil"/>
              <w:left w:val="nil"/>
              <w:bottom w:val="single" w:sz="8" w:space="0" w:color="auto"/>
              <w:right w:val="single" w:sz="8" w:space="0" w:color="auto"/>
            </w:tcBorders>
            <w:shd w:val="clear" w:color="000000" w:fill="DDD9C4"/>
            <w:noWrap/>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single" w:sz="8" w:space="0" w:color="auto"/>
              <w:right w:val="single" w:sz="8" w:space="0" w:color="auto"/>
            </w:tcBorders>
            <w:shd w:val="clear" w:color="000000" w:fill="DDD9C4"/>
            <w:noWrap/>
            <w:hideMark/>
          </w:tcPr>
          <w:p w:rsidR="004B72B5" w:rsidRPr="004B72B5" w:rsidRDefault="004B72B5" w:rsidP="00190581">
            <w:pPr>
              <w:spacing w:after="0"/>
              <w:ind w:left="-124" w:right="-79"/>
              <w:jc w:val="center"/>
              <w:rPr>
                <w:rFonts w:eastAsia="Times New Roman"/>
                <w:b/>
                <w:bCs/>
                <w:sz w:val="20"/>
                <w:szCs w:val="20"/>
              </w:rPr>
            </w:pPr>
          </w:p>
        </w:tc>
        <w:tc>
          <w:tcPr>
            <w:tcW w:w="1277" w:type="dxa"/>
            <w:tcBorders>
              <w:top w:val="nil"/>
              <w:left w:val="nil"/>
              <w:bottom w:val="single" w:sz="8" w:space="0" w:color="auto"/>
              <w:right w:val="single" w:sz="8" w:space="0" w:color="auto"/>
            </w:tcBorders>
            <w:shd w:val="clear" w:color="000000" w:fill="DDD9C4"/>
            <w:noWrap/>
            <w:hideMark/>
          </w:tcPr>
          <w:p w:rsidR="004B72B5" w:rsidRPr="004B72B5" w:rsidRDefault="004B72B5" w:rsidP="00190581">
            <w:pPr>
              <w:spacing w:after="0"/>
              <w:ind w:left="-108" w:right="-81"/>
              <w:jc w:val="center"/>
              <w:rPr>
                <w:rFonts w:eastAsia="Times New Roman"/>
                <w:b/>
                <w:bCs/>
                <w:sz w:val="20"/>
                <w:szCs w:val="20"/>
              </w:rPr>
            </w:pPr>
          </w:p>
        </w:tc>
        <w:tc>
          <w:tcPr>
            <w:tcW w:w="1260" w:type="dxa"/>
            <w:tcBorders>
              <w:top w:val="nil"/>
              <w:left w:val="nil"/>
              <w:bottom w:val="single" w:sz="8" w:space="0" w:color="auto"/>
              <w:right w:val="single" w:sz="8" w:space="0" w:color="auto"/>
            </w:tcBorders>
            <w:shd w:val="clear" w:color="000000" w:fill="DDD9C4"/>
            <w:noWrap/>
            <w:hideMark/>
          </w:tcPr>
          <w:p w:rsidR="004B72B5" w:rsidRPr="004B72B5" w:rsidRDefault="004B72B5" w:rsidP="00190581">
            <w:pPr>
              <w:spacing w:after="0"/>
              <w:ind w:left="-108" w:right="-93"/>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DDD9C4"/>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DDD9C4"/>
            <w:noWrap/>
            <w:hideMark/>
          </w:tcPr>
          <w:p w:rsidR="004B72B5" w:rsidRPr="004B72B5" w:rsidRDefault="004B72B5" w:rsidP="000C5EE3">
            <w:pPr>
              <w:spacing w:after="0"/>
              <w:ind w:left="-125" w:right="-96"/>
              <w:jc w:val="center"/>
              <w:rPr>
                <w:rFonts w:eastAsia="Times New Roman"/>
                <w:b/>
                <w:bCs/>
                <w:sz w:val="20"/>
                <w:szCs w:val="20"/>
              </w:rPr>
            </w:pPr>
          </w:p>
        </w:tc>
        <w:tc>
          <w:tcPr>
            <w:tcW w:w="1253" w:type="dxa"/>
            <w:tcBorders>
              <w:top w:val="nil"/>
              <w:left w:val="nil"/>
              <w:bottom w:val="single" w:sz="8" w:space="0" w:color="auto"/>
              <w:right w:val="single" w:sz="8" w:space="0" w:color="auto"/>
            </w:tcBorders>
            <w:shd w:val="clear" w:color="000000" w:fill="DDD9C4"/>
            <w:noWrap/>
            <w:hideMark/>
          </w:tcPr>
          <w:p w:rsidR="004B72B5" w:rsidRPr="004B72B5" w:rsidRDefault="004B72B5" w:rsidP="000C5EE3">
            <w:pPr>
              <w:spacing w:after="0"/>
              <w:ind w:left="-125" w:right="-96"/>
              <w:jc w:val="center"/>
              <w:rPr>
                <w:rFonts w:eastAsia="Times New Roman"/>
                <w:b/>
                <w:bCs/>
                <w:sz w:val="20"/>
                <w:szCs w:val="20"/>
              </w:rPr>
            </w:pPr>
          </w:p>
        </w:tc>
        <w:tc>
          <w:tcPr>
            <w:tcW w:w="1260" w:type="dxa"/>
            <w:tcBorders>
              <w:top w:val="nil"/>
              <w:left w:val="nil"/>
              <w:bottom w:val="single" w:sz="8" w:space="0" w:color="auto"/>
              <w:right w:val="single" w:sz="8" w:space="0" w:color="auto"/>
            </w:tcBorders>
            <w:shd w:val="clear" w:color="000000" w:fill="DDD9C4"/>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DDD9C4"/>
            <w:noWrap/>
            <w:hideMark/>
          </w:tcPr>
          <w:p w:rsidR="004B72B5" w:rsidRPr="004B72B5" w:rsidRDefault="004B72B5" w:rsidP="000C5EE3">
            <w:pPr>
              <w:spacing w:after="0"/>
              <w:ind w:left="-125" w:right="-96"/>
              <w:jc w:val="center"/>
              <w:rPr>
                <w:rFonts w:eastAsia="Times New Roman"/>
                <w:b/>
                <w:bCs/>
                <w:sz w:val="20"/>
                <w:szCs w:val="20"/>
              </w:rPr>
            </w:pPr>
          </w:p>
        </w:tc>
        <w:tc>
          <w:tcPr>
            <w:tcW w:w="1085" w:type="dxa"/>
            <w:tcBorders>
              <w:top w:val="nil"/>
              <w:left w:val="nil"/>
              <w:bottom w:val="single" w:sz="8" w:space="0" w:color="auto"/>
              <w:right w:val="single" w:sz="8" w:space="0" w:color="auto"/>
            </w:tcBorders>
            <w:shd w:val="clear" w:color="000000" w:fill="DDD9C4"/>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190581" w:rsidRPr="004B72B5" w:rsidTr="000C5EE3">
        <w:trPr>
          <w:trHeight w:val="288"/>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1.6.2</w:t>
            </w:r>
          </w:p>
        </w:tc>
        <w:tc>
          <w:tcPr>
            <w:tcW w:w="4440" w:type="dxa"/>
            <w:tcBorders>
              <w:top w:val="nil"/>
              <w:left w:val="nil"/>
              <w:bottom w:val="single" w:sz="8" w:space="0" w:color="auto"/>
              <w:right w:val="single" w:sz="8" w:space="0" w:color="auto"/>
            </w:tcBorders>
            <w:shd w:val="clear" w:color="auto" w:fill="auto"/>
            <w:noWrap/>
            <w:hideMark/>
          </w:tcPr>
          <w:p w:rsidR="004B72B5" w:rsidRPr="004B72B5" w:rsidRDefault="004B72B5" w:rsidP="00190581">
            <w:pPr>
              <w:spacing w:after="0"/>
              <w:ind w:left="-63" w:right="-122"/>
              <w:rPr>
                <w:rFonts w:eastAsia="Times New Roman"/>
                <w:sz w:val="20"/>
                <w:szCs w:val="20"/>
              </w:rPr>
            </w:pPr>
            <w:r w:rsidRPr="004B72B5">
              <w:rPr>
                <w:rFonts w:eastAsia="Times New Roman"/>
                <w:sz w:val="20"/>
                <w:szCs w:val="20"/>
              </w:rPr>
              <w:t xml:space="preserve">Public Park at the side of </w:t>
            </w:r>
            <w:proofErr w:type="spellStart"/>
            <w:r w:rsidRPr="004B72B5">
              <w:rPr>
                <w:rFonts w:eastAsia="Times New Roman"/>
                <w:sz w:val="20"/>
                <w:szCs w:val="20"/>
              </w:rPr>
              <w:t>Kulufo</w:t>
            </w:r>
            <w:proofErr w:type="spellEnd"/>
            <w:r w:rsidRPr="004B72B5">
              <w:rPr>
                <w:rFonts w:eastAsia="Times New Roman"/>
                <w:sz w:val="20"/>
                <w:szCs w:val="20"/>
              </w:rPr>
              <w:t xml:space="preserve"> river phase-IIII</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m2</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15,000.00</w:t>
            </w: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3,849,873.35</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2,104,765.69</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872,553.83</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872,553.83</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4B72B5" w:rsidRPr="00190581" w:rsidTr="000C5EE3">
        <w:trPr>
          <w:trHeight w:val="288"/>
        </w:trPr>
        <w:tc>
          <w:tcPr>
            <w:tcW w:w="600" w:type="dxa"/>
            <w:tcBorders>
              <w:top w:val="nil"/>
              <w:left w:val="single" w:sz="4" w:space="0" w:color="auto"/>
              <w:bottom w:val="single" w:sz="4" w:space="0" w:color="auto"/>
              <w:right w:val="single" w:sz="4" w:space="0" w:color="auto"/>
            </w:tcBorders>
            <w:shd w:val="clear" w:color="000000" w:fill="DDD9C4"/>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 </w:t>
            </w:r>
          </w:p>
        </w:tc>
        <w:tc>
          <w:tcPr>
            <w:tcW w:w="4440" w:type="dxa"/>
            <w:tcBorders>
              <w:top w:val="nil"/>
              <w:left w:val="nil"/>
              <w:bottom w:val="single" w:sz="8" w:space="0" w:color="auto"/>
              <w:right w:val="single" w:sz="8" w:space="0" w:color="auto"/>
            </w:tcBorders>
            <w:shd w:val="clear" w:color="000000" w:fill="DDD9C4"/>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Greenery development total</w:t>
            </w:r>
          </w:p>
        </w:tc>
        <w:tc>
          <w:tcPr>
            <w:tcW w:w="466" w:type="dxa"/>
            <w:tcBorders>
              <w:top w:val="nil"/>
              <w:left w:val="nil"/>
              <w:bottom w:val="single" w:sz="8" w:space="0" w:color="auto"/>
              <w:right w:val="single" w:sz="8" w:space="0" w:color="auto"/>
            </w:tcBorders>
            <w:shd w:val="clear" w:color="000000" w:fill="DDD9C4"/>
            <w:noWrap/>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single" w:sz="8" w:space="0" w:color="auto"/>
              <w:right w:val="single" w:sz="8" w:space="0" w:color="auto"/>
            </w:tcBorders>
            <w:shd w:val="clear" w:color="000000" w:fill="DDD9C4"/>
            <w:noWrap/>
            <w:hideMark/>
          </w:tcPr>
          <w:p w:rsidR="004B72B5" w:rsidRPr="004B72B5" w:rsidRDefault="004B72B5" w:rsidP="00190581">
            <w:pPr>
              <w:spacing w:after="0"/>
              <w:ind w:left="-124" w:right="-79"/>
              <w:jc w:val="center"/>
              <w:rPr>
                <w:rFonts w:eastAsia="Times New Roman"/>
                <w:b/>
                <w:bCs/>
                <w:sz w:val="20"/>
                <w:szCs w:val="20"/>
              </w:rPr>
            </w:pPr>
            <w:r w:rsidRPr="004B72B5">
              <w:rPr>
                <w:rFonts w:eastAsia="Times New Roman"/>
                <w:b/>
                <w:bCs/>
                <w:sz w:val="20"/>
                <w:szCs w:val="20"/>
              </w:rPr>
              <w:t>15,000.00</w:t>
            </w:r>
          </w:p>
        </w:tc>
        <w:tc>
          <w:tcPr>
            <w:tcW w:w="1277" w:type="dxa"/>
            <w:tcBorders>
              <w:top w:val="nil"/>
              <w:left w:val="nil"/>
              <w:bottom w:val="single" w:sz="8" w:space="0" w:color="auto"/>
              <w:right w:val="single" w:sz="8" w:space="0" w:color="auto"/>
            </w:tcBorders>
            <w:shd w:val="clear" w:color="000000" w:fill="DDD9C4"/>
            <w:noWrap/>
            <w:hideMark/>
          </w:tcPr>
          <w:p w:rsidR="004B72B5" w:rsidRPr="004B72B5" w:rsidRDefault="004B72B5" w:rsidP="00190581">
            <w:pPr>
              <w:spacing w:after="0"/>
              <w:ind w:left="-108" w:right="-81"/>
              <w:jc w:val="center"/>
              <w:rPr>
                <w:rFonts w:eastAsia="Times New Roman"/>
                <w:b/>
                <w:bCs/>
                <w:sz w:val="20"/>
                <w:szCs w:val="20"/>
              </w:rPr>
            </w:pPr>
            <w:r w:rsidRPr="004B72B5">
              <w:rPr>
                <w:rFonts w:eastAsia="Times New Roman"/>
                <w:b/>
                <w:bCs/>
                <w:sz w:val="20"/>
                <w:szCs w:val="20"/>
              </w:rPr>
              <w:t>3,849,873.35</w:t>
            </w:r>
          </w:p>
        </w:tc>
        <w:tc>
          <w:tcPr>
            <w:tcW w:w="1260" w:type="dxa"/>
            <w:tcBorders>
              <w:top w:val="nil"/>
              <w:left w:val="nil"/>
              <w:bottom w:val="single" w:sz="8" w:space="0" w:color="auto"/>
              <w:right w:val="single" w:sz="8" w:space="0" w:color="auto"/>
            </w:tcBorders>
            <w:shd w:val="clear" w:color="000000" w:fill="DDD9C4"/>
            <w:noWrap/>
            <w:hideMark/>
          </w:tcPr>
          <w:p w:rsidR="004B72B5" w:rsidRPr="004B72B5" w:rsidRDefault="004B72B5" w:rsidP="00190581">
            <w:pPr>
              <w:spacing w:after="0"/>
              <w:ind w:left="-108" w:right="-93"/>
              <w:jc w:val="center"/>
              <w:rPr>
                <w:rFonts w:eastAsia="Times New Roman"/>
                <w:b/>
                <w:bCs/>
                <w:sz w:val="20"/>
                <w:szCs w:val="20"/>
              </w:rPr>
            </w:pPr>
            <w:r w:rsidRPr="004B72B5">
              <w:rPr>
                <w:rFonts w:eastAsia="Times New Roman"/>
                <w:b/>
                <w:bCs/>
                <w:sz w:val="20"/>
                <w:szCs w:val="20"/>
              </w:rPr>
              <w:t>2,104,765.69</w:t>
            </w:r>
          </w:p>
        </w:tc>
        <w:tc>
          <w:tcPr>
            <w:tcW w:w="1165" w:type="dxa"/>
            <w:tcBorders>
              <w:top w:val="nil"/>
              <w:left w:val="nil"/>
              <w:bottom w:val="single" w:sz="8" w:space="0" w:color="auto"/>
              <w:right w:val="single" w:sz="8" w:space="0" w:color="auto"/>
            </w:tcBorders>
            <w:shd w:val="clear" w:color="000000" w:fill="DDD9C4"/>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872,553.83</w:t>
            </w:r>
          </w:p>
        </w:tc>
        <w:tc>
          <w:tcPr>
            <w:tcW w:w="1165" w:type="dxa"/>
            <w:tcBorders>
              <w:top w:val="nil"/>
              <w:left w:val="nil"/>
              <w:bottom w:val="single" w:sz="8" w:space="0" w:color="auto"/>
              <w:right w:val="single" w:sz="8" w:space="0" w:color="auto"/>
            </w:tcBorders>
            <w:shd w:val="clear" w:color="000000" w:fill="DDD9C4"/>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872,553.83</w:t>
            </w:r>
          </w:p>
        </w:tc>
        <w:tc>
          <w:tcPr>
            <w:tcW w:w="1253" w:type="dxa"/>
            <w:tcBorders>
              <w:top w:val="nil"/>
              <w:left w:val="nil"/>
              <w:bottom w:val="single" w:sz="8" w:space="0" w:color="auto"/>
              <w:right w:val="single" w:sz="8" w:space="0" w:color="auto"/>
            </w:tcBorders>
            <w:shd w:val="clear" w:color="000000" w:fill="DDD9C4"/>
            <w:noWrap/>
            <w:hideMark/>
          </w:tcPr>
          <w:p w:rsidR="004B72B5" w:rsidRPr="004B72B5" w:rsidRDefault="004B72B5" w:rsidP="000C5EE3">
            <w:pPr>
              <w:spacing w:after="0"/>
              <w:ind w:left="-125" w:right="-96"/>
              <w:jc w:val="center"/>
              <w:rPr>
                <w:rFonts w:eastAsia="Times New Roman"/>
                <w:b/>
                <w:bCs/>
                <w:sz w:val="20"/>
                <w:szCs w:val="20"/>
              </w:rPr>
            </w:pPr>
          </w:p>
        </w:tc>
        <w:tc>
          <w:tcPr>
            <w:tcW w:w="1260" w:type="dxa"/>
            <w:tcBorders>
              <w:top w:val="nil"/>
              <w:left w:val="nil"/>
              <w:bottom w:val="single" w:sz="8" w:space="0" w:color="auto"/>
              <w:right w:val="single" w:sz="8" w:space="0" w:color="auto"/>
            </w:tcBorders>
            <w:shd w:val="clear" w:color="000000" w:fill="DDD9C4"/>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DDD9C4"/>
            <w:noWrap/>
            <w:hideMark/>
          </w:tcPr>
          <w:p w:rsidR="004B72B5" w:rsidRPr="004B72B5" w:rsidRDefault="004B72B5" w:rsidP="000C5EE3">
            <w:pPr>
              <w:spacing w:after="0"/>
              <w:ind w:left="-125" w:right="-96"/>
              <w:jc w:val="center"/>
              <w:rPr>
                <w:rFonts w:eastAsia="Times New Roman"/>
                <w:b/>
                <w:bCs/>
                <w:sz w:val="20"/>
                <w:szCs w:val="20"/>
              </w:rPr>
            </w:pPr>
          </w:p>
        </w:tc>
        <w:tc>
          <w:tcPr>
            <w:tcW w:w="1085" w:type="dxa"/>
            <w:tcBorders>
              <w:top w:val="nil"/>
              <w:left w:val="nil"/>
              <w:bottom w:val="single" w:sz="8" w:space="0" w:color="auto"/>
              <w:right w:val="single" w:sz="8" w:space="0" w:color="auto"/>
            </w:tcBorders>
            <w:shd w:val="clear" w:color="000000" w:fill="DDD9C4"/>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4B72B5" w:rsidRPr="00190581" w:rsidTr="000C5EE3">
        <w:trPr>
          <w:trHeight w:val="288"/>
        </w:trPr>
        <w:tc>
          <w:tcPr>
            <w:tcW w:w="600" w:type="dxa"/>
            <w:tcBorders>
              <w:top w:val="nil"/>
              <w:left w:val="nil"/>
              <w:bottom w:val="nil"/>
              <w:right w:val="nil"/>
            </w:tcBorders>
            <w:shd w:val="clear" w:color="000000" w:fill="FCD5B4"/>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5</w:t>
            </w:r>
          </w:p>
        </w:tc>
        <w:tc>
          <w:tcPr>
            <w:tcW w:w="4440" w:type="dxa"/>
            <w:tcBorders>
              <w:top w:val="nil"/>
              <w:left w:val="nil"/>
              <w:bottom w:val="single" w:sz="8" w:space="0" w:color="auto"/>
              <w:right w:val="single" w:sz="8" w:space="0" w:color="auto"/>
            </w:tcBorders>
            <w:shd w:val="clear" w:color="000000" w:fill="FCD5B4"/>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Municipal Non UIIDP Works (New)</w:t>
            </w:r>
          </w:p>
        </w:tc>
        <w:tc>
          <w:tcPr>
            <w:tcW w:w="466" w:type="dxa"/>
            <w:tcBorders>
              <w:top w:val="nil"/>
              <w:left w:val="nil"/>
              <w:bottom w:val="single" w:sz="8" w:space="0" w:color="auto"/>
              <w:right w:val="single" w:sz="8" w:space="0" w:color="auto"/>
            </w:tcBorders>
            <w:shd w:val="clear" w:color="000000" w:fill="FCD5B4"/>
            <w:noWrap/>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single" w:sz="8" w:space="0" w:color="auto"/>
              <w:right w:val="single" w:sz="8" w:space="0" w:color="auto"/>
            </w:tcBorders>
            <w:shd w:val="clear" w:color="000000" w:fill="FCD5B4"/>
            <w:noWrap/>
            <w:hideMark/>
          </w:tcPr>
          <w:p w:rsidR="004B72B5" w:rsidRPr="004B72B5" w:rsidRDefault="004B72B5" w:rsidP="00190581">
            <w:pPr>
              <w:spacing w:after="0"/>
              <w:ind w:left="-124" w:right="-79"/>
              <w:jc w:val="center"/>
              <w:rPr>
                <w:rFonts w:eastAsia="Times New Roman"/>
                <w:b/>
                <w:bCs/>
                <w:sz w:val="20"/>
                <w:szCs w:val="20"/>
              </w:rPr>
            </w:pPr>
          </w:p>
        </w:tc>
        <w:tc>
          <w:tcPr>
            <w:tcW w:w="1277" w:type="dxa"/>
            <w:tcBorders>
              <w:top w:val="nil"/>
              <w:left w:val="nil"/>
              <w:bottom w:val="single" w:sz="8" w:space="0" w:color="auto"/>
              <w:right w:val="single" w:sz="8" w:space="0" w:color="auto"/>
            </w:tcBorders>
            <w:shd w:val="clear" w:color="000000" w:fill="FCD5B4"/>
            <w:noWrap/>
            <w:hideMark/>
          </w:tcPr>
          <w:p w:rsidR="004B72B5" w:rsidRPr="004B72B5" w:rsidRDefault="004B72B5" w:rsidP="00190581">
            <w:pPr>
              <w:spacing w:after="0"/>
              <w:ind w:left="-108" w:right="-81"/>
              <w:jc w:val="center"/>
              <w:rPr>
                <w:rFonts w:eastAsia="Times New Roman"/>
                <w:b/>
                <w:bCs/>
                <w:sz w:val="20"/>
                <w:szCs w:val="20"/>
              </w:rPr>
            </w:pPr>
          </w:p>
        </w:tc>
        <w:tc>
          <w:tcPr>
            <w:tcW w:w="1260" w:type="dxa"/>
            <w:tcBorders>
              <w:top w:val="nil"/>
              <w:left w:val="nil"/>
              <w:bottom w:val="single" w:sz="8" w:space="0" w:color="auto"/>
              <w:right w:val="single" w:sz="8" w:space="0" w:color="auto"/>
            </w:tcBorders>
            <w:shd w:val="clear" w:color="000000" w:fill="FCD5B4"/>
            <w:noWrap/>
            <w:hideMark/>
          </w:tcPr>
          <w:p w:rsidR="004B72B5" w:rsidRPr="004B72B5" w:rsidRDefault="004B72B5" w:rsidP="00190581">
            <w:pPr>
              <w:spacing w:after="0"/>
              <w:ind w:left="-108" w:right="-93"/>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FCD5B4"/>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FCD5B4"/>
            <w:noWrap/>
            <w:hideMark/>
          </w:tcPr>
          <w:p w:rsidR="004B72B5" w:rsidRPr="004B72B5" w:rsidRDefault="004B72B5" w:rsidP="000C5EE3">
            <w:pPr>
              <w:spacing w:after="0"/>
              <w:ind w:left="-125" w:right="-96"/>
              <w:jc w:val="center"/>
              <w:rPr>
                <w:rFonts w:eastAsia="Times New Roman"/>
                <w:b/>
                <w:bCs/>
                <w:sz w:val="20"/>
                <w:szCs w:val="20"/>
              </w:rPr>
            </w:pPr>
          </w:p>
        </w:tc>
        <w:tc>
          <w:tcPr>
            <w:tcW w:w="1253" w:type="dxa"/>
            <w:tcBorders>
              <w:top w:val="nil"/>
              <w:left w:val="nil"/>
              <w:bottom w:val="single" w:sz="8" w:space="0" w:color="auto"/>
              <w:right w:val="single" w:sz="8" w:space="0" w:color="auto"/>
            </w:tcBorders>
            <w:shd w:val="clear" w:color="000000" w:fill="FCD5B4"/>
            <w:noWrap/>
            <w:hideMark/>
          </w:tcPr>
          <w:p w:rsidR="004B72B5" w:rsidRPr="004B72B5" w:rsidRDefault="004B72B5" w:rsidP="000C5EE3">
            <w:pPr>
              <w:spacing w:after="0"/>
              <w:ind w:left="-125" w:right="-96"/>
              <w:jc w:val="center"/>
              <w:rPr>
                <w:rFonts w:eastAsia="Times New Roman"/>
                <w:b/>
                <w:bCs/>
                <w:sz w:val="20"/>
                <w:szCs w:val="20"/>
              </w:rPr>
            </w:pPr>
          </w:p>
        </w:tc>
        <w:tc>
          <w:tcPr>
            <w:tcW w:w="1260" w:type="dxa"/>
            <w:tcBorders>
              <w:top w:val="nil"/>
              <w:left w:val="nil"/>
              <w:bottom w:val="single" w:sz="8" w:space="0" w:color="auto"/>
              <w:right w:val="single" w:sz="8" w:space="0" w:color="auto"/>
            </w:tcBorders>
            <w:shd w:val="clear" w:color="000000" w:fill="FCD5B4"/>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FCD5B4"/>
            <w:noWrap/>
            <w:hideMark/>
          </w:tcPr>
          <w:p w:rsidR="004B72B5" w:rsidRPr="004B72B5" w:rsidRDefault="004B72B5" w:rsidP="000C5EE3">
            <w:pPr>
              <w:spacing w:after="0"/>
              <w:ind w:left="-125" w:right="-96"/>
              <w:jc w:val="center"/>
              <w:rPr>
                <w:rFonts w:eastAsia="Times New Roman"/>
                <w:b/>
                <w:bCs/>
                <w:sz w:val="20"/>
                <w:szCs w:val="20"/>
              </w:rPr>
            </w:pPr>
          </w:p>
        </w:tc>
        <w:tc>
          <w:tcPr>
            <w:tcW w:w="1085" w:type="dxa"/>
            <w:tcBorders>
              <w:top w:val="nil"/>
              <w:left w:val="nil"/>
              <w:bottom w:val="single" w:sz="8" w:space="0" w:color="auto"/>
              <w:right w:val="single" w:sz="8" w:space="0" w:color="auto"/>
            </w:tcBorders>
            <w:shd w:val="clear" w:color="000000" w:fill="FCD5B4"/>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4B72B5" w:rsidRPr="00190581" w:rsidTr="000C5EE3">
        <w:trPr>
          <w:trHeight w:val="288"/>
        </w:trPr>
        <w:tc>
          <w:tcPr>
            <w:tcW w:w="600" w:type="dxa"/>
            <w:tcBorders>
              <w:top w:val="single" w:sz="4" w:space="0" w:color="auto"/>
              <w:left w:val="single" w:sz="4" w:space="0" w:color="auto"/>
              <w:bottom w:val="single" w:sz="4" w:space="0" w:color="auto"/>
              <w:right w:val="single" w:sz="4" w:space="0" w:color="auto"/>
            </w:tcBorders>
            <w:shd w:val="clear" w:color="000000" w:fill="FCD5B4"/>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 </w:t>
            </w:r>
          </w:p>
        </w:tc>
        <w:tc>
          <w:tcPr>
            <w:tcW w:w="4440" w:type="dxa"/>
            <w:tcBorders>
              <w:top w:val="nil"/>
              <w:left w:val="nil"/>
              <w:bottom w:val="single" w:sz="8" w:space="0" w:color="auto"/>
              <w:right w:val="single" w:sz="8" w:space="0" w:color="auto"/>
            </w:tcBorders>
            <w:shd w:val="clear" w:color="000000" w:fill="FCD5B4"/>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Municipal Non UIIDP Works (New) Total</w:t>
            </w:r>
          </w:p>
        </w:tc>
        <w:tc>
          <w:tcPr>
            <w:tcW w:w="466" w:type="dxa"/>
            <w:tcBorders>
              <w:top w:val="nil"/>
              <w:left w:val="nil"/>
              <w:bottom w:val="single" w:sz="8" w:space="0" w:color="auto"/>
              <w:right w:val="single" w:sz="8" w:space="0" w:color="auto"/>
            </w:tcBorders>
            <w:shd w:val="clear" w:color="000000" w:fill="FCD5B4"/>
            <w:noWrap/>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single" w:sz="8" w:space="0" w:color="auto"/>
              <w:right w:val="single" w:sz="8" w:space="0" w:color="auto"/>
            </w:tcBorders>
            <w:shd w:val="clear" w:color="000000" w:fill="FCD5B4"/>
            <w:noWrap/>
            <w:hideMark/>
          </w:tcPr>
          <w:p w:rsidR="004B72B5" w:rsidRPr="004B72B5" w:rsidRDefault="004B72B5" w:rsidP="00190581">
            <w:pPr>
              <w:spacing w:after="0"/>
              <w:ind w:left="-124" w:right="-79"/>
              <w:jc w:val="center"/>
              <w:rPr>
                <w:rFonts w:eastAsia="Times New Roman"/>
                <w:b/>
                <w:bCs/>
                <w:sz w:val="20"/>
                <w:szCs w:val="20"/>
              </w:rPr>
            </w:pPr>
          </w:p>
        </w:tc>
        <w:tc>
          <w:tcPr>
            <w:tcW w:w="1277" w:type="dxa"/>
            <w:tcBorders>
              <w:top w:val="nil"/>
              <w:left w:val="nil"/>
              <w:bottom w:val="single" w:sz="8" w:space="0" w:color="auto"/>
              <w:right w:val="single" w:sz="8" w:space="0" w:color="auto"/>
            </w:tcBorders>
            <w:shd w:val="clear" w:color="000000" w:fill="FCD5B4"/>
            <w:noWrap/>
            <w:hideMark/>
          </w:tcPr>
          <w:p w:rsidR="004B72B5" w:rsidRPr="004B72B5" w:rsidRDefault="004B72B5" w:rsidP="00190581">
            <w:pPr>
              <w:spacing w:after="0"/>
              <w:ind w:left="-108" w:right="-81"/>
              <w:jc w:val="center"/>
              <w:rPr>
                <w:rFonts w:eastAsia="Times New Roman"/>
                <w:b/>
                <w:bCs/>
                <w:sz w:val="20"/>
                <w:szCs w:val="20"/>
              </w:rPr>
            </w:pPr>
          </w:p>
        </w:tc>
        <w:tc>
          <w:tcPr>
            <w:tcW w:w="1260" w:type="dxa"/>
            <w:tcBorders>
              <w:top w:val="nil"/>
              <w:left w:val="nil"/>
              <w:bottom w:val="single" w:sz="8" w:space="0" w:color="auto"/>
              <w:right w:val="single" w:sz="8" w:space="0" w:color="auto"/>
            </w:tcBorders>
            <w:shd w:val="clear" w:color="000000" w:fill="FCD5B4"/>
            <w:noWrap/>
            <w:hideMark/>
          </w:tcPr>
          <w:p w:rsidR="004B72B5" w:rsidRPr="004B72B5" w:rsidRDefault="004B72B5" w:rsidP="00190581">
            <w:pPr>
              <w:spacing w:after="0"/>
              <w:ind w:left="-108" w:right="-93"/>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FCD5B4"/>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FCD5B4"/>
            <w:noWrap/>
            <w:hideMark/>
          </w:tcPr>
          <w:p w:rsidR="004B72B5" w:rsidRPr="004B72B5" w:rsidRDefault="004B72B5" w:rsidP="000C5EE3">
            <w:pPr>
              <w:spacing w:after="0"/>
              <w:ind w:left="-125" w:right="-96"/>
              <w:jc w:val="center"/>
              <w:rPr>
                <w:rFonts w:eastAsia="Times New Roman"/>
                <w:b/>
                <w:bCs/>
                <w:sz w:val="20"/>
                <w:szCs w:val="20"/>
              </w:rPr>
            </w:pPr>
          </w:p>
        </w:tc>
        <w:tc>
          <w:tcPr>
            <w:tcW w:w="1253" w:type="dxa"/>
            <w:tcBorders>
              <w:top w:val="nil"/>
              <w:left w:val="nil"/>
              <w:bottom w:val="single" w:sz="8" w:space="0" w:color="auto"/>
              <w:right w:val="single" w:sz="8" w:space="0" w:color="auto"/>
            </w:tcBorders>
            <w:shd w:val="clear" w:color="000000" w:fill="FCD5B4"/>
            <w:noWrap/>
            <w:hideMark/>
          </w:tcPr>
          <w:p w:rsidR="004B72B5" w:rsidRPr="004B72B5" w:rsidRDefault="004B72B5" w:rsidP="000C5EE3">
            <w:pPr>
              <w:spacing w:after="0"/>
              <w:ind w:left="-125" w:right="-96"/>
              <w:jc w:val="center"/>
              <w:rPr>
                <w:rFonts w:eastAsia="Times New Roman"/>
                <w:b/>
                <w:bCs/>
                <w:sz w:val="20"/>
                <w:szCs w:val="20"/>
              </w:rPr>
            </w:pPr>
          </w:p>
        </w:tc>
        <w:tc>
          <w:tcPr>
            <w:tcW w:w="1260" w:type="dxa"/>
            <w:tcBorders>
              <w:top w:val="nil"/>
              <w:left w:val="nil"/>
              <w:bottom w:val="single" w:sz="8" w:space="0" w:color="auto"/>
              <w:right w:val="single" w:sz="8" w:space="0" w:color="auto"/>
            </w:tcBorders>
            <w:shd w:val="clear" w:color="000000" w:fill="FCD5B4"/>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FCD5B4"/>
            <w:noWrap/>
            <w:hideMark/>
          </w:tcPr>
          <w:p w:rsidR="004B72B5" w:rsidRPr="004B72B5" w:rsidRDefault="004B72B5" w:rsidP="000C5EE3">
            <w:pPr>
              <w:spacing w:after="0"/>
              <w:ind w:left="-125" w:right="-96"/>
              <w:jc w:val="center"/>
              <w:rPr>
                <w:rFonts w:eastAsia="Times New Roman"/>
                <w:b/>
                <w:bCs/>
                <w:sz w:val="20"/>
                <w:szCs w:val="20"/>
              </w:rPr>
            </w:pPr>
          </w:p>
        </w:tc>
        <w:tc>
          <w:tcPr>
            <w:tcW w:w="1085" w:type="dxa"/>
            <w:tcBorders>
              <w:top w:val="nil"/>
              <w:left w:val="nil"/>
              <w:bottom w:val="single" w:sz="8" w:space="0" w:color="auto"/>
              <w:right w:val="single" w:sz="8" w:space="0" w:color="auto"/>
            </w:tcBorders>
            <w:shd w:val="clear" w:color="000000" w:fill="FCD5B4"/>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4B72B5" w:rsidRPr="00190581" w:rsidTr="000C5EE3">
        <w:trPr>
          <w:trHeight w:val="288"/>
        </w:trPr>
        <w:tc>
          <w:tcPr>
            <w:tcW w:w="600" w:type="dxa"/>
            <w:tcBorders>
              <w:top w:val="nil"/>
              <w:left w:val="nil"/>
              <w:bottom w:val="single" w:sz="8" w:space="0" w:color="auto"/>
              <w:right w:val="single" w:sz="8" w:space="0" w:color="auto"/>
            </w:tcBorders>
            <w:shd w:val="clear" w:color="000000" w:fill="92D050"/>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 </w:t>
            </w:r>
          </w:p>
        </w:tc>
        <w:tc>
          <w:tcPr>
            <w:tcW w:w="4440" w:type="dxa"/>
            <w:tcBorders>
              <w:top w:val="nil"/>
              <w:left w:val="nil"/>
              <w:bottom w:val="single" w:sz="8" w:space="0" w:color="auto"/>
              <w:right w:val="single" w:sz="8" w:space="0" w:color="auto"/>
            </w:tcBorders>
            <w:shd w:val="clear" w:color="000000" w:fill="92D050"/>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Environmental Services(New Projects) Total</w:t>
            </w:r>
          </w:p>
        </w:tc>
        <w:tc>
          <w:tcPr>
            <w:tcW w:w="466" w:type="dxa"/>
            <w:tcBorders>
              <w:top w:val="nil"/>
              <w:left w:val="nil"/>
              <w:bottom w:val="single" w:sz="8" w:space="0" w:color="auto"/>
              <w:right w:val="single" w:sz="8" w:space="0" w:color="auto"/>
            </w:tcBorders>
            <w:shd w:val="clear" w:color="000000" w:fill="92D050"/>
            <w:noWrap/>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single" w:sz="8" w:space="0" w:color="auto"/>
              <w:right w:val="single" w:sz="8" w:space="0" w:color="auto"/>
            </w:tcBorders>
            <w:shd w:val="clear" w:color="000000" w:fill="92D050"/>
            <w:noWrap/>
            <w:hideMark/>
          </w:tcPr>
          <w:p w:rsidR="004B72B5" w:rsidRPr="004B72B5" w:rsidRDefault="004B72B5" w:rsidP="00190581">
            <w:pPr>
              <w:spacing w:after="0"/>
              <w:ind w:left="-124" w:right="-79"/>
              <w:jc w:val="center"/>
              <w:rPr>
                <w:rFonts w:eastAsia="Times New Roman"/>
                <w:b/>
                <w:bCs/>
                <w:sz w:val="20"/>
                <w:szCs w:val="20"/>
              </w:rPr>
            </w:pPr>
          </w:p>
        </w:tc>
        <w:tc>
          <w:tcPr>
            <w:tcW w:w="1277" w:type="dxa"/>
            <w:tcBorders>
              <w:top w:val="nil"/>
              <w:left w:val="nil"/>
              <w:bottom w:val="single" w:sz="8" w:space="0" w:color="auto"/>
              <w:right w:val="single" w:sz="8" w:space="0" w:color="auto"/>
            </w:tcBorders>
            <w:shd w:val="clear" w:color="000000" w:fill="92D050"/>
            <w:noWrap/>
            <w:hideMark/>
          </w:tcPr>
          <w:p w:rsidR="004B72B5" w:rsidRPr="004B72B5" w:rsidRDefault="004B72B5" w:rsidP="00190581">
            <w:pPr>
              <w:spacing w:after="0"/>
              <w:ind w:left="-108" w:right="-81"/>
              <w:jc w:val="center"/>
              <w:rPr>
                <w:rFonts w:eastAsia="Times New Roman"/>
                <w:b/>
                <w:bCs/>
                <w:sz w:val="20"/>
                <w:szCs w:val="20"/>
              </w:rPr>
            </w:pPr>
            <w:r w:rsidRPr="004B72B5">
              <w:rPr>
                <w:rFonts w:eastAsia="Times New Roman"/>
                <w:b/>
                <w:bCs/>
                <w:sz w:val="20"/>
                <w:szCs w:val="20"/>
              </w:rPr>
              <w:t>17,775,469.28</w:t>
            </w:r>
          </w:p>
        </w:tc>
        <w:tc>
          <w:tcPr>
            <w:tcW w:w="1260" w:type="dxa"/>
            <w:tcBorders>
              <w:top w:val="nil"/>
              <w:left w:val="nil"/>
              <w:bottom w:val="single" w:sz="8" w:space="0" w:color="auto"/>
              <w:right w:val="single" w:sz="8" w:space="0" w:color="auto"/>
            </w:tcBorders>
            <w:shd w:val="clear" w:color="000000" w:fill="92D050"/>
            <w:noWrap/>
            <w:hideMark/>
          </w:tcPr>
          <w:p w:rsidR="004B72B5" w:rsidRPr="004B72B5" w:rsidRDefault="004B72B5" w:rsidP="00190581">
            <w:pPr>
              <w:spacing w:after="0"/>
              <w:ind w:left="-108" w:right="-93"/>
              <w:jc w:val="center"/>
              <w:rPr>
                <w:rFonts w:eastAsia="Times New Roman"/>
                <w:b/>
                <w:bCs/>
                <w:sz w:val="20"/>
                <w:szCs w:val="20"/>
              </w:rPr>
            </w:pPr>
            <w:r w:rsidRPr="004B72B5">
              <w:rPr>
                <w:rFonts w:eastAsia="Times New Roman"/>
                <w:b/>
                <w:bCs/>
                <w:sz w:val="20"/>
                <w:szCs w:val="20"/>
              </w:rPr>
              <w:t>9,718,033.40</w:t>
            </w:r>
          </w:p>
        </w:tc>
        <w:tc>
          <w:tcPr>
            <w:tcW w:w="1165" w:type="dxa"/>
            <w:tcBorders>
              <w:top w:val="nil"/>
              <w:left w:val="nil"/>
              <w:bottom w:val="single" w:sz="8" w:space="0" w:color="auto"/>
              <w:right w:val="single" w:sz="8" w:space="0" w:color="auto"/>
            </w:tcBorders>
            <w:shd w:val="clear" w:color="000000" w:fill="92D050"/>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4,028,717.94</w:t>
            </w:r>
          </w:p>
        </w:tc>
        <w:tc>
          <w:tcPr>
            <w:tcW w:w="1165" w:type="dxa"/>
            <w:tcBorders>
              <w:top w:val="nil"/>
              <w:left w:val="nil"/>
              <w:bottom w:val="single" w:sz="8" w:space="0" w:color="auto"/>
              <w:right w:val="single" w:sz="8" w:space="0" w:color="auto"/>
            </w:tcBorders>
            <w:shd w:val="clear" w:color="000000" w:fill="92D050"/>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4,028,717.94</w:t>
            </w:r>
          </w:p>
        </w:tc>
        <w:tc>
          <w:tcPr>
            <w:tcW w:w="1253" w:type="dxa"/>
            <w:tcBorders>
              <w:top w:val="nil"/>
              <w:left w:val="nil"/>
              <w:bottom w:val="single" w:sz="8" w:space="0" w:color="auto"/>
              <w:right w:val="single" w:sz="8" w:space="0" w:color="auto"/>
            </w:tcBorders>
            <w:shd w:val="clear" w:color="000000" w:fill="92D050"/>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260" w:type="dxa"/>
            <w:tcBorders>
              <w:top w:val="nil"/>
              <w:left w:val="nil"/>
              <w:bottom w:val="single" w:sz="8" w:space="0" w:color="auto"/>
              <w:right w:val="single" w:sz="8" w:space="0" w:color="auto"/>
            </w:tcBorders>
            <w:shd w:val="clear" w:color="000000" w:fill="92D050"/>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165" w:type="dxa"/>
            <w:tcBorders>
              <w:top w:val="nil"/>
              <w:left w:val="nil"/>
              <w:bottom w:val="single" w:sz="8" w:space="0" w:color="auto"/>
              <w:right w:val="single" w:sz="8" w:space="0" w:color="auto"/>
            </w:tcBorders>
            <w:shd w:val="clear" w:color="000000" w:fill="92D050"/>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085" w:type="dxa"/>
            <w:tcBorders>
              <w:top w:val="nil"/>
              <w:left w:val="nil"/>
              <w:bottom w:val="single" w:sz="8" w:space="0" w:color="auto"/>
              <w:right w:val="single" w:sz="8" w:space="0" w:color="auto"/>
            </w:tcBorders>
            <w:shd w:val="clear" w:color="000000" w:fill="92D050"/>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xml:space="preserve">             -   </w:t>
            </w:r>
          </w:p>
        </w:tc>
      </w:tr>
      <w:tr w:rsidR="004B72B5" w:rsidRPr="00190581" w:rsidTr="000C5EE3">
        <w:trPr>
          <w:trHeight w:val="324"/>
        </w:trPr>
        <w:tc>
          <w:tcPr>
            <w:tcW w:w="600" w:type="dxa"/>
            <w:tcBorders>
              <w:top w:val="single" w:sz="4" w:space="0" w:color="auto"/>
              <w:left w:val="single" w:sz="4" w:space="0" w:color="auto"/>
              <w:bottom w:val="single" w:sz="4" w:space="0" w:color="auto"/>
              <w:right w:val="single" w:sz="4" w:space="0" w:color="auto"/>
            </w:tcBorders>
            <w:shd w:val="clear" w:color="000000" w:fill="FCD5B4"/>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 </w:t>
            </w:r>
          </w:p>
        </w:tc>
        <w:tc>
          <w:tcPr>
            <w:tcW w:w="4440" w:type="dxa"/>
            <w:tcBorders>
              <w:top w:val="nil"/>
              <w:left w:val="nil"/>
              <w:bottom w:val="single" w:sz="8" w:space="0" w:color="auto"/>
              <w:right w:val="single" w:sz="8" w:space="0" w:color="auto"/>
            </w:tcBorders>
            <w:shd w:val="clear" w:color="000000" w:fill="FCD5B4"/>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Environmental Services(Rolled)</w:t>
            </w:r>
          </w:p>
        </w:tc>
        <w:tc>
          <w:tcPr>
            <w:tcW w:w="466" w:type="dxa"/>
            <w:tcBorders>
              <w:top w:val="nil"/>
              <w:left w:val="nil"/>
              <w:bottom w:val="single" w:sz="8" w:space="0" w:color="auto"/>
              <w:right w:val="single" w:sz="8" w:space="0" w:color="auto"/>
            </w:tcBorders>
            <w:shd w:val="clear" w:color="000000" w:fill="FCD5B4"/>
            <w:noWrap/>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single" w:sz="8" w:space="0" w:color="auto"/>
              <w:right w:val="single" w:sz="8" w:space="0" w:color="auto"/>
            </w:tcBorders>
            <w:shd w:val="clear" w:color="000000" w:fill="FCD5B4"/>
            <w:noWrap/>
            <w:hideMark/>
          </w:tcPr>
          <w:p w:rsidR="004B72B5" w:rsidRPr="004B72B5" w:rsidRDefault="004B72B5" w:rsidP="00190581">
            <w:pPr>
              <w:spacing w:after="0"/>
              <w:ind w:left="-124" w:right="-79"/>
              <w:jc w:val="center"/>
              <w:rPr>
                <w:rFonts w:eastAsia="Times New Roman"/>
                <w:b/>
                <w:bCs/>
                <w:sz w:val="20"/>
                <w:szCs w:val="20"/>
              </w:rPr>
            </w:pPr>
          </w:p>
        </w:tc>
        <w:tc>
          <w:tcPr>
            <w:tcW w:w="1277" w:type="dxa"/>
            <w:tcBorders>
              <w:top w:val="nil"/>
              <w:left w:val="nil"/>
              <w:bottom w:val="single" w:sz="8" w:space="0" w:color="auto"/>
              <w:right w:val="single" w:sz="8" w:space="0" w:color="auto"/>
            </w:tcBorders>
            <w:shd w:val="clear" w:color="000000" w:fill="FCD5B4"/>
            <w:noWrap/>
            <w:hideMark/>
          </w:tcPr>
          <w:p w:rsidR="004B72B5" w:rsidRPr="004B72B5" w:rsidRDefault="004B72B5" w:rsidP="00190581">
            <w:pPr>
              <w:spacing w:after="0"/>
              <w:ind w:left="-108" w:right="-81"/>
              <w:jc w:val="center"/>
              <w:rPr>
                <w:rFonts w:eastAsia="Times New Roman"/>
                <w:b/>
                <w:bCs/>
                <w:sz w:val="20"/>
                <w:szCs w:val="20"/>
              </w:rPr>
            </w:pPr>
          </w:p>
        </w:tc>
        <w:tc>
          <w:tcPr>
            <w:tcW w:w="1260" w:type="dxa"/>
            <w:tcBorders>
              <w:top w:val="nil"/>
              <w:left w:val="nil"/>
              <w:bottom w:val="single" w:sz="8" w:space="0" w:color="auto"/>
              <w:right w:val="single" w:sz="8" w:space="0" w:color="auto"/>
            </w:tcBorders>
            <w:shd w:val="clear" w:color="000000" w:fill="FCD5B4"/>
            <w:noWrap/>
            <w:hideMark/>
          </w:tcPr>
          <w:p w:rsidR="004B72B5" w:rsidRPr="004B72B5" w:rsidRDefault="004B72B5" w:rsidP="00190581">
            <w:pPr>
              <w:spacing w:after="0"/>
              <w:ind w:left="-108" w:right="-93"/>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FCD5B4"/>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FCD5B4"/>
            <w:noWrap/>
            <w:hideMark/>
          </w:tcPr>
          <w:p w:rsidR="004B72B5" w:rsidRPr="004B72B5" w:rsidRDefault="004B72B5" w:rsidP="000C5EE3">
            <w:pPr>
              <w:spacing w:after="0"/>
              <w:ind w:left="-125" w:right="-96"/>
              <w:jc w:val="center"/>
              <w:rPr>
                <w:rFonts w:eastAsia="Times New Roman"/>
                <w:b/>
                <w:bCs/>
                <w:sz w:val="20"/>
                <w:szCs w:val="20"/>
              </w:rPr>
            </w:pPr>
          </w:p>
        </w:tc>
        <w:tc>
          <w:tcPr>
            <w:tcW w:w="1253" w:type="dxa"/>
            <w:tcBorders>
              <w:top w:val="nil"/>
              <w:left w:val="nil"/>
              <w:bottom w:val="single" w:sz="8" w:space="0" w:color="auto"/>
              <w:right w:val="single" w:sz="8" w:space="0" w:color="auto"/>
            </w:tcBorders>
            <w:shd w:val="clear" w:color="000000" w:fill="FCD5B4"/>
            <w:noWrap/>
            <w:hideMark/>
          </w:tcPr>
          <w:p w:rsidR="004B72B5" w:rsidRPr="004B72B5" w:rsidRDefault="004B72B5" w:rsidP="000C5EE3">
            <w:pPr>
              <w:spacing w:after="0"/>
              <w:ind w:left="-125" w:right="-96"/>
              <w:jc w:val="center"/>
              <w:rPr>
                <w:rFonts w:eastAsia="Times New Roman"/>
                <w:b/>
                <w:bCs/>
                <w:sz w:val="20"/>
                <w:szCs w:val="20"/>
              </w:rPr>
            </w:pPr>
          </w:p>
        </w:tc>
        <w:tc>
          <w:tcPr>
            <w:tcW w:w="1260" w:type="dxa"/>
            <w:tcBorders>
              <w:top w:val="nil"/>
              <w:left w:val="nil"/>
              <w:bottom w:val="single" w:sz="8" w:space="0" w:color="auto"/>
              <w:right w:val="single" w:sz="8" w:space="0" w:color="auto"/>
            </w:tcBorders>
            <w:shd w:val="clear" w:color="000000" w:fill="FCD5B4"/>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FCD5B4"/>
            <w:noWrap/>
            <w:hideMark/>
          </w:tcPr>
          <w:p w:rsidR="004B72B5" w:rsidRPr="004B72B5" w:rsidRDefault="004B72B5" w:rsidP="000C5EE3">
            <w:pPr>
              <w:spacing w:after="0"/>
              <w:ind w:left="-125" w:right="-96"/>
              <w:jc w:val="center"/>
              <w:rPr>
                <w:rFonts w:eastAsia="Times New Roman"/>
                <w:b/>
                <w:bCs/>
                <w:sz w:val="20"/>
                <w:szCs w:val="20"/>
              </w:rPr>
            </w:pPr>
          </w:p>
        </w:tc>
        <w:tc>
          <w:tcPr>
            <w:tcW w:w="1085" w:type="dxa"/>
            <w:tcBorders>
              <w:top w:val="nil"/>
              <w:left w:val="nil"/>
              <w:bottom w:val="single" w:sz="8" w:space="0" w:color="auto"/>
              <w:right w:val="single" w:sz="8" w:space="0" w:color="auto"/>
            </w:tcBorders>
            <w:shd w:val="clear" w:color="000000" w:fill="FCD5B4"/>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4B72B5" w:rsidRPr="00190581" w:rsidTr="000C5EE3">
        <w:trPr>
          <w:trHeight w:val="288"/>
        </w:trPr>
        <w:tc>
          <w:tcPr>
            <w:tcW w:w="600" w:type="dxa"/>
            <w:tcBorders>
              <w:top w:val="nil"/>
              <w:left w:val="single" w:sz="4" w:space="0" w:color="auto"/>
              <w:bottom w:val="single" w:sz="4" w:space="0" w:color="auto"/>
              <w:right w:val="single" w:sz="4" w:space="0" w:color="auto"/>
            </w:tcBorders>
            <w:shd w:val="clear" w:color="000000" w:fill="D9D9D9"/>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5</w:t>
            </w:r>
          </w:p>
        </w:tc>
        <w:tc>
          <w:tcPr>
            <w:tcW w:w="4440" w:type="dxa"/>
            <w:tcBorders>
              <w:top w:val="nil"/>
              <w:left w:val="nil"/>
              <w:bottom w:val="single" w:sz="8" w:space="0" w:color="auto"/>
              <w:right w:val="single" w:sz="8" w:space="0" w:color="auto"/>
            </w:tcBorders>
            <w:shd w:val="clear" w:color="000000" w:fill="D9D9D9"/>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Rolled  Greenery Development</w:t>
            </w:r>
          </w:p>
        </w:tc>
        <w:tc>
          <w:tcPr>
            <w:tcW w:w="466" w:type="dxa"/>
            <w:tcBorders>
              <w:top w:val="nil"/>
              <w:left w:val="nil"/>
              <w:bottom w:val="single" w:sz="8" w:space="0" w:color="auto"/>
              <w:right w:val="single" w:sz="8" w:space="0" w:color="auto"/>
            </w:tcBorders>
            <w:shd w:val="clear" w:color="000000" w:fill="D9D9D9"/>
            <w:noWrap/>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single" w:sz="8" w:space="0" w:color="auto"/>
              <w:right w:val="single" w:sz="8" w:space="0" w:color="auto"/>
            </w:tcBorders>
            <w:shd w:val="clear" w:color="000000" w:fill="D9D9D9"/>
            <w:noWrap/>
            <w:hideMark/>
          </w:tcPr>
          <w:p w:rsidR="004B72B5" w:rsidRPr="004B72B5" w:rsidRDefault="004B72B5" w:rsidP="00190581">
            <w:pPr>
              <w:spacing w:after="0"/>
              <w:ind w:left="-124" w:right="-79"/>
              <w:jc w:val="center"/>
              <w:rPr>
                <w:rFonts w:eastAsia="Times New Roman"/>
                <w:b/>
                <w:bCs/>
                <w:sz w:val="20"/>
                <w:szCs w:val="20"/>
              </w:rPr>
            </w:pPr>
          </w:p>
        </w:tc>
        <w:tc>
          <w:tcPr>
            <w:tcW w:w="1277" w:type="dxa"/>
            <w:tcBorders>
              <w:top w:val="nil"/>
              <w:left w:val="nil"/>
              <w:bottom w:val="single" w:sz="8" w:space="0" w:color="auto"/>
              <w:right w:val="single" w:sz="8" w:space="0" w:color="auto"/>
            </w:tcBorders>
            <w:shd w:val="clear" w:color="000000" w:fill="D9D9D9"/>
            <w:noWrap/>
            <w:hideMark/>
          </w:tcPr>
          <w:p w:rsidR="004B72B5" w:rsidRPr="004B72B5" w:rsidRDefault="004B72B5" w:rsidP="00190581">
            <w:pPr>
              <w:spacing w:after="0"/>
              <w:ind w:left="-108" w:right="-81"/>
              <w:jc w:val="center"/>
              <w:rPr>
                <w:rFonts w:eastAsia="Times New Roman"/>
                <w:b/>
                <w:bCs/>
                <w:sz w:val="20"/>
                <w:szCs w:val="20"/>
              </w:rPr>
            </w:pPr>
          </w:p>
        </w:tc>
        <w:tc>
          <w:tcPr>
            <w:tcW w:w="1260" w:type="dxa"/>
            <w:tcBorders>
              <w:top w:val="nil"/>
              <w:left w:val="nil"/>
              <w:bottom w:val="single" w:sz="8" w:space="0" w:color="auto"/>
              <w:right w:val="single" w:sz="8" w:space="0" w:color="auto"/>
            </w:tcBorders>
            <w:shd w:val="clear" w:color="000000" w:fill="D9D9D9"/>
            <w:noWrap/>
            <w:hideMark/>
          </w:tcPr>
          <w:p w:rsidR="004B72B5" w:rsidRPr="004B72B5" w:rsidRDefault="004B72B5" w:rsidP="00190581">
            <w:pPr>
              <w:spacing w:after="0"/>
              <w:ind w:left="-108" w:right="-93"/>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D9D9D9"/>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D9D9D9"/>
            <w:noWrap/>
            <w:hideMark/>
          </w:tcPr>
          <w:p w:rsidR="004B72B5" w:rsidRPr="004B72B5" w:rsidRDefault="004B72B5" w:rsidP="000C5EE3">
            <w:pPr>
              <w:spacing w:after="0"/>
              <w:ind w:left="-125" w:right="-96"/>
              <w:jc w:val="center"/>
              <w:rPr>
                <w:rFonts w:eastAsia="Times New Roman"/>
                <w:b/>
                <w:bCs/>
                <w:sz w:val="20"/>
                <w:szCs w:val="20"/>
              </w:rPr>
            </w:pPr>
          </w:p>
        </w:tc>
        <w:tc>
          <w:tcPr>
            <w:tcW w:w="1253" w:type="dxa"/>
            <w:tcBorders>
              <w:top w:val="nil"/>
              <w:left w:val="nil"/>
              <w:bottom w:val="single" w:sz="8" w:space="0" w:color="auto"/>
              <w:right w:val="single" w:sz="8" w:space="0" w:color="auto"/>
            </w:tcBorders>
            <w:shd w:val="clear" w:color="000000" w:fill="D9D9D9"/>
            <w:noWrap/>
            <w:hideMark/>
          </w:tcPr>
          <w:p w:rsidR="004B72B5" w:rsidRPr="004B72B5" w:rsidRDefault="004B72B5" w:rsidP="000C5EE3">
            <w:pPr>
              <w:spacing w:after="0"/>
              <w:ind w:left="-125" w:right="-96"/>
              <w:jc w:val="center"/>
              <w:rPr>
                <w:rFonts w:eastAsia="Times New Roman"/>
                <w:b/>
                <w:bCs/>
                <w:sz w:val="20"/>
                <w:szCs w:val="20"/>
              </w:rPr>
            </w:pPr>
          </w:p>
        </w:tc>
        <w:tc>
          <w:tcPr>
            <w:tcW w:w="1260" w:type="dxa"/>
            <w:tcBorders>
              <w:top w:val="nil"/>
              <w:left w:val="nil"/>
              <w:bottom w:val="single" w:sz="8" w:space="0" w:color="auto"/>
              <w:right w:val="single" w:sz="8" w:space="0" w:color="auto"/>
            </w:tcBorders>
            <w:shd w:val="clear" w:color="000000" w:fill="D9D9D9"/>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D9D9D9"/>
            <w:noWrap/>
            <w:hideMark/>
          </w:tcPr>
          <w:p w:rsidR="004B72B5" w:rsidRPr="004B72B5" w:rsidRDefault="004B72B5" w:rsidP="000C5EE3">
            <w:pPr>
              <w:spacing w:after="0"/>
              <w:ind w:left="-125" w:right="-96"/>
              <w:jc w:val="center"/>
              <w:rPr>
                <w:rFonts w:eastAsia="Times New Roman"/>
                <w:b/>
                <w:bCs/>
                <w:sz w:val="20"/>
                <w:szCs w:val="20"/>
              </w:rPr>
            </w:pPr>
          </w:p>
        </w:tc>
        <w:tc>
          <w:tcPr>
            <w:tcW w:w="1085" w:type="dxa"/>
            <w:tcBorders>
              <w:top w:val="nil"/>
              <w:left w:val="nil"/>
              <w:bottom w:val="single" w:sz="8" w:space="0" w:color="auto"/>
              <w:right w:val="single" w:sz="8" w:space="0" w:color="auto"/>
            </w:tcBorders>
            <w:shd w:val="clear" w:color="000000" w:fill="D9D9D9"/>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190581" w:rsidRPr="004B72B5" w:rsidTr="000C5EE3">
        <w:trPr>
          <w:trHeight w:val="288"/>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5.2</w:t>
            </w:r>
          </w:p>
        </w:tc>
        <w:tc>
          <w:tcPr>
            <w:tcW w:w="4440" w:type="dxa"/>
            <w:tcBorders>
              <w:top w:val="nil"/>
              <w:left w:val="nil"/>
              <w:bottom w:val="single" w:sz="8" w:space="0" w:color="auto"/>
              <w:right w:val="single" w:sz="8" w:space="0" w:color="auto"/>
            </w:tcBorders>
            <w:shd w:val="clear" w:color="auto" w:fill="auto"/>
            <w:noWrap/>
            <w:hideMark/>
          </w:tcPr>
          <w:p w:rsidR="004B72B5" w:rsidRPr="004B72B5" w:rsidRDefault="004B72B5" w:rsidP="00190581">
            <w:pPr>
              <w:spacing w:after="0"/>
              <w:ind w:left="-63" w:right="-122"/>
              <w:rPr>
                <w:rFonts w:eastAsia="Times New Roman"/>
                <w:sz w:val="20"/>
                <w:szCs w:val="20"/>
              </w:rPr>
            </w:pPr>
            <w:r w:rsidRPr="004B72B5">
              <w:rPr>
                <w:rFonts w:eastAsia="Times New Roman"/>
                <w:sz w:val="20"/>
                <w:szCs w:val="20"/>
              </w:rPr>
              <w:t xml:space="preserve">Public Park at the side of </w:t>
            </w:r>
            <w:proofErr w:type="spellStart"/>
            <w:r w:rsidRPr="004B72B5">
              <w:rPr>
                <w:rFonts w:eastAsia="Times New Roman"/>
                <w:sz w:val="20"/>
                <w:szCs w:val="20"/>
              </w:rPr>
              <w:t>Kulufo</w:t>
            </w:r>
            <w:proofErr w:type="spellEnd"/>
            <w:r w:rsidRPr="004B72B5">
              <w:rPr>
                <w:rFonts w:eastAsia="Times New Roman"/>
                <w:sz w:val="20"/>
                <w:szCs w:val="20"/>
              </w:rPr>
              <w:t xml:space="preserve"> river phase-3</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m2</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18,000</w:t>
            </w: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3,498,963.64</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3,498,963.64</w:t>
            </w: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288"/>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5.3</w:t>
            </w:r>
          </w:p>
        </w:tc>
        <w:tc>
          <w:tcPr>
            <w:tcW w:w="4440" w:type="dxa"/>
            <w:tcBorders>
              <w:top w:val="nil"/>
              <w:left w:val="nil"/>
              <w:bottom w:val="single" w:sz="8" w:space="0" w:color="auto"/>
              <w:right w:val="single" w:sz="8" w:space="0" w:color="auto"/>
            </w:tcBorders>
            <w:shd w:val="clear" w:color="auto" w:fill="auto"/>
            <w:noWrap/>
            <w:hideMark/>
          </w:tcPr>
          <w:p w:rsidR="004B72B5" w:rsidRPr="004B72B5" w:rsidRDefault="004B72B5" w:rsidP="00190581">
            <w:pPr>
              <w:spacing w:after="0"/>
              <w:ind w:left="-63" w:right="-122"/>
              <w:rPr>
                <w:rFonts w:eastAsia="Times New Roman"/>
                <w:sz w:val="20"/>
                <w:szCs w:val="20"/>
              </w:rPr>
            </w:pPr>
            <w:proofErr w:type="spellStart"/>
            <w:r w:rsidRPr="004B72B5">
              <w:rPr>
                <w:rFonts w:eastAsia="Times New Roman"/>
                <w:sz w:val="20"/>
                <w:szCs w:val="20"/>
              </w:rPr>
              <w:t>Omo</w:t>
            </w:r>
            <w:proofErr w:type="spellEnd"/>
            <w:r w:rsidRPr="004B72B5">
              <w:rPr>
                <w:rFonts w:eastAsia="Times New Roman"/>
                <w:sz w:val="20"/>
                <w:szCs w:val="20"/>
              </w:rPr>
              <w:t xml:space="preserve"> Hall Compound </w:t>
            </w:r>
            <w:proofErr w:type="spellStart"/>
            <w:r w:rsidRPr="004B72B5">
              <w:rPr>
                <w:rFonts w:eastAsia="Times New Roman"/>
                <w:sz w:val="20"/>
                <w:szCs w:val="20"/>
              </w:rPr>
              <w:t>Greenary</w:t>
            </w:r>
            <w:proofErr w:type="spellEnd"/>
            <w:r w:rsidRPr="004B72B5">
              <w:rPr>
                <w:rFonts w:eastAsia="Times New Roman"/>
                <w:sz w:val="20"/>
                <w:szCs w:val="20"/>
              </w:rPr>
              <w:t xml:space="preserve"> Development phase-2 </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m2</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4,000</w:t>
            </w: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726,094.65</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726,094.65</w:t>
            </w: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4B72B5" w:rsidRPr="00190581" w:rsidTr="000C5EE3">
        <w:trPr>
          <w:trHeight w:val="288"/>
        </w:trPr>
        <w:tc>
          <w:tcPr>
            <w:tcW w:w="600" w:type="dxa"/>
            <w:tcBorders>
              <w:top w:val="nil"/>
              <w:left w:val="single" w:sz="4" w:space="0" w:color="auto"/>
              <w:bottom w:val="single" w:sz="4" w:space="0" w:color="auto"/>
              <w:right w:val="single" w:sz="4" w:space="0" w:color="auto"/>
            </w:tcBorders>
            <w:shd w:val="clear" w:color="000000" w:fill="95B3D7"/>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 </w:t>
            </w:r>
          </w:p>
        </w:tc>
        <w:tc>
          <w:tcPr>
            <w:tcW w:w="4440" w:type="dxa"/>
            <w:tcBorders>
              <w:top w:val="nil"/>
              <w:left w:val="nil"/>
              <w:bottom w:val="single" w:sz="8" w:space="0" w:color="auto"/>
              <w:right w:val="single" w:sz="8" w:space="0" w:color="auto"/>
            </w:tcBorders>
            <w:shd w:val="clear" w:color="000000" w:fill="95B3D7"/>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Rolled  Greenery Development Total</w:t>
            </w:r>
          </w:p>
        </w:tc>
        <w:tc>
          <w:tcPr>
            <w:tcW w:w="466" w:type="dxa"/>
            <w:tcBorders>
              <w:top w:val="nil"/>
              <w:left w:val="nil"/>
              <w:bottom w:val="single" w:sz="8" w:space="0" w:color="auto"/>
              <w:right w:val="single" w:sz="8" w:space="0" w:color="auto"/>
            </w:tcBorders>
            <w:shd w:val="clear" w:color="000000" w:fill="95B3D7"/>
            <w:noWrap/>
            <w:vAlign w:val="bottom"/>
            <w:hideMark/>
          </w:tcPr>
          <w:p w:rsidR="004B72B5" w:rsidRPr="004B72B5" w:rsidRDefault="004B72B5" w:rsidP="00190581">
            <w:pPr>
              <w:spacing w:after="0"/>
              <w:ind w:left="-49" w:right="-57"/>
              <w:jc w:val="center"/>
              <w:rPr>
                <w:rFonts w:eastAsia="Times New Roman"/>
                <w:sz w:val="20"/>
                <w:szCs w:val="20"/>
              </w:rPr>
            </w:pPr>
          </w:p>
        </w:tc>
        <w:tc>
          <w:tcPr>
            <w:tcW w:w="884" w:type="dxa"/>
            <w:tcBorders>
              <w:top w:val="nil"/>
              <w:left w:val="nil"/>
              <w:bottom w:val="single" w:sz="8" w:space="0" w:color="auto"/>
              <w:right w:val="single" w:sz="8" w:space="0" w:color="auto"/>
            </w:tcBorders>
            <w:shd w:val="clear" w:color="000000" w:fill="95B3D7"/>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22,000</w:t>
            </w:r>
          </w:p>
        </w:tc>
        <w:tc>
          <w:tcPr>
            <w:tcW w:w="1277" w:type="dxa"/>
            <w:tcBorders>
              <w:top w:val="nil"/>
              <w:left w:val="nil"/>
              <w:bottom w:val="single" w:sz="8" w:space="0" w:color="auto"/>
              <w:right w:val="single" w:sz="8" w:space="0" w:color="auto"/>
            </w:tcBorders>
            <w:shd w:val="clear" w:color="000000" w:fill="95B3D7"/>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4,225,058.29</w:t>
            </w:r>
          </w:p>
        </w:tc>
        <w:tc>
          <w:tcPr>
            <w:tcW w:w="1260" w:type="dxa"/>
            <w:tcBorders>
              <w:top w:val="nil"/>
              <w:left w:val="nil"/>
              <w:bottom w:val="single" w:sz="8" w:space="0" w:color="auto"/>
              <w:right w:val="single" w:sz="8" w:space="0" w:color="auto"/>
            </w:tcBorders>
            <w:shd w:val="clear" w:color="000000" w:fill="95B3D7"/>
            <w:noWrap/>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w:t>
            </w:r>
          </w:p>
        </w:tc>
        <w:tc>
          <w:tcPr>
            <w:tcW w:w="1165" w:type="dxa"/>
            <w:tcBorders>
              <w:top w:val="nil"/>
              <w:left w:val="nil"/>
              <w:bottom w:val="single" w:sz="8" w:space="0" w:color="auto"/>
              <w:right w:val="single" w:sz="8" w:space="0" w:color="auto"/>
            </w:tcBorders>
            <w:shd w:val="clear" w:color="000000" w:fill="95B3D7"/>
            <w:noWrap/>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w:t>
            </w:r>
          </w:p>
        </w:tc>
        <w:tc>
          <w:tcPr>
            <w:tcW w:w="1165" w:type="dxa"/>
            <w:tcBorders>
              <w:top w:val="nil"/>
              <w:left w:val="nil"/>
              <w:bottom w:val="single" w:sz="8" w:space="0" w:color="auto"/>
              <w:right w:val="single" w:sz="8" w:space="0" w:color="auto"/>
            </w:tcBorders>
            <w:shd w:val="clear" w:color="000000" w:fill="95B3D7"/>
            <w:noWrap/>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w:t>
            </w:r>
          </w:p>
        </w:tc>
        <w:tc>
          <w:tcPr>
            <w:tcW w:w="1253" w:type="dxa"/>
            <w:tcBorders>
              <w:top w:val="nil"/>
              <w:left w:val="nil"/>
              <w:bottom w:val="single" w:sz="8" w:space="0" w:color="auto"/>
              <w:right w:val="single" w:sz="8" w:space="0" w:color="auto"/>
            </w:tcBorders>
            <w:shd w:val="clear" w:color="000000" w:fill="95B3D7"/>
            <w:noWrap/>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w:t>
            </w:r>
          </w:p>
        </w:tc>
        <w:tc>
          <w:tcPr>
            <w:tcW w:w="1260" w:type="dxa"/>
            <w:tcBorders>
              <w:top w:val="nil"/>
              <w:left w:val="nil"/>
              <w:bottom w:val="single" w:sz="8" w:space="0" w:color="auto"/>
              <w:right w:val="single" w:sz="8" w:space="0" w:color="auto"/>
            </w:tcBorders>
            <w:shd w:val="clear" w:color="000000" w:fill="95B3D7"/>
            <w:noWrap/>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w:t>
            </w:r>
          </w:p>
        </w:tc>
        <w:tc>
          <w:tcPr>
            <w:tcW w:w="1165" w:type="dxa"/>
            <w:tcBorders>
              <w:top w:val="nil"/>
              <w:left w:val="nil"/>
              <w:bottom w:val="single" w:sz="8" w:space="0" w:color="auto"/>
              <w:right w:val="single" w:sz="8" w:space="0" w:color="auto"/>
            </w:tcBorders>
            <w:shd w:val="clear" w:color="000000" w:fill="95B3D7"/>
            <w:noWrap/>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4,225,058.29</w:t>
            </w:r>
          </w:p>
        </w:tc>
        <w:tc>
          <w:tcPr>
            <w:tcW w:w="1085" w:type="dxa"/>
            <w:tcBorders>
              <w:top w:val="nil"/>
              <w:left w:val="nil"/>
              <w:bottom w:val="single" w:sz="8" w:space="0" w:color="auto"/>
              <w:right w:val="single" w:sz="8" w:space="0" w:color="auto"/>
            </w:tcBorders>
            <w:shd w:val="clear" w:color="000000" w:fill="95B3D7"/>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288"/>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6</w:t>
            </w:r>
          </w:p>
        </w:tc>
        <w:tc>
          <w:tcPr>
            <w:tcW w:w="4440" w:type="dxa"/>
            <w:tcBorders>
              <w:top w:val="nil"/>
              <w:left w:val="nil"/>
              <w:bottom w:val="single" w:sz="8" w:space="0" w:color="auto"/>
              <w:right w:val="single" w:sz="8" w:space="0" w:color="auto"/>
            </w:tcBorders>
            <w:shd w:val="clear" w:color="000000" w:fill="C5D9F1"/>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Rolled Greenery protection fence</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F4A4E" w:rsidRPr="00190581" w:rsidTr="00687B21">
        <w:trPr>
          <w:trHeight w:val="288"/>
        </w:trPr>
        <w:tc>
          <w:tcPr>
            <w:tcW w:w="600"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1F4A4E" w:rsidRPr="004B72B5" w:rsidRDefault="001F4A4E" w:rsidP="00687B21">
            <w:pPr>
              <w:spacing w:after="0"/>
              <w:ind w:left="-93" w:right="-30"/>
              <w:rPr>
                <w:rFonts w:eastAsia="Times New Roman"/>
                <w:sz w:val="20"/>
                <w:szCs w:val="20"/>
              </w:rPr>
            </w:pPr>
            <w:r w:rsidRPr="004B72B5">
              <w:rPr>
                <w:rFonts w:eastAsia="Times New Roman"/>
                <w:sz w:val="20"/>
                <w:szCs w:val="20"/>
              </w:rPr>
              <w:lastRenderedPageBreak/>
              <w:t>S/N</w:t>
            </w:r>
          </w:p>
        </w:tc>
        <w:tc>
          <w:tcPr>
            <w:tcW w:w="4440"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1F4A4E" w:rsidRPr="004B72B5" w:rsidRDefault="001F4A4E" w:rsidP="00687B21">
            <w:pPr>
              <w:spacing w:after="0"/>
              <w:ind w:left="-63" w:right="-122"/>
              <w:rPr>
                <w:rFonts w:eastAsia="Times New Roman"/>
                <w:sz w:val="20"/>
                <w:szCs w:val="20"/>
              </w:rPr>
            </w:pPr>
            <w:r w:rsidRPr="004B72B5">
              <w:rPr>
                <w:rFonts w:eastAsia="Times New Roman"/>
                <w:sz w:val="20"/>
                <w:szCs w:val="20"/>
              </w:rPr>
              <w:t>Project</w:t>
            </w:r>
          </w:p>
        </w:tc>
        <w:tc>
          <w:tcPr>
            <w:tcW w:w="466"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1F4A4E" w:rsidRPr="004B72B5" w:rsidRDefault="001F4A4E" w:rsidP="00687B21">
            <w:pPr>
              <w:spacing w:after="0"/>
              <w:ind w:left="-49" w:right="-57"/>
              <w:jc w:val="center"/>
              <w:rPr>
                <w:rFonts w:eastAsia="Times New Roman"/>
                <w:sz w:val="20"/>
                <w:szCs w:val="20"/>
              </w:rPr>
            </w:pPr>
            <w:r w:rsidRPr="004B72B5">
              <w:rPr>
                <w:rFonts w:eastAsia="Times New Roman"/>
                <w:sz w:val="20"/>
                <w:szCs w:val="20"/>
              </w:rPr>
              <w:t>Unit</w:t>
            </w:r>
          </w:p>
        </w:tc>
        <w:tc>
          <w:tcPr>
            <w:tcW w:w="884"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1F4A4E" w:rsidRPr="004B72B5" w:rsidRDefault="001F4A4E" w:rsidP="00687B21">
            <w:pPr>
              <w:spacing w:after="0"/>
              <w:ind w:left="-124" w:right="-79"/>
              <w:jc w:val="center"/>
              <w:rPr>
                <w:rFonts w:eastAsia="Times New Roman"/>
                <w:sz w:val="20"/>
                <w:szCs w:val="20"/>
              </w:rPr>
            </w:pPr>
            <w:proofErr w:type="spellStart"/>
            <w:r w:rsidRPr="004B72B5">
              <w:rPr>
                <w:rFonts w:eastAsia="Times New Roman"/>
                <w:sz w:val="20"/>
                <w:szCs w:val="20"/>
              </w:rPr>
              <w:t>Qty</w:t>
            </w:r>
            <w:proofErr w:type="spellEnd"/>
          </w:p>
        </w:tc>
        <w:tc>
          <w:tcPr>
            <w:tcW w:w="1277" w:type="dxa"/>
            <w:tcBorders>
              <w:top w:val="single" w:sz="8" w:space="0" w:color="auto"/>
              <w:left w:val="nil"/>
              <w:right w:val="single" w:sz="8" w:space="0" w:color="auto"/>
            </w:tcBorders>
            <w:shd w:val="clear" w:color="000000" w:fill="FFE599"/>
            <w:vAlign w:val="bottom"/>
            <w:hideMark/>
          </w:tcPr>
          <w:p w:rsidR="001F4A4E" w:rsidRPr="004B72B5" w:rsidRDefault="001F4A4E" w:rsidP="00687B21">
            <w:pPr>
              <w:spacing w:after="0"/>
              <w:ind w:left="-108" w:right="-81"/>
              <w:jc w:val="center"/>
              <w:rPr>
                <w:rFonts w:eastAsia="Times New Roman"/>
                <w:sz w:val="20"/>
                <w:szCs w:val="20"/>
              </w:rPr>
            </w:pPr>
            <w:r w:rsidRPr="004B72B5">
              <w:rPr>
                <w:rFonts w:eastAsia="Times New Roman"/>
                <w:sz w:val="20"/>
                <w:szCs w:val="20"/>
              </w:rPr>
              <w:t>Total Cost</w:t>
            </w:r>
          </w:p>
          <w:p w:rsidR="001F4A4E" w:rsidRPr="004B72B5" w:rsidRDefault="001F4A4E" w:rsidP="00687B21">
            <w:pPr>
              <w:spacing w:after="0"/>
              <w:ind w:left="-108" w:right="-81"/>
              <w:jc w:val="center"/>
              <w:rPr>
                <w:rFonts w:eastAsia="Times New Roman"/>
                <w:sz w:val="20"/>
                <w:szCs w:val="20"/>
              </w:rPr>
            </w:pPr>
            <w:r w:rsidRPr="004B72B5">
              <w:rPr>
                <w:rFonts w:eastAsia="Times New Roman"/>
                <w:sz w:val="20"/>
                <w:szCs w:val="20"/>
              </w:rPr>
              <w:t>EFY 2013  ( ETB)</w:t>
            </w:r>
          </w:p>
        </w:tc>
        <w:tc>
          <w:tcPr>
            <w:tcW w:w="7268" w:type="dxa"/>
            <w:gridSpan w:val="6"/>
            <w:tcBorders>
              <w:top w:val="single" w:sz="8" w:space="0" w:color="auto"/>
              <w:left w:val="nil"/>
              <w:bottom w:val="single" w:sz="8" w:space="0" w:color="auto"/>
              <w:right w:val="single" w:sz="8" w:space="0" w:color="000000"/>
            </w:tcBorders>
            <w:shd w:val="clear" w:color="000000" w:fill="FFE599"/>
            <w:vAlign w:val="bottom"/>
            <w:hideMark/>
          </w:tcPr>
          <w:p w:rsidR="001F4A4E" w:rsidRPr="004B72B5" w:rsidRDefault="001F4A4E" w:rsidP="00687B21">
            <w:pPr>
              <w:spacing w:after="0"/>
              <w:ind w:left="-125" w:right="-96"/>
              <w:jc w:val="center"/>
              <w:rPr>
                <w:rFonts w:eastAsia="Times New Roman"/>
                <w:sz w:val="20"/>
                <w:szCs w:val="20"/>
              </w:rPr>
            </w:pPr>
            <w:r w:rsidRPr="004B72B5">
              <w:rPr>
                <w:rFonts w:eastAsia="Times New Roman"/>
                <w:sz w:val="20"/>
                <w:szCs w:val="20"/>
              </w:rPr>
              <w:t>Funding Sources (Amount) , ETB</w:t>
            </w:r>
          </w:p>
        </w:tc>
        <w:tc>
          <w:tcPr>
            <w:tcW w:w="1085" w:type="dxa"/>
            <w:tcBorders>
              <w:top w:val="single" w:sz="8" w:space="0" w:color="auto"/>
              <w:left w:val="nil"/>
              <w:bottom w:val="single" w:sz="8" w:space="0" w:color="auto"/>
              <w:right w:val="single" w:sz="8" w:space="0" w:color="auto"/>
            </w:tcBorders>
            <w:shd w:val="clear" w:color="000000" w:fill="FFE599"/>
            <w:vAlign w:val="bottom"/>
            <w:hideMark/>
          </w:tcPr>
          <w:p w:rsidR="001F4A4E" w:rsidRPr="004B72B5" w:rsidRDefault="001F4A4E" w:rsidP="00687B21">
            <w:pPr>
              <w:spacing w:after="0"/>
              <w:ind w:left="-125" w:right="-96"/>
              <w:rPr>
                <w:rFonts w:eastAsia="Times New Roman"/>
                <w:sz w:val="20"/>
                <w:szCs w:val="20"/>
              </w:rPr>
            </w:pPr>
            <w:r w:rsidRPr="004B72B5">
              <w:rPr>
                <w:rFonts w:eastAsia="Times New Roman"/>
                <w:sz w:val="20"/>
                <w:szCs w:val="20"/>
              </w:rPr>
              <w:t> </w:t>
            </w:r>
          </w:p>
        </w:tc>
      </w:tr>
      <w:tr w:rsidR="001F4A4E" w:rsidRPr="004B72B5" w:rsidTr="002D1DC3">
        <w:trPr>
          <w:trHeight w:val="250"/>
        </w:trPr>
        <w:tc>
          <w:tcPr>
            <w:tcW w:w="600" w:type="dxa"/>
            <w:tcBorders>
              <w:top w:val="nil"/>
              <w:left w:val="single" w:sz="4" w:space="0" w:color="auto"/>
              <w:bottom w:val="single" w:sz="4" w:space="0" w:color="auto"/>
              <w:right w:val="single" w:sz="4" w:space="0" w:color="auto"/>
            </w:tcBorders>
            <w:shd w:val="clear" w:color="auto" w:fill="FFE599" w:themeFill="accent4" w:themeFillTint="66"/>
            <w:noWrap/>
          </w:tcPr>
          <w:p w:rsidR="001F4A4E" w:rsidRPr="004B72B5" w:rsidRDefault="001F4A4E" w:rsidP="00687B21">
            <w:pPr>
              <w:spacing w:after="0"/>
              <w:ind w:left="-93" w:right="-30"/>
              <w:rPr>
                <w:rFonts w:eastAsia="Times New Roman"/>
                <w:sz w:val="20"/>
                <w:szCs w:val="20"/>
              </w:rPr>
            </w:pPr>
          </w:p>
        </w:tc>
        <w:tc>
          <w:tcPr>
            <w:tcW w:w="4440" w:type="dxa"/>
            <w:tcBorders>
              <w:top w:val="nil"/>
              <w:left w:val="nil"/>
              <w:bottom w:val="single" w:sz="4" w:space="0" w:color="auto"/>
              <w:right w:val="single" w:sz="4" w:space="0" w:color="auto"/>
            </w:tcBorders>
            <w:shd w:val="clear" w:color="auto" w:fill="FFE599" w:themeFill="accent4" w:themeFillTint="66"/>
            <w:vAlign w:val="bottom"/>
          </w:tcPr>
          <w:p w:rsidR="001F4A4E" w:rsidRPr="004B72B5" w:rsidRDefault="001F4A4E" w:rsidP="00687B21">
            <w:pPr>
              <w:spacing w:after="0"/>
              <w:ind w:left="-63" w:right="-122"/>
              <w:rPr>
                <w:rFonts w:ascii="Calibri" w:eastAsia="Times New Roman" w:hAnsi="Calibri" w:cs="Calibri"/>
                <w:color w:val="000000"/>
                <w:sz w:val="20"/>
                <w:szCs w:val="20"/>
              </w:rPr>
            </w:pPr>
          </w:p>
        </w:tc>
        <w:tc>
          <w:tcPr>
            <w:tcW w:w="466" w:type="dxa"/>
            <w:tcBorders>
              <w:top w:val="nil"/>
              <w:left w:val="nil"/>
              <w:bottom w:val="single" w:sz="8" w:space="0" w:color="auto"/>
              <w:right w:val="single" w:sz="8" w:space="0" w:color="auto"/>
            </w:tcBorders>
            <w:shd w:val="clear" w:color="auto" w:fill="FFE599" w:themeFill="accent4" w:themeFillTint="66"/>
            <w:noWrap/>
            <w:vAlign w:val="bottom"/>
          </w:tcPr>
          <w:p w:rsidR="001F4A4E" w:rsidRPr="004B72B5" w:rsidRDefault="001F4A4E" w:rsidP="00687B21">
            <w:pPr>
              <w:spacing w:after="0"/>
              <w:ind w:left="-49" w:right="-57"/>
              <w:jc w:val="center"/>
              <w:rPr>
                <w:rFonts w:eastAsia="Times New Roman"/>
                <w:sz w:val="20"/>
                <w:szCs w:val="20"/>
              </w:rPr>
            </w:pPr>
          </w:p>
        </w:tc>
        <w:tc>
          <w:tcPr>
            <w:tcW w:w="884" w:type="dxa"/>
            <w:tcBorders>
              <w:top w:val="nil"/>
              <w:left w:val="nil"/>
              <w:bottom w:val="single" w:sz="8" w:space="0" w:color="auto"/>
              <w:right w:val="single" w:sz="8" w:space="0" w:color="auto"/>
            </w:tcBorders>
            <w:shd w:val="clear" w:color="auto" w:fill="FFE599" w:themeFill="accent4" w:themeFillTint="66"/>
            <w:noWrap/>
            <w:vAlign w:val="bottom"/>
          </w:tcPr>
          <w:p w:rsidR="001F4A4E" w:rsidRPr="004B72B5" w:rsidRDefault="001F4A4E" w:rsidP="00687B21">
            <w:pPr>
              <w:spacing w:after="0"/>
              <w:ind w:left="-124" w:right="-79"/>
              <w:jc w:val="center"/>
              <w:rPr>
                <w:rFonts w:eastAsia="Times New Roman"/>
                <w:sz w:val="20"/>
                <w:szCs w:val="20"/>
              </w:rPr>
            </w:pPr>
          </w:p>
        </w:tc>
        <w:tc>
          <w:tcPr>
            <w:tcW w:w="1277" w:type="dxa"/>
            <w:tcBorders>
              <w:top w:val="nil"/>
              <w:left w:val="nil"/>
              <w:bottom w:val="single" w:sz="8" w:space="0" w:color="auto"/>
              <w:right w:val="single" w:sz="8" w:space="0" w:color="auto"/>
            </w:tcBorders>
            <w:shd w:val="clear" w:color="auto" w:fill="FFE599" w:themeFill="accent4" w:themeFillTint="66"/>
            <w:noWrap/>
            <w:vAlign w:val="bottom"/>
          </w:tcPr>
          <w:p w:rsidR="001F4A4E" w:rsidRPr="004B72B5" w:rsidRDefault="001F4A4E" w:rsidP="00687B21">
            <w:pPr>
              <w:spacing w:after="0"/>
              <w:ind w:left="-108" w:right="-81"/>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FFE599" w:themeFill="accent4" w:themeFillTint="66"/>
            <w:vAlign w:val="bottom"/>
          </w:tcPr>
          <w:p w:rsidR="001F4A4E" w:rsidRPr="004B72B5" w:rsidRDefault="001F4A4E" w:rsidP="00687B21">
            <w:pPr>
              <w:spacing w:after="0"/>
              <w:ind w:left="-108" w:right="-93"/>
              <w:jc w:val="center"/>
              <w:rPr>
                <w:rFonts w:eastAsia="Times New Roman"/>
                <w:sz w:val="20"/>
                <w:szCs w:val="20"/>
              </w:rPr>
            </w:pPr>
            <w:r w:rsidRPr="004B72B5">
              <w:rPr>
                <w:rFonts w:eastAsia="Times New Roman"/>
                <w:sz w:val="20"/>
                <w:szCs w:val="20"/>
              </w:rPr>
              <w:t>UIIDP IDA Grant</w:t>
            </w:r>
          </w:p>
        </w:tc>
        <w:tc>
          <w:tcPr>
            <w:tcW w:w="1165" w:type="dxa"/>
            <w:tcBorders>
              <w:top w:val="nil"/>
              <w:left w:val="nil"/>
              <w:bottom w:val="single" w:sz="8" w:space="0" w:color="auto"/>
              <w:right w:val="single" w:sz="8" w:space="0" w:color="auto"/>
            </w:tcBorders>
            <w:shd w:val="clear" w:color="auto" w:fill="FFE599" w:themeFill="accent4" w:themeFillTint="66"/>
            <w:vAlign w:val="bottom"/>
          </w:tcPr>
          <w:p w:rsidR="001F4A4E" w:rsidRPr="004B72B5" w:rsidRDefault="001F4A4E" w:rsidP="00687B21">
            <w:pPr>
              <w:spacing w:after="0"/>
              <w:ind w:left="-125" w:right="-96"/>
              <w:jc w:val="center"/>
              <w:rPr>
                <w:rFonts w:eastAsia="Times New Roman"/>
                <w:sz w:val="20"/>
                <w:szCs w:val="20"/>
              </w:rPr>
            </w:pPr>
            <w:r w:rsidRPr="004B72B5">
              <w:rPr>
                <w:rFonts w:eastAsia="Times New Roman"/>
                <w:sz w:val="20"/>
                <w:szCs w:val="20"/>
              </w:rPr>
              <w:t>Zonal Contribution</w:t>
            </w:r>
          </w:p>
        </w:tc>
        <w:tc>
          <w:tcPr>
            <w:tcW w:w="1165" w:type="dxa"/>
            <w:tcBorders>
              <w:top w:val="nil"/>
              <w:left w:val="nil"/>
              <w:bottom w:val="single" w:sz="8" w:space="0" w:color="auto"/>
              <w:right w:val="single" w:sz="8" w:space="0" w:color="auto"/>
            </w:tcBorders>
            <w:shd w:val="clear" w:color="auto" w:fill="FFE599" w:themeFill="accent4" w:themeFillTint="66"/>
            <w:vAlign w:val="bottom"/>
          </w:tcPr>
          <w:p w:rsidR="001F4A4E" w:rsidRPr="004B72B5" w:rsidRDefault="001F4A4E" w:rsidP="00687B21">
            <w:pPr>
              <w:spacing w:after="0"/>
              <w:ind w:left="-125" w:right="-96"/>
              <w:jc w:val="center"/>
              <w:rPr>
                <w:rFonts w:eastAsia="Times New Roman"/>
                <w:sz w:val="20"/>
                <w:szCs w:val="20"/>
              </w:rPr>
            </w:pPr>
            <w:r w:rsidRPr="004B72B5">
              <w:rPr>
                <w:rFonts w:eastAsia="Times New Roman"/>
                <w:sz w:val="20"/>
                <w:szCs w:val="20"/>
              </w:rPr>
              <w:t>City Contribution</w:t>
            </w:r>
          </w:p>
        </w:tc>
        <w:tc>
          <w:tcPr>
            <w:tcW w:w="1253" w:type="dxa"/>
            <w:tcBorders>
              <w:top w:val="nil"/>
              <w:left w:val="nil"/>
              <w:bottom w:val="single" w:sz="8" w:space="0" w:color="auto"/>
              <w:right w:val="single" w:sz="8" w:space="0" w:color="auto"/>
            </w:tcBorders>
            <w:shd w:val="clear" w:color="auto" w:fill="FFE599" w:themeFill="accent4" w:themeFillTint="66"/>
            <w:vAlign w:val="bottom"/>
          </w:tcPr>
          <w:p w:rsidR="001F4A4E" w:rsidRPr="004B72B5" w:rsidRDefault="001F4A4E" w:rsidP="00687B21">
            <w:pPr>
              <w:spacing w:after="0"/>
              <w:ind w:left="-125" w:right="-96"/>
              <w:jc w:val="center"/>
              <w:rPr>
                <w:rFonts w:eastAsia="Times New Roman"/>
                <w:sz w:val="20"/>
                <w:szCs w:val="20"/>
              </w:rPr>
            </w:pPr>
            <w:r w:rsidRPr="004B72B5">
              <w:rPr>
                <w:rFonts w:eastAsia="Times New Roman"/>
                <w:sz w:val="20"/>
                <w:szCs w:val="20"/>
              </w:rPr>
              <w:t>Additional state Funds</w:t>
            </w:r>
          </w:p>
        </w:tc>
        <w:tc>
          <w:tcPr>
            <w:tcW w:w="1260" w:type="dxa"/>
            <w:tcBorders>
              <w:top w:val="nil"/>
              <w:left w:val="nil"/>
              <w:bottom w:val="single" w:sz="8" w:space="0" w:color="auto"/>
              <w:right w:val="single" w:sz="8" w:space="0" w:color="auto"/>
            </w:tcBorders>
            <w:shd w:val="clear" w:color="auto" w:fill="FFE599" w:themeFill="accent4" w:themeFillTint="66"/>
            <w:vAlign w:val="bottom"/>
          </w:tcPr>
          <w:p w:rsidR="001F4A4E" w:rsidRPr="004B72B5" w:rsidRDefault="001F4A4E" w:rsidP="00687B21">
            <w:pPr>
              <w:spacing w:after="0"/>
              <w:ind w:left="-125" w:right="-96"/>
              <w:jc w:val="center"/>
              <w:rPr>
                <w:rFonts w:eastAsia="Times New Roman"/>
                <w:sz w:val="20"/>
                <w:szCs w:val="20"/>
              </w:rPr>
            </w:pPr>
            <w:r w:rsidRPr="004B72B5">
              <w:rPr>
                <w:rFonts w:eastAsia="Times New Roman"/>
                <w:sz w:val="20"/>
                <w:szCs w:val="20"/>
              </w:rPr>
              <w:t>Additional Municipality Funds</w:t>
            </w:r>
          </w:p>
        </w:tc>
        <w:tc>
          <w:tcPr>
            <w:tcW w:w="1165" w:type="dxa"/>
            <w:tcBorders>
              <w:top w:val="nil"/>
              <w:left w:val="nil"/>
              <w:bottom w:val="single" w:sz="8" w:space="0" w:color="auto"/>
              <w:right w:val="single" w:sz="8" w:space="0" w:color="auto"/>
            </w:tcBorders>
            <w:shd w:val="clear" w:color="auto" w:fill="FFE599" w:themeFill="accent4" w:themeFillTint="66"/>
            <w:vAlign w:val="bottom"/>
          </w:tcPr>
          <w:p w:rsidR="001F4A4E" w:rsidRPr="004B72B5" w:rsidRDefault="001F4A4E" w:rsidP="00687B21">
            <w:pPr>
              <w:spacing w:after="0"/>
              <w:ind w:left="-125" w:right="-96"/>
              <w:jc w:val="center"/>
              <w:rPr>
                <w:rFonts w:eastAsia="Times New Roman"/>
                <w:sz w:val="20"/>
                <w:szCs w:val="20"/>
              </w:rPr>
            </w:pPr>
            <w:r w:rsidRPr="004B72B5">
              <w:rPr>
                <w:rFonts w:eastAsia="Times New Roman"/>
                <w:sz w:val="20"/>
                <w:szCs w:val="20"/>
              </w:rPr>
              <w:t>Rolled from last year</w:t>
            </w:r>
          </w:p>
        </w:tc>
        <w:tc>
          <w:tcPr>
            <w:tcW w:w="1085" w:type="dxa"/>
            <w:tcBorders>
              <w:top w:val="nil"/>
              <w:left w:val="nil"/>
              <w:bottom w:val="single" w:sz="8" w:space="0" w:color="auto"/>
              <w:right w:val="single" w:sz="8" w:space="0" w:color="auto"/>
            </w:tcBorders>
            <w:shd w:val="clear" w:color="auto" w:fill="FFE599" w:themeFill="accent4" w:themeFillTint="66"/>
            <w:vAlign w:val="bottom"/>
          </w:tcPr>
          <w:p w:rsidR="001F4A4E" w:rsidRPr="004B72B5" w:rsidRDefault="001F4A4E" w:rsidP="00687B21">
            <w:pPr>
              <w:spacing w:after="0"/>
              <w:ind w:left="-125" w:right="-96"/>
              <w:rPr>
                <w:rFonts w:eastAsia="Times New Roman"/>
                <w:sz w:val="20"/>
                <w:szCs w:val="20"/>
              </w:rPr>
            </w:pPr>
            <w:r w:rsidRPr="004B72B5">
              <w:rPr>
                <w:rFonts w:eastAsia="Times New Roman"/>
                <w:sz w:val="20"/>
                <w:szCs w:val="20"/>
              </w:rPr>
              <w:t>Community Contribution</w:t>
            </w:r>
          </w:p>
        </w:tc>
      </w:tr>
      <w:tr w:rsidR="00190581" w:rsidRPr="004B72B5" w:rsidTr="000C5EE3">
        <w:trPr>
          <w:trHeight w:val="288"/>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6.1</w:t>
            </w:r>
          </w:p>
        </w:tc>
        <w:tc>
          <w:tcPr>
            <w:tcW w:w="4440" w:type="dxa"/>
            <w:tcBorders>
              <w:top w:val="nil"/>
              <w:left w:val="nil"/>
              <w:bottom w:val="single" w:sz="8" w:space="0" w:color="auto"/>
              <w:right w:val="single" w:sz="8" w:space="0" w:color="auto"/>
            </w:tcBorders>
            <w:shd w:val="clear" w:color="auto" w:fill="auto"/>
            <w:noWrap/>
            <w:hideMark/>
          </w:tcPr>
          <w:p w:rsidR="004B72B5" w:rsidRPr="004B72B5" w:rsidRDefault="004B72B5" w:rsidP="00190581">
            <w:pPr>
              <w:spacing w:after="0"/>
              <w:ind w:left="-63" w:right="-122"/>
              <w:rPr>
                <w:rFonts w:eastAsia="Times New Roman"/>
                <w:sz w:val="20"/>
                <w:szCs w:val="20"/>
              </w:rPr>
            </w:pPr>
            <w:r w:rsidRPr="004B72B5">
              <w:rPr>
                <w:rFonts w:eastAsia="Times New Roman"/>
                <w:sz w:val="20"/>
                <w:szCs w:val="20"/>
              </w:rPr>
              <w:t xml:space="preserve">From Referral Hospital to </w:t>
            </w:r>
            <w:proofErr w:type="spellStart"/>
            <w:r w:rsidRPr="004B72B5">
              <w:rPr>
                <w:rFonts w:eastAsia="Times New Roman"/>
                <w:sz w:val="20"/>
                <w:szCs w:val="20"/>
              </w:rPr>
              <w:t>Lemlem</w:t>
            </w:r>
            <w:proofErr w:type="spellEnd"/>
            <w:r w:rsidRPr="004B72B5">
              <w:rPr>
                <w:rFonts w:eastAsia="Times New Roman"/>
                <w:sz w:val="20"/>
                <w:szCs w:val="20"/>
              </w:rPr>
              <w:t xml:space="preserve"> Square phase-2 </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km</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0.10</w:t>
            </w: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630,392.95</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630,392.95</w:t>
            </w: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4B72B5" w:rsidRPr="00190581" w:rsidTr="000C5EE3">
        <w:trPr>
          <w:trHeight w:val="288"/>
        </w:trPr>
        <w:tc>
          <w:tcPr>
            <w:tcW w:w="600" w:type="dxa"/>
            <w:tcBorders>
              <w:top w:val="nil"/>
              <w:left w:val="single" w:sz="4" w:space="0" w:color="auto"/>
              <w:bottom w:val="single" w:sz="4" w:space="0" w:color="auto"/>
              <w:right w:val="single" w:sz="4" w:space="0" w:color="auto"/>
            </w:tcBorders>
            <w:shd w:val="clear" w:color="000000" w:fill="95B3D7"/>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 </w:t>
            </w:r>
          </w:p>
        </w:tc>
        <w:tc>
          <w:tcPr>
            <w:tcW w:w="4440" w:type="dxa"/>
            <w:tcBorders>
              <w:top w:val="nil"/>
              <w:left w:val="nil"/>
              <w:bottom w:val="single" w:sz="8" w:space="0" w:color="auto"/>
              <w:right w:val="single" w:sz="8" w:space="0" w:color="auto"/>
            </w:tcBorders>
            <w:shd w:val="clear" w:color="000000" w:fill="95B3D7"/>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Rolled Greenery protection fence Total</w:t>
            </w:r>
          </w:p>
        </w:tc>
        <w:tc>
          <w:tcPr>
            <w:tcW w:w="466" w:type="dxa"/>
            <w:tcBorders>
              <w:top w:val="nil"/>
              <w:left w:val="nil"/>
              <w:bottom w:val="single" w:sz="8" w:space="0" w:color="auto"/>
              <w:right w:val="single" w:sz="8" w:space="0" w:color="auto"/>
            </w:tcBorders>
            <w:shd w:val="clear" w:color="000000" w:fill="95B3D7"/>
            <w:noWrap/>
            <w:vAlign w:val="bottom"/>
            <w:hideMark/>
          </w:tcPr>
          <w:p w:rsidR="004B72B5" w:rsidRPr="004B72B5" w:rsidRDefault="004B72B5" w:rsidP="00190581">
            <w:pPr>
              <w:spacing w:after="0"/>
              <w:ind w:left="-49" w:right="-57"/>
              <w:jc w:val="center"/>
              <w:rPr>
                <w:rFonts w:eastAsia="Times New Roman"/>
                <w:sz w:val="20"/>
                <w:szCs w:val="20"/>
              </w:rPr>
            </w:pPr>
          </w:p>
        </w:tc>
        <w:tc>
          <w:tcPr>
            <w:tcW w:w="884" w:type="dxa"/>
            <w:tcBorders>
              <w:top w:val="nil"/>
              <w:left w:val="nil"/>
              <w:bottom w:val="single" w:sz="8" w:space="0" w:color="auto"/>
              <w:right w:val="single" w:sz="8" w:space="0" w:color="auto"/>
            </w:tcBorders>
            <w:shd w:val="clear" w:color="000000" w:fill="95B3D7"/>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0.10</w:t>
            </w:r>
          </w:p>
        </w:tc>
        <w:tc>
          <w:tcPr>
            <w:tcW w:w="1277" w:type="dxa"/>
            <w:tcBorders>
              <w:top w:val="nil"/>
              <w:left w:val="nil"/>
              <w:bottom w:val="single" w:sz="8" w:space="0" w:color="auto"/>
              <w:right w:val="single" w:sz="8" w:space="0" w:color="auto"/>
            </w:tcBorders>
            <w:shd w:val="clear" w:color="000000" w:fill="95B3D7"/>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630,392.95</w:t>
            </w:r>
          </w:p>
        </w:tc>
        <w:tc>
          <w:tcPr>
            <w:tcW w:w="1260" w:type="dxa"/>
            <w:tcBorders>
              <w:top w:val="nil"/>
              <w:left w:val="nil"/>
              <w:bottom w:val="single" w:sz="8" w:space="0" w:color="auto"/>
              <w:right w:val="single" w:sz="8" w:space="0" w:color="auto"/>
            </w:tcBorders>
            <w:shd w:val="clear" w:color="000000" w:fill="95B3D7"/>
            <w:noWrap/>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w:t>
            </w:r>
          </w:p>
        </w:tc>
        <w:tc>
          <w:tcPr>
            <w:tcW w:w="1165" w:type="dxa"/>
            <w:tcBorders>
              <w:top w:val="nil"/>
              <w:left w:val="nil"/>
              <w:bottom w:val="single" w:sz="8" w:space="0" w:color="auto"/>
              <w:right w:val="single" w:sz="8" w:space="0" w:color="auto"/>
            </w:tcBorders>
            <w:shd w:val="clear" w:color="000000" w:fill="95B3D7"/>
            <w:noWrap/>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w:t>
            </w:r>
          </w:p>
        </w:tc>
        <w:tc>
          <w:tcPr>
            <w:tcW w:w="1165" w:type="dxa"/>
            <w:tcBorders>
              <w:top w:val="nil"/>
              <w:left w:val="nil"/>
              <w:bottom w:val="single" w:sz="8" w:space="0" w:color="auto"/>
              <w:right w:val="single" w:sz="8" w:space="0" w:color="auto"/>
            </w:tcBorders>
            <w:shd w:val="clear" w:color="000000" w:fill="95B3D7"/>
            <w:noWrap/>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w:t>
            </w:r>
          </w:p>
        </w:tc>
        <w:tc>
          <w:tcPr>
            <w:tcW w:w="1253" w:type="dxa"/>
            <w:tcBorders>
              <w:top w:val="nil"/>
              <w:left w:val="nil"/>
              <w:bottom w:val="single" w:sz="8" w:space="0" w:color="auto"/>
              <w:right w:val="single" w:sz="8" w:space="0" w:color="auto"/>
            </w:tcBorders>
            <w:shd w:val="clear" w:color="000000" w:fill="95B3D7"/>
            <w:noWrap/>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w:t>
            </w:r>
          </w:p>
        </w:tc>
        <w:tc>
          <w:tcPr>
            <w:tcW w:w="1260" w:type="dxa"/>
            <w:tcBorders>
              <w:top w:val="nil"/>
              <w:left w:val="nil"/>
              <w:bottom w:val="single" w:sz="8" w:space="0" w:color="auto"/>
              <w:right w:val="single" w:sz="8" w:space="0" w:color="auto"/>
            </w:tcBorders>
            <w:shd w:val="clear" w:color="000000" w:fill="95B3D7"/>
            <w:noWrap/>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w:t>
            </w:r>
          </w:p>
        </w:tc>
        <w:tc>
          <w:tcPr>
            <w:tcW w:w="1165" w:type="dxa"/>
            <w:tcBorders>
              <w:top w:val="nil"/>
              <w:left w:val="nil"/>
              <w:bottom w:val="single" w:sz="8" w:space="0" w:color="auto"/>
              <w:right w:val="single" w:sz="8" w:space="0" w:color="auto"/>
            </w:tcBorders>
            <w:shd w:val="clear" w:color="000000" w:fill="95B3D7"/>
            <w:noWrap/>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630,392.95</w:t>
            </w:r>
          </w:p>
        </w:tc>
        <w:tc>
          <w:tcPr>
            <w:tcW w:w="1085" w:type="dxa"/>
            <w:tcBorders>
              <w:top w:val="nil"/>
              <w:left w:val="nil"/>
              <w:bottom w:val="single" w:sz="8" w:space="0" w:color="auto"/>
              <w:right w:val="single" w:sz="8" w:space="0" w:color="auto"/>
            </w:tcBorders>
            <w:shd w:val="clear" w:color="000000" w:fill="95B3D7"/>
            <w:noWrap/>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xml:space="preserve">                 -   </w:t>
            </w:r>
          </w:p>
        </w:tc>
      </w:tr>
      <w:tr w:rsidR="004B72B5" w:rsidRPr="00190581" w:rsidTr="000C5EE3">
        <w:trPr>
          <w:trHeight w:val="288"/>
        </w:trPr>
        <w:tc>
          <w:tcPr>
            <w:tcW w:w="600" w:type="dxa"/>
            <w:tcBorders>
              <w:top w:val="nil"/>
              <w:left w:val="single" w:sz="4" w:space="0" w:color="auto"/>
              <w:bottom w:val="single" w:sz="4" w:space="0" w:color="auto"/>
              <w:right w:val="single" w:sz="4" w:space="0" w:color="auto"/>
            </w:tcBorders>
            <w:shd w:val="clear" w:color="000000" w:fill="95B3D7"/>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7</w:t>
            </w:r>
          </w:p>
        </w:tc>
        <w:tc>
          <w:tcPr>
            <w:tcW w:w="4440" w:type="dxa"/>
            <w:tcBorders>
              <w:top w:val="nil"/>
              <w:left w:val="nil"/>
              <w:bottom w:val="single" w:sz="8" w:space="0" w:color="auto"/>
              <w:right w:val="single" w:sz="8" w:space="0" w:color="auto"/>
            </w:tcBorders>
            <w:shd w:val="clear" w:color="000000" w:fill="FFC000"/>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Rolled Asphalt median and greenery</w:t>
            </w:r>
          </w:p>
        </w:tc>
        <w:tc>
          <w:tcPr>
            <w:tcW w:w="466" w:type="dxa"/>
            <w:tcBorders>
              <w:top w:val="nil"/>
              <w:left w:val="nil"/>
              <w:bottom w:val="single" w:sz="8" w:space="0" w:color="auto"/>
              <w:right w:val="single" w:sz="8" w:space="0" w:color="auto"/>
            </w:tcBorders>
            <w:shd w:val="clear" w:color="000000" w:fill="95B3D7"/>
            <w:noWrap/>
            <w:vAlign w:val="bottom"/>
            <w:hideMark/>
          </w:tcPr>
          <w:p w:rsidR="004B72B5" w:rsidRPr="004B72B5" w:rsidRDefault="004B72B5" w:rsidP="00190581">
            <w:pPr>
              <w:spacing w:after="0"/>
              <w:ind w:left="-49" w:right="-57"/>
              <w:jc w:val="center"/>
              <w:rPr>
                <w:rFonts w:eastAsia="Times New Roman"/>
                <w:sz w:val="20"/>
                <w:szCs w:val="20"/>
              </w:rPr>
            </w:pPr>
          </w:p>
        </w:tc>
        <w:tc>
          <w:tcPr>
            <w:tcW w:w="884" w:type="dxa"/>
            <w:tcBorders>
              <w:top w:val="nil"/>
              <w:left w:val="nil"/>
              <w:bottom w:val="single" w:sz="8" w:space="0" w:color="auto"/>
              <w:right w:val="single" w:sz="8" w:space="0" w:color="auto"/>
            </w:tcBorders>
            <w:shd w:val="clear" w:color="000000" w:fill="95B3D7"/>
            <w:noWrap/>
            <w:vAlign w:val="bottom"/>
            <w:hideMark/>
          </w:tcPr>
          <w:p w:rsidR="004B72B5" w:rsidRPr="004B72B5" w:rsidRDefault="004B72B5" w:rsidP="00190581">
            <w:pPr>
              <w:spacing w:after="0"/>
              <w:ind w:left="-124" w:right="-79"/>
              <w:jc w:val="center"/>
              <w:rPr>
                <w:rFonts w:eastAsia="Times New Roman"/>
                <w:sz w:val="20"/>
                <w:szCs w:val="20"/>
              </w:rPr>
            </w:pPr>
          </w:p>
        </w:tc>
        <w:tc>
          <w:tcPr>
            <w:tcW w:w="1277" w:type="dxa"/>
            <w:tcBorders>
              <w:top w:val="nil"/>
              <w:left w:val="nil"/>
              <w:bottom w:val="single" w:sz="8" w:space="0" w:color="auto"/>
              <w:right w:val="single" w:sz="8" w:space="0" w:color="auto"/>
            </w:tcBorders>
            <w:shd w:val="clear" w:color="000000" w:fill="95B3D7"/>
            <w:noWrap/>
            <w:vAlign w:val="bottom"/>
            <w:hideMark/>
          </w:tcPr>
          <w:p w:rsidR="004B72B5" w:rsidRPr="004B72B5" w:rsidRDefault="004B72B5" w:rsidP="00190581">
            <w:pPr>
              <w:spacing w:after="0"/>
              <w:ind w:left="-108" w:right="-81"/>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000000" w:fill="95B3D7"/>
            <w:noWrap/>
            <w:vAlign w:val="bottom"/>
            <w:hideMark/>
          </w:tcPr>
          <w:p w:rsidR="004B72B5" w:rsidRPr="004B72B5" w:rsidRDefault="004B72B5" w:rsidP="00190581">
            <w:pPr>
              <w:spacing w:after="0"/>
              <w:ind w:left="-108" w:right="-93"/>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000000" w:fill="95B3D7"/>
            <w:noWrap/>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000000" w:fill="95B3D7"/>
            <w:noWrap/>
            <w:vAlign w:val="bottom"/>
            <w:hideMark/>
          </w:tcPr>
          <w:p w:rsidR="004B72B5" w:rsidRPr="004B72B5" w:rsidRDefault="004B72B5" w:rsidP="000C5EE3">
            <w:pPr>
              <w:spacing w:after="0"/>
              <w:ind w:left="-125" w:right="-96"/>
              <w:jc w:val="center"/>
              <w:rPr>
                <w:rFonts w:eastAsia="Times New Roman"/>
                <w:sz w:val="20"/>
                <w:szCs w:val="20"/>
              </w:rPr>
            </w:pPr>
          </w:p>
        </w:tc>
        <w:tc>
          <w:tcPr>
            <w:tcW w:w="1253" w:type="dxa"/>
            <w:tcBorders>
              <w:top w:val="nil"/>
              <w:left w:val="nil"/>
              <w:bottom w:val="single" w:sz="8" w:space="0" w:color="auto"/>
              <w:right w:val="single" w:sz="8" w:space="0" w:color="auto"/>
            </w:tcBorders>
            <w:shd w:val="clear" w:color="000000" w:fill="95B3D7"/>
            <w:noWrap/>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000000" w:fill="95B3D7"/>
            <w:noWrap/>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000000" w:fill="95B3D7"/>
            <w:noWrap/>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000000" w:fill="95B3D7"/>
            <w:noWrap/>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288"/>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7.1</w:t>
            </w:r>
          </w:p>
        </w:tc>
        <w:tc>
          <w:tcPr>
            <w:tcW w:w="4440" w:type="dxa"/>
            <w:tcBorders>
              <w:top w:val="nil"/>
              <w:left w:val="nil"/>
              <w:bottom w:val="single" w:sz="8" w:space="0" w:color="auto"/>
              <w:right w:val="single" w:sz="8" w:space="0" w:color="auto"/>
            </w:tcBorders>
            <w:shd w:val="clear" w:color="auto" w:fill="auto"/>
            <w:noWrap/>
            <w:hideMark/>
          </w:tcPr>
          <w:p w:rsidR="004B72B5" w:rsidRPr="004B72B5" w:rsidRDefault="004B72B5" w:rsidP="00190581">
            <w:pPr>
              <w:spacing w:after="0"/>
              <w:ind w:left="-63" w:right="-122"/>
              <w:rPr>
                <w:rFonts w:eastAsia="Times New Roman"/>
                <w:sz w:val="20"/>
                <w:szCs w:val="20"/>
              </w:rPr>
            </w:pPr>
            <w:r w:rsidRPr="004B72B5">
              <w:rPr>
                <w:rFonts w:eastAsia="Times New Roman"/>
                <w:sz w:val="20"/>
                <w:szCs w:val="20"/>
              </w:rPr>
              <w:t xml:space="preserve">From Haile Resort to </w:t>
            </w:r>
            <w:proofErr w:type="spellStart"/>
            <w:r w:rsidRPr="004B72B5">
              <w:rPr>
                <w:rFonts w:eastAsia="Times New Roman"/>
                <w:sz w:val="20"/>
                <w:szCs w:val="20"/>
              </w:rPr>
              <w:t>Hawariyat</w:t>
            </w:r>
            <w:proofErr w:type="spellEnd"/>
            <w:r w:rsidRPr="004B72B5">
              <w:rPr>
                <w:rFonts w:eastAsia="Times New Roman"/>
                <w:sz w:val="20"/>
                <w:szCs w:val="20"/>
              </w:rPr>
              <w:t xml:space="preserve"> Church</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km</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0.10</w:t>
            </w: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1,318,048.29</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1,318,048.29</w:t>
            </w: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4B72B5" w:rsidRPr="00190581" w:rsidTr="000C5EE3">
        <w:trPr>
          <w:trHeight w:val="288"/>
        </w:trPr>
        <w:tc>
          <w:tcPr>
            <w:tcW w:w="600" w:type="dxa"/>
            <w:tcBorders>
              <w:top w:val="nil"/>
              <w:left w:val="single" w:sz="4" w:space="0" w:color="auto"/>
              <w:bottom w:val="single" w:sz="4" w:space="0" w:color="auto"/>
              <w:right w:val="single" w:sz="4" w:space="0" w:color="auto"/>
            </w:tcBorders>
            <w:shd w:val="clear" w:color="000000" w:fill="D9D9D9"/>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 </w:t>
            </w:r>
          </w:p>
        </w:tc>
        <w:tc>
          <w:tcPr>
            <w:tcW w:w="4440" w:type="dxa"/>
            <w:tcBorders>
              <w:top w:val="nil"/>
              <w:left w:val="nil"/>
              <w:bottom w:val="single" w:sz="8" w:space="0" w:color="auto"/>
              <w:right w:val="single" w:sz="8" w:space="0" w:color="auto"/>
            </w:tcBorders>
            <w:shd w:val="clear" w:color="000000" w:fill="FFC000"/>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Rolled Asphalt median and greenery Total</w:t>
            </w:r>
          </w:p>
        </w:tc>
        <w:tc>
          <w:tcPr>
            <w:tcW w:w="466" w:type="dxa"/>
            <w:tcBorders>
              <w:top w:val="nil"/>
              <w:left w:val="nil"/>
              <w:bottom w:val="single" w:sz="8" w:space="0" w:color="auto"/>
              <w:right w:val="single" w:sz="8" w:space="0" w:color="auto"/>
            </w:tcBorders>
            <w:shd w:val="clear" w:color="000000" w:fill="D9D9D9"/>
            <w:noWrap/>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single" w:sz="8" w:space="0" w:color="auto"/>
              <w:right w:val="single" w:sz="8" w:space="0" w:color="auto"/>
            </w:tcBorders>
            <w:shd w:val="clear" w:color="000000" w:fill="D9D9D9"/>
            <w:noWrap/>
            <w:hideMark/>
          </w:tcPr>
          <w:p w:rsidR="004B72B5" w:rsidRPr="004B72B5" w:rsidRDefault="004B72B5" w:rsidP="00190581">
            <w:pPr>
              <w:spacing w:after="0"/>
              <w:ind w:left="-124" w:right="-79"/>
              <w:jc w:val="center"/>
              <w:rPr>
                <w:rFonts w:eastAsia="Times New Roman"/>
                <w:b/>
                <w:bCs/>
                <w:sz w:val="20"/>
                <w:szCs w:val="20"/>
              </w:rPr>
            </w:pPr>
            <w:r w:rsidRPr="004B72B5">
              <w:rPr>
                <w:rFonts w:eastAsia="Times New Roman"/>
                <w:b/>
                <w:bCs/>
                <w:sz w:val="20"/>
                <w:szCs w:val="20"/>
              </w:rPr>
              <w:t>0.10</w:t>
            </w:r>
          </w:p>
        </w:tc>
        <w:tc>
          <w:tcPr>
            <w:tcW w:w="1277" w:type="dxa"/>
            <w:tcBorders>
              <w:top w:val="nil"/>
              <w:left w:val="nil"/>
              <w:bottom w:val="single" w:sz="8" w:space="0" w:color="auto"/>
              <w:right w:val="single" w:sz="8" w:space="0" w:color="auto"/>
            </w:tcBorders>
            <w:shd w:val="clear" w:color="000000" w:fill="D9D9D9"/>
            <w:noWrap/>
            <w:hideMark/>
          </w:tcPr>
          <w:p w:rsidR="004B72B5" w:rsidRPr="004B72B5" w:rsidRDefault="004B72B5" w:rsidP="00190581">
            <w:pPr>
              <w:spacing w:after="0"/>
              <w:ind w:left="-108" w:right="-81"/>
              <w:jc w:val="center"/>
              <w:rPr>
                <w:rFonts w:eastAsia="Times New Roman"/>
                <w:b/>
                <w:bCs/>
                <w:sz w:val="20"/>
                <w:szCs w:val="20"/>
              </w:rPr>
            </w:pPr>
            <w:r w:rsidRPr="004B72B5">
              <w:rPr>
                <w:rFonts w:eastAsia="Times New Roman"/>
                <w:b/>
                <w:bCs/>
                <w:sz w:val="20"/>
                <w:szCs w:val="20"/>
              </w:rPr>
              <w:t>1,318,048.29</w:t>
            </w:r>
          </w:p>
        </w:tc>
        <w:tc>
          <w:tcPr>
            <w:tcW w:w="1260" w:type="dxa"/>
            <w:tcBorders>
              <w:top w:val="nil"/>
              <w:left w:val="nil"/>
              <w:bottom w:val="single" w:sz="8" w:space="0" w:color="auto"/>
              <w:right w:val="single" w:sz="8" w:space="0" w:color="auto"/>
            </w:tcBorders>
            <w:shd w:val="clear" w:color="000000" w:fill="D9D9D9"/>
            <w:noWrap/>
            <w:hideMark/>
          </w:tcPr>
          <w:p w:rsidR="004B72B5" w:rsidRPr="004B72B5" w:rsidRDefault="004B72B5" w:rsidP="00190581">
            <w:pPr>
              <w:spacing w:after="0"/>
              <w:ind w:left="-108" w:right="-93"/>
              <w:jc w:val="center"/>
              <w:rPr>
                <w:rFonts w:eastAsia="Times New Roman"/>
                <w:b/>
                <w:bCs/>
                <w:sz w:val="20"/>
                <w:szCs w:val="20"/>
              </w:rPr>
            </w:pPr>
            <w:r w:rsidRPr="004B72B5">
              <w:rPr>
                <w:rFonts w:eastAsia="Times New Roman"/>
                <w:b/>
                <w:bCs/>
                <w:sz w:val="20"/>
                <w:szCs w:val="20"/>
              </w:rPr>
              <w:t>-</w:t>
            </w:r>
          </w:p>
        </w:tc>
        <w:tc>
          <w:tcPr>
            <w:tcW w:w="1165" w:type="dxa"/>
            <w:tcBorders>
              <w:top w:val="nil"/>
              <w:left w:val="nil"/>
              <w:bottom w:val="single" w:sz="8" w:space="0" w:color="auto"/>
              <w:right w:val="single" w:sz="8" w:space="0" w:color="auto"/>
            </w:tcBorders>
            <w:shd w:val="clear" w:color="000000" w:fill="D9D9D9"/>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165" w:type="dxa"/>
            <w:tcBorders>
              <w:top w:val="nil"/>
              <w:left w:val="nil"/>
              <w:bottom w:val="single" w:sz="8" w:space="0" w:color="auto"/>
              <w:right w:val="single" w:sz="8" w:space="0" w:color="auto"/>
            </w:tcBorders>
            <w:shd w:val="clear" w:color="000000" w:fill="D9D9D9"/>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253" w:type="dxa"/>
            <w:tcBorders>
              <w:top w:val="nil"/>
              <w:left w:val="nil"/>
              <w:bottom w:val="single" w:sz="8" w:space="0" w:color="auto"/>
              <w:right w:val="single" w:sz="8" w:space="0" w:color="auto"/>
            </w:tcBorders>
            <w:shd w:val="clear" w:color="000000" w:fill="D9D9D9"/>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260" w:type="dxa"/>
            <w:tcBorders>
              <w:top w:val="nil"/>
              <w:left w:val="nil"/>
              <w:bottom w:val="single" w:sz="8" w:space="0" w:color="auto"/>
              <w:right w:val="single" w:sz="8" w:space="0" w:color="auto"/>
            </w:tcBorders>
            <w:shd w:val="clear" w:color="000000" w:fill="D9D9D9"/>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165" w:type="dxa"/>
            <w:tcBorders>
              <w:top w:val="nil"/>
              <w:left w:val="nil"/>
              <w:bottom w:val="single" w:sz="8" w:space="0" w:color="auto"/>
              <w:right w:val="single" w:sz="8" w:space="0" w:color="auto"/>
            </w:tcBorders>
            <w:shd w:val="clear" w:color="000000" w:fill="D9D9D9"/>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1,318,048.29</w:t>
            </w:r>
          </w:p>
        </w:tc>
        <w:tc>
          <w:tcPr>
            <w:tcW w:w="1085" w:type="dxa"/>
            <w:tcBorders>
              <w:top w:val="nil"/>
              <w:left w:val="nil"/>
              <w:bottom w:val="single" w:sz="8" w:space="0" w:color="auto"/>
              <w:right w:val="single" w:sz="8" w:space="0" w:color="auto"/>
            </w:tcBorders>
            <w:shd w:val="clear" w:color="000000" w:fill="D9D9D9"/>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4B72B5" w:rsidRPr="00190581" w:rsidTr="000C5EE3">
        <w:trPr>
          <w:trHeight w:val="288"/>
        </w:trPr>
        <w:tc>
          <w:tcPr>
            <w:tcW w:w="600" w:type="dxa"/>
            <w:tcBorders>
              <w:top w:val="nil"/>
              <w:left w:val="single" w:sz="4" w:space="0" w:color="auto"/>
              <w:bottom w:val="single" w:sz="4" w:space="0" w:color="auto"/>
              <w:right w:val="single" w:sz="4" w:space="0" w:color="auto"/>
            </w:tcBorders>
            <w:shd w:val="clear" w:color="000000" w:fill="D9D9D9"/>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6</w:t>
            </w:r>
          </w:p>
        </w:tc>
        <w:tc>
          <w:tcPr>
            <w:tcW w:w="4440" w:type="dxa"/>
            <w:tcBorders>
              <w:top w:val="nil"/>
              <w:left w:val="nil"/>
              <w:bottom w:val="single" w:sz="8" w:space="0" w:color="auto"/>
              <w:right w:val="single" w:sz="8" w:space="0" w:color="auto"/>
            </w:tcBorders>
            <w:shd w:val="clear" w:color="000000" w:fill="D9D9D9"/>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Rolled Drainage Projects</w:t>
            </w:r>
          </w:p>
        </w:tc>
        <w:tc>
          <w:tcPr>
            <w:tcW w:w="466" w:type="dxa"/>
            <w:tcBorders>
              <w:top w:val="nil"/>
              <w:left w:val="nil"/>
              <w:bottom w:val="single" w:sz="8" w:space="0" w:color="auto"/>
              <w:right w:val="single" w:sz="8" w:space="0" w:color="auto"/>
            </w:tcBorders>
            <w:shd w:val="clear" w:color="000000" w:fill="D9D9D9"/>
            <w:noWrap/>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single" w:sz="8" w:space="0" w:color="auto"/>
              <w:right w:val="single" w:sz="8" w:space="0" w:color="auto"/>
            </w:tcBorders>
            <w:shd w:val="clear" w:color="000000" w:fill="D9D9D9"/>
            <w:noWrap/>
            <w:hideMark/>
          </w:tcPr>
          <w:p w:rsidR="004B72B5" w:rsidRPr="004B72B5" w:rsidRDefault="004B72B5" w:rsidP="00190581">
            <w:pPr>
              <w:spacing w:after="0"/>
              <w:ind w:left="-124" w:right="-79"/>
              <w:jc w:val="center"/>
              <w:rPr>
                <w:rFonts w:eastAsia="Times New Roman"/>
                <w:b/>
                <w:bCs/>
                <w:sz w:val="20"/>
                <w:szCs w:val="20"/>
              </w:rPr>
            </w:pPr>
          </w:p>
        </w:tc>
        <w:tc>
          <w:tcPr>
            <w:tcW w:w="1277" w:type="dxa"/>
            <w:tcBorders>
              <w:top w:val="nil"/>
              <w:left w:val="nil"/>
              <w:bottom w:val="single" w:sz="8" w:space="0" w:color="auto"/>
              <w:right w:val="single" w:sz="8" w:space="0" w:color="auto"/>
            </w:tcBorders>
            <w:shd w:val="clear" w:color="000000" w:fill="D9D9D9"/>
            <w:noWrap/>
            <w:hideMark/>
          </w:tcPr>
          <w:p w:rsidR="004B72B5" w:rsidRPr="004B72B5" w:rsidRDefault="004B72B5" w:rsidP="00190581">
            <w:pPr>
              <w:spacing w:after="0"/>
              <w:ind w:left="-108" w:right="-81"/>
              <w:jc w:val="center"/>
              <w:rPr>
                <w:rFonts w:eastAsia="Times New Roman"/>
                <w:b/>
                <w:bCs/>
                <w:sz w:val="20"/>
                <w:szCs w:val="20"/>
              </w:rPr>
            </w:pPr>
          </w:p>
        </w:tc>
        <w:tc>
          <w:tcPr>
            <w:tcW w:w="1260" w:type="dxa"/>
            <w:tcBorders>
              <w:top w:val="nil"/>
              <w:left w:val="nil"/>
              <w:bottom w:val="single" w:sz="8" w:space="0" w:color="auto"/>
              <w:right w:val="single" w:sz="8" w:space="0" w:color="auto"/>
            </w:tcBorders>
            <w:shd w:val="clear" w:color="000000" w:fill="D9D9D9"/>
            <w:noWrap/>
            <w:hideMark/>
          </w:tcPr>
          <w:p w:rsidR="004B72B5" w:rsidRPr="004B72B5" w:rsidRDefault="004B72B5" w:rsidP="00190581">
            <w:pPr>
              <w:spacing w:after="0"/>
              <w:ind w:left="-108" w:right="-93"/>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D9D9D9"/>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D9D9D9"/>
            <w:noWrap/>
            <w:hideMark/>
          </w:tcPr>
          <w:p w:rsidR="004B72B5" w:rsidRPr="004B72B5" w:rsidRDefault="004B72B5" w:rsidP="000C5EE3">
            <w:pPr>
              <w:spacing w:after="0"/>
              <w:ind w:left="-125" w:right="-96"/>
              <w:jc w:val="center"/>
              <w:rPr>
                <w:rFonts w:eastAsia="Times New Roman"/>
                <w:b/>
                <w:bCs/>
                <w:sz w:val="20"/>
                <w:szCs w:val="20"/>
              </w:rPr>
            </w:pPr>
          </w:p>
        </w:tc>
        <w:tc>
          <w:tcPr>
            <w:tcW w:w="1253" w:type="dxa"/>
            <w:tcBorders>
              <w:top w:val="nil"/>
              <w:left w:val="nil"/>
              <w:bottom w:val="single" w:sz="8" w:space="0" w:color="auto"/>
              <w:right w:val="single" w:sz="8" w:space="0" w:color="auto"/>
            </w:tcBorders>
            <w:shd w:val="clear" w:color="000000" w:fill="D9D9D9"/>
            <w:noWrap/>
            <w:hideMark/>
          </w:tcPr>
          <w:p w:rsidR="004B72B5" w:rsidRPr="004B72B5" w:rsidRDefault="004B72B5" w:rsidP="000C5EE3">
            <w:pPr>
              <w:spacing w:after="0"/>
              <w:ind w:left="-125" w:right="-96"/>
              <w:jc w:val="center"/>
              <w:rPr>
                <w:rFonts w:eastAsia="Times New Roman"/>
                <w:b/>
                <w:bCs/>
                <w:sz w:val="20"/>
                <w:szCs w:val="20"/>
              </w:rPr>
            </w:pPr>
          </w:p>
        </w:tc>
        <w:tc>
          <w:tcPr>
            <w:tcW w:w="1260" w:type="dxa"/>
            <w:tcBorders>
              <w:top w:val="nil"/>
              <w:left w:val="nil"/>
              <w:bottom w:val="single" w:sz="8" w:space="0" w:color="auto"/>
              <w:right w:val="single" w:sz="8" w:space="0" w:color="auto"/>
            </w:tcBorders>
            <w:shd w:val="clear" w:color="000000" w:fill="D9D9D9"/>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000000" w:fill="D9D9D9"/>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190581" w:rsidRPr="004B72B5" w:rsidTr="000C5EE3">
        <w:trPr>
          <w:trHeight w:val="288"/>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6.1</w:t>
            </w:r>
          </w:p>
        </w:tc>
        <w:tc>
          <w:tcPr>
            <w:tcW w:w="4440" w:type="dxa"/>
            <w:tcBorders>
              <w:top w:val="nil"/>
              <w:left w:val="nil"/>
              <w:bottom w:val="single" w:sz="8" w:space="0" w:color="auto"/>
              <w:right w:val="single" w:sz="8" w:space="0" w:color="auto"/>
            </w:tcBorders>
            <w:shd w:val="clear" w:color="auto" w:fill="auto"/>
            <w:hideMark/>
          </w:tcPr>
          <w:p w:rsidR="004B72B5" w:rsidRPr="004B72B5" w:rsidRDefault="004B72B5" w:rsidP="00190581">
            <w:pPr>
              <w:spacing w:after="0"/>
              <w:ind w:left="-63" w:right="-122"/>
              <w:rPr>
                <w:rFonts w:eastAsia="Times New Roman"/>
                <w:sz w:val="20"/>
                <w:szCs w:val="20"/>
              </w:rPr>
            </w:pPr>
            <w:r w:rsidRPr="004B72B5">
              <w:rPr>
                <w:rFonts w:eastAsia="Times New Roman"/>
                <w:sz w:val="20"/>
                <w:szCs w:val="20"/>
              </w:rPr>
              <w:t xml:space="preserve">From </w:t>
            </w:r>
            <w:proofErr w:type="spellStart"/>
            <w:r w:rsidRPr="004B72B5">
              <w:rPr>
                <w:rFonts w:eastAsia="Times New Roman"/>
                <w:sz w:val="20"/>
                <w:szCs w:val="20"/>
              </w:rPr>
              <w:t>Alemu</w:t>
            </w:r>
            <w:proofErr w:type="spellEnd"/>
            <w:r w:rsidRPr="004B72B5">
              <w:rPr>
                <w:rFonts w:eastAsia="Times New Roman"/>
                <w:sz w:val="20"/>
                <w:szCs w:val="20"/>
              </w:rPr>
              <w:t xml:space="preserve"> </w:t>
            </w:r>
            <w:proofErr w:type="spellStart"/>
            <w:r w:rsidRPr="004B72B5">
              <w:rPr>
                <w:rFonts w:eastAsia="Times New Roman"/>
                <w:sz w:val="20"/>
                <w:szCs w:val="20"/>
              </w:rPr>
              <w:t>Ano</w:t>
            </w:r>
            <w:proofErr w:type="spellEnd"/>
            <w:r w:rsidRPr="004B72B5">
              <w:rPr>
                <w:rFonts w:eastAsia="Times New Roman"/>
                <w:sz w:val="20"/>
                <w:szCs w:val="20"/>
              </w:rPr>
              <w:t xml:space="preserve"> to </w:t>
            </w:r>
            <w:proofErr w:type="spellStart"/>
            <w:r w:rsidRPr="004B72B5">
              <w:rPr>
                <w:rFonts w:eastAsia="Times New Roman"/>
                <w:sz w:val="20"/>
                <w:szCs w:val="20"/>
              </w:rPr>
              <w:t>Pawlos</w:t>
            </w:r>
            <w:proofErr w:type="spellEnd"/>
            <w:r w:rsidRPr="004B72B5">
              <w:rPr>
                <w:rFonts w:eastAsia="Times New Roman"/>
                <w:sz w:val="20"/>
                <w:szCs w:val="20"/>
              </w:rPr>
              <w:t xml:space="preserve"> </w:t>
            </w:r>
            <w:proofErr w:type="spellStart"/>
            <w:r w:rsidRPr="004B72B5">
              <w:rPr>
                <w:rFonts w:eastAsia="Times New Roman"/>
                <w:sz w:val="20"/>
                <w:szCs w:val="20"/>
              </w:rPr>
              <w:t>Genta</w:t>
            </w:r>
            <w:proofErr w:type="spellEnd"/>
          </w:p>
        </w:tc>
        <w:tc>
          <w:tcPr>
            <w:tcW w:w="466" w:type="dxa"/>
            <w:tcBorders>
              <w:top w:val="nil"/>
              <w:left w:val="nil"/>
              <w:bottom w:val="single" w:sz="8" w:space="0" w:color="auto"/>
              <w:right w:val="single" w:sz="8" w:space="0" w:color="auto"/>
            </w:tcBorders>
            <w:shd w:val="clear" w:color="auto" w:fill="auto"/>
            <w:noWrap/>
            <w:hideMark/>
          </w:tcPr>
          <w:p w:rsidR="004B72B5" w:rsidRPr="004B72B5" w:rsidRDefault="004B72B5" w:rsidP="00190581">
            <w:pPr>
              <w:spacing w:after="0"/>
              <w:ind w:left="-49" w:right="-57"/>
              <w:jc w:val="center"/>
              <w:rPr>
                <w:rFonts w:eastAsia="Times New Roman"/>
                <w:b/>
                <w:bCs/>
                <w:sz w:val="20"/>
                <w:szCs w:val="20"/>
              </w:rPr>
            </w:pPr>
            <w:r w:rsidRPr="004B72B5">
              <w:rPr>
                <w:rFonts w:eastAsia="Times New Roman"/>
                <w:b/>
                <w:bCs/>
                <w:sz w:val="20"/>
                <w:szCs w:val="20"/>
              </w:rPr>
              <w:t>m</w:t>
            </w:r>
          </w:p>
        </w:tc>
        <w:tc>
          <w:tcPr>
            <w:tcW w:w="884" w:type="dxa"/>
            <w:tcBorders>
              <w:top w:val="nil"/>
              <w:left w:val="nil"/>
              <w:bottom w:val="single" w:sz="8" w:space="0" w:color="auto"/>
              <w:right w:val="single" w:sz="8" w:space="0" w:color="auto"/>
            </w:tcBorders>
            <w:shd w:val="clear" w:color="auto" w:fill="auto"/>
            <w:noWrap/>
            <w:hideMark/>
          </w:tcPr>
          <w:p w:rsidR="004B72B5" w:rsidRPr="004B72B5" w:rsidRDefault="004B72B5" w:rsidP="00190581">
            <w:pPr>
              <w:spacing w:after="0"/>
              <w:ind w:left="-124" w:right="-79"/>
              <w:jc w:val="center"/>
              <w:rPr>
                <w:rFonts w:eastAsia="Times New Roman"/>
                <w:b/>
                <w:bCs/>
                <w:sz w:val="20"/>
                <w:szCs w:val="20"/>
              </w:rPr>
            </w:pPr>
            <w:r w:rsidRPr="004B72B5">
              <w:rPr>
                <w:rFonts w:eastAsia="Times New Roman"/>
                <w:b/>
                <w:bCs/>
                <w:sz w:val="20"/>
                <w:szCs w:val="20"/>
              </w:rPr>
              <w:t>90</w:t>
            </w:r>
          </w:p>
        </w:tc>
        <w:tc>
          <w:tcPr>
            <w:tcW w:w="1277" w:type="dxa"/>
            <w:tcBorders>
              <w:top w:val="nil"/>
              <w:left w:val="nil"/>
              <w:bottom w:val="single" w:sz="8" w:space="0" w:color="auto"/>
              <w:right w:val="single" w:sz="8" w:space="0" w:color="auto"/>
            </w:tcBorders>
            <w:shd w:val="clear" w:color="auto" w:fill="auto"/>
            <w:noWrap/>
            <w:hideMark/>
          </w:tcPr>
          <w:p w:rsidR="004B72B5" w:rsidRPr="004B72B5" w:rsidRDefault="004B72B5" w:rsidP="00190581">
            <w:pPr>
              <w:spacing w:after="0"/>
              <w:ind w:left="-108" w:right="-81"/>
              <w:jc w:val="center"/>
              <w:rPr>
                <w:rFonts w:eastAsia="Times New Roman"/>
                <w:b/>
                <w:bCs/>
                <w:sz w:val="20"/>
                <w:szCs w:val="20"/>
              </w:rPr>
            </w:pPr>
            <w:r w:rsidRPr="004B72B5">
              <w:rPr>
                <w:rFonts w:eastAsia="Times New Roman"/>
                <w:b/>
                <w:bCs/>
                <w:sz w:val="20"/>
                <w:szCs w:val="20"/>
              </w:rPr>
              <w:t>428,733.89</w:t>
            </w:r>
          </w:p>
        </w:tc>
        <w:tc>
          <w:tcPr>
            <w:tcW w:w="1260" w:type="dxa"/>
            <w:tcBorders>
              <w:top w:val="nil"/>
              <w:left w:val="nil"/>
              <w:bottom w:val="single" w:sz="8" w:space="0" w:color="auto"/>
              <w:right w:val="single" w:sz="8" w:space="0" w:color="auto"/>
            </w:tcBorders>
            <w:shd w:val="clear" w:color="auto" w:fill="auto"/>
            <w:noWrap/>
            <w:hideMark/>
          </w:tcPr>
          <w:p w:rsidR="004B72B5" w:rsidRPr="004B72B5" w:rsidRDefault="004B72B5" w:rsidP="00190581">
            <w:pPr>
              <w:spacing w:after="0"/>
              <w:ind w:left="-108" w:right="-93"/>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auto" w:fill="auto"/>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auto" w:fill="auto"/>
            <w:noWrap/>
            <w:hideMark/>
          </w:tcPr>
          <w:p w:rsidR="004B72B5" w:rsidRPr="004B72B5" w:rsidRDefault="004B72B5" w:rsidP="000C5EE3">
            <w:pPr>
              <w:spacing w:after="0"/>
              <w:ind w:left="-125" w:right="-96"/>
              <w:jc w:val="center"/>
              <w:rPr>
                <w:rFonts w:eastAsia="Times New Roman"/>
                <w:b/>
                <w:bCs/>
                <w:sz w:val="20"/>
                <w:szCs w:val="20"/>
              </w:rPr>
            </w:pPr>
          </w:p>
        </w:tc>
        <w:tc>
          <w:tcPr>
            <w:tcW w:w="1253" w:type="dxa"/>
            <w:tcBorders>
              <w:top w:val="nil"/>
              <w:left w:val="nil"/>
              <w:bottom w:val="single" w:sz="8" w:space="0" w:color="auto"/>
              <w:right w:val="single" w:sz="8" w:space="0" w:color="auto"/>
            </w:tcBorders>
            <w:shd w:val="clear" w:color="auto" w:fill="auto"/>
            <w:noWrap/>
            <w:hideMark/>
          </w:tcPr>
          <w:p w:rsidR="004B72B5" w:rsidRPr="004B72B5" w:rsidRDefault="004B72B5" w:rsidP="000C5EE3">
            <w:pPr>
              <w:spacing w:after="0"/>
              <w:ind w:left="-125" w:right="-96"/>
              <w:jc w:val="center"/>
              <w:rPr>
                <w:rFonts w:eastAsia="Times New Roman"/>
                <w:b/>
                <w:bCs/>
                <w:sz w:val="20"/>
                <w:szCs w:val="20"/>
              </w:rPr>
            </w:pPr>
          </w:p>
        </w:tc>
        <w:tc>
          <w:tcPr>
            <w:tcW w:w="1260" w:type="dxa"/>
            <w:tcBorders>
              <w:top w:val="nil"/>
              <w:left w:val="nil"/>
              <w:bottom w:val="single" w:sz="8" w:space="0" w:color="auto"/>
              <w:right w:val="single" w:sz="8" w:space="0" w:color="auto"/>
            </w:tcBorders>
            <w:shd w:val="clear" w:color="auto" w:fill="auto"/>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428,733.89</w:t>
            </w:r>
          </w:p>
        </w:tc>
        <w:tc>
          <w:tcPr>
            <w:tcW w:w="1085" w:type="dxa"/>
            <w:tcBorders>
              <w:top w:val="nil"/>
              <w:left w:val="nil"/>
              <w:bottom w:val="single" w:sz="8" w:space="0" w:color="auto"/>
              <w:right w:val="single" w:sz="8" w:space="0" w:color="auto"/>
            </w:tcBorders>
            <w:shd w:val="clear" w:color="auto" w:fill="auto"/>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190581" w:rsidRPr="004B72B5" w:rsidTr="000C5EE3">
        <w:trPr>
          <w:trHeight w:val="288"/>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 </w:t>
            </w:r>
          </w:p>
        </w:tc>
        <w:tc>
          <w:tcPr>
            <w:tcW w:w="4440" w:type="dxa"/>
            <w:tcBorders>
              <w:top w:val="nil"/>
              <w:left w:val="nil"/>
              <w:bottom w:val="single" w:sz="8" w:space="0" w:color="auto"/>
              <w:right w:val="single" w:sz="8" w:space="0" w:color="auto"/>
            </w:tcBorders>
            <w:shd w:val="clear" w:color="auto" w:fill="auto"/>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Rolled Drainage Projects Total</w:t>
            </w:r>
          </w:p>
        </w:tc>
        <w:tc>
          <w:tcPr>
            <w:tcW w:w="466" w:type="dxa"/>
            <w:tcBorders>
              <w:top w:val="nil"/>
              <w:left w:val="nil"/>
              <w:bottom w:val="single" w:sz="8" w:space="0" w:color="auto"/>
              <w:right w:val="single" w:sz="8" w:space="0" w:color="auto"/>
            </w:tcBorders>
            <w:shd w:val="clear" w:color="auto" w:fill="auto"/>
            <w:noWrap/>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single" w:sz="8" w:space="0" w:color="auto"/>
              <w:right w:val="single" w:sz="8" w:space="0" w:color="auto"/>
            </w:tcBorders>
            <w:shd w:val="clear" w:color="auto" w:fill="auto"/>
            <w:noWrap/>
            <w:hideMark/>
          </w:tcPr>
          <w:p w:rsidR="004B72B5" w:rsidRPr="004B72B5" w:rsidRDefault="004B72B5" w:rsidP="00190581">
            <w:pPr>
              <w:spacing w:after="0"/>
              <w:ind w:left="-124" w:right="-79"/>
              <w:jc w:val="center"/>
              <w:rPr>
                <w:rFonts w:eastAsia="Times New Roman"/>
                <w:b/>
                <w:bCs/>
                <w:sz w:val="20"/>
                <w:szCs w:val="20"/>
              </w:rPr>
            </w:pPr>
            <w:r w:rsidRPr="004B72B5">
              <w:rPr>
                <w:rFonts w:eastAsia="Times New Roman"/>
                <w:b/>
                <w:bCs/>
                <w:sz w:val="20"/>
                <w:szCs w:val="20"/>
              </w:rPr>
              <w:t>90</w:t>
            </w:r>
          </w:p>
        </w:tc>
        <w:tc>
          <w:tcPr>
            <w:tcW w:w="1277" w:type="dxa"/>
            <w:tcBorders>
              <w:top w:val="nil"/>
              <w:left w:val="nil"/>
              <w:bottom w:val="single" w:sz="8" w:space="0" w:color="auto"/>
              <w:right w:val="single" w:sz="8" w:space="0" w:color="auto"/>
            </w:tcBorders>
            <w:shd w:val="clear" w:color="auto" w:fill="auto"/>
            <w:noWrap/>
            <w:hideMark/>
          </w:tcPr>
          <w:p w:rsidR="004B72B5" w:rsidRPr="004B72B5" w:rsidRDefault="004B72B5" w:rsidP="00190581">
            <w:pPr>
              <w:spacing w:after="0"/>
              <w:ind w:left="-108" w:right="-81"/>
              <w:jc w:val="center"/>
              <w:rPr>
                <w:rFonts w:eastAsia="Times New Roman"/>
                <w:b/>
                <w:bCs/>
                <w:sz w:val="20"/>
                <w:szCs w:val="20"/>
              </w:rPr>
            </w:pPr>
            <w:r w:rsidRPr="004B72B5">
              <w:rPr>
                <w:rFonts w:eastAsia="Times New Roman"/>
                <w:b/>
                <w:bCs/>
                <w:sz w:val="20"/>
                <w:szCs w:val="20"/>
              </w:rPr>
              <w:t>428,733.89</w:t>
            </w:r>
          </w:p>
        </w:tc>
        <w:tc>
          <w:tcPr>
            <w:tcW w:w="1260" w:type="dxa"/>
            <w:tcBorders>
              <w:top w:val="nil"/>
              <w:left w:val="nil"/>
              <w:bottom w:val="single" w:sz="8" w:space="0" w:color="auto"/>
              <w:right w:val="single" w:sz="8" w:space="0" w:color="auto"/>
            </w:tcBorders>
            <w:shd w:val="clear" w:color="auto" w:fill="auto"/>
            <w:noWrap/>
            <w:hideMark/>
          </w:tcPr>
          <w:p w:rsidR="004B72B5" w:rsidRPr="004B72B5" w:rsidRDefault="004B72B5" w:rsidP="00190581">
            <w:pPr>
              <w:spacing w:after="0"/>
              <w:ind w:left="-108" w:right="-93"/>
              <w:jc w:val="center"/>
              <w:rPr>
                <w:rFonts w:eastAsia="Times New Roman"/>
                <w:b/>
                <w:bCs/>
                <w:sz w:val="20"/>
                <w:szCs w:val="20"/>
              </w:rPr>
            </w:pPr>
            <w:r w:rsidRPr="004B72B5">
              <w:rPr>
                <w:rFonts w:eastAsia="Times New Roman"/>
                <w:b/>
                <w:bCs/>
                <w:sz w:val="20"/>
                <w:szCs w:val="20"/>
              </w:rPr>
              <w:t>-</w:t>
            </w:r>
          </w:p>
        </w:tc>
        <w:tc>
          <w:tcPr>
            <w:tcW w:w="1165" w:type="dxa"/>
            <w:tcBorders>
              <w:top w:val="nil"/>
              <w:left w:val="nil"/>
              <w:bottom w:val="single" w:sz="8" w:space="0" w:color="auto"/>
              <w:right w:val="single" w:sz="8" w:space="0" w:color="auto"/>
            </w:tcBorders>
            <w:shd w:val="clear" w:color="auto" w:fill="auto"/>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165" w:type="dxa"/>
            <w:tcBorders>
              <w:top w:val="nil"/>
              <w:left w:val="nil"/>
              <w:bottom w:val="single" w:sz="8" w:space="0" w:color="auto"/>
              <w:right w:val="single" w:sz="8" w:space="0" w:color="auto"/>
            </w:tcBorders>
            <w:shd w:val="clear" w:color="auto" w:fill="auto"/>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253" w:type="dxa"/>
            <w:tcBorders>
              <w:top w:val="nil"/>
              <w:left w:val="nil"/>
              <w:bottom w:val="single" w:sz="8" w:space="0" w:color="auto"/>
              <w:right w:val="single" w:sz="8" w:space="0" w:color="auto"/>
            </w:tcBorders>
            <w:shd w:val="clear" w:color="auto" w:fill="auto"/>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260" w:type="dxa"/>
            <w:tcBorders>
              <w:top w:val="nil"/>
              <w:left w:val="nil"/>
              <w:bottom w:val="single" w:sz="8" w:space="0" w:color="auto"/>
              <w:right w:val="single" w:sz="8" w:space="0" w:color="auto"/>
            </w:tcBorders>
            <w:shd w:val="clear" w:color="auto" w:fill="auto"/>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165" w:type="dxa"/>
            <w:tcBorders>
              <w:top w:val="nil"/>
              <w:left w:val="nil"/>
              <w:bottom w:val="single" w:sz="8" w:space="0" w:color="auto"/>
              <w:right w:val="single" w:sz="8" w:space="0" w:color="auto"/>
            </w:tcBorders>
            <w:shd w:val="clear" w:color="auto" w:fill="auto"/>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428,733.89</w:t>
            </w:r>
          </w:p>
        </w:tc>
        <w:tc>
          <w:tcPr>
            <w:tcW w:w="1085" w:type="dxa"/>
            <w:tcBorders>
              <w:top w:val="nil"/>
              <w:left w:val="nil"/>
              <w:bottom w:val="single" w:sz="8" w:space="0" w:color="auto"/>
              <w:right w:val="single" w:sz="8" w:space="0" w:color="auto"/>
            </w:tcBorders>
            <w:shd w:val="clear" w:color="auto" w:fill="auto"/>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190581" w:rsidRPr="004B72B5" w:rsidTr="000C5EE3">
        <w:trPr>
          <w:trHeight w:val="276"/>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2</w:t>
            </w:r>
          </w:p>
        </w:tc>
        <w:tc>
          <w:tcPr>
            <w:tcW w:w="4440" w:type="dxa"/>
            <w:tcBorders>
              <w:top w:val="single" w:sz="4" w:space="0" w:color="auto"/>
              <w:left w:val="nil"/>
              <w:bottom w:val="single" w:sz="4" w:space="0" w:color="auto"/>
              <w:right w:val="single" w:sz="4" w:space="0" w:color="auto"/>
            </w:tcBorders>
            <w:shd w:val="clear" w:color="auto" w:fill="auto"/>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Solid Waste (Rolled)</w:t>
            </w:r>
          </w:p>
        </w:tc>
        <w:tc>
          <w:tcPr>
            <w:tcW w:w="466" w:type="dxa"/>
            <w:tcBorders>
              <w:top w:val="single" w:sz="4" w:space="0" w:color="auto"/>
              <w:left w:val="nil"/>
              <w:bottom w:val="single" w:sz="4" w:space="0" w:color="auto"/>
              <w:right w:val="single" w:sz="4" w:space="0" w:color="auto"/>
            </w:tcBorders>
            <w:shd w:val="clear" w:color="auto" w:fill="auto"/>
            <w:noWrap/>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single" w:sz="4" w:space="0" w:color="auto"/>
              <w:left w:val="nil"/>
              <w:bottom w:val="single" w:sz="4" w:space="0" w:color="auto"/>
              <w:right w:val="single" w:sz="4" w:space="0" w:color="auto"/>
            </w:tcBorders>
            <w:shd w:val="clear" w:color="auto" w:fill="auto"/>
            <w:noWrap/>
            <w:hideMark/>
          </w:tcPr>
          <w:p w:rsidR="004B72B5" w:rsidRPr="004B72B5" w:rsidRDefault="004B72B5" w:rsidP="00190581">
            <w:pPr>
              <w:spacing w:after="0"/>
              <w:ind w:left="-124" w:right="-79"/>
              <w:jc w:val="center"/>
              <w:rPr>
                <w:rFonts w:eastAsia="Times New Roman"/>
                <w:b/>
                <w:bCs/>
                <w:sz w:val="20"/>
                <w:szCs w:val="20"/>
              </w:rPr>
            </w:pPr>
          </w:p>
        </w:tc>
        <w:tc>
          <w:tcPr>
            <w:tcW w:w="1277" w:type="dxa"/>
            <w:tcBorders>
              <w:top w:val="single" w:sz="4" w:space="0" w:color="auto"/>
              <w:left w:val="nil"/>
              <w:bottom w:val="single" w:sz="4" w:space="0" w:color="auto"/>
              <w:right w:val="single" w:sz="4" w:space="0" w:color="auto"/>
            </w:tcBorders>
            <w:shd w:val="clear" w:color="auto" w:fill="auto"/>
            <w:noWrap/>
            <w:hideMark/>
          </w:tcPr>
          <w:p w:rsidR="004B72B5" w:rsidRPr="004B72B5" w:rsidRDefault="004B72B5" w:rsidP="00190581">
            <w:pPr>
              <w:spacing w:after="0"/>
              <w:ind w:left="-108" w:right="-81"/>
              <w:jc w:val="center"/>
              <w:rPr>
                <w:rFonts w:eastAsia="Times New Roman"/>
                <w:b/>
                <w:bCs/>
                <w:sz w:val="20"/>
                <w:szCs w:val="20"/>
              </w:rPr>
            </w:pPr>
          </w:p>
        </w:tc>
        <w:tc>
          <w:tcPr>
            <w:tcW w:w="1260" w:type="dxa"/>
            <w:tcBorders>
              <w:top w:val="single" w:sz="4" w:space="0" w:color="auto"/>
              <w:left w:val="nil"/>
              <w:bottom w:val="single" w:sz="4" w:space="0" w:color="auto"/>
              <w:right w:val="single" w:sz="4" w:space="0" w:color="auto"/>
            </w:tcBorders>
            <w:shd w:val="clear" w:color="auto" w:fill="auto"/>
            <w:noWrap/>
            <w:hideMark/>
          </w:tcPr>
          <w:p w:rsidR="004B72B5" w:rsidRPr="004B72B5" w:rsidRDefault="004B72B5" w:rsidP="00190581">
            <w:pPr>
              <w:spacing w:after="0"/>
              <w:ind w:left="-108" w:right="-93"/>
              <w:jc w:val="center"/>
              <w:rPr>
                <w:rFonts w:eastAsia="Times New Roman"/>
                <w:b/>
                <w:bCs/>
                <w:sz w:val="20"/>
                <w:szCs w:val="20"/>
              </w:rPr>
            </w:pPr>
          </w:p>
        </w:tc>
        <w:tc>
          <w:tcPr>
            <w:tcW w:w="1165" w:type="dxa"/>
            <w:tcBorders>
              <w:top w:val="single" w:sz="4" w:space="0" w:color="auto"/>
              <w:left w:val="nil"/>
              <w:bottom w:val="single" w:sz="4" w:space="0" w:color="auto"/>
              <w:right w:val="single" w:sz="4" w:space="0" w:color="auto"/>
            </w:tcBorders>
            <w:shd w:val="clear" w:color="auto" w:fill="auto"/>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single" w:sz="4" w:space="0" w:color="auto"/>
              <w:left w:val="nil"/>
              <w:bottom w:val="single" w:sz="4" w:space="0" w:color="auto"/>
              <w:right w:val="single" w:sz="4" w:space="0" w:color="auto"/>
            </w:tcBorders>
            <w:shd w:val="clear" w:color="auto" w:fill="auto"/>
            <w:noWrap/>
            <w:hideMark/>
          </w:tcPr>
          <w:p w:rsidR="004B72B5" w:rsidRPr="004B72B5" w:rsidRDefault="004B72B5" w:rsidP="000C5EE3">
            <w:pPr>
              <w:spacing w:after="0"/>
              <w:ind w:left="-125" w:right="-96"/>
              <w:jc w:val="center"/>
              <w:rPr>
                <w:rFonts w:eastAsia="Times New Roman"/>
                <w:b/>
                <w:bCs/>
                <w:sz w:val="20"/>
                <w:szCs w:val="20"/>
              </w:rPr>
            </w:pPr>
          </w:p>
        </w:tc>
        <w:tc>
          <w:tcPr>
            <w:tcW w:w="1253" w:type="dxa"/>
            <w:tcBorders>
              <w:top w:val="single" w:sz="4" w:space="0" w:color="auto"/>
              <w:left w:val="nil"/>
              <w:bottom w:val="single" w:sz="4" w:space="0" w:color="auto"/>
              <w:right w:val="single" w:sz="4" w:space="0" w:color="auto"/>
            </w:tcBorders>
            <w:shd w:val="clear" w:color="auto" w:fill="auto"/>
            <w:noWrap/>
            <w:hideMark/>
          </w:tcPr>
          <w:p w:rsidR="004B72B5" w:rsidRPr="004B72B5" w:rsidRDefault="004B72B5" w:rsidP="000C5EE3">
            <w:pPr>
              <w:spacing w:after="0"/>
              <w:ind w:left="-125" w:right="-96"/>
              <w:jc w:val="center"/>
              <w:rPr>
                <w:rFonts w:eastAsia="Times New Roman"/>
                <w:b/>
                <w:bCs/>
                <w:sz w:val="20"/>
                <w:szCs w:val="20"/>
              </w:rPr>
            </w:pPr>
          </w:p>
        </w:tc>
        <w:tc>
          <w:tcPr>
            <w:tcW w:w="1260" w:type="dxa"/>
            <w:tcBorders>
              <w:top w:val="single" w:sz="4" w:space="0" w:color="auto"/>
              <w:left w:val="nil"/>
              <w:bottom w:val="single" w:sz="4" w:space="0" w:color="auto"/>
              <w:right w:val="single" w:sz="4" w:space="0" w:color="auto"/>
            </w:tcBorders>
            <w:shd w:val="clear" w:color="auto" w:fill="auto"/>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single" w:sz="4" w:space="0" w:color="auto"/>
              <w:left w:val="nil"/>
              <w:bottom w:val="single" w:sz="4" w:space="0" w:color="auto"/>
              <w:right w:val="single" w:sz="4" w:space="0" w:color="auto"/>
            </w:tcBorders>
            <w:shd w:val="clear" w:color="auto" w:fill="auto"/>
            <w:noWrap/>
            <w:hideMark/>
          </w:tcPr>
          <w:p w:rsidR="004B72B5" w:rsidRPr="004B72B5" w:rsidRDefault="004B72B5" w:rsidP="000C5EE3">
            <w:pPr>
              <w:spacing w:after="0"/>
              <w:ind w:left="-125" w:right="-96"/>
              <w:jc w:val="center"/>
              <w:rPr>
                <w:rFonts w:eastAsia="Times New Roman"/>
                <w:b/>
                <w:bCs/>
                <w:sz w:val="20"/>
                <w:szCs w:val="20"/>
              </w:rPr>
            </w:pPr>
          </w:p>
        </w:tc>
        <w:tc>
          <w:tcPr>
            <w:tcW w:w="1085" w:type="dxa"/>
            <w:tcBorders>
              <w:top w:val="single" w:sz="4" w:space="0" w:color="auto"/>
              <w:left w:val="nil"/>
              <w:bottom w:val="single" w:sz="4" w:space="0" w:color="auto"/>
              <w:right w:val="single" w:sz="4" w:space="0" w:color="auto"/>
            </w:tcBorders>
            <w:shd w:val="clear" w:color="auto" w:fill="auto"/>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190581" w:rsidRPr="004B72B5" w:rsidTr="000C5EE3">
        <w:trPr>
          <w:trHeight w:val="288"/>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1.4.1</w:t>
            </w:r>
          </w:p>
        </w:tc>
        <w:tc>
          <w:tcPr>
            <w:tcW w:w="4440" w:type="dxa"/>
            <w:tcBorders>
              <w:top w:val="nil"/>
              <w:left w:val="nil"/>
              <w:bottom w:val="single" w:sz="8" w:space="0" w:color="auto"/>
              <w:right w:val="single" w:sz="8" w:space="0" w:color="auto"/>
            </w:tcBorders>
            <w:shd w:val="clear" w:color="auto" w:fill="auto"/>
            <w:noWrap/>
            <w:hideMark/>
          </w:tcPr>
          <w:p w:rsidR="004B72B5" w:rsidRPr="004B72B5" w:rsidRDefault="004B72B5" w:rsidP="00190581">
            <w:pPr>
              <w:spacing w:after="0"/>
              <w:ind w:left="-63" w:right="-122"/>
              <w:rPr>
                <w:rFonts w:eastAsia="Times New Roman"/>
                <w:sz w:val="20"/>
                <w:szCs w:val="20"/>
              </w:rPr>
            </w:pPr>
            <w:r w:rsidRPr="004B72B5">
              <w:rPr>
                <w:rFonts w:eastAsia="Times New Roman"/>
                <w:sz w:val="20"/>
                <w:szCs w:val="20"/>
              </w:rPr>
              <w:t>Skip loader</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No</w:t>
            </w:r>
          </w:p>
        </w:tc>
        <w:tc>
          <w:tcPr>
            <w:tcW w:w="884"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1.00</w:t>
            </w:r>
          </w:p>
        </w:tc>
        <w:tc>
          <w:tcPr>
            <w:tcW w:w="1277"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4,018,603.09</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4,018,603.09</w:t>
            </w: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276"/>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 </w:t>
            </w:r>
          </w:p>
        </w:tc>
        <w:tc>
          <w:tcPr>
            <w:tcW w:w="4440" w:type="dxa"/>
            <w:tcBorders>
              <w:top w:val="single" w:sz="4" w:space="0" w:color="auto"/>
              <w:left w:val="nil"/>
              <w:bottom w:val="single" w:sz="4" w:space="0" w:color="auto"/>
              <w:right w:val="single" w:sz="4" w:space="0" w:color="auto"/>
            </w:tcBorders>
            <w:shd w:val="clear" w:color="auto" w:fill="auto"/>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Solid Waste (Rolled) total</w:t>
            </w:r>
          </w:p>
        </w:tc>
        <w:tc>
          <w:tcPr>
            <w:tcW w:w="466" w:type="dxa"/>
            <w:tcBorders>
              <w:top w:val="single" w:sz="4" w:space="0" w:color="auto"/>
              <w:left w:val="nil"/>
              <w:bottom w:val="single" w:sz="4" w:space="0" w:color="auto"/>
              <w:right w:val="single" w:sz="4" w:space="0" w:color="auto"/>
            </w:tcBorders>
            <w:shd w:val="clear" w:color="auto" w:fill="auto"/>
            <w:noWrap/>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single" w:sz="4" w:space="0" w:color="auto"/>
              <w:left w:val="nil"/>
              <w:bottom w:val="single" w:sz="4" w:space="0" w:color="auto"/>
              <w:right w:val="single" w:sz="4" w:space="0" w:color="auto"/>
            </w:tcBorders>
            <w:shd w:val="clear" w:color="auto" w:fill="auto"/>
            <w:noWrap/>
            <w:hideMark/>
          </w:tcPr>
          <w:p w:rsidR="004B72B5" w:rsidRPr="004B72B5" w:rsidRDefault="004B72B5" w:rsidP="00190581">
            <w:pPr>
              <w:spacing w:after="0"/>
              <w:ind w:left="-124" w:right="-79"/>
              <w:jc w:val="center"/>
              <w:rPr>
                <w:rFonts w:eastAsia="Times New Roman"/>
                <w:b/>
                <w:bCs/>
                <w:sz w:val="20"/>
                <w:szCs w:val="20"/>
              </w:rPr>
            </w:pPr>
            <w:r w:rsidRPr="004B72B5">
              <w:rPr>
                <w:rFonts w:eastAsia="Times New Roman"/>
                <w:b/>
                <w:bCs/>
                <w:sz w:val="20"/>
                <w:szCs w:val="20"/>
              </w:rPr>
              <w:t>1.00</w:t>
            </w:r>
          </w:p>
        </w:tc>
        <w:tc>
          <w:tcPr>
            <w:tcW w:w="1277" w:type="dxa"/>
            <w:tcBorders>
              <w:top w:val="single" w:sz="4" w:space="0" w:color="auto"/>
              <w:left w:val="nil"/>
              <w:bottom w:val="single" w:sz="4" w:space="0" w:color="auto"/>
              <w:right w:val="single" w:sz="4" w:space="0" w:color="auto"/>
            </w:tcBorders>
            <w:shd w:val="clear" w:color="auto" w:fill="auto"/>
            <w:noWrap/>
            <w:hideMark/>
          </w:tcPr>
          <w:p w:rsidR="004B72B5" w:rsidRPr="004B72B5" w:rsidRDefault="004B72B5" w:rsidP="00190581">
            <w:pPr>
              <w:spacing w:after="0"/>
              <w:ind w:left="-108" w:right="-81"/>
              <w:jc w:val="center"/>
              <w:rPr>
                <w:rFonts w:eastAsia="Times New Roman"/>
                <w:b/>
                <w:bCs/>
                <w:sz w:val="20"/>
                <w:szCs w:val="20"/>
              </w:rPr>
            </w:pPr>
            <w:r w:rsidRPr="004B72B5">
              <w:rPr>
                <w:rFonts w:eastAsia="Times New Roman"/>
                <w:b/>
                <w:bCs/>
                <w:sz w:val="20"/>
                <w:szCs w:val="20"/>
              </w:rPr>
              <w:t>4,018,603.09</w:t>
            </w:r>
          </w:p>
        </w:tc>
        <w:tc>
          <w:tcPr>
            <w:tcW w:w="1260" w:type="dxa"/>
            <w:tcBorders>
              <w:top w:val="single" w:sz="4" w:space="0" w:color="auto"/>
              <w:left w:val="nil"/>
              <w:bottom w:val="single" w:sz="4" w:space="0" w:color="auto"/>
              <w:right w:val="single" w:sz="4" w:space="0" w:color="auto"/>
            </w:tcBorders>
            <w:shd w:val="clear" w:color="auto" w:fill="auto"/>
            <w:noWrap/>
            <w:hideMark/>
          </w:tcPr>
          <w:p w:rsidR="004B72B5" w:rsidRPr="004B72B5" w:rsidRDefault="004B72B5" w:rsidP="00190581">
            <w:pPr>
              <w:spacing w:after="0"/>
              <w:ind w:left="-108" w:right="-93"/>
              <w:jc w:val="center"/>
              <w:rPr>
                <w:rFonts w:eastAsia="Times New Roman"/>
                <w:b/>
                <w:bCs/>
                <w:sz w:val="20"/>
                <w:szCs w:val="20"/>
              </w:rPr>
            </w:pPr>
          </w:p>
        </w:tc>
        <w:tc>
          <w:tcPr>
            <w:tcW w:w="1165" w:type="dxa"/>
            <w:tcBorders>
              <w:top w:val="single" w:sz="4" w:space="0" w:color="auto"/>
              <w:left w:val="nil"/>
              <w:bottom w:val="single" w:sz="4" w:space="0" w:color="auto"/>
              <w:right w:val="single" w:sz="4" w:space="0" w:color="auto"/>
            </w:tcBorders>
            <w:shd w:val="clear" w:color="auto" w:fill="auto"/>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single" w:sz="4" w:space="0" w:color="auto"/>
              <w:left w:val="nil"/>
              <w:bottom w:val="single" w:sz="4" w:space="0" w:color="auto"/>
              <w:right w:val="single" w:sz="4" w:space="0" w:color="auto"/>
            </w:tcBorders>
            <w:shd w:val="clear" w:color="auto" w:fill="auto"/>
            <w:noWrap/>
            <w:hideMark/>
          </w:tcPr>
          <w:p w:rsidR="004B72B5" w:rsidRPr="004B72B5" w:rsidRDefault="004B72B5" w:rsidP="000C5EE3">
            <w:pPr>
              <w:spacing w:after="0"/>
              <w:ind w:left="-125" w:right="-96"/>
              <w:jc w:val="center"/>
              <w:rPr>
                <w:rFonts w:eastAsia="Times New Roman"/>
                <w:b/>
                <w:bCs/>
                <w:sz w:val="20"/>
                <w:szCs w:val="20"/>
              </w:rPr>
            </w:pPr>
          </w:p>
        </w:tc>
        <w:tc>
          <w:tcPr>
            <w:tcW w:w="1253" w:type="dxa"/>
            <w:tcBorders>
              <w:top w:val="single" w:sz="4" w:space="0" w:color="auto"/>
              <w:left w:val="nil"/>
              <w:bottom w:val="single" w:sz="4" w:space="0" w:color="auto"/>
              <w:right w:val="single" w:sz="4" w:space="0" w:color="auto"/>
            </w:tcBorders>
            <w:shd w:val="clear" w:color="auto" w:fill="auto"/>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260" w:type="dxa"/>
            <w:tcBorders>
              <w:top w:val="single" w:sz="4" w:space="0" w:color="auto"/>
              <w:left w:val="nil"/>
              <w:bottom w:val="single" w:sz="4" w:space="0" w:color="auto"/>
              <w:right w:val="single" w:sz="4" w:space="0" w:color="auto"/>
            </w:tcBorders>
            <w:shd w:val="clear" w:color="auto" w:fill="auto"/>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165" w:type="dxa"/>
            <w:tcBorders>
              <w:top w:val="single" w:sz="4" w:space="0" w:color="auto"/>
              <w:left w:val="nil"/>
              <w:bottom w:val="single" w:sz="4" w:space="0" w:color="auto"/>
              <w:right w:val="single" w:sz="4" w:space="0" w:color="auto"/>
            </w:tcBorders>
            <w:shd w:val="clear" w:color="auto" w:fill="auto"/>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4,018,603.09</w:t>
            </w:r>
          </w:p>
        </w:tc>
        <w:tc>
          <w:tcPr>
            <w:tcW w:w="1085" w:type="dxa"/>
            <w:tcBorders>
              <w:top w:val="single" w:sz="4" w:space="0" w:color="auto"/>
              <w:left w:val="nil"/>
              <w:bottom w:val="single" w:sz="4" w:space="0" w:color="auto"/>
              <w:right w:val="single" w:sz="4" w:space="0" w:color="auto"/>
            </w:tcBorders>
            <w:shd w:val="clear" w:color="auto" w:fill="auto"/>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190581" w:rsidRPr="004B72B5" w:rsidTr="000C5EE3">
        <w:trPr>
          <w:trHeight w:val="324"/>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 </w:t>
            </w:r>
          </w:p>
        </w:tc>
        <w:tc>
          <w:tcPr>
            <w:tcW w:w="4440" w:type="dxa"/>
            <w:tcBorders>
              <w:top w:val="nil"/>
              <w:left w:val="nil"/>
              <w:bottom w:val="single" w:sz="8" w:space="0" w:color="auto"/>
              <w:right w:val="single" w:sz="8" w:space="0" w:color="auto"/>
            </w:tcBorders>
            <w:shd w:val="clear" w:color="000000" w:fill="FCD5B4"/>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Environmental Services (Rolled) Total</w:t>
            </w:r>
          </w:p>
        </w:tc>
        <w:tc>
          <w:tcPr>
            <w:tcW w:w="466" w:type="dxa"/>
            <w:tcBorders>
              <w:top w:val="nil"/>
              <w:left w:val="nil"/>
              <w:bottom w:val="nil"/>
              <w:right w:val="nil"/>
            </w:tcBorders>
            <w:shd w:val="clear" w:color="auto" w:fill="auto"/>
            <w:noWrap/>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nil"/>
              <w:right w:val="nil"/>
            </w:tcBorders>
            <w:shd w:val="clear" w:color="auto" w:fill="auto"/>
            <w:noWrap/>
            <w:hideMark/>
          </w:tcPr>
          <w:p w:rsidR="004B72B5" w:rsidRPr="004B72B5" w:rsidRDefault="004B72B5" w:rsidP="00190581">
            <w:pPr>
              <w:spacing w:after="0"/>
              <w:ind w:left="-124" w:right="-79"/>
              <w:jc w:val="center"/>
              <w:rPr>
                <w:rFonts w:eastAsia="Times New Roman"/>
                <w:b/>
                <w:bCs/>
                <w:sz w:val="20"/>
                <w:szCs w:val="20"/>
              </w:rPr>
            </w:pPr>
          </w:p>
        </w:tc>
        <w:tc>
          <w:tcPr>
            <w:tcW w:w="1277" w:type="dxa"/>
            <w:tcBorders>
              <w:top w:val="nil"/>
              <w:left w:val="nil"/>
              <w:bottom w:val="nil"/>
              <w:right w:val="nil"/>
            </w:tcBorders>
            <w:shd w:val="clear" w:color="auto" w:fill="auto"/>
            <w:noWrap/>
            <w:hideMark/>
          </w:tcPr>
          <w:p w:rsidR="004B72B5" w:rsidRPr="004B72B5" w:rsidRDefault="004B72B5" w:rsidP="00190581">
            <w:pPr>
              <w:spacing w:after="0"/>
              <w:ind w:left="-108" w:right="-81"/>
              <w:jc w:val="center"/>
              <w:rPr>
                <w:rFonts w:eastAsia="Times New Roman"/>
                <w:b/>
                <w:bCs/>
                <w:sz w:val="20"/>
                <w:szCs w:val="20"/>
              </w:rPr>
            </w:pPr>
            <w:r w:rsidRPr="004B72B5">
              <w:rPr>
                <w:rFonts w:eastAsia="Times New Roman"/>
                <w:b/>
                <w:bCs/>
                <w:sz w:val="20"/>
                <w:szCs w:val="20"/>
              </w:rPr>
              <w:t>10,620,836.51</w:t>
            </w:r>
          </w:p>
        </w:tc>
        <w:tc>
          <w:tcPr>
            <w:tcW w:w="1260" w:type="dxa"/>
            <w:tcBorders>
              <w:top w:val="nil"/>
              <w:left w:val="nil"/>
              <w:bottom w:val="nil"/>
              <w:right w:val="nil"/>
            </w:tcBorders>
            <w:shd w:val="clear" w:color="auto" w:fill="auto"/>
            <w:noWrap/>
            <w:hideMark/>
          </w:tcPr>
          <w:p w:rsidR="004B72B5" w:rsidRPr="004B72B5" w:rsidRDefault="004B72B5" w:rsidP="00190581">
            <w:pPr>
              <w:spacing w:after="0"/>
              <w:ind w:left="-108" w:right="-93"/>
              <w:jc w:val="center"/>
              <w:rPr>
                <w:rFonts w:eastAsia="Times New Roman"/>
                <w:b/>
                <w:bCs/>
                <w:sz w:val="20"/>
                <w:szCs w:val="20"/>
              </w:rPr>
            </w:pPr>
            <w:r w:rsidRPr="004B72B5">
              <w:rPr>
                <w:rFonts w:eastAsia="Times New Roman"/>
                <w:b/>
                <w:bCs/>
                <w:sz w:val="20"/>
                <w:szCs w:val="20"/>
              </w:rPr>
              <w:t>-</w:t>
            </w:r>
          </w:p>
        </w:tc>
        <w:tc>
          <w:tcPr>
            <w:tcW w:w="1165" w:type="dxa"/>
            <w:tcBorders>
              <w:top w:val="nil"/>
              <w:left w:val="nil"/>
              <w:bottom w:val="nil"/>
              <w:right w:val="nil"/>
            </w:tcBorders>
            <w:shd w:val="clear" w:color="auto" w:fill="auto"/>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165" w:type="dxa"/>
            <w:tcBorders>
              <w:top w:val="nil"/>
              <w:left w:val="nil"/>
              <w:bottom w:val="nil"/>
              <w:right w:val="nil"/>
            </w:tcBorders>
            <w:shd w:val="clear" w:color="auto" w:fill="auto"/>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253" w:type="dxa"/>
            <w:tcBorders>
              <w:top w:val="nil"/>
              <w:left w:val="nil"/>
              <w:bottom w:val="nil"/>
              <w:right w:val="nil"/>
            </w:tcBorders>
            <w:shd w:val="clear" w:color="auto" w:fill="auto"/>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260" w:type="dxa"/>
            <w:tcBorders>
              <w:top w:val="nil"/>
              <w:left w:val="nil"/>
              <w:bottom w:val="nil"/>
              <w:right w:val="nil"/>
            </w:tcBorders>
            <w:shd w:val="clear" w:color="auto" w:fill="auto"/>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165" w:type="dxa"/>
            <w:tcBorders>
              <w:top w:val="nil"/>
              <w:left w:val="nil"/>
              <w:bottom w:val="nil"/>
              <w:right w:val="nil"/>
            </w:tcBorders>
            <w:shd w:val="clear" w:color="auto" w:fill="auto"/>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10,620,836.51</w:t>
            </w:r>
          </w:p>
        </w:tc>
        <w:tc>
          <w:tcPr>
            <w:tcW w:w="1085" w:type="dxa"/>
            <w:tcBorders>
              <w:top w:val="nil"/>
              <w:left w:val="nil"/>
              <w:bottom w:val="nil"/>
              <w:right w:val="nil"/>
            </w:tcBorders>
            <w:shd w:val="clear" w:color="auto" w:fill="auto"/>
            <w:noWrap/>
            <w:hideMark/>
          </w:tcPr>
          <w:p w:rsidR="004B72B5" w:rsidRPr="004B72B5" w:rsidRDefault="004B72B5" w:rsidP="000C5EE3">
            <w:pPr>
              <w:spacing w:after="0"/>
              <w:ind w:left="-125" w:right="-96"/>
              <w:rPr>
                <w:rFonts w:eastAsia="Times New Roman"/>
                <w:b/>
                <w:bCs/>
                <w:sz w:val="20"/>
                <w:szCs w:val="20"/>
              </w:rPr>
            </w:pPr>
          </w:p>
        </w:tc>
      </w:tr>
      <w:tr w:rsidR="004B72B5" w:rsidRPr="00190581" w:rsidTr="000C5EE3">
        <w:trPr>
          <w:trHeight w:val="324"/>
        </w:trPr>
        <w:tc>
          <w:tcPr>
            <w:tcW w:w="600" w:type="dxa"/>
            <w:tcBorders>
              <w:top w:val="nil"/>
              <w:left w:val="single" w:sz="4" w:space="0" w:color="auto"/>
              <w:bottom w:val="single" w:sz="4" w:space="0" w:color="auto"/>
              <w:right w:val="single" w:sz="4" w:space="0" w:color="auto"/>
            </w:tcBorders>
            <w:shd w:val="clear" w:color="000000" w:fill="9933FF"/>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 </w:t>
            </w:r>
          </w:p>
        </w:tc>
        <w:tc>
          <w:tcPr>
            <w:tcW w:w="4440" w:type="dxa"/>
            <w:tcBorders>
              <w:top w:val="nil"/>
              <w:left w:val="nil"/>
              <w:bottom w:val="single" w:sz="8" w:space="0" w:color="auto"/>
              <w:right w:val="single" w:sz="8" w:space="0" w:color="auto"/>
            </w:tcBorders>
            <w:shd w:val="clear" w:color="000000" w:fill="9933FF"/>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Environmental Services Total</w:t>
            </w:r>
          </w:p>
        </w:tc>
        <w:tc>
          <w:tcPr>
            <w:tcW w:w="466" w:type="dxa"/>
            <w:tcBorders>
              <w:top w:val="nil"/>
              <w:left w:val="nil"/>
              <w:bottom w:val="single" w:sz="8" w:space="0" w:color="auto"/>
              <w:right w:val="single" w:sz="8" w:space="0" w:color="auto"/>
            </w:tcBorders>
            <w:shd w:val="clear" w:color="000000" w:fill="9933FF"/>
            <w:noWrap/>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single" w:sz="8" w:space="0" w:color="auto"/>
              <w:right w:val="single" w:sz="8" w:space="0" w:color="auto"/>
            </w:tcBorders>
            <w:shd w:val="clear" w:color="000000" w:fill="9933FF"/>
            <w:noWrap/>
            <w:hideMark/>
          </w:tcPr>
          <w:p w:rsidR="004B72B5" w:rsidRPr="004B72B5" w:rsidRDefault="004B72B5" w:rsidP="00190581">
            <w:pPr>
              <w:spacing w:after="0"/>
              <w:ind w:left="-124" w:right="-79"/>
              <w:jc w:val="center"/>
              <w:rPr>
                <w:rFonts w:eastAsia="Times New Roman"/>
                <w:b/>
                <w:bCs/>
                <w:sz w:val="20"/>
                <w:szCs w:val="20"/>
              </w:rPr>
            </w:pPr>
          </w:p>
        </w:tc>
        <w:tc>
          <w:tcPr>
            <w:tcW w:w="1277" w:type="dxa"/>
            <w:tcBorders>
              <w:top w:val="nil"/>
              <w:left w:val="nil"/>
              <w:bottom w:val="single" w:sz="8" w:space="0" w:color="auto"/>
              <w:right w:val="single" w:sz="8" w:space="0" w:color="auto"/>
            </w:tcBorders>
            <w:shd w:val="clear" w:color="000000" w:fill="9933FF"/>
            <w:noWrap/>
            <w:hideMark/>
          </w:tcPr>
          <w:p w:rsidR="004B72B5" w:rsidRPr="004B72B5" w:rsidRDefault="004B72B5" w:rsidP="00190581">
            <w:pPr>
              <w:spacing w:after="0"/>
              <w:ind w:left="-108" w:right="-81"/>
              <w:jc w:val="center"/>
              <w:rPr>
                <w:rFonts w:eastAsia="Times New Roman"/>
                <w:b/>
                <w:bCs/>
                <w:sz w:val="20"/>
                <w:szCs w:val="20"/>
              </w:rPr>
            </w:pPr>
            <w:r w:rsidRPr="004B72B5">
              <w:rPr>
                <w:rFonts w:eastAsia="Times New Roman"/>
                <w:b/>
                <w:bCs/>
                <w:sz w:val="20"/>
                <w:szCs w:val="20"/>
              </w:rPr>
              <w:t>28,396,305.79</w:t>
            </w:r>
          </w:p>
        </w:tc>
        <w:tc>
          <w:tcPr>
            <w:tcW w:w="1260" w:type="dxa"/>
            <w:tcBorders>
              <w:top w:val="nil"/>
              <w:left w:val="nil"/>
              <w:bottom w:val="single" w:sz="8" w:space="0" w:color="auto"/>
              <w:right w:val="single" w:sz="8" w:space="0" w:color="auto"/>
            </w:tcBorders>
            <w:shd w:val="clear" w:color="000000" w:fill="9933FF"/>
            <w:noWrap/>
            <w:hideMark/>
          </w:tcPr>
          <w:p w:rsidR="004B72B5" w:rsidRPr="004B72B5" w:rsidRDefault="004B72B5" w:rsidP="00190581">
            <w:pPr>
              <w:spacing w:after="0"/>
              <w:ind w:left="-108" w:right="-93"/>
              <w:jc w:val="center"/>
              <w:rPr>
                <w:rFonts w:eastAsia="Times New Roman"/>
                <w:b/>
                <w:bCs/>
                <w:sz w:val="20"/>
                <w:szCs w:val="20"/>
              </w:rPr>
            </w:pPr>
            <w:r w:rsidRPr="004B72B5">
              <w:rPr>
                <w:rFonts w:eastAsia="Times New Roman"/>
                <w:b/>
                <w:bCs/>
                <w:sz w:val="20"/>
                <w:szCs w:val="20"/>
              </w:rPr>
              <w:t>9,718,033.40</w:t>
            </w:r>
          </w:p>
        </w:tc>
        <w:tc>
          <w:tcPr>
            <w:tcW w:w="1165" w:type="dxa"/>
            <w:tcBorders>
              <w:top w:val="nil"/>
              <w:left w:val="nil"/>
              <w:bottom w:val="single" w:sz="8" w:space="0" w:color="auto"/>
              <w:right w:val="single" w:sz="8" w:space="0" w:color="auto"/>
            </w:tcBorders>
            <w:shd w:val="clear" w:color="000000" w:fill="9933FF"/>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4,028,717.94</w:t>
            </w:r>
          </w:p>
        </w:tc>
        <w:tc>
          <w:tcPr>
            <w:tcW w:w="1165" w:type="dxa"/>
            <w:tcBorders>
              <w:top w:val="nil"/>
              <w:left w:val="nil"/>
              <w:bottom w:val="single" w:sz="8" w:space="0" w:color="auto"/>
              <w:right w:val="single" w:sz="8" w:space="0" w:color="auto"/>
            </w:tcBorders>
            <w:shd w:val="clear" w:color="000000" w:fill="9933FF"/>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4,028,717.94</w:t>
            </w:r>
          </w:p>
        </w:tc>
        <w:tc>
          <w:tcPr>
            <w:tcW w:w="1253" w:type="dxa"/>
            <w:tcBorders>
              <w:top w:val="nil"/>
              <w:left w:val="nil"/>
              <w:bottom w:val="single" w:sz="8" w:space="0" w:color="auto"/>
              <w:right w:val="single" w:sz="8" w:space="0" w:color="auto"/>
            </w:tcBorders>
            <w:shd w:val="clear" w:color="000000" w:fill="9933FF"/>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260" w:type="dxa"/>
            <w:tcBorders>
              <w:top w:val="nil"/>
              <w:left w:val="nil"/>
              <w:bottom w:val="single" w:sz="8" w:space="0" w:color="auto"/>
              <w:right w:val="single" w:sz="8" w:space="0" w:color="auto"/>
            </w:tcBorders>
            <w:shd w:val="clear" w:color="000000" w:fill="9933FF"/>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165" w:type="dxa"/>
            <w:tcBorders>
              <w:top w:val="nil"/>
              <w:left w:val="nil"/>
              <w:bottom w:val="single" w:sz="8" w:space="0" w:color="auto"/>
              <w:right w:val="single" w:sz="8" w:space="0" w:color="auto"/>
            </w:tcBorders>
            <w:shd w:val="clear" w:color="000000" w:fill="9933FF"/>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10,620,836.51</w:t>
            </w:r>
          </w:p>
        </w:tc>
        <w:tc>
          <w:tcPr>
            <w:tcW w:w="1085" w:type="dxa"/>
            <w:tcBorders>
              <w:top w:val="nil"/>
              <w:left w:val="nil"/>
              <w:bottom w:val="single" w:sz="8" w:space="0" w:color="auto"/>
              <w:right w:val="single" w:sz="8" w:space="0" w:color="auto"/>
            </w:tcBorders>
            <w:shd w:val="clear" w:color="000000" w:fill="9933FF"/>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xml:space="preserve">                 -   </w:t>
            </w:r>
          </w:p>
        </w:tc>
      </w:tr>
      <w:tr w:rsidR="004B72B5" w:rsidRPr="00190581" w:rsidTr="000C5EE3">
        <w:trPr>
          <w:trHeight w:val="360"/>
        </w:trPr>
        <w:tc>
          <w:tcPr>
            <w:tcW w:w="600" w:type="dxa"/>
            <w:tcBorders>
              <w:top w:val="nil"/>
              <w:left w:val="single" w:sz="4" w:space="0" w:color="auto"/>
              <w:bottom w:val="single" w:sz="4" w:space="0" w:color="auto"/>
              <w:right w:val="single" w:sz="4" w:space="0" w:color="auto"/>
            </w:tcBorders>
            <w:shd w:val="clear" w:color="000000" w:fill="C4BD97"/>
            <w:noWrap/>
            <w:vAlign w:val="bottom"/>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 </w:t>
            </w:r>
          </w:p>
        </w:tc>
        <w:tc>
          <w:tcPr>
            <w:tcW w:w="4440" w:type="dxa"/>
            <w:tcBorders>
              <w:top w:val="single" w:sz="4" w:space="0" w:color="auto"/>
              <w:left w:val="nil"/>
              <w:bottom w:val="single" w:sz="4" w:space="0" w:color="auto"/>
              <w:right w:val="single" w:sz="4" w:space="0" w:color="auto"/>
            </w:tcBorders>
            <w:shd w:val="clear" w:color="000000" w:fill="C4BD97"/>
            <w:noWrap/>
            <w:vAlign w:val="bottom"/>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Others</w:t>
            </w:r>
          </w:p>
        </w:tc>
        <w:tc>
          <w:tcPr>
            <w:tcW w:w="466" w:type="dxa"/>
            <w:tcBorders>
              <w:top w:val="single" w:sz="4" w:space="0" w:color="auto"/>
              <w:left w:val="nil"/>
              <w:bottom w:val="single" w:sz="4" w:space="0" w:color="auto"/>
              <w:right w:val="single" w:sz="4" w:space="0" w:color="auto"/>
            </w:tcBorders>
            <w:shd w:val="clear" w:color="000000" w:fill="C4BD97"/>
            <w:noWrap/>
            <w:vAlign w:val="bottom"/>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single" w:sz="4" w:space="0" w:color="auto"/>
              <w:left w:val="nil"/>
              <w:bottom w:val="single" w:sz="4" w:space="0" w:color="auto"/>
              <w:right w:val="single" w:sz="4" w:space="0" w:color="auto"/>
            </w:tcBorders>
            <w:shd w:val="clear" w:color="000000" w:fill="C4BD97"/>
            <w:noWrap/>
            <w:vAlign w:val="bottom"/>
            <w:hideMark/>
          </w:tcPr>
          <w:p w:rsidR="004B72B5" w:rsidRPr="004B72B5" w:rsidRDefault="004B72B5" w:rsidP="00190581">
            <w:pPr>
              <w:spacing w:after="0"/>
              <w:ind w:left="-124" w:right="-79"/>
              <w:jc w:val="center"/>
              <w:rPr>
                <w:rFonts w:eastAsia="Times New Roman"/>
                <w:b/>
                <w:bCs/>
                <w:sz w:val="20"/>
                <w:szCs w:val="20"/>
              </w:rPr>
            </w:pPr>
          </w:p>
        </w:tc>
        <w:tc>
          <w:tcPr>
            <w:tcW w:w="1277" w:type="dxa"/>
            <w:tcBorders>
              <w:top w:val="single" w:sz="4" w:space="0" w:color="auto"/>
              <w:left w:val="nil"/>
              <w:bottom w:val="single" w:sz="4" w:space="0" w:color="auto"/>
              <w:right w:val="single" w:sz="4" w:space="0" w:color="auto"/>
            </w:tcBorders>
            <w:shd w:val="clear" w:color="000000" w:fill="C4BD97"/>
            <w:noWrap/>
            <w:vAlign w:val="bottom"/>
            <w:hideMark/>
          </w:tcPr>
          <w:p w:rsidR="004B72B5" w:rsidRPr="004B72B5" w:rsidRDefault="004B72B5" w:rsidP="00190581">
            <w:pPr>
              <w:spacing w:after="0"/>
              <w:ind w:left="-108" w:right="-81"/>
              <w:jc w:val="center"/>
              <w:rPr>
                <w:rFonts w:eastAsia="Times New Roman"/>
                <w:b/>
                <w:bCs/>
                <w:sz w:val="20"/>
                <w:szCs w:val="20"/>
              </w:rPr>
            </w:pPr>
          </w:p>
        </w:tc>
        <w:tc>
          <w:tcPr>
            <w:tcW w:w="1260" w:type="dxa"/>
            <w:tcBorders>
              <w:top w:val="single" w:sz="4" w:space="0" w:color="auto"/>
              <w:left w:val="nil"/>
              <w:bottom w:val="single" w:sz="4" w:space="0" w:color="auto"/>
              <w:right w:val="single" w:sz="4" w:space="0" w:color="auto"/>
            </w:tcBorders>
            <w:shd w:val="clear" w:color="000000" w:fill="C4BD97"/>
            <w:noWrap/>
            <w:vAlign w:val="bottom"/>
            <w:hideMark/>
          </w:tcPr>
          <w:p w:rsidR="004B72B5" w:rsidRPr="004B72B5" w:rsidRDefault="004B72B5" w:rsidP="00190581">
            <w:pPr>
              <w:spacing w:after="0"/>
              <w:ind w:left="-108" w:right="-93"/>
              <w:jc w:val="center"/>
              <w:rPr>
                <w:rFonts w:eastAsia="Times New Roman"/>
                <w:b/>
                <w:bCs/>
                <w:sz w:val="20"/>
                <w:szCs w:val="20"/>
              </w:rPr>
            </w:pPr>
          </w:p>
        </w:tc>
        <w:tc>
          <w:tcPr>
            <w:tcW w:w="1165" w:type="dxa"/>
            <w:tcBorders>
              <w:top w:val="single" w:sz="4" w:space="0" w:color="auto"/>
              <w:left w:val="nil"/>
              <w:bottom w:val="single" w:sz="4" w:space="0" w:color="auto"/>
              <w:right w:val="single" w:sz="4" w:space="0" w:color="auto"/>
            </w:tcBorders>
            <w:shd w:val="clear" w:color="000000" w:fill="C4BD97"/>
            <w:noWrap/>
            <w:vAlign w:val="bottom"/>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single" w:sz="4" w:space="0" w:color="auto"/>
              <w:left w:val="nil"/>
              <w:bottom w:val="single" w:sz="4" w:space="0" w:color="auto"/>
              <w:right w:val="single" w:sz="4" w:space="0" w:color="auto"/>
            </w:tcBorders>
            <w:shd w:val="clear" w:color="000000" w:fill="C4BD97"/>
            <w:noWrap/>
            <w:vAlign w:val="bottom"/>
            <w:hideMark/>
          </w:tcPr>
          <w:p w:rsidR="004B72B5" w:rsidRPr="004B72B5" w:rsidRDefault="004B72B5" w:rsidP="000C5EE3">
            <w:pPr>
              <w:spacing w:after="0"/>
              <w:ind w:left="-125" w:right="-96"/>
              <w:jc w:val="center"/>
              <w:rPr>
                <w:rFonts w:eastAsia="Times New Roman"/>
                <w:b/>
                <w:bCs/>
                <w:sz w:val="20"/>
                <w:szCs w:val="20"/>
              </w:rPr>
            </w:pPr>
          </w:p>
        </w:tc>
        <w:tc>
          <w:tcPr>
            <w:tcW w:w="1253" w:type="dxa"/>
            <w:tcBorders>
              <w:top w:val="single" w:sz="4" w:space="0" w:color="auto"/>
              <w:left w:val="nil"/>
              <w:bottom w:val="single" w:sz="4" w:space="0" w:color="auto"/>
              <w:right w:val="single" w:sz="4" w:space="0" w:color="auto"/>
            </w:tcBorders>
            <w:shd w:val="clear" w:color="000000" w:fill="C4BD97"/>
            <w:noWrap/>
            <w:vAlign w:val="bottom"/>
            <w:hideMark/>
          </w:tcPr>
          <w:p w:rsidR="004B72B5" w:rsidRPr="004B72B5" w:rsidRDefault="004B72B5" w:rsidP="000C5EE3">
            <w:pPr>
              <w:spacing w:after="0"/>
              <w:ind w:left="-125" w:right="-96"/>
              <w:jc w:val="center"/>
              <w:rPr>
                <w:rFonts w:eastAsia="Times New Roman"/>
                <w:b/>
                <w:bCs/>
                <w:sz w:val="20"/>
                <w:szCs w:val="20"/>
              </w:rPr>
            </w:pPr>
          </w:p>
        </w:tc>
        <w:tc>
          <w:tcPr>
            <w:tcW w:w="1260" w:type="dxa"/>
            <w:tcBorders>
              <w:top w:val="single" w:sz="4" w:space="0" w:color="auto"/>
              <w:left w:val="nil"/>
              <w:bottom w:val="single" w:sz="4" w:space="0" w:color="auto"/>
              <w:right w:val="single" w:sz="4" w:space="0" w:color="auto"/>
            </w:tcBorders>
            <w:shd w:val="clear" w:color="000000" w:fill="C4BD97"/>
            <w:noWrap/>
            <w:vAlign w:val="bottom"/>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single" w:sz="4" w:space="0" w:color="auto"/>
              <w:left w:val="nil"/>
              <w:bottom w:val="single" w:sz="4" w:space="0" w:color="auto"/>
              <w:right w:val="single" w:sz="4" w:space="0" w:color="auto"/>
            </w:tcBorders>
            <w:shd w:val="clear" w:color="000000" w:fill="C4BD97"/>
            <w:noWrap/>
            <w:vAlign w:val="bottom"/>
            <w:hideMark/>
          </w:tcPr>
          <w:p w:rsidR="004B72B5" w:rsidRPr="004B72B5" w:rsidRDefault="004B72B5" w:rsidP="000C5EE3">
            <w:pPr>
              <w:spacing w:after="0"/>
              <w:ind w:left="-125" w:right="-96"/>
              <w:jc w:val="center"/>
              <w:rPr>
                <w:rFonts w:eastAsia="Times New Roman"/>
                <w:b/>
                <w:bCs/>
                <w:sz w:val="20"/>
                <w:szCs w:val="20"/>
              </w:rPr>
            </w:pPr>
          </w:p>
        </w:tc>
        <w:tc>
          <w:tcPr>
            <w:tcW w:w="1085" w:type="dxa"/>
            <w:tcBorders>
              <w:top w:val="single" w:sz="4" w:space="0" w:color="auto"/>
              <w:left w:val="nil"/>
              <w:bottom w:val="single" w:sz="4" w:space="0" w:color="auto"/>
              <w:right w:val="single" w:sz="4" w:space="0" w:color="auto"/>
            </w:tcBorders>
            <w:shd w:val="clear" w:color="000000" w:fill="C4BD97"/>
            <w:noWrap/>
            <w:vAlign w:val="bottom"/>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4B72B5" w:rsidRPr="00190581" w:rsidTr="000C5EE3">
        <w:trPr>
          <w:trHeight w:val="324"/>
        </w:trPr>
        <w:tc>
          <w:tcPr>
            <w:tcW w:w="600" w:type="dxa"/>
            <w:tcBorders>
              <w:top w:val="nil"/>
              <w:left w:val="single" w:sz="4" w:space="0" w:color="auto"/>
              <w:bottom w:val="single" w:sz="4" w:space="0" w:color="auto"/>
              <w:right w:val="single" w:sz="4" w:space="0" w:color="auto"/>
            </w:tcBorders>
            <w:shd w:val="clear" w:color="000000" w:fill="FFFF00"/>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 </w:t>
            </w:r>
          </w:p>
        </w:tc>
        <w:tc>
          <w:tcPr>
            <w:tcW w:w="5790" w:type="dxa"/>
            <w:gridSpan w:val="3"/>
            <w:tcBorders>
              <w:top w:val="single" w:sz="8" w:space="0" w:color="auto"/>
              <w:left w:val="nil"/>
              <w:bottom w:val="single" w:sz="8" w:space="0" w:color="auto"/>
              <w:right w:val="nil"/>
            </w:tcBorders>
            <w:shd w:val="clear" w:color="000000" w:fill="FFFF00"/>
            <w:noWrap/>
            <w:hideMark/>
          </w:tcPr>
          <w:p w:rsidR="004B72B5" w:rsidRPr="004B72B5" w:rsidRDefault="004B72B5" w:rsidP="00190581">
            <w:pPr>
              <w:spacing w:after="0"/>
              <w:ind w:left="-124" w:right="-79"/>
              <w:jc w:val="center"/>
              <w:rPr>
                <w:rFonts w:eastAsia="Times New Roman"/>
                <w:b/>
                <w:bCs/>
                <w:sz w:val="20"/>
                <w:szCs w:val="20"/>
              </w:rPr>
            </w:pPr>
            <w:r w:rsidRPr="004B72B5">
              <w:rPr>
                <w:rFonts w:eastAsia="Times New Roman"/>
                <w:b/>
                <w:bCs/>
                <w:sz w:val="20"/>
                <w:szCs w:val="20"/>
              </w:rPr>
              <w:t>Pillar 7: Environmental, Green Services &amp; Recreation Total</w:t>
            </w:r>
          </w:p>
        </w:tc>
        <w:tc>
          <w:tcPr>
            <w:tcW w:w="1277" w:type="dxa"/>
            <w:tcBorders>
              <w:top w:val="nil"/>
              <w:left w:val="single" w:sz="4" w:space="0" w:color="auto"/>
              <w:bottom w:val="single" w:sz="4" w:space="0" w:color="auto"/>
              <w:right w:val="single" w:sz="4" w:space="0" w:color="auto"/>
            </w:tcBorders>
            <w:shd w:val="clear" w:color="000000" w:fill="FFFF00"/>
            <w:noWrap/>
            <w:vAlign w:val="bottom"/>
            <w:hideMark/>
          </w:tcPr>
          <w:p w:rsidR="004B72B5" w:rsidRPr="004B72B5" w:rsidRDefault="004B72B5" w:rsidP="00190581">
            <w:pPr>
              <w:spacing w:after="0"/>
              <w:ind w:left="-108" w:right="-81"/>
              <w:jc w:val="center"/>
              <w:rPr>
                <w:rFonts w:eastAsia="Times New Roman"/>
                <w:b/>
                <w:bCs/>
                <w:sz w:val="20"/>
                <w:szCs w:val="20"/>
              </w:rPr>
            </w:pPr>
            <w:r w:rsidRPr="004B72B5">
              <w:rPr>
                <w:rFonts w:eastAsia="Times New Roman"/>
                <w:b/>
                <w:bCs/>
                <w:sz w:val="20"/>
                <w:szCs w:val="20"/>
              </w:rPr>
              <w:t>28,396,305.79</w:t>
            </w:r>
          </w:p>
        </w:tc>
        <w:tc>
          <w:tcPr>
            <w:tcW w:w="1260" w:type="dxa"/>
            <w:tcBorders>
              <w:top w:val="nil"/>
              <w:left w:val="nil"/>
              <w:bottom w:val="single" w:sz="4" w:space="0" w:color="auto"/>
              <w:right w:val="single" w:sz="4" w:space="0" w:color="auto"/>
            </w:tcBorders>
            <w:shd w:val="clear" w:color="000000" w:fill="FFFF00"/>
            <w:noWrap/>
            <w:vAlign w:val="bottom"/>
            <w:hideMark/>
          </w:tcPr>
          <w:p w:rsidR="004B72B5" w:rsidRPr="004B72B5" w:rsidRDefault="004B72B5" w:rsidP="00190581">
            <w:pPr>
              <w:spacing w:after="0"/>
              <w:ind w:left="-108" w:right="-93"/>
              <w:jc w:val="center"/>
              <w:rPr>
                <w:rFonts w:eastAsia="Times New Roman"/>
                <w:b/>
                <w:bCs/>
                <w:sz w:val="20"/>
                <w:szCs w:val="20"/>
              </w:rPr>
            </w:pPr>
            <w:r w:rsidRPr="004B72B5">
              <w:rPr>
                <w:rFonts w:eastAsia="Times New Roman"/>
                <w:b/>
                <w:bCs/>
                <w:sz w:val="20"/>
                <w:szCs w:val="20"/>
              </w:rPr>
              <w:t>9,718,033.40</w:t>
            </w:r>
          </w:p>
        </w:tc>
        <w:tc>
          <w:tcPr>
            <w:tcW w:w="1165" w:type="dxa"/>
            <w:tcBorders>
              <w:top w:val="nil"/>
              <w:left w:val="nil"/>
              <w:bottom w:val="single" w:sz="4" w:space="0" w:color="auto"/>
              <w:right w:val="single" w:sz="4" w:space="0" w:color="auto"/>
            </w:tcBorders>
            <w:shd w:val="clear" w:color="000000" w:fill="FFFF00"/>
            <w:noWrap/>
            <w:vAlign w:val="bottom"/>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4,028,717.94</w:t>
            </w:r>
          </w:p>
        </w:tc>
        <w:tc>
          <w:tcPr>
            <w:tcW w:w="1165" w:type="dxa"/>
            <w:tcBorders>
              <w:top w:val="nil"/>
              <w:left w:val="nil"/>
              <w:bottom w:val="single" w:sz="4" w:space="0" w:color="auto"/>
              <w:right w:val="single" w:sz="4" w:space="0" w:color="auto"/>
            </w:tcBorders>
            <w:shd w:val="clear" w:color="000000" w:fill="FFFF00"/>
            <w:noWrap/>
            <w:vAlign w:val="bottom"/>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4,028,717.94</w:t>
            </w:r>
          </w:p>
        </w:tc>
        <w:tc>
          <w:tcPr>
            <w:tcW w:w="1253" w:type="dxa"/>
            <w:tcBorders>
              <w:top w:val="nil"/>
              <w:left w:val="nil"/>
              <w:bottom w:val="single" w:sz="4" w:space="0" w:color="auto"/>
              <w:right w:val="single" w:sz="4" w:space="0" w:color="auto"/>
            </w:tcBorders>
            <w:shd w:val="clear" w:color="000000" w:fill="FFFF00"/>
            <w:noWrap/>
            <w:vAlign w:val="bottom"/>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260" w:type="dxa"/>
            <w:tcBorders>
              <w:top w:val="nil"/>
              <w:left w:val="nil"/>
              <w:bottom w:val="single" w:sz="4" w:space="0" w:color="auto"/>
              <w:right w:val="single" w:sz="4" w:space="0" w:color="auto"/>
            </w:tcBorders>
            <w:shd w:val="clear" w:color="000000" w:fill="FFFF00"/>
            <w:noWrap/>
            <w:vAlign w:val="bottom"/>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165" w:type="dxa"/>
            <w:tcBorders>
              <w:top w:val="nil"/>
              <w:left w:val="nil"/>
              <w:bottom w:val="single" w:sz="4" w:space="0" w:color="auto"/>
              <w:right w:val="single" w:sz="4" w:space="0" w:color="auto"/>
            </w:tcBorders>
            <w:shd w:val="clear" w:color="000000" w:fill="FFFF00"/>
            <w:noWrap/>
            <w:vAlign w:val="bottom"/>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10,620,836.51</w:t>
            </w:r>
          </w:p>
        </w:tc>
        <w:tc>
          <w:tcPr>
            <w:tcW w:w="1085" w:type="dxa"/>
            <w:tcBorders>
              <w:top w:val="nil"/>
              <w:left w:val="nil"/>
              <w:bottom w:val="single" w:sz="4" w:space="0" w:color="auto"/>
              <w:right w:val="single" w:sz="4" w:space="0" w:color="auto"/>
            </w:tcBorders>
            <w:shd w:val="clear" w:color="000000" w:fill="FFFF00"/>
            <w:noWrap/>
            <w:vAlign w:val="bottom"/>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xml:space="preserve"> - </w:t>
            </w:r>
          </w:p>
        </w:tc>
      </w:tr>
      <w:tr w:rsidR="004B72B5" w:rsidRPr="00190581" w:rsidTr="000C5EE3">
        <w:trPr>
          <w:trHeight w:val="324"/>
        </w:trPr>
        <w:tc>
          <w:tcPr>
            <w:tcW w:w="600" w:type="dxa"/>
            <w:tcBorders>
              <w:top w:val="nil"/>
              <w:left w:val="single" w:sz="4" w:space="0" w:color="auto"/>
              <w:bottom w:val="single" w:sz="4" w:space="0" w:color="auto"/>
              <w:right w:val="single" w:sz="4" w:space="0" w:color="auto"/>
            </w:tcBorders>
            <w:shd w:val="clear" w:color="000000" w:fill="CCC0DA"/>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 </w:t>
            </w:r>
          </w:p>
        </w:tc>
        <w:tc>
          <w:tcPr>
            <w:tcW w:w="4440" w:type="dxa"/>
            <w:tcBorders>
              <w:top w:val="nil"/>
              <w:left w:val="nil"/>
              <w:bottom w:val="single" w:sz="8" w:space="0" w:color="auto"/>
              <w:right w:val="single" w:sz="8" w:space="0" w:color="auto"/>
            </w:tcBorders>
            <w:shd w:val="clear" w:color="000000" w:fill="CCC0DA"/>
            <w:noWrap/>
            <w:vAlign w:val="bottom"/>
            <w:hideMark/>
          </w:tcPr>
          <w:p w:rsidR="004B72B5" w:rsidRPr="004B72B5" w:rsidRDefault="004B72B5" w:rsidP="00190581">
            <w:pPr>
              <w:spacing w:after="0"/>
              <w:ind w:left="-63" w:right="-122"/>
              <w:jc w:val="center"/>
              <w:rPr>
                <w:rFonts w:eastAsia="Times New Roman"/>
                <w:b/>
                <w:bCs/>
                <w:sz w:val="20"/>
                <w:szCs w:val="20"/>
              </w:rPr>
            </w:pPr>
            <w:r w:rsidRPr="004B72B5">
              <w:rPr>
                <w:rFonts w:eastAsia="Times New Roman"/>
                <w:b/>
                <w:bCs/>
                <w:sz w:val="20"/>
                <w:szCs w:val="20"/>
              </w:rPr>
              <w:t>Pillar 8: Resilient, Inclusive and Safer Cities</w:t>
            </w:r>
          </w:p>
        </w:tc>
        <w:tc>
          <w:tcPr>
            <w:tcW w:w="466" w:type="dxa"/>
            <w:tcBorders>
              <w:top w:val="nil"/>
              <w:left w:val="nil"/>
              <w:bottom w:val="single" w:sz="8" w:space="0" w:color="auto"/>
              <w:right w:val="single" w:sz="8" w:space="0" w:color="auto"/>
            </w:tcBorders>
            <w:shd w:val="clear" w:color="000000" w:fill="CCC0DA"/>
            <w:noWrap/>
            <w:vAlign w:val="bottom"/>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single" w:sz="8" w:space="0" w:color="auto"/>
              <w:right w:val="single" w:sz="8" w:space="0" w:color="auto"/>
            </w:tcBorders>
            <w:shd w:val="clear" w:color="000000" w:fill="CCC0DA"/>
            <w:noWrap/>
            <w:vAlign w:val="bottom"/>
            <w:hideMark/>
          </w:tcPr>
          <w:p w:rsidR="004B72B5" w:rsidRPr="004B72B5" w:rsidRDefault="004B72B5" w:rsidP="00190581">
            <w:pPr>
              <w:spacing w:after="0"/>
              <w:ind w:left="-124" w:right="-79"/>
              <w:jc w:val="center"/>
              <w:rPr>
                <w:rFonts w:eastAsia="Times New Roman"/>
                <w:b/>
                <w:bCs/>
                <w:sz w:val="20"/>
                <w:szCs w:val="20"/>
              </w:rPr>
            </w:pPr>
          </w:p>
        </w:tc>
        <w:tc>
          <w:tcPr>
            <w:tcW w:w="1277" w:type="dxa"/>
            <w:tcBorders>
              <w:top w:val="nil"/>
              <w:left w:val="nil"/>
              <w:bottom w:val="single" w:sz="8" w:space="0" w:color="auto"/>
              <w:right w:val="single" w:sz="8" w:space="0" w:color="auto"/>
            </w:tcBorders>
            <w:shd w:val="clear" w:color="000000" w:fill="CCC0DA"/>
            <w:noWrap/>
            <w:vAlign w:val="bottom"/>
            <w:hideMark/>
          </w:tcPr>
          <w:p w:rsidR="004B72B5" w:rsidRPr="004B72B5" w:rsidRDefault="004B72B5" w:rsidP="00190581">
            <w:pPr>
              <w:spacing w:after="0"/>
              <w:ind w:left="-108" w:right="-81"/>
              <w:jc w:val="center"/>
              <w:rPr>
                <w:rFonts w:eastAsia="Times New Roman"/>
                <w:b/>
                <w:bCs/>
                <w:sz w:val="20"/>
                <w:szCs w:val="20"/>
              </w:rPr>
            </w:pPr>
          </w:p>
        </w:tc>
        <w:tc>
          <w:tcPr>
            <w:tcW w:w="1260" w:type="dxa"/>
            <w:tcBorders>
              <w:top w:val="nil"/>
              <w:left w:val="nil"/>
              <w:bottom w:val="single" w:sz="8" w:space="0" w:color="auto"/>
              <w:right w:val="single" w:sz="8" w:space="0" w:color="auto"/>
            </w:tcBorders>
            <w:shd w:val="clear" w:color="000000" w:fill="CCC0DA"/>
            <w:noWrap/>
            <w:vAlign w:val="bottom"/>
            <w:hideMark/>
          </w:tcPr>
          <w:p w:rsidR="004B72B5" w:rsidRPr="004B72B5" w:rsidRDefault="004B72B5" w:rsidP="00190581">
            <w:pPr>
              <w:spacing w:after="0"/>
              <w:ind w:left="-108" w:right="-93"/>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CCC0DA"/>
            <w:noWrap/>
            <w:vAlign w:val="bottom"/>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CCC0DA"/>
            <w:noWrap/>
            <w:vAlign w:val="bottom"/>
            <w:hideMark/>
          </w:tcPr>
          <w:p w:rsidR="004B72B5" w:rsidRPr="004B72B5" w:rsidRDefault="004B72B5" w:rsidP="000C5EE3">
            <w:pPr>
              <w:spacing w:after="0"/>
              <w:ind w:left="-125" w:right="-96"/>
              <w:jc w:val="center"/>
              <w:rPr>
                <w:rFonts w:eastAsia="Times New Roman"/>
                <w:b/>
                <w:bCs/>
                <w:sz w:val="20"/>
                <w:szCs w:val="20"/>
              </w:rPr>
            </w:pPr>
          </w:p>
        </w:tc>
        <w:tc>
          <w:tcPr>
            <w:tcW w:w="1253" w:type="dxa"/>
            <w:tcBorders>
              <w:top w:val="nil"/>
              <w:left w:val="nil"/>
              <w:bottom w:val="single" w:sz="8" w:space="0" w:color="auto"/>
              <w:right w:val="single" w:sz="8" w:space="0" w:color="auto"/>
            </w:tcBorders>
            <w:shd w:val="clear" w:color="000000" w:fill="CCC0DA"/>
            <w:noWrap/>
            <w:vAlign w:val="bottom"/>
            <w:hideMark/>
          </w:tcPr>
          <w:p w:rsidR="004B72B5" w:rsidRPr="004B72B5" w:rsidRDefault="004B72B5" w:rsidP="000C5EE3">
            <w:pPr>
              <w:spacing w:after="0"/>
              <w:ind w:left="-125" w:right="-96"/>
              <w:jc w:val="center"/>
              <w:rPr>
                <w:rFonts w:eastAsia="Times New Roman"/>
                <w:b/>
                <w:bCs/>
                <w:sz w:val="20"/>
                <w:szCs w:val="20"/>
              </w:rPr>
            </w:pPr>
          </w:p>
        </w:tc>
        <w:tc>
          <w:tcPr>
            <w:tcW w:w="1260" w:type="dxa"/>
            <w:tcBorders>
              <w:top w:val="nil"/>
              <w:left w:val="nil"/>
              <w:bottom w:val="single" w:sz="8" w:space="0" w:color="auto"/>
              <w:right w:val="single" w:sz="8" w:space="0" w:color="auto"/>
            </w:tcBorders>
            <w:shd w:val="clear" w:color="000000" w:fill="CCC0DA"/>
            <w:noWrap/>
            <w:vAlign w:val="bottom"/>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CCC0DA"/>
            <w:noWrap/>
            <w:vAlign w:val="bottom"/>
            <w:hideMark/>
          </w:tcPr>
          <w:p w:rsidR="004B72B5" w:rsidRPr="004B72B5" w:rsidRDefault="004B72B5" w:rsidP="000C5EE3">
            <w:pPr>
              <w:spacing w:after="0"/>
              <w:ind w:left="-125" w:right="-96"/>
              <w:jc w:val="center"/>
              <w:rPr>
                <w:rFonts w:eastAsia="Times New Roman"/>
                <w:b/>
                <w:bCs/>
                <w:sz w:val="20"/>
                <w:szCs w:val="20"/>
              </w:rPr>
            </w:pPr>
          </w:p>
        </w:tc>
        <w:tc>
          <w:tcPr>
            <w:tcW w:w="1085" w:type="dxa"/>
            <w:tcBorders>
              <w:top w:val="nil"/>
              <w:left w:val="nil"/>
              <w:bottom w:val="single" w:sz="8" w:space="0" w:color="auto"/>
              <w:right w:val="single" w:sz="8" w:space="0" w:color="auto"/>
            </w:tcBorders>
            <w:shd w:val="clear" w:color="000000" w:fill="CCC0DA"/>
            <w:vAlign w:val="bottom"/>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4B72B5" w:rsidRPr="00190581" w:rsidTr="000C5EE3">
        <w:trPr>
          <w:trHeight w:val="360"/>
        </w:trPr>
        <w:tc>
          <w:tcPr>
            <w:tcW w:w="600" w:type="dxa"/>
            <w:tcBorders>
              <w:top w:val="nil"/>
              <w:left w:val="single" w:sz="4" w:space="0" w:color="auto"/>
              <w:bottom w:val="single" w:sz="4" w:space="0" w:color="auto"/>
              <w:right w:val="single" w:sz="4" w:space="0" w:color="auto"/>
            </w:tcBorders>
            <w:shd w:val="clear" w:color="000000" w:fill="E6B8B7"/>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 </w:t>
            </w:r>
          </w:p>
        </w:tc>
        <w:tc>
          <w:tcPr>
            <w:tcW w:w="4440" w:type="dxa"/>
            <w:tcBorders>
              <w:top w:val="nil"/>
              <w:left w:val="nil"/>
              <w:bottom w:val="single" w:sz="8" w:space="0" w:color="auto"/>
              <w:right w:val="single" w:sz="8" w:space="0" w:color="auto"/>
            </w:tcBorders>
            <w:shd w:val="clear" w:color="000000" w:fill="E6B8B7"/>
            <w:noWrap/>
            <w:vAlign w:val="bottom"/>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Environmental Services</w:t>
            </w:r>
          </w:p>
        </w:tc>
        <w:tc>
          <w:tcPr>
            <w:tcW w:w="466" w:type="dxa"/>
            <w:tcBorders>
              <w:top w:val="nil"/>
              <w:left w:val="nil"/>
              <w:bottom w:val="single" w:sz="8" w:space="0" w:color="auto"/>
              <w:right w:val="single" w:sz="8" w:space="0" w:color="auto"/>
            </w:tcBorders>
            <w:shd w:val="clear" w:color="000000" w:fill="E6B8B7"/>
            <w:noWrap/>
            <w:vAlign w:val="bottom"/>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single" w:sz="8" w:space="0" w:color="auto"/>
              <w:right w:val="single" w:sz="8" w:space="0" w:color="auto"/>
            </w:tcBorders>
            <w:shd w:val="clear" w:color="000000" w:fill="E6B8B7"/>
            <w:noWrap/>
            <w:vAlign w:val="bottom"/>
            <w:hideMark/>
          </w:tcPr>
          <w:p w:rsidR="004B72B5" w:rsidRPr="004B72B5" w:rsidRDefault="004B72B5" w:rsidP="00190581">
            <w:pPr>
              <w:spacing w:after="0"/>
              <w:ind w:left="-124" w:right="-79"/>
              <w:jc w:val="center"/>
              <w:rPr>
                <w:rFonts w:eastAsia="Times New Roman"/>
                <w:b/>
                <w:bCs/>
                <w:sz w:val="20"/>
                <w:szCs w:val="20"/>
              </w:rPr>
            </w:pPr>
          </w:p>
        </w:tc>
        <w:tc>
          <w:tcPr>
            <w:tcW w:w="1277" w:type="dxa"/>
            <w:tcBorders>
              <w:top w:val="nil"/>
              <w:left w:val="nil"/>
              <w:bottom w:val="single" w:sz="8" w:space="0" w:color="auto"/>
              <w:right w:val="single" w:sz="8" w:space="0" w:color="auto"/>
            </w:tcBorders>
            <w:shd w:val="clear" w:color="000000" w:fill="E6B8B7"/>
            <w:noWrap/>
            <w:vAlign w:val="bottom"/>
            <w:hideMark/>
          </w:tcPr>
          <w:p w:rsidR="004B72B5" w:rsidRPr="004B72B5" w:rsidRDefault="004B72B5" w:rsidP="00190581">
            <w:pPr>
              <w:spacing w:after="0"/>
              <w:ind w:left="-108" w:right="-81"/>
              <w:jc w:val="center"/>
              <w:rPr>
                <w:rFonts w:eastAsia="Times New Roman"/>
                <w:b/>
                <w:bCs/>
                <w:sz w:val="20"/>
                <w:szCs w:val="20"/>
              </w:rPr>
            </w:pPr>
          </w:p>
        </w:tc>
        <w:tc>
          <w:tcPr>
            <w:tcW w:w="1260" w:type="dxa"/>
            <w:tcBorders>
              <w:top w:val="nil"/>
              <w:left w:val="nil"/>
              <w:bottom w:val="single" w:sz="8" w:space="0" w:color="auto"/>
              <w:right w:val="single" w:sz="8" w:space="0" w:color="auto"/>
            </w:tcBorders>
            <w:shd w:val="clear" w:color="000000" w:fill="E6B8B7"/>
            <w:noWrap/>
            <w:vAlign w:val="bottom"/>
            <w:hideMark/>
          </w:tcPr>
          <w:p w:rsidR="004B72B5" w:rsidRPr="004B72B5" w:rsidRDefault="004B72B5" w:rsidP="00190581">
            <w:pPr>
              <w:spacing w:after="0"/>
              <w:ind w:left="-108" w:right="-93"/>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E6B8B7"/>
            <w:noWrap/>
            <w:vAlign w:val="bottom"/>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E6B8B7"/>
            <w:noWrap/>
            <w:vAlign w:val="bottom"/>
            <w:hideMark/>
          </w:tcPr>
          <w:p w:rsidR="004B72B5" w:rsidRPr="004B72B5" w:rsidRDefault="004B72B5" w:rsidP="000C5EE3">
            <w:pPr>
              <w:spacing w:after="0"/>
              <w:ind w:left="-125" w:right="-96"/>
              <w:jc w:val="center"/>
              <w:rPr>
                <w:rFonts w:eastAsia="Times New Roman"/>
                <w:b/>
                <w:bCs/>
                <w:sz w:val="20"/>
                <w:szCs w:val="20"/>
              </w:rPr>
            </w:pPr>
          </w:p>
        </w:tc>
        <w:tc>
          <w:tcPr>
            <w:tcW w:w="1253" w:type="dxa"/>
            <w:tcBorders>
              <w:top w:val="nil"/>
              <w:left w:val="nil"/>
              <w:bottom w:val="single" w:sz="8" w:space="0" w:color="auto"/>
              <w:right w:val="single" w:sz="8" w:space="0" w:color="auto"/>
            </w:tcBorders>
            <w:shd w:val="clear" w:color="000000" w:fill="E6B8B7"/>
            <w:vAlign w:val="bottom"/>
            <w:hideMark/>
          </w:tcPr>
          <w:p w:rsidR="004B72B5" w:rsidRPr="004B72B5" w:rsidRDefault="004B72B5" w:rsidP="000C5EE3">
            <w:pPr>
              <w:spacing w:after="0"/>
              <w:ind w:left="-125" w:right="-96"/>
              <w:jc w:val="center"/>
              <w:rPr>
                <w:rFonts w:eastAsia="Times New Roman"/>
                <w:b/>
                <w:bCs/>
                <w:sz w:val="20"/>
                <w:szCs w:val="20"/>
              </w:rPr>
            </w:pPr>
          </w:p>
        </w:tc>
        <w:tc>
          <w:tcPr>
            <w:tcW w:w="1260" w:type="dxa"/>
            <w:tcBorders>
              <w:top w:val="nil"/>
              <w:left w:val="nil"/>
              <w:bottom w:val="single" w:sz="8" w:space="0" w:color="auto"/>
              <w:right w:val="single" w:sz="8" w:space="0" w:color="auto"/>
            </w:tcBorders>
            <w:shd w:val="clear" w:color="000000" w:fill="E6B8B7"/>
            <w:vAlign w:val="bottom"/>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E6B8B7"/>
            <w:vAlign w:val="bottom"/>
            <w:hideMark/>
          </w:tcPr>
          <w:p w:rsidR="004B72B5" w:rsidRPr="004B72B5" w:rsidRDefault="004B72B5" w:rsidP="000C5EE3">
            <w:pPr>
              <w:spacing w:after="0"/>
              <w:ind w:left="-125" w:right="-96"/>
              <w:jc w:val="center"/>
              <w:rPr>
                <w:rFonts w:eastAsia="Times New Roman"/>
                <w:b/>
                <w:bCs/>
                <w:sz w:val="20"/>
                <w:szCs w:val="20"/>
              </w:rPr>
            </w:pPr>
          </w:p>
        </w:tc>
        <w:tc>
          <w:tcPr>
            <w:tcW w:w="1085" w:type="dxa"/>
            <w:tcBorders>
              <w:top w:val="nil"/>
              <w:left w:val="nil"/>
              <w:bottom w:val="single" w:sz="8" w:space="0" w:color="auto"/>
              <w:right w:val="single" w:sz="8" w:space="0" w:color="auto"/>
            </w:tcBorders>
            <w:shd w:val="clear" w:color="000000" w:fill="E6B8B7"/>
            <w:vAlign w:val="bottom"/>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4B72B5" w:rsidRPr="00190581" w:rsidTr="000C5EE3">
        <w:trPr>
          <w:trHeight w:val="288"/>
        </w:trPr>
        <w:tc>
          <w:tcPr>
            <w:tcW w:w="600" w:type="dxa"/>
            <w:tcBorders>
              <w:top w:val="nil"/>
              <w:left w:val="single" w:sz="4" w:space="0" w:color="auto"/>
              <w:bottom w:val="single" w:sz="4" w:space="0" w:color="auto"/>
              <w:right w:val="single" w:sz="4" w:space="0" w:color="auto"/>
            </w:tcBorders>
            <w:shd w:val="clear" w:color="000000" w:fill="B7DEE8"/>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1.3</w:t>
            </w:r>
          </w:p>
        </w:tc>
        <w:tc>
          <w:tcPr>
            <w:tcW w:w="4440" w:type="dxa"/>
            <w:tcBorders>
              <w:top w:val="nil"/>
              <w:left w:val="nil"/>
              <w:bottom w:val="single" w:sz="8" w:space="0" w:color="auto"/>
              <w:right w:val="single" w:sz="8" w:space="0" w:color="auto"/>
            </w:tcBorders>
            <w:shd w:val="clear" w:color="000000" w:fill="B7DEE8"/>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Retaining wall construction(New)</w:t>
            </w:r>
          </w:p>
        </w:tc>
        <w:tc>
          <w:tcPr>
            <w:tcW w:w="466" w:type="dxa"/>
            <w:tcBorders>
              <w:top w:val="nil"/>
              <w:left w:val="nil"/>
              <w:bottom w:val="single" w:sz="8" w:space="0" w:color="auto"/>
              <w:right w:val="single" w:sz="8" w:space="0" w:color="auto"/>
            </w:tcBorders>
            <w:shd w:val="clear" w:color="000000" w:fill="B7DEE8"/>
            <w:noWrap/>
            <w:vAlign w:val="bottom"/>
            <w:hideMark/>
          </w:tcPr>
          <w:p w:rsidR="004B72B5" w:rsidRPr="004B72B5" w:rsidRDefault="004B72B5" w:rsidP="00190581">
            <w:pPr>
              <w:spacing w:after="0"/>
              <w:ind w:left="-49" w:right="-57"/>
              <w:jc w:val="center"/>
              <w:rPr>
                <w:rFonts w:eastAsia="Times New Roman"/>
                <w:sz w:val="20"/>
                <w:szCs w:val="20"/>
              </w:rPr>
            </w:pPr>
          </w:p>
        </w:tc>
        <w:tc>
          <w:tcPr>
            <w:tcW w:w="884" w:type="dxa"/>
            <w:tcBorders>
              <w:top w:val="nil"/>
              <w:left w:val="nil"/>
              <w:bottom w:val="single" w:sz="8" w:space="0" w:color="auto"/>
              <w:right w:val="single" w:sz="8" w:space="0" w:color="auto"/>
            </w:tcBorders>
            <w:shd w:val="clear" w:color="000000" w:fill="B7DEE8"/>
            <w:noWrap/>
            <w:vAlign w:val="bottom"/>
            <w:hideMark/>
          </w:tcPr>
          <w:p w:rsidR="004B72B5" w:rsidRPr="004B72B5" w:rsidRDefault="004B72B5" w:rsidP="00190581">
            <w:pPr>
              <w:spacing w:after="0"/>
              <w:ind w:left="-124" w:right="-79"/>
              <w:jc w:val="center"/>
              <w:rPr>
                <w:rFonts w:eastAsia="Times New Roman"/>
                <w:sz w:val="20"/>
                <w:szCs w:val="20"/>
              </w:rPr>
            </w:pPr>
          </w:p>
        </w:tc>
        <w:tc>
          <w:tcPr>
            <w:tcW w:w="1277" w:type="dxa"/>
            <w:tcBorders>
              <w:top w:val="nil"/>
              <w:left w:val="nil"/>
              <w:bottom w:val="single" w:sz="8" w:space="0" w:color="auto"/>
              <w:right w:val="single" w:sz="8" w:space="0" w:color="auto"/>
            </w:tcBorders>
            <w:shd w:val="clear" w:color="000000" w:fill="B7DEE8"/>
            <w:noWrap/>
            <w:vAlign w:val="bottom"/>
            <w:hideMark/>
          </w:tcPr>
          <w:p w:rsidR="004B72B5" w:rsidRPr="004B72B5" w:rsidRDefault="004B72B5" w:rsidP="00190581">
            <w:pPr>
              <w:spacing w:after="0"/>
              <w:ind w:left="-108" w:right="-81"/>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000000" w:fill="B7DEE8"/>
            <w:vAlign w:val="bottom"/>
            <w:hideMark/>
          </w:tcPr>
          <w:p w:rsidR="004B72B5" w:rsidRPr="004B72B5" w:rsidRDefault="004B72B5" w:rsidP="00190581">
            <w:pPr>
              <w:spacing w:after="0"/>
              <w:ind w:left="-108" w:right="-93"/>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000000" w:fill="B7DEE8"/>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000000" w:fill="B7DEE8"/>
            <w:vAlign w:val="bottom"/>
            <w:hideMark/>
          </w:tcPr>
          <w:p w:rsidR="004B72B5" w:rsidRPr="004B72B5" w:rsidRDefault="004B72B5" w:rsidP="000C5EE3">
            <w:pPr>
              <w:spacing w:after="0"/>
              <w:ind w:left="-125" w:right="-96"/>
              <w:jc w:val="center"/>
              <w:rPr>
                <w:rFonts w:eastAsia="Times New Roman"/>
                <w:sz w:val="20"/>
                <w:szCs w:val="20"/>
              </w:rPr>
            </w:pPr>
          </w:p>
        </w:tc>
        <w:tc>
          <w:tcPr>
            <w:tcW w:w="1253" w:type="dxa"/>
            <w:tcBorders>
              <w:top w:val="nil"/>
              <w:left w:val="nil"/>
              <w:bottom w:val="single" w:sz="8" w:space="0" w:color="auto"/>
              <w:right w:val="single" w:sz="8" w:space="0" w:color="auto"/>
            </w:tcBorders>
            <w:shd w:val="clear" w:color="000000" w:fill="B7DEE8"/>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000000" w:fill="B7DEE8"/>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000000" w:fill="B7DEE8"/>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000000" w:fill="B7DEE8"/>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288"/>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1.3.1</w:t>
            </w:r>
          </w:p>
        </w:tc>
        <w:tc>
          <w:tcPr>
            <w:tcW w:w="4440" w:type="dxa"/>
            <w:tcBorders>
              <w:top w:val="nil"/>
              <w:left w:val="nil"/>
              <w:bottom w:val="single" w:sz="8" w:space="0" w:color="auto"/>
              <w:right w:val="single" w:sz="8" w:space="0" w:color="auto"/>
            </w:tcBorders>
            <w:shd w:val="clear" w:color="auto" w:fill="auto"/>
            <w:noWrap/>
            <w:hideMark/>
          </w:tcPr>
          <w:p w:rsidR="004B72B5" w:rsidRPr="004B72B5" w:rsidRDefault="004B72B5" w:rsidP="00190581">
            <w:pPr>
              <w:spacing w:after="0"/>
              <w:ind w:left="-63" w:right="-122"/>
              <w:rPr>
                <w:rFonts w:eastAsia="Times New Roman"/>
                <w:sz w:val="20"/>
                <w:szCs w:val="20"/>
              </w:rPr>
            </w:pPr>
            <w:r w:rsidRPr="004B72B5">
              <w:rPr>
                <w:rFonts w:eastAsia="Times New Roman"/>
                <w:sz w:val="20"/>
                <w:szCs w:val="20"/>
              </w:rPr>
              <w:t xml:space="preserve">Retaining wall at the side of </w:t>
            </w:r>
            <w:proofErr w:type="spellStart"/>
            <w:r w:rsidRPr="004B72B5">
              <w:rPr>
                <w:rFonts w:eastAsia="Times New Roman"/>
                <w:sz w:val="20"/>
                <w:szCs w:val="20"/>
              </w:rPr>
              <w:t>Kulufo</w:t>
            </w:r>
            <w:proofErr w:type="spellEnd"/>
            <w:r w:rsidRPr="004B72B5">
              <w:rPr>
                <w:rFonts w:eastAsia="Times New Roman"/>
                <w:sz w:val="20"/>
                <w:szCs w:val="20"/>
              </w:rPr>
              <w:t xml:space="preserve"> river phase-III</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250.00</w:t>
            </w: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11,388,624.58</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6,226,279.17</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2,581,172.71</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2,581,172.71</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4B72B5" w:rsidRPr="00190581" w:rsidTr="000C5EE3">
        <w:trPr>
          <w:trHeight w:val="288"/>
        </w:trPr>
        <w:tc>
          <w:tcPr>
            <w:tcW w:w="600" w:type="dxa"/>
            <w:tcBorders>
              <w:top w:val="nil"/>
              <w:left w:val="single" w:sz="4" w:space="0" w:color="auto"/>
              <w:bottom w:val="single" w:sz="4" w:space="0" w:color="auto"/>
              <w:right w:val="single" w:sz="4" w:space="0" w:color="auto"/>
            </w:tcBorders>
            <w:shd w:val="clear" w:color="000000" w:fill="B7DEE8"/>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 </w:t>
            </w:r>
          </w:p>
        </w:tc>
        <w:tc>
          <w:tcPr>
            <w:tcW w:w="4440" w:type="dxa"/>
            <w:tcBorders>
              <w:top w:val="nil"/>
              <w:left w:val="nil"/>
              <w:bottom w:val="single" w:sz="8" w:space="0" w:color="auto"/>
              <w:right w:val="single" w:sz="8" w:space="0" w:color="auto"/>
            </w:tcBorders>
            <w:shd w:val="clear" w:color="000000" w:fill="B7DEE8"/>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Retaining wall total</w:t>
            </w:r>
          </w:p>
        </w:tc>
        <w:tc>
          <w:tcPr>
            <w:tcW w:w="466" w:type="dxa"/>
            <w:tcBorders>
              <w:top w:val="nil"/>
              <w:left w:val="nil"/>
              <w:bottom w:val="single" w:sz="8" w:space="0" w:color="auto"/>
              <w:right w:val="single" w:sz="8" w:space="0" w:color="auto"/>
            </w:tcBorders>
            <w:shd w:val="clear" w:color="000000" w:fill="B7DEE8"/>
            <w:noWrap/>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single" w:sz="8" w:space="0" w:color="auto"/>
              <w:right w:val="single" w:sz="8" w:space="0" w:color="auto"/>
            </w:tcBorders>
            <w:shd w:val="clear" w:color="000000" w:fill="B7DEE8"/>
            <w:noWrap/>
            <w:hideMark/>
          </w:tcPr>
          <w:p w:rsidR="004B72B5" w:rsidRPr="004B72B5" w:rsidRDefault="004B72B5" w:rsidP="00190581">
            <w:pPr>
              <w:spacing w:after="0"/>
              <w:ind w:left="-124" w:right="-79"/>
              <w:jc w:val="center"/>
              <w:rPr>
                <w:rFonts w:eastAsia="Times New Roman"/>
                <w:b/>
                <w:bCs/>
                <w:sz w:val="20"/>
                <w:szCs w:val="20"/>
              </w:rPr>
            </w:pPr>
            <w:r w:rsidRPr="004B72B5">
              <w:rPr>
                <w:rFonts w:eastAsia="Times New Roman"/>
                <w:b/>
                <w:bCs/>
                <w:sz w:val="20"/>
                <w:szCs w:val="20"/>
              </w:rPr>
              <w:t>250.00</w:t>
            </w:r>
          </w:p>
        </w:tc>
        <w:tc>
          <w:tcPr>
            <w:tcW w:w="1277" w:type="dxa"/>
            <w:tcBorders>
              <w:top w:val="nil"/>
              <w:left w:val="nil"/>
              <w:bottom w:val="single" w:sz="8" w:space="0" w:color="auto"/>
              <w:right w:val="single" w:sz="8" w:space="0" w:color="auto"/>
            </w:tcBorders>
            <w:shd w:val="clear" w:color="000000" w:fill="B7DEE8"/>
            <w:noWrap/>
            <w:hideMark/>
          </w:tcPr>
          <w:p w:rsidR="004B72B5" w:rsidRPr="004B72B5" w:rsidRDefault="004B72B5" w:rsidP="00190581">
            <w:pPr>
              <w:spacing w:after="0"/>
              <w:ind w:left="-108" w:right="-81"/>
              <w:jc w:val="center"/>
              <w:rPr>
                <w:rFonts w:eastAsia="Times New Roman"/>
                <w:b/>
                <w:bCs/>
                <w:sz w:val="20"/>
                <w:szCs w:val="20"/>
              </w:rPr>
            </w:pPr>
            <w:r w:rsidRPr="004B72B5">
              <w:rPr>
                <w:rFonts w:eastAsia="Times New Roman"/>
                <w:b/>
                <w:bCs/>
                <w:sz w:val="20"/>
                <w:szCs w:val="20"/>
              </w:rPr>
              <w:t>11,388,624.58</w:t>
            </w:r>
          </w:p>
        </w:tc>
        <w:tc>
          <w:tcPr>
            <w:tcW w:w="1260" w:type="dxa"/>
            <w:tcBorders>
              <w:top w:val="nil"/>
              <w:left w:val="nil"/>
              <w:bottom w:val="single" w:sz="8" w:space="0" w:color="auto"/>
              <w:right w:val="single" w:sz="8" w:space="0" w:color="auto"/>
            </w:tcBorders>
            <w:shd w:val="clear" w:color="000000" w:fill="B7DEE8"/>
            <w:noWrap/>
            <w:hideMark/>
          </w:tcPr>
          <w:p w:rsidR="004B72B5" w:rsidRPr="004B72B5" w:rsidRDefault="004B72B5" w:rsidP="00190581">
            <w:pPr>
              <w:spacing w:after="0"/>
              <w:ind w:left="-108" w:right="-93"/>
              <w:jc w:val="center"/>
              <w:rPr>
                <w:rFonts w:eastAsia="Times New Roman"/>
                <w:b/>
                <w:bCs/>
                <w:sz w:val="20"/>
                <w:szCs w:val="20"/>
              </w:rPr>
            </w:pPr>
            <w:r w:rsidRPr="004B72B5">
              <w:rPr>
                <w:rFonts w:eastAsia="Times New Roman"/>
                <w:b/>
                <w:bCs/>
                <w:sz w:val="20"/>
                <w:szCs w:val="20"/>
              </w:rPr>
              <w:t>6,226,279.17</w:t>
            </w:r>
          </w:p>
        </w:tc>
        <w:tc>
          <w:tcPr>
            <w:tcW w:w="1165" w:type="dxa"/>
            <w:tcBorders>
              <w:top w:val="nil"/>
              <w:left w:val="nil"/>
              <w:bottom w:val="single" w:sz="8" w:space="0" w:color="auto"/>
              <w:right w:val="single" w:sz="8" w:space="0" w:color="auto"/>
            </w:tcBorders>
            <w:shd w:val="clear" w:color="000000" w:fill="B7DEE8"/>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2,581,172.71</w:t>
            </w:r>
          </w:p>
        </w:tc>
        <w:tc>
          <w:tcPr>
            <w:tcW w:w="1165" w:type="dxa"/>
            <w:tcBorders>
              <w:top w:val="nil"/>
              <w:left w:val="nil"/>
              <w:bottom w:val="single" w:sz="8" w:space="0" w:color="auto"/>
              <w:right w:val="single" w:sz="8" w:space="0" w:color="auto"/>
            </w:tcBorders>
            <w:shd w:val="clear" w:color="000000" w:fill="B7DEE8"/>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2,581,172.71</w:t>
            </w:r>
          </w:p>
        </w:tc>
        <w:tc>
          <w:tcPr>
            <w:tcW w:w="1253" w:type="dxa"/>
            <w:tcBorders>
              <w:top w:val="nil"/>
              <w:left w:val="nil"/>
              <w:bottom w:val="single" w:sz="8" w:space="0" w:color="auto"/>
              <w:right w:val="single" w:sz="8" w:space="0" w:color="auto"/>
            </w:tcBorders>
            <w:shd w:val="clear" w:color="000000" w:fill="B7DEE8"/>
            <w:noWrap/>
            <w:hideMark/>
          </w:tcPr>
          <w:p w:rsidR="004B72B5" w:rsidRPr="004B72B5" w:rsidRDefault="004B72B5" w:rsidP="000C5EE3">
            <w:pPr>
              <w:spacing w:after="0"/>
              <w:ind w:left="-125" w:right="-96"/>
              <w:jc w:val="center"/>
              <w:rPr>
                <w:rFonts w:eastAsia="Times New Roman"/>
                <w:b/>
                <w:bCs/>
                <w:sz w:val="20"/>
                <w:szCs w:val="20"/>
              </w:rPr>
            </w:pPr>
          </w:p>
        </w:tc>
        <w:tc>
          <w:tcPr>
            <w:tcW w:w="1260" w:type="dxa"/>
            <w:tcBorders>
              <w:top w:val="nil"/>
              <w:left w:val="nil"/>
              <w:bottom w:val="single" w:sz="8" w:space="0" w:color="auto"/>
              <w:right w:val="single" w:sz="8" w:space="0" w:color="auto"/>
            </w:tcBorders>
            <w:shd w:val="clear" w:color="000000" w:fill="B7DEE8"/>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B7DEE8"/>
            <w:noWrap/>
            <w:hideMark/>
          </w:tcPr>
          <w:p w:rsidR="004B72B5" w:rsidRPr="004B72B5" w:rsidRDefault="004B72B5" w:rsidP="000C5EE3">
            <w:pPr>
              <w:spacing w:after="0"/>
              <w:ind w:left="-125" w:right="-96"/>
              <w:jc w:val="center"/>
              <w:rPr>
                <w:rFonts w:eastAsia="Times New Roman"/>
                <w:b/>
                <w:bCs/>
                <w:sz w:val="20"/>
                <w:szCs w:val="20"/>
              </w:rPr>
            </w:pPr>
          </w:p>
        </w:tc>
        <w:tc>
          <w:tcPr>
            <w:tcW w:w="1085" w:type="dxa"/>
            <w:tcBorders>
              <w:top w:val="nil"/>
              <w:left w:val="nil"/>
              <w:bottom w:val="single" w:sz="8" w:space="0" w:color="auto"/>
              <w:right w:val="single" w:sz="8" w:space="0" w:color="auto"/>
            </w:tcBorders>
            <w:shd w:val="clear" w:color="000000" w:fill="B7DEE8"/>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4B72B5" w:rsidRPr="00190581" w:rsidTr="000C5EE3">
        <w:trPr>
          <w:trHeight w:val="288"/>
        </w:trPr>
        <w:tc>
          <w:tcPr>
            <w:tcW w:w="600" w:type="dxa"/>
            <w:tcBorders>
              <w:top w:val="nil"/>
              <w:left w:val="single" w:sz="4" w:space="0" w:color="auto"/>
              <w:bottom w:val="single" w:sz="4" w:space="0" w:color="auto"/>
              <w:right w:val="single" w:sz="4" w:space="0" w:color="auto"/>
            </w:tcBorders>
            <w:shd w:val="clear" w:color="000000" w:fill="92D050"/>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2</w:t>
            </w:r>
          </w:p>
        </w:tc>
        <w:tc>
          <w:tcPr>
            <w:tcW w:w="4440" w:type="dxa"/>
            <w:tcBorders>
              <w:top w:val="nil"/>
              <w:left w:val="nil"/>
              <w:bottom w:val="single" w:sz="8" w:space="0" w:color="auto"/>
              <w:right w:val="single" w:sz="8" w:space="0" w:color="auto"/>
            </w:tcBorders>
            <w:shd w:val="clear" w:color="000000" w:fill="92D050"/>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Retaining wall(Rolled)</w:t>
            </w:r>
          </w:p>
        </w:tc>
        <w:tc>
          <w:tcPr>
            <w:tcW w:w="466" w:type="dxa"/>
            <w:tcBorders>
              <w:top w:val="nil"/>
              <w:left w:val="nil"/>
              <w:bottom w:val="single" w:sz="8" w:space="0" w:color="auto"/>
              <w:right w:val="single" w:sz="8" w:space="0" w:color="auto"/>
            </w:tcBorders>
            <w:shd w:val="clear" w:color="000000" w:fill="92D050"/>
            <w:noWrap/>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single" w:sz="8" w:space="0" w:color="auto"/>
              <w:right w:val="single" w:sz="8" w:space="0" w:color="auto"/>
            </w:tcBorders>
            <w:shd w:val="clear" w:color="000000" w:fill="92D050"/>
            <w:noWrap/>
            <w:hideMark/>
          </w:tcPr>
          <w:p w:rsidR="004B72B5" w:rsidRPr="004B72B5" w:rsidRDefault="004B72B5" w:rsidP="00190581">
            <w:pPr>
              <w:spacing w:after="0"/>
              <w:ind w:left="-124" w:right="-79"/>
              <w:jc w:val="center"/>
              <w:rPr>
                <w:rFonts w:eastAsia="Times New Roman"/>
                <w:b/>
                <w:bCs/>
                <w:sz w:val="20"/>
                <w:szCs w:val="20"/>
              </w:rPr>
            </w:pPr>
          </w:p>
        </w:tc>
        <w:tc>
          <w:tcPr>
            <w:tcW w:w="1277" w:type="dxa"/>
            <w:tcBorders>
              <w:top w:val="nil"/>
              <w:left w:val="nil"/>
              <w:bottom w:val="single" w:sz="8" w:space="0" w:color="auto"/>
              <w:right w:val="single" w:sz="8" w:space="0" w:color="auto"/>
            </w:tcBorders>
            <w:shd w:val="clear" w:color="000000" w:fill="92D050"/>
            <w:noWrap/>
            <w:hideMark/>
          </w:tcPr>
          <w:p w:rsidR="004B72B5" w:rsidRPr="004B72B5" w:rsidRDefault="004B72B5" w:rsidP="00190581">
            <w:pPr>
              <w:spacing w:after="0"/>
              <w:ind w:left="-108" w:right="-81"/>
              <w:jc w:val="center"/>
              <w:rPr>
                <w:rFonts w:eastAsia="Times New Roman"/>
                <w:b/>
                <w:bCs/>
                <w:sz w:val="20"/>
                <w:szCs w:val="20"/>
              </w:rPr>
            </w:pPr>
          </w:p>
        </w:tc>
        <w:tc>
          <w:tcPr>
            <w:tcW w:w="1260" w:type="dxa"/>
            <w:tcBorders>
              <w:top w:val="nil"/>
              <w:left w:val="nil"/>
              <w:bottom w:val="single" w:sz="8" w:space="0" w:color="auto"/>
              <w:right w:val="single" w:sz="8" w:space="0" w:color="auto"/>
            </w:tcBorders>
            <w:shd w:val="clear" w:color="000000" w:fill="92D050"/>
            <w:noWrap/>
            <w:hideMark/>
          </w:tcPr>
          <w:p w:rsidR="004B72B5" w:rsidRPr="004B72B5" w:rsidRDefault="004B72B5" w:rsidP="00190581">
            <w:pPr>
              <w:spacing w:after="0"/>
              <w:ind w:left="-108" w:right="-93"/>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92D050"/>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92D050"/>
            <w:noWrap/>
            <w:hideMark/>
          </w:tcPr>
          <w:p w:rsidR="004B72B5" w:rsidRPr="004B72B5" w:rsidRDefault="004B72B5" w:rsidP="000C5EE3">
            <w:pPr>
              <w:spacing w:after="0"/>
              <w:ind w:left="-125" w:right="-96"/>
              <w:jc w:val="center"/>
              <w:rPr>
                <w:rFonts w:eastAsia="Times New Roman"/>
                <w:b/>
                <w:bCs/>
                <w:sz w:val="20"/>
                <w:szCs w:val="20"/>
              </w:rPr>
            </w:pPr>
          </w:p>
        </w:tc>
        <w:tc>
          <w:tcPr>
            <w:tcW w:w="1253" w:type="dxa"/>
            <w:tcBorders>
              <w:top w:val="nil"/>
              <w:left w:val="nil"/>
              <w:bottom w:val="single" w:sz="8" w:space="0" w:color="auto"/>
              <w:right w:val="single" w:sz="8" w:space="0" w:color="auto"/>
            </w:tcBorders>
            <w:shd w:val="clear" w:color="000000" w:fill="92D050"/>
            <w:noWrap/>
            <w:hideMark/>
          </w:tcPr>
          <w:p w:rsidR="004B72B5" w:rsidRPr="004B72B5" w:rsidRDefault="004B72B5" w:rsidP="000C5EE3">
            <w:pPr>
              <w:spacing w:after="0"/>
              <w:ind w:left="-125" w:right="-96"/>
              <w:jc w:val="center"/>
              <w:rPr>
                <w:rFonts w:eastAsia="Times New Roman"/>
                <w:b/>
                <w:bCs/>
                <w:sz w:val="20"/>
                <w:szCs w:val="20"/>
              </w:rPr>
            </w:pPr>
          </w:p>
        </w:tc>
        <w:tc>
          <w:tcPr>
            <w:tcW w:w="1260" w:type="dxa"/>
            <w:tcBorders>
              <w:top w:val="nil"/>
              <w:left w:val="nil"/>
              <w:bottom w:val="single" w:sz="8" w:space="0" w:color="auto"/>
              <w:right w:val="single" w:sz="8" w:space="0" w:color="auto"/>
            </w:tcBorders>
            <w:shd w:val="clear" w:color="000000" w:fill="92D050"/>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92D050"/>
            <w:noWrap/>
            <w:hideMark/>
          </w:tcPr>
          <w:p w:rsidR="004B72B5" w:rsidRPr="004B72B5" w:rsidRDefault="004B72B5" w:rsidP="000C5EE3">
            <w:pPr>
              <w:spacing w:after="0"/>
              <w:ind w:left="-125" w:right="-96"/>
              <w:jc w:val="center"/>
              <w:rPr>
                <w:rFonts w:eastAsia="Times New Roman"/>
                <w:b/>
                <w:bCs/>
                <w:sz w:val="20"/>
                <w:szCs w:val="20"/>
              </w:rPr>
            </w:pPr>
          </w:p>
        </w:tc>
        <w:tc>
          <w:tcPr>
            <w:tcW w:w="1085" w:type="dxa"/>
            <w:tcBorders>
              <w:top w:val="nil"/>
              <w:left w:val="nil"/>
              <w:bottom w:val="single" w:sz="8" w:space="0" w:color="auto"/>
              <w:right w:val="single" w:sz="8" w:space="0" w:color="auto"/>
            </w:tcBorders>
            <w:shd w:val="clear" w:color="000000" w:fill="92D050"/>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190581" w:rsidRPr="004B72B5" w:rsidTr="000C5EE3">
        <w:trPr>
          <w:trHeight w:val="288"/>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2.1</w:t>
            </w:r>
          </w:p>
        </w:tc>
        <w:tc>
          <w:tcPr>
            <w:tcW w:w="4440" w:type="dxa"/>
            <w:tcBorders>
              <w:top w:val="nil"/>
              <w:left w:val="nil"/>
              <w:bottom w:val="single" w:sz="8" w:space="0" w:color="auto"/>
              <w:right w:val="single" w:sz="8" w:space="0" w:color="auto"/>
            </w:tcBorders>
            <w:shd w:val="clear" w:color="auto" w:fill="auto"/>
            <w:noWrap/>
            <w:hideMark/>
          </w:tcPr>
          <w:p w:rsidR="004B72B5" w:rsidRPr="004B72B5" w:rsidRDefault="004B72B5" w:rsidP="00190581">
            <w:pPr>
              <w:spacing w:after="0"/>
              <w:ind w:left="-63" w:right="-122"/>
              <w:rPr>
                <w:rFonts w:eastAsia="Times New Roman"/>
                <w:sz w:val="20"/>
                <w:szCs w:val="20"/>
              </w:rPr>
            </w:pPr>
            <w:r w:rsidRPr="004B72B5">
              <w:rPr>
                <w:rFonts w:eastAsia="Times New Roman"/>
                <w:sz w:val="20"/>
                <w:szCs w:val="20"/>
              </w:rPr>
              <w:t xml:space="preserve">Retaining wall at the side of </w:t>
            </w:r>
            <w:proofErr w:type="spellStart"/>
            <w:r w:rsidRPr="004B72B5">
              <w:rPr>
                <w:rFonts w:eastAsia="Times New Roman"/>
                <w:sz w:val="20"/>
                <w:szCs w:val="20"/>
              </w:rPr>
              <w:t>Kulufo</w:t>
            </w:r>
            <w:proofErr w:type="spellEnd"/>
            <w:r w:rsidRPr="004B72B5">
              <w:rPr>
                <w:rFonts w:eastAsia="Times New Roman"/>
                <w:sz w:val="20"/>
                <w:szCs w:val="20"/>
              </w:rPr>
              <w:t xml:space="preserve"> river phase-II</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m3</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250.00</w:t>
            </w: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9,806,360.50</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9,806,360.50</w:t>
            </w: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288"/>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2.2</w:t>
            </w:r>
          </w:p>
        </w:tc>
        <w:tc>
          <w:tcPr>
            <w:tcW w:w="4440" w:type="dxa"/>
            <w:tcBorders>
              <w:top w:val="nil"/>
              <w:left w:val="nil"/>
              <w:bottom w:val="single" w:sz="8" w:space="0" w:color="auto"/>
              <w:right w:val="single" w:sz="8" w:space="0" w:color="auto"/>
            </w:tcBorders>
            <w:shd w:val="clear" w:color="auto" w:fill="auto"/>
            <w:noWrap/>
            <w:hideMark/>
          </w:tcPr>
          <w:p w:rsidR="004B72B5" w:rsidRPr="004B72B5" w:rsidRDefault="004B72B5" w:rsidP="00190581">
            <w:pPr>
              <w:spacing w:after="0"/>
              <w:ind w:left="-63" w:right="-122"/>
              <w:rPr>
                <w:rFonts w:eastAsia="Times New Roman"/>
                <w:sz w:val="20"/>
                <w:szCs w:val="20"/>
              </w:rPr>
            </w:pPr>
            <w:proofErr w:type="spellStart"/>
            <w:r w:rsidRPr="004B72B5">
              <w:rPr>
                <w:rFonts w:eastAsia="Times New Roman"/>
                <w:sz w:val="20"/>
                <w:szCs w:val="20"/>
              </w:rPr>
              <w:t>Konso</w:t>
            </w:r>
            <w:proofErr w:type="spellEnd"/>
            <w:r w:rsidRPr="004B72B5">
              <w:rPr>
                <w:rFonts w:eastAsia="Times New Roman"/>
                <w:sz w:val="20"/>
                <w:szCs w:val="20"/>
              </w:rPr>
              <w:t xml:space="preserve"> Market to Stadium Retaining wall</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m3</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80.00</w:t>
            </w: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1,383,319.47</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1,383,319.47</w:t>
            </w: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F4A4E" w:rsidRPr="00190581" w:rsidTr="00687B21">
        <w:trPr>
          <w:trHeight w:val="288"/>
        </w:trPr>
        <w:tc>
          <w:tcPr>
            <w:tcW w:w="600"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1F4A4E" w:rsidRPr="004B72B5" w:rsidRDefault="001F4A4E" w:rsidP="00687B21">
            <w:pPr>
              <w:spacing w:after="0"/>
              <w:ind w:left="-93" w:right="-30"/>
              <w:rPr>
                <w:rFonts w:eastAsia="Times New Roman"/>
                <w:sz w:val="20"/>
                <w:szCs w:val="20"/>
              </w:rPr>
            </w:pPr>
            <w:r w:rsidRPr="004B72B5">
              <w:rPr>
                <w:rFonts w:eastAsia="Times New Roman"/>
                <w:sz w:val="20"/>
                <w:szCs w:val="20"/>
              </w:rPr>
              <w:lastRenderedPageBreak/>
              <w:t>S/N</w:t>
            </w:r>
          </w:p>
        </w:tc>
        <w:tc>
          <w:tcPr>
            <w:tcW w:w="4440"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1F4A4E" w:rsidRPr="004B72B5" w:rsidRDefault="001F4A4E" w:rsidP="00687B21">
            <w:pPr>
              <w:spacing w:after="0"/>
              <w:ind w:left="-63" w:right="-122"/>
              <w:rPr>
                <w:rFonts w:eastAsia="Times New Roman"/>
                <w:sz w:val="20"/>
                <w:szCs w:val="20"/>
              </w:rPr>
            </w:pPr>
            <w:r w:rsidRPr="004B72B5">
              <w:rPr>
                <w:rFonts w:eastAsia="Times New Roman"/>
                <w:sz w:val="20"/>
                <w:szCs w:val="20"/>
              </w:rPr>
              <w:t>Project</w:t>
            </w:r>
          </w:p>
        </w:tc>
        <w:tc>
          <w:tcPr>
            <w:tcW w:w="466"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1F4A4E" w:rsidRPr="004B72B5" w:rsidRDefault="001F4A4E" w:rsidP="00687B21">
            <w:pPr>
              <w:spacing w:after="0"/>
              <w:ind w:left="-49" w:right="-57"/>
              <w:jc w:val="center"/>
              <w:rPr>
                <w:rFonts w:eastAsia="Times New Roman"/>
                <w:sz w:val="20"/>
                <w:szCs w:val="20"/>
              </w:rPr>
            </w:pPr>
            <w:r w:rsidRPr="004B72B5">
              <w:rPr>
                <w:rFonts w:eastAsia="Times New Roman"/>
                <w:sz w:val="20"/>
                <w:szCs w:val="20"/>
              </w:rPr>
              <w:t>Unit</w:t>
            </w:r>
          </w:p>
        </w:tc>
        <w:tc>
          <w:tcPr>
            <w:tcW w:w="884"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1F4A4E" w:rsidRPr="004B72B5" w:rsidRDefault="001F4A4E" w:rsidP="00687B21">
            <w:pPr>
              <w:spacing w:after="0"/>
              <w:ind w:left="-124" w:right="-79"/>
              <w:jc w:val="center"/>
              <w:rPr>
                <w:rFonts w:eastAsia="Times New Roman"/>
                <w:sz w:val="20"/>
                <w:szCs w:val="20"/>
              </w:rPr>
            </w:pPr>
            <w:proofErr w:type="spellStart"/>
            <w:r w:rsidRPr="004B72B5">
              <w:rPr>
                <w:rFonts w:eastAsia="Times New Roman"/>
                <w:sz w:val="20"/>
                <w:szCs w:val="20"/>
              </w:rPr>
              <w:t>Qty</w:t>
            </w:r>
            <w:proofErr w:type="spellEnd"/>
          </w:p>
        </w:tc>
        <w:tc>
          <w:tcPr>
            <w:tcW w:w="1277" w:type="dxa"/>
            <w:tcBorders>
              <w:top w:val="single" w:sz="8" w:space="0" w:color="auto"/>
              <w:left w:val="nil"/>
              <w:right w:val="single" w:sz="8" w:space="0" w:color="auto"/>
            </w:tcBorders>
            <w:shd w:val="clear" w:color="000000" w:fill="FFE599"/>
            <w:vAlign w:val="bottom"/>
            <w:hideMark/>
          </w:tcPr>
          <w:p w:rsidR="001F4A4E" w:rsidRPr="004B72B5" w:rsidRDefault="001F4A4E" w:rsidP="00687B21">
            <w:pPr>
              <w:spacing w:after="0"/>
              <w:ind w:left="-108" w:right="-81"/>
              <w:jc w:val="center"/>
              <w:rPr>
                <w:rFonts w:eastAsia="Times New Roman"/>
                <w:sz w:val="20"/>
                <w:szCs w:val="20"/>
              </w:rPr>
            </w:pPr>
            <w:r w:rsidRPr="004B72B5">
              <w:rPr>
                <w:rFonts w:eastAsia="Times New Roman"/>
                <w:sz w:val="20"/>
                <w:szCs w:val="20"/>
              </w:rPr>
              <w:t>Total Cost</w:t>
            </w:r>
          </w:p>
          <w:p w:rsidR="001F4A4E" w:rsidRPr="004B72B5" w:rsidRDefault="001F4A4E" w:rsidP="00687B21">
            <w:pPr>
              <w:spacing w:after="0"/>
              <w:ind w:left="-108" w:right="-81"/>
              <w:jc w:val="center"/>
              <w:rPr>
                <w:rFonts w:eastAsia="Times New Roman"/>
                <w:sz w:val="20"/>
                <w:szCs w:val="20"/>
              </w:rPr>
            </w:pPr>
            <w:r w:rsidRPr="004B72B5">
              <w:rPr>
                <w:rFonts w:eastAsia="Times New Roman"/>
                <w:sz w:val="20"/>
                <w:szCs w:val="20"/>
              </w:rPr>
              <w:t>EFY 2013  ( ETB)</w:t>
            </w:r>
          </w:p>
        </w:tc>
        <w:tc>
          <w:tcPr>
            <w:tcW w:w="7268" w:type="dxa"/>
            <w:gridSpan w:val="6"/>
            <w:tcBorders>
              <w:top w:val="single" w:sz="8" w:space="0" w:color="auto"/>
              <w:left w:val="nil"/>
              <w:bottom w:val="single" w:sz="8" w:space="0" w:color="auto"/>
              <w:right w:val="single" w:sz="8" w:space="0" w:color="000000"/>
            </w:tcBorders>
            <w:shd w:val="clear" w:color="000000" w:fill="FFE599"/>
            <w:vAlign w:val="bottom"/>
            <w:hideMark/>
          </w:tcPr>
          <w:p w:rsidR="001F4A4E" w:rsidRPr="004B72B5" w:rsidRDefault="001F4A4E" w:rsidP="00687B21">
            <w:pPr>
              <w:spacing w:after="0"/>
              <w:ind w:left="-125" w:right="-96"/>
              <w:jc w:val="center"/>
              <w:rPr>
                <w:rFonts w:eastAsia="Times New Roman"/>
                <w:sz w:val="20"/>
                <w:szCs w:val="20"/>
              </w:rPr>
            </w:pPr>
            <w:r w:rsidRPr="004B72B5">
              <w:rPr>
                <w:rFonts w:eastAsia="Times New Roman"/>
                <w:sz w:val="20"/>
                <w:szCs w:val="20"/>
              </w:rPr>
              <w:t>Funding Sources (Amount) , ETB</w:t>
            </w:r>
          </w:p>
        </w:tc>
        <w:tc>
          <w:tcPr>
            <w:tcW w:w="1085" w:type="dxa"/>
            <w:tcBorders>
              <w:top w:val="single" w:sz="8" w:space="0" w:color="auto"/>
              <w:left w:val="nil"/>
              <w:bottom w:val="single" w:sz="8" w:space="0" w:color="auto"/>
              <w:right w:val="single" w:sz="8" w:space="0" w:color="auto"/>
            </w:tcBorders>
            <w:shd w:val="clear" w:color="000000" w:fill="FFE599"/>
            <w:vAlign w:val="bottom"/>
            <w:hideMark/>
          </w:tcPr>
          <w:p w:rsidR="001F4A4E" w:rsidRPr="004B72B5" w:rsidRDefault="001F4A4E" w:rsidP="00687B21">
            <w:pPr>
              <w:spacing w:after="0"/>
              <w:ind w:left="-125" w:right="-96"/>
              <w:rPr>
                <w:rFonts w:eastAsia="Times New Roman"/>
                <w:sz w:val="20"/>
                <w:szCs w:val="20"/>
              </w:rPr>
            </w:pPr>
            <w:r w:rsidRPr="004B72B5">
              <w:rPr>
                <w:rFonts w:eastAsia="Times New Roman"/>
                <w:sz w:val="20"/>
                <w:szCs w:val="20"/>
              </w:rPr>
              <w:t> </w:t>
            </w:r>
          </w:p>
        </w:tc>
      </w:tr>
      <w:tr w:rsidR="001F4A4E" w:rsidRPr="004B72B5" w:rsidTr="002D1DC3">
        <w:trPr>
          <w:trHeight w:val="250"/>
        </w:trPr>
        <w:tc>
          <w:tcPr>
            <w:tcW w:w="600" w:type="dxa"/>
            <w:tcBorders>
              <w:top w:val="nil"/>
              <w:left w:val="single" w:sz="4" w:space="0" w:color="auto"/>
              <w:bottom w:val="single" w:sz="4" w:space="0" w:color="auto"/>
              <w:right w:val="single" w:sz="4" w:space="0" w:color="auto"/>
            </w:tcBorders>
            <w:shd w:val="clear" w:color="auto" w:fill="FFE599" w:themeFill="accent4" w:themeFillTint="66"/>
            <w:noWrap/>
          </w:tcPr>
          <w:p w:rsidR="001F4A4E" w:rsidRPr="004B72B5" w:rsidRDefault="001F4A4E" w:rsidP="00687B21">
            <w:pPr>
              <w:spacing w:after="0"/>
              <w:ind w:left="-93" w:right="-30"/>
              <w:rPr>
                <w:rFonts w:eastAsia="Times New Roman"/>
                <w:sz w:val="20"/>
                <w:szCs w:val="20"/>
              </w:rPr>
            </w:pPr>
          </w:p>
        </w:tc>
        <w:tc>
          <w:tcPr>
            <w:tcW w:w="4440" w:type="dxa"/>
            <w:tcBorders>
              <w:top w:val="nil"/>
              <w:left w:val="nil"/>
              <w:bottom w:val="single" w:sz="4" w:space="0" w:color="auto"/>
              <w:right w:val="single" w:sz="4" w:space="0" w:color="auto"/>
            </w:tcBorders>
            <w:shd w:val="clear" w:color="auto" w:fill="FFE599" w:themeFill="accent4" w:themeFillTint="66"/>
            <w:vAlign w:val="bottom"/>
          </w:tcPr>
          <w:p w:rsidR="001F4A4E" w:rsidRPr="004B72B5" w:rsidRDefault="001F4A4E" w:rsidP="00687B21">
            <w:pPr>
              <w:spacing w:after="0"/>
              <w:ind w:left="-63" w:right="-122"/>
              <w:rPr>
                <w:rFonts w:ascii="Calibri" w:eastAsia="Times New Roman" w:hAnsi="Calibri" w:cs="Calibri"/>
                <w:color w:val="000000"/>
                <w:sz w:val="20"/>
                <w:szCs w:val="20"/>
              </w:rPr>
            </w:pPr>
          </w:p>
        </w:tc>
        <w:tc>
          <w:tcPr>
            <w:tcW w:w="466" w:type="dxa"/>
            <w:tcBorders>
              <w:top w:val="nil"/>
              <w:left w:val="nil"/>
              <w:bottom w:val="single" w:sz="8" w:space="0" w:color="auto"/>
              <w:right w:val="single" w:sz="8" w:space="0" w:color="auto"/>
            </w:tcBorders>
            <w:shd w:val="clear" w:color="auto" w:fill="FFE599" w:themeFill="accent4" w:themeFillTint="66"/>
            <w:noWrap/>
            <w:vAlign w:val="bottom"/>
          </w:tcPr>
          <w:p w:rsidR="001F4A4E" w:rsidRPr="004B72B5" w:rsidRDefault="001F4A4E" w:rsidP="00687B21">
            <w:pPr>
              <w:spacing w:after="0"/>
              <w:ind w:left="-49" w:right="-57"/>
              <w:jc w:val="center"/>
              <w:rPr>
                <w:rFonts w:eastAsia="Times New Roman"/>
                <w:sz w:val="20"/>
                <w:szCs w:val="20"/>
              </w:rPr>
            </w:pPr>
          </w:p>
        </w:tc>
        <w:tc>
          <w:tcPr>
            <w:tcW w:w="884" w:type="dxa"/>
            <w:tcBorders>
              <w:top w:val="nil"/>
              <w:left w:val="nil"/>
              <w:bottom w:val="single" w:sz="8" w:space="0" w:color="auto"/>
              <w:right w:val="single" w:sz="8" w:space="0" w:color="auto"/>
            </w:tcBorders>
            <w:shd w:val="clear" w:color="auto" w:fill="FFE599" w:themeFill="accent4" w:themeFillTint="66"/>
            <w:noWrap/>
            <w:vAlign w:val="bottom"/>
          </w:tcPr>
          <w:p w:rsidR="001F4A4E" w:rsidRPr="004B72B5" w:rsidRDefault="001F4A4E" w:rsidP="00687B21">
            <w:pPr>
              <w:spacing w:after="0"/>
              <w:ind w:left="-124" w:right="-79"/>
              <w:jc w:val="center"/>
              <w:rPr>
                <w:rFonts w:eastAsia="Times New Roman"/>
                <w:sz w:val="20"/>
                <w:szCs w:val="20"/>
              </w:rPr>
            </w:pPr>
          </w:p>
        </w:tc>
        <w:tc>
          <w:tcPr>
            <w:tcW w:w="1277" w:type="dxa"/>
            <w:tcBorders>
              <w:top w:val="nil"/>
              <w:left w:val="nil"/>
              <w:bottom w:val="single" w:sz="8" w:space="0" w:color="auto"/>
              <w:right w:val="single" w:sz="8" w:space="0" w:color="auto"/>
            </w:tcBorders>
            <w:shd w:val="clear" w:color="auto" w:fill="FFE599" w:themeFill="accent4" w:themeFillTint="66"/>
            <w:noWrap/>
            <w:vAlign w:val="bottom"/>
          </w:tcPr>
          <w:p w:rsidR="001F4A4E" w:rsidRPr="004B72B5" w:rsidRDefault="001F4A4E" w:rsidP="00687B21">
            <w:pPr>
              <w:spacing w:after="0"/>
              <w:ind w:left="-108" w:right="-81"/>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FFE599" w:themeFill="accent4" w:themeFillTint="66"/>
            <w:vAlign w:val="bottom"/>
          </w:tcPr>
          <w:p w:rsidR="001F4A4E" w:rsidRPr="004B72B5" w:rsidRDefault="001F4A4E" w:rsidP="00687B21">
            <w:pPr>
              <w:spacing w:after="0"/>
              <w:ind w:left="-108" w:right="-93"/>
              <w:jc w:val="center"/>
              <w:rPr>
                <w:rFonts w:eastAsia="Times New Roman"/>
                <w:sz w:val="20"/>
                <w:szCs w:val="20"/>
              </w:rPr>
            </w:pPr>
            <w:r w:rsidRPr="004B72B5">
              <w:rPr>
                <w:rFonts w:eastAsia="Times New Roman"/>
                <w:sz w:val="20"/>
                <w:szCs w:val="20"/>
              </w:rPr>
              <w:t>UIIDP IDA Grant</w:t>
            </w:r>
          </w:p>
        </w:tc>
        <w:tc>
          <w:tcPr>
            <w:tcW w:w="1165" w:type="dxa"/>
            <w:tcBorders>
              <w:top w:val="nil"/>
              <w:left w:val="nil"/>
              <w:bottom w:val="single" w:sz="8" w:space="0" w:color="auto"/>
              <w:right w:val="single" w:sz="8" w:space="0" w:color="auto"/>
            </w:tcBorders>
            <w:shd w:val="clear" w:color="auto" w:fill="FFE599" w:themeFill="accent4" w:themeFillTint="66"/>
            <w:vAlign w:val="bottom"/>
          </w:tcPr>
          <w:p w:rsidR="001F4A4E" w:rsidRPr="004B72B5" w:rsidRDefault="001F4A4E" w:rsidP="00687B21">
            <w:pPr>
              <w:spacing w:after="0"/>
              <w:ind w:left="-125" w:right="-96"/>
              <w:jc w:val="center"/>
              <w:rPr>
                <w:rFonts w:eastAsia="Times New Roman"/>
                <w:sz w:val="20"/>
                <w:szCs w:val="20"/>
              </w:rPr>
            </w:pPr>
            <w:r w:rsidRPr="004B72B5">
              <w:rPr>
                <w:rFonts w:eastAsia="Times New Roman"/>
                <w:sz w:val="20"/>
                <w:szCs w:val="20"/>
              </w:rPr>
              <w:t>Zonal Contribution</w:t>
            </w:r>
          </w:p>
        </w:tc>
        <w:tc>
          <w:tcPr>
            <w:tcW w:w="1165" w:type="dxa"/>
            <w:tcBorders>
              <w:top w:val="nil"/>
              <w:left w:val="nil"/>
              <w:bottom w:val="single" w:sz="8" w:space="0" w:color="auto"/>
              <w:right w:val="single" w:sz="8" w:space="0" w:color="auto"/>
            </w:tcBorders>
            <w:shd w:val="clear" w:color="auto" w:fill="FFE599" w:themeFill="accent4" w:themeFillTint="66"/>
            <w:vAlign w:val="bottom"/>
          </w:tcPr>
          <w:p w:rsidR="001F4A4E" w:rsidRPr="004B72B5" w:rsidRDefault="001F4A4E" w:rsidP="00687B21">
            <w:pPr>
              <w:spacing w:after="0"/>
              <w:ind w:left="-125" w:right="-96"/>
              <w:jc w:val="center"/>
              <w:rPr>
                <w:rFonts w:eastAsia="Times New Roman"/>
                <w:sz w:val="20"/>
                <w:szCs w:val="20"/>
              </w:rPr>
            </w:pPr>
            <w:r w:rsidRPr="004B72B5">
              <w:rPr>
                <w:rFonts w:eastAsia="Times New Roman"/>
                <w:sz w:val="20"/>
                <w:szCs w:val="20"/>
              </w:rPr>
              <w:t>City Contribution</w:t>
            </w:r>
          </w:p>
        </w:tc>
        <w:tc>
          <w:tcPr>
            <w:tcW w:w="1253" w:type="dxa"/>
            <w:tcBorders>
              <w:top w:val="nil"/>
              <w:left w:val="nil"/>
              <w:bottom w:val="single" w:sz="8" w:space="0" w:color="auto"/>
              <w:right w:val="single" w:sz="8" w:space="0" w:color="auto"/>
            </w:tcBorders>
            <w:shd w:val="clear" w:color="auto" w:fill="FFE599" w:themeFill="accent4" w:themeFillTint="66"/>
            <w:vAlign w:val="bottom"/>
          </w:tcPr>
          <w:p w:rsidR="001F4A4E" w:rsidRPr="004B72B5" w:rsidRDefault="001F4A4E" w:rsidP="00687B21">
            <w:pPr>
              <w:spacing w:after="0"/>
              <w:ind w:left="-125" w:right="-96"/>
              <w:jc w:val="center"/>
              <w:rPr>
                <w:rFonts w:eastAsia="Times New Roman"/>
                <w:sz w:val="20"/>
                <w:szCs w:val="20"/>
              </w:rPr>
            </w:pPr>
            <w:r w:rsidRPr="004B72B5">
              <w:rPr>
                <w:rFonts w:eastAsia="Times New Roman"/>
                <w:sz w:val="20"/>
                <w:szCs w:val="20"/>
              </w:rPr>
              <w:t>Additional state Funds</w:t>
            </w:r>
          </w:p>
        </w:tc>
        <w:tc>
          <w:tcPr>
            <w:tcW w:w="1260" w:type="dxa"/>
            <w:tcBorders>
              <w:top w:val="nil"/>
              <w:left w:val="nil"/>
              <w:bottom w:val="single" w:sz="8" w:space="0" w:color="auto"/>
              <w:right w:val="single" w:sz="8" w:space="0" w:color="auto"/>
            </w:tcBorders>
            <w:shd w:val="clear" w:color="auto" w:fill="FFE599" w:themeFill="accent4" w:themeFillTint="66"/>
            <w:vAlign w:val="bottom"/>
          </w:tcPr>
          <w:p w:rsidR="001F4A4E" w:rsidRPr="004B72B5" w:rsidRDefault="001F4A4E" w:rsidP="00687B21">
            <w:pPr>
              <w:spacing w:after="0"/>
              <w:ind w:left="-125" w:right="-96"/>
              <w:jc w:val="center"/>
              <w:rPr>
                <w:rFonts w:eastAsia="Times New Roman"/>
                <w:sz w:val="20"/>
                <w:szCs w:val="20"/>
              </w:rPr>
            </w:pPr>
            <w:r w:rsidRPr="004B72B5">
              <w:rPr>
                <w:rFonts w:eastAsia="Times New Roman"/>
                <w:sz w:val="20"/>
                <w:szCs w:val="20"/>
              </w:rPr>
              <w:t>Additional Municipality Funds</w:t>
            </w:r>
          </w:p>
        </w:tc>
        <w:tc>
          <w:tcPr>
            <w:tcW w:w="1165" w:type="dxa"/>
            <w:tcBorders>
              <w:top w:val="nil"/>
              <w:left w:val="nil"/>
              <w:bottom w:val="single" w:sz="8" w:space="0" w:color="auto"/>
              <w:right w:val="single" w:sz="8" w:space="0" w:color="auto"/>
            </w:tcBorders>
            <w:shd w:val="clear" w:color="auto" w:fill="FFE599" w:themeFill="accent4" w:themeFillTint="66"/>
            <w:vAlign w:val="bottom"/>
          </w:tcPr>
          <w:p w:rsidR="001F4A4E" w:rsidRPr="004B72B5" w:rsidRDefault="001F4A4E" w:rsidP="00687B21">
            <w:pPr>
              <w:spacing w:after="0"/>
              <w:ind w:left="-125" w:right="-96"/>
              <w:jc w:val="center"/>
              <w:rPr>
                <w:rFonts w:eastAsia="Times New Roman"/>
                <w:sz w:val="20"/>
                <w:szCs w:val="20"/>
              </w:rPr>
            </w:pPr>
            <w:r w:rsidRPr="004B72B5">
              <w:rPr>
                <w:rFonts w:eastAsia="Times New Roman"/>
                <w:sz w:val="20"/>
                <w:szCs w:val="20"/>
              </w:rPr>
              <w:t>Rolled from last year</w:t>
            </w:r>
          </w:p>
        </w:tc>
        <w:tc>
          <w:tcPr>
            <w:tcW w:w="1085" w:type="dxa"/>
            <w:tcBorders>
              <w:top w:val="nil"/>
              <w:left w:val="nil"/>
              <w:bottom w:val="single" w:sz="8" w:space="0" w:color="auto"/>
              <w:right w:val="single" w:sz="8" w:space="0" w:color="auto"/>
            </w:tcBorders>
            <w:shd w:val="clear" w:color="auto" w:fill="FFE599" w:themeFill="accent4" w:themeFillTint="66"/>
            <w:vAlign w:val="bottom"/>
          </w:tcPr>
          <w:p w:rsidR="001F4A4E" w:rsidRPr="004B72B5" w:rsidRDefault="001F4A4E" w:rsidP="00687B21">
            <w:pPr>
              <w:spacing w:after="0"/>
              <w:ind w:left="-125" w:right="-96"/>
              <w:rPr>
                <w:rFonts w:eastAsia="Times New Roman"/>
                <w:sz w:val="20"/>
                <w:szCs w:val="20"/>
              </w:rPr>
            </w:pPr>
            <w:r w:rsidRPr="004B72B5">
              <w:rPr>
                <w:rFonts w:eastAsia="Times New Roman"/>
                <w:sz w:val="20"/>
                <w:szCs w:val="20"/>
              </w:rPr>
              <w:t>Community Contribution</w:t>
            </w:r>
          </w:p>
        </w:tc>
      </w:tr>
      <w:tr w:rsidR="004B72B5" w:rsidRPr="00190581" w:rsidTr="000C5EE3">
        <w:trPr>
          <w:trHeight w:val="288"/>
        </w:trPr>
        <w:tc>
          <w:tcPr>
            <w:tcW w:w="600" w:type="dxa"/>
            <w:tcBorders>
              <w:top w:val="nil"/>
              <w:left w:val="single" w:sz="4" w:space="0" w:color="auto"/>
              <w:bottom w:val="single" w:sz="4" w:space="0" w:color="auto"/>
              <w:right w:val="single" w:sz="4" w:space="0" w:color="auto"/>
            </w:tcBorders>
            <w:shd w:val="clear" w:color="000000" w:fill="92D050"/>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 </w:t>
            </w:r>
          </w:p>
        </w:tc>
        <w:tc>
          <w:tcPr>
            <w:tcW w:w="4440" w:type="dxa"/>
            <w:tcBorders>
              <w:top w:val="nil"/>
              <w:left w:val="nil"/>
              <w:bottom w:val="single" w:sz="8" w:space="0" w:color="auto"/>
              <w:right w:val="single" w:sz="8" w:space="0" w:color="auto"/>
            </w:tcBorders>
            <w:shd w:val="clear" w:color="000000" w:fill="92D050"/>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Rolled Retaining wall total</w:t>
            </w:r>
          </w:p>
        </w:tc>
        <w:tc>
          <w:tcPr>
            <w:tcW w:w="466" w:type="dxa"/>
            <w:tcBorders>
              <w:top w:val="nil"/>
              <w:left w:val="nil"/>
              <w:bottom w:val="single" w:sz="8" w:space="0" w:color="auto"/>
              <w:right w:val="single" w:sz="8" w:space="0" w:color="auto"/>
            </w:tcBorders>
            <w:shd w:val="clear" w:color="000000" w:fill="92D050"/>
            <w:noWrap/>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single" w:sz="8" w:space="0" w:color="auto"/>
              <w:right w:val="single" w:sz="8" w:space="0" w:color="auto"/>
            </w:tcBorders>
            <w:shd w:val="clear" w:color="000000" w:fill="92D050"/>
            <w:noWrap/>
            <w:hideMark/>
          </w:tcPr>
          <w:p w:rsidR="004B72B5" w:rsidRPr="004B72B5" w:rsidRDefault="004B72B5" w:rsidP="00190581">
            <w:pPr>
              <w:spacing w:after="0"/>
              <w:ind w:left="-124" w:right="-79"/>
              <w:jc w:val="center"/>
              <w:rPr>
                <w:rFonts w:eastAsia="Times New Roman"/>
                <w:b/>
                <w:bCs/>
                <w:sz w:val="20"/>
                <w:szCs w:val="20"/>
              </w:rPr>
            </w:pPr>
            <w:r w:rsidRPr="004B72B5">
              <w:rPr>
                <w:rFonts w:eastAsia="Times New Roman"/>
                <w:b/>
                <w:bCs/>
                <w:sz w:val="20"/>
                <w:szCs w:val="20"/>
              </w:rPr>
              <w:t>330.00</w:t>
            </w:r>
          </w:p>
        </w:tc>
        <w:tc>
          <w:tcPr>
            <w:tcW w:w="1277" w:type="dxa"/>
            <w:tcBorders>
              <w:top w:val="nil"/>
              <w:left w:val="nil"/>
              <w:bottom w:val="single" w:sz="8" w:space="0" w:color="auto"/>
              <w:right w:val="single" w:sz="8" w:space="0" w:color="auto"/>
            </w:tcBorders>
            <w:shd w:val="clear" w:color="000000" w:fill="92D050"/>
            <w:noWrap/>
            <w:hideMark/>
          </w:tcPr>
          <w:p w:rsidR="004B72B5" w:rsidRPr="004B72B5" w:rsidRDefault="004B72B5" w:rsidP="00190581">
            <w:pPr>
              <w:spacing w:after="0"/>
              <w:ind w:left="-108" w:right="-81"/>
              <w:jc w:val="center"/>
              <w:rPr>
                <w:rFonts w:eastAsia="Times New Roman"/>
                <w:b/>
                <w:bCs/>
                <w:sz w:val="20"/>
                <w:szCs w:val="20"/>
              </w:rPr>
            </w:pPr>
            <w:r w:rsidRPr="004B72B5">
              <w:rPr>
                <w:rFonts w:eastAsia="Times New Roman"/>
                <w:b/>
                <w:bCs/>
                <w:sz w:val="20"/>
                <w:szCs w:val="20"/>
              </w:rPr>
              <w:t>11,189,679.97</w:t>
            </w:r>
          </w:p>
        </w:tc>
        <w:tc>
          <w:tcPr>
            <w:tcW w:w="1260" w:type="dxa"/>
            <w:tcBorders>
              <w:top w:val="nil"/>
              <w:left w:val="nil"/>
              <w:bottom w:val="single" w:sz="8" w:space="0" w:color="auto"/>
              <w:right w:val="single" w:sz="8" w:space="0" w:color="auto"/>
            </w:tcBorders>
            <w:shd w:val="clear" w:color="000000" w:fill="92D050"/>
            <w:noWrap/>
            <w:hideMark/>
          </w:tcPr>
          <w:p w:rsidR="004B72B5" w:rsidRPr="004B72B5" w:rsidRDefault="004B72B5" w:rsidP="00190581">
            <w:pPr>
              <w:spacing w:after="0"/>
              <w:ind w:left="-108" w:right="-93"/>
              <w:jc w:val="center"/>
              <w:rPr>
                <w:rFonts w:eastAsia="Times New Roman"/>
                <w:b/>
                <w:bCs/>
                <w:sz w:val="20"/>
                <w:szCs w:val="20"/>
              </w:rPr>
            </w:pPr>
            <w:r w:rsidRPr="004B72B5">
              <w:rPr>
                <w:rFonts w:eastAsia="Times New Roman"/>
                <w:b/>
                <w:bCs/>
                <w:sz w:val="20"/>
                <w:szCs w:val="20"/>
              </w:rPr>
              <w:t>-</w:t>
            </w:r>
          </w:p>
        </w:tc>
        <w:tc>
          <w:tcPr>
            <w:tcW w:w="1165" w:type="dxa"/>
            <w:tcBorders>
              <w:top w:val="nil"/>
              <w:left w:val="nil"/>
              <w:bottom w:val="single" w:sz="8" w:space="0" w:color="auto"/>
              <w:right w:val="single" w:sz="8" w:space="0" w:color="auto"/>
            </w:tcBorders>
            <w:shd w:val="clear" w:color="000000" w:fill="92D050"/>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165" w:type="dxa"/>
            <w:tcBorders>
              <w:top w:val="nil"/>
              <w:left w:val="nil"/>
              <w:bottom w:val="single" w:sz="8" w:space="0" w:color="auto"/>
              <w:right w:val="single" w:sz="8" w:space="0" w:color="auto"/>
            </w:tcBorders>
            <w:shd w:val="clear" w:color="000000" w:fill="92D050"/>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253" w:type="dxa"/>
            <w:tcBorders>
              <w:top w:val="nil"/>
              <w:left w:val="nil"/>
              <w:bottom w:val="single" w:sz="8" w:space="0" w:color="auto"/>
              <w:right w:val="single" w:sz="8" w:space="0" w:color="auto"/>
            </w:tcBorders>
            <w:shd w:val="clear" w:color="000000" w:fill="92D050"/>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260" w:type="dxa"/>
            <w:tcBorders>
              <w:top w:val="nil"/>
              <w:left w:val="nil"/>
              <w:bottom w:val="single" w:sz="8" w:space="0" w:color="auto"/>
              <w:right w:val="single" w:sz="8" w:space="0" w:color="auto"/>
            </w:tcBorders>
            <w:shd w:val="clear" w:color="000000" w:fill="92D050"/>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165" w:type="dxa"/>
            <w:tcBorders>
              <w:top w:val="nil"/>
              <w:left w:val="nil"/>
              <w:bottom w:val="single" w:sz="8" w:space="0" w:color="auto"/>
              <w:right w:val="single" w:sz="8" w:space="0" w:color="auto"/>
            </w:tcBorders>
            <w:shd w:val="clear" w:color="000000" w:fill="92D050"/>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11,189,679.97</w:t>
            </w:r>
          </w:p>
        </w:tc>
        <w:tc>
          <w:tcPr>
            <w:tcW w:w="1085" w:type="dxa"/>
            <w:tcBorders>
              <w:top w:val="nil"/>
              <w:left w:val="nil"/>
              <w:bottom w:val="single" w:sz="8" w:space="0" w:color="auto"/>
              <w:right w:val="single" w:sz="8" w:space="0" w:color="auto"/>
            </w:tcBorders>
            <w:shd w:val="clear" w:color="000000" w:fill="92D050"/>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4B72B5" w:rsidRPr="00190581" w:rsidTr="000C5EE3">
        <w:trPr>
          <w:trHeight w:val="288"/>
        </w:trPr>
        <w:tc>
          <w:tcPr>
            <w:tcW w:w="600" w:type="dxa"/>
            <w:tcBorders>
              <w:top w:val="nil"/>
              <w:left w:val="single" w:sz="4" w:space="0" w:color="auto"/>
              <w:bottom w:val="single" w:sz="4" w:space="0" w:color="auto"/>
              <w:right w:val="single" w:sz="4" w:space="0" w:color="auto"/>
            </w:tcBorders>
            <w:shd w:val="clear" w:color="000000" w:fill="C4BD97"/>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 </w:t>
            </w:r>
          </w:p>
        </w:tc>
        <w:tc>
          <w:tcPr>
            <w:tcW w:w="4440" w:type="dxa"/>
            <w:tcBorders>
              <w:top w:val="nil"/>
              <w:left w:val="nil"/>
              <w:bottom w:val="single" w:sz="8" w:space="0" w:color="auto"/>
              <w:right w:val="single" w:sz="8" w:space="0" w:color="auto"/>
            </w:tcBorders>
            <w:shd w:val="clear" w:color="000000" w:fill="C4BD97"/>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Retaining wall total</w:t>
            </w:r>
          </w:p>
        </w:tc>
        <w:tc>
          <w:tcPr>
            <w:tcW w:w="466" w:type="dxa"/>
            <w:tcBorders>
              <w:top w:val="nil"/>
              <w:left w:val="nil"/>
              <w:bottom w:val="single" w:sz="8" w:space="0" w:color="auto"/>
              <w:right w:val="single" w:sz="8" w:space="0" w:color="auto"/>
            </w:tcBorders>
            <w:shd w:val="clear" w:color="000000" w:fill="C4BD97"/>
            <w:noWrap/>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single" w:sz="8" w:space="0" w:color="auto"/>
              <w:right w:val="single" w:sz="8" w:space="0" w:color="auto"/>
            </w:tcBorders>
            <w:shd w:val="clear" w:color="000000" w:fill="C4BD97"/>
            <w:noWrap/>
            <w:hideMark/>
          </w:tcPr>
          <w:p w:rsidR="004B72B5" w:rsidRPr="004B72B5" w:rsidRDefault="004B72B5" w:rsidP="00190581">
            <w:pPr>
              <w:spacing w:after="0"/>
              <w:ind w:left="-124" w:right="-79"/>
              <w:jc w:val="center"/>
              <w:rPr>
                <w:rFonts w:eastAsia="Times New Roman"/>
                <w:b/>
                <w:bCs/>
                <w:sz w:val="20"/>
                <w:szCs w:val="20"/>
              </w:rPr>
            </w:pPr>
            <w:r w:rsidRPr="004B72B5">
              <w:rPr>
                <w:rFonts w:eastAsia="Times New Roman"/>
                <w:b/>
                <w:bCs/>
                <w:sz w:val="20"/>
                <w:szCs w:val="20"/>
              </w:rPr>
              <w:t>580.00</w:t>
            </w:r>
          </w:p>
        </w:tc>
        <w:tc>
          <w:tcPr>
            <w:tcW w:w="1277" w:type="dxa"/>
            <w:tcBorders>
              <w:top w:val="nil"/>
              <w:left w:val="nil"/>
              <w:bottom w:val="single" w:sz="8" w:space="0" w:color="auto"/>
              <w:right w:val="single" w:sz="8" w:space="0" w:color="auto"/>
            </w:tcBorders>
            <w:shd w:val="clear" w:color="000000" w:fill="C4BD97"/>
            <w:noWrap/>
            <w:hideMark/>
          </w:tcPr>
          <w:p w:rsidR="004B72B5" w:rsidRPr="004B72B5" w:rsidRDefault="004B72B5" w:rsidP="00190581">
            <w:pPr>
              <w:spacing w:after="0"/>
              <w:ind w:left="-108" w:right="-81"/>
              <w:jc w:val="center"/>
              <w:rPr>
                <w:rFonts w:eastAsia="Times New Roman"/>
                <w:b/>
                <w:bCs/>
                <w:sz w:val="20"/>
                <w:szCs w:val="20"/>
              </w:rPr>
            </w:pPr>
            <w:r w:rsidRPr="004B72B5">
              <w:rPr>
                <w:rFonts w:eastAsia="Times New Roman"/>
                <w:b/>
                <w:bCs/>
                <w:sz w:val="20"/>
                <w:szCs w:val="20"/>
              </w:rPr>
              <w:t>22,578,304.55</w:t>
            </w:r>
          </w:p>
        </w:tc>
        <w:tc>
          <w:tcPr>
            <w:tcW w:w="1260" w:type="dxa"/>
            <w:tcBorders>
              <w:top w:val="nil"/>
              <w:left w:val="nil"/>
              <w:bottom w:val="single" w:sz="8" w:space="0" w:color="auto"/>
              <w:right w:val="single" w:sz="8" w:space="0" w:color="auto"/>
            </w:tcBorders>
            <w:shd w:val="clear" w:color="000000" w:fill="C4BD97"/>
            <w:noWrap/>
            <w:hideMark/>
          </w:tcPr>
          <w:p w:rsidR="004B72B5" w:rsidRPr="004B72B5" w:rsidRDefault="004B72B5" w:rsidP="00190581">
            <w:pPr>
              <w:spacing w:after="0"/>
              <w:ind w:left="-108" w:right="-93"/>
              <w:jc w:val="center"/>
              <w:rPr>
                <w:rFonts w:eastAsia="Times New Roman"/>
                <w:b/>
                <w:bCs/>
                <w:sz w:val="20"/>
                <w:szCs w:val="20"/>
              </w:rPr>
            </w:pPr>
            <w:r w:rsidRPr="004B72B5">
              <w:rPr>
                <w:rFonts w:eastAsia="Times New Roman"/>
                <w:b/>
                <w:bCs/>
                <w:sz w:val="20"/>
                <w:szCs w:val="20"/>
              </w:rPr>
              <w:t>6,226,279.17</w:t>
            </w:r>
          </w:p>
        </w:tc>
        <w:tc>
          <w:tcPr>
            <w:tcW w:w="1165"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2,581,172.71</w:t>
            </w:r>
          </w:p>
        </w:tc>
        <w:tc>
          <w:tcPr>
            <w:tcW w:w="1165"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2,581,172.71</w:t>
            </w:r>
          </w:p>
        </w:tc>
        <w:tc>
          <w:tcPr>
            <w:tcW w:w="1253"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260"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165"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11,189,679.97</w:t>
            </w:r>
          </w:p>
        </w:tc>
        <w:tc>
          <w:tcPr>
            <w:tcW w:w="1085"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4B72B5" w:rsidRPr="00190581" w:rsidTr="000C5EE3">
        <w:trPr>
          <w:trHeight w:val="360"/>
        </w:trPr>
        <w:tc>
          <w:tcPr>
            <w:tcW w:w="600" w:type="dxa"/>
            <w:tcBorders>
              <w:top w:val="nil"/>
              <w:left w:val="nil"/>
              <w:bottom w:val="single" w:sz="8" w:space="0" w:color="auto"/>
              <w:right w:val="single" w:sz="8" w:space="0" w:color="auto"/>
            </w:tcBorders>
            <w:shd w:val="clear" w:color="000000" w:fill="E6B8B7"/>
            <w:noWrap/>
            <w:vAlign w:val="bottom"/>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 </w:t>
            </w:r>
          </w:p>
        </w:tc>
        <w:tc>
          <w:tcPr>
            <w:tcW w:w="4440" w:type="dxa"/>
            <w:tcBorders>
              <w:top w:val="nil"/>
              <w:left w:val="nil"/>
              <w:bottom w:val="single" w:sz="8" w:space="0" w:color="auto"/>
              <w:right w:val="single" w:sz="8" w:space="0" w:color="auto"/>
            </w:tcBorders>
            <w:shd w:val="clear" w:color="000000" w:fill="E6B8B7"/>
            <w:noWrap/>
            <w:vAlign w:val="bottom"/>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Environmental Services Total</w:t>
            </w:r>
          </w:p>
        </w:tc>
        <w:tc>
          <w:tcPr>
            <w:tcW w:w="466" w:type="dxa"/>
            <w:tcBorders>
              <w:top w:val="nil"/>
              <w:left w:val="nil"/>
              <w:bottom w:val="nil"/>
              <w:right w:val="single" w:sz="8" w:space="0" w:color="auto"/>
            </w:tcBorders>
            <w:shd w:val="clear" w:color="000000" w:fill="E6B8B7"/>
            <w:noWrap/>
            <w:vAlign w:val="bottom"/>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nil"/>
              <w:right w:val="single" w:sz="8" w:space="0" w:color="auto"/>
            </w:tcBorders>
            <w:shd w:val="clear" w:color="000000" w:fill="E6B8B7"/>
            <w:noWrap/>
            <w:vAlign w:val="bottom"/>
            <w:hideMark/>
          </w:tcPr>
          <w:p w:rsidR="004B72B5" w:rsidRPr="004B72B5" w:rsidRDefault="004B72B5" w:rsidP="00190581">
            <w:pPr>
              <w:spacing w:after="0"/>
              <w:ind w:left="-124" w:right="-79"/>
              <w:jc w:val="center"/>
              <w:rPr>
                <w:rFonts w:eastAsia="Times New Roman"/>
                <w:b/>
                <w:bCs/>
                <w:sz w:val="20"/>
                <w:szCs w:val="20"/>
              </w:rPr>
            </w:pPr>
          </w:p>
        </w:tc>
        <w:tc>
          <w:tcPr>
            <w:tcW w:w="1277" w:type="dxa"/>
            <w:tcBorders>
              <w:top w:val="nil"/>
              <w:left w:val="nil"/>
              <w:bottom w:val="nil"/>
              <w:right w:val="single" w:sz="8" w:space="0" w:color="auto"/>
            </w:tcBorders>
            <w:shd w:val="clear" w:color="000000" w:fill="E6B8B7"/>
            <w:noWrap/>
            <w:vAlign w:val="bottom"/>
            <w:hideMark/>
          </w:tcPr>
          <w:p w:rsidR="004B72B5" w:rsidRPr="004B72B5" w:rsidRDefault="004B72B5" w:rsidP="00190581">
            <w:pPr>
              <w:spacing w:after="0"/>
              <w:ind w:left="-108" w:right="-81"/>
              <w:jc w:val="center"/>
              <w:rPr>
                <w:rFonts w:eastAsia="Times New Roman"/>
                <w:b/>
                <w:bCs/>
                <w:sz w:val="20"/>
                <w:szCs w:val="20"/>
              </w:rPr>
            </w:pPr>
            <w:r w:rsidRPr="004B72B5">
              <w:rPr>
                <w:rFonts w:eastAsia="Times New Roman"/>
                <w:b/>
                <w:bCs/>
                <w:sz w:val="20"/>
                <w:szCs w:val="20"/>
              </w:rPr>
              <w:t>22,578,304.55</w:t>
            </w:r>
          </w:p>
        </w:tc>
        <w:tc>
          <w:tcPr>
            <w:tcW w:w="1260" w:type="dxa"/>
            <w:tcBorders>
              <w:top w:val="nil"/>
              <w:left w:val="nil"/>
              <w:bottom w:val="nil"/>
              <w:right w:val="single" w:sz="8" w:space="0" w:color="auto"/>
            </w:tcBorders>
            <w:shd w:val="clear" w:color="000000" w:fill="E6B8B7"/>
            <w:noWrap/>
            <w:vAlign w:val="bottom"/>
            <w:hideMark/>
          </w:tcPr>
          <w:p w:rsidR="004B72B5" w:rsidRPr="004B72B5" w:rsidRDefault="004B72B5" w:rsidP="00190581">
            <w:pPr>
              <w:spacing w:after="0"/>
              <w:ind w:left="-108" w:right="-93"/>
              <w:jc w:val="center"/>
              <w:rPr>
                <w:rFonts w:eastAsia="Times New Roman"/>
                <w:b/>
                <w:bCs/>
                <w:sz w:val="20"/>
                <w:szCs w:val="20"/>
              </w:rPr>
            </w:pPr>
            <w:r w:rsidRPr="004B72B5">
              <w:rPr>
                <w:rFonts w:eastAsia="Times New Roman"/>
                <w:b/>
                <w:bCs/>
                <w:sz w:val="20"/>
                <w:szCs w:val="20"/>
              </w:rPr>
              <w:t>6,226,279.17</w:t>
            </w:r>
          </w:p>
        </w:tc>
        <w:tc>
          <w:tcPr>
            <w:tcW w:w="1165" w:type="dxa"/>
            <w:tcBorders>
              <w:top w:val="nil"/>
              <w:left w:val="nil"/>
              <w:bottom w:val="nil"/>
              <w:right w:val="single" w:sz="8" w:space="0" w:color="auto"/>
            </w:tcBorders>
            <w:shd w:val="clear" w:color="000000" w:fill="E6B8B7"/>
            <w:noWrap/>
            <w:vAlign w:val="bottom"/>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2,581,172.71</w:t>
            </w:r>
          </w:p>
        </w:tc>
        <w:tc>
          <w:tcPr>
            <w:tcW w:w="1165" w:type="dxa"/>
            <w:tcBorders>
              <w:top w:val="nil"/>
              <w:left w:val="nil"/>
              <w:bottom w:val="nil"/>
              <w:right w:val="single" w:sz="8" w:space="0" w:color="auto"/>
            </w:tcBorders>
            <w:shd w:val="clear" w:color="000000" w:fill="E6B8B7"/>
            <w:noWrap/>
            <w:vAlign w:val="bottom"/>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2,581,172.71</w:t>
            </w:r>
          </w:p>
        </w:tc>
        <w:tc>
          <w:tcPr>
            <w:tcW w:w="1253" w:type="dxa"/>
            <w:tcBorders>
              <w:top w:val="nil"/>
              <w:left w:val="nil"/>
              <w:bottom w:val="nil"/>
              <w:right w:val="single" w:sz="8" w:space="0" w:color="auto"/>
            </w:tcBorders>
            <w:shd w:val="clear" w:color="000000" w:fill="E6B8B7"/>
            <w:noWrap/>
            <w:vAlign w:val="bottom"/>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260" w:type="dxa"/>
            <w:tcBorders>
              <w:top w:val="nil"/>
              <w:left w:val="nil"/>
              <w:bottom w:val="nil"/>
              <w:right w:val="single" w:sz="8" w:space="0" w:color="auto"/>
            </w:tcBorders>
            <w:shd w:val="clear" w:color="000000" w:fill="E6B8B7"/>
            <w:noWrap/>
            <w:vAlign w:val="bottom"/>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nil"/>
              <w:right w:val="single" w:sz="8" w:space="0" w:color="auto"/>
            </w:tcBorders>
            <w:shd w:val="clear" w:color="000000" w:fill="E6B8B7"/>
            <w:noWrap/>
            <w:vAlign w:val="bottom"/>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11,189,679.97</w:t>
            </w:r>
          </w:p>
        </w:tc>
        <w:tc>
          <w:tcPr>
            <w:tcW w:w="1085" w:type="dxa"/>
            <w:tcBorders>
              <w:top w:val="nil"/>
              <w:left w:val="nil"/>
              <w:bottom w:val="nil"/>
              <w:right w:val="single" w:sz="8" w:space="0" w:color="auto"/>
            </w:tcBorders>
            <w:shd w:val="clear" w:color="000000" w:fill="E6B8B7"/>
            <w:noWrap/>
            <w:vAlign w:val="bottom"/>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4B72B5" w:rsidRPr="00190581" w:rsidTr="000C5EE3">
        <w:trPr>
          <w:trHeight w:val="348"/>
        </w:trPr>
        <w:tc>
          <w:tcPr>
            <w:tcW w:w="600" w:type="dxa"/>
            <w:tcBorders>
              <w:top w:val="nil"/>
              <w:left w:val="nil"/>
              <w:bottom w:val="nil"/>
              <w:right w:val="nil"/>
            </w:tcBorders>
            <w:shd w:val="clear" w:color="000000" w:fill="FFFF00"/>
            <w:noWrap/>
            <w:vAlign w:val="bottom"/>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 </w:t>
            </w:r>
          </w:p>
        </w:tc>
        <w:tc>
          <w:tcPr>
            <w:tcW w:w="4440" w:type="dxa"/>
            <w:tcBorders>
              <w:top w:val="nil"/>
              <w:left w:val="nil"/>
              <w:bottom w:val="nil"/>
              <w:right w:val="nil"/>
            </w:tcBorders>
            <w:shd w:val="clear" w:color="000000" w:fill="FFFF00"/>
            <w:noWrap/>
            <w:vAlign w:val="bottom"/>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Pillar 8: Resilient, Inclusive and Safer Cities total</w:t>
            </w:r>
          </w:p>
        </w:tc>
        <w:tc>
          <w:tcPr>
            <w:tcW w:w="466" w:type="dxa"/>
            <w:tcBorders>
              <w:top w:val="single" w:sz="4" w:space="0" w:color="auto"/>
              <w:left w:val="single" w:sz="4" w:space="0" w:color="auto"/>
              <w:bottom w:val="nil"/>
              <w:right w:val="single" w:sz="4" w:space="0" w:color="auto"/>
            </w:tcBorders>
            <w:shd w:val="clear" w:color="000000" w:fill="FFFF00"/>
            <w:noWrap/>
            <w:vAlign w:val="bottom"/>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single" w:sz="4" w:space="0" w:color="auto"/>
              <w:left w:val="nil"/>
              <w:bottom w:val="nil"/>
              <w:right w:val="single" w:sz="4" w:space="0" w:color="auto"/>
            </w:tcBorders>
            <w:shd w:val="clear" w:color="000000" w:fill="FFFF00"/>
            <w:noWrap/>
            <w:vAlign w:val="bottom"/>
            <w:hideMark/>
          </w:tcPr>
          <w:p w:rsidR="004B72B5" w:rsidRPr="004B72B5" w:rsidRDefault="004B72B5" w:rsidP="00190581">
            <w:pPr>
              <w:spacing w:after="0"/>
              <w:ind w:left="-124" w:right="-79"/>
              <w:jc w:val="center"/>
              <w:rPr>
                <w:rFonts w:eastAsia="Times New Roman"/>
                <w:b/>
                <w:bCs/>
                <w:sz w:val="20"/>
                <w:szCs w:val="20"/>
              </w:rPr>
            </w:pPr>
          </w:p>
        </w:tc>
        <w:tc>
          <w:tcPr>
            <w:tcW w:w="1277" w:type="dxa"/>
            <w:tcBorders>
              <w:top w:val="single" w:sz="4" w:space="0" w:color="auto"/>
              <w:left w:val="nil"/>
              <w:bottom w:val="nil"/>
              <w:right w:val="single" w:sz="4" w:space="0" w:color="auto"/>
            </w:tcBorders>
            <w:shd w:val="clear" w:color="000000" w:fill="FFFF00"/>
            <w:noWrap/>
            <w:vAlign w:val="bottom"/>
            <w:hideMark/>
          </w:tcPr>
          <w:p w:rsidR="004B72B5" w:rsidRPr="004B72B5" w:rsidRDefault="004B72B5" w:rsidP="00190581">
            <w:pPr>
              <w:spacing w:after="0"/>
              <w:ind w:left="-108" w:right="-81"/>
              <w:jc w:val="center"/>
              <w:rPr>
                <w:rFonts w:eastAsia="Times New Roman"/>
                <w:b/>
                <w:bCs/>
                <w:sz w:val="20"/>
                <w:szCs w:val="20"/>
              </w:rPr>
            </w:pPr>
            <w:r w:rsidRPr="004B72B5">
              <w:rPr>
                <w:rFonts w:eastAsia="Times New Roman"/>
                <w:b/>
                <w:bCs/>
                <w:sz w:val="20"/>
                <w:szCs w:val="20"/>
              </w:rPr>
              <w:t>22,578,304.55</w:t>
            </w:r>
          </w:p>
        </w:tc>
        <w:tc>
          <w:tcPr>
            <w:tcW w:w="1260" w:type="dxa"/>
            <w:tcBorders>
              <w:top w:val="single" w:sz="4" w:space="0" w:color="auto"/>
              <w:left w:val="nil"/>
              <w:bottom w:val="nil"/>
              <w:right w:val="single" w:sz="4" w:space="0" w:color="auto"/>
            </w:tcBorders>
            <w:shd w:val="clear" w:color="000000" w:fill="FFFF00"/>
            <w:noWrap/>
            <w:vAlign w:val="bottom"/>
            <w:hideMark/>
          </w:tcPr>
          <w:p w:rsidR="004B72B5" w:rsidRPr="004B72B5" w:rsidRDefault="004B72B5" w:rsidP="00190581">
            <w:pPr>
              <w:spacing w:after="0"/>
              <w:ind w:left="-108" w:right="-93"/>
              <w:jc w:val="center"/>
              <w:rPr>
                <w:rFonts w:eastAsia="Times New Roman"/>
                <w:b/>
                <w:bCs/>
                <w:sz w:val="20"/>
                <w:szCs w:val="20"/>
              </w:rPr>
            </w:pPr>
            <w:r w:rsidRPr="004B72B5">
              <w:rPr>
                <w:rFonts w:eastAsia="Times New Roman"/>
                <w:b/>
                <w:bCs/>
                <w:sz w:val="20"/>
                <w:szCs w:val="20"/>
              </w:rPr>
              <w:t>6,226,279.17</w:t>
            </w:r>
          </w:p>
        </w:tc>
        <w:tc>
          <w:tcPr>
            <w:tcW w:w="1165" w:type="dxa"/>
            <w:tcBorders>
              <w:top w:val="single" w:sz="4" w:space="0" w:color="auto"/>
              <w:left w:val="nil"/>
              <w:bottom w:val="nil"/>
              <w:right w:val="single" w:sz="4" w:space="0" w:color="auto"/>
            </w:tcBorders>
            <w:shd w:val="clear" w:color="000000" w:fill="FFFF00"/>
            <w:noWrap/>
            <w:vAlign w:val="bottom"/>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2,581,172.71</w:t>
            </w:r>
          </w:p>
        </w:tc>
        <w:tc>
          <w:tcPr>
            <w:tcW w:w="1165" w:type="dxa"/>
            <w:tcBorders>
              <w:top w:val="single" w:sz="4" w:space="0" w:color="auto"/>
              <w:left w:val="nil"/>
              <w:bottom w:val="nil"/>
              <w:right w:val="single" w:sz="4" w:space="0" w:color="auto"/>
            </w:tcBorders>
            <w:shd w:val="clear" w:color="000000" w:fill="FFFF00"/>
            <w:noWrap/>
            <w:vAlign w:val="bottom"/>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2,581,172.71</w:t>
            </w:r>
          </w:p>
        </w:tc>
        <w:tc>
          <w:tcPr>
            <w:tcW w:w="1253" w:type="dxa"/>
            <w:tcBorders>
              <w:top w:val="single" w:sz="4" w:space="0" w:color="auto"/>
              <w:left w:val="nil"/>
              <w:bottom w:val="nil"/>
              <w:right w:val="single" w:sz="4" w:space="0" w:color="auto"/>
            </w:tcBorders>
            <w:shd w:val="clear" w:color="000000" w:fill="FFFF00"/>
            <w:noWrap/>
            <w:vAlign w:val="bottom"/>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260" w:type="dxa"/>
            <w:tcBorders>
              <w:top w:val="single" w:sz="4" w:space="0" w:color="auto"/>
              <w:left w:val="nil"/>
              <w:bottom w:val="nil"/>
              <w:right w:val="single" w:sz="4" w:space="0" w:color="auto"/>
            </w:tcBorders>
            <w:shd w:val="clear" w:color="000000" w:fill="FFFF00"/>
            <w:noWrap/>
            <w:vAlign w:val="bottom"/>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single" w:sz="4" w:space="0" w:color="auto"/>
              <w:left w:val="nil"/>
              <w:bottom w:val="nil"/>
              <w:right w:val="single" w:sz="4" w:space="0" w:color="auto"/>
            </w:tcBorders>
            <w:shd w:val="clear" w:color="000000" w:fill="FFFF00"/>
            <w:noWrap/>
            <w:vAlign w:val="bottom"/>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11,189,679.97</w:t>
            </w:r>
          </w:p>
        </w:tc>
        <w:tc>
          <w:tcPr>
            <w:tcW w:w="1085" w:type="dxa"/>
            <w:tcBorders>
              <w:top w:val="single" w:sz="4" w:space="0" w:color="auto"/>
              <w:left w:val="nil"/>
              <w:bottom w:val="nil"/>
              <w:right w:val="single" w:sz="4" w:space="0" w:color="auto"/>
            </w:tcBorders>
            <w:shd w:val="clear" w:color="000000" w:fill="FFFF00"/>
            <w:noWrap/>
            <w:vAlign w:val="bottom"/>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xml:space="preserve">             -   </w:t>
            </w:r>
          </w:p>
        </w:tc>
      </w:tr>
      <w:tr w:rsidR="00190581" w:rsidRPr="004B72B5" w:rsidTr="000C5EE3">
        <w:trPr>
          <w:trHeight w:val="528"/>
        </w:trPr>
        <w:tc>
          <w:tcPr>
            <w:tcW w:w="600" w:type="dxa"/>
            <w:tcBorders>
              <w:top w:val="single" w:sz="4" w:space="0" w:color="auto"/>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 </w:t>
            </w:r>
          </w:p>
        </w:tc>
        <w:tc>
          <w:tcPr>
            <w:tcW w:w="4440" w:type="dxa"/>
            <w:tcBorders>
              <w:top w:val="single" w:sz="4" w:space="0" w:color="auto"/>
              <w:left w:val="nil"/>
              <w:bottom w:val="single" w:sz="4" w:space="0" w:color="auto"/>
              <w:right w:val="single" w:sz="4" w:space="0" w:color="auto"/>
            </w:tcBorders>
            <w:shd w:val="clear" w:color="auto" w:fill="auto"/>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Municipal Administration Buildings and Other Projects which cannot be put in Pillars</w:t>
            </w:r>
          </w:p>
        </w:tc>
        <w:tc>
          <w:tcPr>
            <w:tcW w:w="466" w:type="dxa"/>
            <w:tcBorders>
              <w:top w:val="single" w:sz="4" w:space="0" w:color="auto"/>
              <w:left w:val="nil"/>
              <w:bottom w:val="single" w:sz="4" w:space="0" w:color="auto"/>
              <w:right w:val="single" w:sz="4" w:space="0" w:color="auto"/>
            </w:tcBorders>
            <w:shd w:val="clear" w:color="auto" w:fill="auto"/>
            <w:noWrap/>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single" w:sz="4" w:space="0" w:color="auto"/>
              <w:left w:val="nil"/>
              <w:bottom w:val="single" w:sz="4" w:space="0" w:color="auto"/>
              <w:right w:val="single" w:sz="4" w:space="0" w:color="auto"/>
            </w:tcBorders>
            <w:shd w:val="clear" w:color="auto" w:fill="auto"/>
            <w:noWrap/>
            <w:hideMark/>
          </w:tcPr>
          <w:p w:rsidR="004B72B5" w:rsidRPr="004B72B5" w:rsidRDefault="004B72B5" w:rsidP="00190581">
            <w:pPr>
              <w:spacing w:after="0"/>
              <w:ind w:left="-124" w:right="-79"/>
              <w:jc w:val="center"/>
              <w:rPr>
                <w:rFonts w:eastAsia="Times New Roman"/>
                <w:b/>
                <w:bCs/>
                <w:sz w:val="20"/>
                <w:szCs w:val="20"/>
              </w:rPr>
            </w:pPr>
          </w:p>
        </w:tc>
        <w:tc>
          <w:tcPr>
            <w:tcW w:w="1277" w:type="dxa"/>
            <w:tcBorders>
              <w:top w:val="single" w:sz="4" w:space="0" w:color="auto"/>
              <w:left w:val="nil"/>
              <w:bottom w:val="single" w:sz="4" w:space="0" w:color="auto"/>
              <w:right w:val="single" w:sz="4" w:space="0" w:color="auto"/>
            </w:tcBorders>
            <w:shd w:val="clear" w:color="auto" w:fill="auto"/>
            <w:noWrap/>
            <w:hideMark/>
          </w:tcPr>
          <w:p w:rsidR="004B72B5" w:rsidRPr="004B72B5" w:rsidRDefault="004B72B5" w:rsidP="00190581">
            <w:pPr>
              <w:spacing w:after="0"/>
              <w:ind w:left="-108" w:right="-81"/>
              <w:jc w:val="center"/>
              <w:rPr>
                <w:rFonts w:eastAsia="Times New Roman"/>
                <w:b/>
                <w:bCs/>
                <w:sz w:val="20"/>
                <w:szCs w:val="20"/>
              </w:rPr>
            </w:pPr>
          </w:p>
        </w:tc>
        <w:tc>
          <w:tcPr>
            <w:tcW w:w="1260" w:type="dxa"/>
            <w:tcBorders>
              <w:top w:val="single" w:sz="4" w:space="0" w:color="auto"/>
              <w:left w:val="nil"/>
              <w:bottom w:val="single" w:sz="4" w:space="0" w:color="auto"/>
              <w:right w:val="single" w:sz="4" w:space="0" w:color="auto"/>
            </w:tcBorders>
            <w:shd w:val="clear" w:color="auto" w:fill="auto"/>
            <w:noWrap/>
            <w:hideMark/>
          </w:tcPr>
          <w:p w:rsidR="004B72B5" w:rsidRPr="004B72B5" w:rsidRDefault="004B72B5" w:rsidP="00190581">
            <w:pPr>
              <w:spacing w:after="0"/>
              <w:ind w:left="-108" w:right="-93"/>
              <w:jc w:val="center"/>
              <w:rPr>
                <w:rFonts w:eastAsia="Times New Roman"/>
                <w:b/>
                <w:bCs/>
                <w:sz w:val="20"/>
                <w:szCs w:val="20"/>
              </w:rPr>
            </w:pPr>
          </w:p>
        </w:tc>
        <w:tc>
          <w:tcPr>
            <w:tcW w:w="1165" w:type="dxa"/>
            <w:tcBorders>
              <w:top w:val="single" w:sz="4" w:space="0" w:color="auto"/>
              <w:left w:val="nil"/>
              <w:bottom w:val="single" w:sz="4" w:space="0" w:color="auto"/>
              <w:right w:val="single" w:sz="4" w:space="0" w:color="auto"/>
            </w:tcBorders>
            <w:shd w:val="clear" w:color="auto" w:fill="auto"/>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single" w:sz="4" w:space="0" w:color="auto"/>
              <w:left w:val="nil"/>
              <w:bottom w:val="single" w:sz="4" w:space="0" w:color="auto"/>
              <w:right w:val="single" w:sz="4" w:space="0" w:color="auto"/>
            </w:tcBorders>
            <w:shd w:val="clear" w:color="auto" w:fill="auto"/>
            <w:noWrap/>
            <w:hideMark/>
          </w:tcPr>
          <w:p w:rsidR="004B72B5" w:rsidRPr="004B72B5" w:rsidRDefault="004B72B5" w:rsidP="000C5EE3">
            <w:pPr>
              <w:spacing w:after="0"/>
              <w:ind w:left="-125" w:right="-96"/>
              <w:jc w:val="center"/>
              <w:rPr>
                <w:rFonts w:eastAsia="Times New Roman"/>
                <w:b/>
                <w:bCs/>
                <w:sz w:val="20"/>
                <w:szCs w:val="20"/>
              </w:rPr>
            </w:pPr>
          </w:p>
        </w:tc>
        <w:tc>
          <w:tcPr>
            <w:tcW w:w="1253" w:type="dxa"/>
            <w:tcBorders>
              <w:top w:val="single" w:sz="4" w:space="0" w:color="auto"/>
              <w:left w:val="nil"/>
              <w:bottom w:val="single" w:sz="4" w:space="0" w:color="auto"/>
              <w:right w:val="single" w:sz="4" w:space="0" w:color="auto"/>
            </w:tcBorders>
            <w:shd w:val="clear" w:color="auto" w:fill="auto"/>
            <w:noWrap/>
            <w:hideMark/>
          </w:tcPr>
          <w:p w:rsidR="004B72B5" w:rsidRPr="004B72B5" w:rsidRDefault="004B72B5" w:rsidP="000C5EE3">
            <w:pPr>
              <w:spacing w:after="0"/>
              <w:ind w:left="-125" w:right="-96"/>
              <w:jc w:val="center"/>
              <w:rPr>
                <w:rFonts w:eastAsia="Times New Roman"/>
                <w:b/>
                <w:bCs/>
                <w:sz w:val="20"/>
                <w:szCs w:val="20"/>
              </w:rPr>
            </w:pPr>
          </w:p>
        </w:tc>
        <w:tc>
          <w:tcPr>
            <w:tcW w:w="1260" w:type="dxa"/>
            <w:tcBorders>
              <w:top w:val="single" w:sz="4" w:space="0" w:color="auto"/>
              <w:left w:val="nil"/>
              <w:bottom w:val="single" w:sz="4" w:space="0" w:color="auto"/>
              <w:right w:val="single" w:sz="4" w:space="0" w:color="auto"/>
            </w:tcBorders>
            <w:shd w:val="clear" w:color="auto" w:fill="auto"/>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single" w:sz="4" w:space="0" w:color="auto"/>
              <w:left w:val="nil"/>
              <w:bottom w:val="single" w:sz="4" w:space="0" w:color="auto"/>
              <w:right w:val="single" w:sz="4" w:space="0" w:color="auto"/>
            </w:tcBorders>
            <w:shd w:val="clear" w:color="auto" w:fill="auto"/>
            <w:noWrap/>
            <w:hideMark/>
          </w:tcPr>
          <w:p w:rsidR="004B72B5" w:rsidRPr="004B72B5" w:rsidRDefault="004B72B5" w:rsidP="000C5EE3">
            <w:pPr>
              <w:spacing w:after="0"/>
              <w:ind w:left="-125" w:right="-96"/>
              <w:jc w:val="center"/>
              <w:rPr>
                <w:rFonts w:eastAsia="Times New Roman"/>
                <w:b/>
                <w:bCs/>
                <w:sz w:val="20"/>
                <w:szCs w:val="20"/>
              </w:rPr>
            </w:pPr>
          </w:p>
        </w:tc>
        <w:tc>
          <w:tcPr>
            <w:tcW w:w="1085" w:type="dxa"/>
            <w:tcBorders>
              <w:top w:val="single" w:sz="4" w:space="0" w:color="auto"/>
              <w:left w:val="nil"/>
              <w:bottom w:val="single" w:sz="4" w:space="0" w:color="auto"/>
              <w:right w:val="single" w:sz="4" w:space="0" w:color="auto"/>
            </w:tcBorders>
            <w:shd w:val="clear" w:color="auto" w:fill="auto"/>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4B72B5" w:rsidRPr="00190581" w:rsidTr="000C5EE3">
        <w:trPr>
          <w:trHeight w:val="324"/>
        </w:trPr>
        <w:tc>
          <w:tcPr>
            <w:tcW w:w="600" w:type="dxa"/>
            <w:tcBorders>
              <w:top w:val="nil"/>
              <w:left w:val="single" w:sz="4" w:space="0" w:color="auto"/>
              <w:bottom w:val="single" w:sz="4" w:space="0" w:color="auto"/>
              <w:right w:val="single" w:sz="4" w:space="0" w:color="auto"/>
            </w:tcBorders>
            <w:shd w:val="clear" w:color="000000" w:fill="FABF8F"/>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 </w:t>
            </w:r>
          </w:p>
        </w:tc>
        <w:tc>
          <w:tcPr>
            <w:tcW w:w="4440" w:type="dxa"/>
            <w:tcBorders>
              <w:top w:val="nil"/>
              <w:left w:val="nil"/>
              <w:bottom w:val="single" w:sz="8" w:space="0" w:color="auto"/>
              <w:right w:val="single" w:sz="8" w:space="0" w:color="auto"/>
            </w:tcBorders>
            <w:shd w:val="clear" w:color="000000" w:fill="FABF8F"/>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Municipal (New projects)</w:t>
            </w:r>
          </w:p>
        </w:tc>
        <w:tc>
          <w:tcPr>
            <w:tcW w:w="466" w:type="dxa"/>
            <w:tcBorders>
              <w:top w:val="nil"/>
              <w:left w:val="nil"/>
              <w:bottom w:val="single" w:sz="8" w:space="0" w:color="auto"/>
              <w:right w:val="single" w:sz="8" w:space="0" w:color="auto"/>
            </w:tcBorders>
            <w:shd w:val="clear" w:color="000000" w:fill="FABF8F"/>
            <w:noWrap/>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single" w:sz="8" w:space="0" w:color="auto"/>
              <w:right w:val="single" w:sz="8" w:space="0" w:color="auto"/>
            </w:tcBorders>
            <w:shd w:val="clear" w:color="000000" w:fill="FABF8F"/>
            <w:noWrap/>
            <w:hideMark/>
          </w:tcPr>
          <w:p w:rsidR="004B72B5" w:rsidRPr="004B72B5" w:rsidRDefault="004B72B5" w:rsidP="00190581">
            <w:pPr>
              <w:spacing w:after="0"/>
              <w:ind w:left="-124" w:right="-79"/>
              <w:jc w:val="center"/>
              <w:rPr>
                <w:rFonts w:eastAsia="Times New Roman"/>
                <w:b/>
                <w:bCs/>
                <w:sz w:val="20"/>
                <w:szCs w:val="20"/>
              </w:rPr>
            </w:pPr>
          </w:p>
        </w:tc>
        <w:tc>
          <w:tcPr>
            <w:tcW w:w="1277" w:type="dxa"/>
            <w:tcBorders>
              <w:top w:val="nil"/>
              <w:left w:val="nil"/>
              <w:bottom w:val="single" w:sz="8" w:space="0" w:color="auto"/>
              <w:right w:val="single" w:sz="8" w:space="0" w:color="auto"/>
            </w:tcBorders>
            <w:shd w:val="clear" w:color="000000" w:fill="FABF8F"/>
            <w:noWrap/>
            <w:hideMark/>
          </w:tcPr>
          <w:p w:rsidR="004B72B5" w:rsidRPr="004B72B5" w:rsidRDefault="004B72B5" w:rsidP="00190581">
            <w:pPr>
              <w:spacing w:after="0"/>
              <w:ind w:left="-108" w:right="-81"/>
              <w:jc w:val="center"/>
              <w:rPr>
                <w:rFonts w:eastAsia="Times New Roman"/>
                <w:b/>
                <w:bCs/>
                <w:sz w:val="20"/>
                <w:szCs w:val="20"/>
              </w:rPr>
            </w:pPr>
          </w:p>
        </w:tc>
        <w:tc>
          <w:tcPr>
            <w:tcW w:w="1260" w:type="dxa"/>
            <w:tcBorders>
              <w:top w:val="nil"/>
              <w:left w:val="nil"/>
              <w:bottom w:val="single" w:sz="8" w:space="0" w:color="auto"/>
              <w:right w:val="single" w:sz="8" w:space="0" w:color="auto"/>
            </w:tcBorders>
            <w:shd w:val="clear" w:color="000000" w:fill="FABF8F"/>
            <w:noWrap/>
            <w:hideMark/>
          </w:tcPr>
          <w:p w:rsidR="004B72B5" w:rsidRPr="004B72B5" w:rsidRDefault="004B72B5" w:rsidP="00190581">
            <w:pPr>
              <w:spacing w:after="0"/>
              <w:ind w:left="-108" w:right="-93"/>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FABF8F"/>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FABF8F"/>
            <w:noWrap/>
            <w:hideMark/>
          </w:tcPr>
          <w:p w:rsidR="004B72B5" w:rsidRPr="004B72B5" w:rsidRDefault="004B72B5" w:rsidP="000C5EE3">
            <w:pPr>
              <w:spacing w:after="0"/>
              <w:ind w:left="-125" w:right="-96"/>
              <w:jc w:val="center"/>
              <w:rPr>
                <w:rFonts w:eastAsia="Times New Roman"/>
                <w:b/>
                <w:bCs/>
                <w:sz w:val="20"/>
                <w:szCs w:val="20"/>
              </w:rPr>
            </w:pPr>
          </w:p>
        </w:tc>
        <w:tc>
          <w:tcPr>
            <w:tcW w:w="1253" w:type="dxa"/>
            <w:tcBorders>
              <w:top w:val="nil"/>
              <w:left w:val="nil"/>
              <w:bottom w:val="single" w:sz="8" w:space="0" w:color="auto"/>
              <w:right w:val="single" w:sz="8" w:space="0" w:color="auto"/>
            </w:tcBorders>
            <w:shd w:val="clear" w:color="000000" w:fill="FABF8F"/>
            <w:noWrap/>
            <w:hideMark/>
          </w:tcPr>
          <w:p w:rsidR="004B72B5" w:rsidRPr="004B72B5" w:rsidRDefault="004B72B5" w:rsidP="000C5EE3">
            <w:pPr>
              <w:spacing w:after="0"/>
              <w:ind w:left="-125" w:right="-96"/>
              <w:jc w:val="center"/>
              <w:rPr>
                <w:rFonts w:eastAsia="Times New Roman"/>
                <w:b/>
                <w:bCs/>
                <w:sz w:val="20"/>
                <w:szCs w:val="20"/>
              </w:rPr>
            </w:pPr>
          </w:p>
        </w:tc>
        <w:tc>
          <w:tcPr>
            <w:tcW w:w="1260" w:type="dxa"/>
            <w:tcBorders>
              <w:top w:val="nil"/>
              <w:left w:val="nil"/>
              <w:bottom w:val="single" w:sz="8" w:space="0" w:color="auto"/>
              <w:right w:val="single" w:sz="8" w:space="0" w:color="auto"/>
            </w:tcBorders>
            <w:shd w:val="clear" w:color="000000" w:fill="FABF8F"/>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FABF8F"/>
            <w:noWrap/>
            <w:hideMark/>
          </w:tcPr>
          <w:p w:rsidR="004B72B5" w:rsidRPr="004B72B5" w:rsidRDefault="004B72B5" w:rsidP="000C5EE3">
            <w:pPr>
              <w:spacing w:after="0"/>
              <w:ind w:left="-125" w:right="-96"/>
              <w:jc w:val="center"/>
              <w:rPr>
                <w:rFonts w:eastAsia="Times New Roman"/>
                <w:b/>
                <w:bCs/>
                <w:sz w:val="20"/>
                <w:szCs w:val="20"/>
              </w:rPr>
            </w:pPr>
          </w:p>
        </w:tc>
        <w:tc>
          <w:tcPr>
            <w:tcW w:w="1085" w:type="dxa"/>
            <w:tcBorders>
              <w:top w:val="nil"/>
              <w:left w:val="nil"/>
              <w:bottom w:val="single" w:sz="8" w:space="0" w:color="auto"/>
              <w:right w:val="single" w:sz="8" w:space="0" w:color="auto"/>
            </w:tcBorders>
            <w:shd w:val="clear" w:color="000000" w:fill="FABF8F"/>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4B72B5" w:rsidRPr="00190581" w:rsidTr="000C5EE3">
        <w:trPr>
          <w:trHeight w:val="324"/>
        </w:trPr>
        <w:tc>
          <w:tcPr>
            <w:tcW w:w="600" w:type="dxa"/>
            <w:tcBorders>
              <w:top w:val="nil"/>
              <w:left w:val="single" w:sz="4" w:space="0" w:color="auto"/>
              <w:bottom w:val="single" w:sz="4" w:space="0" w:color="auto"/>
              <w:right w:val="single" w:sz="4" w:space="0" w:color="auto"/>
            </w:tcBorders>
            <w:shd w:val="clear" w:color="000000" w:fill="FABF8F"/>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A</w:t>
            </w:r>
          </w:p>
        </w:tc>
        <w:tc>
          <w:tcPr>
            <w:tcW w:w="4440" w:type="dxa"/>
            <w:tcBorders>
              <w:top w:val="nil"/>
              <w:left w:val="nil"/>
              <w:bottom w:val="single" w:sz="8" w:space="0" w:color="auto"/>
              <w:right w:val="single" w:sz="8" w:space="0" w:color="auto"/>
            </w:tcBorders>
            <w:shd w:val="clear" w:color="000000" w:fill="FABF8F"/>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Buildings(New)</w:t>
            </w:r>
          </w:p>
        </w:tc>
        <w:tc>
          <w:tcPr>
            <w:tcW w:w="466" w:type="dxa"/>
            <w:tcBorders>
              <w:top w:val="nil"/>
              <w:left w:val="nil"/>
              <w:bottom w:val="single" w:sz="8" w:space="0" w:color="auto"/>
              <w:right w:val="single" w:sz="8" w:space="0" w:color="auto"/>
            </w:tcBorders>
            <w:shd w:val="clear" w:color="000000" w:fill="FABF8F"/>
            <w:noWrap/>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single" w:sz="8" w:space="0" w:color="auto"/>
              <w:right w:val="single" w:sz="8" w:space="0" w:color="auto"/>
            </w:tcBorders>
            <w:shd w:val="clear" w:color="000000" w:fill="FABF8F"/>
            <w:noWrap/>
            <w:hideMark/>
          </w:tcPr>
          <w:p w:rsidR="004B72B5" w:rsidRPr="004B72B5" w:rsidRDefault="004B72B5" w:rsidP="00190581">
            <w:pPr>
              <w:spacing w:after="0"/>
              <w:ind w:left="-124" w:right="-79"/>
              <w:jc w:val="center"/>
              <w:rPr>
                <w:rFonts w:eastAsia="Times New Roman"/>
                <w:b/>
                <w:bCs/>
                <w:sz w:val="20"/>
                <w:szCs w:val="20"/>
              </w:rPr>
            </w:pPr>
          </w:p>
        </w:tc>
        <w:tc>
          <w:tcPr>
            <w:tcW w:w="1277" w:type="dxa"/>
            <w:tcBorders>
              <w:top w:val="nil"/>
              <w:left w:val="nil"/>
              <w:bottom w:val="single" w:sz="8" w:space="0" w:color="auto"/>
              <w:right w:val="single" w:sz="8" w:space="0" w:color="auto"/>
            </w:tcBorders>
            <w:shd w:val="clear" w:color="000000" w:fill="FABF8F"/>
            <w:noWrap/>
            <w:hideMark/>
          </w:tcPr>
          <w:p w:rsidR="004B72B5" w:rsidRPr="004B72B5" w:rsidRDefault="004B72B5" w:rsidP="00190581">
            <w:pPr>
              <w:spacing w:after="0"/>
              <w:ind w:left="-108" w:right="-81"/>
              <w:jc w:val="center"/>
              <w:rPr>
                <w:rFonts w:eastAsia="Times New Roman"/>
                <w:b/>
                <w:bCs/>
                <w:sz w:val="20"/>
                <w:szCs w:val="20"/>
              </w:rPr>
            </w:pPr>
          </w:p>
        </w:tc>
        <w:tc>
          <w:tcPr>
            <w:tcW w:w="1260" w:type="dxa"/>
            <w:tcBorders>
              <w:top w:val="nil"/>
              <w:left w:val="nil"/>
              <w:bottom w:val="single" w:sz="8" w:space="0" w:color="auto"/>
              <w:right w:val="single" w:sz="8" w:space="0" w:color="auto"/>
            </w:tcBorders>
            <w:shd w:val="clear" w:color="000000" w:fill="FABF8F"/>
            <w:noWrap/>
            <w:hideMark/>
          </w:tcPr>
          <w:p w:rsidR="004B72B5" w:rsidRPr="004B72B5" w:rsidRDefault="004B72B5" w:rsidP="00190581">
            <w:pPr>
              <w:spacing w:after="0"/>
              <w:ind w:left="-108" w:right="-93"/>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FABF8F"/>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FABF8F"/>
            <w:noWrap/>
            <w:hideMark/>
          </w:tcPr>
          <w:p w:rsidR="004B72B5" w:rsidRPr="004B72B5" w:rsidRDefault="004B72B5" w:rsidP="000C5EE3">
            <w:pPr>
              <w:spacing w:after="0"/>
              <w:ind w:left="-125" w:right="-96"/>
              <w:jc w:val="center"/>
              <w:rPr>
                <w:rFonts w:eastAsia="Times New Roman"/>
                <w:b/>
                <w:bCs/>
                <w:sz w:val="20"/>
                <w:szCs w:val="20"/>
              </w:rPr>
            </w:pPr>
          </w:p>
        </w:tc>
        <w:tc>
          <w:tcPr>
            <w:tcW w:w="1253" w:type="dxa"/>
            <w:tcBorders>
              <w:top w:val="nil"/>
              <w:left w:val="nil"/>
              <w:bottom w:val="single" w:sz="8" w:space="0" w:color="auto"/>
              <w:right w:val="single" w:sz="8" w:space="0" w:color="auto"/>
            </w:tcBorders>
            <w:shd w:val="clear" w:color="000000" w:fill="FABF8F"/>
            <w:noWrap/>
            <w:hideMark/>
          </w:tcPr>
          <w:p w:rsidR="004B72B5" w:rsidRPr="004B72B5" w:rsidRDefault="004B72B5" w:rsidP="000C5EE3">
            <w:pPr>
              <w:spacing w:after="0"/>
              <w:ind w:left="-125" w:right="-96"/>
              <w:jc w:val="center"/>
              <w:rPr>
                <w:rFonts w:eastAsia="Times New Roman"/>
                <w:b/>
                <w:bCs/>
                <w:sz w:val="20"/>
                <w:szCs w:val="20"/>
              </w:rPr>
            </w:pPr>
          </w:p>
        </w:tc>
        <w:tc>
          <w:tcPr>
            <w:tcW w:w="1260" w:type="dxa"/>
            <w:tcBorders>
              <w:top w:val="nil"/>
              <w:left w:val="nil"/>
              <w:bottom w:val="single" w:sz="8" w:space="0" w:color="auto"/>
              <w:right w:val="single" w:sz="8" w:space="0" w:color="auto"/>
            </w:tcBorders>
            <w:shd w:val="clear" w:color="000000" w:fill="FABF8F"/>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FABF8F"/>
            <w:noWrap/>
            <w:hideMark/>
          </w:tcPr>
          <w:p w:rsidR="004B72B5" w:rsidRPr="004B72B5" w:rsidRDefault="004B72B5" w:rsidP="000C5EE3">
            <w:pPr>
              <w:spacing w:after="0"/>
              <w:ind w:left="-125" w:right="-96"/>
              <w:jc w:val="center"/>
              <w:rPr>
                <w:rFonts w:eastAsia="Times New Roman"/>
                <w:b/>
                <w:bCs/>
                <w:sz w:val="20"/>
                <w:szCs w:val="20"/>
              </w:rPr>
            </w:pPr>
          </w:p>
        </w:tc>
        <w:tc>
          <w:tcPr>
            <w:tcW w:w="1085" w:type="dxa"/>
            <w:tcBorders>
              <w:top w:val="nil"/>
              <w:left w:val="nil"/>
              <w:bottom w:val="single" w:sz="8" w:space="0" w:color="auto"/>
              <w:right w:val="single" w:sz="8" w:space="0" w:color="auto"/>
            </w:tcBorders>
            <w:shd w:val="clear" w:color="000000" w:fill="FABF8F"/>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190581" w:rsidRPr="004B72B5" w:rsidTr="000C5EE3">
        <w:trPr>
          <w:trHeight w:val="288"/>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 </w:t>
            </w:r>
          </w:p>
        </w:tc>
        <w:tc>
          <w:tcPr>
            <w:tcW w:w="4440" w:type="dxa"/>
            <w:tcBorders>
              <w:top w:val="nil"/>
              <w:left w:val="nil"/>
              <w:bottom w:val="single" w:sz="8" w:space="0" w:color="auto"/>
              <w:right w:val="single" w:sz="8" w:space="0" w:color="auto"/>
            </w:tcBorders>
            <w:shd w:val="clear" w:color="auto" w:fill="auto"/>
            <w:noWrap/>
            <w:hideMark/>
          </w:tcPr>
          <w:p w:rsidR="004B72B5" w:rsidRPr="004B72B5" w:rsidRDefault="004B72B5" w:rsidP="00190581">
            <w:pPr>
              <w:spacing w:after="0"/>
              <w:ind w:left="-63" w:right="-122"/>
              <w:rPr>
                <w:rFonts w:eastAsia="Times New Roman"/>
                <w:sz w:val="20"/>
                <w:szCs w:val="20"/>
              </w:rPr>
            </w:pPr>
            <w:r w:rsidRPr="004B72B5">
              <w:rPr>
                <w:rFonts w:eastAsia="Times New Roman"/>
                <w:sz w:val="20"/>
                <w:szCs w:val="20"/>
              </w:rPr>
              <w:t> </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276"/>
        </w:trPr>
        <w:tc>
          <w:tcPr>
            <w:tcW w:w="600" w:type="dxa"/>
            <w:tcBorders>
              <w:top w:val="nil"/>
              <w:left w:val="nil"/>
              <w:bottom w:val="nil"/>
              <w:right w:val="nil"/>
            </w:tcBorders>
            <w:shd w:val="clear" w:color="auto" w:fill="auto"/>
            <w:noWrap/>
            <w:vAlign w:val="bottom"/>
            <w:hideMark/>
          </w:tcPr>
          <w:p w:rsidR="004B72B5" w:rsidRPr="004B72B5" w:rsidRDefault="004B72B5" w:rsidP="00190581">
            <w:pPr>
              <w:spacing w:after="0"/>
              <w:ind w:left="-93" w:right="-30"/>
              <w:rPr>
                <w:rFonts w:ascii="Calibri" w:eastAsia="Times New Roman" w:hAnsi="Calibri" w:cs="Calibri"/>
                <w:sz w:val="20"/>
                <w:szCs w:val="20"/>
              </w:rPr>
            </w:pPr>
          </w:p>
        </w:tc>
        <w:tc>
          <w:tcPr>
            <w:tcW w:w="4440" w:type="dxa"/>
            <w:tcBorders>
              <w:top w:val="nil"/>
              <w:left w:val="nil"/>
              <w:bottom w:val="nil"/>
              <w:right w:val="nil"/>
            </w:tcBorders>
            <w:shd w:val="clear" w:color="auto" w:fill="auto"/>
            <w:noWrap/>
            <w:vAlign w:val="bottom"/>
            <w:hideMark/>
          </w:tcPr>
          <w:p w:rsidR="004B72B5" w:rsidRPr="004B72B5" w:rsidRDefault="004B72B5" w:rsidP="00190581">
            <w:pPr>
              <w:spacing w:after="0"/>
              <w:ind w:left="-63" w:right="-122"/>
              <w:rPr>
                <w:rFonts w:ascii="Calibri" w:eastAsia="Times New Roman" w:hAnsi="Calibri" w:cs="Calibri"/>
                <w:sz w:val="20"/>
                <w:szCs w:val="20"/>
              </w:rPr>
            </w:pPr>
          </w:p>
        </w:tc>
        <w:tc>
          <w:tcPr>
            <w:tcW w:w="466" w:type="dxa"/>
            <w:tcBorders>
              <w:top w:val="nil"/>
              <w:left w:val="nil"/>
              <w:bottom w:val="nil"/>
              <w:right w:val="nil"/>
            </w:tcBorders>
            <w:shd w:val="clear" w:color="auto" w:fill="auto"/>
            <w:noWrap/>
            <w:vAlign w:val="bottom"/>
            <w:hideMark/>
          </w:tcPr>
          <w:p w:rsidR="004B72B5" w:rsidRPr="004B72B5" w:rsidRDefault="004B72B5" w:rsidP="00190581">
            <w:pPr>
              <w:spacing w:after="0"/>
              <w:ind w:left="-49" w:right="-57"/>
              <w:jc w:val="center"/>
              <w:rPr>
                <w:rFonts w:ascii="Calibri" w:eastAsia="Times New Roman" w:hAnsi="Calibri" w:cs="Calibri"/>
                <w:sz w:val="20"/>
                <w:szCs w:val="20"/>
              </w:rPr>
            </w:pPr>
          </w:p>
        </w:tc>
        <w:tc>
          <w:tcPr>
            <w:tcW w:w="884" w:type="dxa"/>
            <w:tcBorders>
              <w:top w:val="nil"/>
              <w:left w:val="nil"/>
              <w:bottom w:val="nil"/>
              <w:right w:val="nil"/>
            </w:tcBorders>
            <w:shd w:val="clear" w:color="auto" w:fill="auto"/>
            <w:noWrap/>
            <w:vAlign w:val="bottom"/>
            <w:hideMark/>
          </w:tcPr>
          <w:p w:rsidR="004B72B5" w:rsidRPr="004B72B5" w:rsidRDefault="004B72B5" w:rsidP="00190581">
            <w:pPr>
              <w:spacing w:after="0"/>
              <w:ind w:left="-124" w:right="-79"/>
              <w:jc w:val="center"/>
              <w:rPr>
                <w:rFonts w:ascii="Calibri" w:eastAsia="Times New Roman" w:hAnsi="Calibri" w:cs="Calibri"/>
                <w:sz w:val="20"/>
                <w:szCs w:val="20"/>
              </w:rPr>
            </w:pPr>
          </w:p>
        </w:tc>
        <w:tc>
          <w:tcPr>
            <w:tcW w:w="1277" w:type="dxa"/>
            <w:tcBorders>
              <w:top w:val="nil"/>
              <w:left w:val="nil"/>
              <w:bottom w:val="nil"/>
              <w:right w:val="nil"/>
            </w:tcBorders>
            <w:shd w:val="clear" w:color="auto" w:fill="auto"/>
            <w:noWrap/>
            <w:vAlign w:val="bottom"/>
            <w:hideMark/>
          </w:tcPr>
          <w:p w:rsidR="004B72B5" w:rsidRPr="004B72B5" w:rsidRDefault="004B72B5" w:rsidP="00190581">
            <w:pPr>
              <w:spacing w:after="0"/>
              <w:ind w:left="-108" w:right="-81"/>
              <w:jc w:val="center"/>
              <w:rPr>
                <w:rFonts w:ascii="Calibri" w:eastAsia="Times New Roman" w:hAnsi="Calibri" w:cs="Calibri"/>
                <w:sz w:val="20"/>
                <w:szCs w:val="20"/>
              </w:rPr>
            </w:pPr>
          </w:p>
        </w:tc>
        <w:tc>
          <w:tcPr>
            <w:tcW w:w="1260" w:type="dxa"/>
            <w:tcBorders>
              <w:top w:val="nil"/>
              <w:left w:val="nil"/>
              <w:bottom w:val="nil"/>
              <w:right w:val="nil"/>
            </w:tcBorders>
            <w:shd w:val="clear" w:color="auto" w:fill="auto"/>
            <w:noWrap/>
            <w:vAlign w:val="bottom"/>
            <w:hideMark/>
          </w:tcPr>
          <w:p w:rsidR="004B72B5" w:rsidRPr="004B72B5" w:rsidRDefault="004B72B5" w:rsidP="00190581">
            <w:pPr>
              <w:spacing w:after="0"/>
              <w:ind w:left="-108" w:right="-93"/>
              <w:jc w:val="center"/>
              <w:rPr>
                <w:rFonts w:ascii="Calibri" w:eastAsia="Times New Roman" w:hAnsi="Calibri" w:cs="Calibri"/>
                <w:sz w:val="20"/>
                <w:szCs w:val="20"/>
              </w:rPr>
            </w:pPr>
          </w:p>
        </w:tc>
        <w:tc>
          <w:tcPr>
            <w:tcW w:w="1165" w:type="dxa"/>
            <w:tcBorders>
              <w:top w:val="nil"/>
              <w:left w:val="nil"/>
              <w:bottom w:val="nil"/>
              <w:right w:val="nil"/>
            </w:tcBorders>
            <w:shd w:val="clear" w:color="auto" w:fill="auto"/>
            <w:noWrap/>
            <w:vAlign w:val="bottom"/>
            <w:hideMark/>
          </w:tcPr>
          <w:p w:rsidR="004B72B5" w:rsidRPr="004B72B5" w:rsidRDefault="004B72B5" w:rsidP="000C5EE3">
            <w:pPr>
              <w:spacing w:after="0"/>
              <w:ind w:left="-125" w:right="-96"/>
              <w:jc w:val="center"/>
              <w:rPr>
                <w:rFonts w:ascii="Calibri" w:eastAsia="Times New Roman" w:hAnsi="Calibri" w:cs="Calibri"/>
                <w:sz w:val="20"/>
                <w:szCs w:val="20"/>
              </w:rPr>
            </w:pPr>
          </w:p>
        </w:tc>
        <w:tc>
          <w:tcPr>
            <w:tcW w:w="1165" w:type="dxa"/>
            <w:tcBorders>
              <w:top w:val="nil"/>
              <w:left w:val="nil"/>
              <w:bottom w:val="nil"/>
              <w:right w:val="nil"/>
            </w:tcBorders>
            <w:shd w:val="clear" w:color="auto" w:fill="auto"/>
            <w:noWrap/>
            <w:vAlign w:val="bottom"/>
            <w:hideMark/>
          </w:tcPr>
          <w:p w:rsidR="004B72B5" w:rsidRPr="004B72B5" w:rsidRDefault="004B72B5" w:rsidP="000C5EE3">
            <w:pPr>
              <w:spacing w:after="0"/>
              <w:ind w:left="-125" w:right="-96"/>
              <w:jc w:val="center"/>
              <w:rPr>
                <w:rFonts w:ascii="Calibri" w:eastAsia="Times New Roman" w:hAnsi="Calibri" w:cs="Calibri"/>
                <w:sz w:val="20"/>
                <w:szCs w:val="20"/>
              </w:rPr>
            </w:pPr>
          </w:p>
        </w:tc>
        <w:tc>
          <w:tcPr>
            <w:tcW w:w="1253" w:type="dxa"/>
            <w:tcBorders>
              <w:top w:val="nil"/>
              <w:left w:val="nil"/>
              <w:bottom w:val="nil"/>
              <w:right w:val="nil"/>
            </w:tcBorders>
            <w:shd w:val="clear" w:color="auto" w:fill="auto"/>
            <w:noWrap/>
            <w:vAlign w:val="bottom"/>
            <w:hideMark/>
          </w:tcPr>
          <w:p w:rsidR="004B72B5" w:rsidRPr="004B72B5" w:rsidRDefault="004B72B5" w:rsidP="000C5EE3">
            <w:pPr>
              <w:spacing w:after="0"/>
              <w:ind w:left="-125" w:right="-96"/>
              <w:jc w:val="center"/>
              <w:rPr>
                <w:rFonts w:ascii="Calibri" w:eastAsia="Times New Roman" w:hAnsi="Calibri" w:cs="Calibri"/>
                <w:sz w:val="20"/>
                <w:szCs w:val="20"/>
              </w:rPr>
            </w:pPr>
          </w:p>
        </w:tc>
        <w:tc>
          <w:tcPr>
            <w:tcW w:w="1260" w:type="dxa"/>
            <w:tcBorders>
              <w:top w:val="nil"/>
              <w:left w:val="nil"/>
              <w:bottom w:val="nil"/>
              <w:right w:val="nil"/>
            </w:tcBorders>
            <w:shd w:val="clear" w:color="auto" w:fill="auto"/>
            <w:noWrap/>
            <w:vAlign w:val="bottom"/>
            <w:hideMark/>
          </w:tcPr>
          <w:p w:rsidR="004B72B5" w:rsidRPr="004B72B5" w:rsidRDefault="004B72B5" w:rsidP="000C5EE3">
            <w:pPr>
              <w:spacing w:after="0"/>
              <w:ind w:left="-125" w:right="-96"/>
              <w:jc w:val="center"/>
              <w:rPr>
                <w:rFonts w:ascii="Calibri" w:eastAsia="Times New Roman" w:hAnsi="Calibri" w:cs="Calibri"/>
                <w:sz w:val="20"/>
                <w:szCs w:val="20"/>
              </w:rPr>
            </w:pPr>
          </w:p>
        </w:tc>
        <w:tc>
          <w:tcPr>
            <w:tcW w:w="1165" w:type="dxa"/>
            <w:tcBorders>
              <w:top w:val="nil"/>
              <w:left w:val="nil"/>
              <w:bottom w:val="nil"/>
              <w:right w:val="nil"/>
            </w:tcBorders>
            <w:shd w:val="clear" w:color="auto" w:fill="auto"/>
            <w:noWrap/>
            <w:vAlign w:val="bottom"/>
            <w:hideMark/>
          </w:tcPr>
          <w:p w:rsidR="004B72B5" w:rsidRPr="004B72B5" w:rsidRDefault="004B72B5" w:rsidP="000C5EE3">
            <w:pPr>
              <w:spacing w:after="0"/>
              <w:ind w:left="-125" w:right="-96"/>
              <w:jc w:val="center"/>
              <w:rPr>
                <w:rFonts w:ascii="Calibri" w:eastAsia="Times New Roman" w:hAnsi="Calibri" w:cs="Calibri"/>
                <w:sz w:val="20"/>
                <w:szCs w:val="20"/>
              </w:rPr>
            </w:pPr>
          </w:p>
        </w:tc>
        <w:tc>
          <w:tcPr>
            <w:tcW w:w="1085" w:type="dxa"/>
            <w:tcBorders>
              <w:top w:val="nil"/>
              <w:left w:val="nil"/>
              <w:bottom w:val="nil"/>
              <w:right w:val="nil"/>
            </w:tcBorders>
            <w:shd w:val="clear" w:color="auto" w:fill="auto"/>
            <w:noWrap/>
            <w:vAlign w:val="bottom"/>
            <w:hideMark/>
          </w:tcPr>
          <w:p w:rsidR="004B72B5" w:rsidRPr="004B72B5" w:rsidRDefault="004B72B5" w:rsidP="000C5EE3">
            <w:pPr>
              <w:spacing w:after="0"/>
              <w:ind w:left="-125" w:right="-96"/>
              <w:rPr>
                <w:rFonts w:ascii="Calibri" w:eastAsia="Times New Roman" w:hAnsi="Calibri" w:cs="Calibri"/>
                <w:sz w:val="20"/>
                <w:szCs w:val="20"/>
              </w:rPr>
            </w:pPr>
          </w:p>
        </w:tc>
      </w:tr>
      <w:tr w:rsidR="004B72B5" w:rsidRPr="00190581" w:rsidTr="000C5EE3">
        <w:trPr>
          <w:trHeight w:val="324"/>
        </w:trPr>
        <w:tc>
          <w:tcPr>
            <w:tcW w:w="600" w:type="dxa"/>
            <w:tcBorders>
              <w:top w:val="single" w:sz="4" w:space="0" w:color="auto"/>
              <w:left w:val="single" w:sz="4" w:space="0" w:color="auto"/>
              <w:bottom w:val="single" w:sz="4" w:space="0" w:color="auto"/>
              <w:right w:val="single" w:sz="4" w:space="0" w:color="auto"/>
            </w:tcBorders>
            <w:shd w:val="clear" w:color="000000" w:fill="FABF8F"/>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 </w:t>
            </w:r>
          </w:p>
        </w:tc>
        <w:tc>
          <w:tcPr>
            <w:tcW w:w="4440" w:type="dxa"/>
            <w:tcBorders>
              <w:top w:val="nil"/>
              <w:left w:val="nil"/>
              <w:bottom w:val="single" w:sz="8" w:space="0" w:color="auto"/>
              <w:right w:val="single" w:sz="8" w:space="0" w:color="auto"/>
            </w:tcBorders>
            <w:shd w:val="clear" w:color="000000" w:fill="FABF8F"/>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Buildings(Rolled)</w:t>
            </w:r>
          </w:p>
        </w:tc>
        <w:tc>
          <w:tcPr>
            <w:tcW w:w="466" w:type="dxa"/>
            <w:tcBorders>
              <w:top w:val="nil"/>
              <w:left w:val="nil"/>
              <w:bottom w:val="single" w:sz="8" w:space="0" w:color="auto"/>
              <w:right w:val="single" w:sz="8" w:space="0" w:color="auto"/>
            </w:tcBorders>
            <w:shd w:val="clear" w:color="000000" w:fill="FABF8F"/>
            <w:noWrap/>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single" w:sz="8" w:space="0" w:color="auto"/>
              <w:right w:val="single" w:sz="8" w:space="0" w:color="auto"/>
            </w:tcBorders>
            <w:shd w:val="clear" w:color="000000" w:fill="FABF8F"/>
            <w:noWrap/>
            <w:hideMark/>
          </w:tcPr>
          <w:p w:rsidR="004B72B5" w:rsidRPr="004B72B5" w:rsidRDefault="004B72B5" w:rsidP="00190581">
            <w:pPr>
              <w:spacing w:after="0"/>
              <w:ind w:left="-124" w:right="-79"/>
              <w:jc w:val="center"/>
              <w:rPr>
                <w:rFonts w:eastAsia="Times New Roman"/>
                <w:b/>
                <w:bCs/>
                <w:sz w:val="20"/>
                <w:szCs w:val="20"/>
              </w:rPr>
            </w:pPr>
          </w:p>
        </w:tc>
        <w:tc>
          <w:tcPr>
            <w:tcW w:w="1277" w:type="dxa"/>
            <w:tcBorders>
              <w:top w:val="nil"/>
              <w:left w:val="nil"/>
              <w:bottom w:val="single" w:sz="8" w:space="0" w:color="auto"/>
              <w:right w:val="single" w:sz="8" w:space="0" w:color="auto"/>
            </w:tcBorders>
            <w:shd w:val="clear" w:color="000000" w:fill="FABF8F"/>
            <w:noWrap/>
            <w:hideMark/>
          </w:tcPr>
          <w:p w:rsidR="004B72B5" w:rsidRPr="004B72B5" w:rsidRDefault="004B72B5" w:rsidP="00190581">
            <w:pPr>
              <w:spacing w:after="0"/>
              <w:ind w:left="-108" w:right="-81"/>
              <w:jc w:val="center"/>
              <w:rPr>
                <w:rFonts w:eastAsia="Times New Roman"/>
                <w:b/>
                <w:bCs/>
                <w:sz w:val="20"/>
                <w:szCs w:val="20"/>
              </w:rPr>
            </w:pPr>
          </w:p>
        </w:tc>
        <w:tc>
          <w:tcPr>
            <w:tcW w:w="1260" w:type="dxa"/>
            <w:tcBorders>
              <w:top w:val="nil"/>
              <w:left w:val="nil"/>
              <w:bottom w:val="single" w:sz="8" w:space="0" w:color="auto"/>
              <w:right w:val="single" w:sz="8" w:space="0" w:color="auto"/>
            </w:tcBorders>
            <w:shd w:val="clear" w:color="000000" w:fill="FABF8F"/>
            <w:noWrap/>
            <w:hideMark/>
          </w:tcPr>
          <w:p w:rsidR="004B72B5" w:rsidRPr="004B72B5" w:rsidRDefault="004B72B5" w:rsidP="00190581">
            <w:pPr>
              <w:spacing w:after="0"/>
              <w:ind w:left="-108" w:right="-93"/>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FABF8F"/>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FABF8F"/>
            <w:noWrap/>
            <w:hideMark/>
          </w:tcPr>
          <w:p w:rsidR="004B72B5" w:rsidRPr="004B72B5" w:rsidRDefault="004B72B5" w:rsidP="000C5EE3">
            <w:pPr>
              <w:spacing w:after="0"/>
              <w:ind w:left="-125" w:right="-96"/>
              <w:jc w:val="center"/>
              <w:rPr>
                <w:rFonts w:eastAsia="Times New Roman"/>
                <w:b/>
                <w:bCs/>
                <w:sz w:val="20"/>
                <w:szCs w:val="20"/>
              </w:rPr>
            </w:pPr>
          </w:p>
        </w:tc>
        <w:tc>
          <w:tcPr>
            <w:tcW w:w="1253" w:type="dxa"/>
            <w:tcBorders>
              <w:top w:val="nil"/>
              <w:left w:val="nil"/>
              <w:bottom w:val="single" w:sz="8" w:space="0" w:color="auto"/>
              <w:right w:val="single" w:sz="8" w:space="0" w:color="auto"/>
            </w:tcBorders>
            <w:shd w:val="clear" w:color="000000" w:fill="FABF8F"/>
            <w:noWrap/>
            <w:hideMark/>
          </w:tcPr>
          <w:p w:rsidR="004B72B5" w:rsidRPr="004B72B5" w:rsidRDefault="004B72B5" w:rsidP="000C5EE3">
            <w:pPr>
              <w:spacing w:after="0"/>
              <w:ind w:left="-125" w:right="-96"/>
              <w:jc w:val="center"/>
              <w:rPr>
                <w:rFonts w:eastAsia="Times New Roman"/>
                <w:b/>
                <w:bCs/>
                <w:sz w:val="20"/>
                <w:szCs w:val="20"/>
              </w:rPr>
            </w:pPr>
          </w:p>
        </w:tc>
        <w:tc>
          <w:tcPr>
            <w:tcW w:w="1260" w:type="dxa"/>
            <w:tcBorders>
              <w:top w:val="nil"/>
              <w:left w:val="nil"/>
              <w:bottom w:val="single" w:sz="8" w:space="0" w:color="auto"/>
              <w:right w:val="single" w:sz="8" w:space="0" w:color="auto"/>
            </w:tcBorders>
            <w:shd w:val="clear" w:color="000000" w:fill="FABF8F"/>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FABF8F"/>
            <w:noWrap/>
            <w:hideMark/>
          </w:tcPr>
          <w:p w:rsidR="004B72B5" w:rsidRPr="004B72B5" w:rsidRDefault="004B72B5" w:rsidP="000C5EE3">
            <w:pPr>
              <w:spacing w:after="0"/>
              <w:ind w:left="-125" w:right="-96"/>
              <w:jc w:val="center"/>
              <w:rPr>
                <w:rFonts w:eastAsia="Times New Roman"/>
                <w:b/>
                <w:bCs/>
                <w:sz w:val="20"/>
                <w:szCs w:val="20"/>
              </w:rPr>
            </w:pPr>
          </w:p>
        </w:tc>
        <w:tc>
          <w:tcPr>
            <w:tcW w:w="1085" w:type="dxa"/>
            <w:tcBorders>
              <w:top w:val="nil"/>
              <w:left w:val="nil"/>
              <w:bottom w:val="single" w:sz="8" w:space="0" w:color="auto"/>
              <w:right w:val="single" w:sz="8" w:space="0" w:color="auto"/>
            </w:tcBorders>
            <w:shd w:val="clear" w:color="000000" w:fill="FABF8F"/>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190581" w:rsidRPr="004B72B5" w:rsidTr="000C5EE3">
        <w:trPr>
          <w:trHeight w:val="288"/>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1</w:t>
            </w:r>
          </w:p>
        </w:tc>
        <w:tc>
          <w:tcPr>
            <w:tcW w:w="4440" w:type="dxa"/>
            <w:tcBorders>
              <w:top w:val="nil"/>
              <w:left w:val="nil"/>
              <w:bottom w:val="single" w:sz="8" w:space="0" w:color="auto"/>
              <w:right w:val="single" w:sz="8" w:space="0" w:color="auto"/>
            </w:tcBorders>
            <w:shd w:val="clear" w:color="auto" w:fill="auto"/>
            <w:noWrap/>
            <w:hideMark/>
          </w:tcPr>
          <w:p w:rsidR="004B72B5" w:rsidRPr="004B72B5" w:rsidRDefault="004B72B5" w:rsidP="00190581">
            <w:pPr>
              <w:spacing w:after="0"/>
              <w:ind w:left="-63" w:right="-122"/>
              <w:rPr>
                <w:rFonts w:eastAsia="Times New Roman"/>
                <w:sz w:val="20"/>
                <w:szCs w:val="20"/>
              </w:rPr>
            </w:pPr>
            <w:r w:rsidRPr="004B72B5">
              <w:rPr>
                <w:rFonts w:eastAsia="Times New Roman"/>
                <w:sz w:val="20"/>
                <w:szCs w:val="20"/>
              </w:rPr>
              <w:t>Low cot house</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No</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1</w:t>
            </w: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4,000,000.00</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4,000,000.00</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288"/>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2</w:t>
            </w:r>
          </w:p>
        </w:tc>
        <w:tc>
          <w:tcPr>
            <w:tcW w:w="4440" w:type="dxa"/>
            <w:tcBorders>
              <w:top w:val="nil"/>
              <w:left w:val="nil"/>
              <w:bottom w:val="single" w:sz="8" w:space="0" w:color="auto"/>
              <w:right w:val="single" w:sz="8" w:space="0" w:color="auto"/>
            </w:tcBorders>
            <w:shd w:val="clear" w:color="auto" w:fill="auto"/>
            <w:noWrap/>
            <w:hideMark/>
          </w:tcPr>
          <w:p w:rsidR="004B72B5" w:rsidRPr="004B72B5" w:rsidRDefault="004B72B5" w:rsidP="00190581">
            <w:pPr>
              <w:spacing w:after="0"/>
              <w:ind w:left="-63" w:right="-122"/>
              <w:rPr>
                <w:rFonts w:eastAsia="Times New Roman"/>
                <w:sz w:val="20"/>
                <w:szCs w:val="20"/>
              </w:rPr>
            </w:pPr>
            <w:r w:rsidRPr="004B72B5">
              <w:rPr>
                <w:rFonts w:eastAsia="Times New Roman"/>
                <w:sz w:val="20"/>
                <w:szCs w:val="20"/>
              </w:rPr>
              <w:t>Cadaster office building</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No</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1</w:t>
            </w: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9,448,892.00</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9,448,892.00</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288"/>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3</w:t>
            </w:r>
          </w:p>
        </w:tc>
        <w:tc>
          <w:tcPr>
            <w:tcW w:w="4440" w:type="dxa"/>
            <w:tcBorders>
              <w:top w:val="nil"/>
              <w:left w:val="nil"/>
              <w:bottom w:val="single" w:sz="8" w:space="0" w:color="auto"/>
              <w:right w:val="single" w:sz="8" w:space="0" w:color="auto"/>
            </w:tcBorders>
            <w:shd w:val="clear" w:color="auto" w:fill="auto"/>
            <w:noWrap/>
            <w:hideMark/>
          </w:tcPr>
          <w:p w:rsidR="004B72B5" w:rsidRPr="004B72B5" w:rsidRDefault="004B72B5" w:rsidP="00190581">
            <w:pPr>
              <w:spacing w:after="0"/>
              <w:ind w:left="-63" w:right="-122"/>
              <w:rPr>
                <w:rFonts w:eastAsia="Times New Roman"/>
                <w:sz w:val="20"/>
                <w:szCs w:val="20"/>
              </w:rPr>
            </w:pPr>
            <w:r w:rsidRPr="004B72B5">
              <w:rPr>
                <w:rFonts w:eastAsia="Times New Roman"/>
                <w:sz w:val="20"/>
                <w:szCs w:val="20"/>
              </w:rPr>
              <w:t>Animal Health Center</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No</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1</w:t>
            </w: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1,585,000.00</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1,585,000.00</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288"/>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3</w:t>
            </w:r>
          </w:p>
        </w:tc>
        <w:tc>
          <w:tcPr>
            <w:tcW w:w="4440" w:type="dxa"/>
            <w:tcBorders>
              <w:top w:val="nil"/>
              <w:left w:val="nil"/>
              <w:bottom w:val="single" w:sz="8" w:space="0" w:color="auto"/>
              <w:right w:val="single" w:sz="8" w:space="0" w:color="auto"/>
            </w:tcBorders>
            <w:shd w:val="clear" w:color="auto" w:fill="auto"/>
            <w:noWrap/>
            <w:hideMark/>
          </w:tcPr>
          <w:p w:rsidR="004B72B5" w:rsidRPr="004B72B5" w:rsidRDefault="004B72B5" w:rsidP="00190581">
            <w:pPr>
              <w:spacing w:after="0"/>
              <w:ind w:left="-63" w:right="-122"/>
              <w:rPr>
                <w:rFonts w:eastAsia="Times New Roman"/>
                <w:sz w:val="20"/>
                <w:szCs w:val="20"/>
              </w:rPr>
            </w:pPr>
            <w:r w:rsidRPr="004B72B5">
              <w:rPr>
                <w:rFonts w:eastAsia="Times New Roman"/>
                <w:sz w:val="20"/>
                <w:szCs w:val="20"/>
              </w:rPr>
              <w:t xml:space="preserve">Rolled One shop </w:t>
            </w:r>
            <w:proofErr w:type="spellStart"/>
            <w:r w:rsidRPr="004B72B5">
              <w:rPr>
                <w:rFonts w:eastAsia="Times New Roman"/>
                <w:sz w:val="20"/>
                <w:szCs w:val="20"/>
              </w:rPr>
              <w:t>serveice</w:t>
            </w:r>
            <w:proofErr w:type="spellEnd"/>
            <w:r w:rsidRPr="004B72B5">
              <w:rPr>
                <w:rFonts w:eastAsia="Times New Roman"/>
                <w:sz w:val="20"/>
                <w:szCs w:val="20"/>
              </w:rPr>
              <w:t xml:space="preserve"> shed building</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r w:rsidRPr="004B72B5">
              <w:rPr>
                <w:rFonts w:eastAsia="Times New Roman"/>
                <w:sz w:val="20"/>
                <w:szCs w:val="20"/>
              </w:rPr>
              <w:t>No</w:t>
            </w: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r w:rsidRPr="004B72B5">
              <w:rPr>
                <w:rFonts w:eastAsia="Times New Roman"/>
                <w:sz w:val="20"/>
                <w:szCs w:val="20"/>
              </w:rPr>
              <w:t>1.00</w:t>
            </w: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1,500,000.00</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1,500,000.00</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4B72B5" w:rsidRPr="00190581" w:rsidTr="000C5EE3">
        <w:trPr>
          <w:trHeight w:val="324"/>
        </w:trPr>
        <w:tc>
          <w:tcPr>
            <w:tcW w:w="600" w:type="dxa"/>
            <w:tcBorders>
              <w:top w:val="nil"/>
              <w:left w:val="single" w:sz="4" w:space="0" w:color="auto"/>
              <w:bottom w:val="single" w:sz="4" w:space="0" w:color="auto"/>
              <w:right w:val="single" w:sz="4" w:space="0" w:color="auto"/>
            </w:tcBorders>
            <w:shd w:val="clear" w:color="000000" w:fill="B8CCE4"/>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 </w:t>
            </w:r>
          </w:p>
        </w:tc>
        <w:tc>
          <w:tcPr>
            <w:tcW w:w="4440" w:type="dxa"/>
            <w:tcBorders>
              <w:top w:val="nil"/>
              <w:left w:val="nil"/>
              <w:bottom w:val="single" w:sz="8" w:space="0" w:color="auto"/>
              <w:right w:val="single" w:sz="8" w:space="0" w:color="auto"/>
            </w:tcBorders>
            <w:shd w:val="clear" w:color="000000" w:fill="FABF8F"/>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Buildings (Rolled) Total</w:t>
            </w:r>
          </w:p>
        </w:tc>
        <w:tc>
          <w:tcPr>
            <w:tcW w:w="466" w:type="dxa"/>
            <w:tcBorders>
              <w:top w:val="nil"/>
              <w:left w:val="nil"/>
              <w:bottom w:val="single" w:sz="8" w:space="0" w:color="auto"/>
              <w:right w:val="single" w:sz="8" w:space="0" w:color="auto"/>
            </w:tcBorders>
            <w:shd w:val="clear" w:color="000000" w:fill="B8CCE4"/>
            <w:noWrap/>
            <w:vAlign w:val="bottom"/>
            <w:hideMark/>
          </w:tcPr>
          <w:p w:rsidR="004B72B5" w:rsidRPr="004B72B5" w:rsidRDefault="004B72B5" w:rsidP="00190581">
            <w:pPr>
              <w:spacing w:after="0"/>
              <w:ind w:left="-49" w:right="-57"/>
              <w:jc w:val="center"/>
              <w:rPr>
                <w:rFonts w:eastAsia="Times New Roman"/>
                <w:b/>
                <w:bCs/>
                <w:sz w:val="20"/>
                <w:szCs w:val="20"/>
              </w:rPr>
            </w:pPr>
            <w:r w:rsidRPr="004B72B5">
              <w:rPr>
                <w:rFonts w:eastAsia="Times New Roman"/>
                <w:b/>
                <w:bCs/>
                <w:sz w:val="20"/>
                <w:szCs w:val="20"/>
              </w:rPr>
              <w:t>No</w:t>
            </w:r>
          </w:p>
        </w:tc>
        <w:tc>
          <w:tcPr>
            <w:tcW w:w="884" w:type="dxa"/>
            <w:tcBorders>
              <w:top w:val="nil"/>
              <w:left w:val="nil"/>
              <w:bottom w:val="single" w:sz="8" w:space="0" w:color="auto"/>
              <w:right w:val="single" w:sz="8" w:space="0" w:color="auto"/>
            </w:tcBorders>
            <w:shd w:val="clear" w:color="000000" w:fill="B8CCE4"/>
            <w:noWrap/>
            <w:vAlign w:val="bottom"/>
            <w:hideMark/>
          </w:tcPr>
          <w:p w:rsidR="004B72B5" w:rsidRPr="004B72B5" w:rsidRDefault="004B72B5" w:rsidP="00190581">
            <w:pPr>
              <w:spacing w:after="0"/>
              <w:ind w:left="-124" w:right="-79"/>
              <w:jc w:val="center"/>
              <w:rPr>
                <w:rFonts w:eastAsia="Times New Roman"/>
                <w:b/>
                <w:bCs/>
                <w:sz w:val="20"/>
                <w:szCs w:val="20"/>
              </w:rPr>
            </w:pPr>
            <w:r w:rsidRPr="004B72B5">
              <w:rPr>
                <w:rFonts w:eastAsia="Times New Roman"/>
                <w:b/>
                <w:bCs/>
                <w:sz w:val="20"/>
                <w:szCs w:val="20"/>
              </w:rPr>
              <w:t>4.00</w:t>
            </w:r>
          </w:p>
        </w:tc>
        <w:tc>
          <w:tcPr>
            <w:tcW w:w="1277" w:type="dxa"/>
            <w:tcBorders>
              <w:top w:val="nil"/>
              <w:left w:val="nil"/>
              <w:bottom w:val="single" w:sz="8" w:space="0" w:color="auto"/>
              <w:right w:val="single" w:sz="8" w:space="0" w:color="auto"/>
            </w:tcBorders>
            <w:shd w:val="clear" w:color="000000" w:fill="B8CCE4"/>
            <w:noWrap/>
            <w:vAlign w:val="bottom"/>
            <w:hideMark/>
          </w:tcPr>
          <w:p w:rsidR="004B72B5" w:rsidRPr="004B72B5" w:rsidRDefault="004B72B5" w:rsidP="00190581">
            <w:pPr>
              <w:spacing w:after="0"/>
              <w:ind w:left="-108" w:right="-81"/>
              <w:jc w:val="center"/>
              <w:rPr>
                <w:rFonts w:eastAsia="Times New Roman"/>
                <w:b/>
                <w:bCs/>
                <w:sz w:val="20"/>
                <w:szCs w:val="20"/>
              </w:rPr>
            </w:pPr>
            <w:r w:rsidRPr="004B72B5">
              <w:rPr>
                <w:rFonts w:eastAsia="Times New Roman"/>
                <w:b/>
                <w:bCs/>
                <w:sz w:val="20"/>
                <w:szCs w:val="20"/>
              </w:rPr>
              <w:t>16,533,892.00</w:t>
            </w:r>
          </w:p>
        </w:tc>
        <w:tc>
          <w:tcPr>
            <w:tcW w:w="1260" w:type="dxa"/>
            <w:tcBorders>
              <w:top w:val="nil"/>
              <w:left w:val="nil"/>
              <w:bottom w:val="single" w:sz="8" w:space="0" w:color="auto"/>
              <w:right w:val="single" w:sz="8" w:space="0" w:color="auto"/>
            </w:tcBorders>
            <w:shd w:val="clear" w:color="000000" w:fill="B8CCE4"/>
            <w:noWrap/>
            <w:vAlign w:val="bottom"/>
            <w:hideMark/>
          </w:tcPr>
          <w:p w:rsidR="004B72B5" w:rsidRPr="004B72B5" w:rsidRDefault="004B72B5" w:rsidP="00190581">
            <w:pPr>
              <w:spacing w:after="0"/>
              <w:ind w:left="-108" w:right="-93"/>
              <w:jc w:val="center"/>
              <w:rPr>
                <w:rFonts w:eastAsia="Times New Roman"/>
                <w:b/>
                <w:bCs/>
                <w:sz w:val="20"/>
                <w:szCs w:val="20"/>
              </w:rPr>
            </w:pPr>
            <w:r w:rsidRPr="004B72B5">
              <w:rPr>
                <w:rFonts w:eastAsia="Times New Roman"/>
                <w:b/>
                <w:bCs/>
                <w:sz w:val="20"/>
                <w:szCs w:val="20"/>
              </w:rPr>
              <w:t>-</w:t>
            </w:r>
          </w:p>
        </w:tc>
        <w:tc>
          <w:tcPr>
            <w:tcW w:w="1165" w:type="dxa"/>
            <w:tcBorders>
              <w:top w:val="nil"/>
              <w:left w:val="nil"/>
              <w:bottom w:val="single" w:sz="8" w:space="0" w:color="auto"/>
              <w:right w:val="single" w:sz="8" w:space="0" w:color="auto"/>
            </w:tcBorders>
            <w:shd w:val="clear" w:color="000000" w:fill="B8CCE4"/>
            <w:noWrap/>
            <w:vAlign w:val="bottom"/>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165" w:type="dxa"/>
            <w:tcBorders>
              <w:top w:val="nil"/>
              <w:left w:val="nil"/>
              <w:bottom w:val="single" w:sz="8" w:space="0" w:color="auto"/>
              <w:right w:val="single" w:sz="8" w:space="0" w:color="auto"/>
            </w:tcBorders>
            <w:shd w:val="clear" w:color="000000" w:fill="B8CCE4"/>
            <w:noWrap/>
            <w:vAlign w:val="bottom"/>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253" w:type="dxa"/>
            <w:tcBorders>
              <w:top w:val="nil"/>
              <w:left w:val="nil"/>
              <w:bottom w:val="single" w:sz="8" w:space="0" w:color="auto"/>
              <w:right w:val="single" w:sz="8" w:space="0" w:color="auto"/>
            </w:tcBorders>
            <w:shd w:val="clear" w:color="000000" w:fill="B8CCE4"/>
            <w:noWrap/>
            <w:vAlign w:val="bottom"/>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3,085,000.00</w:t>
            </w:r>
          </w:p>
        </w:tc>
        <w:tc>
          <w:tcPr>
            <w:tcW w:w="1260" w:type="dxa"/>
            <w:tcBorders>
              <w:top w:val="nil"/>
              <w:left w:val="nil"/>
              <w:bottom w:val="single" w:sz="8" w:space="0" w:color="auto"/>
              <w:right w:val="single" w:sz="8" w:space="0" w:color="auto"/>
            </w:tcBorders>
            <w:shd w:val="clear" w:color="000000" w:fill="B8CCE4"/>
            <w:noWrap/>
            <w:vAlign w:val="bottom"/>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13,448,892.00</w:t>
            </w:r>
          </w:p>
        </w:tc>
        <w:tc>
          <w:tcPr>
            <w:tcW w:w="1165" w:type="dxa"/>
            <w:tcBorders>
              <w:top w:val="nil"/>
              <w:left w:val="nil"/>
              <w:bottom w:val="single" w:sz="8" w:space="0" w:color="auto"/>
              <w:right w:val="single" w:sz="8" w:space="0" w:color="auto"/>
            </w:tcBorders>
            <w:shd w:val="clear" w:color="000000" w:fill="B8CCE4"/>
            <w:noWrap/>
            <w:vAlign w:val="bottom"/>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085" w:type="dxa"/>
            <w:tcBorders>
              <w:top w:val="nil"/>
              <w:left w:val="nil"/>
              <w:bottom w:val="single" w:sz="8" w:space="0" w:color="auto"/>
              <w:right w:val="single" w:sz="8" w:space="0" w:color="auto"/>
            </w:tcBorders>
            <w:shd w:val="clear" w:color="000000" w:fill="B8CCE4"/>
            <w:noWrap/>
            <w:vAlign w:val="bottom"/>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xml:space="preserve">                 -   </w:t>
            </w:r>
          </w:p>
        </w:tc>
      </w:tr>
      <w:tr w:rsidR="004B72B5" w:rsidRPr="00190581" w:rsidTr="000C5EE3">
        <w:trPr>
          <w:trHeight w:val="324"/>
        </w:trPr>
        <w:tc>
          <w:tcPr>
            <w:tcW w:w="600" w:type="dxa"/>
            <w:tcBorders>
              <w:top w:val="nil"/>
              <w:left w:val="single" w:sz="4" w:space="0" w:color="auto"/>
              <w:bottom w:val="single" w:sz="4" w:space="0" w:color="auto"/>
              <w:right w:val="single" w:sz="4" w:space="0" w:color="auto"/>
            </w:tcBorders>
            <w:shd w:val="clear" w:color="000000" w:fill="FABF8F"/>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 </w:t>
            </w:r>
          </w:p>
        </w:tc>
        <w:tc>
          <w:tcPr>
            <w:tcW w:w="4440" w:type="dxa"/>
            <w:tcBorders>
              <w:top w:val="nil"/>
              <w:left w:val="nil"/>
              <w:bottom w:val="single" w:sz="8" w:space="0" w:color="auto"/>
              <w:right w:val="single" w:sz="8" w:space="0" w:color="auto"/>
            </w:tcBorders>
            <w:shd w:val="clear" w:color="000000" w:fill="FABF8F"/>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Buildings Total</w:t>
            </w:r>
          </w:p>
        </w:tc>
        <w:tc>
          <w:tcPr>
            <w:tcW w:w="466" w:type="dxa"/>
            <w:tcBorders>
              <w:top w:val="nil"/>
              <w:left w:val="nil"/>
              <w:bottom w:val="single" w:sz="8" w:space="0" w:color="auto"/>
              <w:right w:val="single" w:sz="8" w:space="0" w:color="auto"/>
            </w:tcBorders>
            <w:shd w:val="clear" w:color="000000" w:fill="FABF8F"/>
            <w:noWrap/>
            <w:vAlign w:val="center"/>
            <w:hideMark/>
          </w:tcPr>
          <w:p w:rsidR="004B72B5" w:rsidRPr="004B72B5" w:rsidRDefault="004B72B5" w:rsidP="00190581">
            <w:pPr>
              <w:spacing w:after="0"/>
              <w:ind w:left="-49" w:right="-57"/>
              <w:jc w:val="center"/>
              <w:rPr>
                <w:rFonts w:eastAsia="Times New Roman"/>
                <w:b/>
                <w:bCs/>
                <w:sz w:val="20"/>
                <w:szCs w:val="20"/>
              </w:rPr>
            </w:pPr>
            <w:r w:rsidRPr="004B72B5">
              <w:rPr>
                <w:rFonts w:eastAsia="Times New Roman"/>
                <w:b/>
                <w:bCs/>
                <w:sz w:val="20"/>
                <w:szCs w:val="20"/>
              </w:rPr>
              <w:t>No</w:t>
            </w:r>
          </w:p>
        </w:tc>
        <w:tc>
          <w:tcPr>
            <w:tcW w:w="884" w:type="dxa"/>
            <w:tcBorders>
              <w:top w:val="nil"/>
              <w:left w:val="nil"/>
              <w:bottom w:val="single" w:sz="8" w:space="0" w:color="auto"/>
              <w:right w:val="single" w:sz="8" w:space="0" w:color="auto"/>
            </w:tcBorders>
            <w:shd w:val="clear" w:color="000000" w:fill="FABF8F"/>
            <w:noWrap/>
            <w:hideMark/>
          </w:tcPr>
          <w:p w:rsidR="004B72B5" w:rsidRPr="004B72B5" w:rsidRDefault="004B72B5" w:rsidP="00190581">
            <w:pPr>
              <w:spacing w:after="0"/>
              <w:ind w:left="-124" w:right="-79"/>
              <w:jc w:val="center"/>
              <w:rPr>
                <w:rFonts w:eastAsia="Times New Roman"/>
                <w:b/>
                <w:bCs/>
                <w:sz w:val="20"/>
                <w:szCs w:val="20"/>
              </w:rPr>
            </w:pPr>
            <w:r w:rsidRPr="004B72B5">
              <w:rPr>
                <w:rFonts w:eastAsia="Times New Roman"/>
                <w:b/>
                <w:bCs/>
                <w:sz w:val="20"/>
                <w:szCs w:val="20"/>
              </w:rPr>
              <w:t>4.00</w:t>
            </w:r>
          </w:p>
        </w:tc>
        <w:tc>
          <w:tcPr>
            <w:tcW w:w="1277" w:type="dxa"/>
            <w:tcBorders>
              <w:top w:val="nil"/>
              <w:left w:val="nil"/>
              <w:bottom w:val="single" w:sz="8" w:space="0" w:color="auto"/>
              <w:right w:val="single" w:sz="8" w:space="0" w:color="auto"/>
            </w:tcBorders>
            <w:shd w:val="clear" w:color="000000" w:fill="FABF8F"/>
            <w:noWrap/>
            <w:hideMark/>
          </w:tcPr>
          <w:p w:rsidR="004B72B5" w:rsidRPr="004B72B5" w:rsidRDefault="004B72B5" w:rsidP="00190581">
            <w:pPr>
              <w:spacing w:after="0"/>
              <w:ind w:left="-108" w:right="-81"/>
              <w:jc w:val="center"/>
              <w:rPr>
                <w:rFonts w:eastAsia="Times New Roman"/>
                <w:b/>
                <w:bCs/>
                <w:sz w:val="20"/>
                <w:szCs w:val="20"/>
              </w:rPr>
            </w:pPr>
            <w:r w:rsidRPr="004B72B5">
              <w:rPr>
                <w:rFonts w:eastAsia="Times New Roman"/>
                <w:b/>
                <w:bCs/>
                <w:sz w:val="20"/>
                <w:szCs w:val="20"/>
              </w:rPr>
              <w:t>16,533,892.00</w:t>
            </w:r>
          </w:p>
        </w:tc>
        <w:tc>
          <w:tcPr>
            <w:tcW w:w="1260" w:type="dxa"/>
            <w:tcBorders>
              <w:top w:val="nil"/>
              <w:left w:val="nil"/>
              <w:bottom w:val="single" w:sz="8" w:space="0" w:color="auto"/>
              <w:right w:val="single" w:sz="8" w:space="0" w:color="auto"/>
            </w:tcBorders>
            <w:shd w:val="clear" w:color="000000" w:fill="FABF8F"/>
            <w:noWrap/>
            <w:hideMark/>
          </w:tcPr>
          <w:p w:rsidR="004B72B5" w:rsidRPr="004B72B5" w:rsidRDefault="004B72B5" w:rsidP="00190581">
            <w:pPr>
              <w:spacing w:after="0"/>
              <w:ind w:left="-108" w:right="-93"/>
              <w:jc w:val="center"/>
              <w:rPr>
                <w:rFonts w:eastAsia="Times New Roman"/>
                <w:b/>
                <w:bCs/>
                <w:sz w:val="20"/>
                <w:szCs w:val="20"/>
              </w:rPr>
            </w:pPr>
            <w:r w:rsidRPr="004B72B5">
              <w:rPr>
                <w:rFonts w:eastAsia="Times New Roman"/>
                <w:b/>
                <w:bCs/>
                <w:sz w:val="20"/>
                <w:szCs w:val="20"/>
              </w:rPr>
              <w:t>-</w:t>
            </w:r>
          </w:p>
        </w:tc>
        <w:tc>
          <w:tcPr>
            <w:tcW w:w="1165" w:type="dxa"/>
            <w:tcBorders>
              <w:top w:val="nil"/>
              <w:left w:val="nil"/>
              <w:bottom w:val="single" w:sz="8" w:space="0" w:color="auto"/>
              <w:right w:val="single" w:sz="8" w:space="0" w:color="auto"/>
            </w:tcBorders>
            <w:shd w:val="clear" w:color="000000" w:fill="FABF8F"/>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165" w:type="dxa"/>
            <w:tcBorders>
              <w:top w:val="nil"/>
              <w:left w:val="nil"/>
              <w:bottom w:val="single" w:sz="8" w:space="0" w:color="auto"/>
              <w:right w:val="single" w:sz="8" w:space="0" w:color="auto"/>
            </w:tcBorders>
            <w:shd w:val="clear" w:color="000000" w:fill="FABF8F"/>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253" w:type="dxa"/>
            <w:tcBorders>
              <w:top w:val="nil"/>
              <w:left w:val="nil"/>
              <w:bottom w:val="single" w:sz="8" w:space="0" w:color="auto"/>
              <w:right w:val="single" w:sz="8" w:space="0" w:color="auto"/>
            </w:tcBorders>
            <w:shd w:val="clear" w:color="000000" w:fill="FABF8F"/>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3,085,000.00</w:t>
            </w:r>
          </w:p>
        </w:tc>
        <w:tc>
          <w:tcPr>
            <w:tcW w:w="1260" w:type="dxa"/>
            <w:tcBorders>
              <w:top w:val="nil"/>
              <w:left w:val="nil"/>
              <w:bottom w:val="single" w:sz="8" w:space="0" w:color="auto"/>
              <w:right w:val="single" w:sz="8" w:space="0" w:color="auto"/>
            </w:tcBorders>
            <w:shd w:val="clear" w:color="000000" w:fill="FABF8F"/>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13,448,892.00</w:t>
            </w:r>
          </w:p>
        </w:tc>
        <w:tc>
          <w:tcPr>
            <w:tcW w:w="1165" w:type="dxa"/>
            <w:tcBorders>
              <w:top w:val="nil"/>
              <w:left w:val="nil"/>
              <w:bottom w:val="single" w:sz="8" w:space="0" w:color="auto"/>
              <w:right w:val="single" w:sz="8" w:space="0" w:color="auto"/>
            </w:tcBorders>
            <w:shd w:val="clear" w:color="000000" w:fill="FABF8F"/>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085" w:type="dxa"/>
            <w:tcBorders>
              <w:top w:val="nil"/>
              <w:left w:val="nil"/>
              <w:bottom w:val="single" w:sz="8" w:space="0" w:color="auto"/>
              <w:right w:val="single" w:sz="8" w:space="0" w:color="auto"/>
            </w:tcBorders>
            <w:shd w:val="clear" w:color="000000" w:fill="FABF8F"/>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xml:space="preserve">                 -   </w:t>
            </w:r>
          </w:p>
        </w:tc>
      </w:tr>
      <w:tr w:rsidR="004B72B5" w:rsidRPr="00190581" w:rsidTr="000C5EE3">
        <w:trPr>
          <w:trHeight w:val="324"/>
        </w:trPr>
        <w:tc>
          <w:tcPr>
            <w:tcW w:w="600" w:type="dxa"/>
            <w:tcBorders>
              <w:top w:val="nil"/>
              <w:left w:val="single" w:sz="4" w:space="0" w:color="auto"/>
              <w:bottom w:val="single" w:sz="4" w:space="0" w:color="auto"/>
              <w:right w:val="single" w:sz="4" w:space="0" w:color="auto"/>
            </w:tcBorders>
            <w:shd w:val="clear" w:color="000000" w:fill="FABF8F"/>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 </w:t>
            </w:r>
          </w:p>
        </w:tc>
        <w:tc>
          <w:tcPr>
            <w:tcW w:w="4440" w:type="dxa"/>
            <w:tcBorders>
              <w:top w:val="nil"/>
              <w:left w:val="nil"/>
              <w:bottom w:val="single" w:sz="8" w:space="0" w:color="auto"/>
              <w:right w:val="single" w:sz="8" w:space="0" w:color="auto"/>
            </w:tcBorders>
            <w:shd w:val="clear" w:color="000000" w:fill="FABF8F"/>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Municipal (Rolled projects)</w:t>
            </w:r>
          </w:p>
        </w:tc>
        <w:tc>
          <w:tcPr>
            <w:tcW w:w="466" w:type="dxa"/>
            <w:tcBorders>
              <w:top w:val="nil"/>
              <w:left w:val="nil"/>
              <w:bottom w:val="single" w:sz="8" w:space="0" w:color="auto"/>
              <w:right w:val="single" w:sz="8" w:space="0" w:color="auto"/>
            </w:tcBorders>
            <w:shd w:val="clear" w:color="000000" w:fill="FABF8F"/>
            <w:noWrap/>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single" w:sz="8" w:space="0" w:color="auto"/>
              <w:right w:val="single" w:sz="8" w:space="0" w:color="auto"/>
            </w:tcBorders>
            <w:shd w:val="clear" w:color="000000" w:fill="FABF8F"/>
            <w:noWrap/>
            <w:hideMark/>
          </w:tcPr>
          <w:p w:rsidR="004B72B5" w:rsidRPr="004B72B5" w:rsidRDefault="004B72B5" w:rsidP="00190581">
            <w:pPr>
              <w:spacing w:after="0"/>
              <w:ind w:left="-124" w:right="-79"/>
              <w:jc w:val="center"/>
              <w:rPr>
                <w:rFonts w:eastAsia="Times New Roman"/>
                <w:b/>
                <w:bCs/>
                <w:sz w:val="20"/>
                <w:szCs w:val="20"/>
              </w:rPr>
            </w:pPr>
          </w:p>
        </w:tc>
        <w:tc>
          <w:tcPr>
            <w:tcW w:w="1277" w:type="dxa"/>
            <w:tcBorders>
              <w:top w:val="nil"/>
              <w:left w:val="nil"/>
              <w:bottom w:val="single" w:sz="8" w:space="0" w:color="auto"/>
              <w:right w:val="single" w:sz="8" w:space="0" w:color="auto"/>
            </w:tcBorders>
            <w:shd w:val="clear" w:color="000000" w:fill="FABF8F"/>
            <w:noWrap/>
            <w:hideMark/>
          </w:tcPr>
          <w:p w:rsidR="004B72B5" w:rsidRPr="004B72B5" w:rsidRDefault="004B72B5" w:rsidP="00190581">
            <w:pPr>
              <w:spacing w:after="0"/>
              <w:ind w:left="-108" w:right="-81"/>
              <w:jc w:val="center"/>
              <w:rPr>
                <w:rFonts w:eastAsia="Times New Roman"/>
                <w:b/>
                <w:bCs/>
                <w:sz w:val="20"/>
                <w:szCs w:val="20"/>
              </w:rPr>
            </w:pPr>
            <w:r w:rsidRPr="004B72B5">
              <w:rPr>
                <w:rFonts w:eastAsia="Times New Roman"/>
                <w:b/>
                <w:bCs/>
                <w:sz w:val="20"/>
                <w:szCs w:val="20"/>
              </w:rPr>
              <w:t>16,533,892.00</w:t>
            </w:r>
          </w:p>
        </w:tc>
        <w:tc>
          <w:tcPr>
            <w:tcW w:w="1260" w:type="dxa"/>
            <w:tcBorders>
              <w:top w:val="nil"/>
              <w:left w:val="nil"/>
              <w:bottom w:val="single" w:sz="8" w:space="0" w:color="auto"/>
              <w:right w:val="single" w:sz="8" w:space="0" w:color="auto"/>
            </w:tcBorders>
            <w:shd w:val="clear" w:color="000000" w:fill="FABF8F"/>
            <w:noWrap/>
            <w:hideMark/>
          </w:tcPr>
          <w:p w:rsidR="004B72B5" w:rsidRPr="004B72B5" w:rsidRDefault="004B72B5" w:rsidP="00190581">
            <w:pPr>
              <w:spacing w:after="0"/>
              <w:ind w:left="-108" w:right="-93"/>
              <w:jc w:val="center"/>
              <w:rPr>
                <w:rFonts w:eastAsia="Times New Roman"/>
                <w:b/>
                <w:bCs/>
                <w:sz w:val="20"/>
                <w:szCs w:val="20"/>
              </w:rPr>
            </w:pPr>
            <w:r w:rsidRPr="004B72B5">
              <w:rPr>
                <w:rFonts w:eastAsia="Times New Roman"/>
                <w:b/>
                <w:bCs/>
                <w:sz w:val="20"/>
                <w:szCs w:val="20"/>
              </w:rPr>
              <w:t>-</w:t>
            </w:r>
          </w:p>
        </w:tc>
        <w:tc>
          <w:tcPr>
            <w:tcW w:w="1165" w:type="dxa"/>
            <w:tcBorders>
              <w:top w:val="nil"/>
              <w:left w:val="nil"/>
              <w:bottom w:val="single" w:sz="8" w:space="0" w:color="auto"/>
              <w:right w:val="single" w:sz="8" w:space="0" w:color="auto"/>
            </w:tcBorders>
            <w:shd w:val="clear" w:color="000000" w:fill="FABF8F"/>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165" w:type="dxa"/>
            <w:tcBorders>
              <w:top w:val="nil"/>
              <w:left w:val="nil"/>
              <w:bottom w:val="single" w:sz="8" w:space="0" w:color="auto"/>
              <w:right w:val="single" w:sz="8" w:space="0" w:color="auto"/>
            </w:tcBorders>
            <w:shd w:val="clear" w:color="000000" w:fill="FABF8F"/>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253" w:type="dxa"/>
            <w:tcBorders>
              <w:top w:val="nil"/>
              <w:left w:val="nil"/>
              <w:bottom w:val="single" w:sz="8" w:space="0" w:color="auto"/>
              <w:right w:val="single" w:sz="8" w:space="0" w:color="auto"/>
            </w:tcBorders>
            <w:shd w:val="clear" w:color="000000" w:fill="FABF8F"/>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3,085,000.00</w:t>
            </w:r>
          </w:p>
        </w:tc>
        <w:tc>
          <w:tcPr>
            <w:tcW w:w="1260" w:type="dxa"/>
            <w:tcBorders>
              <w:top w:val="nil"/>
              <w:left w:val="nil"/>
              <w:bottom w:val="single" w:sz="8" w:space="0" w:color="auto"/>
              <w:right w:val="single" w:sz="8" w:space="0" w:color="auto"/>
            </w:tcBorders>
            <w:shd w:val="clear" w:color="000000" w:fill="FABF8F"/>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13,448,892.00</w:t>
            </w:r>
          </w:p>
        </w:tc>
        <w:tc>
          <w:tcPr>
            <w:tcW w:w="1165" w:type="dxa"/>
            <w:tcBorders>
              <w:top w:val="nil"/>
              <w:left w:val="nil"/>
              <w:bottom w:val="single" w:sz="8" w:space="0" w:color="auto"/>
              <w:right w:val="single" w:sz="8" w:space="0" w:color="auto"/>
            </w:tcBorders>
            <w:shd w:val="clear" w:color="000000" w:fill="FABF8F"/>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w:t>
            </w:r>
          </w:p>
        </w:tc>
        <w:tc>
          <w:tcPr>
            <w:tcW w:w="1085" w:type="dxa"/>
            <w:tcBorders>
              <w:top w:val="nil"/>
              <w:left w:val="nil"/>
              <w:bottom w:val="single" w:sz="8" w:space="0" w:color="auto"/>
              <w:right w:val="single" w:sz="8" w:space="0" w:color="auto"/>
            </w:tcBorders>
            <w:shd w:val="clear" w:color="000000" w:fill="FABF8F"/>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4B72B5" w:rsidRPr="00190581" w:rsidTr="000C5EE3">
        <w:trPr>
          <w:trHeight w:val="288"/>
        </w:trPr>
        <w:tc>
          <w:tcPr>
            <w:tcW w:w="600" w:type="dxa"/>
            <w:tcBorders>
              <w:top w:val="nil"/>
              <w:left w:val="single" w:sz="4" w:space="0" w:color="auto"/>
              <w:bottom w:val="single" w:sz="4" w:space="0" w:color="auto"/>
              <w:right w:val="single" w:sz="4" w:space="0" w:color="auto"/>
            </w:tcBorders>
            <w:shd w:val="clear" w:color="000000" w:fill="C4BD97"/>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6</w:t>
            </w:r>
          </w:p>
        </w:tc>
        <w:tc>
          <w:tcPr>
            <w:tcW w:w="4440" w:type="dxa"/>
            <w:tcBorders>
              <w:top w:val="nil"/>
              <w:left w:val="nil"/>
              <w:bottom w:val="single" w:sz="8" w:space="0" w:color="auto"/>
              <w:right w:val="single" w:sz="8" w:space="0" w:color="auto"/>
            </w:tcBorders>
            <w:shd w:val="clear" w:color="000000" w:fill="C4BD97"/>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Capacity building</w:t>
            </w:r>
          </w:p>
        </w:tc>
        <w:tc>
          <w:tcPr>
            <w:tcW w:w="466" w:type="dxa"/>
            <w:tcBorders>
              <w:top w:val="nil"/>
              <w:left w:val="nil"/>
              <w:bottom w:val="single" w:sz="8" w:space="0" w:color="auto"/>
              <w:right w:val="single" w:sz="8" w:space="0" w:color="auto"/>
            </w:tcBorders>
            <w:shd w:val="clear" w:color="000000" w:fill="C4BD97"/>
            <w:noWrap/>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single" w:sz="8" w:space="0" w:color="auto"/>
              <w:right w:val="single" w:sz="8" w:space="0" w:color="auto"/>
            </w:tcBorders>
            <w:shd w:val="clear" w:color="000000" w:fill="C4BD97"/>
            <w:noWrap/>
            <w:hideMark/>
          </w:tcPr>
          <w:p w:rsidR="004B72B5" w:rsidRPr="004B72B5" w:rsidRDefault="004B72B5" w:rsidP="00190581">
            <w:pPr>
              <w:spacing w:after="0"/>
              <w:ind w:left="-124" w:right="-79"/>
              <w:jc w:val="center"/>
              <w:rPr>
                <w:rFonts w:eastAsia="Times New Roman"/>
                <w:b/>
                <w:bCs/>
                <w:sz w:val="20"/>
                <w:szCs w:val="20"/>
              </w:rPr>
            </w:pPr>
          </w:p>
        </w:tc>
        <w:tc>
          <w:tcPr>
            <w:tcW w:w="1277" w:type="dxa"/>
            <w:tcBorders>
              <w:top w:val="nil"/>
              <w:left w:val="nil"/>
              <w:bottom w:val="single" w:sz="8" w:space="0" w:color="auto"/>
              <w:right w:val="single" w:sz="8" w:space="0" w:color="auto"/>
            </w:tcBorders>
            <w:shd w:val="clear" w:color="000000" w:fill="C4BD97"/>
            <w:noWrap/>
            <w:hideMark/>
          </w:tcPr>
          <w:p w:rsidR="004B72B5" w:rsidRPr="004B72B5" w:rsidRDefault="004B72B5" w:rsidP="00190581">
            <w:pPr>
              <w:spacing w:after="0"/>
              <w:ind w:left="-108" w:right="-81"/>
              <w:jc w:val="center"/>
              <w:rPr>
                <w:rFonts w:eastAsia="Times New Roman"/>
                <w:b/>
                <w:bCs/>
                <w:sz w:val="20"/>
                <w:szCs w:val="20"/>
              </w:rPr>
            </w:pPr>
          </w:p>
        </w:tc>
        <w:tc>
          <w:tcPr>
            <w:tcW w:w="1260" w:type="dxa"/>
            <w:tcBorders>
              <w:top w:val="nil"/>
              <w:left w:val="nil"/>
              <w:bottom w:val="single" w:sz="8" w:space="0" w:color="auto"/>
              <w:right w:val="single" w:sz="8" w:space="0" w:color="auto"/>
            </w:tcBorders>
            <w:shd w:val="clear" w:color="000000" w:fill="C4BD97"/>
            <w:noWrap/>
            <w:hideMark/>
          </w:tcPr>
          <w:p w:rsidR="004B72B5" w:rsidRPr="004B72B5" w:rsidRDefault="004B72B5" w:rsidP="00190581">
            <w:pPr>
              <w:spacing w:after="0"/>
              <w:ind w:left="-108" w:right="-93"/>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jc w:val="center"/>
              <w:rPr>
                <w:rFonts w:eastAsia="Times New Roman"/>
                <w:b/>
                <w:bCs/>
                <w:sz w:val="20"/>
                <w:szCs w:val="20"/>
              </w:rPr>
            </w:pPr>
          </w:p>
        </w:tc>
        <w:tc>
          <w:tcPr>
            <w:tcW w:w="1253"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jc w:val="center"/>
              <w:rPr>
                <w:rFonts w:eastAsia="Times New Roman"/>
                <w:b/>
                <w:bCs/>
                <w:sz w:val="20"/>
                <w:szCs w:val="20"/>
              </w:rPr>
            </w:pPr>
          </w:p>
        </w:tc>
        <w:tc>
          <w:tcPr>
            <w:tcW w:w="1260"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jc w:val="center"/>
              <w:rPr>
                <w:rFonts w:eastAsia="Times New Roman"/>
                <w:b/>
                <w:bCs/>
                <w:sz w:val="20"/>
                <w:szCs w:val="20"/>
              </w:rPr>
            </w:pPr>
          </w:p>
        </w:tc>
        <w:tc>
          <w:tcPr>
            <w:tcW w:w="1085"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190581" w:rsidRPr="004B72B5" w:rsidTr="000C5EE3">
        <w:trPr>
          <w:trHeight w:val="288"/>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6.1</w:t>
            </w:r>
          </w:p>
        </w:tc>
        <w:tc>
          <w:tcPr>
            <w:tcW w:w="4440" w:type="dxa"/>
            <w:tcBorders>
              <w:top w:val="nil"/>
              <w:left w:val="nil"/>
              <w:bottom w:val="single" w:sz="8" w:space="0" w:color="auto"/>
              <w:right w:val="single" w:sz="8" w:space="0" w:color="auto"/>
            </w:tcBorders>
            <w:shd w:val="clear" w:color="auto" w:fill="auto"/>
            <w:noWrap/>
            <w:hideMark/>
          </w:tcPr>
          <w:p w:rsidR="004B72B5" w:rsidRPr="004B72B5" w:rsidRDefault="004B72B5" w:rsidP="00190581">
            <w:pPr>
              <w:spacing w:after="0"/>
              <w:ind w:left="-63" w:right="-122"/>
              <w:rPr>
                <w:rFonts w:eastAsia="Times New Roman"/>
                <w:sz w:val="20"/>
                <w:szCs w:val="20"/>
              </w:rPr>
            </w:pPr>
            <w:r w:rsidRPr="004B72B5">
              <w:rPr>
                <w:rFonts w:eastAsia="Times New Roman"/>
                <w:sz w:val="20"/>
                <w:szCs w:val="20"/>
              </w:rPr>
              <w:t>Local training</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2,225,000.00</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1,216,430.57</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504,284.71</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504,284.71</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190581" w:rsidRPr="004B72B5" w:rsidTr="000C5EE3">
        <w:trPr>
          <w:trHeight w:val="288"/>
        </w:trPr>
        <w:tc>
          <w:tcPr>
            <w:tcW w:w="600" w:type="dxa"/>
            <w:tcBorders>
              <w:top w:val="nil"/>
              <w:left w:val="single" w:sz="4" w:space="0" w:color="auto"/>
              <w:bottom w:val="single" w:sz="4" w:space="0" w:color="auto"/>
              <w:right w:val="single" w:sz="4" w:space="0" w:color="auto"/>
            </w:tcBorders>
            <w:shd w:val="clear" w:color="auto" w:fill="auto"/>
            <w:noWrap/>
            <w:hideMark/>
          </w:tcPr>
          <w:p w:rsidR="004B72B5" w:rsidRPr="004B72B5" w:rsidRDefault="004B72B5" w:rsidP="00190581">
            <w:pPr>
              <w:spacing w:after="0"/>
              <w:ind w:left="-93" w:right="-30"/>
              <w:rPr>
                <w:rFonts w:eastAsia="Times New Roman"/>
                <w:sz w:val="20"/>
                <w:szCs w:val="20"/>
              </w:rPr>
            </w:pPr>
            <w:r w:rsidRPr="004B72B5">
              <w:rPr>
                <w:rFonts w:eastAsia="Times New Roman"/>
                <w:sz w:val="20"/>
                <w:szCs w:val="20"/>
              </w:rPr>
              <w:t>6.2</w:t>
            </w:r>
          </w:p>
        </w:tc>
        <w:tc>
          <w:tcPr>
            <w:tcW w:w="4440" w:type="dxa"/>
            <w:tcBorders>
              <w:top w:val="nil"/>
              <w:left w:val="nil"/>
              <w:bottom w:val="single" w:sz="8" w:space="0" w:color="auto"/>
              <w:right w:val="single" w:sz="8" w:space="0" w:color="auto"/>
            </w:tcBorders>
            <w:shd w:val="clear" w:color="auto" w:fill="auto"/>
            <w:noWrap/>
            <w:hideMark/>
          </w:tcPr>
          <w:p w:rsidR="004B72B5" w:rsidRPr="004B72B5" w:rsidRDefault="004B72B5" w:rsidP="00190581">
            <w:pPr>
              <w:spacing w:after="0"/>
              <w:ind w:left="-63" w:right="-122"/>
              <w:rPr>
                <w:rFonts w:eastAsia="Times New Roman"/>
                <w:sz w:val="20"/>
                <w:szCs w:val="20"/>
              </w:rPr>
            </w:pPr>
            <w:r w:rsidRPr="004B72B5">
              <w:rPr>
                <w:rFonts w:eastAsia="Times New Roman"/>
                <w:sz w:val="20"/>
                <w:szCs w:val="20"/>
              </w:rPr>
              <w:t>Office equipment</w:t>
            </w:r>
          </w:p>
        </w:tc>
        <w:tc>
          <w:tcPr>
            <w:tcW w:w="466"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49" w:right="-57"/>
              <w:jc w:val="center"/>
              <w:rPr>
                <w:rFonts w:eastAsia="Times New Roman"/>
                <w:sz w:val="20"/>
                <w:szCs w:val="20"/>
              </w:rPr>
            </w:pPr>
          </w:p>
        </w:tc>
        <w:tc>
          <w:tcPr>
            <w:tcW w:w="884"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24" w:right="-79"/>
              <w:jc w:val="center"/>
              <w:rPr>
                <w:rFonts w:eastAsia="Times New Roman"/>
                <w:sz w:val="20"/>
                <w:szCs w:val="20"/>
              </w:rPr>
            </w:pPr>
          </w:p>
        </w:tc>
        <w:tc>
          <w:tcPr>
            <w:tcW w:w="1277" w:type="dxa"/>
            <w:tcBorders>
              <w:top w:val="nil"/>
              <w:left w:val="nil"/>
              <w:bottom w:val="single" w:sz="8" w:space="0" w:color="auto"/>
              <w:right w:val="single" w:sz="8" w:space="0" w:color="auto"/>
            </w:tcBorders>
            <w:shd w:val="clear" w:color="auto" w:fill="auto"/>
            <w:noWrap/>
            <w:vAlign w:val="bottom"/>
            <w:hideMark/>
          </w:tcPr>
          <w:p w:rsidR="004B72B5" w:rsidRPr="004B72B5" w:rsidRDefault="004B72B5" w:rsidP="00190581">
            <w:pPr>
              <w:spacing w:after="0"/>
              <w:ind w:left="-108" w:right="-81"/>
              <w:jc w:val="center"/>
              <w:rPr>
                <w:rFonts w:eastAsia="Times New Roman"/>
                <w:sz w:val="20"/>
                <w:szCs w:val="20"/>
              </w:rPr>
            </w:pPr>
            <w:r w:rsidRPr="004B72B5">
              <w:rPr>
                <w:rFonts w:eastAsia="Times New Roman"/>
                <w:sz w:val="20"/>
                <w:szCs w:val="20"/>
              </w:rPr>
              <w:t>2,815,160.02</w:t>
            </w: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190581">
            <w:pPr>
              <w:spacing w:after="0"/>
              <w:ind w:left="-108" w:right="-93"/>
              <w:jc w:val="center"/>
              <w:rPr>
                <w:rFonts w:eastAsia="Times New Roman"/>
                <w:sz w:val="20"/>
                <w:szCs w:val="20"/>
              </w:rPr>
            </w:pPr>
            <w:r w:rsidRPr="004B72B5">
              <w:rPr>
                <w:rFonts w:eastAsia="Times New Roman"/>
                <w:sz w:val="20"/>
                <w:szCs w:val="20"/>
              </w:rPr>
              <w:t>1,539,077.18</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638,041.42</w:t>
            </w: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r w:rsidRPr="004B72B5">
              <w:rPr>
                <w:rFonts w:eastAsia="Times New Roman"/>
                <w:sz w:val="20"/>
                <w:szCs w:val="20"/>
              </w:rPr>
              <w:t>638,041.42</w:t>
            </w:r>
          </w:p>
        </w:tc>
        <w:tc>
          <w:tcPr>
            <w:tcW w:w="1253"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260"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16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jc w:val="center"/>
              <w:rPr>
                <w:rFonts w:eastAsia="Times New Roman"/>
                <w:sz w:val="20"/>
                <w:szCs w:val="20"/>
              </w:rPr>
            </w:pPr>
          </w:p>
        </w:tc>
        <w:tc>
          <w:tcPr>
            <w:tcW w:w="1085" w:type="dxa"/>
            <w:tcBorders>
              <w:top w:val="nil"/>
              <w:left w:val="nil"/>
              <w:bottom w:val="single" w:sz="8" w:space="0" w:color="auto"/>
              <w:right w:val="single" w:sz="8" w:space="0" w:color="auto"/>
            </w:tcBorders>
            <w:shd w:val="clear" w:color="auto" w:fill="auto"/>
            <w:vAlign w:val="bottom"/>
            <w:hideMark/>
          </w:tcPr>
          <w:p w:rsidR="004B72B5" w:rsidRPr="004B72B5" w:rsidRDefault="004B72B5" w:rsidP="000C5EE3">
            <w:pPr>
              <w:spacing w:after="0"/>
              <w:ind w:left="-125" w:right="-96"/>
              <w:rPr>
                <w:rFonts w:eastAsia="Times New Roman"/>
                <w:sz w:val="20"/>
                <w:szCs w:val="20"/>
              </w:rPr>
            </w:pPr>
            <w:r w:rsidRPr="004B72B5">
              <w:rPr>
                <w:rFonts w:eastAsia="Times New Roman"/>
                <w:sz w:val="20"/>
                <w:szCs w:val="20"/>
              </w:rPr>
              <w:t> </w:t>
            </w:r>
          </w:p>
        </w:tc>
      </w:tr>
      <w:tr w:rsidR="004B72B5" w:rsidRPr="00190581" w:rsidTr="000C5EE3">
        <w:trPr>
          <w:trHeight w:val="288"/>
        </w:trPr>
        <w:tc>
          <w:tcPr>
            <w:tcW w:w="600" w:type="dxa"/>
            <w:tcBorders>
              <w:top w:val="nil"/>
              <w:left w:val="nil"/>
              <w:bottom w:val="single" w:sz="8" w:space="0" w:color="auto"/>
              <w:right w:val="single" w:sz="8" w:space="0" w:color="auto"/>
            </w:tcBorders>
            <w:shd w:val="clear" w:color="000000" w:fill="C4BD97"/>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 </w:t>
            </w:r>
          </w:p>
        </w:tc>
        <w:tc>
          <w:tcPr>
            <w:tcW w:w="4440" w:type="dxa"/>
            <w:tcBorders>
              <w:top w:val="nil"/>
              <w:left w:val="nil"/>
              <w:bottom w:val="single" w:sz="8" w:space="0" w:color="auto"/>
              <w:right w:val="single" w:sz="8" w:space="0" w:color="auto"/>
            </w:tcBorders>
            <w:shd w:val="clear" w:color="000000" w:fill="C4BD97"/>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Capacity building</w:t>
            </w:r>
          </w:p>
        </w:tc>
        <w:tc>
          <w:tcPr>
            <w:tcW w:w="466" w:type="dxa"/>
            <w:tcBorders>
              <w:top w:val="nil"/>
              <w:left w:val="nil"/>
              <w:bottom w:val="single" w:sz="8" w:space="0" w:color="auto"/>
              <w:right w:val="single" w:sz="8" w:space="0" w:color="auto"/>
            </w:tcBorders>
            <w:shd w:val="clear" w:color="000000" w:fill="C4BD97"/>
            <w:noWrap/>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single" w:sz="8" w:space="0" w:color="auto"/>
              <w:right w:val="single" w:sz="8" w:space="0" w:color="auto"/>
            </w:tcBorders>
            <w:shd w:val="clear" w:color="000000" w:fill="C4BD97"/>
            <w:noWrap/>
            <w:hideMark/>
          </w:tcPr>
          <w:p w:rsidR="004B72B5" w:rsidRPr="004B72B5" w:rsidRDefault="004B72B5" w:rsidP="00190581">
            <w:pPr>
              <w:spacing w:after="0"/>
              <w:ind w:left="-124" w:right="-79"/>
              <w:jc w:val="center"/>
              <w:rPr>
                <w:rFonts w:eastAsia="Times New Roman"/>
                <w:b/>
                <w:bCs/>
                <w:sz w:val="20"/>
                <w:szCs w:val="20"/>
              </w:rPr>
            </w:pPr>
          </w:p>
        </w:tc>
        <w:tc>
          <w:tcPr>
            <w:tcW w:w="1277" w:type="dxa"/>
            <w:tcBorders>
              <w:top w:val="nil"/>
              <w:left w:val="nil"/>
              <w:bottom w:val="single" w:sz="8" w:space="0" w:color="auto"/>
              <w:right w:val="single" w:sz="8" w:space="0" w:color="auto"/>
            </w:tcBorders>
            <w:shd w:val="clear" w:color="000000" w:fill="C4BD97"/>
            <w:noWrap/>
            <w:hideMark/>
          </w:tcPr>
          <w:p w:rsidR="004B72B5" w:rsidRPr="004B72B5" w:rsidRDefault="004B72B5" w:rsidP="00190581">
            <w:pPr>
              <w:spacing w:after="0"/>
              <w:ind w:left="-108" w:right="-81"/>
              <w:jc w:val="center"/>
              <w:rPr>
                <w:rFonts w:eastAsia="Times New Roman"/>
                <w:b/>
                <w:bCs/>
                <w:sz w:val="20"/>
                <w:szCs w:val="20"/>
              </w:rPr>
            </w:pPr>
            <w:r w:rsidRPr="004B72B5">
              <w:rPr>
                <w:rFonts w:eastAsia="Times New Roman"/>
                <w:b/>
                <w:bCs/>
                <w:sz w:val="20"/>
                <w:szCs w:val="20"/>
              </w:rPr>
              <w:t>5,040,160.02</w:t>
            </w:r>
          </w:p>
        </w:tc>
        <w:tc>
          <w:tcPr>
            <w:tcW w:w="1260" w:type="dxa"/>
            <w:tcBorders>
              <w:top w:val="nil"/>
              <w:left w:val="nil"/>
              <w:bottom w:val="single" w:sz="8" w:space="0" w:color="auto"/>
              <w:right w:val="single" w:sz="8" w:space="0" w:color="auto"/>
            </w:tcBorders>
            <w:shd w:val="clear" w:color="000000" w:fill="C4BD97"/>
            <w:noWrap/>
            <w:hideMark/>
          </w:tcPr>
          <w:p w:rsidR="004B72B5" w:rsidRPr="004B72B5" w:rsidRDefault="004B72B5" w:rsidP="00190581">
            <w:pPr>
              <w:spacing w:after="0"/>
              <w:ind w:left="-108" w:right="-93"/>
              <w:jc w:val="center"/>
              <w:rPr>
                <w:rFonts w:eastAsia="Times New Roman"/>
                <w:b/>
                <w:bCs/>
                <w:sz w:val="20"/>
                <w:szCs w:val="20"/>
              </w:rPr>
            </w:pPr>
            <w:r w:rsidRPr="004B72B5">
              <w:rPr>
                <w:rFonts w:eastAsia="Times New Roman"/>
                <w:b/>
                <w:bCs/>
                <w:sz w:val="20"/>
                <w:szCs w:val="20"/>
              </w:rPr>
              <w:t>2,755,507.75</w:t>
            </w:r>
          </w:p>
        </w:tc>
        <w:tc>
          <w:tcPr>
            <w:tcW w:w="1165"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1,142,326.13</w:t>
            </w:r>
          </w:p>
        </w:tc>
        <w:tc>
          <w:tcPr>
            <w:tcW w:w="1165"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1,142,326.13</w:t>
            </w:r>
          </w:p>
        </w:tc>
        <w:tc>
          <w:tcPr>
            <w:tcW w:w="1253"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jc w:val="center"/>
              <w:rPr>
                <w:rFonts w:eastAsia="Times New Roman"/>
                <w:b/>
                <w:bCs/>
                <w:sz w:val="20"/>
                <w:szCs w:val="20"/>
              </w:rPr>
            </w:pPr>
          </w:p>
        </w:tc>
        <w:tc>
          <w:tcPr>
            <w:tcW w:w="1260"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jc w:val="center"/>
              <w:rPr>
                <w:rFonts w:eastAsia="Times New Roman"/>
                <w:b/>
                <w:bCs/>
                <w:sz w:val="20"/>
                <w:szCs w:val="20"/>
              </w:rPr>
            </w:pPr>
          </w:p>
        </w:tc>
        <w:tc>
          <w:tcPr>
            <w:tcW w:w="1165"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jc w:val="center"/>
              <w:rPr>
                <w:rFonts w:eastAsia="Times New Roman"/>
                <w:b/>
                <w:bCs/>
                <w:sz w:val="20"/>
                <w:szCs w:val="20"/>
              </w:rPr>
            </w:pPr>
          </w:p>
        </w:tc>
        <w:tc>
          <w:tcPr>
            <w:tcW w:w="1085" w:type="dxa"/>
            <w:tcBorders>
              <w:top w:val="nil"/>
              <w:left w:val="nil"/>
              <w:bottom w:val="single" w:sz="8" w:space="0" w:color="auto"/>
              <w:right w:val="single" w:sz="8" w:space="0" w:color="auto"/>
            </w:tcBorders>
            <w:shd w:val="clear" w:color="000000" w:fill="C4BD97"/>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w:t>
            </w:r>
          </w:p>
        </w:tc>
      </w:tr>
      <w:tr w:rsidR="004B72B5" w:rsidRPr="00190581" w:rsidTr="000C5EE3">
        <w:trPr>
          <w:trHeight w:val="300"/>
        </w:trPr>
        <w:tc>
          <w:tcPr>
            <w:tcW w:w="600" w:type="dxa"/>
            <w:tcBorders>
              <w:top w:val="single" w:sz="4" w:space="0" w:color="auto"/>
              <w:left w:val="single" w:sz="4" w:space="0" w:color="auto"/>
              <w:bottom w:val="single" w:sz="4" w:space="0" w:color="auto"/>
              <w:right w:val="single" w:sz="4" w:space="0" w:color="auto"/>
            </w:tcBorders>
            <w:shd w:val="clear" w:color="000000" w:fill="92D050"/>
            <w:noWrap/>
            <w:hideMark/>
          </w:tcPr>
          <w:p w:rsidR="004B72B5" w:rsidRPr="004B72B5" w:rsidRDefault="004B72B5" w:rsidP="00190581">
            <w:pPr>
              <w:spacing w:after="0"/>
              <w:ind w:left="-93" w:right="-30"/>
              <w:rPr>
                <w:rFonts w:eastAsia="Times New Roman"/>
                <w:b/>
                <w:bCs/>
                <w:sz w:val="20"/>
                <w:szCs w:val="20"/>
              </w:rPr>
            </w:pPr>
            <w:r w:rsidRPr="004B72B5">
              <w:rPr>
                <w:rFonts w:eastAsia="Times New Roman"/>
                <w:b/>
                <w:bCs/>
                <w:sz w:val="20"/>
                <w:szCs w:val="20"/>
              </w:rPr>
              <w:t> </w:t>
            </w:r>
          </w:p>
        </w:tc>
        <w:tc>
          <w:tcPr>
            <w:tcW w:w="4440" w:type="dxa"/>
            <w:tcBorders>
              <w:top w:val="nil"/>
              <w:left w:val="nil"/>
              <w:bottom w:val="single" w:sz="8" w:space="0" w:color="auto"/>
              <w:right w:val="single" w:sz="8" w:space="0" w:color="auto"/>
            </w:tcBorders>
            <w:shd w:val="clear" w:color="000000" w:fill="92D050"/>
            <w:noWrap/>
            <w:hideMark/>
          </w:tcPr>
          <w:p w:rsidR="004B72B5" w:rsidRPr="004B72B5" w:rsidRDefault="004B72B5" w:rsidP="00190581">
            <w:pPr>
              <w:spacing w:after="0"/>
              <w:ind w:left="-63" w:right="-122"/>
              <w:rPr>
                <w:rFonts w:eastAsia="Times New Roman"/>
                <w:b/>
                <w:bCs/>
                <w:sz w:val="20"/>
                <w:szCs w:val="20"/>
              </w:rPr>
            </w:pPr>
            <w:r w:rsidRPr="004B72B5">
              <w:rPr>
                <w:rFonts w:eastAsia="Times New Roman"/>
                <w:b/>
                <w:bCs/>
                <w:sz w:val="20"/>
                <w:szCs w:val="20"/>
              </w:rPr>
              <w:t>Total CIP Budget</w:t>
            </w:r>
          </w:p>
        </w:tc>
        <w:tc>
          <w:tcPr>
            <w:tcW w:w="466" w:type="dxa"/>
            <w:tcBorders>
              <w:top w:val="nil"/>
              <w:left w:val="nil"/>
              <w:bottom w:val="single" w:sz="8" w:space="0" w:color="auto"/>
              <w:right w:val="single" w:sz="8" w:space="0" w:color="auto"/>
            </w:tcBorders>
            <w:shd w:val="clear" w:color="000000" w:fill="92D050"/>
            <w:noWrap/>
            <w:hideMark/>
          </w:tcPr>
          <w:p w:rsidR="004B72B5" w:rsidRPr="004B72B5" w:rsidRDefault="004B72B5" w:rsidP="00190581">
            <w:pPr>
              <w:spacing w:after="0"/>
              <w:ind w:left="-49" w:right="-57"/>
              <w:jc w:val="center"/>
              <w:rPr>
                <w:rFonts w:eastAsia="Times New Roman"/>
                <w:b/>
                <w:bCs/>
                <w:sz w:val="20"/>
                <w:szCs w:val="20"/>
              </w:rPr>
            </w:pPr>
          </w:p>
        </w:tc>
        <w:tc>
          <w:tcPr>
            <w:tcW w:w="884" w:type="dxa"/>
            <w:tcBorders>
              <w:top w:val="nil"/>
              <w:left w:val="nil"/>
              <w:bottom w:val="single" w:sz="8" w:space="0" w:color="auto"/>
              <w:right w:val="single" w:sz="8" w:space="0" w:color="auto"/>
            </w:tcBorders>
            <w:shd w:val="clear" w:color="000000" w:fill="92D050"/>
            <w:noWrap/>
            <w:hideMark/>
          </w:tcPr>
          <w:p w:rsidR="004B72B5" w:rsidRPr="004B72B5" w:rsidRDefault="004B72B5" w:rsidP="00190581">
            <w:pPr>
              <w:spacing w:after="0"/>
              <w:ind w:left="-124" w:right="-79"/>
              <w:jc w:val="center"/>
              <w:rPr>
                <w:rFonts w:eastAsia="Times New Roman"/>
                <w:b/>
                <w:bCs/>
                <w:sz w:val="20"/>
                <w:szCs w:val="20"/>
              </w:rPr>
            </w:pPr>
          </w:p>
        </w:tc>
        <w:tc>
          <w:tcPr>
            <w:tcW w:w="1277" w:type="dxa"/>
            <w:tcBorders>
              <w:top w:val="nil"/>
              <w:left w:val="nil"/>
              <w:bottom w:val="single" w:sz="8" w:space="0" w:color="auto"/>
              <w:right w:val="single" w:sz="8" w:space="0" w:color="auto"/>
            </w:tcBorders>
            <w:shd w:val="clear" w:color="000000" w:fill="92D050"/>
            <w:noWrap/>
            <w:hideMark/>
          </w:tcPr>
          <w:p w:rsidR="004B72B5" w:rsidRPr="004B72B5" w:rsidRDefault="004B72B5" w:rsidP="00190581">
            <w:pPr>
              <w:spacing w:after="0"/>
              <w:ind w:left="-108" w:right="-81"/>
              <w:jc w:val="center"/>
              <w:rPr>
                <w:rFonts w:eastAsia="Times New Roman"/>
                <w:b/>
                <w:bCs/>
                <w:sz w:val="20"/>
                <w:szCs w:val="20"/>
              </w:rPr>
            </w:pPr>
            <w:r w:rsidRPr="004B72B5">
              <w:rPr>
                <w:rFonts w:eastAsia="Times New Roman"/>
                <w:b/>
                <w:bCs/>
                <w:sz w:val="20"/>
                <w:szCs w:val="20"/>
              </w:rPr>
              <w:t>201,800,326.83</w:t>
            </w:r>
          </w:p>
        </w:tc>
        <w:tc>
          <w:tcPr>
            <w:tcW w:w="1260" w:type="dxa"/>
            <w:tcBorders>
              <w:top w:val="nil"/>
              <w:left w:val="nil"/>
              <w:bottom w:val="single" w:sz="8" w:space="0" w:color="auto"/>
              <w:right w:val="single" w:sz="8" w:space="0" w:color="auto"/>
            </w:tcBorders>
            <w:shd w:val="clear" w:color="000000" w:fill="92D050"/>
            <w:noWrap/>
            <w:hideMark/>
          </w:tcPr>
          <w:p w:rsidR="004B72B5" w:rsidRPr="004B72B5" w:rsidRDefault="004B72B5" w:rsidP="00190581">
            <w:pPr>
              <w:spacing w:after="0"/>
              <w:ind w:left="-108" w:right="-93"/>
              <w:jc w:val="center"/>
              <w:rPr>
                <w:rFonts w:eastAsia="Times New Roman"/>
                <w:b/>
                <w:bCs/>
                <w:sz w:val="20"/>
                <w:szCs w:val="20"/>
              </w:rPr>
            </w:pPr>
            <w:r w:rsidRPr="004B72B5">
              <w:rPr>
                <w:rFonts w:eastAsia="Times New Roman"/>
                <w:b/>
                <w:bCs/>
                <w:sz w:val="20"/>
                <w:szCs w:val="20"/>
              </w:rPr>
              <w:t>72,365,702.00</w:t>
            </w:r>
          </w:p>
        </w:tc>
        <w:tc>
          <w:tcPr>
            <w:tcW w:w="1165" w:type="dxa"/>
            <w:tcBorders>
              <w:top w:val="nil"/>
              <w:left w:val="nil"/>
              <w:bottom w:val="single" w:sz="8" w:space="0" w:color="auto"/>
              <w:right w:val="single" w:sz="8" w:space="0" w:color="auto"/>
            </w:tcBorders>
            <w:shd w:val="clear" w:color="000000" w:fill="92D050"/>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30,000,000.00</w:t>
            </w:r>
          </w:p>
        </w:tc>
        <w:tc>
          <w:tcPr>
            <w:tcW w:w="1165" w:type="dxa"/>
            <w:tcBorders>
              <w:top w:val="nil"/>
              <w:left w:val="nil"/>
              <w:bottom w:val="single" w:sz="8" w:space="0" w:color="auto"/>
              <w:right w:val="single" w:sz="8" w:space="0" w:color="auto"/>
            </w:tcBorders>
            <w:shd w:val="clear" w:color="000000" w:fill="92D050"/>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30,000,000.00</w:t>
            </w:r>
          </w:p>
        </w:tc>
        <w:tc>
          <w:tcPr>
            <w:tcW w:w="1253" w:type="dxa"/>
            <w:tcBorders>
              <w:top w:val="nil"/>
              <w:left w:val="nil"/>
              <w:bottom w:val="single" w:sz="8" w:space="0" w:color="auto"/>
              <w:right w:val="single" w:sz="8" w:space="0" w:color="auto"/>
            </w:tcBorders>
            <w:shd w:val="clear" w:color="000000" w:fill="92D050"/>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14,085,000.00</w:t>
            </w:r>
          </w:p>
        </w:tc>
        <w:tc>
          <w:tcPr>
            <w:tcW w:w="1260" w:type="dxa"/>
            <w:tcBorders>
              <w:top w:val="nil"/>
              <w:left w:val="nil"/>
              <w:bottom w:val="single" w:sz="8" w:space="0" w:color="auto"/>
              <w:right w:val="single" w:sz="8" w:space="0" w:color="auto"/>
            </w:tcBorders>
            <w:shd w:val="clear" w:color="000000" w:fill="92D050"/>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13,448,892.00</w:t>
            </w:r>
          </w:p>
        </w:tc>
        <w:tc>
          <w:tcPr>
            <w:tcW w:w="1165" w:type="dxa"/>
            <w:tcBorders>
              <w:top w:val="nil"/>
              <w:left w:val="nil"/>
              <w:bottom w:val="single" w:sz="8" w:space="0" w:color="auto"/>
              <w:right w:val="single" w:sz="8" w:space="0" w:color="auto"/>
            </w:tcBorders>
            <w:shd w:val="clear" w:color="000000" w:fill="92D050"/>
            <w:noWrap/>
            <w:hideMark/>
          </w:tcPr>
          <w:p w:rsidR="004B72B5" w:rsidRPr="004B72B5" w:rsidRDefault="004B72B5" w:rsidP="000C5EE3">
            <w:pPr>
              <w:spacing w:after="0"/>
              <w:ind w:left="-125" w:right="-96"/>
              <w:jc w:val="center"/>
              <w:rPr>
                <w:rFonts w:eastAsia="Times New Roman"/>
                <w:b/>
                <w:bCs/>
                <w:sz w:val="20"/>
                <w:szCs w:val="20"/>
              </w:rPr>
            </w:pPr>
            <w:r w:rsidRPr="004B72B5">
              <w:rPr>
                <w:rFonts w:eastAsia="Times New Roman"/>
                <w:b/>
                <w:bCs/>
                <w:sz w:val="20"/>
                <w:szCs w:val="20"/>
              </w:rPr>
              <w:t>41,900,732.83</w:t>
            </w:r>
          </w:p>
        </w:tc>
        <w:tc>
          <w:tcPr>
            <w:tcW w:w="1085" w:type="dxa"/>
            <w:tcBorders>
              <w:top w:val="nil"/>
              <w:left w:val="nil"/>
              <w:bottom w:val="single" w:sz="8" w:space="0" w:color="auto"/>
              <w:right w:val="single" w:sz="8" w:space="0" w:color="auto"/>
            </w:tcBorders>
            <w:shd w:val="clear" w:color="000000" w:fill="92D050"/>
            <w:noWrap/>
            <w:hideMark/>
          </w:tcPr>
          <w:p w:rsidR="004B72B5" w:rsidRPr="004B72B5" w:rsidRDefault="004B72B5" w:rsidP="000C5EE3">
            <w:pPr>
              <w:spacing w:after="0"/>
              <w:ind w:left="-125" w:right="-96"/>
              <w:rPr>
                <w:rFonts w:eastAsia="Times New Roman"/>
                <w:b/>
                <w:bCs/>
                <w:sz w:val="20"/>
                <w:szCs w:val="20"/>
              </w:rPr>
            </w:pPr>
            <w:r w:rsidRPr="004B72B5">
              <w:rPr>
                <w:rFonts w:eastAsia="Times New Roman"/>
                <w:b/>
                <w:bCs/>
                <w:sz w:val="20"/>
                <w:szCs w:val="20"/>
              </w:rPr>
              <w:t xml:space="preserve">             -   </w:t>
            </w:r>
          </w:p>
        </w:tc>
      </w:tr>
    </w:tbl>
    <w:p w:rsidR="003368F8" w:rsidRDefault="003368F8" w:rsidP="001776EF">
      <w:pPr>
        <w:pStyle w:val="ListofTables"/>
        <w:jc w:val="both"/>
      </w:pPr>
      <w:bookmarkStart w:id="70" w:name="_Toc441585907"/>
      <w:bookmarkStart w:id="71" w:name="_Toc441585924"/>
      <w:bookmarkStart w:id="72" w:name="_Toc441585941"/>
      <w:bookmarkStart w:id="73" w:name="_Toc443384595"/>
      <w:bookmarkStart w:id="74" w:name="_Toc52412518"/>
      <w:bookmarkEnd w:id="65"/>
      <w:bookmarkEnd w:id="66"/>
      <w:bookmarkEnd w:id="67"/>
      <w:bookmarkEnd w:id="68"/>
      <w:r w:rsidRPr="002F23E3">
        <w:lastRenderedPageBreak/>
        <w:t>Detailed Annual Action Plan for Implementation of CIP for EFY 20</w:t>
      </w:r>
      <w:bookmarkEnd w:id="70"/>
      <w:bookmarkEnd w:id="71"/>
      <w:bookmarkEnd w:id="72"/>
      <w:bookmarkEnd w:id="73"/>
      <w:r w:rsidR="00B4635E" w:rsidRPr="002F23E3">
        <w:t>1</w:t>
      </w:r>
      <w:r w:rsidR="001F4A4E">
        <w:t>3</w:t>
      </w:r>
      <w:bookmarkEnd w:id="74"/>
    </w:p>
    <w:tbl>
      <w:tblPr>
        <w:tblW w:w="15042" w:type="dxa"/>
        <w:tblInd w:w="85" w:type="dxa"/>
        <w:tblLook w:val="04A0" w:firstRow="1" w:lastRow="0" w:firstColumn="1" w:lastColumn="0" w:noHBand="0" w:noVBand="1"/>
      </w:tblPr>
      <w:tblGrid>
        <w:gridCol w:w="716"/>
        <w:gridCol w:w="2729"/>
        <w:gridCol w:w="1084"/>
        <w:gridCol w:w="21"/>
        <w:gridCol w:w="1096"/>
        <w:gridCol w:w="1675"/>
        <w:gridCol w:w="1589"/>
        <w:gridCol w:w="1589"/>
        <w:gridCol w:w="1717"/>
        <w:gridCol w:w="1910"/>
        <w:gridCol w:w="916"/>
      </w:tblGrid>
      <w:tr w:rsidR="00687B21" w:rsidRPr="00687B21" w:rsidTr="00687B21">
        <w:trPr>
          <w:trHeight w:val="324"/>
        </w:trPr>
        <w:tc>
          <w:tcPr>
            <w:tcW w:w="15042" w:type="dxa"/>
            <w:gridSpan w:val="11"/>
            <w:tcBorders>
              <w:top w:val="double" w:sz="6" w:space="0" w:color="auto"/>
              <w:left w:val="double" w:sz="6" w:space="0" w:color="auto"/>
              <w:bottom w:val="single" w:sz="4" w:space="0" w:color="auto"/>
              <w:right w:val="single" w:sz="4" w:space="0" w:color="auto"/>
            </w:tcBorders>
            <w:shd w:val="clear" w:color="000000" w:fill="BFBFBF"/>
            <w:noWrap/>
            <w:vAlign w:val="bottom"/>
            <w:hideMark/>
          </w:tcPr>
          <w:p w:rsidR="00687B21" w:rsidRPr="00687B21" w:rsidRDefault="00687B21" w:rsidP="00687B21">
            <w:pPr>
              <w:spacing w:after="0"/>
              <w:rPr>
                <w:rFonts w:eastAsia="Times New Roman"/>
                <w:b/>
                <w:bCs/>
                <w:color w:val="000000"/>
                <w:sz w:val="24"/>
                <w:szCs w:val="24"/>
              </w:rPr>
            </w:pPr>
            <w:r w:rsidRPr="00687B21">
              <w:rPr>
                <w:rFonts w:eastAsia="Times New Roman"/>
                <w:b/>
                <w:bCs/>
                <w:color w:val="000000"/>
                <w:sz w:val="24"/>
                <w:szCs w:val="24"/>
              </w:rPr>
              <w:t>Action plan and Cash Flow Plan After Revision of CIP</w:t>
            </w:r>
          </w:p>
        </w:tc>
      </w:tr>
      <w:tr w:rsidR="00687B21" w:rsidRPr="00687B21" w:rsidTr="00687B21">
        <w:trPr>
          <w:trHeight w:val="312"/>
        </w:trPr>
        <w:tc>
          <w:tcPr>
            <w:tcW w:w="15042" w:type="dxa"/>
            <w:gridSpan w:val="11"/>
            <w:tcBorders>
              <w:top w:val="single" w:sz="4" w:space="0" w:color="auto"/>
              <w:left w:val="double" w:sz="6" w:space="0" w:color="auto"/>
              <w:bottom w:val="single" w:sz="4" w:space="0" w:color="auto"/>
              <w:right w:val="single" w:sz="4" w:space="0" w:color="auto"/>
            </w:tcBorders>
            <w:shd w:val="clear" w:color="000000" w:fill="BFBFBF"/>
            <w:noWrap/>
            <w:vAlign w:val="bottom"/>
            <w:hideMark/>
          </w:tcPr>
          <w:p w:rsidR="00687B21" w:rsidRPr="00687B21" w:rsidRDefault="00687B21" w:rsidP="00687B21">
            <w:pPr>
              <w:spacing w:after="0"/>
              <w:rPr>
                <w:rFonts w:eastAsia="Times New Roman"/>
                <w:b/>
                <w:bCs/>
                <w:color w:val="000000"/>
                <w:sz w:val="24"/>
                <w:szCs w:val="24"/>
              </w:rPr>
            </w:pPr>
            <w:r w:rsidRPr="00687B21">
              <w:rPr>
                <w:rFonts w:eastAsia="Times New Roman"/>
                <w:b/>
                <w:bCs/>
                <w:color w:val="000000"/>
                <w:sz w:val="24"/>
                <w:szCs w:val="24"/>
              </w:rPr>
              <w:t>New Assets</w:t>
            </w:r>
          </w:p>
        </w:tc>
      </w:tr>
      <w:tr w:rsidR="00687B21" w:rsidRPr="00687B21" w:rsidTr="00687B21">
        <w:trPr>
          <w:trHeight w:val="312"/>
        </w:trPr>
        <w:tc>
          <w:tcPr>
            <w:tcW w:w="15042" w:type="dxa"/>
            <w:gridSpan w:val="11"/>
            <w:tcBorders>
              <w:top w:val="single" w:sz="4" w:space="0" w:color="auto"/>
              <w:left w:val="double" w:sz="6" w:space="0" w:color="auto"/>
              <w:bottom w:val="single" w:sz="4" w:space="0" w:color="auto"/>
              <w:right w:val="single" w:sz="4" w:space="0" w:color="auto"/>
            </w:tcBorders>
            <w:shd w:val="clear" w:color="000000" w:fill="BFBFBF"/>
            <w:noWrap/>
            <w:vAlign w:val="bottom"/>
            <w:hideMark/>
          </w:tcPr>
          <w:p w:rsidR="00687B21" w:rsidRPr="00687B21" w:rsidRDefault="00687B21" w:rsidP="00687B21">
            <w:pPr>
              <w:spacing w:after="0"/>
              <w:rPr>
                <w:rFonts w:eastAsia="Times New Roman"/>
                <w:b/>
                <w:bCs/>
                <w:color w:val="000000"/>
                <w:sz w:val="24"/>
                <w:szCs w:val="24"/>
              </w:rPr>
            </w:pPr>
            <w:r w:rsidRPr="00687B21">
              <w:rPr>
                <w:rFonts w:eastAsia="Times New Roman"/>
                <w:b/>
                <w:bCs/>
                <w:color w:val="000000"/>
                <w:sz w:val="24"/>
                <w:szCs w:val="24"/>
              </w:rPr>
              <w:t>Region: SNNPR</w:t>
            </w:r>
          </w:p>
        </w:tc>
      </w:tr>
      <w:tr w:rsidR="00687B21" w:rsidRPr="00687B21" w:rsidTr="00687B21">
        <w:trPr>
          <w:trHeight w:val="312"/>
        </w:trPr>
        <w:tc>
          <w:tcPr>
            <w:tcW w:w="15042" w:type="dxa"/>
            <w:gridSpan w:val="11"/>
            <w:tcBorders>
              <w:top w:val="single" w:sz="4" w:space="0" w:color="auto"/>
              <w:left w:val="double" w:sz="6" w:space="0" w:color="auto"/>
              <w:bottom w:val="single" w:sz="4" w:space="0" w:color="auto"/>
              <w:right w:val="single" w:sz="4" w:space="0" w:color="auto"/>
            </w:tcBorders>
            <w:shd w:val="clear" w:color="000000" w:fill="BFBFBF"/>
            <w:noWrap/>
            <w:vAlign w:val="bottom"/>
            <w:hideMark/>
          </w:tcPr>
          <w:p w:rsidR="00687B21" w:rsidRPr="00687B21" w:rsidRDefault="00687B21" w:rsidP="00687B21">
            <w:pPr>
              <w:spacing w:after="0"/>
              <w:rPr>
                <w:rFonts w:eastAsia="Times New Roman"/>
                <w:b/>
                <w:bCs/>
                <w:color w:val="000000"/>
                <w:sz w:val="24"/>
                <w:szCs w:val="24"/>
              </w:rPr>
            </w:pPr>
            <w:proofErr w:type="spellStart"/>
            <w:r w:rsidRPr="00687B21">
              <w:rPr>
                <w:rFonts w:eastAsia="Times New Roman"/>
                <w:b/>
                <w:bCs/>
                <w:color w:val="000000"/>
                <w:sz w:val="24"/>
                <w:szCs w:val="24"/>
              </w:rPr>
              <w:t>City:Arbaminch</w:t>
            </w:r>
            <w:proofErr w:type="spellEnd"/>
          </w:p>
        </w:tc>
      </w:tr>
      <w:tr w:rsidR="00687B21" w:rsidRPr="00687B21" w:rsidTr="00687B21">
        <w:trPr>
          <w:trHeight w:val="312"/>
        </w:trPr>
        <w:tc>
          <w:tcPr>
            <w:tcW w:w="15042" w:type="dxa"/>
            <w:gridSpan w:val="11"/>
            <w:tcBorders>
              <w:top w:val="single" w:sz="4" w:space="0" w:color="auto"/>
              <w:left w:val="double" w:sz="6" w:space="0" w:color="auto"/>
              <w:bottom w:val="single" w:sz="4" w:space="0" w:color="auto"/>
              <w:right w:val="single" w:sz="4" w:space="0" w:color="auto"/>
            </w:tcBorders>
            <w:shd w:val="clear" w:color="000000" w:fill="BFBFBF"/>
            <w:noWrap/>
            <w:vAlign w:val="bottom"/>
            <w:hideMark/>
          </w:tcPr>
          <w:p w:rsidR="00687B21" w:rsidRPr="00687B21" w:rsidRDefault="00687B21" w:rsidP="00687B21">
            <w:pPr>
              <w:spacing w:after="0"/>
              <w:rPr>
                <w:rFonts w:eastAsia="Times New Roman"/>
                <w:b/>
                <w:bCs/>
                <w:color w:val="000000"/>
                <w:sz w:val="24"/>
                <w:szCs w:val="24"/>
              </w:rPr>
            </w:pPr>
            <w:r w:rsidRPr="00687B21">
              <w:rPr>
                <w:rFonts w:eastAsia="Times New Roman"/>
                <w:b/>
                <w:bCs/>
                <w:color w:val="000000"/>
                <w:sz w:val="24"/>
                <w:szCs w:val="24"/>
              </w:rPr>
              <w:t>Title: Annual Action Plan (2013 E.C.)</w:t>
            </w:r>
          </w:p>
        </w:tc>
      </w:tr>
      <w:tr w:rsidR="00687B21" w:rsidRPr="00687B21" w:rsidTr="00687B21">
        <w:trPr>
          <w:trHeight w:val="296"/>
        </w:trPr>
        <w:tc>
          <w:tcPr>
            <w:tcW w:w="716"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687B21" w:rsidRPr="00687B21" w:rsidRDefault="00687B21" w:rsidP="00687B21">
            <w:pPr>
              <w:spacing w:after="0"/>
              <w:rPr>
                <w:rFonts w:ascii="Times" w:eastAsia="Times New Roman" w:hAnsi="Times" w:cs="Times"/>
                <w:b/>
                <w:bCs/>
                <w:sz w:val="20"/>
                <w:szCs w:val="20"/>
              </w:rPr>
            </w:pPr>
            <w:r w:rsidRPr="00687B21">
              <w:rPr>
                <w:rFonts w:ascii="Times" w:eastAsia="Times New Roman" w:hAnsi="Times" w:cs="Times"/>
                <w:b/>
                <w:bCs/>
                <w:sz w:val="20"/>
                <w:szCs w:val="20"/>
              </w:rPr>
              <w:t>SN</w:t>
            </w:r>
          </w:p>
        </w:tc>
        <w:tc>
          <w:tcPr>
            <w:tcW w:w="2729" w:type="dxa"/>
            <w:vMerge w:val="restart"/>
            <w:tcBorders>
              <w:top w:val="single" w:sz="4" w:space="0" w:color="auto"/>
              <w:left w:val="single" w:sz="4" w:space="0" w:color="auto"/>
              <w:bottom w:val="single" w:sz="4" w:space="0" w:color="auto"/>
              <w:right w:val="nil"/>
            </w:tcBorders>
            <w:shd w:val="clear" w:color="000000" w:fill="FFC000"/>
            <w:vAlign w:val="center"/>
            <w:hideMark/>
          </w:tcPr>
          <w:p w:rsidR="00687B21" w:rsidRPr="00687B21" w:rsidRDefault="00687B21" w:rsidP="00687B21">
            <w:pPr>
              <w:spacing w:after="0"/>
              <w:rPr>
                <w:rFonts w:ascii="Times" w:eastAsia="Times New Roman" w:hAnsi="Times" w:cs="Times"/>
                <w:b/>
                <w:bCs/>
                <w:sz w:val="20"/>
                <w:szCs w:val="20"/>
              </w:rPr>
            </w:pPr>
            <w:r w:rsidRPr="00687B21">
              <w:rPr>
                <w:rFonts w:ascii="Times" w:eastAsia="Times New Roman" w:hAnsi="Times" w:cs="Times"/>
                <w:b/>
                <w:bCs/>
                <w:sz w:val="20"/>
                <w:szCs w:val="20"/>
              </w:rPr>
              <w:t>Activity</w:t>
            </w:r>
          </w:p>
        </w:tc>
        <w:tc>
          <w:tcPr>
            <w:tcW w:w="1084"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687B21" w:rsidRPr="00687B21" w:rsidRDefault="00687B21" w:rsidP="00687B21">
            <w:pPr>
              <w:spacing w:after="0"/>
              <w:rPr>
                <w:rFonts w:ascii="Times" w:eastAsia="Times New Roman" w:hAnsi="Times" w:cs="Times"/>
                <w:b/>
                <w:bCs/>
                <w:sz w:val="22"/>
              </w:rPr>
            </w:pPr>
            <w:r w:rsidRPr="00687B21">
              <w:rPr>
                <w:rFonts w:ascii="Times" w:eastAsia="Times New Roman" w:hAnsi="Times" w:cs="Times"/>
                <w:b/>
                <w:bCs/>
                <w:sz w:val="22"/>
              </w:rPr>
              <w:t>Category</w:t>
            </w:r>
          </w:p>
        </w:tc>
        <w:tc>
          <w:tcPr>
            <w:tcW w:w="1117" w:type="dxa"/>
            <w:gridSpan w:val="2"/>
            <w:vMerge w:val="restart"/>
            <w:tcBorders>
              <w:top w:val="single" w:sz="4" w:space="0" w:color="auto"/>
              <w:left w:val="nil"/>
              <w:bottom w:val="single" w:sz="4" w:space="0" w:color="auto"/>
              <w:right w:val="single" w:sz="4" w:space="0" w:color="auto"/>
            </w:tcBorders>
            <w:shd w:val="clear" w:color="000000" w:fill="FFC000"/>
            <w:vAlign w:val="bottom"/>
            <w:hideMark/>
          </w:tcPr>
          <w:p w:rsidR="00687B21" w:rsidRPr="00687B21" w:rsidRDefault="00687B21" w:rsidP="00687B21">
            <w:pPr>
              <w:spacing w:after="0"/>
              <w:jc w:val="center"/>
              <w:rPr>
                <w:rFonts w:ascii="Times" w:eastAsia="Times New Roman" w:hAnsi="Times" w:cs="Times"/>
                <w:b/>
                <w:bCs/>
                <w:sz w:val="22"/>
              </w:rPr>
            </w:pPr>
            <w:r w:rsidRPr="00687B21">
              <w:rPr>
                <w:rFonts w:ascii="Times" w:eastAsia="Times New Roman" w:hAnsi="Times" w:cs="Times"/>
                <w:b/>
                <w:bCs/>
                <w:sz w:val="22"/>
              </w:rPr>
              <w:t>Output Indicator /unit of measure/</w:t>
            </w:r>
          </w:p>
        </w:tc>
        <w:tc>
          <w:tcPr>
            <w:tcW w:w="6570" w:type="dxa"/>
            <w:gridSpan w:val="4"/>
            <w:tcBorders>
              <w:top w:val="single" w:sz="4" w:space="0" w:color="auto"/>
              <w:left w:val="nil"/>
              <w:bottom w:val="single" w:sz="4" w:space="0" w:color="auto"/>
              <w:right w:val="single" w:sz="4" w:space="0" w:color="auto"/>
            </w:tcBorders>
            <w:shd w:val="clear" w:color="000000" w:fill="FFC000"/>
            <w:noWrap/>
            <w:vAlign w:val="bottom"/>
            <w:hideMark/>
          </w:tcPr>
          <w:p w:rsidR="00687B21" w:rsidRPr="00687B21" w:rsidRDefault="00687B21" w:rsidP="00687B21">
            <w:pPr>
              <w:spacing w:after="0"/>
              <w:jc w:val="center"/>
              <w:rPr>
                <w:rFonts w:ascii="Times" w:eastAsia="Times New Roman" w:hAnsi="Times" w:cs="Times"/>
                <w:b/>
                <w:bCs/>
                <w:sz w:val="20"/>
                <w:szCs w:val="20"/>
              </w:rPr>
            </w:pPr>
            <w:r w:rsidRPr="00687B21">
              <w:rPr>
                <w:rFonts w:ascii="Times" w:eastAsia="Times New Roman" w:hAnsi="Times" w:cs="Times"/>
                <w:b/>
                <w:bCs/>
                <w:sz w:val="20"/>
                <w:szCs w:val="20"/>
              </w:rPr>
              <w:t>Implementation period</w:t>
            </w:r>
          </w:p>
        </w:tc>
        <w:tc>
          <w:tcPr>
            <w:tcW w:w="1910"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687B21" w:rsidRPr="00687B21" w:rsidRDefault="00687B21" w:rsidP="00687B21">
            <w:pPr>
              <w:spacing w:after="0"/>
              <w:jc w:val="center"/>
              <w:rPr>
                <w:rFonts w:ascii="Times" w:eastAsia="Times New Roman" w:hAnsi="Times" w:cs="Times"/>
                <w:b/>
                <w:bCs/>
                <w:sz w:val="20"/>
                <w:szCs w:val="20"/>
              </w:rPr>
            </w:pPr>
            <w:r w:rsidRPr="00687B21">
              <w:rPr>
                <w:rFonts w:ascii="Times" w:eastAsia="Times New Roman" w:hAnsi="Times" w:cs="Times"/>
                <w:b/>
                <w:bCs/>
                <w:sz w:val="20"/>
                <w:szCs w:val="20"/>
              </w:rPr>
              <w:t xml:space="preserve"> Annual total </w:t>
            </w:r>
          </w:p>
        </w:tc>
        <w:tc>
          <w:tcPr>
            <w:tcW w:w="916"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687B21" w:rsidRPr="00687B21" w:rsidRDefault="00687B21" w:rsidP="00687B21">
            <w:pPr>
              <w:spacing w:after="0"/>
              <w:jc w:val="center"/>
              <w:rPr>
                <w:rFonts w:ascii="Times" w:eastAsia="Times New Roman" w:hAnsi="Times" w:cs="Times"/>
                <w:b/>
                <w:bCs/>
                <w:sz w:val="20"/>
                <w:szCs w:val="20"/>
              </w:rPr>
            </w:pPr>
            <w:r w:rsidRPr="00687B21">
              <w:rPr>
                <w:rFonts w:ascii="Times" w:eastAsia="Times New Roman" w:hAnsi="Times" w:cs="Times"/>
                <w:b/>
                <w:bCs/>
                <w:sz w:val="20"/>
                <w:szCs w:val="20"/>
              </w:rPr>
              <w:t>Remark</w:t>
            </w:r>
          </w:p>
        </w:tc>
      </w:tr>
      <w:tr w:rsidR="00687B21" w:rsidRPr="00687B21" w:rsidTr="00687B21">
        <w:trPr>
          <w:trHeight w:val="288"/>
        </w:trPr>
        <w:tc>
          <w:tcPr>
            <w:tcW w:w="716" w:type="dxa"/>
            <w:vMerge/>
            <w:tcBorders>
              <w:top w:val="single" w:sz="4" w:space="0" w:color="auto"/>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ascii="Times" w:eastAsia="Times New Roman" w:hAnsi="Times" w:cs="Times"/>
                <w:b/>
                <w:bCs/>
                <w:sz w:val="20"/>
                <w:szCs w:val="20"/>
              </w:rPr>
            </w:pPr>
          </w:p>
        </w:tc>
        <w:tc>
          <w:tcPr>
            <w:tcW w:w="2729" w:type="dxa"/>
            <w:vMerge/>
            <w:tcBorders>
              <w:top w:val="single" w:sz="4" w:space="0" w:color="auto"/>
              <w:left w:val="single" w:sz="4" w:space="0" w:color="auto"/>
              <w:bottom w:val="single" w:sz="4" w:space="0" w:color="auto"/>
              <w:right w:val="nil"/>
            </w:tcBorders>
            <w:vAlign w:val="center"/>
            <w:hideMark/>
          </w:tcPr>
          <w:p w:rsidR="00687B21" w:rsidRPr="00687B21" w:rsidRDefault="00687B21" w:rsidP="00687B21">
            <w:pPr>
              <w:spacing w:after="0"/>
              <w:rPr>
                <w:rFonts w:ascii="Times" w:eastAsia="Times New Roman" w:hAnsi="Times" w:cs="Times"/>
                <w:b/>
                <w:bCs/>
                <w:sz w:val="20"/>
                <w:szCs w:val="20"/>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ascii="Times" w:eastAsia="Times New Roman" w:hAnsi="Times" w:cs="Times"/>
                <w:b/>
                <w:bCs/>
                <w:sz w:val="22"/>
              </w:rPr>
            </w:pPr>
          </w:p>
        </w:tc>
        <w:tc>
          <w:tcPr>
            <w:tcW w:w="1117" w:type="dxa"/>
            <w:gridSpan w:val="2"/>
            <w:vMerge/>
            <w:tcBorders>
              <w:top w:val="single" w:sz="4" w:space="0" w:color="auto"/>
              <w:left w:val="nil"/>
              <w:bottom w:val="single" w:sz="4" w:space="0" w:color="auto"/>
              <w:right w:val="single" w:sz="4" w:space="0" w:color="auto"/>
            </w:tcBorders>
            <w:vAlign w:val="center"/>
            <w:hideMark/>
          </w:tcPr>
          <w:p w:rsidR="00687B21" w:rsidRPr="00687B21" w:rsidRDefault="00687B21" w:rsidP="00687B21">
            <w:pPr>
              <w:spacing w:after="0"/>
              <w:rPr>
                <w:rFonts w:ascii="Times" w:eastAsia="Times New Roman" w:hAnsi="Times" w:cs="Times"/>
                <w:b/>
                <w:bCs/>
                <w:sz w:val="22"/>
              </w:rPr>
            </w:pPr>
          </w:p>
        </w:tc>
        <w:tc>
          <w:tcPr>
            <w:tcW w:w="1675" w:type="dxa"/>
            <w:tcBorders>
              <w:top w:val="nil"/>
              <w:left w:val="nil"/>
              <w:bottom w:val="single" w:sz="4" w:space="0" w:color="auto"/>
              <w:right w:val="single" w:sz="4" w:space="0" w:color="auto"/>
            </w:tcBorders>
            <w:shd w:val="clear" w:color="000000" w:fill="FFC000"/>
            <w:noWrap/>
            <w:vAlign w:val="bottom"/>
            <w:hideMark/>
          </w:tcPr>
          <w:p w:rsidR="00687B21" w:rsidRPr="00687B21" w:rsidRDefault="00687B21" w:rsidP="00687B21">
            <w:pPr>
              <w:spacing w:after="0"/>
              <w:rPr>
                <w:rFonts w:ascii="Times" w:eastAsia="Times New Roman" w:hAnsi="Times" w:cs="Times"/>
                <w:b/>
                <w:bCs/>
                <w:sz w:val="20"/>
                <w:szCs w:val="20"/>
              </w:rPr>
            </w:pPr>
            <w:r w:rsidRPr="00687B21">
              <w:rPr>
                <w:rFonts w:ascii="Times" w:eastAsia="Times New Roman" w:hAnsi="Times" w:cs="Times"/>
                <w:b/>
                <w:bCs/>
                <w:sz w:val="20"/>
                <w:szCs w:val="20"/>
              </w:rPr>
              <w:t xml:space="preserve"> Q1 </w:t>
            </w:r>
          </w:p>
        </w:tc>
        <w:tc>
          <w:tcPr>
            <w:tcW w:w="1589" w:type="dxa"/>
            <w:tcBorders>
              <w:top w:val="nil"/>
              <w:left w:val="nil"/>
              <w:bottom w:val="single" w:sz="4" w:space="0" w:color="auto"/>
              <w:right w:val="single" w:sz="4" w:space="0" w:color="auto"/>
            </w:tcBorders>
            <w:shd w:val="clear" w:color="000000" w:fill="FFC000"/>
            <w:noWrap/>
            <w:vAlign w:val="bottom"/>
            <w:hideMark/>
          </w:tcPr>
          <w:p w:rsidR="00687B21" w:rsidRPr="00687B21" w:rsidRDefault="00687B21" w:rsidP="00687B21">
            <w:pPr>
              <w:spacing w:after="0"/>
              <w:rPr>
                <w:rFonts w:ascii="Times" w:eastAsia="Times New Roman" w:hAnsi="Times" w:cs="Times"/>
                <w:b/>
                <w:bCs/>
                <w:sz w:val="20"/>
                <w:szCs w:val="20"/>
              </w:rPr>
            </w:pPr>
            <w:r w:rsidRPr="00687B21">
              <w:rPr>
                <w:rFonts w:ascii="Times" w:eastAsia="Times New Roman" w:hAnsi="Times" w:cs="Times"/>
                <w:b/>
                <w:bCs/>
                <w:sz w:val="20"/>
                <w:szCs w:val="20"/>
              </w:rPr>
              <w:t>Q2</w:t>
            </w:r>
          </w:p>
        </w:tc>
        <w:tc>
          <w:tcPr>
            <w:tcW w:w="1589" w:type="dxa"/>
            <w:tcBorders>
              <w:top w:val="nil"/>
              <w:left w:val="nil"/>
              <w:bottom w:val="single" w:sz="4" w:space="0" w:color="auto"/>
              <w:right w:val="single" w:sz="4" w:space="0" w:color="auto"/>
            </w:tcBorders>
            <w:shd w:val="clear" w:color="000000" w:fill="FFC000"/>
            <w:noWrap/>
            <w:vAlign w:val="bottom"/>
            <w:hideMark/>
          </w:tcPr>
          <w:p w:rsidR="00687B21" w:rsidRPr="00687B21" w:rsidRDefault="00687B21" w:rsidP="00687B21">
            <w:pPr>
              <w:spacing w:after="0"/>
              <w:rPr>
                <w:rFonts w:ascii="Times" w:eastAsia="Times New Roman" w:hAnsi="Times" w:cs="Times"/>
                <w:b/>
                <w:bCs/>
                <w:sz w:val="20"/>
                <w:szCs w:val="20"/>
              </w:rPr>
            </w:pPr>
            <w:r w:rsidRPr="00687B21">
              <w:rPr>
                <w:rFonts w:ascii="Times" w:eastAsia="Times New Roman" w:hAnsi="Times" w:cs="Times"/>
                <w:b/>
                <w:bCs/>
                <w:sz w:val="20"/>
                <w:szCs w:val="20"/>
              </w:rPr>
              <w:t>Q3</w:t>
            </w:r>
          </w:p>
        </w:tc>
        <w:tc>
          <w:tcPr>
            <w:tcW w:w="1717" w:type="dxa"/>
            <w:tcBorders>
              <w:top w:val="nil"/>
              <w:left w:val="nil"/>
              <w:bottom w:val="single" w:sz="4" w:space="0" w:color="auto"/>
              <w:right w:val="single" w:sz="4" w:space="0" w:color="auto"/>
            </w:tcBorders>
            <w:shd w:val="clear" w:color="000000" w:fill="FFC000"/>
            <w:noWrap/>
            <w:vAlign w:val="bottom"/>
            <w:hideMark/>
          </w:tcPr>
          <w:p w:rsidR="00687B21" w:rsidRPr="00687B21" w:rsidRDefault="00687B21" w:rsidP="00687B21">
            <w:pPr>
              <w:spacing w:after="0"/>
              <w:rPr>
                <w:rFonts w:ascii="Times" w:eastAsia="Times New Roman" w:hAnsi="Times" w:cs="Times"/>
                <w:b/>
                <w:bCs/>
                <w:sz w:val="20"/>
                <w:szCs w:val="20"/>
              </w:rPr>
            </w:pPr>
            <w:r w:rsidRPr="00687B21">
              <w:rPr>
                <w:rFonts w:ascii="Times" w:eastAsia="Times New Roman" w:hAnsi="Times" w:cs="Times"/>
                <w:b/>
                <w:bCs/>
                <w:sz w:val="20"/>
                <w:szCs w:val="20"/>
              </w:rPr>
              <w:t xml:space="preserve"> Q4 </w:t>
            </w:r>
          </w:p>
        </w:tc>
        <w:tc>
          <w:tcPr>
            <w:tcW w:w="1910" w:type="dxa"/>
            <w:vMerge/>
            <w:tcBorders>
              <w:top w:val="single" w:sz="4" w:space="0" w:color="auto"/>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ascii="Times" w:eastAsia="Times New Roman" w:hAnsi="Times" w:cs="Times"/>
                <w:b/>
                <w:bCs/>
                <w:sz w:val="20"/>
                <w:szCs w:val="20"/>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ascii="Times" w:eastAsia="Times New Roman" w:hAnsi="Times" w:cs="Times"/>
                <w:b/>
                <w:bCs/>
                <w:sz w:val="20"/>
                <w:szCs w:val="20"/>
              </w:rPr>
            </w:pPr>
          </w:p>
        </w:tc>
      </w:tr>
      <w:tr w:rsidR="00687B21" w:rsidRPr="00687B21" w:rsidTr="00687B21">
        <w:trPr>
          <w:trHeight w:val="224"/>
        </w:trPr>
        <w:tc>
          <w:tcPr>
            <w:tcW w:w="716" w:type="dxa"/>
            <w:tcBorders>
              <w:top w:val="nil"/>
              <w:left w:val="single" w:sz="4" w:space="0" w:color="auto"/>
              <w:bottom w:val="single" w:sz="4" w:space="0" w:color="auto"/>
              <w:right w:val="single" w:sz="4" w:space="0" w:color="auto"/>
            </w:tcBorders>
            <w:shd w:val="clear" w:color="000000" w:fill="FFC000"/>
            <w:noWrap/>
            <w:vAlign w:val="center"/>
            <w:hideMark/>
          </w:tcPr>
          <w:p w:rsidR="00687B21" w:rsidRPr="00687B21" w:rsidRDefault="00687B21" w:rsidP="00687B21">
            <w:pPr>
              <w:spacing w:after="0"/>
              <w:rPr>
                <w:rFonts w:ascii="Times" w:eastAsia="Times New Roman" w:hAnsi="Times" w:cs="Times"/>
                <w:b/>
                <w:bCs/>
                <w:sz w:val="20"/>
                <w:szCs w:val="20"/>
              </w:rPr>
            </w:pPr>
            <w:r w:rsidRPr="00687B21">
              <w:rPr>
                <w:rFonts w:ascii="Times" w:eastAsia="Times New Roman" w:hAnsi="Times" w:cs="Times"/>
                <w:b/>
                <w:bCs/>
                <w:sz w:val="20"/>
                <w:szCs w:val="20"/>
              </w:rPr>
              <w:t> </w:t>
            </w:r>
          </w:p>
        </w:tc>
        <w:tc>
          <w:tcPr>
            <w:tcW w:w="2729" w:type="dxa"/>
            <w:tcBorders>
              <w:top w:val="nil"/>
              <w:left w:val="nil"/>
              <w:bottom w:val="single" w:sz="4" w:space="0" w:color="auto"/>
              <w:right w:val="nil"/>
            </w:tcBorders>
            <w:shd w:val="clear" w:color="000000" w:fill="FFC000"/>
            <w:vAlign w:val="center"/>
            <w:hideMark/>
          </w:tcPr>
          <w:p w:rsidR="00687B21" w:rsidRPr="00687B21" w:rsidRDefault="00687B21" w:rsidP="00687B21">
            <w:pPr>
              <w:spacing w:after="0"/>
              <w:rPr>
                <w:rFonts w:ascii="Times" w:eastAsia="Times New Roman" w:hAnsi="Times" w:cs="Times"/>
                <w:b/>
                <w:bCs/>
                <w:sz w:val="20"/>
                <w:szCs w:val="20"/>
              </w:rPr>
            </w:pPr>
          </w:p>
        </w:tc>
        <w:tc>
          <w:tcPr>
            <w:tcW w:w="1084" w:type="dxa"/>
            <w:tcBorders>
              <w:top w:val="nil"/>
              <w:left w:val="single" w:sz="4" w:space="0" w:color="auto"/>
              <w:bottom w:val="single" w:sz="4" w:space="0" w:color="auto"/>
              <w:right w:val="single" w:sz="4" w:space="0" w:color="auto"/>
            </w:tcBorders>
            <w:shd w:val="clear" w:color="000000" w:fill="FFC000"/>
            <w:noWrap/>
            <w:vAlign w:val="center"/>
            <w:hideMark/>
          </w:tcPr>
          <w:p w:rsidR="00687B21" w:rsidRPr="00687B21" w:rsidRDefault="00687B21" w:rsidP="00687B21">
            <w:pPr>
              <w:spacing w:after="0"/>
              <w:rPr>
                <w:rFonts w:ascii="Times" w:eastAsia="Times New Roman" w:hAnsi="Times" w:cs="Times"/>
                <w:b/>
                <w:bCs/>
                <w:sz w:val="22"/>
              </w:rPr>
            </w:pPr>
            <w:r w:rsidRPr="00687B21">
              <w:rPr>
                <w:rFonts w:ascii="Times" w:eastAsia="Times New Roman" w:hAnsi="Times" w:cs="Times"/>
                <w:b/>
                <w:bCs/>
                <w:sz w:val="22"/>
              </w:rPr>
              <w:t> </w:t>
            </w:r>
          </w:p>
        </w:tc>
        <w:tc>
          <w:tcPr>
            <w:tcW w:w="1117" w:type="dxa"/>
            <w:gridSpan w:val="2"/>
            <w:vMerge/>
            <w:tcBorders>
              <w:top w:val="single" w:sz="4" w:space="0" w:color="auto"/>
              <w:left w:val="nil"/>
              <w:bottom w:val="single" w:sz="4" w:space="0" w:color="auto"/>
              <w:right w:val="single" w:sz="4" w:space="0" w:color="auto"/>
            </w:tcBorders>
            <w:vAlign w:val="center"/>
            <w:hideMark/>
          </w:tcPr>
          <w:p w:rsidR="00687B21" w:rsidRPr="00687B21" w:rsidRDefault="00687B21" w:rsidP="00687B21">
            <w:pPr>
              <w:spacing w:after="0"/>
              <w:rPr>
                <w:rFonts w:ascii="Times" w:eastAsia="Times New Roman" w:hAnsi="Times" w:cs="Times"/>
                <w:b/>
                <w:bCs/>
                <w:sz w:val="22"/>
              </w:rPr>
            </w:pPr>
          </w:p>
        </w:tc>
        <w:tc>
          <w:tcPr>
            <w:tcW w:w="6570" w:type="dxa"/>
            <w:gridSpan w:val="4"/>
            <w:tcBorders>
              <w:top w:val="single" w:sz="4" w:space="0" w:color="auto"/>
              <w:left w:val="nil"/>
              <w:bottom w:val="single" w:sz="4" w:space="0" w:color="auto"/>
              <w:right w:val="single" w:sz="4" w:space="0" w:color="auto"/>
            </w:tcBorders>
            <w:shd w:val="clear" w:color="000000" w:fill="FFC000"/>
            <w:noWrap/>
            <w:vAlign w:val="bottom"/>
            <w:hideMark/>
          </w:tcPr>
          <w:p w:rsidR="00687B21" w:rsidRPr="00687B21" w:rsidRDefault="00687B21" w:rsidP="00687B21">
            <w:pPr>
              <w:spacing w:after="0"/>
              <w:jc w:val="center"/>
              <w:rPr>
                <w:rFonts w:ascii="Times" w:eastAsia="Times New Roman" w:hAnsi="Times" w:cs="Times"/>
                <w:b/>
                <w:bCs/>
                <w:sz w:val="24"/>
                <w:szCs w:val="24"/>
              </w:rPr>
            </w:pPr>
            <w:r w:rsidRPr="00687B21">
              <w:rPr>
                <w:rFonts w:ascii="Times" w:eastAsia="Times New Roman" w:hAnsi="Times" w:cs="Times"/>
                <w:b/>
                <w:bCs/>
                <w:sz w:val="24"/>
                <w:szCs w:val="24"/>
              </w:rPr>
              <w:t>Physical/Financial</w:t>
            </w:r>
          </w:p>
        </w:tc>
        <w:tc>
          <w:tcPr>
            <w:tcW w:w="1910" w:type="dxa"/>
            <w:vMerge/>
            <w:tcBorders>
              <w:top w:val="single" w:sz="4" w:space="0" w:color="auto"/>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ascii="Times" w:eastAsia="Times New Roman" w:hAnsi="Times" w:cs="Times"/>
                <w:b/>
                <w:bCs/>
                <w:sz w:val="20"/>
                <w:szCs w:val="20"/>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ascii="Times" w:eastAsia="Times New Roman" w:hAnsi="Times" w:cs="Times"/>
                <w:b/>
                <w:bCs/>
                <w:sz w:val="20"/>
                <w:szCs w:val="20"/>
              </w:rPr>
            </w:pPr>
          </w:p>
        </w:tc>
      </w:tr>
      <w:tr w:rsidR="00687B21" w:rsidRPr="00687B21" w:rsidTr="00687B21">
        <w:trPr>
          <w:trHeight w:val="288"/>
        </w:trPr>
        <w:tc>
          <w:tcPr>
            <w:tcW w:w="15042" w:type="dxa"/>
            <w:gridSpan w:val="11"/>
            <w:tcBorders>
              <w:top w:val="nil"/>
              <w:left w:val="single" w:sz="8" w:space="0" w:color="auto"/>
              <w:bottom w:val="nil"/>
              <w:right w:val="nil"/>
            </w:tcBorders>
            <w:shd w:val="clear" w:color="000000" w:fill="FFE599"/>
            <w:noWrap/>
            <w:hideMark/>
          </w:tcPr>
          <w:p w:rsidR="00687B21" w:rsidRPr="00687B21" w:rsidRDefault="00687B21" w:rsidP="00687B21">
            <w:pPr>
              <w:spacing w:after="0"/>
              <w:rPr>
                <w:rFonts w:eastAsia="Times New Roman"/>
                <w:b/>
                <w:bCs/>
                <w:sz w:val="24"/>
                <w:szCs w:val="24"/>
              </w:rPr>
            </w:pPr>
            <w:r w:rsidRPr="00687B21">
              <w:rPr>
                <w:rFonts w:eastAsia="Times New Roman"/>
                <w:b/>
                <w:bCs/>
                <w:sz w:val="24"/>
                <w:szCs w:val="24"/>
              </w:rPr>
              <w:t>Pillar 6. Integrated Urban Infrastructure</w:t>
            </w:r>
          </w:p>
        </w:tc>
      </w:tr>
      <w:tr w:rsidR="00687B21" w:rsidRPr="00687B21" w:rsidTr="00687B21">
        <w:trPr>
          <w:trHeight w:val="224"/>
        </w:trPr>
        <w:tc>
          <w:tcPr>
            <w:tcW w:w="716" w:type="dxa"/>
            <w:tcBorders>
              <w:top w:val="single" w:sz="4" w:space="0" w:color="auto"/>
              <w:left w:val="single" w:sz="4" w:space="0" w:color="auto"/>
              <w:bottom w:val="single" w:sz="4" w:space="0" w:color="auto"/>
              <w:right w:val="single" w:sz="4" w:space="0" w:color="auto"/>
            </w:tcBorders>
            <w:shd w:val="clear" w:color="000000" w:fill="FFF2CC"/>
            <w:noWrap/>
            <w:hideMark/>
          </w:tcPr>
          <w:p w:rsidR="00687B21" w:rsidRPr="00687B21" w:rsidRDefault="00687B21" w:rsidP="00687B21">
            <w:pPr>
              <w:spacing w:after="0"/>
              <w:rPr>
                <w:rFonts w:eastAsia="Times New Roman"/>
                <w:sz w:val="20"/>
                <w:szCs w:val="20"/>
              </w:rPr>
            </w:pPr>
            <w:r w:rsidRPr="00687B21">
              <w:rPr>
                <w:rFonts w:eastAsia="Times New Roman"/>
                <w:sz w:val="20"/>
                <w:szCs w:val="20"/>
              </w:rPr>
              <w:t>A</w:t>
            </w:r>
          </w:p>
        </w:tc>
        <w:tc>
          <w:tcPr>
            <w:tcW w:w="2729" w:type="dxa"/>
            <w:tcBorders>
              <w:top w:val="nil"/>
              <w:left w:val="nil"/>
              <w:bottom w:val="single" w:sz="8" w:space="0" w:color="auto"/>
              <w:right w:val="nil"/>
            </w:tcBorders>
            <w:shd w:val="clear" w:color="000000" w:fill="FFF2CC"/>
            <w:hideMark/>
          </w:tcPr>
          <w:p w:rsidR="00687B21" w:rsidRPr="00687B21" w:rsidRDefault="00687B21" w:rsidP="00687B21">
            <w:pPr>
              <w:spacing w:after="0"/>
              <w:rPr>
                <w:rFonts w:eastAsia="Times New Roman"/>
                <w:b/>
                <w:bCs/>
                <w:sz w:val="20"/>
                <w:szCs w:val="20"/>
              </w:rPr>
            </w:pPr>
            <w:r w:rsidRPr="00687B21">
              <w:rPr>
                <w:rFonts w:eastAsia="Times New Roman"/>
                <w:b/>
                <w:bCs/>
                <w:sz w:val="20"/>
                <w:szCs w:val="20"/>
              </w:rPr>
              <w:t>Movement Network</w:t>
            </w:r>
          </w:p>
        </w:tc>
        <w:tc>
          <w:tcPr>
            <w:tcW w:w="1105" w:type="dxa"/>
            <w:gridSpan w:val="2"/>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687B21" w:rsidRPr="00687B21" w:rsidRDefault="00687B21" w:rsidP="00687B21">
            <w:pPr>
              <w:spacing w:after="0"/>
              <w:rPr>
                <w:rFonts w:eastAsia="Times New Roman"/>
                <w:sz w:val="22"/>
              </w:rPr>
            </w:pPr>
            <w:r w:rsidRPr="00687B21">
              <w:rPr>
                <w:rFonts w:eastAsia="Times New Roman"/>
                <w:sz w:val="22"/>
              </w:rPr>
              <w:t> </w:t>
            </w:r>
          </w:p>
        </w:tc>
        <w:tc>
          <w:tcPr>
            <w:tcW w:w="1096" w:type="dxa"/>
            <w:tcBorders>
              <w:top w:val="single" w:sz="4" w:space="0" w:color="auto"/>
              <w:left w:val="nil"/>
              <w:bottom w:val="single" w:sz="4" w:space="0" w:color="auto"/>
              <w:right w:val="nil"/>
            </w:tcBorders>
            <w:shd w:val="clear" w:color="000000" w:fill="FFF2CC"/>
            <w:noWrap/>
            <w:vAlign w:val="bottom"/>
            <w:hideMark/>
          </w:tcPr>
          <w:p w:rsidR="00687B21" w:rsidRPr="00687B21" w:rsidRDefault="00687B21" w:rsidP="00687B21">
            <w:pPr>
              <w:spacing w:after="0"/>
              <w:rPr>
                <w:rFonts w:eastAsia="Times New Roman"/>
                <w:sz w:val="22"/>
              </w:rPr>
            </w:pPr>
            <w:r w:rsidRPr="00687B21">
              <w:rPr>
                <w:rFonts w:eastAsia="Times New Roman"/>
                <w:sz w:val="22"/>
              </w:rPr>
              <w:t> </w:t>
            </w:r>
          </w:p>
        </w:tc>
        <w:tc>
          <w:tcPr>
            <w:tcW w:w="1675"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687B21" w:rsidRPr="00687B21" w:rsidRDefault="00687B21" w:rsidP="00687B21">
            <w:pPr>
              <w:spacing w:after="0"/>
              <w:rPr>
                <w:rFonts w:eastAsia="Times New Roman"/>
                <w:sz w:val="20"/>
                <w:szCs w:val="20"/>
              </w:rPr>
            </w:pPr>
            <w:r w:rsidRPr="00687B21">
              <w:rPr>
                <w:rFonts w:eastAsia="Times New Roman"/>
                <w:sz w:val="20"/>
                <w:szCs w:val="20"/>
              </w:rPr>
              <w:t> </w:t>
            </w:r>
          </w:p>
        </w:tc>
        <w:tc>
          <w:tcPr>
            <w:tcW w:w="1589" w:type="dxa"/>
            <w:tcBorders>
              <w:top w:val="single" w:sz="4" w:space="0" w:color="auto"/>
              <w:left w:val="nil"/>
              <w:bottom w:val="single" w:sz="4" w:space="0" w:color="auto"/>
              <w:right w:val="single" w:sz="4" w:space="0" w:color="auto"/>
            </w:tcBorders>
            <w:shd w:val="clear" w:color="000000" w:fill="FFF2CC"/>
            <w:noWrap/>
            <w:vAlign w:val="bottom"/>
            <w:hideMark/>
          </w:tcPr>
          <w:p w:rsidR="00687B21" w:rsidRPr="00687B21" w:rsidRDefault="00687B21" w:rsidP="00687B21">
            <w:pPr>
              <w:spacing w:after="0"/>
              <w:rPr>
                <w:rFonts w:eastAsia="Times New Roman"/>
                <w:sz w:val="20"/>
                <w:szCs w:val="20"/>
              </w:rPr>
            </w:pPr>
            <w:r w:rsidRPr="00687B21">
              <w:rPr>
                <w:rFonts w:eastAsia="Times New Roman"/>
                <w:sz w:val="20"/>
                <w:szCs w:val="20"/>
              </w:rPr>
              <w:t> </w:t>
            </w:r>
          </w:p>
        </w:tc>
        <w:tc>
          <w:tcPr>
            <w:tcW w:w="1589" w:type="dxa"/>
            <w:tcBorders>
              <w:top w:val="single" w:sz="4" w:space="0" w:color="auto"/>
              <w:left w:val="nil"/>
              <w:bottom w:val="single" w:sz="4" w:space="0" w:color="auto"/>
              <w:right w:val="single" w:sz="4" w:space="0" w:color="auto"/>
            </w:tcBorders>
            <w:shd w:val="clear" w:color="000000" w:fill="FFF2CC"/>
            <w:noWrap/>
            <w:vAlign w:val="bottom"/>
            <w:hideMark/>
          </w:tcPr>
          <w:p w:rsidR="00687B21" w:rsidRPr="00687B21" w:rsidRDefault="00687B21" w:rsidP="00687B21">
            <w:pPr>
              <w:spacing w:after="0"/>
              <w:rPr>
                <w:rFonts w:eastAsia="Times New Roman"/>
                <w:sz w:val="20"/>
                <w:szCs w:val="20"/>
              </w:rPr>
            </w:pPr>
            <w:r w:rsidRPr="00687B21">
              <w:rPr>
                <w:rFonts w:eastAsia="Times New Roman"/>
                <w:sz w:val="20"/>
                <w:szCs w:val="20"/>
              </w:rPr>
              <w:t> </w:t>
            </w:r>
          </w:p>
        </w:tc>
        <w:tc>
          <w:tcPr>
            <w:tcW w:w="1717" w:type="dxa"/>
            <w:tcBorders>
              <w:top w:val="single" w:sz="4" w:space="0" w:color="auto"/>
              <w:left w:val="nil"/>
              <w:bottom w:val="single" w:sz="4" w:space="0" w:color="auto"/>
              <w:right w:val="single" w:sz="4" w:space="0" w:color="auto"/>
            </w:tcBorders>
            <w:shd w:val="clear" w:color="000000" w:fill="FFF2CC"/>
            <w:noWrap/>
            <w:vAlign w:val="bottom"/>
            <w:hideMark/>
          </w:tcPr>
          <w:p w:rsidR="00687B21" w:rsidRPr="00687B21" w:rsidRDefault="00687B21" w:rsidP="00687B21">
            <w:pPr>
              <w:spacing w:after="0"/>
              <w:rPr>
                <w:rFonts w:eastAsia="Times New Roman"/>
                <w:sz w:val="16"/>
                <w:szCs w:val="16"/>
              </w:rPr>
            </w:pPr>
            <w:r w:rsidRPr="00687B21">
              <w:rPr>
                <w:rFonts w:eastAsia="Times New Roman"/>
                <w:sz w:val="16"/>
                <w:szCs w:val="16"/>
              </w:rPr>
              <w:t> </w:t>
            </w:r>
          </w:p>
        </w:tc>
        <w:tc>
          <w:tcPr>
            <w:tcW w:w="1910" w:type="dxa"/>
            <w:tcBorders>
              <w:top w:val="nil"/>
              <w:left w:val="nil"/>
              <w:bottom w:val="single" w:sz="8" w:space="0" w:color="auto"/>
              <w:right w:val="single" w:sz="8" w:space="0" w:color="auto"/>
            </w:tcBorders>
            <w:shd w:val="clear" w:color="000000" w:fill="FFF2CC"/>
            <w:noWrap/>
            <w:vAlign w:val="bottom"/>
            <w:hideMark/>
          </w:tcPr>
          <w:p w:rsidR="00687B21" w:rsidRPr="00687B21" w:rsidRDefault="00687B21" w:rsidP="00687B21">
            <w:pPr>
              <w:spacing w:after="0"/>
              <w:rPr>
                <w:rFonts w:eastAsia="Times New Roman"/>
                <w:sz w:val="20"/>
                <w:szCs w:val="20"/>
              </w:rPr>
            </w:pPr>
            <w:r w:rsidRPr="00687B21">
              <w:rPr>
                <w:rFonts w:eastAsia="Times New Roman"/>
                <w:sz w:val="20"/>
                <w:szCs w:val="20"/>
              </w:rPr>
              <w:t> </w:t>
            </w:r>
          </w:p>
        </w:tc>
        <w:tc>
          <w:tcPr>
            <w:tcW w:w="916" w:type="dxa"/>
            <w:tcBorders>
              <w:top w:val="nil"/>
              <w:left w:val="nil"/>
              <w:bottom w:val="single" w:sz="8" w:space="0" w:color="auto"/>
              <w:right w:val="single" w:sz="4" w:space="0" w:color="auto"/>
            </w:tcBorders>
            <w:shd w:val="clear" w:color="000000" w:fill="FFF2CC"/>
            <w:vAlign w:val="bottom"/>
            <w:hideMark/>
          </w:tcPr>
          <w:p w:rsidR="00687B21" w:rsidRPr="00687B21" w:rsidRDefault="00687B21" w:rsidP="00687B21">
            <w:pPr>
              <w:spacing w:after="0"/>
              <w:rPr>
                <w:rFonts w:eastAsia="Times New Roman"/>
                <w:sz w:val="20"/>
                <w:szCs w:val="20"/>
              </w:rPr>
            </w:pPr>
            <w:r w:rsidRPr="00687B21">
              <w:rPr>
                <w:rFonts w:eastAsia="Times New Roman"/>
                <w:sz w:val="20"/>
                <w:szCs w:val="20"/>
              </w:rPr>
              <w:t> </w:t>
            </w:r>
          </w:p>
        </w:tc>
      </w:tr>
      <w:tr w:rsidR="00687B21" w:rsidRPr="00687B21" w:rsidTr="00687B21">
        <w:trPr>
          <w:trHeight w:val="133"/>
        </w:trPr>
        <w:tc>
          <w:tcPr>
            <w:tcW w:w="716" w:type="dxa"/>
            <w:tcBorders>
              <w:top w:val="nil"/>
              <w:left w:val="single" w:sz="4" w:space="0" w:color="auto"/>
              <w:bottom w:val="single" w:sz="4" w:space="0" w:color="auto"/>
              <w:right w:val="single" w:sz="4" w:space="0" w:color="auto"/>
            </w:tcBorders>
            <w:shd w:val="clear" w:color="000000" w:fill="FFF2CC"/>
            <w:noWrap/>
            <w:hideMark/>
          </w:tcPr>
          <w:p w:rsidR="00687B21" w:rsidRPr="00687B21" w:rsidRDefault="00687B21" w:rsidP="00687B21">
            <w:pPr>
              <w:spacing w:after="0"/>
              <w:rPr>
                <w:rFonts w:eastAsia="Times New Roman"/>
                <w:sz w:val="20"/>
                <w:szCs w:val="20"/>
              </w:rPr>
            </w:pPr>
            <w:r w:rsidRPr="00687B21">
              <w:rPr>
                <w:rFonts w:eastAsia="Times New Roman"/>
                <w:sz w:val="20"/>
                <w:szCs w:val="20"/>
              </w:rPr>
              <w:t> </w:t>
            </w:r>
          </w:p>
        </w:tc>
        <w:tc>
          <w:tcPr>
            <w:tcW w:w="2729" w:type="dxa"/>
            <w:tcBorders>
              <w:top w:val="nil"/>
              <w:left w:val="nil"/>
              <w:bottom w:val="single" w:sz="8" w:space="0" w:color="auto"/>
              <w:right w:val="nil"/>
            </w:tcBorders>
            <w:shd w:val="clear" w:color="000000" w:fill="FFF2CC"/>
            <w:hideMark/>
          </w:tcPr>
          <w:p w:rsidR="00687B21" w:rsidRPr="00687B21" w:rsidRDefault="00687B21" w:rsidP="00687B21">
            <w:pPr>
              <w:spacing w:after="0"/>
              <w:rPr>
                <w:rFonts w:eastAsia="Times New Roman"/>
                <w:b/>
                <w:bCs/>
                <w:sz w:val="22"/>
              </w:rPr>
            </w:pPr>
            <w:r w:rsidRPr="00687B21">
              <w:rPr>
                <w:rFonts w:eastAsia="Times New Roman"/>
                <w:b/>
                <w:bCs/>
                <w:sz w:val="22"/>
              </w:rPr>
              <w:t>UIIDP Funded projects</w:t>
            </w:r>
          </w:p>
        </w:tc>
        <w:tc>
          <w:tcPr>
            <w:tcW w:w="1105" w:type="dxa"/>
            <w:gridSpan w:val="2"/>
            <w:tcBorders>
              <w:top w:val="nil"/>
              <w:left w:val="single" w:sz="4" w:space="0" w:color="auto"/>
              <w:bottom w:val="single" w:sz="4" w:space="0" w:color="auto"/>
              <w:right w:val="single" w:sz="4" w:space="0" w:color="auto"/>
            </w:tcBorders>
            <w:shd w:val="clear" w:color="000000" w:fill="FFF2CC"/>
            <w:noWrap/>
            <w:vAlign w:val="bottom"/>
            <w:hideMark/>
          </w:tcPr>
          <w:p w:rsidR="00687B21" w:rsidRPr="00687B21" w:rsidRDefault="00687B21" w:rsidP="00687B21">
            <w:pPr>
              <w:spacing w:after="0"/>
              <w:rPr>
                <w:rFonts w:eastAsia="Times New Roman"/>
                <w:sz w:val="22"/>
              </w:rPr>
            </w:pPr>
            <w:r w:rsidRPr="00687B21">
              <w:rPr>
                <w:rFonts w:eastAsia="Times New Roman"/>
                <w:sz w:val="22"/>
              </w:rPr>
              <w:t> </w:t>
            </w:r>
          </w:p>
        </w:tc>
        <w:tc>
          <w:tcPr>
            <w:tcW w:w="1096" w:type="dxa"/>
            <w:tcBorders>
              <w:top w:val="nil"/>
              <w:left w:val="nil"/>
              <w:bottom w:val="single" w:sz="4" w:space="0" w:color="auto"/>
              <w:right w:val="nil"/>
            </w:tcBorders>
            <w:shd w:val="clear" w:color="000000" w:fill="FFF2CC"/>
            <w:noWrap/>
            <w:vAlign w:val="bottom"/>
            <w:hideMark/>
          </w:tcPr>
          <w:p w:rsidR="00687B21" w:rsidRPr="00687B21" w:rsidRDefault="00687B21" w:rsidP="00687B21">
            <w:pPr>
              <w:spacing w:after="0"/>
              <w:rPr>
                <w:rFonts w:eastAsia="Times New Roman"/>
                <w:sz w:val="22"/>
              </w:rPr>
            </w:pPr>
            <w:r w:rsidRPr="00687B21">
              <w:rPr>
                <w:rFonts w:eastAsia="Times New Roman"/>
                <w:sz w:val="22"/>
              </w:rPr>
              <w:t> </w:t>
            </w:r>
          </w:p>
        </w:tc>
        <w:tc>
          <w:tcPr>
            <w:tcW w:w="1675" w:type="dxa"/>
            <w:tcBorders>
              <w:top w:val="nil"/>
              <w:left w:val="single" w:sz="4" w:space="0" w:color="auto"/>
              <w:bottom w:val="single" w:sz="4" w:space="0" w:color="auto"/>
              <w:right w:val="single" w:sz="4" w:space="0" w:color="auto"/>
            </w:tcBorders>
            <w:shd w:val="clear" w:color="000000" w:fill="FFF2CC"/>
            <w:noWrap/>
            <w:vAlign w:val="bottom"/>
            <w:hideMark/>
          </w:tcPr>
          <w:p w:rsidR="00687B21" w:rsidRPr="00687B21" w:rsidRDefault="00687B21" w:rsidP="00687B21">
            <w:pPr>
              <w:spacing w:after="0"/>
              <w:rPr>
                <w:rFonts w:eastAsia="Times New Roman"/>
                <w:sz w:val="20"/>
                <w:szCs w:val="20"/>
              </w:rPr>
            </w:pPr>
            <w:r w:rsidRPr="00687B21">
              <w:rPr>
                <w:rFonts w:eastAsia="Times New Roman"/>
                <w:sz w:val="20"/>
                <w:szCs w:val="20"/>
              </w:rPr>
              <w:t> </w:t>
            </w:r>
          </w:p>
        </w:tc>
        <w:tc>
          <w:tcPr>
            <w:tcW w:w="1589" w:type="dxa"/>
            <w:tcBorders>
              <w:top w:val="nil"/>
              <w:left w:val="nil"/>
              <w:bottom w:val="single" w:sz="4" w:space="0" w:color="auto"/>
              <w:right w:val="single" w:sz="4" w:space="0" w:color="auto"/>
            </w:tcBorders>
            <w:shd w:val="clear" w:color="000000" w:fill="FFF2CC"/>
            <w:noWrap/>
            <w:vAlign w:val="bottom"/>
            <w:hideMark/>
          </w:tcPr>
          <w:p w:rsidR="00687B21" w:rsidRPr="00687B21" w:rsidRDefault="00687B21" w:rsidP="00687B21">
            <w:pPr>
              <w:spacing w:after="0"/>
              <w:rPr>
                <w:rFonts w:eastAsia="Times New Roman"/>
                <w:sz w:val="20"/>
                <w:szCs w:val="20"/>
              </w:rPr>
            </w:pPr>
            <w:r w:rsidRPr="00687B21">
              <w:rPr>
                <w:rFonts w:eastAsia="Times New Roman"/>
                <w:sz w:val="20"/>
                <w:szCs w:val="20"/>
              </w:rPr>
              <w:t> </w:t>
            </w:r>
          </w:p>
        </w:tc>
        <w:tc>
          <w:tcPr>
            <w:tcW w:w="1589" w:type="dxa"/>
            <w:tcBorders>
              <w:top w:val="nil"/>
              <w:left w:val="nil"/>
              <w:bottom w:val="single" w:sz="4" w:space="0" w:color="auto"/>
              <w:right w:val="single" w:sz="4" w:space="0" w:color="auto"/>
            </w:tcBorders>
            <w:shd w:val="clear" w:color="000000" w:fill="FFF2CC"/>
            <w:noWrap/>
            <w:vAlign w:val="bottom"/>
            <w:hideMark/>
          </w:tcPr>
          <w:p w:rsidR="00687B21" w:rsidRPr="00687B21" w:rsidRDefault="00687B21" w:rsidP="00687B21">
            <w:pPr>
              <w:spacing w:after="0"/>
              <w:rPr>
                <w:rFonts w:eastAsia="Times New Roman"/>
                <w:sz w:val="20"/>
                <w:szCs w:val="20"/>
              </w:rPr>
            </w:pPr>
            <w:r w:rsidRPr="00687B21">
              <w:rPr>
                <w:rFonts w:eastAsia="Times New Roman"/>
                <w:sz w:val="20"/>
                <w:szCs w:val="20"/>
              </w:rPr>
              <w:t> </w:t>
            </w:r>
          </w:p>
        </w:tc>
        <w:tc>
          <w:tcPr>
            <w:tcW w:w="1717" w:type="dxa"/>
            <w:tcBorders>
              <w:top w:val="nil"/>
              <w:left w:val="nil"/>
              <w:bottom w:val="single" w:sz="4" w:space="0" w:color="auto"/>
              <w:right w:val="single" w:sz="4" w:space="0" w:color="auto"/>
            </w:tcBorders>
            <w:shd w:val="clear" w:color="000000" w:fill="FFF2CC"/>
            <w:noWrap/>
            <w:vAlign w:val="bottom"/>
            <w:hideMark/>
          </w:tcPr>
          <w:p w:rsidR="00687B21" w:rsidRPr="00687B21" w:rsidRDefault="00687B21" w:rsidP="00687B21">
            <w:pPr>
              <w:spacing w:after="0"/>
              <w:rPr>
                <w:rFonts w:eastAsia="Times New Roman"/>
                <w:sz w:val="16"/>
                <w:szCs w:val="16"/>
              </w:rPr>
            </w:pPr>
            <w:r w:rsidRPr="00687B21">
              <w:rPr>
                <w:rFonts w:eastAsia="Times New Roman"/>
                <w:sz w:val="16"/>
                <w:szCs w:val="16"/>
              </w:rPr>
              <w:t> </w:t>
            </w:r>
          </w:p>
        </w:tc>
        <w:tc>
          <w:tcPr>
            <w:tcW w:w="1910" w:type="dxa"/>
            <w:tcBorders>
              <w:top w:val="nil"/>
              <w:left w:val="nil"/>
              <w:bottom w:val="single" w:sz="8" w:space="0" w:color="auto"/>
              <w:right w:val="single" w:sz="8" w:space="0" w:color="auto"/>
            </w:tcBorders>
            <w:shd w:val="clear" w:color="000000" w:fill="FFF2CC"/>
            <w:noWrap/>
            <w:vAlign w:val="bottom"/>
            <w:hideMark/>
          </w:tcPr>
          <w:p w:rsidR="00687B21" w:rsidRPr="00687B21" w:rsidRDefault="00687B21" w:rsidP="00687B21">
            <w:pPr>
              <w:spacing w:after="0"/>
              <w:rPr>
                <w:rFonts w:eastAsia="Times New Roman"/>
                <w:sz w:val="20"/>
                <w:szCs w:val="20"/>
              </w:rPr>
            </w:pPr>
            <w:r w:rsidRPr="00687B21">
              <w:rPr>
                <w:rFonts w:eastAsia="Times New Roman"/>
                <w:sz w:val="20"/>
                <w:szCs w:val="20"/>
              </w:rPr>
              <w:t> </w:t>
            </w:r>
          </w:p>
        </w:tc>
        <w:tc>
          <w:tcPr>
            <w:tcW w:w="916" w:type="dxa"/>
            <w:tcBorders>
              <w:top w:val="nil"/>
              <w:left w:val="nil"/>
              <w:bottom w:val="single" w:sz="8" w:space="0" w:color="auto"/>
              <w:right w:val="single" w:sz="4" w:space="0" w:color="auto"/>
            </w:tcBorders>
            <w:shd w:val="clear" w:color="000000" w:fill="FFF2CC"/>
            <w:vAlign w:val="bottom"/>
            <w:hideMark/>
          </w:tcPr>
          <w:p w:rsidR="00687B21" w:rsidRPr="00687B21" w:rsidRDefault="00687B21" w:rsidP="00687B21">
            <w:pPr>
              <w:spacing w:after="0"/>
              <w:rPr>
                <w:rFonts w:eastAsia="Times New Roman"/>
                <w:sz w:val="20"/>
                <w:szCs w:val="20"/>
              </w:rPr>
            </w:pPr>
            <w:r w:rsidRPr="00687B21">
              <w:rPr>
                <w:rFonts w:eastAsia="Times New Roman"/>
                <w:sz w:val="20"/>
                <w:szCs w:val="20"/>
              </w:rPr>
              <w:t> </w:t>
            </w:r>
          </w:p>
        </w:tc>
      </w:tr>
      <w:tr w:rsidR="00687B21" w:rsidRPr="00687B21" w:rsidTr="00687B21">
        <w:trPr>
          <w:trHeight w:val="223"/>
        </w:trPr>
        <w:tc>
          <w:tcPr>
            <w:tcW w:w="716" w:type="dxa"/>
            <w:tcBorders>
              <w:top w:val="nil"/>
              <w:left w:val="single" w:sz="4" w:space="0" w:color="auto"/>
              <w:bottom w:val="single" w:sz="4" w:space="0" w:color="auto"/>
              <w:right w:val="single" w:sz="4" w:space="0" w:color="auto"/>
            </w:tcBorders>
            <w:shd w:val="clear" w:color="000000" w:fill="C4D79B"/>
            <w:noWrap/>
            <w:hideMark/>
          </w:tcPr>
          <w:p w:rsidR="00687B21" w:rsidRPr="00687B21" w:rsidRDefault="00687B21" w:rsidP="00687B21">
            <w:pPr>
              <w:spacing w:after="0"/>
              <w:rPr>
                <w:rFonts w:eastAsia="Times New Roman"/>
                <w:sz w:val="20"/>
                <w:szCs w:val="20"/>
              </w:rPr>
            </w:pPr>
            <w:r w:rsidRPr="00687B21">
              <w:rPr>
                <w:rFonts w:eastAsia="Times New Roman"/>
                <w:sz w:val="20"/>
                <w:szCs w:val="20"/>
              </w:rPr>
              <w:t>I</w:t>
            </w:r>
          </w:p>
        </w:tc>
        <w:tc>
          <w:tcPr>
            <w:tcW w:w="2729" w:type="dxa"/>
            <w:tcBorders>
              <w:top w:val="nil"/>
              <w:left w:val="nil"/>
              <w:bottom w:val="single" w:sz="8" w:space="0" w:color="auto"/>
              <w:right w:val="nil"/>
            </w:tcBorders>
            <w:shd w:val="clear" w:color="000000" w:fill="C4D79B"/>
            <w:hideMark/>
          </w:tcPr>
          <w:p w:rsidR="00687B21" w:rsidRPr="00687B21" w:rsidRDefault="00687B21" w:rsidP="00687B21">
            <w:pPr>
              <w:spacing w:after="0"/>
              <w:rPr>
                <w:rFonts w:eastAsia="Times New Roman"/>
                <w:b/>
                <w:bCs/>
                <w:sz w:val="22"/>
              </w:rPr>
            </w:pPr>
            <w:r w:rsidRPr="00687B21">
              <w:rPr>
                <w:rFonts w:eastAsia="Times New Roman"/>
                <w:b/>
                <w:bCs/>
                <w:sz w:val="22"/>
              </w:rPr>
              <w:t>New projects</w:t>
            </w:r>
          </w:p>
        </w:tc>
        <w:tc>
          <w:tcPr>
            <w:tcW w:w="1105" w:type="dxa"/>
            <w:gridSpan w:val="2"/>
            <w:tcBorders>
              <w:top w:val="nil"/>
              <w:left w:val="single" w:sz="4" w:space="0" w:color="auto"/>
              <w:bottom w:val="single" w:sz="4" w:space="0" w:color="auto"/>
              <w:right w:val="single" w:sz="4" w:space="0" w:color="auto"/>
            </w:tcBorders>
            <w:shd w:val="clear" w:color="000000" w:fill="C4D79B"/>
            <w:noWrap/>
            <w:vAlign w:val="bottom"/>
            <w:hideMark/>
          </w:tcPr>
          <w:p w:rsidR="00687B21" w:rsidRPr="00687B21" w:rsidRDefault="00687B21" w:rsidP="00687B21">
            <w:pPr>
              <w:spacing w:after="0"/>
              <w:rPr>
                <w:rFonts w:eastAsia="Times New Roman"/>
                <w:sz w:val="22"/>
              </w:rPr>
            </w:pPr>
            <w:r w:rsidRPr="00687B21">
              <w:rPr>
                <w:rFonts w:eastAsia="Times New Roman"/>
                <w:sz w:val="22"/>
              </w:rPr>
              <w:t> </w:t>
            </w:r>
          </w:p>
        </w:tc>
        <w:tc>
          <w:tcPr>
            <w:tcW w:w="1096" w:type="dxa"/>
            <w:tcBorders>
              <w:top w:val="nil"/>
              <w:left w:val="nil"/>
              <w:bottom w:val="single" w:sz="4" w:space="0" w:color="auto"/>
              <w:right w:val="nil"/>
            </w:tcBorders>
            <w:shd w:val="clear" w:color="000000" w:fill="C4D79B"/>
            <w:noWrap/>
            <w:vAlign w:val="bottom"/>
            <w:hideMark/>
          </w:tcPr>
          <w:p w:rsidR="00687B21" w:rsidRPr="00687B21" w:rsidRDefault="00687B21" w:rsidP="00687B21">
            <w:pPr>
              <w:spacing w:after="0"/>
              <w:rPr>
                <w:rFonts w:eastAsia="Times New Roman"/>
                <w:sz w:val="22"/>
              </w:rPr>
            </w:pPr>
            <w:r w:rsidRPr="00687B21">
              <w:rPr>
                <w:rFonts w:eastAsia="Times New Roman"/>
                <w:sz w:val="22"/>
              </w:rPr>
              <w:t> </w:t>
            </w:r>
          </w:p>
        </w:tc>
        <w:tc>
          <w:tcPr>
            <w:tcW w:w="1675" w:type="dxa"/>
            <w:tcBorders>
              <w:top w:val="nil"/>
              <w:left w:val="single" w:sz="4" w:space="0" w:color="auto"/>
              <w:bottom w:val="single" w:sz="4" w:space="0" w:color="auto"/>
              <w:right w:val="single" w:sz="4" w:space="0" w:color="auto"/>
            </w:tcBorders>
            <w:shd w:val="clear" w:color="000000" w:fill="C4D79B"/>
            <w:noWrap/>
            <w:vAlign w:val="bottom"/>
            <w:hideMark/>
          </w:tcPr>
          <w:p w:rsidR="00687B21" w:rsidRPr="00687B21" w:rsidRDefault="00687B21" w:rsidP="00687B21">
            <w:pPr>
              <w:spacing w:after="0"/>
              <w:rPr>
                <w:rFonts w:eastAsia="Times New Roman"/>
                <w:sz w:val="20"/>
                <w:szCs w:val="20"/>
              </w:rPr>
            </w:pPr>
            <w:r w:rsidRPr="00687B21">
              <w:rPr>
                <w:rFonts w:eastAsia="Times New Roman"/>
                <w:sz w:val="20"/>
                <w:szCs w:val="20"/>
              </w:rPr>
              <w:t> </w:t>
            </w:r>
          </w:p>
        </w:tc>
        <w:tc>
          <w:tcPr>
            <w:tcW w:w="1589" w:type="dxa"/>
            <w:tcBorders>
              <w:top w:val="nil"/>
              <w:left w:val="nil"/>
              <w:bottom w:val="single" w:sz="4" w:space="0" w:color="auto"/>
              <w:right w:val="single" w:sz="4" w:space="0" w:color="auto"/>
            </w:tcBorders>
            <w:shd w:val="clear" w:color="000000" w:fill="C4D79B"/>
            <w:noWrap/>
            <w:vAlign w:val="bottom"/>
            <w:hideMark/>
          </w:tcPr>
          <w:p w:rsidR="00687B21" w:rsidRPr="00687B21" w:rsidRDefault="00687B21" w:rsidP="00687B21">
            <w:pPr>
              <w:spacing w:after="0"/>
              <w:rPr>
                <w:rFonts w:eastAsia="Times New Roman"/>
                <w:sz w:val="20"/>
                <w:szCs w:val="20"/>
              </w:rPr>
            </w:pPr>
            <w:r w:rsidRPr="00687B21">
              <w:rPr>
                <w:rFonts w:eastAsia="Times New Roman"/>
                <w:sz w:val="20"/>
                <w:szCs w:val="20"/>
              </w:rPr>
              <w:t> </w:t>
            </w:r>
          </w:p>
        </w:tc>
        <w:tc>
          <w:tcPr>
            <w:tcW w:w="1589" w:type="dxa"/>
            <w:tcBorders>
              <w:top w:val="nil"/>
              <w:left w:val="nil"/>
              <w:bottom w:val="single" w:sz="4" w:space="0" w:color="auto"/>
              <w:right w:val="single" w:sz="4" w:space="0" w:color="auto"/>
            </w:tcBorders>
            <w:shd w:val="clear" w:color="000000" w:fill="C4D79B"/>
            <w:noWrap/>
            <w:vAlign w:val="bottom"/>
            <w:hideMark/>
          </w:tcPr>
          <w:p w:rsidR="00687B21" w:rsidRPr="00687B21" w:rsidRDefault="00687B21" w:rsidP="00687B21">
            <w:pPr>
              <w:spacing w:after="0"/>
              <w:rPr>
                <w:rFonts w:eastAsia="Times New Roman"/>
                <w:sz w:val="20"/>
                <w:szCs w:val="20"/>
              </w:rPr>
            </w:pPr>
            <w:r w:rsidRPr="00687B21">
              <w:rPr>
                <w:rFonts w:eastAsia="Times New Roman"/>
                <w:sz w:val="20"/>
                <w:szCs w:val="20"/>
              </w:rPr>
              <w:t> </w:t>
            </w:r>
          </w:p>
        </w:tc>
        <w:tc>
          <w:tcPr>
            <w:tcW w:w="1717" w:type="dxa"/>
            <w:tcBorders>
              <w:top w:val="nil"/>
              <w:left w:val="nil"/>
              <w:bottom w:val="single" w:sz="4" w:space="0" w:color="auto"/>
              <w:right w:val="single" w:sz="4" w:space="0" w:color="auto"/>
            </w:tcBorders>
            <w:shd w:val="clear" w:color="000000" w:fill="C4D79B"/>
            <w:noWrap/>
            <w:vAlign w:val="bottom"/>
            <w:hideMark/>
          </w:tcPr>
          <w:p w:rsidR="00687B21" w:rsidRPr="00687B21" w:rsidRDefault="00687B21" w:rsidP="00687B21">
            <w:pPr>
              <w:spacing w:after="0"/>
              <w:rPr>
                <w:rFonts w:eastAsia="Times New Roman"/>
                <w:sz w:val="16"/>
                <w:szCs w:val="16"/>
              </w:rPr>
            </w:pPr>
            <w:r w:rsidRPr="00687B21">
              <w:rPr>
                <w:rFonts w:eastAsia="Times New Roman"/>
                <w:sz w:val="16"/>
                <w:szCs w:val="16"/>
              </w:rPr>
              <w:t> </w:t>
            </w:r>
          </w:p>
        </w:tc>
        <w:tc>
          <w:tcPr>
            <w:tcW w:w="1910" w:type="dxa"/>
            <w:tcBorders>
              <w:top w:val="nil"/>
              <w:left w:val="nil"/>
              <w:bottom w:val="single" w:sz="8" w:space="0" w:color="auto"/>
              <w:right w:val="single" w:sz="8" w:space="0" w:color="auto"/>
            </w:tcBorders>
            <w:shd w:val="clear" w:color="000000" w:fill="C4D79B"/>
            <w:noWrap/>
            <w:vAlign w:val="bottom"/>
            <w:hideMark/>
          </w:tcPr>
          <w:p w:rsidR="00687B21" w:rsidRPr="00687B21" w:rsidRDefault="00687B21" w:rsidP="00687B21">
            <w:pPr>
              <w:spacing w:after="0"/>
              <w:rPr>
                <w:rFonts w:eastAsia="Times New Roman"/>
                <w:sz w:val="20"/>
                <w:szCs w:val="20"/>
              </w:rPr>
            </w:pPr>
            <w:r w:rsidRPr="00687B21">
              <w:rPr>
                <w:rFonts w:eastAsia="Times New Roman"/>
                <w:sz w:val="20"/>
                <w:szCs w:val="20"/>
              </w:rPr>
              <w:t> </w:t>
            </w:r>
          </w:p>
        </w:tc>
        <w:tc>
          <w:tcPr>
            <w:tcW w:w="916" w:type="dxa"/>
            <w:tcBorders>
              <w:top w:val="nil"/>
              <w:left w:val="nil"/>
              <w:bottom w:val="single" w:sz="8" w:space="0" w:color="auto"/>
              <w:right w:val="single" w:sz="4" w:space="0" w:color="auto"/>
            </w:tcBorders>
            <w:shd w:val="clear" w:color="000000" w:fill="C4D79B"/>
            <w:vAlign w:val="bottom"/>
            <w:hideMark/>
          </w:tcPr>
          <w:p w:rsidR="00687B21" w:rsidRPr="00687B21" w:rsidRDefault="00687B21" w:rsidP="00687B21">
            <w:pPr>
              <w:spacing w:after="0"/>
              <w:rPr>
                <w:rFonts w:eastAsia="Times New Roman"/>
                <w:sz w:val="20"/>
                <w:szCs w:val="20"/>
              </w:rPr>
            </w:pPr>
            <w:r w:rsidRPr="00687B21">
              <w:rPr>
                <w:rFonts w:eastAsia="Times New Roman"/>
                <w:sz w:val="20"/>
                <w:szCs w:val="20"/>
              </w:rPr>
              <w:t> </w:t>
            </w:r>
          </w:p>
        </w:tc>
      </w:tr>
      <w:tr w:rsidR="00687B21" w:rsidRPr="00687B21" w:rsidTr="00687B21">
        <w:trPr>
          <w:trHeight w:val="300"/>
        </w:trPr>
        <w:tc>
          <w:tcPr>
            <w:tcW w:w="716" w:type="dxa"/>
            <w:tcBorders>
              <w:top w:val="nil"/>
              <w:left w:val="single" w:sz="4" w:space="0" w:color="auto"/>
              <w:bottom w:val="single" w:sz="4" w:space="0" w:color="auto"/>
              <w:right w:val="single" w:sz="4" w:space="0" w:color="auto"/>
            </w:tcBorders>
            <w:shd w:val="clear" w:color="auto" w:fill="auto"/>
            <w:noWrap/>
            <w:hideMark/>
          </w:tcPr>
          <w:p w:rsidR="00687B21" w:rsidRPr="00687B21" w:rsidRDefault="00687B21" w:rsidP="00687B21">
            <w:pPr>
              <w:spacing w:after="0"/>
              <w:rPr>
                <w:rFonts w:eastAsia="Times New Roman"/>
                <w:sz w:val="20"/>
                <w:szCs w:val="20"/>
              </w:rPr>
            </w:pPr>
            <w:r w:rsidRPr="00687B21">
              <w:rPr>
                <w:rFonts w:eastAsia="Times New Roman"/>
                <w:sz w:val="20"/>
                <w:szCs w:val="20"/>
              </w:rPr>
              <w:t>1</w:t>
            </w:r>
          </w:p>
        </w:tc>
        <w:tc>
          <w:tcPr>
            <w:tcW w:w="2729" w:type="dxa"/>
            <w:tcBorders>
              <w:top w:val="nil"/>
              <w:left w:val="nil"/>
              <w:bottom w:val="single" w:sz="8" w:space="0" w:color="auto"/>
              <w:right w:val="nil"/>
            </w:tcBorders>
            <w:shd w:val="clear" w:color="auto" w:fill="auto"/>
            <w:hideMark/>
          </w:tcPr>
          <w:p w:rsidR="00687B21" w:rsidRPr="00687B21" w:rsidRDefault="00687B21" w:rsidP="00687B21">
            <w:pPr>
              <w:spacing w:after="0"/>
              <w:rPr>
                <w:rFonts w:eastAsia="Times New Roman"/>
                <w:sz w:val="20"/>
                <w:szCs w:val="20"/>
              </w:rPr>
            </w:pPr>
            <w:r w:rsidRPr="00687B21">
              <w:rPr>
                <w:rFonts w:eastAsia="Times New Roman"/>
                <w:sz w:val="20"/>
                <w:szCs w:val="20"/>
              </w:rPr>
              <w:t>Roads</w:t>
            </w: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rsidR="00687B21" w:rsidRPr="00687B21" w:rsidRDefault="00687B21" w:rsidP="00687B21">
            <w:pPr>
              <w:spacing w:after="0"/>
              <w:rPr>
                <w:rFonts w:eastAsia="Times New Roman"/>
                <w:sz w:val="22"/>
              </w:rPr>
            </w:pPr>
            <w:r w:rsidRPr="00687B21">
              <w:rPr>
                <w:rFonts w:eastAsia="Times New Roman"/>
                <w:sz w:val="22"/>
              </w:rPr>
              <w:t> </w:t>
            </w:r>
          </w:p>
        </w:tc>
        <w:tc>
          <w:tcPr>
            <w:tcW w:w="1096" w:type="dxa"/>
            <w:tcBorders>
              <w:top w:val="nil"/>
              <w:left w:val="nil"/>
              <w:bottom w:val="single" w:sz="4" w:space="0" w:color="auto"/>
              <w:right w:val="nil"/>
            </w:tcBorders>
            <w:shd w:val="clear" w:color="auto" w:fill="auto"/>
            <w:noWrap/>
            <w:vAlign w:val="bottom"/>
            <w:hideMark/>
          </w:tcPr>
          <w:p w:rsidR="00687B21" w:rsidRPr="00687B21" w:rsidRDefault="00687B21" w:rsidP="00687B21">
            <w:pPr>
              <w:spacing w:after="0"/>
              <w:rPr>
                <w:rFonts w:eastAsia="Times New Roman"/>
                <w:sz w:val="22"/>
              </w:rPr>
            </w:pPr>
            <w:r w:rsidRPr="00687B21">
              <w:rPr>
                <w:rFonts w:eastAsia="Times New Roman"/>
                <w:sz w:val="22"/>
              </w:rPr>
              <w:t> </w:t>
            </w:r>
          </w:p>
        </w:tc>
        <w:tc>
          <w:tcPr>
            <w:tcW w:w="1675" w:type="dxa"/>
            <w:tcBorders>
              <w:top w:val="nil"/>
              <w:left w:val="single" w:sz="4" w:space="0" w:color="auto"/>
              <w:bottom w:val="single" w:sz="4" w:space="0" w:color="auto"/>
              <w:right w:val="single" w:sz="4" w:space="0" w:color="auto"/>
            </w:tcBorders>
            <w:shd w:val="clear" w:color="auto" w:fill="auto"/>
            <w:noWrap/>
            <w:vAlign w:val="bottom"/>
            <w:hideMark/>
          </w:tcPr>
          <w:p w:rsidR="00687B21" w:rsidRPr="00687B21" w:rsidRDefault="00687B21" w:rsidP="00687B21">
            <w:pPr>
              <w:spacing w:after="0"/>
              <w:rPr>
                <w:rFonts w:eastAsia="Times New Roman"/>
                <w:sz w:val="20"/>
                <w:szCs w:val="20"/>
              </w:rPr>
            </w:pPr>
            <w:r w:rsidRPr="00687B21">
              <w:rPr>
                <w:rFonts w:eastAsia="Times New Roman"/>
                <w:sz w:val="20"/>
                <w:szCs w:val="20"/>
              </w:rPr>
              <w:t> </w:t>
            </w:r>
          </w:p>
        </w:tc>
        <w:tc>
          <w:tcPr>
            <w:tcW w:w="1589"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rPr>
                <w:rFonts w:eastAsia="Times New Roman"/>
                <w:sz w:val="20"/>
                <w:szCs w:val="20"/>
              </w:rPr>
            </w:pPr>
            <w:r w:rsidRPr="00687B21">
              <w:rPr>
                <w:rFonts w:eastAsia="Times New Roman"/>
                <w:sz w:val="20"/>
                <w:szCs w:val="20"/>
              </w:rPr>
              <w:t> </w:t>
            </w:r>
          </w:p>
        </w:tc>
        <w:tc>
          <w:tcPr>
            <w:tcW w:w="1589"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rPr>
                <w:rFonts w:eastAsia="Times New Roman"/>
                <w:sz w:val="20"/>
                <w:szCs w:val="20"/>
              </w:rPr>
            </w:pPr>
            <w:r w:rsidRPr="00687B21">
              <w:rPr>
                <w:rFonts w:eastAsia="Times New Roman"/>
                <w:sz w:val="20"/>
                <w:szCs w:val="20"/>
              </w:rPr>
              <w:t> </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rPr>
                <w:rFonts w:eastAsia="Times New Roman"/>
                <w:sz w:val="16"/>
                <w:szCs w:val="16"/>
              </w:rPr>
            </w:pPr>
            <w:r w:rsidRPr="00687B21">
              <w:rPr>
                <w:rFonts w:eastAsia="Times New Roman"/>
                <w:sz w:val="16"/>
                <w:szCs w:val="16"/>
              </w:rPr>
              <w:t> </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rPr>
                <w:rFonts w:eastAsia="Times New Roman"/>
                <w:sz w:val="20"/>
                <w:szCs w:val="20"/>
              </w:rPr>
            </w:pPr>
            <w:r w:rsidRPr="00687B21">
              <w:rPr>
                <w:rFonts w:eastAsia="Times New Roman"/>
                <w:sz w:val="20"/>
                <w:szCs w:val="20"/>
              </w:rPr>
              <w:t> </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rPr>
                <w:rFonts w:eastAsia="Times New Roman"/>
                <w:sz w:val="20"/>
                <w:szCs w:val="20"/>
              </w:rPr>
            </w:pPr>
            <w:r w:rsidRPr="00687B21">
              <w:rPr>
                <w:rFonts w:eastAsia="Times New Roman"/>
                <w:sz w:val="20"/>
                <w:szCs w:val="20"/>
              </w:rPr>
              <w:t> </w:t>
            </w:r>
          </w:p>
        </w:tc>
      </w:tr>
      <w:tr w:rsidR="00687B21" w:rsidRPr="00687B21" w:rsidTr="00687B21">
        <w:trPr>
          <w:trHeight w:val="300"/>
        </w:trPr>
        <w:tc>
          <w:tcPr>
            <w:tcW w:w="716" w:type="dxa"/>
            <w:tcBorders>
              <w:top w:val="nil"/>
              <w:left w:val="single" w:sz="4" w:space="0" w:color="auto"/>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1.1</w:t>
            </w:r>
          </w:p>
        </w:tc>
        <w:tc>
          <w:tcPr>
            <w:tcW w:w="2729" w:type="dxa"/>
            <w:tcBorders>
              <w:top w:val="nil"/>
              <w:left w:val="nil"/>
              <w:bottom w:val="single" w:sz="8" w:space="0" w:color="auto"/>
              <w:right w:val="nil"/>
            </w:tcBorders>
            <w:shd w:val="clear" w:color="auto" w:fill="auto"/>
            <w:hideMark/>
          </w:tcPr>
          <w:p w:rsidR="00687B21" w:rsidRPr="00687B21" w:rsidRDefault="00687B21" w:rsidP="00687B21">
            <w:pPr>
              <w:spacing w:after="0"/>
              <w:rPr>
                <w:rFonts w:eastAsia="Times New Roman"/>
                <w:b/>
                <w:bCs/>
                <w:sz w:val="20"/>
                <w:szCs w:val="20"/>
              </w:rPr>
            </w:pPr>
            <w:r w:rsidRPr="00687B21">
              <w:rPr>
                <w:rFonts w:eastAsia="Times New Roman"/>
                <w:b/>
                <w:bCs/>
                <w:sz w:val="20"/>
                <w:szCs w:val="20"/>
              </w:rPr>
              <w:t>Cobblestone Road</w:t>
            </w: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b/>
                <w:bCs/>
                <w:sz w:val="22"/>
              </w:rPr>
            </w:pPr>
          </w:p>
        </w:tc>
        <w:tc>
          <w:tcPr>
            <w:tcW w:w="1096" w:type="dxa"/>
            <w:tcBorders>
              <w:top w:val="nil"/>
              <w:left w:val="nil"/>
              <w:bottom w:val="single" w:sz="4" w:space="0" w:color="auto"/>
              <w:right w:val="nil"/>
            </w:tcBorders>
            <w:shd w:val="clear" w:color="auto" w:fill="auto"/>
            <w:noWrap/>
            <w:vAlign w:val="bottom"/>
            <w:hideMark/>
          </w:tcPr>
          <w:p w:rsidR="00687B21" w:rsidRPr="00687B21" w:rsidRDefault="00687B21" w:rsidP="00687B21">
            <w:pPr>
              <w:spacing w:after="0"/>
              <w:jc w:val="center"/>
              <w:rPr>
                <w:rFonts w:eastAsia="Times New Roman"/>
                <w:b/>
                <w:bCs/>
                <w:sz w:val="22"/>
              </w:rPr>
            </w:pPr>
          </w:p>
        </w:tc>
        <w:tc>
          <w:tcPr>
            <w:tcW w:w="1675" w:type="dxa"/>
            <w:tcBorders>
              <w:top w:val="nil"/>
              <w:left w:val="single" w:sz="4" w:space="0" w:color="auto"/>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b/>
                <w:bCs/>
                <w:sz w:val="20"/>
                <w:szCs w:val="20"/>
              </w:rPr>
            </w:pPr>
          </w:p>
        </w:tc>
        <w:tc>
          <w:tcPr>
            <w:tcW w:w="1589"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b/>
                <w:bCs/>
                <w:sz w:val="22"/>
              </w:rPr>
            </w:pPr>
          </w:p>
        </w:tc>
        <w:tc>
          <w:tcPr>
            <w:tcW w:w="1589"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b/>
                <w:bCs/>
                <w:sz w:val="22"/>
              </w:rPr>
            </w:pP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b/>
                <w:bCs/>
                <w:sz w:val="20"/>
                <w:szCs w:val="20"/>
              </w:rPr>
            </w:pP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1.1.1</w:t>
            </w:r>
          </w:p>
        </w:tc>
        <w:tc>
          <w:tcPr>
            <w:tcW w:w="27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rPr>
                <w:rFonts w:eastAsia="Times New Roman"/>
                <w:color w:val="000000"/>
                <w:sz w:val="20"/>
                <w:szCs w:val="20"/>
              </w:rPr>
            </w:pPr>
            <w:r w:rsidRPr="00687B21">
              <w:rPr>
                <w:rFonts w:eastAsia="Times New Roman"/>
                <w:color w:val="000000"/>
                <w:sz w:val="20"/>
                <w:szCs w:val="20"/>
              </w:rPr>
              <w:t>ASPHALT TO GETAHUN AYELE &amp; GETAHUN LEMA TO GABALE TSARA</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single" w:sz="4" w:space="0" w:color="auto"/>
              <w:left w:val="single" w:sz="4" w:space="0" w:color="auto"/>
              <w:bottom w:val="single" w:sz="4" w:space="0" w:color="auto"/>
              <w:right w:val="nil"/>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m2</w:t>
            </w:r>
          </w:p>
        </w:tc>
        <w:tc>
          <w:tcPr>
            <w:tcW w:w="1675" w:type="dxa"/>
            <w:tcBorders>
              <w:top w:val="nil"/>
              <w:left w:val="single" w:sz="4" w:space="0" w:color="auto"/>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637.00</w:t>
            </w: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1,274.00</w:t>
            </w:r>
          </w:p>
        </w:tc>
        <w:tc>
          <w:tcPr>
            <w:tcW w:w="1717" w:type="dxa"/>
            <w:tcBorders>
              <w:top w:val="nil"/>
              <w:left w:val="nil"/>
              <w:bottom w:val="single" w:sz="4" w:space="0" w:color="auto"/>
              <w:right w:val="single" w:sz="4" w:space="0" w:color="auto"/>
            </w:tcBorders>
            <w:shd w:val="clear" w:color="000000" w:fill="DDD9C4"/>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637.00</w:t>
            </w:r>
          </w:p>
        </w:tc>
        <w:tc>
          <w:tcPr>
            <w:tcW w:w="1910" w:type="dxa"/>
            <w:tcBorders>
              <w:top w:val="nil"/>
              <w:left w:val="nil"/>
              <w:bottom w:val="single" w:sz="8" w:space="0" w:color="auto"/>
              <w:right w:val="single" w:sz="8" w:space="0" w:color="auto"/>
            </w:tcBorders>
            <w:shd w:val="clear" w:color="000000" w:fill="DDD9C4"/>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2,548.00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4" w:space="0" w:color="auto"/>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0.091</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0.182</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0.091</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0.364</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4" w:space="0" w:color="auto"/>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852,264.17</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1,704,528.35</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852,264.17</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3,409,056.69</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1.1.2</w:t>
            </w:r>
          </w:p>
        </w:tc>
        <w:tc>
          <w:tcPr>
            <w:tcW w:w="2729" w:type="dxa"/>
            <w:vMerge w:val="restart"/>
            <w:tcBorders>
              <w:top w:val="nil"/>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rPr>
                <w:rFonts w:eastAsia="Times New Roman"/>
                <w:color w:val="000000"/>
                <w:sz w:val="20"/>
                <w:szCs w:val="20"/>
              </w:rPr>
            </w:pPr>
            <w:r w:rsidRPr="00687B21">
              <w:rPr>
                <w:rFonts w:eastAsia="Times New Roman"/>
                <w:color w:val="000000"/>
                <w:sz w:val="20"/>
                <w:szCs w:val="20"/>
              </w:rPr>
              <w:t>TAKELE TESEMA TO ELIYAS GAGA</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m2</w:t>
            </w:r>
          </w:p>
        </w:tc>
        <w:tc>
          <w:tcPr>
            <w:tcW w:w="1675" w:type="dxa"/>
            <w:tcBorders>
              <w:top w:val="nil"/>
              <w:left w:val="single" w:sz="4" w:space="0" w:color="auto"/>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367.50</w:t>
            </w: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735.00</w:t>
            </w:r>
          </w:p>
        </w:tc>
        <w:tc>
          <w:tcPr>
            <w:tcW w:w="1717" w:type="dxa"/>
            <w:tcBorders>
              <w:top w:val="nil"/>
              <w:left w:val="nil"/>
              <w:bottom w:val="single" w:sz="4" w:space="0" w:color="auto"/>
              <w:right w:val="single" w:sz="4" w:space="0" w:color="auto"/>
            </w:tcBorders>
            <w:shd w:val="clear" w:color="000000" w:fill="DDD9C4"/>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367.50</w:t>
            </w:r>
          </w:p>
        </w:tc>
        <w:tc>
          <w:tcPr>
            <w:tcW w:w="1910" w:type="dxa"/>
            <w:tcBorders>
              <w:top w:val="nil"/>
              <w:left w:val="nil"/>
              <w:bottom w:val="single" w:sz="8" w:space="0" w:color="auto"/>
              <w:right w:val="single" w:sz="8" w:space="0" w:color="auto"/>
            </w:tcBorders>
            <w:shd w:val="clear" w:color="000000" w:fill="DDD9C4"/>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1,470.00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0.053</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0.105</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0.053</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0.210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539,666.75</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1,079,333.49</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539,666.75</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2,158,666.98</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1.1.3</w:t>
            </w:r>
          </w:p>
        </w:tc>
        <w:tc>
          <w:tcPr>
            <w:tcW w:w="2729" w:type="dxa"/>
            <w:vMerge w:val="restart"/>
            <w:tcBorders>
              <w:top w:val="nil"/>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rPr>
                <w:rFonts w:eastAsia="Times New Roman"/>
                <w:color w:val="000000"/>
                <w:sz w:val="20"/>
                <w:szCs w:val="20"/>
              </w:rPr>
            </w:pPr>
            <w:r w:rsidRPr="00687B21">
              <w:rPr>
                <w:rFonts w:eastAsia="Times New Roman"/>
                <w:color w:val="000000"/>
                <w:sz w:val="20"/>
                <w:szCs w:val="20"/>
              </w:rPr>
              <w:t>DESALEGN DATA TO MEKANEYESUS GUEST HOUSE</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m2</w:t>
            </w:r>
          </w:p>
        </w:tc>
        <w:tc>
          <w:tcPr>
            <w:tcW w:w="1675" w:type="dxa"/>
            <w:tcBorders>
              <w:top w:val="nil"/>
              <w:left w:val="single" w:sz="4" w:space="0" w:color="auto"/>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367.50</w:t>
            </w: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735.00</w:t>
            </w:r>
          </w:p>
        </w:tc>
        <w:tc>
          <w:tcPr>
            <w:tcW w:w="1717" w:type="dxa"/>
            <w:tcBorders>
              <w:top w:val="nil"/>
              <w:left w:val="nil"/>
              <w:bottom w:val="single" w:sz="4" w:space="0" w:color="auto"/>
              <w:right w:val="single" w:sz="4" w:space="0" w:color="auto"/>
            </w:tcBorders>
            <w:shd w:val="clear" w:color="000000" w:fill="DDD9C4"/>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367.50</w:t>
            </w:r>
          </w:p>
        </w:tc>
        <w:tc>
          <w:tcPr>
            <w:tcW w:w="1910" w:type="dxa"/>
            <w:tcBorders>
              <w:top w:val="nil"/>
              <w:left w:val="nil"/>
              <w:bottom w:val="single" w:sz="8" w:space="0" w:color="auto"/>
              <w:right w:val="single" w:sz="8" w:space="0" w:color="auto"/>
            </w:tcBorders>
            <w:shd w:val="clear" w:color="000000" w:fill="DDD9C4"/>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1,470.00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0.053</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0.105</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0.053</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0.210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477,475.40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954,950.81</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477,475.40</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1,909,901.61</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1.1.4</w:t>
            </w:r>
          </w:p>
        </w:tc>
        <w:tc>
          <w:tcPr>
            <w:tcW w:w="2729" w:type="dxa"/>
            <w:vMerge w:val="restart"/>
            <w:tcBorders>
              <w:top w:val="nil"/>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rPr>
                <w:rFonts w:eastAsia="Times New Roman"/>
                <w:color w:val="000000"/>
                <w:sz w:val="20"/>
                <w:szCs w:val="20"/>
              </w:rPr>
            </w:pPr>
            <w:r w:rsidRPr="00687B21">
              <w:rPr>
                <w:rFonts w:eastAsia="Times New Roman"/>
                <w:color w:val="000000"/>
                <w:sz w:val="20"/>
                <w:szCs w:val="20"/>
              </w:rPr>
              <w:t>ZERIHUN ZUMA TO TESFAYE DURE</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m2</w:t>
            </w:r>
          </w:p>
        </w:tc>
        <w:tc>
          <w:tcPr>
            <w:tcW w:w="1675" w:type="dxa"/>
            <w:tcBorders>
              <w:top w:val="nil"/>
              <w:left w:val="single" w:sz="4" w:space="0" w:color="auto"/>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577.50</w:t>
            </w: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1,155.00</w:t>
            </w:r>
          </w:p>
        </w:tc>
        <w:tc>
          <w:tcPr>
            <w:tcW w:w="1717" w:type="dxa"/>
            <w:tcBorders>
              <w:top w:val="nil"/>
              <w:left w:val="nil"/>
              <w:bottom w:val="single" w:sz="4" w:space="0" w:color="auto"/>
              <w:right w:val="single" w:sz="4" w:space="0" w:color="auto"/>
            </w:tcBorders>
            <w:shd w:val="clear" w:color="000000" w:fill="DDD9C4"/>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577.50</w:t>
            </w:r>
          </w:p>
        </w:tc>
        <w:tc>
          <w:tcPr>
            <w:tcW w:w="1910" w:type="dxa"/>
            <w:tcBorders>
              <w:top w:val="nil"/>
              <w:left w:val="nil"/>
              <w:bottom w:val="single" w:sz="8" w:space="0" w:color="auto"/>
              <w:right w:val="single" w:sz="8" w:space="0" w:color="auto"/>
            </w:tcBorders>
            <w:shd w:val="clear" w:color="000000" w:fill="DDD9C4"/>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2,310.00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0.083</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0.165</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0.083</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0.330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740,555.09</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1,481,110.17</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740,555.09</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2,962,220.34</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296"/>
        </w:trPr>
        <w:tc>
          <w:tcPr>
            <w:tcW w:w="716"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687B21" w:rsidRPr="00687B21" w:rsidRDefault="00687B21" w:rsidP="00687B21">
            <w:pPr>
              <w:spacing w:after="0"/>
              <w:rPr>
                <w:rFonts w:ascii="Times" w:eastAsia="Times New Roman" w:hAnsi="Times" w:cs="Times"/>
                <w:b/>
                <w:bCs/>
                <w:sz w:val="20"/>
                <w:szCs w:val="20"/>
              </w:rPr>
            </w:pPr>
            <w:r w:rsidRPr="00687B21">
              <w:rPr>
                <w:rFonts w:ascii="Times" w:eastAsia="Times New Roman" w:hAnsi="Times" w:cs="Times"/>
                <w:b/>
                <w:bCs/>
                <w:sz w:val="20"/>
                <w:szCs w:val="20"/>
              </w:rPr>
              <w:lastRenderedPageBreak/>
              <w:t>SN</w:t>
            </w:r>
          </w:p>
        </w:tc>
        <w:tc>
          <w:tcPr>
            <w:tcW w:w="2729" w:type="dxa"/>
            <w:vMerge w:val="restart"/>
            <w:tcBorders>
              <w:top w:val="single" w:sz="4" w:space="0" w:color="auto"/>
              <w:left w:val="single" w:sz="4" w:space="0" w:color="auto"/>
              <w:bottom w:val="single" w:sz="4" w:space="0" w:color="auto"/>
              <w:right w:val="nil"/>
            </w:tcBorders>
            <w:shd w:val="clear" w:color="000000" w:fill="FFC000"/>
            <w:vAlign w:val="center"/>
            <w:hideMark/>
          </w:tcPr>
          <w:p w:rsidR="00687B21" w:rsidRPr="00687B21" w:rsidRDefault="00687B21" w:rsidP="00687B21">
            <w:pPr>
              <w:spacing w:after="0"/>
              <w:rPr>
                <w:rFonts w:ascii="Times" w:eastAsia="Times New Roman" w:hAnsi="Times" w:cs="Times"/>
                <w:b/>
                <w:bCs/>
                <w:sz w:val="20"/>
                <w:szCs w:val="20"/>
              </w:rPr>
            </w:pPr>
            <w:r w:rsidRPr="00687B21">
              <w:rPr>
                <w:rFonts w:ascii="Times" w:eastAsia="Times New Roman" w:hAnsi="Times" w:cs="Times"/>
                <w:b/>
                <w:bCs/>
                <w:sz w:val="20"/>
                <w:szCs w:val="20"/>
              </w:rPr>
              <w:t>Activity</w:t>
            </w:r>
          </w:p>
        </w:tc>
        <w:tc>
          <w:tcPr>
            <w:tcW w:w="1084"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687B21" w:rsidRPr="00687B21" w:rsidRDefault="00687B21" w:rsidP="00687B21">
            <w:pPr>
              <w:spacing w:after="0"/>
              <w:rPr>
                <w:rFonts w:ascii="Times" w:eastAsia="Times New Roman" w:hAnsi="Times" w:cs="Times"/>
                <w:b/>
                <w:bCs/>
                <w:sz w:val="22"/>
              </w:rPr>
            </w:pPr>
            <w:r w:rsidRPr="00687B21">
              <w:rPr>
                <w:rFonts w:ascii="Times" w:eastAsia="Times New Roman" w:hAnsi="Times" w:cs="Times"/>
                <w:b/>
                <w:bCs/>
                <w:sz w:val="22"/>
              </w:rPr>
              <w:t>Category</w:t>
            </w:r>
          </w:p>
        </w:tc>
        <w:tc>
          <w:tcPr>
            <w:tcW w:w="1117" w:type="dxa"/>
            <w:gridSpan w:val="2"/>
            <w:vMerge w:val="restart"/>
            <w:tcBorders>
              <w:top w:val="single" w:sz="4" w:space="0" w:color="auto"/>
              <w:left w:val="nil"/>
              <w:bottom w:val="single" w:sz="4" w:space="0" w:color="auto"/>
              <w:right w:val="single" w:sz="4" w:space="0" w:color="auto"/>
            </w:tcBorders>
            <w:shd w:val="clear" w:color="000000" w:fill="FFC000"/>
            <w:vAlign w:val="bottom"/>
            <w:hideMark/>
          </w:tcPr>
          <w:p w:rsidR="00687B21" w:rsidRPr="00687B21" w:rsidRDefault="00687B21" w:rsidP="00687B21">
            <w:pPr>
              <w:spacing w:after="0"/>
              <w:jc w:val="center"/>
              <w:rPr>
                <w:rFonts w:ascii="Times" w:eastAsia="Times New Roman" w:hAnsi="Times" w:cs="Times"/>
                <w:b/>
                <w:bCs/>
                <w:sz w:val="22"/>
              </w:rPr>
            </w:pPr>
            <w:r w:rsidRPr="00687B21">
              <w:rPr>
                <w:rFonts w:ascii="Times" w:eastAsia="Times New Roman" w:hAnsi="Times" w:cs="Times"/>
                <w:b/>
                <w:bCs/>
                <w:sz w:val="22"/>
              </w:rPr>
              <w:t>Output Indicator /unit of measure/</w:t>
            </w:r>
          </w:p>
        </w:tc>
        <w:tc>
          <w:tcPr>
            <w:tcW w:w="6570" w:type="dxa"/>
            <w:gridSpan w:val="4"/>
            <w:tcBorders>
              <w:top w:val="single" w:sz="4" w:space="0" w:color="auto"/>
              <w:left w:val="nil"/>
              <w:bottom w:val="single" w:sz="4" w:space="0" w:color="auto"/>
              <w:right w:val="single" w:sz="4" w:space="0" w:color="auto"/>
            </w:tcBorders>
            <w:shd w:val="clear" w:color="000000" w:fill="FFC000"/>
            <w:noWrap/>
            <w:vAlign w:val="bottom"/>
            <w:hideMark/>
          </w:tcPr>
          <w:p w:rsidR="00687B21" w:rsidRPr="00687B21" w:rsidRDefault="00687B21" w:rsidP="00687B21">
            <w:pPr>
              <w:spacing w:after="0"/>
              <w:jc w:val="center"/>
              <w:rPr>
                <w:rFonts w:ascii="Times" w:eastAsia="Times New Roman" w:hAnsi="Times" w:cs="Times"/>
                <w:b/>
                <w:bCs/>
                <w:sz w:val="20"/>
                <w:szCs w:val="20"/>
              </w:rPr>
            </w:pPr>
            <w:r w:rsidRPr="00687B21">
              <w:rPr>
                <w:rFonts w:ascii="Times" w:eastAsia="Times New Roman" w:hAnsi="Times" w:cs="Times"/>
                <w:b/>
                <w:bCs/>
                <w:sz w:val="20"/>
                <w:szCs w:val="20"/>
              </w:rPr>
              <w:t>Implementation period</w:t>
            </w:r>
          </w:p>
        </w:tc>
        <w:tc>
          <w:tcPr>
            <w:tcW w:w="1910"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687B21" w:rsidRPr="00687B21" w:rsidRDefault="00687B21" w:rsidP="00687B21">
            <w:pPr>
              <w:spacing w:after="0"/>
              <w:jc w:val="center"/>
              <w:rPr>
                <w:rFonts w:ascii="Times" w:eastAsia="Times New Roman" w:hAnsi="Times" w:cs="Times"/>
                <w:b/>
                <w:bCs/>
                <w:sz w:val="20"/>
                <w:szCs w:val="20"/>
              </w:rPr>
            </w:pPr>
            <w:r w:rsidRPr="00687B21">
              <w:rPr>
                <w:rFonts w:ascii="Times" w:eastAsia="Times New Roman" w:hAnsi="Times" w:cs="Times"/>
                <w:b/>
                <w:bCs/>
                <w:sz w:val="20"/>
                <w:szCs w:val="20"/>
              </w:rPr>
              <w:t xml:space="preserve"> Annual total </w:t>
            </w:r>
          </w:p>
        </w:tc>
        <w:tc>
          <w:tcPr>
            <w:tcW w:w="916"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687B21" w:rsidRPr="00687B21" w:rsidRDefault="00687B21" w:rsidP="00687B21">
            <w:pPr>
              <w:spacing w:after="0"/>
              <w:jc w:val="center"/>
              <w:rPr>
                <w:rFonts w:ascii="Times" w:eastAsia="Times New Roman" w:hAnsi="Times" w:cs="Times"/>
                <w:b/>
                <w:bCs/>
                <w:sz w:val="20"/>
                <w:szCs w:val="20"/>
              </w:rPr>
            </w:pPr>
            <w:r w:rsidRPr="00687B21">
              <w:rPr>
                <w:rFonts w:ascii="Times" w:eastAsia="Times New Roman" w:hAnsi="Times" w:cs="Times"/>
                <w:b/>
                <w:bCs/>
                <w:sz w:val="20"/>
                <w:szCs w:val="20"/>
              </w:rPr>
              <w:t>Remark</w:t>
            </w:r>
          </w:p>
        </w:tc>
      </w:tr>
      <w:tr w:rsidR="00687B21" w:rsidRPr="00687B21" w:rsidTr="00687B21">
        <w:trPr>
          <w:trHeight w:val="288"/>
        </w:trPr>
        <w:tc>
          <w:tcPr>
            <w:tcW w:w="716" w:type="dxa"/>
            <w:vMerge/>
            <w:tcBorders>
              <w:top w:val="single" w:sz="4" w:space="0" w:color="auto"/>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ascii="Times" w:eastAsia="Times New Roman" w:hAnsi="Times" w:cs="Times"/>
                <w:b/>
                <w:bCs/>
                <w:sz w:val="20"/>
                <w:szCs w:val="20"/>
              </w:rPr>
            </w:pPr>
          </w:p>
        </w:tc>
        <w:tc>
          <w:tcPr>
            <w:tcW w:w="2729" w:type="dxa"/>
            <w:vMerge/>
            <w:tcBorders>
              <w:top w:val="single" w:sz="4" w:space="0" w:color="auto"/>
              <w:left w:val="single" w:sz="4" w:space="0" w:color="auto"/>
              <w:bottom w:val="single" w:sz="4" w:space="0" w:color="auto"/>
              <w:right w:val="nil"/>
            </w:tcBorders>
            <w:vAlign w:val="center"/>
            <w:hideMark/>
          </w:tcPr>
          <w:p w:rsidR="00687B21" w:rsidRPr="00687B21" w:rsidRDefault="00687B21" w:rsidP="00687B21">
            <w:pPr>
              <w:spacing w:after="0"/>
              <w:rPr>
                <w:rFonts w:ascii="Times" w:eastAsia="Times New Roman" w:hAnsi="Times" w:cs="Times"/>
                <w:b/>
                <w:bCs/>
                <w:sz w:val="20"/>
                <w:szCs w:val="20"/>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ascii="Times" w:eastAsia="Times New Roman" w:hAnsi="Times" w:cs="Times"/>
                <w:b/>
                <w:bCs/>
                <w:sz w:val="22"/>
              </w:rPr>
            </w:pPr>
          </w:p>
        </w:tc>
        <w:tc>
          <w:tcPr>
            <w:tcW w:w="1117" w:type="dxa"/>
            <w:gridSpan w:val="2"/>
            <w:vMerge/>
            <w:tcBorders>
              <w:top w:val="single" w:sz="4" w:space="0" w:color="auto"/>
              <w:left w:val="nil"/>
              <w:bottom w:val="single" w:sz="4" w:space="0" w:color="auto"/>
              <w:right w:val="single" w:sz="4" w:space="0" w:color="auto"/>
            </w:tcBorders>
            <w:vAlign w:val="center"/>
            <w:hideMark/>
          </w:tcPr>
          <w:p w:rsidR="00687B21" w:rsidRPr="00687B21" w:rsidRDefault="00687B21" w:rsidP="00687B21">
            <w:pPr>
              <w:spacing w:after="0"/>
              <w:rPr>
                <w:rFonts w:ascii="Times" w:eastAsia="Times New Roman" w:hAnsi="Times" w:cs="Times"/>
                <w:b/>
                <w:bCs/>
                <w:sz w:val="22"/>
              </w:rPr>
            </w:pPr>
          </w:p>
        </w:tc>
        <w:tc>
          <w:tcPr>
            <w:tcW w:w="1675" w:type="dxa"/>
            <w:tcBorders>
              <w:top w:val="nil"/>
              <w:left w:val="nil"/>
              <w:bottom w:val="single" w:sz="4" w:space="0" w:color="auto"/>
              <w:right w:val="single" w:sz="4" w:space="0" w:color="auto"/>
            </w:tcBorders>
            <w:shd w:val="clear" w:color="000000" w:fill="FFC000"/>
            <w:noWrap/>
            <w:vAlign w:val="bottom"/>
            <w:hideMark/>
          </w:tcPr>
          <w:p w:rsidR="00687B21" w:rsidRPr="00687B21" w:rsidRDefault="00687B21" w:rsidP="00687B21">
            <w:pPr>
              <w:spacing w:after="0"/>
              <w:rPr>
                <w:rFonts w:ascii="Times" w:eastAsia="Times New Roman" w:hAnsi="Times" w:cs="Times"/>
                <w:b/>
                <w:bCs/>
                <w:sz w:val="20"/>
                <w:szCs w:val="20"/>
              </w:rPr>
            </w:pPr>
            <w:r w:rsidRPr="00687B21">
              <w:rPr>
                <w:rFonts w:ascii="Times" w:eastAsia="Times New Roman" w:hAnsi="Times" w:cs="Times"/>
                <w:b/>
                <w:bCs/>
                <w:sz w:val="20"/>
                <w:szCs w:val="20"/>
              </w:rPr>
              <w:t xml:space="preserve"> Q1 </w:t>
            </w:r>
          </w:p>
        </w:tc>
        <w:tc>
          <w:tcPr>
            <w:tcW w:w="1589" w:type="dxa"/>
            <w:tcBorders>
              <w:top w:val="nil"/>
              <w:left w:val="nil"/>
              <w:bottom w:val="single" w:sz="4" w:space="0" w:color="auto"/>
              <w:right w:val="single" w:sz="4" w:space="0" w:color="auto"/>
            </w:tcBorders>
            <w:shd w:val="clear" w:color="000000" w:fill="FFC000"/>
            <w:noWrap/>
            <w:vAlign w:val="bottom"/>
            <w:hideMark/>
          </w:tcPr>
          <w:p w:rsidR="00687B21" w:rsidRPr="00687B21" w:rsidRDefault="00687B21" w:rsidP="00687B21">
            <w:pPr>
              <w:spacing w:after="0"/>
              <w:rPr>
                <w:rFonts w:ascii="Times" w:eastAsia="Times New Roman" w:hAnsi="Times" w:cs="Times"/>
                <w:b/>
                <w:bCs/>
                <w:sz w:val="20"/>
                <w:szCs w:val="20"/>
              </w:rPr>
            </w:pPr>
            <w:r w:rsidRPr="00687B21">
              <w:rPr>
                <w:rFonts w:ascii="Times" w:eastAsia="Times New Roman" w:hAnsi="Times" w:cs="Times"/>
                <w:b/>
                <w:bCs/>
                <w:sz w:val="20"/>
                <w:szCs w:val="20"/>
              </w:rPr>
              <w:t>Q2</w:t>
            </w:r>
          </w:p>
        </w:tc>
        <w:tc>
          <w:tcPr>
            <w:tcW w:w="1589" w:type="dxa"/>
            <w:tcBorders>
              <w:top w:val="nil"/>
              <w:left w:val="nil"/>
              <w:bottom w:val="single" w:sz="4" w:space="0" w:color="auto"/>
              <w:right w:val="single" w:sz="4" w:space="0" w:color="auto"/>
            </w:tcBorders>
            <w:shd w:val="clear" w:color="000000" w:fill="FFC000"/>
            <w:noWrap/>
            <w:vAlign w:val="bottom"/>
            <w:hideMark/>
          </w:tcPr>
          <w:p w:rsidR="00687B21" w:rsidRPr="00687B21" w:rsidRDefault="00687B21" w:rsidP="00687B21">
            <w:pPr>
              <w:spacing w:after="0"/>
              <w:rPr>
                <w:rFonts w:ascii="Times" w:eastAsia="Times New Roman" w:hAnsi="Times" w:cs="Times"/>
                <w:b/>
                <w:bCs/>
                <w:sz w:val="20"/>
                <w:szCs w:val="20"/>
              </w:rPr>
            </w:pPr>
            <w:r w:rsidRPr="00687B21">
              <w:rPr>
                <w:rFonts w:ascii="Times" w:eastAsia="Times New Roman" w:hAnsi="Times" w:cs="Times"/>
                <w:b/>
                <w:bCs/>
                <w:sz w:val="20"/>
                <w:szCs w:val="20"/>
              </w:rPr>
              <w:t>Q3</w:t>
            </w:r>
          </w:p>
        </w:tc>
        <w:tc>
          <w:tcPr>
            <w:tcW w:w="1717" w:type="dxa"/>
            <w:tcBorders>
              <w:top w:val="nil"/>
              <w:left w:val="nil"/>
              <w:bottom w:val="single" w:sz="4" w:space="0" w:color="auto"/>
              <w:right w:val="single" w:sz="4" w:space="0" w:color="auto"/>
            </w:tcBorders>
            <w:shd w:val="clear" w:color="000000" w:fill="FFC000"/>
            <w:noWrap/>
            <w:vAlign w:val="bottom"/>
            <w:hideMark/>
          </w:tcPr>
          <w:p w:rsidR="00687B21" w:rsidRPr="00687B21" w:rsidRDefault="00687B21" w:rsidP="00687B21">
            <w:pPr>
              <w:spacing w:after="0"/>
              <w:rPr>
                <w:rFonts w:ascii="Times" w:eastAsia="Times New Roman" w:hAnsi="Times" w:cs="Times"/>
                <w:b/>
                <w:bCs/>
                <w:sz w:val="20"/>
                <w:szCs w:val="20"/>
              </w:rPr>
            </w:pPr>
            <w:r w:rsidRPr="00687B21">
              <w:rPr>
                <w:rFonts w:ascii="Times" w:eastAsia="Times New Roman" w:hAnsi="Times" w:cs="Times"/>
                <w:b/>
                <w:bCs/>
                <w:sz w:val="20"/>
                <w:szCs w:val="20"/>
              </w:rPr>
              <w:t xml:space="preserve"> Q4 </w:t>
            </w:r>
          </w:p>
        </w:tc>
        <w:tc>
          <w:tcPr>
            <w:tcW w:w="1910" w:type="dxa"/>
            <w:vMerge/>
            <w:tcBorders>
              <w:top w:val="single" w:sz="4" w:space="0" w:color="auto"/>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ascii="Times" w:eastAsia="Times New Roman" w:hAnsi="Times" w:cs="Times"/>
                <w:b/>
                <w:bCs/>
                <w:sz w:val="20"/>
                <w:szCs w:val="20"/>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ascii="Times" w:eastAsia="Times New Roman" w:hAnsi="Times" w:cs="Times"/>
                <w:b/>
                <w:bCs/>
                <w:sz w:val="20"/>
                <w:szCs w:val="20"/>
              </w:rPr>
            </w:pPr>
          </w:p>
        </w:tc>
      </w:tr>
      <w:tr w:rsidR="00687B21" w:rsidRPr="00687B21" w:rsidTr="00687B21">
        <w:trPr>
          <w:trHeight w:val="224"/>
        </w:trPr>
        <w:tc>
          <w:tcPr>
            <w:tcW w:w="716" w:type="dxa"/>
            <w:tcBorders>
              <w:top w:val="nil"/>
              <w:left w:val="single" w:sz="4" w:space="0" w:color="auto"/>
              <w:bottom w:val="single" w:sz="4" w:space="0" w:color="auto"/>
              <w:right w:val="single" w:sz="4" w:space="0" w:color="auto"/>
            </w:tcBorders>
            <w:shd w:val="clear" w:color="000000" w:fill="FFC000"/>
            <w:noWrap/>
            <w:vAlign w:val="center"/>
            <w:hideMark/>
          </w:tcPr>
          <w:p w:rsidR="00687B21" w:rsidRPr="00687B21" w:rsidRDefault="00687B21" w:rsidP="00687B21">
            <w:pPr>
              <w:spacing w:after="0"/>
              <w:rPr>
                <w:rFonts w:ascii="Times" w:eastAsia="Times New Roman" w:hAnsi="Times" w:cs="Times"/>
                <w:b/>
                <w:bCs/>
                <w:sz w:val="20"/>
                <w:szCs w:val="20"/>
              </w:rPr>
            </w:pPr>
            <w:r w:rsidRPr="00687B21">
              <w:rPr>
                <w:rFonts w:ascii="Times" w:eastAsia="Times New Roman" w:hAnsi="Times" w:cs="Times"/>
                <w:b/>
                <w:bCs/>
                <w:sz w:val="20"/>
                <w:szCs w:val="20"/>
              </w:rPr>
              <w:t> </w:t>
            </w:r>
          </w:p>
        </w:tc>
        <w:tc>
          <w:tcPr>
            <w:tcW w:w="2729" w:type="dxa"/>
            <w:tcBorders>
              <w:top w:val="nil"/>
              <w:left w:val="nil"/>
              <w:bottom w:val="single" w:sz="4" w:space="0" w:color="auto"/>
              <w:right w:val="nil"/>
            </w:tcBorders>
            <w:shd w:val="clear" w:color="000000" w:fill="FFC000"/>
            <w:vAlign w:val="center"/>
            <w:hideMark/>
          </w:tcPr>
          <w:p w:rsidR="00687B21" w:rsidRPr="00687B21" w:rsidRDefault="00687B21" w:rsidP="00687B21">
            <w:pPr>
              <w:spacing w:after="0"/>
              <w:rPr>
                <w:rFonts w:ascii="Times" w:eastAsia="Times New Roman" w:hAnsi="Times" w:cs="Times"/>
                <w:b/>
                <w:bCs/>
                <w:sz w:val="20"/>
                <w:szCs w:val="20"/>
              </w:rPr>
            </w:pPr>
          </w:p>
        </w:tc>
        <w:tc>
          <w:tcPr>
            <w:tcW w:w="1084" w:type="dxa"/>
            <w:tcBorders>
              <w:top w:val="nil"/>
              <w:left w:val="single" w:sz="4" w:space="0" w:color="auto"/>
              <w:bottom w:val="single" w:sz="4" w:space="0" w:color="auto"/>
              <w:right w:val="single" w:sz="4" w:space="0" w:color="auto"/>
            </w:tcBorders>
            <w:shd w:val="clear" w:color="000000" w:fill="FFC000"/>
            <w:noWrap/>
            <w:vAlign w:val="center"/>
            <w:hideMark/>
          </w:tcPr>
          <w:p w:rsidR="00687B21" w:rsidRPr="00687B21" w:rsidRDefault="00687B21" w:rsidP="00687B21">
            <w:pPr>
              <w:spacing w:after="0"/>
              <w:rPr>
                <w:rFonts w:ascii="Times" w:eastAsia="Times New Roman" w:hAnsi="Times" w:cs="Times"/>
                <w:b/>
                <w:bCs/>
                <w:sz w:val="22"/>
              </w:rPr>
            </w:pPr>
            <w:r w:rsidRPr="00687B21">
              <w:rPr>
                <w:rFonts w:ascii="Times" w:eastAsia="Times New Roman" w:hAnsi="Times" w:cs="Times"/>
                <w:b/>
                <w:bCs/>
                <w:sz w:val="22"/>
              </w:rPr>
              <w:t> </w:t>
            </w:r>
          </w:p>
        </w:tc>
        <w:tc>
          <w:tcPr>
            <w:tcW w:w="1117" w:type="dxa"/>
            <w:gridSpan w:val="2"/>
            <w:vMerge/>
            <w:tcBorders>
              <w:top w:val="single" w:sz="4" w:space="0" w:color="auto"/>
              <w:left w:val="nil"/>
              <w:bottom w:val="single" w:sz="4" w:space="0" w:color="auto"/>
              <w:right w:val="single" w:sz="4" w:space="0" w:color="auto"/>
            </w:tcBorders>
            <w:vAlign w:val="center"/>
            <w:hideMark/>
          </w:tcPr>
          <w:p w:rsidR="00687B21" w:rsidRPr="00687B21" w:rsidRDefault="00687B21" w:rsidP="00687B21">
            <w:pPr>
              <w:spacing w:after="0"/>
              <w:rPr>
                <w:rFonts w:ascii="Times" w:eastAsia="Times New Roman" w:hAnsi="Times" w:cs="Times"/>
                <w:b/>
                <w:bCs/>
                <w:sz w:val="22"/>
              </w:rPr>
            </w:pPr>
          </w:p>
        </w:tc>
        <w:tc>
          <w:tcPr>
            <w:tcW w:w="6570" w:type="dxa"/>
            <w:gridSpan w:val="4"/>
            <w:tcBorders>
              <w:top w:val="single" w:sz="4" w:space="0" w:color="auto"/>
              <w:left w:val="nil"/>
              <w:bottom w:val="single" w:sz="4" w:space="0" w:color="auto"/>
              <w:right w:val="single" w:sz="4" w:space="0" w:color="auto"/>
            </w:tcBorders>
            <w:shd w:val="clear" w:color="000000" w:fill="FFC000"/>
            <w:noWrap/>
            <w:vAlign w:val="bottom"/>
            <w:hideMark/>
          </w:tcPr>
          <w:p w:rsidR="00687B21" w:rsidRPr="00687B21" w:rsidRDefault="00687B21" w:rsidP="00687B21">
            <w:pPr>
              <w:spacing w:after="0"/>
              <w:jc w:val="center"/>
              <w:rPr>
                <w:rFonts w:ascii="Times" w:eastAsia="Times New Roman" w:hAnsi="Times" w:cs="Times"/>
                <w:b/>
                <w:bCs/>
                <w:sz w:val="24"/>
                <w:szCs w:val="24"/>
              </w:rPr>
            </w:pPr>
            <w:r w:rsidRPr="00687B21">
              <w:rPr>
                <w:rFonts w:ascii="Times" w:eastAsia="Times New Roman" w:hAnsi="Times" w:cs="Times"/>
                <w:b/>
                <w:bCs/>
                <w:sz w:val="24"/>
                <w:szCs w:val="24"/>
              </w:rPr>
              <w:t>Physical/Financial</w:t>
            </w:r>
          </w:p>
        </w:tc>
        <w:tc>
          <w:tcPr>
            <w:tcW w:w="1910" w:type="dxa"/>
            <w:vMerge/>
            <w:tcBorders>
              <w:top w:val="single" w:sz="4" w:space="0" w:color="auto"/>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ascii="Times" w:eastAsia="Times New Roman" w:hAnsi="Times" w:cs="Times"/>
                <w:b/>
                <w:bCs/>
                <w:sz w:val="20"/>
                <w:szCs w:val="20"/>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ascii="Times" w:eastAsia="Times New Roman" w:hAnsi="Times" w:cs="Times"/>
                <w:b/>
                <w:bCs/>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1.1.5</w:t>
            </w:r>
          </w:p>
        </w:tc>
        <w:tc>
          <w:tcPr>
            <w:tcW w:w="2729" w:type="dxa"/>
            <w:vMerge w:val="restart"/>
            <w:tcBorders>
              <w:top w:val="nil"/>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rPr>
                <w:rFonts w:eastAsia="Times New Roman"/>
                <w:color w:val="000000"/>
                <w:sz w:val="20"/>
                <w:szCs w:val="20"/>
              </w:rPr>
            </w:pPr>
            <w:r w:rsidRPr="00687B21">
              <w:rPr>
                <w:rFonts w:eastAsia="Times New Roman"/>
                <w:color w:val="000000"/>
                <w:sz w:val="20"/>
                <w:szCs w:val="20"/>
              </w:rPr>
              <w:t>FROM CHICHE CHIBIRE  TO TADELECH SHITAYE &amp; LISANEWORK TO OLD BRIDGE</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m2</w:t>
            </w:r>
          </w:p>
        </w:tc>
        <w:tc>
          <w:tcPr>
            <w:tcW w:w="1675" w:type="dxa"/>
            <w:tcBorders>
              <w:top w:val="nil"/>
              <w:left w:val="single" w:sz="4" w:space="0" w:color="auto"/>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577.50</w:t>
            </w: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1,155.00</w:t>
            </w:r>
          </w:p>
        </w:tc>
        <w:tc>
          <w:tcPr>
            <w:tcW w:w="1717" w:type="dxa"/>
            <w:tcBorders>
              <w:top w:val="nil"/>
              <w:left w:val="nil"/>
              <w:bottom w:val="single" w:sz="4" w:space="0" w:color="auto"/>
              <w:right w:val="single" w:sz="4" w:space="0" w:color="auto"/>
            </w:tcBorders>
            <w:shd w:val="clear" w:color="000000" w:fill="DDD9C4"/>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577.50</w:t>
            </w:r>
          </w:p>
        </w:tc>
        <w:tc>
          <w:tcPr>
            <w:tcW w:w="1910" w:type="dxa"/>
            <w:tcBorders>
              <w:top w:val="nil"/>
              <w:left w:val="nil"/>
              <w:bottom w:val="single" w:sz="8" w:space="0" w:color="auto"/>
              <w:right w:val="single" w:sz="8" w:space="0" w:color="auto"/>
            </w:tcBorders>
            <w:shd w:val="clear" w:color="000000" w:fill="DDD9C4"/>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2,310.00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2257BD">
        <w:trPr>
          <w:trHeight w:val="259"/>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0.083</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0.165</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0.083</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0.330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2257BD">
        <w:trPr>
          <w:trHeight w:val="25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676,836.29</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1,353,672.59</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676,836.29</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2,707,345.17</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2257BD">
        <w:trPr>
          <w:trHeight w:val="169"/>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1.1.6</w:t>
            </w:r>
          </w:p>
        </w:tc>
        <w:tc>
          <w:tcPr>
            <w:tcW w:w="2729" w:type="dxa"/>
            <w:vMerge w:val="restart"/>
            <w:tcBorders>
              <w:top w:val="nil"/>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rPr>
                <w:rFonts w:eastAsia="Times New Roman"/>
                <w:color w:val="000000"/>
                <w:sz w:val="20"/>
                <w:szCs w:val="20"/>
              </w:rPr>
            </w:pPr>
            <w:r w:rsidRPr="00687B21">
              <w:rPr>
                <w:rFonts w:eastAsia="Times New Roman"/>
                <w:color w:val="000000"/>
                <w:sz w:val="20"/>
                <w:szCs w:val="20"/>
              </w:rPr>
              <w:t>FROM AREGAWIYAN TO GULCHA DOKILE &amp; YAPA YAYA TO ZENEBE ZIDA</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m2</w:t>
            </w:r>
          </w:p>
        </w:tc>
        <w:tc>
          <w:tcPr>
            <w:tcW w:w="1675" w:type="dxa"/>
            <w:tcBorders>
              <w:top w:val="nil"/>
              <w:left w:val="single" w:sz="4" w:space="0" w:color="auto"/>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595.00</w:t>
            </w: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1,190.00</w:t>
            </w:r>
          </w:p>
        </w:tc>
        <w:tc>
          <w:tcPr>
            <w:tcW w:w="1717" w:type="dxa"/>
            <w:tcBorders>
              <w:top w:val="nil"/>
              <w:left w:val="nil"/>
              <w:bottom w:val="single" w:sz="4" w:space="0" w:color="auto"/>
              <w:right w:val="single" w:sz="4" w:space="0" w:color="auto"/>
            </w:tcBorders>
            <w:shd w:val="clear" w:color="000000" w:fill="DDD9C4"/>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595.00</w:t>
            </w:r>
          </w:p>
        </w:tc>
        <w:tc>
          <w:tcPr>
            <w:tcW w:w="1910" w:type="dxa"/>
            <w:tcBorders>
              <w:top w:val="nil"/>
              <w:left w:val="nil"/>
              <w:bottom w:val="single" w:sz="8" w:space="0" w:color="auto"/>
              <w:right w:val="single" w:sz="8" w:space="0" w:color="auto"/>
            </w:tcBorders>
            <w:shd w:val="clear" w:color="000000" w:fill="DDD9C4"/>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2,380.00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2257BD">
        <w:trPr>
          <w:trHeight w:val="259"/>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0.085</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0.170</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0.085</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0.340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2257BD">
        <w:trPr>
          <w:trHeight w:val="25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768,002.34</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1,536,004.67</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768,002.34</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3,072,009.34</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2257BD">
        <w:trPr>
          <w:trHeight w:val="241"/>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1.1.7</w:t>
            </w:r>
          </w:p>
        </w:tc>
        <w:tc>
          <w:tcPr>
            <w:tcW w:w="2729" w:type="dxa"/>
            <w:vMerge w:val="restart"/>
            <w:tcBorders>
              <w:top w:val="nil"/>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rPr>
                <w:rFonts w:eastAsia="Times New Roman"/>
                <w:sz w:val="20"/>
                <w:szCs w:val="20"/>
              </w:rPr>
            </w:pPr>
            <w:r w:rsidRPr="00687B21">
              <w:rPr>
                <w:rFonts w:eastAsia="Times New Roman"/>
                <w:sz w:val="20"/>
                <w:szCs w:val="20"/>
              </w:rPr>
              <w:t>HAILEMICHAEL HALALA TO BELAYNESH MERGIYA</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m2</w:t>
            </w:r>
          </w:p>
        </w:tc>
        <w:tc>
          <w:tcPr>
            <w:tcW w:w="1675" w:type="dxa"/>
            <w:tcBorders>
              <w:top w:val="nil"/>
              <w:left w:val="single" w:sz="4" w:space="0" w:color="auto"/>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656.25</w:t>
            </w: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1,312.50</w:t>
            </w:r>
          </w:p>
        </w:tc>
        <w:tc>
          <w:tcPr>
            <w:tcW w:w="1717" w:type="dxa"/>
            <w:tcBorders>
              <w:top w:val="nil"/>
              <w:left w:val="nil"/>
              <w:bottom w:val="single" w:sz="4" w:space="0" w:color="auto"/>
              <w:right w:val="single" w:sz="4" w:space="0" w:color="auto"/>
            </w:tcBorders>
            <w:shd w:val="clear" w:color="000000" w:fill="DDD9C4"/>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656.25</w:t>
            </w:r>
          </w:p>
        </w:tc>
        <w:tc>
          <w:tcPr>
            <w:tcW w:w="1910" w:type="dxa"/>
            <w:tcBorders>
              <w:top w:val="nil"/>
              <w:left w:val="nil"/>
              <w:bottom w:val="single" w:sz="8" w:space="0" w:color="auto"/>
              <w:right w:val="single" w:sz="8" w:space="0" w:color="auto"/>
            </w:tcBorders>
            <w:shd w:val="clear" w:color="000000" w:fill="DDD9C4"/>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2,625.00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2257BD">
        <w:trPr>
          <w:trHeight w:val="25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0.094</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0.188</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0.094</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0.375</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821,455.04</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1,642,910.08</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821,455.04</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3,285,820.16</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1.1.8</w:t>
            </w:r>
          </w:p>
        </w:tc>
        <w:tc>
          <w:tcPr>
            <w:tcW w:w="2729" w:type="dxa"/>
            <w:vMerge w:val="restart"/>
            <w:tcBorders>
              <w:top w:val="nil"/>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rPr>
                <w:rFonts w:eastAsia="Times New Roman"/>
                <w:color w:val="000000"/>
                <w:sz w:val="20"/>
                <w:szCs w:val="20"/>
              </w:rPr>
            </w:pPr>
            <w:r w:rsidRPr="00687B21">
              <w:rPr>
                <w:rFonts w:eastAsia="Times New Roman"/>
                <w:color w:val="000000"/>
                <w:sz w:val="20"/>
                <w:szCs w:val="20"/>
              </w:rPr>
              <w:t>ASHEBIR ASFA THROUGH ASFAW DAGNIE TO G/MEDIHIN ADINEW</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m2</w:t>
            </w:r>
          </w:p>
        </w:tc>
        <w:tc>
          <w:tcPr>
            <w:tcW w:w="1675" w:type="dxa"/>
            <w:tcBorders>
              <w:top w:val="nil"/>
              <w:left w:val="single" w:sz="4" w:space="0" w:color="auto"/>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437.50</w:t>
            </w: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875.00</w:t>
            </w:r>
          </w:p>
        </w:tc>
        <w:tc>
          <w:tcPr>
            <w:tcW w:w="1717" w:type="dxa"/>
            <w:tcBorders>
              <w:top w:val="nil"/>
              <w:left w:val="nil"/>
              <w:bottom w:val="single" w:sz="4" w:space="0" w:color="auto"/>
              <w:right w:val="single" w:sz="4" w:space="0" w:color="auto"/>
            </w:tcBorders>
            <w:shd w:val="clear" w:color="000000" w:fill="DDD9C4"/>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437.50</w:t>
            </w:r>
          </w:p>
        </w:tc>
        <w:tc>
          <w:tcPr>
            <w:tcW w:w="1910" w:type="dxa"/>
            <w:tcBorders>
              <w:top w:val="nil"/>
              <w:left w:val="nil"/>
              <w:bottom w:val="single" w:sz="8" w:space="0" w:color="auto"/>
              <w:right w:val="single" w:sz="8" w:space="0" w:color="auto"/>
            </w:tcBorders>
            <w:shd w:val="clear" w:color="000000" w:fill="DDD9C4"/>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1,750.00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0.063</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0.125</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0.063</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0.250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288"/>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558,793.28</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1,117,586.57</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558,793.28</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2,235,173.13</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36"/>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1.1.9</w:t>
            </w:r>
          </w:p>
        </w:tc>
        <w:tc>
          <w:tcPr>
            <w:tcW w:w="2729" w:type="dxa"/>
            <w:vMerge w:val="restart"/>
            <w:tcBorders>
              <w:top w:val="nil"/>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rPr>
                <w:rFonts w:eastAsia="Times New Roman"/>
                <w:color w:val="000000"/>
                <w:sz w:val="20"/>
                <w:szCs w:val="20"/>
              </w:rPr>
            </w:pPr>
            <w:r w:rsidRPr="00687B21">
              <w:rPr>
                <w:rFonts w:eastAsia="Times New Roman"/>
                <w:color w:val="000000"/>
                <w:sz w:val="20"/>
                <w:szCs w:val="20"/>
              </w:rPr>
              <w:t>ABEBE GEZAHAGN THROUGH MENGISTU MARKA TO PETROS</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m2</w:t>
            </w:r>
          </w:p>
        </w:tc>
        <w:tc>
          <w:tcPr>
            <w:tcW w:w="1675" w:type="dxa"/>
            <w:tcBorders>
              <w:top w:val="nil"/>
              <w:left w:val="single" w:sz="4" w:space="0" w:color="auto"/>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315.00</w:t>
            </w: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630.00</w:t>
            </w:r>
          </w:p>
        </w:tc>
        <w:tc>
          <w:tcPr>
            <w:tcW w:w="1717" w:type="dxa"/>
            <w:tcBorders>
              <w:top w:val="nil"/>
              <w:left w:val="nil"/>
              <w:bottom w:val="single" w:sz="4" w:space="0" w:color="auto"/>
              <w:right w:val="single" w:sz="4" w:space="0" w:color="auto"/>
            </w:tcBorders>
            <w:shd w:val="clear" w:color="000000" w:fill="DDD9C4"/>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315.00</w:t>
            </w:r>
          </w:p>
        </w:tc>
        <w:tc>
          <w:tcPr>
            <w:tcW w:w="1910" w:type="dxa"/>
            <w:tcBorders>
              <w:top w:val="nil"/>
              <w:left w:val="nil"/>
              <w:bottom w:val="single" w:sz="8" w:space="0" w:color="auto"/>
              <w:right w:val="single" w:sz="8" w:space="0" w:color="auto"/>
            </w:tcBorders>
            <w:shd w:val="clear" w:color="000000" w:fill="DDD9C4"/>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1,260.00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24"/>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0.045</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0.090</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0.045</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0.180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421,988.19</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843,976.38</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421,988.19</w:t>
            </w:r>
          </w:p>
        </w:tc>
        <w:tc>
          <w:tcPr>
            <w:tcW w:w="1910" w:type="dxa"/>
            <w:tcBorders>
              <w:top w:val="nil"/>
              <w:left w:val="nil"/>
              <w:bottom w:val="nil"/>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1,687,952.76</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1.1.10</w:t>
            </w:r>
          </w:p>
        </w:tc>
        <w:tc>
          <w:tcPr>
            <w:tcW w:w="2729" w:type="dxa"/>
            <w:vMerge w:val="restart"/>
            <w:tcBorders>
              <w:top w:val="nil"/>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rPr>
                <w:rFonts w:eastAsia="Times New Roman"/>
                <w:color w:val="000000"/>
                <w:sz w:val="20"/>
                <w:szCs w:val="20"/>
              </w:rPr>
            </w:pPr>
            <w:r w:rsidRPr="00687B21">
              <w:rPr>
                <w:rFonts w:eastAsia="Times New Roman"/>
                <w:color w:val="000000"/>
                <w:sz w:val="20"/>
                <w:szCs w:val="20"/>
              </w:rPr>
              <w:t>SOLOMON CHODA TO BITANE MENZA</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m2</w:t>
            </w:r>
          </w:p>
        </w:tc>
        <w:tc>
          <w:tcPr>
            <w:tcW w:w="1675" w:type="dxa"/>
            <w:tcBorders>
              <w:top w:val="nil"/>
              <w:left w:val="single" w:sz="4" w:space="0" w:color="auto"/>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472.50</w:t>
            </w: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945.00</w:t>
            </w:r>
          </w:p>
        </w:tc>
        <w:tc>
          <w:tcPr>
            <w:tcW w:w="1717" w:type="dxa"/>
            <w:tcBorders>
              <w:top w:val="nil"/>
              <w:left w:val="nil"/>
              <w:bottom w:val="single" w:sz="4" w:space="0" w:color="auto"/>
              <w:right w:val="single" w:sz="4" w:space="0" w:color="auto"/>
            </w:tcBorders>
            <w:shd w:val="clear" w:color="000000" w:fill="DDD9C4"/>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472.50</w:t>
            </w:r>
          </w:p>
        </w:tc>
        <w:tc>
          <w:tcPr>
            <w:tcW w:w="1910" w:type="dxa"/>
            <w:tcBorders>
              <w:top w:val="nil"/>
              <w:left w:val="nil"/>
              <w:bottom w:val="single" w:sz="8" w:space="0" w:color="auto"/>
              <w:right w:val="nil"/>
            </w:tcBorders>
            <w:shd w:val="clear" w:color="000000" w:fill="DDD9C4"/>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1,890.00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0.068</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0.135</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0.068</w:t>
            </w:r>
          </w:p>
        </w:tc>
        <w:tc>
          <w:tcPr>
            <w:tcW w:w="1910" w:type="dxa"/>
            <w:tcBorders>
              <w:top w:val="single" w:sz="4" w:space="0" w:color="auto"/>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0.270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661,096.93</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1,322,193.86</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661,096.93</w:t>
            </w:r>
          </w:p>
        </w:tc>
        <w:tc>
          <w:tcPr>
            <w:tcW w:w="1910"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2,644,387.71</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1.1.11</w:t>
            </w:r>
          </w:p>
        </w:tc>
        <w:tc>
          <w:tcPr>
            <w:tcW w:w="2729" w:type="dxa"/>
            <w:vMerge w:val="restart"/>
            <w:tcBorders>
              <w:top w:val="nil"/>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rPr>
                <w:rFonts w:eastAsia="Times New Roman"/>
                <w:color w:val="000000"/>
                <w:sz w:val="20"/>
                <w:szCs w:val="20"/>
              </w:rPr>
            </w:pPr>
            <w:r w:rsidRPr="00687B21">
              <w:rPr>
                <w:rFonts w:eastAsia="Times New Roman"/>
                <w:color w:val="000000"/>
                <w:sz w:val="20"/>
                <w:szCs w:val="20"/>
              </w:rPr>
              <w:t>DAMENE TO SENODOS WOFCHO BET</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m2</w:t>
            </w:r>
          </w:p>
        </w:tc>
        <w:tc>
          <w:tcPr>
            <w:tcW w:w="1675" w:type="dxa"/>
            <w:tcBorders>
              <w:top w:val="nil"/>
              <w:left w:val="single" w:sz="4" w:space="0" w:color="auto"/>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560.00</w:t>
            </w: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1,120.00</w:t>
            </w:r>
          </w:p>
        </w:tc>
        <w:tc>
          <w:tcPr>
            <w:tcW w:w="1717" w:type="dxa"/>
            <w:tcBorders>
              <w:top w:val="nil"/>
              <w:left w:val="nil"/>
              <w:bottom w:val="single" w:sz="4" w:space="0" w:color="auto"/>
              <w:right w:val="single" w:sz="4" w:space="0" w:color="auto"/>
            </w:tcBorders>
            <w:shd w:val="clear" w:color="000000" w:fill="DDD9C4"/>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560.00</w:t>
            </w:r>
          </w:p>
        </w:tc>
        <w:tc>
          <w:tcPr>
            <w:tcW w:w="1910" w:type="dxa"/>
            <w:tcBorders>
              <w:top w:val="nil"/>
              <w:left w:val="nil"/>
              <w:bottom w:val="single" w:sz="8" w:space="0" w:color="auto"/>
              <w:right w:val="nil"/>
            </w:tcBorders>
            <w:shd w:val="clear" w:color="000000" w:fill="DDD9C4"/>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2,240.00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0.080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0.160</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0.080</w:t>
            </w:r>
          </w:p>
        </w:tc>
        <w:tc>
          <w:tcPr>
            <w:tcW w:w="1910" w:type="dxa"/>
            <w:tcBorders>
              <w:top w:val="single" w:sz="4" w:space="0" w:color="auto"/>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0.320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288"/>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735,783.94</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1,471,567.87</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735,783.94</w:t>
            </w:r>
          </w:p>
        </w:tc>
        <w:tc>
          <w:tcPr>
            <w:tcW w:w="1910" w:type="dxa"/>
            <w:tcBorders>
              <w:top w:val="nil"/>
              <w:left w:val="nil"/>
              <w:bottom w:val="single" w:sz="4" w:space="0" w:color="auto"/>
              <w:right w:val="single" w:sz="4" w:space="0" w:color="auto"/>
            </w:tcBorders>
            <w:shd w:val="clear" w:color="000000" w:fill="FFFFFF"/>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2,943,135.74</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288"/>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1.1.12</w:t>
            </w:r>
          </w:p>
        </w:tc>
        <w:tc>
          <w:tcPr>
            <w:tcW w:w="2729" w:type="dxa"/>
            <w:vMerge w:val="restart"/>
            <w:tcBorders>
              <w:top w:val="nil"/>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rPr>
                <w:rFonts w:eastAsia="Times New Roman"/>
                <w:color w:val="000000"/>
                <w:sz w:val="20"/>
                <w:szCs w:val="20"/>
              </w:rPr>
            </w:pPr>
            <w:r w:rsidRPr="00687B21">
              <w:rPr>
                <w:rFonts w:eastAsia="Times New Roman"/>
                <w:color w:val="000000"/>
                <w:sz w:val="20"/>
                <w:szCs w:val="20"/>
              </w:rPr>
              <w:t>MATEYOS LOHA TO KES KETEMA, MENZA TO AWUDE AHMED &amp; CHAIN ACADAMY TO ASNAKECH LENCHA</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m2</w:t>
            </w:r>
          </w:p>
        </w:tc>
        <w:tc>
          <w:tcPr>
            <w:tcW w:w="1675" w:type="dxa"/>
            <w:tcBorders>
              <w:top w:val="nil"/>
              <w:left w:val="single" w:sz="4" w:space="0" w:color="auto"/>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577.50</w:t>
            </w: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1,155.00</w:t>
            </w:r>
          </w:p>
        </w:tc>
        <w:tc>
          <w:tcPr>
            <w:tcW w:w="1717" w:type="dxa"/>
            <w:tcBorders>
              <w:top w:val="nil"/>
              <w:left w:val="nil"/>
              <w:bottom w:val="single" w:sz="4" w:space="0" w:color="auto"/>
              <w:right w:val="single" w:sz="4" w:space="0" w:color="auto"/>
            </w:tcBorders>
            <w:shd w:val="clear" w:color="000000" w:fill="DDD9C4"/>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577.50</w:t>
            </w:r>
          </w:p>
        </w:tc>
        <w:tc>
          <w:tcPr>
            <w:tcW w:w="1910" w:type="dxa"/>
            <w:tcBorders>
              <w:top w:val="nil"/>
              <w:left w:val="nil"/>
              <w:bottom w:val="single" w:sz="8" w:space="0" w:color="auto"/>
              <w:right w:val="nil"/>
            </w:tcBorders>
            <w:shd w:val="clear" w:color="000000" w:fill="DDD9C4"/>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2,310.00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288"/>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0.083</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0.165</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0.083</w:t>
            </w:r>
          </w:p>
        </w:tc>
        <w:tc>
          <w:tcPr>
            <w:tcW w:w="1910" w:type="dxa"/>
            <w:tcBorders>
              <w:top w:val="single" w:sz="4" w:space="0" w:color="auto"/>
              <w:left w:val="nil"/>
              <w:bottom w:val="single" w:sz="4" w:space="0" w:color="auto"/>
              <w:right w:val="single" w:sz="4" w:space="0" w:color="auto"/>
            </w:tcBorders>
            <w:shd w:val="clear" w:color="000000" w:fill="FFFFFF"/>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0.330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456"/>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680,970.89</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1,361,941.79</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680,970.89</w:t>
            </w:r>
          </w:p>
        </w:tc>
        <w:tc>
          <w:tcPr>
            <w:tcW w:w="1910"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2,723,883.57</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2257BD" w:rsidRPr="00687B21" w:rsidTr="002257BD">
        <w:trPr>
          <w:trHeight w:val="296"/>
        </w:trPr>
        <w:tc>
          <w:tcPr>
            <w:tcW w:w="716"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lastRenderedPageBreak/>
              <w:t>SN</w:t>
            </w:r>
          </w:p>
        </w:tc>
        <w:tc>
          <w:tcPr>
            <w:tcW w:w="2729" w:type="dxa"/>
            <w:vMerge w:val="restart"/>
            <w:tcBorders>
              <w:top w:val="single" w:sz="4" w:space="0" w:color="auto"/>
              <w:left w:val="single" w:sz="4" w:space="0" w:color="auto"/>
              <w:bottom w:val="single" w:sz="4" w:space="0" w:color="auto"/>
              <w:right w:val="nil"/>
            </w:tcBorders>
            <w:shd w:val="clear" w:color="000000" w:fill="FFC000"/>
            <w:vAlign w:val="center"/>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Activity</w:t>
            </w:r>
          </w:p>
        </w:tc>
        <w:tc>
          <w:tcPr>
            <w:tcW w:w="1084"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2257BD" w:rsidRPr="00687B21" w:rsidRDefault="002257BD" w:rsidP="004804F4">
            <w:pPr>
              <w:spacing w:after="0"/>
              <w:rPr>
                <w:rFonts w:ascii="Times" w:eastAsia="Times New Roman" w:hAnsi="Times" w:cs="Times"/>
                <w:b/>
                <w:bCs/>
                <w:sz w:val="22"/>
              </w:rPr>
            </w:pPr>
            <w:r w:rsidRPr="00687B21">
              <w:rPr>
                <w:rFonts w:ascii="Times" w:eastAsia="Times New Roman" w:hAnsi="Times" w:cs="Times"/>
                <w:b/>
                <w:bCs/>
                <w:sz w:val="22"/>
              </w:rPr>
              <w:t>Category</w:t>
            </w:r>
          </w:p>
        </w:tc>
        <w:tc>
          <w:tcPr>
            <w:tcW w:w="1117" w:type="dxa"/>
            <w:gridSpan w:val="2"/>
            <w:vMerge w:val="restart"/>
            <w:tcBorders>
              <w:top w:val="single" w:sz="4" w:space="0" w:color="auto"/>
              <w:left w:val="nil"/>
              <w:bottom w:val="single" w:sz="4" w:space="0" w:color="auto"/>
              <w:right w:val="single" w:sz="4" w:space="0" w:color="auto"/>
            </w:tcBorders>
            <w:shd w:val="clear" w:color="000000" w:fill="FFC000"/>
            <w:vAlign w:val="bottom"/>
            <w:hideMark/>
          </w:tcPr>
          <w:p w:rsidR="002257BD" w:rsidRPr="00687B21" w:rsidRDefault="002257BD" w:rsidP="004804F4">
            <w:pPr>
              <w:spacing w:after="0"/>
              <w:jc w:val="center"/>
              <w:rPr>
                <w:rFonts w:ascii="Times" w:eastAsia="Times New Roman" w:hAnsi="Times" w:cs="Times"/>
                <w:b/>
                <w:bCs/>
                <w:sz w:val="22"/>
              </w:rPr>
            </w:pPr>
            <w:r w:rsidRPr="00687B21">
              <w:rPr>
                <w:rFonts w:ascii="Times" w:eastAsia="Times New Roman" w:hAnsi="Times" w:cs="Times"/>
                <w:b/>
                <w:bCs/>
                <w:sz w:val="22"/>
              </w:rPr>
              <w:t>Output Indicator /unit of measure/</w:t>
            </w:r>
          </w:p>
        </w:tc>
        <w:tc>
          <w:tcPr>
            <w:tcW w:w="6570" w:type="dxa"/>
            <w:gridSpan w:val="4"/>
            <w:tcBorders>
              <w:top w:val="single" w:sz="4" w:space="0" w:color="auto"/>
              <w:left w:val="nil"/>
              <w:bottom w:val="single" w:sz="4" w:space="0" w:color="auto"/>
              <w:right w:val="single" w:sz="4" w:space="0" w:color="auto"/>
            </w:tcBorders>
            <w:shd w:val="clear" w:color="000000" w:fill="FFC000"/>
            <w:noWrap/>
            <w:vAlign w:val="bottom"/>
            <w:hideMark/>
          </w:tcPr>
          <w:p w:rsidR="002257BD" w:rsidRPr="00687B21" w:rsidRDefault="002257BD" w:rsidP="004804F4">
            <w:pPr>
              <w:spacing w:after="0"/>
              <w:jc w:val="center"/>
              <w:rPr>
                <w:rFonts w:ascii="Times" w:eastAsia="Times New Roman" w:hAnsi="Times" w:cs="Times"/>
                <w:b/>
                <w:bCs/>
                <w:sz w:val="20"/>
                <w:szCs w:val="20"/>
              </w:rPr>
            </w:pPr>
            <w:r w:rsidRPr="00687B21">
              <w:rPr>
                <w:rFonts w:ascii="Times" w:eastAsia="Times New Roman" w:hAnsi="Times" w:cs="Times"/>
                <w:b/>
                <w:bCs/>
                <w:sz w:val="20"/>
                <w:szCs w:val="20"/>
              </w:rPr>
              <w:t>Implementation period</w:t>
            </w:r>
          </w:p>
        </w:tc>
        <w:tc>
          <w:tcPr>
            <w:tcW w:w="1910"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2257BD" w:rsidRPr="00687B21" w:rsidRDefault="002257BD" w:rsidP="004804F4">
            <w:pPr>
              <w:spacing w:after="0"/>
              <w:jc w:val="center"/>
              <w:rPr>
                <w:rFonts w:ascii="Times" w:eastAsia="Times New Roman" w:hAnsi="Times" w:cs="Times"/>
                <w:b/>
                <w:bCs/>
                <w:sz w:val="20"/>
                <w:szCs w:val="20"/>
              </w:rPr>
            </w:pPr>
            <w:r w:rsidRPr="00687B21">
              <w:rPr>
                <w:rFonts w:ascii="Times" w:eastAsia="Times New Roman" w:hAnsi="Times" w:cs="Times"/>
                <w:b/>
                <w:bCs/>
                <w:sz w:val="20"/>
                <w:szCs w:val="20"/>
              </w:rPr>
              <w:t xml:space="preserve"> Annual total </w:t>
            </w:r>
          </w:p>
        </w:tc>
        <w:tc>
          <w:tcPr>
            <w:tcW w:w="916"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2257BD" w:rsidRPr="00687B21" w:rsidRDefault="002257BD" w:rsidP="004804F4">
            <w:pPr>
              <w:spacing w:after="0"/>
              <w:jc w:val="center"/>
              <w:rPr>
                <w:rFonts w:ascii="Times" w:eastAsia="Times New Roman" w:hAnsi="Times" w:cs="Times"/>
                <w:b/>
                <w:bCs/>
                <w:sz w:val="20"/>
                <w:szCs w:val="20"/>
              </w:rPr>
            </w:pPr>
            <w:r w:rsidRPr="00687B21">
              <w:rPr>
                <w:rFonts w:ascii="Times" w:eastAsia="Times New Roman" w:hAnsi="Times" w:cs="Times"/>
                <w:b/>
                <w:bCs/>
                <w:sz w:val="20"/>
                <w:szCs w:val="20"/>
              </w:rPr>
              <w:t>Remark</w:t>
            </w:r>
          </w:p>
        </w:tc>
      </w:tr>
      <w:tr w:rsidR="002257BD" w:rsidRPr="00687B21" w:rsidTr="002257BD">
        <w:trPr>
          <w:trHeight w:val="288"/>
        </w:trPr>
        <w:tc>
          <w:tcPr>
            <w:tcW w:w="716" w:type="dxa"/>
            <w:vMerge/>
            <w:tcBorders>
              <w:top w:val="single" w:sz="4" w:space="0" w:color="auto"/>
              <w:left w:val="single" w:sz="4" w:space="0" w:color="auto"/>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0"/>
                <w:szCs w:val="20"/>
              </w:rPr>
            </w:pPr>
          </w:p>
        </w:tc>
        <w:tc>
          <w:tcPr>
            <w:tcW w:w="2729" w:type="dxa"/>
            <w:vMerge/>
            <w:tcBorders>
              <w:top w:val="single" w:sz="4" w:space="0" w:color="auto"/>
              <w:left w:val="single" w:sz="4" w:space="0" w:color="auto"/>
              <w:bottom w:val="single" w:sz="4" w:space="0" w:color="auto"/>
              <w:right w:val="nil"/>
            </w:tcBorders>
            <w:vAlign w:val="center"/>
            <w:hideMark/>
          </w:tcPr>
          <w:p w:rsidR="002257BD" w:rsidRPr="00687B21" w:rsidRDefault="002257BD" w:rsidP="004804F4">
            <w:pPr>
              <w:spacing w:after="0"/>
              <w:rPr>
                <w:rFonts w:ascii="Times" w:eastAsia="Times New Roman" w:hAnsi="Times" w:cs="Times"/>
                <w:b/>
                <w:bCs/>
                <w:sz w:val="20"/>
                <w:szCs w:val="20"/>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2"/>
              </w:rPr>
            </w:pPr>
          </w:p>
        </w:tc>
        <w:tc>
          <w:tcPr>
            <w:tcW w:w="1117" w:type="dxa"/>
            <w:gridSpan w:val="2"/>
            <w:vMerge/>
            <w:tcBorders>
              <w:top w:val="single" w:sz="4" w:space="0" w:color="auto"/>
              <w:left w:val="nil"/>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2"/>
              </w:rPr>
            </w:pPr>
          </w:p>
        </w:tc>
        <w:tc>
          <w:tcPr>
            <w:tcW w:w="1675" w:type="dxa"/>
            <w:tcBorders>
              <w:top w:val="nil"/>
              <w:left w:val="nil"/>
              <w:bottom w:val="single" w:sz="4" w:space="0" w:color="auto"/>
              <w:right w:val="single" w:sz="4" w:space="0" w:color="auto"/>
            </w:tcBorders>
            <w:shd w:val="clear" w:color="000000" w:fill="FFC000"/>
            <w:noWrap/>
            <w:vAlign w:val="bottom"/>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 xml:space="preserve"> Q1 </w:t>
            </w:r>
          </w:p>
        </w:tc>
        <w:tc>
          <w:tcPr>
            <w:tcW w:w="1589" w:type="dxa"/>
            <w:tcBorders>
              <w:top w:val="nil"/>
              <w:left w:val="nil"/>
              <w:bottom w:val="single" w:sz="4" w:space="0" w:color="auto"/>
              <w:right w:val="single" w:sz="4" w:space="0" w:color="auto"/>
            </w:tcBorders>
            <w:shd w:val="clear" w:color="000000" w:fill="FFC000"/>
            <w:noWrap/>
            <w:vAlign w:val="bottom"/>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Q2</w:t>
            </w:r>
          </w:p>
        </w:tc>
        <w:tc>
          <w:tcPr>
            <w:tcW w:w="1589" w:type="dxa"/>
            <w:tcBorders>
              <w:top w:val="nil"/>
              <w:left w:val="nil"/>
              <w:bottom w:val="single" w:sz="4" w:space="0" w:color="auto"/>
              <w:right w:val="single" w:sz="4" w:space="0" w:color="auto"/>
            </w:tcBorders>
            <w:shd w:val="clear" w:color="000000" w:fill="FFC000"/>
            <w:noWrap/>
            <w:vAlign w:val="bottom"/>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Q3</w:t>
            </w:r>
          </w:p>
        </w:tc>
        <w:tc>
          <w:tcPr>
            <w:tcW w:w="1717" w:type="dxa"/>
            <w:tcBorders>
              <w:top w:val="nil"/>
              <w:left w:val="nil"/>
              <w:bottom w:val="single" w:sz="4" w:space="0" w:color="auto"/>
              <w:right w:val="single" w:sz="4" w:space="0" w:color="auto"/>
            </w:tcBorders>
            <w:shd w:val="clear" w:color="000000" w:fill="FFC000"/>
            <w:noWrap/>
            <w:vAlign w:val="bottom"/>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 xml:space="preserve"> Q4 </w:t>
            </w:r>
          </w:p>
        </w:tc>
        <w:tc>
          <w:tcPr>
            <w:tcW w:w="1910" w:type="dxa"/>
            <w:vMerge/>
            <w:tcBorders>
              <w:top w:val="single" w:sz="4" w:space="0" w:color="auto"/>
              <w:left w:val="single" w:sz="4" w:space="0" w:color="auto"/>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0"/>
                <w:szCs w:val="20"/>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0"/>
                <w:szCs w:val="20"/>
              </w:rPr>
            </w:pPr>
          </w:p>
        </w:tc>
      </w:tr>
      <w:tr w:rsidR="002257BD" w:rsidRPr="00687B21" w:rsidTr="002257BD">
        <w:trPr>
          <w:trHeight w:val="224"/>
        </w:trPr>
        <w:tc>
          <w:tcPr>
            <w:tcW w:w="716" w:type="dxa"/>
            <w:tcBorders>
              <w:top w:val="nil"/>
              <w:left w:val="single" w:sz="4" w:space="0" w:color="auto"/>
              <w:bottom w:val="single" w:sz="4" w:space="0" w:color="auto"/>
              <w:right w:val="single" w:sz="4" w:space="0" w:color="auto"/>
            </w:tcBorders>
            <w:shd w:val="clear" w:color="000000" w:fill="FFC000"/>
            <w:noWrap/>
            <w:vAlign w:val="center"/>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 </w:t>
            </w:r>
          </w:p>
        </w:tc>
        <w:tc>
          <w:tcPr>
            <w:tcW w:w="2729" w:type="dxa"/>
            <w:tcBorders>
              <w:top w:val="nil"/>
              <w:left w:val="nil"/>
              <w:bottom w:val="single" w:sz="4" w:space="0" w:color="auto"/>
              <w:right w:val="nil"/>
            </w:tcBorders>
            <w:shd w:val="clear" w:color="000000" w:fill="FFC000"/>
            <w:vAlign w:val="center"/>
            <w:hideMark/>
          </w:tcPr>
          <w:p w:rsidR="002257BD" w:rsidRPr="00687B21" w:rsidRDefault="002257BD" w:rsidP="004804F4">
            <w:pPr>
              <w:spacing w:after="0"/>
              <w:rPr>
                <w:rFonts w:ascii="Times" w:eastAsia="Times New Roman" w:hAnsi="Times" w:cs="Times"/>
                <w:b/>
                <w:bCs/>
                <w:sz w:val="20"/>
                <w:szCs w:val="20"/>
              </w:rPr>
            </w:pPr>
          </w:p>
        </w:tc>
        <w:tc>
          <w:tcPr>
            <w:tcW w:w="1084" w:type="dxa"/>
            <w:tcBorders>
              <w:top w:val="nil"/>
              <w:left w:val="single" w:sz="4" w:space="0" w:color="auto"/>
              <w:bottom w:val="single" w:sz="4" w:space="0" w:color="auto"/>
              <w:right w:val="single" w:sz="4" w:space="0" w:color="auto"/>
            </w:tcBorders>
            <w:shd w:val="clear" w:color="000000" w:fill="FFC000"/>
            <w:noWrap/>
            <w:vAlign w:val="center"/>
            <w:hideMark/>
          </w:tcPr>
          <w:p w:rsidR="002257BD" w:rsidRPr="00687B21" w:rsidRDefault="002257BD" w:rsidP="004804F4">
            <w:pPr>
              <w:spacing w:after="0"/>
              <w:rPr>
                <w:rFonts w:ascii="Times" w:eastAsia="Times New Roman" w:hAnsi="Times" w:cs="Times"/>
                <w:b/>
                <w:bCs/>
                <w:sz w:val="22"/>
              </w:rPr>
            </w:pPr>
            <w:r w:rsidRPr="00687B21">
              <w:rPr>
                <w:rFonts w:ascii="Times" w:eastAsia="Times New Roman" w:hAnsi="Times" w:cs="Times"/>
                <w:b/>
                <w:bCs/>
                <w:sz w:val="22"/>
              </w:rPr>
              <w:t> </w:t>
            </w:r>
          </w:p>
        </w:tc>
        <w:tc>
          <w:tcPr>
            <w:tcW w:w="1117" w:type="dxa"/>
            <w:gridSpan w:val="2"/>
            <w:vMerge/>
            <w:tcBorders>
              <w:top w:val="single" w:sz="4" w:space="0" w:color="auto"/>
              <w:left w:val="nil"/>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2"/>
              </w:rPr>
            </w:pPr>
          </w:p>
        </w:tc>
        <w:tc>
          <w:tcPr>
            <w:tcW w:w="6570" w:type="dxa"/>
            <w:gridSpan w:val="4"/>
            <w:tcBorders>
              <w:top w:val="single" w:sz="4" w:space="0" w:color="auto"/>
              <w:left w:val="nil"/>
              <w:bottom w:val="single" w:sz="4" w:space="0" w:color="auto"/>
              <w:right w:val="single" w:sz="4" w:space="0" w:color="auto"/>
            </w:tcBorders>
            <w:shd w:val="clear" w:color="000000" w:fill="FFC000"/>
            <w:noWrap/>
            <w:vAlign w:val="bottom"/>
            <w:hideMark/>
          </w:tcPr>
          <w:p w:rsidR="002257BD" w:rsidRPr="00687B21" w:rsidRDefault="002257BD" w:rsidP="004804F4">
            <w:pPr>
              <w:spacing w:after="0"/>
              <w:jc w:val="center"/>
              <w:rPr>
                <w:rFonts w:ascii="Times" w:eastAsia="Times New Roman" w:hAnsi="Times" w:cs="Times"/>
                <w:b/>
                <w:bCs/>
                <w:sz w:val="24"/>
                <w:szCs w:val="24"/>
              </w:rPr>
            </w:pPr>
            <w:r w:rsidRPr="00687B21">
              <w:rPr>
                <w:rFonts w:ascii="Times" w:eastAsia="Times New Roman" w:hAnsi="Times" w:cs="Times"/>
                <w:b/>
                <w:bCs/>
                <w:sz w:val="24"/>
                <w:szCs w:val="24"/>
              </w:rPr>
              <w:t>Physical/Financial</w:t>
            </w:r>
          </w:p>
        </w:tc>
        <w:tc>
          <w:tcPr>
            <w:tcW w:w="1910" w:type="dxa"/>
            <w:vMerge/>
            <w:tcBorders>
              <w:top w:val="single" w:sz="4" w:space="0" w:color="auto"/>
              <w:left w:val="single" w:sz="4" w:space="0" w:color="auto"/>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0"/>
                <w:szCs w:val="20"/>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1.1.13</w:t>
            </w:r>
          </w:p>
        </w:tc>
        <w:tc>
          <w:tcPr>
            <w:tcW w:w="2729" w:type="dxa"/>
            <w:vMerge w:val="restart"/>
            <w:tcBorders>
              <w:top w:val="nil"/>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rPr>
                <w:rFonts w:eastAsia="Times New Roman"/>
                <w:color w:val="000000"/>
                <w:sz w:val="20"/>
                <w:szCs w:val="20"/>
              </w:rPr>
            </w:pPr>
            <w:r w:rsidRPr="00687B21">
              <w:rPr>
                <w:rFonts w:eastAsia="Times New Roman"/>
                <w:color w:val="000000"/>
                <w:sz w:val="20"/>
                <w:szCs w:val="20"/>
              </w:rPr>
              <w:t>HUSEN YIMER TO ASKALECH GIZACHEW, LIYU MEAZA TO NATINAEL, TAGESE CHAFO TO MEDIHANIT METASEBIYA &amp; DESALEGN LAFAMO TO MEKONNEN</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m2</w:t>
            </w:r>
          </w:p>
        </w:tc>
        <w:tc>
          <w:tcPr>
            <w:tcW w:w="1675" w:type="dxa"/>
            <w:tcBorders>
              <w:top w:val="nil"/>
              <w:left w:val="single" w:sz="4" w:space="0" w:color="auto"/>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647.50</w:t>
            </w: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1,295.00</w:t>
            </w:r>
          </w:p>
        </w:tc>
        <w:tc>
          <w:tcPr>
            <w:tcW w:w="1717" w:type="dxa"/>
            <w:tcBorders>
              <w:top w:val="nil"/>
              <w:left w:val="nil"/>
              <w:bottom w:val="single" w:sz="4" w:space="0" w:color="auto"/>
              <w:right w:val="single" w:sz="4" w:space="0" w:color="auto"/>
            </w:tcBorders>
            <w:shd w:val="clear" w:color="000000" w:fill="DDD9C4"/>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647.50</w:t>
            </w:r>
          </w:p>
        </w:tc>
        <w:tc>
          <w:tcPr>
            <w:tcW w:w="1910" w:type="dxa"/>
            <w:tcBorders>
              <w:top w:val="nil"/>
              <w:left w:val="nil"/>
              <w:bottom w:val="single" w:sz="8" w:space="0" w:color="auto"/>
              <w:right w:val="nil"/>
            </w:tcBorders>
            <w:shd w:val="clear" w:color="000000" w:fill="DDD9C4"/>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2,590.00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0.093</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0.185</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0.093</w:t>
            </w:r>
          </w:p>
        </w:tc>
        <w:tc>
          <w:tcPr>
            <w:tcW w:w="1910" w:type="dxa"/>
            <w:tcBorders>
              <w:top w:val="single" w:sz="4" w:space="0" w:color="auto"/>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0.370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732"/>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826,057.74</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1,652,115.48</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826,057.74</w:t>
            </w:r>
          </w:p>
        </w:tc>
        <w:tc>
          <w:tcPr>
            <w:tcW w:w="1910"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3,304,230.95</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1.1.14</w:t>
            </w:r>
          </w:p>
        </w:tc>
        <w:tc>
          <w:tcPr>
            <w:tcW w:w="2729" w:type="dxa"/>
            <w:vMerge w:val="restart"/>
            <w:tcBorders>
              <w:top w:val="nil"/>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rPr>
                <w:rFonts w:eastAsia="Times New Roman"/>
                <w:color w:val="000000"/>
                <w:sz w:val="20"/>
                <w:szCs w:val="20"/>
              </w:rPr>
            </w:pPr>
            <w:r w:rsidRPr="00687B21">
              <w:rPr>
                <w:rFonts w:eastAsia="Times New Roman"/>
                <w:color w:val="000000"/>
                <w:sz w:val="20"/>
                <w:szCs w:val="20"/>
              </w:rPr>
              <w:t>GETACHEW SEMERE TO ASPHALT</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m2</w:t>
            </w:r>
          </w:p>
        </w:tc>
        <w:tc>
          <w:tcPr>
            <w:tcW w:w="1675" w:type="dxa"/>
            <w:tcBorders>
              <w:top w:val="nil"/>
              <w:left w:val="single" w:sz="4" w:space="0" w:color="auto"/>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546.00</w:t>
            </w: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1,092.00</w:t>
            </w:r>
          </w:p>
        </w:tc>
        <w:tc>
          <w:tcPr>
            <w:tcW w:w="1717" w:type="dxa"/>
            <w:tcBorders>
              <w:top w:val="nil"/>
              <w:left w:val="nil"/>
              <w:bottom w:val="single" w:sz="4" w:space="0" w:color="auto"/>
              <w:right w:val="single" w:sz="4" w:space="0" w:color="auto"/>
            </w:tcBorders>
            <w:shd w:val="clear" w:color="000000" w:fill="DDD9C4"/>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546.00</w:t>
            </w:r>
          </w:p>
        </w:tc>
        <w:tc>
          <w:tcPr>
            <w:tcW w:w="1910" w:type="dxa"/>
            <w:tcBorders>
              <w:top w:val="nil"/>
              <w:left w:val="nil"/>
              <w:bottom w:val="single" w:sz="8" w:space="0" w:color="auto"/>
              <w:right w:val="single" w:sz="8" w:space="0" w:color="auto"/>
            </w:tcBorders>
            <w:shd w:val="clear" w:color="000000" w:fill="DDD9C4"/>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2,184.00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0.068</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0.137</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0.068</w:t>
            </w:r>
          </w:p>
        </w:tc>
        <w:tc>
          <w:tcPr>
            <w:tcW w:w="1910" w:type="dxa"/>
            <w:tcBorders>
              <w:top w:val="nil"/>
              <w:left w:val="nil"/>
              <w:bottom w:val="nil"/>
              <w:right w:val="nil"/>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0.273</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670,640.51</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1,341,281.03</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670,640.51</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2,682,562.05</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1.1.15</w:t>
            </w:r>
          </w:p>
        </w:tc>
        <w:tc>
          <w:tcPr>
            <w:tcW w:w="2729" w:type="dxa"/>
            <w:vMerge w:val="restart"/>
            <w:tcBorders>
              <w:top w:val="nil"/>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rPr>
                <w:rFonts w:eastAsia="Times New Roman"/>
                <w:color w:val="000000"/>
                <w:sz w:val="20"/>
                <w:szCs w:val="20"/>
              </w:rPr>
            </w:pPr>
            <w:r w:rsidRPr="00687B21">
              <w:rPr>
                <w:rFonts w:eastAsia="Times New Roman"/>
                <w:color w:val="000000"/>
                <w:sz w:val="20"/>
                <w:szCs w:val="20"/>
              </w:rPr>
              <w:t>BOMBOLO AGIDEW TO ASPHALT</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m2</w:t>
            </w:r>
          </w:p>
        </w:tc>
        <w:tc>
          <w:tcPr>
            <w:tcW w:w="1675" w:type="dxa"/>
            <w:tcBorders>
              <w:top w:val="nil"/>
              <w:left w:val="single" w:sz="4" w:space="0" w:color="auto"/>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367.50</w:t>
            </w: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735.00</w:t>
            </w:r>
          </w:p>
        </w:tc>
        <w:tc>
          <w:tcPr>
            <w:tcW w:w="1717" w:type="dxa"/>
            <w:tcBorders>
              <w:top w:val="nil"/>
              <w:left w:val="nil"/>
              <w:bottom w:val="single" w:sz="4" w:space="0" w:color="auto"/>
              <w:right w:val="single" w:sz="4" w:space="0" w:color="auto"/>
            </w:tcBorders>
            <w:shd w:val="clear" w:color="000000" w:fill="DDD9C4"/>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367.50</w:t>
            </w:r>
          </w:p>
        </w:tc>
        <w:tc>
          <w:tcPr>
            <w:tcW w:w="1910" w:type="dxa"/>
            <w:tcBorders>
              <w:top w:val="nil"/>
              <w:left w:val="nil"/>
              <w:bottom w:val="single" w:sz="8" w:space="0" w:color="auto"/>
              <w:right w:val="single" w:sz="8" w:space="0" w:color="auto"/>
            </w:tcBorders>
            <w:shd w:val="clear" w:color="000000" w:fill="DDD9C4"/>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1,470.00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0.053</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0.105</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0.053</w:t>
            </w:r>
          </w:p>
        </w:tc>
        <w:tc>
          <w:tcPr>
            <w:tcW w:w="1910" w:type="dxa"/>
            <w:tcBorders>
              <w:top w:val="nil"/>
              <w:left w:val="nil"/>
              <w:bottom w:val="nil"/>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0.210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477,582.99</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955,165.99</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477,582.99</w:t>
            </w:r>
          </w:p>
        </w:tc>
        <w:tc>
          <w:tcPr>
            <w:tcW w:w="1910" w:type="dxa"/>
            <w:tcBorders>
              <w:top w:val="nil"/>
              <w:left w:val="nil"/>
              <w:bottom w:val="nil"/>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1,910,331.97</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1.1.16</w:t>
            </w:r>
          </w:p>
        </w:tc>
        <w:tc>
          <w:tcPr>
            <w:tcW w:w="2729" w:type="dxa"/>
            <w:vMerge w:val="restart"/>
            <w:tcBorders>
              <w:top w:val="nil"/>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rPr>
                <w:rFonts w:eastAsia="Times New Roman"/>
                <w:color w:val="000000"/>
                <w:sz w:val="20"/>
                <w:szCs w:val="20"/>
              </w:rPr>
            </w:pPr>
            <w:r w:rsidRPr="00687B21">
              <w:rPr>
                <w:rFonts w:eastAsia="Times New Roman"/>
                <w:color w:val="000000"/>
                <w:sz w:val="20"/>
                <w:szCs w:val="20"/>
              </w:rPr>
              <w:t>MOGES W/AMANUEL TO AEMIRO ALTO &amp; MINALU BULGO TO TULO BOYZO</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m2</w:t>
            </w:r>
          </w:p>
        </w:tc>
        <w:tc>
          <w:tcPr>
            <w:tcW w:w="1675" w:type="dxa"/>
            <w:tcBorders>
              <w:top w:val="nil"/>
              <w:left w:val="single" w:sz="4" w:space="0" w:color="auto"/>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367.50</w:t>
            </w: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735.00</w:t>
            </w:r>
          </w:p>
        </w:tc>
        <w:tc>
          <w:tcPr>
            <w:tcW w:w="1717" w:type="dxa"/>
            <w:tcBorders>
              <w:top w:val="nil"/>
              <w:left w:val="nil"/>
              <w:bottom w:val="single" w:sz="4" w:space="0" w:color="auto"/>
              <w:right w:val="single" w:sz="4" w:space="0" w:color="auto"/>
            </w:tcBorders>
            <w:shd w:val="clear" w:color="000000" w:fill="DDD9C4"/>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367.50</w:t>
            </w:r>
          </w:p>
        </w:tc>
        <w:tc>
          <w:tcPr>
            <w:tcW w:w="1910" w:type="dxa"/>
            <w:tcBorders>
              <w:top w:val="nil"/>
              <w:left w:val="nil"/>
              <w:bottom w:val="single" w:sz="8" w:space="0" w:color="auto"/>
              <w:right w:val="single" w:sz="8" w:space="0" w:color="auto"/>
            </w:tcBorders>
            <w:shd w:val="clear" w:color="000000" w:fill="DDD9C4"/>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1,470.00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0.053</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0.105</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0.053</w:t>
            </w:r>
          </w:p>
        </w:tc>
        <w:tc>
          <w:tcPr>
            <w:tcW w:w="1910" w:type="dxa"/>
            <w:tcBorders>
              <w:top w:val="nil"/>
              <w:left w:val="nil"/>
              <w:bottom w:val="nil"/>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0.210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477,582.99</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955,165.99</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477,582.99</w:t>
            </w:r>
          </w:p>
        </w:tc>
        <w:tc>
          <w:tcPr>
            <w:tcW w:w="1910" w:type="dxa"/>
            <w:tcBorders>
              <w:top w:val="nil"/>
              <w:left w:val="nil"/>
              <w:bottom w:val="nil"/>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1,910,331.97</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1.1.17</w:t>
            </w:r>
          </w:p>
        </w:tc>
        <w:tc>
          <w:tcPr>
            <w:tcW w:w="2729" w:type="dxa"/>
            <w:vMerge w:val="restart"/>
            <w:tcBorders>
              <w:top w:val="nil"/>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rPr>
                <w:rFonts w:eastAsia="Times New Roman"/>
                <w:color w:val="000000"/>
                <w:sz w:val="20"/>
                <w:szCs w:val="20"/>
              </w:rPr>
            </w:pPr>
            <w:r w:rsidRPr="00687B21">
              <w:rPr>
                <w:rFonts w:eastAsia="Times New Roman"/>
                <w:color w:val="000000"/>
                <w:sz w:val="20"/>
                <w:szCs w:val="20"/>
              </w:rPr>
              <w:t>CHALACHEW TAMIRU TO TESFAYE HAILE &amp; BEDILU TO TIRUYE</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m2</w:t>
            </w:r>
          </w:p>
        </w:tc>
        <w:tc>
          <w:tcPr>
            <w:tcW w:w="1675" w:type="dxa"/>
            <w:tcBorders>
              <w:top w:val="nil"/>
              <w:left w:val="single" w:sz="4" w:space="0" w:color="auto"/>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472.50</w:t>
            </w: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945.00</w:t>
            </w:r>
          </w:p>
        </w:tc>
        <w:tc>
          <w:tcPr>
            <w:tcW w:w="1717" w:type="dxa"/>
            <w:tcBorders>
              <w:top w:val="nil"/>
              <w:left w:val="nil"/>
              <w:bottom w:val="single" w:sz="4" w:space="0" w:color="auto"/>
              <w:right w:val="single" w:sz="4" w:space="0" w:color="auto"/>
            </w:tcBorders>
            <w:shd w:val="clear" w:color="000000" w:fill="DDD9C4"/>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472.50</w:t>
            </w:r>
          </w:p>
        </w:tc>
        <w:tc>
          <w:tcPr>
            <w:tcW w:w="1910" w:type="dxa"/>
            <w:tcBorders>
              <w:top w:val="nil"/>
              <w:left w:val="nil"/>
              <w:bottom w:val="single" w:sz="8" w:space="0" w:color="auto"/>
              <w:right w:val="nil"/>
            </w:tcBorders>
            <w:shd w:val="clear" w:color="000000" w:fill="DDD9C4"/>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1,890.00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0.068</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0.135</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0.068</w:t>
            </w:r>
          </w:p>
        </w:tc>
        <w:tc>
          <w:tcPr>
            <w:tcW w:w="1910" w:type="dxa"/>
            <w:tcBorders>
              <w:top w:val="nil"/>
              <w:left w:val="nil"/>
              <w:bottom w:val="nil"/>
              <w:right w:val="nil"/>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0.270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613,042.26</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1,226,084.51</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613,042.26</w:t>
            </w:r>
          </w:p>
        </w:tc>
        <w:tc>
          <w:tcPr>
            <w:tcW w:w="1910" w:type="dxa"/>
            <w:tcBorders>
              <w:top w:val="single" w:sz="4" w:space="0" w:color="auto"/>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2,452,169.02</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1.1.18</w:t>
            </w:r>
          </w:p>
        </w:tc>
        <w:tc>
          <w:tcPr>
            <w:tcW w:w="2729" w:type="dxa"/>
            <w:vMerge w:val="restart"/>
            <w:tcBorders>
              <w:top w:val="nil"/>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rPr>
                <w:rFonts w:eastAsia="Times New Roman"/>
                <w:color w:val="000000"/>
                <w:sz w:val="20"/>
                <w:szCs w:val="20"/>
              </w:rPr>
            </w:pPr>
            <w:r w:rsidRPr="00687B21">
              <w:rPr>
                <w:rFonts w:eastAsia="Times New Roman"/>
                <w:color w:val="000000"/>
                <w:sz w:val="20"/>
                <w:szCs w:val="20"/>
              </w:rPr>
              <w:t>WANSO WASHA TO THOMAS WASHE &amp; JINKA BER TO MULUWONGEL</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m2</w:t>
            </w:r>
          </w:p>
        </w:tc>
        <w:tc>
          <w:tcPr>
            <w:tcW w:w="1675" w:type="dxa"/>
            <w:tcBorders>
              <w:top w:val="nil"/>
              <w:left w:val="single" w:sz="4" w:space="0" w:color="auto"/>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595.00</w:t>
            </w: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1,190.00</w:t>
            </w:r>
          </w:p>
        </w:tc>
        <w:tc>
          <w:tcPr>
            <w:tcW w:w="1717" w:type="dxa"/>
            <w:tcBorders>
              <w:top w:val="nil"/>
              <w:left w:val="nil"/>
              <w:bottom w:val="single" w:sz="4" w:space="0" w:color="auto"/>
              <w:right w:val="single" w:sz="4" w:space="0" w:color="auto"/>
            </w:tcBorders>
            <w:shd w:val="clear" w:color="000000" w:fill="DDD9C4"/>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595.00</w:t>
            </w:r>
          </w:p>
        </w:tc>
        <w:tc>
          <w:tcPr>
            <w:tcW w:w="1910" w:type="dxa"/>
            <w:tcBorders>
              <w:top w:val="nil"/>
              <w:left w:val="nil"/>
              <w:bottom w:val="single" w:sz="8" w:space="0" w:color="auto"/>
              <w:right w:val="nil"/>
            </w:tcBorders>
            <w:shd w:val="clear" w:color="000000" w:fill="DDD9C4"/>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2,380.00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0.085</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0.170</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0.085</w:t>
            </w:r>
          </w:p>
        </w:tc>
        <w:tc>
          <w:tcPr>
            <w:tcW w:w="1910" w:type="dxa"/>
            <w:tcBorders>
              <w:top w:val="single" w:sz="4" w:space="0" w:color="auto"/>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0.340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769,861.25</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1,539,722.50</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769,861.25</w:t>
            </w:r>
          </w:p>
        </w:tc>
        <w:tc>
          <w:tcPr>
            <w:tcW w:w="1910"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3,079,444.99</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1.1.19</w:t>
            </w:r>
          </w:p>
        </w:tc>
        <w:tc>
          <w:tcPr>
            <w:tcW w:w="2729" w:type="dxa"/>
            <w:vMerge w:val="restart"/>
            <w:tcBorders>
              <w:top w:val="nil"/>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rPr>
                <w:rFonts w:eastAsia="Times New Roman"/>
                <w:color w:val="000000"/>
                <w:sz w:val="20"/>
                <w:szCs w:val="20"/>
              </w:rPr>
            </w:pPr>
            <w:r w:rsidRPr="00687B21">
              <w:rPr>
                <w:rFonts w:eastAsia="Times New Roman"/>
                <w:color w:val="000000"/>
                <w:sz w:val="20"/>
                <w:szCs w:val="20"/>
              </w:rPr>
              <w:t>TSIGEREDA KEBEDE TO MENGISTU WORKU &amp; D/R TESFAYE TO TADELE YILMA</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m2</w:t>
            </w:r>
          </w:p>
        </w:tc>
        <w:tc>
          <w:tcPr>
            <w:tcW w:w="1675" w:type="dxa"/>
            <w:tcBorders>
              <w:top w:val="nil"/>
              <w:left w:val="single" w:sz="4" w:space="0" w:color="auto"/>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675.00</w:t>
            </w: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1,350.00</w:t>
            </w:r>
          </w:p>
        </w:tc>
        <w:tc>
          <w:tcPr>
            <w:tcW w:w="1717" w:type="dxa"/>
            <w:tcBorders>
              <w:top w:val="nil"/>
              <w:left w:val="nil"/>
              <w:bottom w:val="single" w:sz="4" w:space="0" w:color="auto"/>
              <w:right w:val="single" w:sz="4" w:space="0" w:color="auto"/>
            </w:tcBorders>
            <w:shd w:val="clear" w:color="000000" w:fill="DDD9C4"/>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675.00</w:t>
            </w:r>
          </w:p>
        </w:tc>
        <w:tc>
          <w:tcPr>
            <w:tcW w:w="1910" w:type="dxa"/>
            <w:tcBorders>
              <w:top w:val="nil"/>
              <w:left w:val="nil"/>
              <w:bottom w:val="single" w:sz="8" w:space="0" w:color="auto"/>
              <w:right w:val="single" w:sz="8" w:space="0" w:color="auto"/>
            </w:tcBorders>
            <w:shd w:val="clear" w:color="000000" w:fill="DDD9C4"/>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2,700.00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0.068</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0.135</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0.068</w:t>
            </w:r>
          </w:p>
        </w:tc>
        <w:tc>
          <w:tcPr>
            <w:tcW w:w="1910" w:type="dxa"/>
            <w:tcBorders>
              <w:top w:val="nil"/>
              <w:left w:val="nil"/>
              <w:bottom w:val="nil"/>
              <w:right w:val="nil"/>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0.270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288"/>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760,813.68</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1,521,627.35</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760,813.68</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3,043,254.70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2257BD" w:rsidRPr="00687B21" w:rsidTr="002257BD">
        <w:trPr>
          <w:trHeight w:val="296"/>
        </w:trPr>
        <w:tc>
          <w:tcPr>
            <w:tcW w:w="716"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lastRenderedPageBreak/>
              <w:t>SN</w:t>
            </w:r>
          </w:p>
        </w:tc>
        <w:tc>
          <w:tcPr>
            <w:tcW w:w="2729" w:type="dxa"/>
            <w:vMerge w:val="restart"/>
            <w:tcBorders>
              <w:top w:val="single" w:sz="4" w:space="0" w:color="auto"/>
              <w:left w:val="single" w:sz="4" w:space="0" w:color="auto"/>
              <w:bottom w:val="single" w:sz="4" w:space="0" w:color="auto"/>
              <w:right w:val="nil"/>
            </w:tcBorders>
            <w:shd w:val="clear" w:color="000000" w:fill="FFC000"/>
            <w:vAlign w:val="center"/>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Activity</w:t>
            </w:r>
          </w:p>
        </w:tc>
        <w:tc>
          <w:tcPr>
            <w:tcW w:w="1084"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2257BD" w:rsidRPr="00687B21" w:rsidRDefault="002257BD" w:rsidP="004804F4">
            <w:pPr>
              <w:spacing w:after="0"/>
              <w:rPr>
                <w:rFonts w:ascii="Times" w:eastAsia="Times New Roman" w:hAnsi="Times" w:cs="Times"/>
                <w:b/>
                <w:bCs/>
                <w:sz w:val="22"/>
              </w:rPr>
            </w:pPr>
            <w:r w:rsidRPr="00687B21">
              <w:rPr>
                <w:rFonts w:ascii="Times" w:eastAsia="Times New Roman" w:hAnsi="Times" w:cs="Times"/>
                <w:b/>
                <w:bCs/>
                <w:sz w:val="22"/>
              </w:rPr>
              <w:t>Category</w:t>
            </w:r>
          </w:p>
        </w:tc>
        <w:tc>
          <w:tcPr>
            <w:tcW w:w="1117" w:type="dxa"/>
            <w:gridSpan w:val="2"/>
            <w:vMerge w:val="restart"/>
            <w:tcBorders>
              <w:top w:val="single" w:sz="4" w:space="0" w:color="auto"/>
              <w:left w:val="nil"/>
              <w:bottom w:val="single" w:sz="4" w:space="0" w:color="auto"/>
              <w:right w:val="single" w:sz="4" w:space="0" w:color="auto"/>
            </w:tcBorders>
            <w:shd w:val="clear" w:color="000000" w:fill="FFC000"/>
            <w:vAlign w:val="bottom"/>
            <w:hideMark/>
          </w:tcPr>
          <w:p w:rsidR="002257BD" w:rsidRPr="00687B21" w:rsidRDefault="002257BD" w:rsidP="004804F4">
            <w:pPr>
              <w:spacing w:after="0"/>
              <w:jc w:val="center"/>
              <w:rPr>
                <w:rFonts w:ascii="Times" w:eastAsia="Times New Roman" w:hAnsi="Times" w:cs="Times"/>
                <w:b/>
                <w:bCs/>
                <w:sz w:val="22"/>
              </w:rPr>
            </w:pPr>
            <w:r w:rsidRPr="00687B21">
              <w:rPr>
                <w:rFonts w:ascii="Times" w:eastAsia="Times New Roman" w:hAnsi="Times" w:cs="Times"/>
                <w:b/>
                <w:bCs/>
                <w:sz w:val="22"/>
              </w:rPr>
              <w:t>Output Indicator /unit of measure/</w:t>
            </w:r>
          </w:p>
        </w:tc>
        <w:tc>
          <w:tcPr>
            <w:tcW w:w="6570" w:type="dxa"/>
            <w:gridSpan w:val="4"/>
            <w:tcBorders>
              <w:top w:val="single" w:sz="4" w:space="0" w:color="auto"/>
              <w:left w:val="nil"/>
              <w:bottom w:val="single" w:sz="4" w:space="0" w:color="auto"/>
              <w:right w:val="single" w:sz="4" w:space="0" w:color="auto"/>
            </w:tcBorders>
            <w:shd w:val="clear" w:color="000000" w:fill="FFC000"/>
            <w:noWrap/>
            <w:vAlign w:val="bottom"/>
            <w:hideMark/>
          </w:tcPr>
          <w:p w:rsidR="002257BD" w:rsidRPr="00687B21" w:rsidRDefault="002257BD" w:rsidP="004804F4">
            <w:pPr>
              <w:spacing w:after="0"/>
              <w:jc w:val="center"/>
              <w:rPr>
                <w:rFonts w:ascii="Times" w:eastAsia="Times New Roman" w:hAnsi="Times" w:cs="Times"/>
                <w:b/>
                <w:bCs/>
                <w:sz w:val="20"/>
                <w:szCs w:val="20"/>
              </w:rPr>
            </w:pPr>
            <w:r w:rsidRPr="00687B21">
              <w:rPr>
                <w:rFonts w:ascii="Times" w:eastAsia="Times New Roman" w:hAnsi="Times" w:cs="Times"/>
                <w:b/>
                <w:bCs/>
                <w:sz w:val="20"/>
                <w:szCs w:val="20"/>
              </w:rPr>
              <w:t>Implementation period</w:t>
            </w:r>
          </w:p>
        </w:tc>
        <w:tc>
          <w:tcPr>
            <w:tcW w:w="1910"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2257BD" w:rsidRPr="00687B21" w:rsidRDefault="002257BD" w:rsidP="004804F4">
            <w:pPr>
              <w:spacing w:after="0"/>
              <w:jc w:val="center"/>
              <w:rPr>
                <w:rFonts w:ascii="Times" w:eastAsia="Times New Roman" w:hAnsi="Times" w:cs="Times"/>
                <w:b/>
                <w:bCs/>
                <w:sz w:val="20"/>
                <w:szCs w:val="20"/>
              </w:rPr>
            </w:pPr>
            <w:r w:rsidRPr="00687B21">
              <w:rPr>
                <w:rFonts w:ascii="Times" w:eastAsia="Times New Roman" w:hAnsi="Times" w:cs="Times"/>
                <w:b/>
                <w:bCs/>
                <w:sz w:val="20"/>
                <w:szCs w:val="20"/>
              </w:rPr>
              <w:t xml:space="preserve"> Annual total </w:t>
            </w:r>
          </w:p>
        </w:tc>
        <w:tc>
          <w:tcPr>
            <w:tcW w:w="916"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2257BD" w:rsidRPr="00687B21" w:rsidRDefault="002257BD" w:rsidP="004804F4">
            <w:pPr>
              <w:spacing w:after="0"/>
              <w:jc w:val="center"/>
              <w:rPr>
                <w:rFonts w:ascii="Times" w:eastAsia="Times New Roman" w:hAnsi="Times" w:cs="Times"/>
                <w:b/>
                <w:bCs/>
                <w:sz w:val="20"/>
                <w:szCs w:val="20"/>
              </w:rPr>
            </w:pPr>
            <w:r w:rsidRPr="00687B21">
              <w:rPr>
                <w:rFonts w:ascii="Times" w:eastAsia="Times New Roman" w:hAnsi="Times" w:cs="Times"/>
                <w:b/>
                <w:bCs/>
                <w:sz w:val="20"/>
                <w:szCs w:val="20"/>
              </w:rPr>
              <w:t>Remark</w:t>
            </w:r>
          </w:p>
        </w:tc>
      </w:tr>
      <w:tr w:rsidR="002257BD" w:rsidRPr="00687B21" w:rsidTr="002257BD">
        <w:trPr>
          <w:trHeight w:val="288"/>
        </w:trPr>
        <w:tc>
          <w:tcPr>
            <w:tcW w:w="716" w:type="dxa"/>
            <w:vMerge/>
            <w:tcBorders>
              <w:top w:val="single" w:sz="4" w:space="0" w:color="auto"/>
              <w:left w:val="single" w:sz="4" w:space="0" w:color="auto"/>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0"/>
                <w:szCs w:val="20"/>
              </w:rPr>
            </w:pPr>
          </w:p>
        </w:tc>
        <w:tc>
          <w:tcPr>
            <w:tcW w:w="2729" w:type="dxa"/>
            <w:vMerge/>
            <w:tcBorders>
              <w:top w:val="single" w:sz="4" w:space="0" w:color="auto"/>
              <w:left w:val="single" w:sz="4" w:space="0" w:color="auto"/>
              <w:bottom w:val="single" w:sz="4" w:space="0" w:color="auto"/>
              <w:right w:val="nil"/>
            </w:tcBorders>
            <w:vAlign w:val="center"/>
            <w:hideMark/>
          </w:tcPr>
          <w:p w:rsidR="002257BD" w:rsidRPr="00687B21" w:rsidRDefault="002257BD" w:rsidP="004804F4">
            <w:pPr>
              <w:spacing w:after="0"/>
              <w:rPr>
                <w:rFonts w:ascii="Times" w:eastAsia="Times New Roman" w:hAnsi="Times" w:cs="Times"/>
                <w:b/>
                <w:bCs/>
                <w:sz w:val="20"/>
                <w:szCs w:val="20"/>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2"/>
              </w:rPr>
            </w:pPr>
          </w:p>
        </w:tc>
        <w:tc>
          <w:tcPr>
            <w:tcW w:w="1117" w:type="dxa"/>
            <w:gridSpan w:val="2"/>
            <w:vMerge/>
            <w:tcBorders>
              <w:top w:val="single" w:sz="4" w:space="0" w:color="auto"/>
              <w:left w:val="nil"/>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2"/>
              </w:rPr>
            </w:pPr>
          </w:p>
        </w:tc>
        <w:tc>
          <w:tcPr>
            <w:tcW w:w="1675" w:type="dxa"/>
            <w:tcBorders>
              <w:top w:val="nil"/>
              <w:left w:val="nil"/>
              <w:bottom w:val="single" w:sz="4" w:space="0" w:color="auto"/>
              <w:right w:val="single" w:sz="4" w:space="0" w:color="auto"/>
            </w:tcBorders>
            <w:shd w:val="clear" w:color="000000" w:fill="FFC000"/>
            <w:noWrap/>
            <w:vAlign w:val="bottom"/>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 xml:space="preserve"> Q1 </w:t>
            </w:r>
          </w:p>
        </w:tc>
        <w:tc>
          <w:tcPr>
            <w:tcW w:w="1589" w:type="dxa"/>
            <w:tcBorders>
              <w:top w:val="nil"/>
              <w:left w:val="nil"/>
              <w:bottom w:val="single" w:sz="4" w:space="0" w:color="auto"/>
              <w:right w:val="single" w:sz="4" w:space="0" w:color="auto"/>
            </w:tcBorders>
            <w:shd w:val="clear" w:color="000000" w:fill="FFC000"/>
            <w:noWrap/>
            <w:vAlign w:val="bottom"/>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Q2</w:t>
            </w:r>
          </w:p>
        </w:tc>
        <w:tc>
          <w:tcPr>
            <w:tcW w:w="1589" w:type="dxa"/>
            <w:tcBorders>
              <w:top w:val="nil"/>
              <w:left w:val="nil"/>
              <w:bottom w:val="single" w:sz="4" w:space="0" w:color="auto"/>
              <w:right w:val="single" w:sz="4" w:space="0" w:color="auto"/>
            </w:tcBorders>
            <w:shd w:val="clear" w:color="000000" w:fill="FFC000"/>
            <w:noWrap/>
            <w:vAlign w:val="bottom"/>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Q3</w:t>
            </w:r>
          </w:p>
        </w:tc>
        <w:tc>
          <w:tcPr>
            <w:tcW w:w="1717" w:type="dxa"/>
            <w:tcBorders>
              <w:top w:val="nil"/>
              <w:left w:val="nil"/>
              <w:bottom w:val="single" w:sz="4" w:space="0" w:color="auto"/>
              <w:right w:val="single" w:sz="4" w:space="0" w:color="auto"/>
            </w:tcBorders>
            <w:shd w:val="clear" w:color="000000" w:fill="FFC000"/>
            <w:noWrap/>
            <w:vAlign w:val="bottom"/>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 xml:space="preserve"> Q4 </w:t>
            </w:r>
          </w:p>
        </w:tc>
        <w:tc>
          <w:tcPr>
            <w:tcW w:w="1910" w:type="dxa"/>
            <w:vMerge/>
            <w:tcBorders>
              <w:top w:val="single" w:sz="4" w:space="0" w:color="auto"/>
              <w:left w:val="single" w:sz="4" w:space="0" w:color="auto"/>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0"/>
                <w:szCs w:val="20"/>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0"/>
                <w:szCs w:val="20"/>
              </w:rPr>
            </w:pPr>
          </w:p>
        </w:tc>
      </w:tr>
      <w:tr w:rsidR="002257BD" w:rsidRPr="00687B21" w:rsidTr="002257BD">
        <w:trPr>
          <w:trHeight w:val="224"/>
        </w:trPr>
        <w:tc>
          <w:tcPr>
            <w:tcW w:w="716" w:type="dxa"/>
            <w:tcBorders>
              <w:top w:val="nil"/>
              <w:left w:val="single" w:sz="4" w:space="0" w:color="auto"/>
              <w:bottom w:val="single" w:sz="4" w:space="0" w:color="auto"/>
              <w:right w:val="single" w:sz="4" w:space="0" w:color="auto"/>
            </w:tcBorders>
            <w:shd w:val="clear" w:color="000000" w:fill="FFC000"/>
            <w:noWrap/>
            <w:vAlign w:val="center"/>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 </w:t>
            </w:r>
          </w:p>
        </w:tc>
        <w:tc>
          <w:tcPr>
            <w:tcW w:w="2729" w:type="dxa"/>
            <w:tcBorders>
              <w:top w:val="nil"/>
              <w:left w:val="nil"/>
              <w:bottom w:val="single" w:sz="4" w:space="0" w:color="auto"/>
              <w:right w:val="nil"/>
            </w:tcBorders>
            <w:shd w:val="clear" w:color="000000" w:fill="FFC000"/>
            <w:vAlign w:val="center"/>
            <w:hideMark/>
          </w:tcPr>
          <w:p w:rsidR="002257BD" w:rsidRPr="00687B21" w:rsidRDefault="002257BD" w:rsidP="004804F4">
            <w:pPr>
              <w:spacing w:after="0"/>
              <w:rPr>
                <w:rFonts w:ascii="Times" w:eastAsia="Times New Roman" w:hAnsi="Times" w:cs="Times"/>
                <w:b/>
                <w:bCs/>
                <w:sz w:val="20"/>
                <w:szCs w:val="20"/>
              </w:rPr>
            </w:pPr>
          </w:p>
        </w:tc>
        <w:tc>
          <w:tcPr>
            <w:tcW w:w="1084" w:type="dxa"/>
            <w:tcBorders>
              <w:top w:val="nil"/>
              <w:left w:val="single" w:sz="4" w:space="0" w:color="auto"/>
              <w:bottom w:val="single" w:sz="4" w:space="0" w:color="auto"/>
              <w:right w:val="single" w:sz="4" w:space="0" w:color="auto"/>
            </w:tcBorders>
            <w:shd w:val="clear" w:color="000000" w:fill="FFC000"/>
            <w:noWrap/>
            <w:vAlign w:val="center"/>
            <w:hideMark/>
          </w:tcPr>
          <w:p w:rsidR="002257BD" w:rsidRPr="00687B21" w:rsidRDefault="002257BD" w:rsidP="004804F4">
            <w:pPr>
              <w:spacing w:after="0"/>
              <w:rPr>
                <w:rFonts w:ascii="Times" w:eastAsia="Times New Roman" w:hAnsi="Times" w:cs="Times"/>
                <w:b/>
                <w:bCs/>
                <w:sz w:val="22"/>
              </w:rPr>
            </w:pPr>
            <w:r w:rsidRPr="00687B21">
              <w:rPr>
                <w:rFonts w:ascii="Times" w:eastAsia="Times New Roman" w:hAnsi="Times" w:cs="Times"/>
                <w:b/>
                <w:bCs/>
                <w:sz w:val="22"/>
              </w:rPr>
              <w:t> </w:t>
            </w:r>
          </w:p>
        </w:tc>
        <w:tc>
          <w:tcPr>
            <w:tcW w:w="1117" w:type="dxa"/>
            <w:gridSpan w:val="2"/>
            <w:vMerge/>
            <w:tcBorders>
              <w:top w:val="single" w:sz="4" w:space="0" w:color="auto"/>
              <w:left w:val="nil"/>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2"/>
              </w:rPr>
            </w:pPr>
          </w:p>
        </w:tc>
        <w:tc>
          <w:tcPr>
            <w:tcW w:w="6570" w:type="dxa"/>
            <w:gridSpan w:val="4"/>
            <w:tcBorders>
              <w:top w:val="single" w:sz="4" w:space="0" w:color="auto"/>
              <w:left w:val="nil"/>
              <w:bottom w:val="single" w:sz="4" w:space="0" w:color="auto"/>
              <w:right w:val="single" w:sz="4" w:space="0" w:color="auto"/>
            </w:tcBorders>
            <w:shd w:val="clear" w:color="000000" w:fill="FFC000"/>
            <w:noWrap/>
            <w:vAlign w:val="bottom"/>
            <w:hideMark/>
          </w:tcPr>
          <w:p w:rsidR="002257BD" w:rsidRPr="00687B21" w:rsidRDefault="002257BD" w:rsidP="004804F4">
            <w:pPr>
              <w:spacing w:after="0"/>
              <w:jc w:val="center"/>
              <w:rPr>
                <w:rFonts w:ascii="Times" w:eastAsia="Times New Roman" w:hAnsi="Times" w:cs="Times"/>
                <w:b/>
                <w:bCs/>
                <w:sz w:val="24"/>
                <w:szCs w:val="24"/>
              </w:rPr>
            </w:pPr>
            <w:r w:rsidRPr="00687B21">
              <w:rPr>
                <w:rFonts w:ascii="Times" w:eastAsia="Times New Roman" w:hAnsi="Times" w:cs="Times"/>
                <w:b/>
                <w:bCs/>
                <w:sz w:val="24"/>
                <w:szCs w:val="24"/>
              </w:rPr>
              <w:t>Physical/Financial</w:t>
            </w:r>
          </w:p>
        </w:tc>
        <w:tc>
          <w:tcPr>
            <w:tcW w:w="1910" w:type="dxa"/>
            <w:vMerge/>
            <w:tcBorders>
              <w:top w:val="single" w:sz="4" w:space="0" w:color="auto"/>
              <w:left w:val="single" w:sz="4" w:space="0" w:color="auto"/>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0"/>
                <w:szCs w:val="20"/>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0"/>
                <w:szCs w:val="20"/>
              </w:rPr>
            </w:pPr>
          </w:p>
        </w:tc>
      </w:tr>
      <w:tr w:rsidR="00687B21" w:rsidRPr="00687B21" w:rsidTr="00687B21">
        <w:trPr>
          <w:trHeight w:val="288"/>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1.1.20</w:t>
            </w:r>
          </w:p>
        </w:tc>
        <w:tc>
          <w:tcPr>
            <w:tcW w:w="2729" w:type="dxa"/>
            <w:vMerge w:val="restart"/>
            <w:tcBorders>
              <w:top w:val="nil"/>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rPr>
                <w:rFonts w:eastAsia="Times New Roman"/>
                <w:color w:val="000000"/>
                <w:sz w:val="20"/>
                <w:szCs w:val="20"/>
              </w:rPr>
            </w:pPr>
            <w:r w:rsidRPr="00687B21">
              <w:rPr>
                <w:rFonts w:eastAsia="Times New Roman"/>
                <w:color w:val="000000"/>
                <w:sz w:val="20"/>
                <w:szCs w:val="20"/>
              </w:rPr>
              <w:t>LABIYAJO THROUGH TSEGAYE BEKELE TO MOLA HABTE</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m2</w:t>
            </w:r>
          </w:p>
        </w:tc>
        <w:tc>
          <w:tcPr>
            <w:tcW w:w="1675" w:type="dxa"/>
            <w:tcBorders>
              <w:top w:val="nil"/>
              <w:left w:val="single" w:sz="4" w:space="0" w:color="auto"/>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580.00</w:t>
            </w: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1,160.00</w:t>
            </w:r>
          </w:p>
        </w:tc>
        <w:tc>
          <w:tcPr>
            <w:tcW w:w="1717" w:type="dxa"/>
            <w:tcBorders>
              <w:top w:val="nil"/>
              <w:left w:val="nil"/>
              <w:bottom w:val="single" w:sz="4" w:space="0" w:color="auto"/>
              <w:right w:val="single" w:sz="4" w:space="0" w:color="auto"/>
            </w:tcBorders>
            <w:shd w:val="clear" w:color="000000" w:fill="DDD9C4"/>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580.00</w:t>
            </w:r>
          </w:p>
        </w:tc>
        <w:tc>
          <w:tcPr>
            <w:tcW w:w="1910" w:type="dxa"/>
            <w:tcBorders>
              <w:top w:val="nil"/>
              <w:left w:val="nil"/>
              <w:bottom w:val="single" w:sz="8" w:space="0" w:color="auto"/>
              <w:right w:val="single" w:sz="8" w:space="0" w:color="auto"/>
            </w:tcBorders>
            <w:shd w:val="clear" w:color="000000" w:fill="DDD9C4"/>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2,320.00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288"/>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0.073</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0.145</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0.073</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0.290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713,610.03</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1,427,220.06</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713,610.03</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2,854,440.11</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1.1.21</w:t>
            </w:r>
          </w:p>
        </w:tc>
        <w:tc>
          <w:tcPr>
            <w:tcW w:w="2729" w:type="dxa"/>
            <w:vMerge w:val="restart"/>
            <w:tcBorders>
              <w:top w:val="nil"/>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rPr>
                <w:rFonts w:eastAsia="Times New Roman"/>
                <w:color w:val="000000"/>
                <w:sz w:val="20"/>
                <w:szCs w:val="20"/>
              </w:rPr>
            </w:pPr>
            <w:r w:rsidRPr="00687B21">
              <w:rPr>
                <w:rFonts w:eastAsia="Times New Roman"/>
                <w:color w:val="000000"/>
                <w:sz w:val="20"/>
                <w:szCs w:val="20"/>
              </w:rPr>
              <w:t>MOLA HABTE THROUGH ASCHENAKI MAMO TO NEW ASPHALT</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m2</w:t>
            </w:r>
          </w:p>
        </w:tc>
        <w:tc>
          <w:tcPr>
            <w:tcW w:w="1675" w:type="dxa"/>
            <w:tcBorders>
              <w:top w:val="nil"/>
              <w:left w:val="single" w:sz="4" w:space="0" w:color="auto"/>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700.00</w:t>
            </w: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1,400.00</w:t>
            </w:r>
          </w:p>
        </w:tc>
        <w:tc>
          <w:tcPr>
            <w:tcW w:w="1717" w:type="dxa"/>
            <w:tcBorders>
              <w:top w:val="nil"/>
              <w:left w:val="nil"/>
              <w:bottom w:val="single" w:sz="4" w:space="0" w:color="auto"/>
              <w:right w:val="single" w:sz="4" w:space="0" w:color="auto"/>
            </w:tcBorders>
            <w:shd w:val="clear" w:color="000000" w:fill="DDD9C4"/>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700.00</w:t>
            </w:r>
          </w:p>
        </w:tc>
        <w:tc>
          <w:tcPr>
            <w:tcW w:w="1910" w:type="dxa"/>
            <w:tcBorders>
              <w:top w:val="nil"/>
              <w:left w:val="nil"/>
              <w:bottom w:val="single" w:sz="8" w:space="0" w:color="auto"/>
              <w:right w:val="single" w:sz="8" w:space="0" w:color="auto"/>
            </w:tcBorders>
            <w:shd w:val="clear" w:color="000000" w:fill="DDD9C4"/>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2,800.00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0.088</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0.175</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0.088</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0.350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851,433.87</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1,702,867.74</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851,433.87</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3,405,735.48</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1.1.22</w:t>
            </w:r>
          </w:p>
        </w:tc>
        <w:tc>
          <w:tcPr>
            <w:tcW w:w="2729" w:type="dxa"/>
            <w:vMerge w:val="restart"/>
            <w:tcBorders>
              <w:top w:val="nil"/>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rPr>
                <w:rFonts w:eastAsia="Times New Roman"/>
                <w:color w:val="000000"/>
                <w:sz w:val="20"/>
                <w:szCs w:val="20"/>
              </w:rPr>
            </w:pPr>
            <w:r w:rsidRPr="00687B21">
              <w:rPr>
                <w:rFonts w:eastAsia="Times New Roman"/>
                <w:color w:val="000000"/>
                <w:sz w:val="20"/>
                <w:szCs w:val="20"/>
              </w:rPr>
              <w:t>SHEWAYE MINDAYE THROUGH NEW CULVERT TO WONDWOSEN WUBAYEHU</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m2</w:t>
            </w:r>
          </w:p>
        </w:tc>
        <w:tc>
          <w:tcPr>
            <w:tcW w:w="1675" w:type="dxa"/>
            <w:tcBorders>
              <w:top w:val="nil"/>
              <w:left w:val="single" w:sz="4" w:space="0" w:color="auto"/>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612.50</w:t>
            </w: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1,225.00</w:t>
            </w:r>
          </w:p>
        </w:tc>
        <w:tc>
          <w:tcPr>
            <w:tcW w:w="1717" w:type="dxa"/>
            <w:tcBorders>
              <w:top w:val="nil"/>
              <w:left w:val="nil"/>
              <w:bottom w:val="single" w:sz="4" w:space="0" w:color="auto"/>
              <w:right w:val="single" w:sz="4" w:space="0" w:color="auto"/>
            </w:tcBorders>
            <w:shd w:val="clear" w:color="000000" w:fill="DDD9C4"/>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612.50</w:t>
            </w:r>
          </w:p>
        </w:tc>
        <w:tc>
          <w:tcPr>
            <w:tcW w:w="1910" w:type="dxa"/>
            <w:tcBorders>
              <w:top w:val="nil"/>
              <w:left w:val="nil"/>
              <w:bottom w:val="single" w:sz="8" w:space="0" w:color="auto"/>
              <w:right w:val="single" w:sz="8" w:space="0" w:color="auto"/>
            </w:tcBorders>
            <w:shd w:val="clear" w:color="000000" w:fill="DDD9C4"/>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2,450.00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0.088</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0.175</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0.088</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0.350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791,328.56</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1,582,657.13</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791,328.56</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3,165,314.25</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1.1.23</w:t>
            </w:r>
          </w:p>
        </w:tc>
        <w:tc>
          <w:tcPr>
            <w:tcW w:w="2729" w:type="dxa"/>
            <w:vMerge w:val="restart"/>
            <w:tcBorders>
              <w:top w:val="nil"/>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rPr>
                <w:rFonts w:eastAsia="Times New Roman"/>
                <w:color w:val="000000"/>
                <w:sz w:val="20"/>
                <w:szCs w:val="20"/>
              </w:rPr>
            </w:pPr>
            <w:r w:rsidRPr="00687B21">
              <w:rPr>
                <w:rFonts w:eastAsia="Times New Roman"/>
                <w:color w:val="000000"/>
                <w:sz w:val="20"/>
                <w:szCs w:val="20"/>
              </w:rPr>
              <w:t>TESFAYE KOIRA THROUGH ALMAZ ALEMAYEHU TO GUDELA KUSIYA</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m2</w:t>
            </w:r>
          </w:p>
        </w:tc>
        <w:tc>
          <w:tcPr>
            <w:tcW w:w="1675" w:type="dxa"/>
            <w:tcBorders>
              <w:top w:val="nil"/>
              <w:left w:val="single" w:sz="4" w:space="0" w:color="auto"/>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490.00</w:t>
            </w: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980.00</w:t>
            </w:r>
          </w:p>
        </w:tc>
        <w:tc>
          <w:tcPr>
            <w:tcW w:w="1717" w:type="dxa"/>
            <w:tcBorders>
              <w:top w:val="nil"/>
              <w:left w:val="nil"/>
              <w:bottom w:val="single" w:sz="4" w:space="0" w:color="auto"/>
              <w:right w:val="single" w:sz="4" w:space="0" w:color="auto"/>
            </w:tcBorders>
            <w:shd w:val="clear" w:color="000000" w:fill="DDD9C4"/>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490.00</w:t>
            </w:r>
          </w:p>
        </w:tc>
        <w:tc>
          <w:tcPr>
            <w:tcW w:w="1910" w:type="dxa"/>
            <w:tcBorders>
              <w:top w:val="nil"/>
              <w:left w:val="nil"/>
              <w:bottom w:val="single" w:sz="8" w:space="0" w:color="auto"/>
              <w:right w:val="single" w:sz="8" w:space="0" w:color="auto"/>
            </w:tcBorders>
            <w:shd w:val="clear" w:color="000000" w:fill="DDD9C4"/>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1,960.00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0.070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0.140</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0.070</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0.280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642,563.60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1,285,127.19</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642,563.60</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2,570,254.38</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1.1.24</w:t>
            </w:r>
          </w:p>
        </w:tc>
        <w:tc>
          <w:tcPr>
            <w:tcW w:w="2729" w:type="dxa"/>
            <w:vMerge w:val="restart"/>
            <w:tcBorders>
              <w:top w:val="nil"/>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rPr>
                <w:rFonts w:eastAsia="Times New Roman"/>
                <w:color w:val="000000"/>
                <w:sz w:val="20"/>
                <w:szCs w:val="20"/>
              </w:rPr>
            </w:pPr>
            <w:r w:rsidRPr="00687B21">
              <w:rPr>
                <w:rFonts w:eastAsia="Times New Roman"/>
                <w:color w:val="000000"/>
                <w:sz w:val="20"/>
                <w:szCs w:val="20"/>
              </w:rPr>
              <w:t>KASAHUN GEZAHAGN TO MINJA, MINJA TO WONBERA,  WONBERA TO DEBEBE LOFA</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m2</w:t>
            </w:r>
          </w:p>
        </w:tc>
        <w:tc>
          <w:tcPr>
            <w:tcW w:w="1675" w:type="dxa"/>
            <w:tcBorders>
              <w:top w:val="nil"/>
              <w:left w:val="single" w:sz="4" w:space="0" w:color="auto"/>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490.00</w:t>
            </w: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980.00</w:t>
            </w:r>
          </w:p>
        </w:tc>
        <w:tc>
          <w:tcPr>
            <w:tcW w:w="1717" w:type="dxa"/>
            <w:tcBorders>
              <w:top w:val="nil"/>
              <w:left w:val="nil"/>
              <w:bottom w:val="single" w:sz="4" w:space="0" w:color="auto"/>
              <w:right w:val="single" w:sz="4" w:space="0" w:color="auto"/>
            </w:tcBorders>
            <w:shd w:val="clear" w:color="000000" w:fill="DDD9C4"/>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490.00</w:t>
            </w:r>
          </w:p>
        </w:tc>
        <w:tc>
          <w:tcPr>
            <w:tcW w:w="1910" w:type="dxa"/>
            <w:tcBorders>
              <w:top w:val="nil"/>
              <w:left w:val="nil"/>
              <w:bottom w:val="single" w:sz="8" w:space="0" w:color="auto"/>
              <w:right w:val="single" w:sz="8" w:space="0" w:color="auto"/>
            </w:tcBorders>
            <w:shd w:val="clear" w:color="000000" w:fill="DDD9C4"/>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1,960.00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0.070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0.140</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0.070</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0.280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626,186.58</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1,252,373.15</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626,186.58</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2,504,746.30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1.1.25</w:t>
            </w:r>
          </w:p>
        </w:tc>
        <w:tc>
          <w:tcPr>
            <w:tcW w:w="2729" w:type="dxa"/>
            <w:vMerge w:val="restart"/>
            <w:tcBorders>
              <w:top w:val="nil"/>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rPr>
                <w:rFonts w:eastAsia="Times New Roman"/>
                <w:color w:val="000000"/>
                <w:sz w:val="20"/>
                <w:szCs w:val="20"/>
              </w:rPr>
            </w:pPr>
            <w:r w:rsidRPr="00687B21">
              <w:rPr>
                <w:rFonts w:eastAsia="Times New Roman"/>
                <w:color w:val="000000"/>
                <w:sz w:val="20"/>
                <w:szCs w:val="20"/>
              </w:rPr>
              <w:t>KASAHUN GEZAHAGN TO MENGISTU MEYA &amp; ETENESH BEKELE TO DEREJE ALEMU</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m2</w:t>
            </w:r>
          </w:p>
        </w:tc>
        <w:tc>
          <w:tcPr>
            <w:tcW w:w="1675" w:type="dxa"/>
            <w:tcBorders>
              <w:top w:val="nil"/>
              <w:left w:val="single" w:sz="4" w:space="0" w:color="auto"/>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455.00</w:t>
            </w: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910.00</w:t>
            </w:r>
          </w:p>
        </w:tc>
        <w:tc>
          <w:tcPr>
            <w:tcW w:w="1717" w:type="dxa"/>
            <w:tcBorders>
              <w:top w:val="nil"/>
              <w:left w:val="nil"/>
              <w:bottom w:val="single" w:sz="4" w:space="0" w:color="auto"/>
              <w:right w:val="single" w:sz="4" w:space="0" w:color="auto"/>
            </w:tcBorders>
            <w:shd w:val="clear" w:color="000000" w:fill="DDD9C4"/>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455.00</w:t>
            </w:r>
          </w:p>
        </w:tc>
        <w:tc>
          <w:tcPr>
            <w:tcW w:w="1910" w:type="dxa"/>
            <w:tcBorders>
              <w:top w:val="nil"/>
              <w:left w:val="nil"/>
              <w:bottom w:val="single" w:sz="8" w:space="0" w:color="auto"/>
              <w:right w:val="single" w:sz="8" w:space="0" w:color="auto"/>
            </w:tcBorders>
            <w:shd w:val="clear" w:color="000000" w:fill="DDD9C4"/>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1,820.00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0.065</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0.130</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0.065</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0.260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583,682.30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1,167,364.60</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583,682.30</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2,334,729.20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1.1.26</w:t>
            </w:r>
          </w:p>
        </w:tc>
        <w:tc>
          <w:tcPr>
            <w:tcW w:w="2729" w:type="dxa"/>
            <w:vMerge w:val="restart"/>
            <w:tcBorders>
              <w:top w:val="nil"/>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rPr>
                <w:rFonts w:eastAsia="Times New Roman"/>
                <w:color w:val="000000"/>
                <w:sz w:val="20"/>
                <w:szCs w:val="20"/>
              </w:rPr>
            </w:pPr>
            <w:r w:rsidRPr="00687B21">
              <w:rPr>
                <w:rFonts w:eastAsia="Times New Roman"/>
                <w:color w:val="000000"/>
                <w:sz w:val="20"/>
                <w:szCs w:val="20"/>
              </w:rPr>
              <w:t>ADDIS ALEMAYEHU WOFCHO BET TO DEBEBE MAMACHA</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m2</w:t>
            </w:r>
          </w:p>
        </w:tc>
        <w:tc>
          <w:tcPr>
            <w:tcW w:w="1675" w:type="dxa"/>
            <w:tcBorders>
              <w:top w:val="nil"/>
              <w:left w:val="single" w:sz="4" w:space="0" w:color="auto"/>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405.00</w:t>
            </w: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810.00</w:t>
            </w:r>
          </w:p>
        </w:tc>
        <w:tc>
          <w:tcPr>
            <w:tcW w:w="1717" w:type="dxa"/>
            <w:tcBorders>
              <w:top w:val="nil"/>
              <w:left w:val="nil"/>
              <w:bottom w:val="single" w:sz="4" w:space="0" w:color="auto"/>
              <w:right w:val="single" w:sz="4" w:space="0" w:color="auto"/>
            </w:tcBorders>
            <w:shd w:val="clear" w:color="000000" w:fill="DDD9C4"/>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405.00</w:t>
            </w:r>
          </w:p>
        </w:tc>
        <w:tc>
          <w:tcPr>
            <w:tcW w:w="1910" w:type="dxa"/>
            <w:tcBorders>
              <w:top w:val="nil"/>
              <w:left w:val="nil"/>
              <w:bottom w:val="single" w:sz="8" w:space="0" w:color="auto"/>
              <w:right w:val="single" w:sz="8" w:space="0" w:color="auto"/>
            </w:tcBorders>
            <w:shd w:val="clear" w:color="000000" w:fill="DDD9C4"/>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1,620.00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0.045</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0.090</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0.045</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0.180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475,877.08</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951,754.16</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475,877.08</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1,903,508.31</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1.1.27</w:t>
            </w:r>
          </w:p>
        </w:tc>
        <w:tc>
          <w:tcPr>
            <w:tcW w:w="2729" w:type="dxa"/>
            <w:vMerge w:val="restart"/>
            <w:tcBorders>
              <w:top w:val="nil"/>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rPr>
                <w:rFonts w:eastAsia="Times New Roman"/>
                <w:color w:val="000000"/>
                <w:sz w:val="20"/>
                <w:szCs w:val="20"/>
              </w:rPr>
            </w:pPr>
            <w:r w:rsidRPr="00687B21">
              <w:rPr>
                <w:rFonts w:eastAsia="Times New Roman"/>
                <w:color w:val="000000"/>
                <w:sz w:val="20"/>
                <w:szCs w:val="20"/>
              </w:rPr>
              <w:t>ABUGIYA SHILE TO YIFTUSIRA MOLA</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m2</w:t>
            </w:r>
          </w:p>
        </w:tc>
        <w:tc>
          <w:tcPr>
            <w:tcW w:w="1675" w:type="dxa"/>
            <w:tcBorders>
              <w:top w:val="nil"/>
              <w:left w:val="single" w:sz="4" w:space="0" w:color="auto"/>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540.00</w:t>
            </w: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1,080.00</w:t>
            </w:r>
          </w:p>
        </w:tc>
        <w:tc>
          <w:tcPr>
            <w:tcW w:w="1717" w:type="dxa"/>
            <w:tcBorders>
              <w:top w:val="nil"/>
              <w:left w:val="nil"/>
              <w:bottom w:val="single" w:sz="4" w:space="0" w:color="auto"/>
              <w:right w:val="single" w:sz="4" w:space="0" w:color="auto"/>
            </w:tcBorders>
            <w:shd w:val="clear" w:color="000000" w:fill="DDD9C4"/>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540.00</w:t>
            </w:r>
          </w:p>
        </w:tc>
        <w:tc>
          <w:tcPr>
            <w:tcW w:w="1910" w:type="dxa"/>
            <w:tcBorders>
              <w:top w:val="nil"/>
              <w:left w:val="nil"/>
              <w:bottom w:val="single" w:sz="8" w:space="0" w:color="auto"/>
              <w:right w:val="single" w:sz="8" w:space="0" w:color="auto"/>
            </w:tcBorders>
            <w:shd w:val="clear" w:color="000000" w:fill="DDD9C4"/>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2,160.00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0.068</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0.135</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0.068</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0.270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651,506.90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1,303,013.81</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651,506.90</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2,606,027.61</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2257BD" w:rsidRPr="00687B21" w:rsidTr="002257BD">
        <w:trPr>
          <w:trHeight w:val="296"/>
        </w:trPr>
        <w:tc>
          <w:tcPr>
            <w:tcW w:w="716"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lastRenderedPageBreak/>
              <w:t>SN</w:t>
            </w:r>
          </w:p>
        </w:tc>
        <w:tc>
          <w:tcPr>
            <w:tcW w:w="2729" w:type="dxa"/>
            <w:vMerge w:val="restart"/>
            <w:tcBorders>
              <w:top w:val="single" w:sz="4" w:space="0" w:color="auto"/>
              <w:left w:val="single" w:sz="4" w:space="0" w:color="auto"/>
              <w:bottom w:val="single" w:sz="4" w:space="0" w:color="auto"/>
              <w:right w:val="nil"/>
            </w:tcBorders>
            <w:shd w:val="clear" w:color="000000" w:fill="FFC000"/>
            <w:vAlign w:val="center"/>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Activity</w:t>
            </w:r>
          </w:p>
        </w:tc>
        <w:tc>
          <w:tcPr>
            <w:tcW w:w="1084"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2257BD" w:rsidRPr="00687B21" w:rsidRDefault="002257BD" w:rsidP="004804F4">
            <w:pPr>
              <w:spacing w:after="0"/>
              <w:rPr>
                <w:rFonts w:ascii="Times" w:eastAsia="Times New Roman" w:hAnsi="Times" w:cs="Times"/>
                <w:b/>
                <w:bCs/>
                <w:sz w:val="22"/>
              </w:rPr>
            </w:pPr>
            <w:r w:rsidRPr="00687B21">
              <w:rPr>
                <w:rFonts w:ascii="Times" w:eastAsia="Times New Roman" w:hAnsi="Times" w:cs="Times"/>
                <w:b/>
                <w:bCs/>
                <w:sz w:val="22"/>
              </w:rPr>
              <w:t>Category</w:t>
            </w:r>
          </w:p>
        </w:tc>
        <w:tc>
          <w:tcPr>
            <w:tcW w:w="1117" w:type="dxa"/>
            <w:gridSpan w:val="2"/>
            <w:vMerge w:val="restart"/>
            <w:tcBorders>
              <w:top w:val="single" w:sz="4" w:space="0" w:color="auto"/>
              <w:left w:val="nil"/>
              <w:bottom w:val="single" w:sz="4" w:space="0" w:color="auto"/>
              <w:right w:val="single" w:sz="4" w:space="0" w:color="auto"/>
            </w:tcBorders>
            <w:shd w:val="clear" w:color="000000" w:fill="FFC000"/>
            <w:vAlign w:val="bottom"/>
            <w:hideMark/>
          </w:tcPr>
          <w:p w:rsidR="002257BD" w:rsidRPr="00687B21" w:rsidRDefault="002257BD" w:rsidP="004804F4">
            <w:pPr>
              <w:spacing w:after="0"/>
              <w:jc w:val="center"/>
              <w:rPr>
                <w:rFonts w:ascii="Times" w:eastAsia="Times New Roman" w:hAnsi="Times" w:cs="Times"/>
                <w:b/>
                <w:bCs/>
                <w:sz w:val="22"/>
              </w:rPr>
            </w:pPr>
            <w:r w:rsidRPr="00687B21">
              <w:rPr>
                <w:rFonts w:ascii="Times" w:eastAsia="Times New Roman" w:hAnsi="Times" w:cs="Times"/>
                <w:b/>
                <w:bCs/>
                <w:sz w:val="22"/>
              </w:rPr>
              <w:t>Output Indicator /unit of measure/</w:t>
            </w:r>
          </w:p>
        </w:tc>
        <w:tc>
          <w:tcPr>
            <w:tcW w:w="6570" w:type="dxa"/>
            <w:gridSpan w:val="4"/>
            <w:tcBorders>
              <w:top w:val="single" w:sz="4" w:space="0" w:color="auto"/>
              <w:left w:val="nil"/>
              <w:bottom w:val="single" w:sz="4" w:space="0" w:color="auto"/>
              <w:right w:val="single" w:sz="4" w:space="0" w:color="auto"/>
            </w:tcBorders>
            <w:shd w:val="clear" w:color="000000" w:fill="FFC000"/>
            <w:noWrap/>
            <w:vAlign w:val="bottom"/>
            <w:hideMark/>
          </w:tcPr>
          <w:p w:rsidR="002257BD" w:rsidRPr="00687B21" w:rsidRDefault="002257BD" w:rsidP="004804F4">
            <w:pPr>
              <w:spacing w:after="0"/>
              <w:jc w:val="center"/>
              <w:rPr>
                <w:rFonts w:ascii="Times" w:eastAsia="Times New Roman" w:hAnsi="Times" w:cs="Times"/>
                <w:b/>
                <w:bCs/>
                <w:sz w:val="20"/>
                <w:szCs w:val="20"/>
              </w:rPr>
            </w:pPr>
            <w:r w:rsidRPr="00687B21">
              <w:rPr>
                <w:rFonts w:ascii="Times" w:eastAsia="Times New Roman" w:hAnsi="Times" w:cs="Times"/>
                <w:b/>
                <w:bCs/>
                <w:sz w:val="20"/>
                <w:szCs w:val="20"/>
              </w:rPr>
              <w:t>Implementation period</w:t>
            </w:r>
          </w:p>
        </w:tc>
        <w:tc>
          <w:tcPr>
            <w:tcW w:w="1910"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2257BD" w:rsidRPr="00687B21" w:rsidRDefault="002257BD" w:rsidP="004804F4">
            <w:pPr>
              <w:spacing w:after="0"/>
              <w:jc w:val="center"/>
              <w:rPr>
                <w:rFonts w:ascii="Times" w:eastAsia="Times New Roman" w:hAnsi="Times" w:cs="Times"/>
                <w:b/>
                <w:bCs/>
                <w:sz w:val="20"/>
                <w:szCs w:val="20"/>
              </w:rPr>
            </w:pPr>
            <w:r w:rsidRPr="00687B21">
              <w:rPr>
                <w:rFonts w:ascii="Times" w:eastAsia="Times New Roman" w:hAnsi="Times" w:cs="Times"/>
                <w:b/>
                <w:bCs/>
                <w:sz w:val="20"/>
                <w:szCs w:val="20"/>
              </w:rPr>
              <w:t xml:space="preserve"> Annual total </w:t>
            </w:r>
          </w:p>
        </w:tc>
        <w:tc>
          <w:tcPr>
            <w:tcW w:w="916"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2257BD" w:rsidRPr="00687B21" w:rsidRDefault="002257BD" w:rsidP="004804F4">
            <w:pPr>
              <w:spacing w:after="0"/>
              <w:jc w:val="center"/>
              <w:rPr>
                <w:rFonts w:ascii="Times" w:eastAsia="Times New Roman" w:hAnsi="Times" w:cs="Times"/>
                <w:b/>
                <w:bCs/>
                <w:sz w:val="20"/>
                <w:szCs w:val="20"/>
              </w:rPr>
            </w:pPr>
            <w:r w:rsidRPr="00687B21">
              <w:rPr>
                <w:rFonts w:ascii="Times" w:eastAsia="Times New Roman" w:hAnsi="Times" w:cs="Times"/>
                <w:b/>
                <w:bCs/>
                <w:sz w:val="20"/>
                <w:szCs w:val="20"/>
              </w:rPr>
              <w:t>Remark</w:t>
            </w:r>
          </w:p>
        </w:tc>
      </w:tr>
      <w:tr w:rsidR="002257BD" w:rsidRPr="00687B21" w:rsidTr="002257BD">
        <w:trPr>
          <w:trHeight w:val="288"/>
        </w:trPr>
        <w:tc>
          <w:tcPr>
            <w:tcW w:w="716" w:type="dxa"/>
            <w:vMerge/>
            <w:tcBorders>
              <w:top w:val="single" w:sz="4" w:space="0" w:color="auto"/>
              <w:left w:val="single" w:sz="4" w:space="0" w:color="auto"/>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0"/>
                <w:szCs w:val="20"/>
              </w:rPr>
            </w:pPr>
          </w:p>
        </w:tc>
        <w:tc>
          <w:tcPr>
            <w:tcW w:w="2729" w:type="dxa"/>
            <w:vMerge/>
            <w:tcBorders>
              <w:top w:val="single" w:sz="4" w:space="0" w:color="auto"/>
              <w:left w:val="single" w:sz="4" w:space="0" w:color="auto"/>
              <w:bottom w:val="single" w:sz="4" w:space="0" w:color="auto"/>
              <w:right w:val="nil"/>
            </w:tcBorders>
            <w:vAlign w:val="center"/>
            <w:hideMark/>
          </w:tcPr>
          <w:p w:rsidR="002257BD" w:rsidRPr="00687B21" w:rsidRDefault="002257BD" w:rsidP="004804F4">
            <w:pPr>
              <w:spacing w:after="0"/>
              <w:rPr>
                <w:rFonts w:ascii="Times" w:eastAsia="Times New Roman" w:hAnsi="Times" w:cs="Times"/>
                <w:b/>
                <w:bCs/>
                <w:sz w:val="20"/>
                <w:szCs w:val="20"/>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2"/>
              </w:rPr>
            </w:pPr>
          </w:p>
        </w:tc>
        <w:tc>
          <w:tcPr>
            <w:tcW w:w="1117" w:type="dxa"/>
            <w:gridSpan w:val="2"/>
            <w:vMerge/>
            <w:tcBorders>
              <w:top w:val="single" w:sz="4" w:space="0" w:color="auto"/>
              <w:left w:val="nil"/>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2"/>
              </w:rPr>
            </w:pPr>
          </w:p>
        </w:tc>
        <w:tc>
          <w:tcPr>
            <w:tcW w:w="1675" w:type="dxa"/>
            <w:tcBorders>
              <w:top w:val="nil"/>
              <w:left w:val="nil"/>
              <w:bottom w:val="single" w:sz="4" w:space="0" w:color="auto"/>
              <w:right w:val="single" w:sz="4" w:space="0" w:color="auto"/>
            </w:tcBorders>
            <w:shd w:val="clear" w:color="000000" w:fill="FFC000"/>
            <w:noWrap/>
            <w:vAlign w:val="bottom"/>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 xml:space="preserve"> Q1 </w:t>
            </w:r>
          </w:p>
        </w:tc>
        <w:tc>
          <w:tcPr>
            <w:tcW w:w="1589" w:type="dxa"/>
            <w:tcBorders>
              <w:top w:val="nil"/>
              <w:left w:val="nil"/>
              <w:bottom w:val="single" w:sz="4" w:space="0" w:color="auto"/>
              <w:right w:val="single" w:sz="4" w:space="0" w:color="auto"/>
            </w:tcBorders>
            <w:shd w:val="clear" w:color="000000" w:fill="FFC000"/>
            <w:noWrap/>
            <w:vAlign w:val="bottom"/>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Q2</w:t>
            </w:r>
          </w:p>
        </w:tc>
        <w:tc>
          <w:tcPr>
            <w:tcW w:w="1589" w:type="dxa"/>
            <w:tcBorders>
              <w:top w:val="nil"/>
              <w:left w:val="nil"/>
              <w:bottom w:val="single" w:sz="4" w:space="0" w:color="auto"/>
              <w:right w:val="single" w:sz="4" w:space="0" w:color="auto"/>
            </w:tcBorders>
            <w:shd w:val="clear" w:color="000000" w:fill="FFC000"/>
            <w:noWrap/>
            <w:vAlign w:val="bottom"/>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Q3</w:t>
            </w:r>
          </w:p>
        </w:tc>
        <w:tc>
          <w:tcPr>
            <w:tcW w:w="1717" w:type="dxa"/>
            <w:tcBorders>
              <w:top w:val="nil"/>
              <w:left w:val="nil"/>
              <w:bottom w:val="single" w:sz="4" w:space="0" w:color="auto"/>
              <w:right w:val="single" w:sz="4" w:space="0" w:color="auto"/>
            </w:tcBorders>
            <w:shd w:val="clear" w:color="000000" w:fill="FFC000"/>
            <w:noWrap/>
            <w:vAlign w:val="bottom"/>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 xml:space="preserve"> Q4 </w:t>
            </w:r>
          </w:p>
        </w:tc>
        <w:tc>
          <w:tcPr>
            <w:tcW w:w="1910" w:type="dxa"/>
            <w:vMerge/>
            <w:tcBorders>
              <w:top w:val="single" w:sz="4" w:space="0" w:color="auto"/>
              <w:left w:val="single" w:sz="4" w:space="0" w:color="auto"/>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0"/>
                <w:szCs w:val="20"/>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0"/>
                <w:szCs w:val="20"/>
              </w:rPr>
            </w:pPr>
          </w:p>
        </w:tc>
      </w:tr>
      <w:tr w:rsidR="002257BD" w:rsidRPr="00687B21" w:rsidTr="002257BD">
        <w:trPr>
          <w:trHeight w:val="224"/>
        </w:trPr>
        <w:tc>
          <w:tcPr>
            <w:tcW w:w="716" w:type="dxa"/>
            <w:tcBorders>
              <w:top w:val="nil"/>
              <w:left w:val="single" w:sz="4" w:space="0" w:color="auto"/>
              <w:bottom w:val="single" w:sz="4" w:space="0" w:color="auto"/>
              <w:right w:val="single" w:sz="4" w:space="0" w:color="auto"/>
            </w:tcBorders>
            <w:shd w:val="clear" w:color="000000" w:fill="FFC000"/>
            <w:noWrap/>
            <w:vAlign w:val="center"/>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 </w:t>
            </w:r>
          </w:p>
        </w:tc>
        <w:tc>
          <w:tcPr>
            <w:tcW w:w="2729" w:type="dxa"/>
            <w:tcBorders>
              <w:top w:val="nil"/>
              <w:left w:val="nil"/>
              <w:bottom w:val="single" w:sz="4" w:space="0" w:color="auto"/>
              <w:right w:val="nil"/>
            </w:tcBorders>
            <w:shd w:val="clear" w:color="000000" w:fill="FFC000"/>
            <w:vAlign w:val="center"/>
            <w:hideMark/>
          </w:tcPr>
          <w:p w:rsidR="002257BD" w:rsidRPr="00687B21" w:rsidRDefault="002257BD" w:rsidP="004804F4">
            <w:pPr>
              <w:spacing w:after="0"/>
              <w:rPr>
                <w:rFonts w:ascii="Times" w:eastAsia="Times New Roman" w:hAnsi="Times" w:cs="Times"/>
                <w:b/>
                <w:bCs/>
                <w:sz w:val="20"/>
                <w:szCs w:val="20"/>
              </w:rPr>
            </w:pPr>
          </w:p>
        </w:tc>
        <w:tc>
          <w:tcPr>
            <w:tcW w:w="1084" w:type="dxa"/>
            <w:tcBorders>
              <w:top w:val="nil"/>
              <w:left w:val="single" w:sz="4" w:space="0" w:color="auto"/>
              <w:bottom w:val="single" w:sz="4" w:space="0" w:color="auto"/>
              <w:right w:val="single" w:sz="4" w:space="0" w:color="auto"/>
            </w:tcBorders>
            <w:shd w:val="clear" w:color="000000" w:fill="FFC000"/>
            <w:noWrap/>
            <w:vAlign w:val="center"/>
            <w:hideMark/>
          </w:tcPr>
          <w:p w:rsidR="002257BD" w:rsidRPr="00687B21" w:rsidRDefault="002257BD" w:rsidP="004804F4">
            <w:pPr>
              <w:spacing w:after="0"/>
              <w:rPr>
                <w:rFonts w:ascii="Times" w:eastAsia="Times New Roman" w:hAnsi="Times" w:cs="Times"/>
                <w:b/>
                <w:bCs/>
                <w:sz w:val="22"/>
              </w:rPr>
            </w:pPr>
            <w:r w:rsidRPr="00687B21">
              <w:rPr>
                <w:rFonts w:ascii="Times" w:eastAsia="Times New Roman" w:hAnsi="Times" w:cs="Times"/>
                <w:b/>
                <w:bCs/>
                <w:sz w:val="22"/>
              </w:rPr>
              <w:t> </w:t>
            </w:r>
          </w:p>
        </w:tc>
        <w:tc>
          <w:tcPr>
            <w:tcW w:w="1117" w:type="dxa"/>
            <w:gridSpan w:val="2"/>
            <w:vMerge/>
            <w:tcBorders>
              <w:top w:val="single" w:sz="4" w:space="0" w:color="auto"/>
              <w:left w:val="nil"/>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2"/>
              </w:rPr>
            </w:pPr>
          </w:p>
        </w:tc>
        <w:tc>
          <w:tcPr>
            <w:tcW w:w="6570" w:type="dxa"/>
            <w:gridSpan w:val="4"/>
            <w:tcBorders>
              <w:top w:val="single" w:sz="4" w:space="0" w:color="auto"/>
              <w:left w:val="nil"/>
              <w:bottom w:val="single" w:sz="4" w:space="0" w:color="auto"/>
              <w:right w:val="single" w:sz="4" w:space="0" w:color="auto"/>
            </w:tcBorders>
            <w:shd w:val="clear" w:color="000000" w:fill="FFC000"/>
            <w:noWrap/>
            <w:vAlign w:val="bottom"/>
            <w:hideMark/>
          </w:tcPr>
          <w:p w:rsidR="002257BD" w:rsidRPr="00687B21" w:rsidRDefault="002257BD" w:rsidP="004804F4">
            <w:pPr>
              <w:spacing w:after="0"/>
              <w:jc w:val="center"/>
              <w:rPr>
                <w:rFonts w:ascii="Times" w:eastAsia="Times New Roman" w:hAnsi="Times" w:cs="Times"/>
                <w:b/>
                <w:bCs/>
                <w:sz w:val="24"/>
                <w:szCs w:val="24"/>
              </w:rPr>
            </w:pPr>
            <w:r w:rsidRPr="00687B21">
              <w:rPr>
                <w:rFonts w:ascii="Times" w:eastAsia="Times New Roman" w:hAnsi="Times" w:cs="Times"/>
                <w:b/>
                <w:bCs/>
                <w:sz w:val="24"/>
                <w:szCs w:val="24"/>
              </w:rPr>
              <w:t>Physical/Financial</w:t>
            </w:r>
          </w:p>
        </w:tc>
        <w:tc>
          <w:tcPr>
            <w:tcW w:w="1910" w:type="dxa"/>
            <w:vMerge/>
            <w:tcBorders>
              <w:top w:val="single" w:sz="4" w:space="0" w:color="auto"/>
              <w:left w:val="single" w:sz="4" w:space="0" w:color="auto"/>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0"/>
                <w:szCs w:val="20"/>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1.1.28</w:t>
            </w:r>
          </w:p>
        </w:tc>
        <w:tc>
          <w:tcPr>
            <w:tcW w:w="2729" w:type="dxa"/>
            <w:vMerge w:val="restart"/>
            <w:tcBorders>
              <w:top w:val="nil"/>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rPr>
                <w:rFonts w:eastAsia="Times New Roman"/>
                <w:color w:val="000000"/>
                <w:sz w:val="20"/>
                <w:szCs w:val="20"/>
              </w:rPr>
            </w:pPr>
            <w:r w:rsidRPr="00687B21">
              <w:rPr>
                <w:rFonts w:eastAsia="Times New Roman"/>
                <w:color w:val="000000"/>
                <w:sz w:val="20"/>
                <w:szCs w:val="20"/>
              </w:rPr>
              <w:t>WADA DERE TO DEBEBE BIRHANE</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m2</w:t>
            </w:r>
          </w:p>
        </w:tc>
        <w:tc>
          <w:tcPr>
            <w:tcW w:w="1675" w:type="dxa"/>
            <w:tcBorders>
              <w:top w:val="nil"/>
              <w:left w:val="single" w:sz="4" w:space="0" w:color="auto"/>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467.25</w:t>
            </w: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934.50</w:t>
            </w:r>
          </w:p>
        </w:tc>
        <w:tc>
          <w:tcPr>
            <w:tcW w:w="1717" w:type="dxa"/>
            <w:tcBorders>
              <w:top w:val="nil"/>
              <w:left w:val="nil"/>
              <w:bottom w:val="single" w:sz="4" w:space="0" w:color="auto"/>
              <w:right w:val="single" w:sz="4" w:space="0" w:color="auto"/>
            </w:tcBorders>
            <w:shd w:val="clear" w:color="000000" w:fill="DDD9C4"/>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467.25</w:t>
            </w:r>
          </w:p>
        </w:tc>
        <w:tc>
          <w:tcPr>
            <w:tcW w:w="1910" w:type="dxa"/>
            <w:tcBorders>
              <w:top w:val="nil"/>
              <w:left w:val="nil"/>
              <w:bottom w:val="single" w:sz="8" w:space="0" w:color="auto"/>
              <w:right w:val="single" w:sz="8" w:space="0" w:color="auto"/>
            </w:tcBorders>
            <w:shd w:val="clear" w:color="000000" w:fill="DDD9C4"/>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1,869.00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0.067</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0.134</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0.067</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0.267</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621,203.44</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1,242,406.88</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621,203.44</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2,484,813.76</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1.1.29</w:t>
            </w:r>
          </w:p>
        </w:tc>
        <w:tc>
          <w:tcPr>
            <w:tcW w:w="2729" w:type="dxa"/>
            <w:vMerge w:val="restart"/>
            <w:tcBorders>
              <w:top w:val="nil"/>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rPr>
                <w:rFonts w:eastAsia="Times New Roman"/>
                <w:color w:val="000000"/>
                <w:sz w:val="20"/>
                <w:szCs w:val="20"/>
              </w:rPr>
            </w:pPr>
            <w:r w:rsidRPr="00687B21">
              <w:rPr>
                <w:rFonts w:eastAsia="Times New Roman"/>
                <w:color w:val="000000"/>
                <w:sz w:val="20"/>
                <w:szCs w:val="20"/>
              </w:rPr>
              <w:t>RAHEL KULINO TO W/RO BIRHANE KASA</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m2</w:t>
            </w:r>
          </w:p>
        </w:tc>
        <w:tc>
          <w:tcPr>
            <w:tcW w:w="1675" w:type="dxa"/>
            <w:tcBorders>
              <w:top w:val="nil"/>
              <w:left w:val="single" w:sz="4" w:space="0" w:color="auto"/>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380.00</w:t>
            </w: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760.00</w:t>
            </w:r>
          </w:p>
        </w:tc>
        <w:tc>
          <w:tcPr>
            <w:tcW w:w="1717" w:type="dxa"/>
            <w:tcBorders>
              <w:top w:val="nil"/>
              <w:left w:val="nil"/>
              <w:bottom w:val="single" w:sz="4" w:space="0" w:color="auto"/>
              <w:right w:val="single" w:sz="4" w:space="0" w:color="auto"/>
            </w:tcBorders>
            <w:shd w:val="clear" w:color="000000" w:fill="DDD9C4"/>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380.00</w:t>
            </w:r>
          </w:p>
        </w:tc>
        <w:tc>
          <w:tcPr>
            <w:tcW w:w="1910" w:type="dxa"/>
            <w:tcBorders>
              <w:top w:val="nil"/>
              <w:left w:val="nil"/>
              <w:bottom w:val="single" w:sz="8" w:space="0" w:color="auto"/>
              <w:right w:val="single" w:sz="8" w:space="0" w:color="auto"/>
            </w:tcBorders>
            <w:shd w:val="clear" w:color="000000" w:fill="DDD9C4"/>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1,520.00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0.048</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0.095</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0.048</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0.190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467,741.78</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935,483.56</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467,741.78</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1,870,967.11</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1.1.30</w:t>
            </w:r>
          </w:p>
        </w:tc>
        <w:tc>
          <w:tcPr>
            <w:tcW w:w="2729" w:type="dxa"/>
            <w:vMerge w:val="restart"/>
            <w:tcBorders>
              <w:top w:val="nil"/>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rPr>
                <w:rFonts w:eastAsia="Times New Roman"/>
                <w:color w:val="000000"/>
                <w:sz w:val="20"/>
                <w:szCs w:val="20"/>
              </w:rPr>
            </w:pPr>
            <w:r w:rsidRPr="00687B21">
              <w:rPr>
                <w:rFonts w:eastAsia="Times New Roman"/>
                <w:color w:val="000000"/>
                <w:sz w:val="20"/>
                <w:szCs w:val="20"/>
              </w:rPr>
              <w:t>EJIGAYEHU DEBREWORK TO MESERET ADANE</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m2</w:t>
            </w:r>
          </w:p>
        </w:tc>
        <w:tc>
          <w:tcPr>
            <w:tcW w:w="1675" w:type="dxa"/>
            <w:tcBorders>
              <w:top w:val="nil"/>
              <w:left w:val="single" w:sz="4" w:space="0" w:color="auto"/>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440.00</w:t>
            </w:r>
          </w:p>
        </w:tc>
        <w:tc>
          <w:tcPr>
            <w:tcW w:w="1589" w:type="dxa"/>
            <w:tcBorders>
              <w:top w:val="nil"/>
              <w:left w:val="nil"/>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880.00</w:t>
            </w:r>
          </w:p>
        </w:tc>
        <w:tc>
          <w:tcPr>
            <w:tcW w:w="1717" w:type="dxa"/>
            <w:tcBorders>
              <w:top w:val="nil"/>
              <w:left w:val="nil"/>
              <w:bottom w:val="single" w:sz="4" w:space="0" w:color="auto"/>
              <w:right w:val="single" w:sz="4" w:space="0" w:color="auto"/>
            </w:tcBorders>
            <w:shd w:val="clear" w:color="000000" w:fill="DDD9C4"/>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440.00</w:t>
            </w:r>
          </w:p>
        </w:tc>
        <w:tc>
          <w:tcPr>
            <w:tcW w:w="1910" w:type="dxa"/>
            <w:tcBorders>
              <w:top w:val="nil"/>
              <w:left w:val="nil"/>
              <w:bottom w:val="single" w:sz="8" w:space="0" w:color="auto"/>
              <w:right w:val="single" w:sz="8" w:space="0" w:color="auto"/>
            </w:tcBorders>
            <w:shd w:val="clear" w:color="000000" w:fill="DDD9C4"/>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1,760.00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0.055</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0.110</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0.055</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0.220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536,969.95</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1,073,939.90</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536,969.95</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2,147,879.80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p>
        </w:tc>
        <w:tc>
          <w:tcPr>
            <w:tcW w:w="2729" w:type="dxa"/>
            <w:vMerge w:val="restart"/>
            <w:tcBorders>
              <w:top w:val="single" w:sz="8" w:space="0" w:color="auto"/>
              <w:left w:val="single" w:sz="4" w:space="0" w:color="auto"/>
              <w:bottom w:val="single" w:sz="8" w:space="0" w:color="000000"/>
              <w:right w:val="single" w:sz="4" w:space="0" w:color="auto"/>
            </w:tcBorders>
            <w:shd w:val="clear" w:color="000000" w:fill="DDD9C4"/>
            <w:hideMark/>
          </w:tcPr>
          <w:p w:rsidR="00687B21" w:rsidRPr="00687B21" w:rsidRDefault="00687B21" w:rsidP="00687B21">
            <w:pPr>
              <w:spacing w:after="0"/>
              <w:rPr>
                <w:rFonts w:eastAsia="Times New Roman"/>
                <w:b/>
                <w:bCs/>
                <w:sz w:val="20"/>
                <w:szCs w:val="20"/>
              </w:rPr>
            </w:pPr>
            <w:r w:rsidRPr="00687B21">
              <w:rPr>
                <w:rFonts w:eastAsia="Times New Roman"/>
                <w:b/>
                <w:bCs/>
                <w:sz w:val="20"/>
                <w:szCs w:val="20"/>
              </w:rPr>
              <w:t>Cobblestone Road total</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000000" w:fill="DDD9C4"/>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m2</w:t>
            </w:r>
          </w:p>
        </w:tc>
        <w:tc>
          <w:tcPr>
            <w:tcW w:w="1675" w:type="dxa"/>
            <w:tcBorders>
              <w:top w:val="nil"/>
              <w:left w:val="single" w:sz="4" w:space="0" w:color="auto"/>
              <w:bottom w:val="single" w:sz="4" w:space="0" w:color="auto"/>
              <w:right w:val="single" w:sz="4" w:space="0" w:color="auto"/>
            </w:tcBorders>
            <w:shd w:val="clear" w:color="000000" w:fill="DDD9C4"/>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8" w:space="0" w:color="auto"/>
              <w:right w:val="single" w:sz="8" w:space="0" w:color="auto"/>
            </w:tcBorders>
            <w:shd w:val="clear" w:color="000000" w:fill="DDD9C4"/>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14,636.50</w:t>
            </w:r>
          </w:p>
        </w:tc>
        <w:tc>
          <w:tcPr>
            <w:tcW w:w="1589" w:type="dxa"/>
            <w:tcBorders>
              <w:top w:val="nil"/>
              <w:left w:val="nil"/>
              <w:bottom w:val="single" w:sz="8" w:space="0" w:color="auto"/>
              <w:right w:val="single" w:sz="8" w:space="0" w:color="auto"/>
            </w:tcBorders>
            <w:shd w:val="clear" w:color="000000" w:fill="DDD9C4"/>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29,273.00</w:t>
            </w:r>
          </w:p>
        </w:tc>
        <w:tc>
          <w:tcPr>
            <w:tcW w:w="1717" w:type="dxa"/>
            <w:tcBorders>
              <w:top w:val="nil"/>
              <w:left w:val="nil"/>
              <w:bottom w:val="single" w:sz="8" w:space="0" w:color="auto"/>
              <w:right w:val="single" w:sz="8" w:space="0" w:color="auto"/>
            </w:tcBorders>
            <w:shd w:val="clear" w:color="000000" w:fill="DDD9C4"/>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14,636.50</w:t>
            </w:r>
          </w:p>
        </w:tc>
        <w:tc>
          <w:tcPr>
            <w:tcW w:w="1910" w:type="dxa"/>
            <w:tcBorders>
              <w:top w:val="nil"/>
              <w:left w:val="nil"/>
              <w:bottom w:val="single" w:sz="8" w:space="0" w:color="auto"/>
              <w:right w:val="single" w:sz="8" w:space="0" w:color="auto"/>
            </w:tcBorders>
            <w:shd w:val="clear" w:color="000000" w:fill="DDD9C4"/>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61,486.00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8" w:space="0" w:color="auto"/>
              <w:left w:val="single" w:sz="4" w:space="0" w:color="auto"/>
              <w:bottom w:val="single" w:sz="8" w:space="0" w:color="000000"/>
              <w:right w:val="single" w:sz="4" w:space="0" w:color="auto"/>
            </w:tcBorders>
            <w:vAlign w:val="center"/>
            <w:hideMark/>
          </w:tcPr>
          <w:p w:rsidR="00687B21" w:rsidRPr="00687B21" w:rsidRDefault="00687B21" w:rsidP="00687B21">
            <w:pPr>
              <w:spacing w:after="0"/>
              <w:rPr>
                <w:rFonts w:eastAsia="Times New Roman"/>
                <w:b/>
                <w:bCs/>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1.992</w:t>
            </w:r>
          </w:p>
        </w:tc>
        <w:tc>
          <w:tcPr>
            <w:tcW w:w="1589"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3.985</w:t>
            </w:r>
          </w:p>
        </w:tc>
        <w:tc>
          <w:tcPr>
            <w:tcW w:w="1717"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1.992</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8.389</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8" w:space="0" w:color="auto"/>
              <w:left w:val="single" w:sz="4" w:space="0" w:color="auto"/>
              <w:bottom w:val="single" w:sz="8" w:space="0" w:color="000000"/>
              <w:right w:val="single" w:sz="4" w:space="0" w:color="auto"/>
            </w:tcBorders>
            <w:vAlign w:val="center"/>
            <w:hideMark/>
          </w:tcPr>
          <w:p w:rsidR="00687B21" w:rsidRPr="00687B21" w:rsidRDefault="00687B21" w:rsidP="00687B21">
            <w:pPr>
              <w:spacing w:after="0"/>
              <w:rPr>
                <w:rFonts w:eastAsia="Times New Roman"/>
                <w:b/>
                <w:bCs/>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000000" w:fill="FFFF00"/>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000000" w:fill="FFFF00"/>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8" w:space="0" w:color="auto"/>
              <w:right w:val="single" w:sz="8" w:space="0" w:color="auto"/>
            </w:tcBorders>
            <w:shd w:val="clear" w:color="000000" w:fill="FFFF00"/>
            <w:noWrap/>
            <w:vAlign w:val="bottom"/>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18,537,515.40</w:t>
            </w:r>
          </w:p>
        </w:tc>
        <w:tc>
          <w:tcPr>
            <w:tcW w:w="1589" w:type="dxa"/>
            <w:tcBorders>
              <w:top w:val="nil"/>
              <w:left w:val="nil"/>
              <w:bottom w:val="single" w:sz="8" w:space="0" w:color="auto"/>
              <w:right w:val="single" w:sz="8" w:space="0" w:color="auto"/>
            </w:tcBorders>
            <w:shd w:val="clear" w:color="000000" w:fill="FFFF00"/>
            <w:noWrap/>
            <w:vAlign w:val="bottom"/>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37,075,030.79</w:t>
            </w:r>
          </w:p>
        </w:tc>
        <w:tc>
          <w:tcPr>
            <w:tcW w:w="1717" w:type="dxa"/>
            <w:tcBorders>
              <w:top w:val="nil"/>
              <w:left w:val="nil"/>
              <w:bottom w:val="single" w:sz="8" w:space="0" w:color="auto"/>
              <w:right w:val="single" w:sz="8" w:space="0" w:color="auto"/>
            </w:tcBorders>
            <w:shd w:val="clear" w:color="000000" w:fill="FFFF00"/>
            <w:noWrap/>
            <w:vAlign w:val="bottom"/>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18,537,515.40</w:t>
            </w:r>
          </w:p>
        </w:tc>
        <w:tc>
          <w:tcPr>
            <w:tcW w:w="1910" w:type="dxa"/>
            <w:tcBorders>
              <w:top w:val="nil"/>
              <w:left w:val="nil"/>
              <w:bottom w:val="single" w:sz="8" w:space="0" w:color="auto"/>
              <w:right w:val="single" w:sz="8" w:space="0" w:color="auto"/>
            </w:tcBorders>
            <w:shd w:val="clear" w:color="000000" w:fill="FFFF00"/>
            <w:noWrap/>
            <w:vAlign w:val="bottom"/>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77,970,295.16</w:t>
            </w:r>
          </w:p>
        </w:tc>
        <w:tc>
          <w:tcPr>
            <w:tcW w:w="916" w:type="dxa"/>
            <w:tcBorders>
              <w:top w:val="nil"/>
              <w:left w:val="nil"/>
              <w:bottom w:val="single" w:sz="8" w:space="0" w:color="auto"/>
              <w:right w:val="single" w:sz="4" w:space="0" w:color="auto"/>
            </w:tcBorders>
            <w:shd w:val="clear" w:color="000000" w:fill="DDD9C4"/>
            <w:vAlign w:val="bottom"/>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w:t>
            </w:r>
          </w:p>
        </w:tc>
      </w:tr>
      <w:tr w:rsidR="00687B21" w:rsidRPr="00687B21" w:rsidTr="00687B21">
        <w:trPr>
          <w:trHeight w:val="330"/>
        </w:trPr>
        <w:tc>
          <w:tcPr>
            <w:tcW w:w="716" w:type="dxa"/>
            <w:tcBorders>
              <w:top w:val="nil"/>
              <w:left w:val="single" w:sz="4" w:space="0" w:color="auto"/>
              <w:bottom w:val="single" w:sz="4" w:space="0" w:color="auto"/>
              <w:right w:val="single" w:sz="4" w:space="0" w:color="auto"/>
            </w:tcBorders>
            <w:shd w:val="clear" w:color="000000" w:fill="95B3D7"/>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1.2</w:t>
            </w:r>
          </w:p>
        </w:tc>
        <w:tc>
          <w:tcPr>
            <w:tcW w:w="2729" w:type="dxa"/>
            <w:tcBorders>
              <w:top w:val="nil"/>
              <w:left w:val="nil"/>
              <w:bottom w:val="single" w:sz="8" w:space="0" w:color="auto"/>
              <w:right w:val="nil"/>
            </w:tcBorders>
            <w:shd w:val="clear" w:color="000000" w:fill="95B3D7"/>
            <w:hideMark/>
          </w:tcPr>
          <w:p w:rsidR="00687B21" w:rsidRPr="00687B21" w:rsidRDefault="00687B21" w:rsidP="00687B21">
            <w:pPr>
              <w:spacing w:after="0"/>
              <w:rPr>
                <w:rFonts w:eastAsia="Times New Roman"/>
                <w:b/>
                <w:bCs/>
                <w:sz w:val="20"/>
                <w:szCs w:val="20"/>
              </w:rPr>
            </w:pPr>
            <w:r w:rsidRPr="00687B21">
              <w:rPr>
                <w:rFonts w:eastAsia="Times New Roman"/>
                <w:b/>
                <w:bCs/>
                <w:sz w:val="20"/>
                <w:szCs w:val="20"/>
              </w:rPr>
              <w:t>Street Light</w:t>
            </w:r>
          </w:p>
        </w:tc>
        <w:tc>
          <w:tcPr>
            <w:tcW w:w="1105" w:type="dxa"/>
            <w:gridSpan w:val="2"/>
            <w:tcBorders>
              <w:top w:val="nil"/>
              <w:left w:val="single" w:sz="4" w:space="0" w:color="auto"/>
              <w:bottom w:val="single" w:sz="4" w:space="0" w:color="auto"/>
              <w:right w:val="single" w:sz="4" w:space="0" w:color="auto"/>
            </w:tcBorders>
            <w:shd w:val="clear" w:color="000000" w:fill="95B3D7"/>
            <w:noWrap/>
            <w:hideMark/>
          </w:tcPr>
          <w:p w:rsidR="00687B21" w:rsidRPr="00687B21" w:rsidRDefault="00687B21" w:rsidP="00687B21">
            <w:pPr>
              <w:spacing w:after="0"/>
              <w:jc w:val="center"/>
              <w:rPr>
                <w:rFonts w:eastAsia="Times New Roman"/>
                <w:b/>
                <w:bCs/>
                <w:sz w:val="22"/>
              </w:rPr>
            </w:pPr>
          </w:p>
        </w:tc>
        <w:tc>
          <w:tcPr>
            <w:tcW w:w="1096" w:type="dxa"/>
            <w:tcBorders>
              <w:top w:val="single" w:sz="4" w:space="0" w:color="auto"/>
              <w:left w:val="nil"/>
              <w:bottom w:val="single" w:sz="4" w:space="0" w:color="auto"/>
              <w:right w:val="nil"/>
            </w:tcBorders>
            <w:shd w:val="clear" w:color="000000" w:fill="95B3D7"/>
            <w:noWrap/>
            <w:hideMark/>
          </w:tcPr>
          <w:p w:rsidR="00687B21" w:rsidRPr="00687B21" w:rsidRDefault="00687B21" w:rsidP="00687B21">
            <w:pPr>
              <w:spacing w:after="0"/>
              <w:jc w:val="center"/>
              <w:rPr>
                <w:rFonts w:eastAsia="Times New Roman"/>
                <w:b/>
                <w:bCs/>
                <w:sz w:val="22"/>
              </w:rPr>
            </w:pPr>
          </w:p>
        </w:tc>
        <w:tc>
          <w:tcPr>
            <w:tcW w:w="1675" w:type="dxa"/>
            <w:tcBorders>
              <w:top w:val="nil"/>
              <w:left w:val="single" w:sz="4" w:space="0" w:color="auto"/>
              <w:bottom w:val="single" w:sz="4" w:space="0" w:color="auto"/>
              <w:right w:val="single" w:sz="4" w:space="0" w:color="auto"/>
            </w:tcBorders>
            <w:shd w:val="clear" w:color="000000" w:fill="95B3D7"/>
            <w:noWrap/>
            <w:hideMark/>
          </w:tcPr>
          <w:p w:rsidR="00687B21" w:rsidRPr="00687B21" w:rsidRDefault="00687B21" w:rsidP="00687B21">
            <w:pPr>
              <w:spacing w:after="0"/>
              <w:jc w:val="center"/>
              <w:rPr>
                <w:rFonts w:eastAsia="Times New Roman"/>
                <w:b/>
                <w:bCs/>
                <w:sz w:val="20"/>
                <w:szCs w:val="20"/>
              </w:rPr>
            </w:pPr>
          </w:p>
        </w:tc>
        <w:tc>
          <w:tcPr>
            <w:tcW w:w="1589" w:type="dxa"/>
            <w:tcBorders>
              <w:top w:val="single" w:sz="4" w:space="0" w:color="auto"/>
              <w:left w:val="nil"/>
              <w:bottom w:val="single" w:sz="4" w:space="0" w:color="auto"/>
              <w:right w:val="single" w:sz="4" w:space="0" w:color="auto"/>
            </w:tcBorders>
            <w:shd w:val="clear" w:color="000000" w:fill="95B3D7"/>
            <w:noWrap/>
            <w:hideMark/>
          </w:tcPr>
          <w:p w:rsidR="00687B21" w:rsidRPr="00687B21" w:rsidRDefault="00687B21" w:rsidP="00687B21">
            <w:pPr>
              <w:spacing w:after="0"/>
              <w:jc w:val="center"/>
              <w:rPr>
                <w:rFonts w:eastAsia="Times New Roman"/>
                <w:b/>
                <w:bCs/>
                <w:sz w:val="20"/>
                <w:szCs w:val="20"/>
              </w:rPr>
            </w:pPr>
          </w:p>
        </w:tc>
        <w:tc>
          <w:tcPr>
            <w:tcW w:w="1589" w:type="dxa"/>
            <w:tcBorders>
              <w:top w:val="single" w:sz="4" w:space="0" w:color="auto"/>
              <w:left w:val="nil"/>
              <w:bottom w:val="single" w:sz="4" w:space="0" w:color="auto"/>
              <w:right w:val="single" w:sz="4" w:space="0" w:color="auto"/>
            </w:tcBorders>
            <w:shd w:val="clear" w:color="000000" w:fill="95B3D7"/>
            <w:noWrap/>
            <w:hideMark/>
          </w:tcPr>
          <w:p w:rsidR="00687B21" w:rsidRPr="00687B21" w:rsidRDefault="00687B21" w:rsidP="00687B21">
            <w:pPr>
              <w:spacing w:after="0"/>
              <w:jc w:val="center"/>
              <w:rPr>
                <w:rFonts w:eastAsia="Times New Roman"/>
                <w:b/>
                <w:bCs/>
                <w:sz w:val="20"/>
                <w:szCs w:val="20"/>
              </w:rPr>
            </w:pPr>
          </w:p>
        </w:tc>
        <w:tc>
          <w:tcPr>
            <w:tcW w:w="1717" w:type="dxa"/>
            <w:tcBorders>
              <w:top w:val="single" w:sz="4" w:space="0" w:color="auto"/>
              <w:left w:val="nil"/>
              <w:bottom w:val="single" w:sz="4" w:space="0" w:color="auto"/>
              <w:right w:val="single" w:sz="4" w:space="0" w:color="auto"/>
            </w:tcBorders>
            <w:shd w:val="clear" w:color="000000" w:fill="95B3D7"/>
            <w:noWrap/>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000000" w:fill="95B3D7"/>
            <w:noWrap/>
            <w:hideMark/>
          </w:tcPr>
          <w:p w:rsidR="00687B21" w:rsidRPr="00687B21" w:rsidRDefault="00687B21" w:rsidP="00687B21">
            <w:pPr>
              <w:spacing w:after="0"/>
              <w:jc w:val="center"/>
              <w:rPr>
                <w:rFonts w:eastAsia="Times New Roman"/>
                <w:b/>
                <w:bCs/>
                <w:sz w:val="20"/>
                <w:szCs w:val="20"/>
              </w:rPr>
            </w:pPr>
          </w:p>
        </w:tc>
        <w:tc>
          <w:tcPr>
            <w:tcW w:w="916" w:type="dxa"/>
            <w:tcBorders>
              <w:top w:val="nil"/>
              <w:left w:val="nil"/>
              <w:bottom w:val="single" w:sz="8" w:space="0" w:color="auto"/>
              <w:right w:val="single" w:sz="4" w:space="0" w:color="auto"/>
            </w:tcBorders>
            <w:shd w:val="clear" w:color="000000" w:fill="95B3D7"/>
            <w:noWrap/>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30"/>
        </w:trPr>
        <w:tc>
          <w:tcPr>
            <w:tcW w:w="716" w:type="dxa"/>
            <w:vMerge w:val="restart"/>
            <w:tcBorders>
              <w:top w:val="nil"/>
              <w:left w:val="single" w:sz="4" w:space="0" w:color="auto"/>
              <w:bottom w:val="single" w:sz="4" w:space="0" w:color="000000"/>
              <w:right w:val="single" w:sz="4" w:space="0" w:color="auto"/>
            </w:tcBorders>
            <w:shd w:val="clear" w:color="000000" w:fill="FFFFFF"/>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1.2.1</w:t>
            </w:r>
          </w:p>
        </w:tc>
        <w:tc>
          <w:tcPr>
            <w:tcW w:w="2729" w:type="dxa"/>
            <w:vMerge w:val="restart"/>
            <w:tcBorders>
              <w:top w:val="nil"/>
              <w:left w:val="single" w:sz="4" w:space="0" w:color="auto"/>
              <w:bottom w:val="single" w:sz="8" w:space="0" w:color="000000"/>
              <w:right w:val="nil"/>
            </w:tcBorders>
            <w:shd w:val="clear" w:color="000000" w:fill="FFFFFF"/>
            <w:hideMark/>
          </w:tcPr>
          <w:p w:rsidR="00687B21" w:rsidRPr="00687B21" w:rsidRDefault="00687B21" w:rsidP="00687B21">
            <w:pPr>
              <w:spacing w:after="0"/>
              <w:rPr>
                <w:rFonts w:eastAsia="Times New Roman"/>
                <w:b/>
                <w:bCs/>
                <w:sz w:val="20"/>
                <w:szCs w:val="20"/>
              </w:rPr>
            </w:pPr>
            <w:r w:rsidRPr="00687B21">
              <w:rPr>
                <w:rFonts w:eastAsia="Times New Roman"/>
                <w:b/>
                <w:bCs/>
                <w:sz w:val="20"/>
                <w:szCs w:val="20"/>
              </w:rPr>
              <w:t xml:space="preserve">From </w:t>
            </w:r>
            <w:proofErr w:type="spellStart"/>
            <w:r w:rsidRPr="00687B21">
              <w:rPr>
                <w:rFonts w:eastAsia="Times New Roman"/>
                <w:b/>
                <w:bCs/>
                <w:sz w:val="20"/>
                <w:szCs w:val="20"/>
              </w:rPr>
              <w:t>Konso</w:t>
            </w:r>
            <w:proofErr w:type="spellEnd"/>
            <w:r w:rsidRPr="00687B21">
              <w:rPr>
                <w:rFonts w:eastAsia="Times New Roman"/>
                <w:b/>
                <w:bCs/>
                <w:sz w:val="20"/>
                <w:szCs w:val="20"/>
              </w:rPr>
              <w:t xml:space="preserve"> </w:t>
            </w:r>
            <w:proofErr w:type="spellStart"/>
            <w:r w:rsidRPr="00687B21">
              <w:rPr>
                <w:rFonts w:eastAsia="Times New Roman"/>
                <w:b/>
                <w:bCs/>
                <w:sz w:val="20"/>
                <w:szCs w:val="20"/>
              </w:rPr>
              <w:t>sefer</w:t>
            </w:r>
            <w:proofErr w:type="spellEnd"/>
            <w:r w:rsidRPr="00687B21">
              <w:rPr>
                <w:rFonts w:eastAsia="Times New Roman"/>
                <w:b/>
                <w:bCs/>
                <w:sz w:val="20"/>
                <w:szCs w:val="20"/>
              </w:rPr>
              <w:t xml:space="preserve"> </w:t>
            </w:r>
            <w:proofErr w:type="spellStart"/>
            <w:r w:rsidRPr="00687B21">
              <w:rPr>
                <w:rFonts w:eastAsia="Times New Roman"/>
                <w:b/>
                <w:bCs/>
                <w:sz w:val="20"/>
                <w:szCs w:val="20"/>
              </w:rPr>
              <w:t>adebabay</w:t>
            </w:r>
            <w:proofErr w:type="spellEnd"/>
            <w:r w:rsidRPr="00687B21">
              <w:rPr>
                <w:rFonts w:eastAsia="Times New Roman"/>
                <w:b/>
                <w:bCs/>
                <w:sz w:val="20"/>
                <w:szCs w:val="20"/>
              </w:rPr>
              <w:t xml:space="preserve"> to </w:t>
            </w:r>
            <w:proofErr w:type="spellStart"/>
            <w:r w:rsidRPr="00687B21">
              <w:rPr>
                <w:rFonts w:eastAsia="Times New Roman"/>
                <w:b/>
                <w:bCs/>
                <w:sz w:val="20"/>
                <w:szCs w:val="20"/>
              </w:rPr>
              <w:t>Admasu</w:t>
            </w:r>
            <w:proofErr w:type="spellEnd"/>
            <w:r w:rsidRPr="00687B21">
              <w:rPr>
                <w:rFonts w:eastAsia="Times New Roman"/>
                <w:b/>
                <w:bCs/>
                <w:sz w:val="20"/>
                <w:szCs w:val="20"/>
              </w:rPr>
              <w:t xml:space="preserve"> house and from Fish Corporation to Zone Urban </w:t>
            </w:r>
            <w:proofErr w:type="spellStart"/>
            <w:r w:rsidRPr="00687B21">
              <w:rPr>
                <w:rFonts w:eastAsia="Times New Roman"/>
                <w:b/>
                <w:bCs/>
                <w:sz w:val="20"/>
                <w:szCs w:val="20"/>
              </w:rPr>
              <w:t>Dev't</w:t>
            </w:r>
            <w:proofErr w:type="spellEnd"/>
            <w:r w:rsidRPr="00687B21">
              <w:rPr>
                <w:rFonts w:eastAsia="Times New Roman"/>
                <w:b/>
                <w:bCs/>
                <w:sz w:val="20"/>
                <w:szCs w:val="20"/>
              </w:rPr>
              <w:t xml:space="preserve"> Office</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single" w:sz="4" w:space="0" w:color="auto"/>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m2</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p>
        </w:tc>
        <w:tc>
          <w:tcPr>
            <w:tcW w:w="916" w:type="dxa"/>
            <w:tcBorders>
              <w:top w:val="nil"/>
              <w:left w:val="nil"/>
              <w:bottom w:val="single" w:sz="8"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6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b/>
                <w:bCs/>
                <w:sz w:val="20"/>
                <w:szCs w:val="20"/>
              </w:rPr>
            </w:pPr>
          </w:p>
        </w:tc>
        <w:tc>
          <w:tcPr>
            <w:tcW w:w="2729" w:type="dxa"/>
            <w:vMerge/>
            <w:tcBorders>
              <w:top w:val="nil"/>
              <w:left w:val="single" w:sz="4" w:space="0" w:color="auto"/>
              <w:bottom w:val="single" w:sz="8" w:space="0" w:color="000000"/>
              <w:right w:val="nil"/>
            </w:tcBorders>
            <w:vAlign w:val="center"/>
            <w:hideMark/>
          </w:tcPr>
          <w:p w:rsidR="00687B21" w:rsidRPr="00687B21" w:rsidRDefault="00687B21" w:rsidP="00687B21">
            <w:pPr>
              <w:spacing w:after="0"/>
              <w:rPr>
                <w:rFonts w:eastAsia="Times New Roman"/>
                <w:b/>
                <w:bCs/>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0.60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1.20</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r w:rsidRPr="00687B21">
              <w:rPr>
                <w:rFonts w:eastAsia="Times New Roman"/>
                <w:sz w:val="22"/>
              </w:rPr>
              <w:t>0.60</w:t>
            </w:r>
          </w:p>
        </w:tc>
        <w:tc>
          <w:tcPr>
            <w:tcW w:w="1910" w:type="dxa"/>
            <w:tcBorders>
              <w:top w:val="nil"/>
              <w:left w:val="nil"/>
              <w:bottom w:val="single" w:sz="8" w:space="0" w:color="auto"/>
              <w:right w:val="single" w:sz="8" w:space="0" w:color="auto"/>
            </w:tcBorders>
            <w:shd w:val="clear" w:color="000000" w:fill="FFFFFF"/>
            <w:noWrap/>
            <w:vAlign w:val="center"/>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2.40</w:t>
            </w:r>
          </w:p>
        </w:tc>
        <w:tc>
          <w:tcPr>
            <w:tcW w:w="916" w:type="dxa"/>
            <w:tcBorders>
              <w:top w:val="nil"/>
              <w:left w:val="nil"/>
              <w:bottom w:val="single" w:sz="8"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84"/>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b/>
                <w:bCs/>
                <w:sz w:val="20"/>
                <w:szCs w:val="20"/>
              </w:rPr>
            </w:pPr>
          </w:p>
        </w:tc>
        <w:tc>
          <w:tcPr>
            <w:tcW w:w="2729" w:type="dxa"/>
            <w:vMerge/>
            <w:tcBorders>
              <w:top w:val="nil"/>
              <w:left w:val="single" w:sz="4" w:space="0" w:color="auto"/>
              <w:bottom w:val="single" w:sz="8" w:space="0" w:color="000000"/>
              <w:right w:val="nil"/>
            </w:tcBorders>
            <w:vAlign w:val="center"/>
            <w:hideMark/>
          </w:tcPr>
          <w:p w:rsidR="00687B21" w:rsidRPr="00687B21" w:rsidRDefault="00687B21" w:rsidP="00687B21">
            <w:pPr>
              <w:spacing w:after="0"/>
              <w:rPr>
                <w:rFonts w:eastAsia="Times New Roman"/>
                <w:b/>
                <w:bCs/>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1,643,426.82</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3,286,853.63</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r w:rsidRPr="00687B21">
              <w:rPr>
                <w:rFonts w:eastAsia="Times New Roman"/>
                <w:sz w:val="22"/>
              </w:rPr>
              <w:t>1,643,426.82</w:t>
            </w:r>
          </w:p>
        </w:tc>
        <w:tc>
          <w:tcPr>
            <w:tcW w:w="1910" w:type="dxa"/>
            <w:tcBorders>
              <w:top w:val="nil"/>
              <w:left w:val="nil"/>
              <w:bottom w:val="single" w:sz="8" w:space="0" w:color="auto"/>
              <w:right w:val="single" w:sz="8" w:space="0" w:color="auto"/>
            </w:tcBorders>
            <w:shd w:val="clear" w:color="000000" w:fill="FFFFFF"/>
            <w:noWrap/>
            <w:vAlign w:val="center"/>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6,573,707.26</w:t>
            </w:r>
          </w:p>
        </w:tc>
        <w:tc>
          <w:tcPr>
            <w:tcW w:w="916" w:type="dxa"/>
            <w:tcBorders>
              <w:top w:val="nil"/>
              <w:left w:val="nil"/>
              <w:bottom w:val="single" w:sz="8" w:space="0" w:color="auto"/>
              <w:right w:val="single" w:sz="4" w:space="0" w:color="auto"/>
            </w:tcBorders>
            <w:shd w:val="clear" w:color="000000" w:fill="FFFFFF"/>
            <w:noWrap/>
            <w:vAlign w:val="center"/>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288"/>
        </w:trPr>
        <w:tc>
          <w:tcPr>
            <w:tcW w:w="716" w:type="dxa"/>
            <w:vMerge w:val="restart"/>
            <w:tcBorders>
              <w:top w:val="nil"/>
              <w:left w:val="single" w:sz="4" w:space="0" w:color="auto"/>
              <w:bottom w:val="single" w:sz="4" w:space="0" w:color="000000"/>
              <w:right w:val="single" w:sz="4" w:space="0" w:color="auto"/>
            </w:tcBorders>
            <w:shd w:val="clear" w:color="000000" w:fill="FFFFFF"/>
            <w:noWrap/>
            <w:hideMark/>
          </w:tcPr>
          <w:p w:rsidR="00687B21" w:rsidRPr="00687B21" w:rsidRDefault="00687B21" w:rsidP="00687B21">
            <w:pPr>
              <w:spacing w:after="0"/>
              <w:jc w:val="center"/>
              <w:rPr>
                <w:rFonts w:eastAsia="Times New Roman"/>
                <w:b/>
                <w:bCs/>
                <w:sz w:val="20"/>
                <w:szCs w:val="20"/>
              </w:rPr>
            </w:pPr>
          </w:p>
        </w:tc>
        <w:tc>
          <w:tcPr>
            <w:tcW w:w="2729" w:type="dxa"/>
            <w:vMerge w:val="restart"/>
            <w:tcBorders>
              <w:top w:val="single" w:sz="8" w:space="0" w:color="auto"/>
              <w:left w:val="single" w:sz="4" w:space="0" w:color="auto"/>
              <w:bottom w:val="single" w:sz="8" w:space="0" w:color="000000"/>
              <w:right w:val="single" w:sz="4" w:space="0" w:color="auto"/>
            </w:tcBorders>
            <w:shd w:val="clear" w:color="000000" w:fill="95B3D7"/>
            <w:hideMark/>
          </w:tcPr>
          <w:p w:rsidR="00687B21" w:rsidRPr="00687B21" w:rsidRDefault="00687B21" w:rsidP="00687B21">
            <w:pPr>
              <w:spacing w:after="0"/>
              <w:rPr>
                <w:rFonts w:eastAsia="Times New Roman"/>
                <w:b/>
                <w:bCs/>
                <w:sz w:val="20"/>
                <w:szCs w:val="20"/>
              </w:rPr>
            </w:pPr>
            <w:r w:rsidRPr="00687B21">
              <w:rPr>
                <w:rFonts w:eastAsia="Times New Roman"/>
                <w:b/>
                <w:bCs/>
                <w:sz w:val="20"/>
                <w:szCs w:val="20"/>
              </w:rPr>
              <w:t>Street Light total</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m2</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r w:rsidRPr="00687B21">
              <w:rPr>
                <w:rFonts w:eastAsia="Times New Roman"/>
                <w:sz w:val="22"/>
              </w:rPr>
              <w:t>-</w:t>
            </w:r>
          </w:p>
        </w:tc>
        <w:tc>
          <w:tcPr>
            <w:tcW w:w="1910" w:type="dxa"/>
            <w:tcBorders>
              <w:top w:val="nil"/>
              <w:left w:val="nil"/>
              <w:bottom w:val="single" w:sz="8" w:space="0" w:color="auto"/>
              <w:right w:val="single" w:sz="8" w:space="0" w:color="auto"/>
            </w:tcBorders>
            <w:shd w:val="clear" w:color="000000" w:fill="FFFFFF"/>
            <w:noWrap/>
            <w:vAlign w:val="center"/>
            <w:hideMark/>
          </w:tcPr>
          <w:p w:rsidR="00687B21" w:rsidRPr="00687B21" w:rsidRDefault="00687B21" w:rsidP="00687B21">
            <w:pPr>
              <w:spacing w:after="0"/>
              <w:jc w:val="center"/>
              <w:rPr>
                <w:rFonts w:eastAsia="Times New Roman"/>
                <w:b/>
                <w:bCs/>
                <w:sz w:val="20"/>
                <w:szCs w:val="20"/>
              </w:rPr>
            </w:pPr>
          </w:p>
        </w:tc>
        <w:tc>
          <w:tcPr>
            <w:tcW w:w="916" w:type="dxa"/>
            <w:tcBorders>
              <w:top w:val="nil"/>
              <w:left w:val="nil"/>
              <w:bottom w:val="single" w:sz="8" w:space="0" w:color="auto"/>
              <w:right w:val="single" w:sz="4" w:space="0" w:color="auto"/>
            </w:tcBorders>
            <w:shd w:val="clear" w:color="000000" w:fill="FFFFFF"/>
            <w:noWrap/>
            <w:vAlign w:val="center"/>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288"/>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b/>
                <w:bCs/>
                <w:sz w:val="20"/>
                <w:szCs w:val="20"/>
              </w:rPr>
            </w:pPr>
          </w:p>
        </w:tc>
        <w:tc>
          <w:tcPr>
            <w:tcW w:w="2729" w:type="dxa"/>
            <w:vMerge/>
            <w:tcBorders>
              <w:top w:val="single" w:sz="8" w:space="0" w:color="auto"/>
              <w:left w:val="single" w:sz="4" w:space="0" w:color="auto"/>
              <w:bottom w:val="single" w:sz="8" w:space="0" w:color="000000"/>
              <w:right w:val="single" w:sz="4" w:space="0" w:color="auto"/>
            </w:tcBorders>
            <w:vAlign w:val="center"/>
            <w:hideMark/>
          </w:tcPr>
          <w:p w:rsidR="00687B21" w:rsidRPr="00687B21" w:rsidRDefault="00687B21" w:rsidP="00687B21">
            <w:pPr>
              <w:spacing w:after="0"/>
              <w:rPr>
                <w:rFonts w:eastAsia="Times New Roman"/>
                <w:b/>
                <w:bCs/>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0.60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1.20</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r w:rsidRPr="00687B21">
              <w:rPr>
                <w:rFonts w:eastAsia="Times New Roman"/>
                <w:sz w:val="22"/>
              </w:rPr>
              <w:t>0.60</w:t>
            </w:r>
          </w:p>
        </w:tc>
        <w:tc>
          <w:tcPr>
            <w:tcW w:w="1910" w:type="dxa"/>
            <w:tcBorders>
              <w:top w:val="nil"/>
              <w:left w:val="nil"/>
              <w:bottom w:val="single" w:sz="8" w:space="0" w:color="auto"/>
              <w:right w:val="single" w:sz="8"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2.40</w:t>
            </w:r>
          </w:p>
        </w:tc>
        <w:tc>
          <w:tcPr>
            <w:tcW w:w="916" w:type="dxa"/>
            <w:tcBorders>
              <w:top w:val="nil"/>
              <w:left w:val="nil"/>
              <w:bottom w:val="single" w:sz="8" w:space="0" w:color="auto"/>
              <w:right w:val="single" w:sz="4" w:space="0" w:color="auto"/>
            </w:tcBorders>
            <w:shd w:val="clear" w:color="000000" w:fill="FFFFFF"/>
            <w:noWrap/>
            <w:vAlign w:val="center"/>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b/>
                <w:bCs/>
                <w:sz w:val="20"/>
                <w:szCs w:val="20"/>
              </w:rPr>
            </w:pPr>
          </w:p>
        </w:tc>
        <w:tc>
          <w:tcPr>
            <w:tcW w:w="2729" w:type="dxa"/>
            <w:vMerge/>
            <w:tcBorders>
              <w:top w:val="single" w:sz="8" w:space="0" w:color="auto"/>
              <w:left w:val="single" w:sz="4" w:space="0" w:color="auto"/>
              <w:bottom w:val="single" w:sz="8" w:space="0" w:color="000000"/>
              <w:right w:val="single" w:sz="4" w:space="0" w:color="auto"/>
            </w:tcBorders>
            <w:vAlign w:val="center"/>
            <w:hideMark/>
          </w:tcPr>
          <w:p w:rsidR="00687B21" w:rsidRPr="00687B21" w:rsidRDefault="00687B21" w:rsidP="00687B21">
            <w:pPr>
              <w:spacing w:after="0"/>
              <w:rPr>
                <w:rFonts w:eastAsia="Times New Roman"/>
                <w:b/>
                <w:bCs/>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000000" w:fill="FFFF00"/>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000000" w:fill="FFFF00"/>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000000" w:fill="FFFF00"/>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1,643,426.82</w:t>
            </w:r>
          </w:p>
        </w:tc>
        <w:tc>
          <w:tcPr>
            <w:tcW w:w="1589" w:type="dxa"/>
            <w:tcBorders>
              <w:top w:val="nil"/>
              <w:left w:val="nil"/>
              <w:bottom w:val="single" w:sz="4" w:space="0" w:color="auto"/>
              <w:right w:val="single" w:sz="4" w:space="0" w:color="auto"/>
            </w:tcBorders>
            <w:shd w:val="clear" w:color="000000" w:fill="FFFF00"/>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3,286,853.63</w:t>
            </w:r>
          </w:p>
        </w:tc>
        <w:tc>
          <w:tcPr>
            <w:tcW w:w="1717" w:type="dxa"/>
            <w:tcBorders>
              <w:top w:val="nil"/>
              <w:left w:val="nil"/>
              <w:bottom w:val="single" w:sz="4" w:space="0" w:color="auto"/>
              <w:right w:val="single" w:sz="4" w:space="0" w:color="auto"/>
            </w:tcBorders>
            <w:shd w:val="clear" w:color="000000" w:fill="FFFF00"/>
            <w:noWrap/>
            <w:hideMark/>
          </w:tcPr>
          <w:p w:rsidR="00687B21" w:rsidRPr="00687B21" w:rsidRDefault="00687B21" w:rsidP="00687B21">
            <w:pPr>
              <w:spacing w:after="0"/>
              <w:jc w:val="center"/>
              <w:rPr>
                <w:rFonts w:eastAsia="Times New Roman"/>
                <w:sz w:val="22"/>
              </w:rPr>
            </w:pPr>
            <w:r w:rsidRPr="00687B21">
              <w:rPr>
                <w:rFonts w:eastAsia="Times New Roman"/>
                <w:sz w:val="22"/>
              </w:rPr>
              <w:t>1,643,426.82</w:t>
            </w:r>
          </w:p>
        </w:tc>
        <w:tc>
          <w:tcPr>
            <w:tcW w:w="1910" w:type="dxa"/>
            <w:tcBorders>
              <w:top w:val="nil"/>
              <w:left w:val="nil"/>
              <w:bottom w:val="single" w:sz="8" w:space="0" w:color="auto"/>
              <w:right w:val="single" w:sz="8" w:space="0" w:color="auto"/>
            </w:tcBorders>
            <w:shd w:val="clear" w:color="000000" w:fill="FFFF00"/>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6,573,707.26</w:t>
            </w:r>
          </w:p>
        </w:tc>
        <w:tc>
          <w:tcPr>
            <w:tcW w:w="916" w:type="dxa"/>
            <w:tcBorders>
              <w:top w:val="nil"/>
              <w:left w:val="nil"/>
              <w:bottom w:val="single" w:sz="8" w:space="0" w:color="auto"/>
              <w:right w:val="single" w:sz="4" w:space="0" w:color="auto"/>
            </w:tcBorders>
            <w:shd w:val="clear" w:color="000000" w:fill="95B3D7"/>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w:t>
            </w:r>
          </w:p>
        </w:tc>
      </w:tr>
      <w:tr w:rsidR="00687B21" w:rsidRPr="00687B21" w:rsidTr="00687B21">
        <w:trPr>
          <w:trHeight w:val="540"/>
        </w:trPr>
        <w:tc>
          <w:tcPr>
            <w:tcW w:w="716" w:type="dxa"/>
            <w:tcBorders>
              <w:top w:val="nil"/>
              <w:left w:val="single" w:sz="4" w:space="0" w:color="auto"/>
              <w:bottom w:val="single" w:sz="4" w:space="0" w:color="auto"/>
              <w:right w:val="single" w:sz="4" w:space="0" w:color="auto"/>
            </w:tcBorders>
            <w:shd w:val="clear" w:color="000000" w:fill="C4BD97"/>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1.3</w:t>
            </w:r>
          </w:p>
        </w:tc>
        <w:tc>
          <w:tcPr>
            <w:tcW w:w="2729" w:type="dxa"/>
            <w:tcBorders>
              <w:top w:val="nil"/>
              <w:left w:val="nil"/>
              <w:bottom w:val="single" w:sz="8" w:space="0" w:color="auto"/>
              <w:right w:val="nil"/>
            </w:tcBorders>
            <w:shd w:val="clear" w:color="000000" w:fill="C4BD97"/>
            <w:hideMark/>
          </w:tcPr>
          <w:p w:rsidR="00687B21" w:rsidRPr="00687B21" w:rsidRDefault="00687B21" w:rsidP="00687B21">
            <w:pPr>
              <w:spacing w:after="0"/>
              <w:rPr>
                <w:rFonts w:eastAsia="Times New Roman"/>
                <w:b/>
                <w:bCs/>
                <w:sz w:val="20"/>
                <w:szCs w:val="20"/>
              </w:rPr>
            </w:pPr>
            <w:proofErr w:type="spellStart"/>
            <w:r w:rsidRPr="00687B21">
              <w:rPr>
                <w:rFonts w:eastAsia="Times New Roman"/>
                <w:b/>
                <w:bCs/>
                <w:sz w:val="20"/>
                <w:szCs w:val="20"/>
              </w:rPr>
              <w:t>Bridges,Fords</w:t>
            </w:r>
            <w:proofErr w:type="spellEnd"/>
            <w:r w:rsidRPr="00687B21">
              <w:rPr>
                <w:rFonts w:eastAsia="Times New Roman"/>
                <w:b/>
                <w:bCs/>
                <w:sz w:val="20"/>
                <w:szCs w:val="20"/>
              </w:rPr>
              <w:t xml:space="preserve"> &amp; Culvert construction</w:t>
            </w:r>
          </w:p>
        </w:tc>
        <w:tc>
          <w:tcPr>
            <w:tcW w:w="1105" w:type="dxa"/>
            <w:gridSpan w:val="2"/>
            <w:tcBorders>
              <w:top w:val="nil"/>
              <w:left w:val="single" w:sz="4" w:space="0" w:color="auto"/>
              <w:bottom w:val="single" w:sz="4" w:space="0" w:color="auto"/>
              <w:right w:val="single" w:sz="4" w:space="0" w:color="auto"/>
            </w:tcBorders>
            <w:shd w:val="clear" w:color="000000" w:fill="C4BD97"/>
            <w:noWrap/>
            <w:hideMark/>
          </w:tcPr>
          <w:p w:rsidR="00687B21" w:rsidRPr="00687B21" w:rsidRDefault="00687B21" w:rsidP="00687B21">
            <w:pPr>
              <w:spacing w:after="0"/>
              <w:jc w:val="center"/>
              <w:rPr>
                <w:rFonts w:eastAsia="Times New Roman"/>
                <w:b/>
                <w:bCs/>
                <w:sz w:val="22"/>
              </w:rPr>
            </w:pPr>
          </w:p>
        </w:tc>
        <w:tc>
          <w:tcPr>
            <w:tcW w:w="1096" w:type="dxa"/>
            <w:tcBorders>
              <w:top w:val="single" w:sz="4" w:space="0" w:color="auto"/>
              <w:left w:val="nil"/>
              <w:bottom w:val="single" w:sz="4" w:space="0" w:color="auto"/>
              <w:right w:val="nil"/>
            </w:tcBorders>
            <w:shd w:val="clear" w:color="000000" w:fill="C4BD97"/>
            <w:noWrap/>
            <w:hideMark/>
          </w:tcPr>
          <w:p w:rsidR="00687B21" w:rsidRPr="00687B21" w:rsidRDefault="00687B21" w:rsidP="00687B21">
            <w:pPr>
              <w:spacing w:after="0"/>
              <w:jc w:val="center"/>
              <w:rPr>
                <w:rFonts w:eastAsia="Times New Roman"/>
                <w:b/>
                <w:bCs/>
                <w:sz w:val="22"/>
              </w:rPr>
            </w:pPr>
          </w:p>
        </w:tc>
        <w:tc>
          <w:tcPr>
            <w:tcW w:w="1675" w:type="dxa"/>
            <w:tcBorders>
              <w:top w:val="nil"/>
              <w:left w:val="single" w:sz="4" w:space="0" w:color="auto"/>
              <w:bottom w:val="single" w:sz="4" w:space="0" w:color="auto"/>
              <w:right w:val="single" w:sz="4" w:space="0" w:color="auto"/>
            </w:tcBorders>
            <w:shd w:val="clear" w:color="000000" w:fill="C4BD97"/>
            <w:noWrap/>
            <w:hideMark/>
          </w:tcPr>
          <w:p w:rsidR="00687B21" w:rsidRPr="00687B21" w:rsidRDefault="00687B21" w:rsidP="00687B21">
            <w:pPr>
              <w:spacing w:after="0"/>
              <w:jc w:val="center"/>
              <w:rPr>
                <w:rFonts w:eastAsia="Times New Roman"/>
                <w:b/>
                <w:bCs/>
                <w:sz w:val="20"/>
                <w:szCs w:val="20"/>
              </w:rPr>
            </w:pPr>
          </w:p>
        </w:tc>
        <w:tc>
          <w:tcPr>
            <w:tcW w:w="1589" w:type="dxa"/>
            <w:tcBorders>
              <w:top w:val="nil"/>
              <w:left w:val="nil"/>
              <w:bottom w:val="single" w:sz="4" w:space="0" w:color="auto"/>
              <w:right w:val="single" w:sz="4" w:space="0" w:color="auto"/>
            </w:tcBorders>
            <w:shd w:val="clear" w:color="000000" w:fill="C4BD97"/>
            <w:noWrap/>
            <w:hideMark/>
          </w:tcPr>
          <w:p w:rsidR="00687B21" w:rsidRPr="00687B21" w:rsidRDefault="00687B21" w:rsidP="00687B21">
            <w:pPr>
              <w:spacing w:after="0"/>
              <w:jc w:val="center"/>
              <w:rPr>
                <w:rFonts w:eastAsia="Times New Roman"/>
                <w:b/>
                <w:bCs/>
                <w:sz w:val="20"/>
                <w:szCs w:val="20"/>
              </w:rPr>
            </w:pPr>
          </w:p>
        </w:tc>
        <w:tc>
          <w:tcPr>
            <w:tcW w:w="1589" w:type="dxa"/>
            <w:tcBorders>
              <w:top w:val="nil"/>
              <w:left w:val="nil"/>
              <w:bottom w:val="single" w:sz="4" w:space="0" w:color="auto"/>
              <w:right w:val="single" w:sz="4" w:space="0" w:color="auto"/>
            </w:tcBorders>
            <w:shd w:val="clear" w:color="000000" w:fill="C4BD97"/>
            <w:noWrap/>
            <w:hideMark/>
          </w:tcPr>
          <w:p w:rsidR="00687B21" w:rsidRPr="00687B21" w:rsidRDefault="00687B21" w:rsidP="00687B21">
            <w:pPr>
              <w:spacing w:after="0"/>
              <w:jc w:val="center"/>
              <w:rPr>
                <w:rFonts w:eastAsia="Times New Roman"/>
                <w:b/>
                <w:bCs/>
                <w:sz w:val="20"/>
                <w:szCs w:val="20"/>
              </w:rPr>
            </w:pPr>
          </w:p>
        </w:tc>
        <w:tc>
          <w:tcPr>
            <w:tcW w:w="1717" w:type="dxa"/>
            <w:tcBorders>
              <w:top w:val="nil"/>
              <w:left w:val="nil"/>
              <w:bottom w:val="single" w:sz="4" w:space="0" w:color="auto"/>
              <w:right w:val="single" w:sz="4" w:space="0" w:color="auto"/>
            </w:tcBorders>
            <w:shd w:val="clear" w:color="000000" w:fill="C4BD97"/>
            <w:noWrap/>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000000" w:fill="C4BD97"/>
            <w:noWrap/>
            <w:hideMark/>
          </w:tcPr>
          <w:p w:rsidR="00687B21" w:rsidRPr="00687B21" w:rsidRDefault="00687B21" w:rsidP="00687B21">
            <w:pPr>
              <w:spacing w:after="0"/>
              <w:jc w:val="center"/>
              <w:rPr>
                <w:rFonts w:eastAsia="Times New Roman"/>
                <w:b/>
                <w:bCs/>
                <w:sz w:val="20"/>
                <w:szCs w:val="20"/>
              </w:rPr>
            </w:pPr>
          </w:p>
        </w:tc>
        <w:tc>
          <w:tcPr>
            <w:tcW w:w="916" w:type="dxa"/>
            <w:tcBorders>
              <w:top w:val="nil"/>
              <w:left w:val="nil"/>
              <w:bottom w:val="single" w:sz="8" w:space="0" w:color="auto"/>
              <w:right w:val="single" w:sz="4" w:space="0" w:color="auto"/>
            </w:tcBorders>
            <w:shd w:val="clear" w:color="000000" w:fill="C4BD97"/>
            <w:noWrap/>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1.3.1</w:t>
            </w:r>
          </w:p>
        </w:tc>
        <w:tc>
          <w:tcPr>
            <w:tcW w:w="27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rPr>
                <w:rFonts w:eastAsia="Times New Roman"/>
                <w:color w:val="000000"/>
                <w:sz w:val="22"/>
              </w:rPr>
            </w:pPr>
            <w:r w:rsidRPr="00687B21">
              <w:rPr>
                <w:rFonts w:eastAsia="Times New Roman"/>
                <w:color w:val="000000"/>
                <w:sz w:val="22"/>
              </w:rPr>
              <w:t>HIBRET LELIMAT SCHOOL CULVERT</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single" w:sz="4" w:space="0" w:color="auto"/>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No</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0.25</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0.50</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r w:rsidRPr="00687B21">
              <w:rPr>
                <w:rFonts w:eastAsia="Times New Roman"/>
                <w:sz w:val="22"/>
              </w:rPr>
              <w:t>0.25</w:t>
            </w:r>
          </w:p>
        </w:tc>
        <w:tc>
          <w:tcPr>
            <w:tcW w:w="1910" w:type="dxa"/>
            <w:tcBorders>
              <w:top w:val="nil"/>
              <w:left w:val="nil"/>
              <w:bottom w:val="single" w:sz="8" w:space="0" w:color="auto"/>
              <w:right w:val="single" w:sz="8"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1.00</w:t>
            </w:r>
          </w:p>
        </w:tc>
        <w:tc>
          <w:tcPr>
            <w:tcW w:w="916" w:type="dxa"/>
            <w:tcBorders>
              <w:top w:val="nil"/>
              <w:left w:val="nil"/>
              <w:bottom w:val="single" w:sz="8"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eastAsia="Times New Roman"/>
                <w:color w:val="000000"/>
                <w:sz w:val="22"/>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r w:rsidRPr="00687B21">
              <w:rPr>
                <w:rFonts w:eastAsia="Times New Roman"/>
                <w:sz w:val="22"/>
              </w:rPr>
              <w:t>-</w:t>
            </w:r>
          </w:p>
        </w:tc>
        <w:tc>
          <w:tcPr>
            <w:tcW w:w="1910" w:type="dxa"/>
            <w:tcBorders>
              <w:top w:val="nil"/>
              <w:left w:val="nil"/>
              <w:bottom w:val="single" w:sz="8" w:space="0" w:color="auto"/>
              <w:right w:val="single" w:sz="8"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p>
        </w:tc>
        <w:tc>
          <w:tcPr>
            <w:tcW w:w="916" w:type="dxa"/>
            <w:tcBorders>
              <w:top w:val="nil"/>
              <w:left w:val="nil"/>
              <w:bottom w:val="single" w:sz="8"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288"/>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eastAsia="Times New Roman"/>
                <w:color w:val="000000"/>
                <w:sz w:val="22"/>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252,654.89</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505,309.79</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r w:rsidRPr="00687B21">
              <w:rPr>
                <w:rFonts w:eastAsia="Times New Roman"/>
                <w:sz w:val="22"/>
              </w:rPr>
              <w:t>252,654.89</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1,010,619.57</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2257BD" w:rsidRPr="00687B21" w:rsidTr="002257BD">
        <w:trPr>
          <w:trHeight w:val="296"/>
        </w:trPr>
        <w:tc>
          <w:tcPr>
            <w:tcW w:w="716"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lastRenderedPageBreak/>
              <w:t>SN</w:t>
            </w:r>
          </w:p>
        </w:tc>
        <w:tc>
          <w:tcPr>
            <w:tcW w:w="2729" w:type="dxa"/>
            <w:vMerge w:val="restart"/>
            <w:tcBorders>
              <w:top w:val="single" w:sz="4" w:space="0" w:color="auto"/>
              <w:left w:val="single" w:sz="4" w:space="0" w:color="auto"/>
              <w:bottom w:val="single" w:sz="4" w:space="0" w:color="auto"/>
              <w:right w:val="nil"/>
            </w:tcBorders>
            <w:shd w:val="clear" w:color="000000" w:fill="FFC000"/>
            <w:vAlign w:val="center"/>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Activity</w:t>
            </w:r>
          </w:p>
        </w:tc>
        <w:tc>
          <w:tcPr>
            <w:tcW w:w="1084"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2257BD" w:rsidRPr="00687B21" w:rsidRDefault="002257BD" w:rsidP="004804F4">
            <w:pPr>
              <w:spacing w:after="0"/>
              <w:rPr>
                <w:rFonts w:ascii="Times" w:eastAsia="Times New Roman" w:hAnsi="Times" w:cs="Times"/>
                <w:b/>
                <w:bCs/>
                <w:sz w:val="22"/>
              </w:rPr>
            </w:pPr>
            <w:r w:rsidRPr="00687B21">
              <w:rPr>
                <w:rFonts w:ascii="Times" w:eastAsia="Times New Roman" w:hAnsi="Times" w:cs="Times"/>
                <w:b/>
                <w:bCs/>
                <w:sz w:val="22"/>
              </w:rPr>
              <w:t>Category</w:t>
            </w:r>
          </w:p>
        </w:tc>
        <w:tc>
          <w:tcPr>
            <w:tcW w:w="1117" w:type="dxa"/>
            <w:gridSpan w:val="2"/>
            <w:vMerge w:val="restart"/>
            <w:tcBorders>
              <w:top w:val="single" w:sz="4" w:space="0" w:color="auto"/>
              <w:left w:val="nil"/>
              <w:bottom w:val="single" w:sz="4" w:space="0" w:color="auto"/>
              <w:right w:val="single" w:sz="4" w:space="0" w:color="auto"/>
            </w:tcBorders>
            <w:shd w:val="clear" w:color="000000" w:fill="FFC000"/>
            <w:vAlign w:val="bottom"/>
            <w:hideMark/>
          </w:tcPr>
          <w:p w:rsidR="002257BD" w:rsidRPr="00687B21" w:rsidRDefault="002257BD" w:rsidP="004804F4">
            <w:pPr>
              <w:spacing w:after="0"/>
              <w:jc w:val="center"/>
              <w:rPr>
                <w:rFonts w:ascii="Times" w:eastAsia="Times New Roman" w:hAnsi="Times" w:cs="Times"/>
                <w:b/>
                <w:bCs/>
                <w:sz w:val="22"/>
              </w:rPr>
            </w:pPr>
            <w:r w:rsidRPr="00687B21">
              <w:rPr>
                <w:rFonts w:ascii="Times" w:eastAsia="Times New Roman" w:hAnsi="Times" w:cs="Times"/>
                <w:b/>
                <w:bCs/>
                <w:sz w:val="22"/>
              </w:rPr>
              <w:t>Output Indicator /unit of measure/</w:t>
            </w:r>
          </w:p>
        </w:tc>
        <w:tc>
          <w:tcPr>
            <w:tcW w:w="6570" w:type="dxa"/>
            <w:gridSpan w:val="4"/>
            <w:tcBorders>
              <w:top w:val="single" w:sz="4" w:space="0" w:color="auto"/>
              <w:left w:val="nil"/>
              <w:bottom w:val="single" w:sz="4" w:space="0" w:color="auto"/>
              <w:right w:val="single" w:sz="4" w:space="0" w:color="auto"/>
            </w:tcBorders>
            <w:shd w:val="clear" w:color="000000" w:fill="FFC000"/>
            <w:noWrap/>
            <w:vAlign w:val="bottom"/>
            <w:hideMark/>
          </w:tcPr>
          <w:p w:rsidR="002257BD" w:rsidRPr="00687B21" w:rsidRDefault="002257BD" w:rsidP="004804F4">
            <w:pPr>
              <w:spacing w:after="0"/>
              <w:jc w:val="center"/>
              <w:rPr>
                <w:rFonts w:ascii="Times" w:eastAsia="Times New Roman" w:hAnsi="Times" w:cs="Times"/>
                <w:b/>
                <w:bCs/>
                <w:sz w:val="20"/>
                <w:szCs w:val="20"/>
              </w:rPr>
            </w:pPr>
            <w:r w:rsidRPr="00687B21">
              <w:rPr>
                <w:rFonts w:ascii="Times" w:eastAsia="Times New Roman" w:hAnsi="Times" w:cs="Times"/>
                <w:b/>
                <w:bCs/>
                <w:sz w:val="20"/>
                <w:szCs w:val="20"/>
              </w:rPr>
              <w:t>Implementation period</w:t>
            </w:r>
          </w:p>
        </w:tc>
        <w:tc>
          <w:tcPr>
            <w:tcW w:w="1910"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2257BD" w:rsidRPr="00687B21" w:rsidRDefault="002257BD" w:rsidP="004804F4">
            <w:pPr>
              <w:spacing w:after="0"/>
              <w:jc w:val="center"/>
              <w:rPr>
                <w:rFonts w:ascii="Times" w:eastAsia="Times New Roman" w:hAnsi="Times" w:cs="Times"/>
                <w:b/>
                <w:bCs/>
                <w:sz w:val="20"/>
                <w:szCs w:val="20"/>
              </w:rPr>
            </w:pPr>
            <w:r w:rsidRPr="00687B21">
              <w:rPr>
                <w:rFonts w:ascii="Times" w:eastAsia="Times New Roman" w:hAnsi="Times" w:cs="Times"/>
                <w:b/>
                <w:bCs/>
                <w:sz w:val="20"/>
                <w:szCs w:val="20"/>
              </w:rPr>
              <w:t xml:space="preserve"> Annual total </w:t>
            </w:r>
          </w:p>
        </w:tc>
        <w:tc>
          <w:tcPr>
            <w:tcW w:w="916"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2257BD" w:rsidRPr="00687B21" w:rsidRDefault="002257BD" w:rsidP="004804F4">
            <w:pPr>
              <w:spacing w:after="0"/>
              <w:jc w:val="center"/>
              <w:rPr>
                <w:rFonts w:ascii="Times" w:eastAsia="Times New Roman" w:hAnsi="Times" w:cs="Times"/>
                <w:b/>
                <w:bCs/>
                <w:sz w:val="20"/>
                <w:szCs w:val="20"/>
              </w:rPr>
            </w:pPr>
            <w:r w:rsidRPr="00687B21">
              <w:rPr>
                <w:rFonts w:ascii="Times" w:eastAsia="Times New Roman" w:hAnsi="Times" w:cs="Times"/>
                <w:b/>
                <w:bCs/>
                <w:sz w:val="20"/>
                <w:szCs w:val="20"/>
              </w:rPr>
              <w:t>Remark</w:t>
            </w:r>
          </w:p>
        </w:tc>
      </w:tr>
      <w:tr w:rsidR="002257BD" w:rsidRPr="00687B21" w:rsidTr="002257BD">
        <w:trPr>
          <w:trHeight w:val="288"/>
        </w:trPr>
        <w:tc>
          <w:tcPr>
            <w:tcW w:w="716" w:type="dxa"/>
            <w:vMerge/>
            <w:tcBorders>
              <w:top w:val="single" w:sz="4" w:space="0" w:color="auto"/>
              <w:left w:val="single" w:sz="4" w:space="0" w:color="auto"/>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0"/>
                <w:szCs w:val="20"/>
              </w:rPr>
            </w:pPr>
          </w:p>
        </w:tc>
        <w:tc>
          <w:tcPr>
            <w:tcW w:w="2729" w:type="dxa"/>
            <w:vMerge/>
            <w:tcBorders>
              <w:top w:val="single" w:sz="4" w:space="0" w:color="auto"/>
              <w:left w:val="single" w:sz="4" w:space="0" w:color="auto"/>
              <w:bottom w:val="single" w:sz="4" w:space="0" w:color="auto"/>
              <w:right w:val="nil"/>
            </w:tcBorders>
            <w:vAlign w:val="center"/>
            <w:hideMark/>
          </w:tcPr>
          <w:p w:rsidR="002257BD" w:rsidRPr="00687B21" w:rsidRDefault="002257BD" w:rsidP="004804F4">
            <w:pPr>
              <w:spacing w:after="0"/>
              <w:rPr>
                <w:rFonts w:ascii="Times" w:eastAsia="Times New Roman" w:hAnsi="Times" w:cs="Times"/>
                <w:b/>
                <w:bCs/>
                <w:sz w:val="20"/>
                <w:szCs w:val="20"/>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2"/>
              </w:rPr>
            </w:pPr>
          </w:p>
        </w:tc>
        <w:tc>
          <w:tcPr>
            <w:tcW w:w="1117" w:type="dxa"/>
            <w:gridSpan w:val="2"/>
            <w:vMerge/>
            <w:tcBorders>
              <w:top w:val="single" w:sz="4" w:space="0" w:color="auto"/>
              <w:left w:val="nil"/>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2"/>
              </w:rPr>
            </w:pPr>
          </w:p>
        </w:tc>
        <w:tc>
          <w:tcPr>
            <w:tcW w:w="1675" w:type="dxa"/>
            <w:tcBorders>
              <w:top w:val="nil"/>
              <w:left w:val="nil"/>
              <w:bottom w:val="single" w:sz="4" w:space="0" w:color="auto"/>
              <w:right w:val="single" w:sz="4" w:space="0" w:color="auto"/>
            </w:tcBorders>
            <w:shd w:val="clear" w:color="000000" w:fill="FFC000"/>
            <w:noWrap/>
            <w:vAlign w:val="bottom"/>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 xml:space="preserve"> Q1 </w:t>
            </w:r>
          </w:p>
        </w:tc>
        <w:tc>
          <w:tcPr>
            <w:tcW w:w="1589" w:type="dxa"/>
            <w:tcBorders>
              <w:top w:val="nil"/>
              <w:left w:val="nil"/>
              <w:bottom w:val="single" w:sz="4" w:space="0" w:color="auto"/>
              <w:right w:val="single" w:sz="4" w:space="0" w:color="auto"/>
            </w:tcBorders>
            <w:shd w:val="clear" w:color="000000" w:fill="FFC000"/>
            <w:noWrap/>
            <w:vAlign w:val="bottom"/>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Q2</w:t>
            </w:r>
          </w:p>
        </w:tc>
        <w:tc>
          <w:tcPr>
            <w:tcW w:w="1589" w:type="dxa"/>
            <w:tcBorders>
              <w:top w:val="nil"/>
              <w:left w:val="nil"/>
              <w:bottom w:val="single" w:sz="4" w:space="0" w:color="auto"/>
              <w:right w:val="single" w:sz="4" w:space="0" w:color="auto"/>
            </w:tcBorders>
            <w:shd w:val="clear" w:color="000000" w:fill="FFC000"/>
            <w:noWrap/>
            <w:vAlign w:val="bottom"/>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Q3</w:t>
            </w:r>
          </w:p>
        </w:tc>
        <w:tc>
          <w:tcPr>
            <w:tcW w:w="1717" w:type="dxa"/>
            <w:tcBorders>
              <w:top w:val="nil"/>
              <w:left w:val="nil"/>
              <w:bottom w:val="single" w:sz="4" w:space="0" w:color="auto"/>
              <w:right w:val="single" w:sz="4" w:space="0" w:color="auto"/>
            </w:tcBorders>
            <w:shd w:val="clear" w:color="000000" w:fill="FFC000"/>
            <w:noWrap/>
            <w:vAlign w:val="bottom"/>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 xml:space="preserve"> Q4 </w:t>
            </w:r>
          </w:p>
        </w:tc>
        <w:tc>
          <w:tcPr>
            <w:tcW w:w="1910" w:type="dxa"/>
            <w:vMerge/>
            <w:tcBorders>
              <w:top w:val="single" w:sz="4" w:space="0" w:color="auto"/>
              <w:left w:val="single" w:sz="4" w:space="0" w:color="auto"/>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0"/>
                <w:szCs w:val="20"/>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0"/>
                <w:szCs w:val="20"/>
              </w:rPr>
            </w:pPr>
          </w:p>
        </w:tc>
      </w:tr>
      <w:tr w:rsidR="002257BD" w:rsidRPr="00687B21" w:rsidTr="002257BD">
        <w:trPr>
          <w:trHeight w:val="224"/>
        </w:trPr>
        <w:tc>
          <w:tcPr>
            <w:tcW w:w="716" w:type="dxa"/>
            <w:tcBorders>
              <w:top w:val="nil"/>
              <w:left w:val="single" w:sz="4" w:space="0" w:color="auto"/>
              <w:bottom w:val="single" w:sz="4" w:space="0" w:color="auto"/>
              <w:right w:val="single" w:sz="4" w:space="0" w:color="auto"/>
            </w:tcBorders>
            <w:shd w:val="clear" w:color="000000" w:fill="FFC000"/>
            <w:noWrap/>
            <w:vAlign w:val="center"/>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 </w:t>
            </w:r>
          </w:p>
        </w:tc>
        <w:tc>
          <w:tcPr>
            <w:tcW w:w="2729" w:type="dxa"/>
            <w:tcBorders>
              <w:top w:val="nil"/>
              <w:left w:val="nil"/>
              <w:bottom w:val="single" w:sz="4" w:space="0" w:color="auto"/>
              <w:right w:val="nil"/>
            </w:tcBorders>
            <w:shd w:val="clear" w:color="000000" w:fill="FFC000"/>
            <w:vAlign w:val="center"/>
            <w:hideMark/>
          </w:tcPr>
          <w:p w:rsidR="002257BD" w:rsidRPr="00687B21" w:rsidRDefault="002257BD" w:rsidP="004804F4">
            <w:pPr>
              <w:spacing w:after="0"/>
              <w:rPr>
                <w:rFonts w:ascii="Times" w:eastAsia="Times New Roman" w:hAnsi="Times" w:cs="Times"/>
                <w:b/>
                <w:bCs/>
                <w:sz w:val="20"/>
                <w:szCs w:val="20"/>
              </w:rPr>
            </w:pPr>
          </w:p>
        </w:tc>
        <w:tc>
          <w:tcPr>
            <w:tcW w:w="1084" w:type="dxa"/>
            <w:tcBorders>
              <w:top w:val="nil"/>
              <w:left w:val="single" w:sz="4" w:space="0" w:color="auto"/>
              <w:bottom w:val="single" w:sz="4" w:space="0" w:color="auto"/>
              <w:right w:val="single" w:sz="4" w:space="0" w:color="auto"/>
            </w:tcBorders>
            <w:shd w:val="clear" w:color="000000" w:fill="FFC000"/>
            <w:noWrap/>
            <w:vAlign w:val="center"/>
            <w:hideMark/>
          </w:tcPr>
          <w:p w:rsidR="002257BD" w:rsidRPr="00687B21" w:rsidRDefault="002257BD" w:rsidP="004804F4">
            <w:pPr>
              <w:spacing w:after="0"/>
              <w:rPr>
                <w:rFonts w:ascii="Times" w:eastAsia="Times New Roman" w:hAnsi="Times" w:cs="Times"/>
                <w:b/>
                <w:bCs/>
                <w:sz w:val="22"/>
              </w:rPr>
            </w:pPr>
            <w:r w:rsidRPr="00687B21">
              <w:rPr>
                <w:rFonts w:ascii="Times" w:eastAsia="Times New Roman" w:hAnsi="Times" w:cs="Times"/>
                <w:b/>
                <w:bCs/>
                <w:sz w:val="22"/>
              </w:rPr>
              <w:t> </w:t>
            </w:r>
          </w:p>
        </w:tc>
        <w:tc>
          <w:tcPr>
            <w:tcW w:w="1117" w:type="dxa"/>
            <w:gridSpan w:val="2"/>
            <w:vMerge/>
            <w:tcBorders>
              <w:top w:val="single" w:sz="4" w:space="0" w:color="auto"/>
              <w:left w:val="nil"/>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2"/>
              </w:rPr>
            </w:pPr>
          </w:p>
        </w:tc>
        <w:tc>
          <w:tcPr>
            <w:tcW w:w="6570" w:type="dxa"/>
            <w:gridSpan w:val="4"/>
            <w:tcBorders>
              <w:top w:val="single" w:sz="4" w:space="0" w:color="auto"/>
              <w:left w:val="nil"/>
              <w:bottom w:val="single" w:sz="4" w:space="0" w:color="auto"/>
              <w:right w:val="single" w:sz="4" w:space="0" w:color="auto"/>
            </w:tcBorders>
            <w:shd w:val="clear" w:color="000000" w:fill="FFC000"/>
            <w:noWrap/>
            <w:vAlign w:val="bottom"/>
            <w:hideMark/>
          </w:tcPr>
          <w:p w:rsidR="002257BD" w:rsidRPr="00687B21" w:rsidRDefault="002257BD" w:rsidP="004804F4">
            <w:pPr>
              <w:spacing w:after="0"/>
              <w:jc w:val="center"/>
              <w:rPr>
                <w:rFonts w:ascii="Times" w:eastAsia="Times New Roman" w:hAnsi="Times" w:cs="Times"/>
                <w:b/>
                <w:bCs/>
                <w:sz w:val="24"/>
                <w:szCs w:val="24"/>
              </w:rPr>
            </w:pPr>
            <w:r w:rsidRPr="00687B21">
              <w:rPr>
                <w:rFonts w:ascii="Times" w:eastAsia="Times New Roman" w:hAnsi="Times" w:cs="Times"/>
                <w:b/>
                <w:bCs/>
                <w:sz w:val="24"/>
                <w:szCs w:val="24"/>
              </w:rPr>
              <w:t>Physical/Financial</w:t>
            </w:r>
          </w:p>
        </w:tc>
        <w:tc>
          <w:tcPr>
            <w:tcW w:w="1910" w:type="dxa"/>
            <w:vMerge/>
            <w:tcBorders>
              <w:top w:val="single" w:sz="4" w:space="0" w:color="auto"/>
              <w:left w:val="single" w:sz="4" w:space="0" w:color="auto"/>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0"/>
                <w:szCs w:val="20"/>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0"/>
                <w:szCs w:val="20"/>
              </w:rPr>
            </w:pPr>
          </w:p>
        </w:tc>
      </w:tr>
      <w:tr w:rsidR="00687B21" w:rsidRPr="00687B21" w:rsidTr="00687B21">
        <w:trPr>
          <w:trHeight w:val="288"/>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1.3.2</w:t>
            </w:r>
          </w:p>
        </w:tc>
        <w:tc>
          <w:tcPr>
            <w:tcW w:w="2729" w:type="dxa"/>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rPr>
                <w:rFonts w:eastAsia="Times New Roman"/>
                <w:color w:val="000000"/>
                <w:sz w:val="22"/>
              </w:rPr>
            </w:pPr>
            <w:r w:rsidRPr="00687B21">
              <w:rPr>
                <w:rFonts w:eastAsia="Times New Roman"/>
                <w:color w:val="000000"/>
                <w:sz w:val="22"/>
              </w:rPr>
              <w:t>SINODOS CULVERT</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No</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0.25</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0.50</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r w:rsidRPr="00687B21">
              <w:rPr>
                <w:rFonts w:eastAsia="Times New Roman"/>
                <w:sz w:val="22"/>
              </w:rPr>
              <w:t>0.25</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288"/>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eastAsia="Times New Roman"/>
                <w:color w:val="000000"/>
                <w:sz w:val="22"/>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r w:rsidRPr="00687B21">
              <w:rPr>
                <w:rFonts w:eastAsia="Times New Roman"/>
                <w:sz w:val="22"/>
              </w:rPr>
              <w:t>-</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eastAsia="Times New Roman"/>
                <w:color w:val="000000"/>
                <w:sz w:val="22"/>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300,999.23</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601,998.46</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r w:rsidRPr="00687B21">
              <w:rPr>
                <w:rFonts w:eastAsia="Times New Roman"/>
                <w:sz w:val="22"/>
              </w:rPr>
              <w:t>300,999.23</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1,203,996.91</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1.3.3</w:t>
            </w:r>
          </w:p>
        </w:tc>
        <w:tc>
          <w:tcPr>
            <w:tcW w:w="2729" w:type="dxa"/>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rPr>
                <w:rFonts w:eastAsia="Times New Roman"/>
                <w:color w:val="000000"/>
                <w:sz w:val="22"/>
              </w:rPr>
            </w:pPr>
            <w:r w:rsidRPr="00687B21">
              <w:rPr>
                <w:rFonts w:eastAsia="Times New Roman"/>
                <w:color w:val="000000"/>
                <w:sz w:val="22"/>
              </w:rPr>
              <w:t>CATHOLIC MISSION CULVERT</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No</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0.25</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0.50</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r w:rsidRPr="00687B21">
              <w:rPr>
                <w:rFonts w:eastAsia="Times New Roman"/>
                <w:sz w:val="22"/>
              </w:rPr>
              <w:t>0.25</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eastAsia="Times New Roman"/>
                <w:color w:val="000000"/>
                <w:sz w:val="22"/>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r w:rsidRPr="00687B21">
              <w:rPr>
                <w:rFonts w:eastAsia="Times New Roman"/>
                <w:sz w:val="22"/>
              </w:rPr>
              <w:t>-</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eastAsia="Times New Roman"/>
                <w:color w:val="000000"/>
                <w:sz w:val="22"/>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289,790.08</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579,580.16</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r w:rsidRPr="00687B21">
              <w:rPr>
                <w:rFonts w:eastAsia="Times New Roman"/>
                <w:sz w:val="22"/>
              </w:rPr>
              <w:t>289,790.08</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1,159,160.31</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1.3.4</w:t>
            </w:r>
          </w:p>
        </w:tc>
        <w:tc>
          <w:tcPr>
            <w:tcW w:w="2729" w:type="dxa"/>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rPr>
                <w:rFonts w:eastAsia="Times New Roman"/>
                <w:color w:val="000000"/>
                <w:sz w:val="22"/>
              </w:rPr>
            </w:pPr>
            <w:r w:rsidRPr="00687B21">
              <w:rPr>
                <w:rFonts w:eastAsia="Times New Roman"/>
                <w:color w:val="000000"/>
                <w:sz w:val="22"/>
              </w:rPr>
              <w:t>GURBA CULVERT</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No</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0.25</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0.50</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r w:rsidRPr="00687B21">
              <w:rPr>
                <w:rFonts w:eastAsia="Times New Roman"/>
                <w:sz w:val="22"/>
              </w:rPr>
              <w:t>0.25</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eastAsia="Times New Roman"/>
                <w:color w:val="000000"/>
                <w:sz w:val="22"/>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r w:rsidRPr="00687B21">
              <w:rPr>
                <w:rFonts w:eastAsia="Times New Roman"/>
                <w:sz w:val="22"/>
              </w:rPr>
              <w:t>-</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2257BD">
        <w:trPr>
          <w:trHeight w:val="196"/>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eastAsia="Times New Roman"/>
                <w:color w:val="000000"/>
                <w:sz w:val="22"/>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236,534.71</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473,069.42</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r w:rsidRPr="00687B21">
              <w:rPr>
                <w:rFonts w:eastAsia="Times New Roman"/>
                <w:sz w:val="22"/>
              </w:rPr>
              <w:t>236,534.71</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946,138.84</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2257BD">
        <w:trPr>
          <w:trHeight w:val="205"/>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1.3.5</w:t>
            </w:r>
          </w:p>
        </w:tc>
        <w:tc>
          <w:tcPr>
            <w:tcW w:w="2729" w:type="dxa"/>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rPr>
                <w:rFonts w:eastAsia="Times New Roman"/>
                <w:color w:val="000000"/>
                <w:sz w:val="22"/>
              </w:rPr>
            </w:pPr>
            <w:r w:rsidRPr="00687B21">
              <w:rPr>
                <w:rFonts w:eastAsia="Times New Roman"/>
                <w:color w:val="000000"/>
                <w:sz w:val="22"/>
              </w:rPr>
              <w:t>TSEGAYE H/GIORGIS BRIDGE/GEBRIEL MESHAGERIYA</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No</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0.25</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0.50</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r w:rsidRPr="00687B21">
              <w:rPr>
                <w:rFonts w:eastAsia="Times New Roman"/>
                <w:sz w:val="22"/>
              </w:rPr>
              <w:t>0.25</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2257BD">
        <w:trPr>
          <w:trHeight w:val="196"/>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eastAsia="Times New Roman"/>
                <w:color w:val="000000"/>
                <w:sz w:val="22"/>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r w:rsidRPr="00687B21">
              <w:rPr>
                <w:rFonts w:eastAsia="Times New Roman"/>
                <w:sz w:val="22"/>
              </w:rPr>
              <w:t>-</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2257BD">
        <w:trPr>
          <w:trHeight w:val="187"/>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eastAsia="Times New Roman"/>
                <w:color w:val="000000"/>
                <w:sz w:val="22"/>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1,266,268.58</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2,532,537.16</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r w:rsidRPr="00687B21">
              <w:rPr>
                <w:rFonts w:eastAsia="Times New Roman"/>
                <w:sz w:val="22"/>
              </w:rPr>
              <w:t>1,266,268.58</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5,065,074.31</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2257BD">
        <w:trPr>
          <w:trHeight w:val="97"/>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p>
        </w:tc>
        <w:tc>
          <w:tcPr>
            <w:tcW w:w="2729" w:type="dxa"/>
            <w:vMerge w:val="restart"/>
            <w:tcBorders>
              <w:top w:val="single" w:sz="8" w:space="0" w:color="auto"/>
              <w:left w:val="single" w:sz="4" w:space="0" w:color="auto"/>
              <w:bottom w:val="single" w:sz="8" w:space="0" w:color="000000"/>
              <w:right w:val="single" w:sz="4" w:space="0" w:color="auto"/>
            </w:tcBorders>
            <w:shd w:val="clear" w:color="000000" w:fill="C4BD97"/>
            <w:hideMark/>
          </w:tcPr>
          <w:p w:rsidR="00687B21" w:rsidRPr="00687B21" w:rsidRDefault="00687B21" w:rsidP="00687B21">
            <w:pPr>
              <w:spacing w:after="0"/>
              <w:rPr>
                <w:rFonts w:eastAsia="Times New Roman"/>
                <w:b/>
                <w:bCs/>
                <w:sz w:val="20"/>
                <w:szCs w:val="20"/>
              </w:rPr>
            </w:pPr>
            <w:proofErr w:type="spellStart"/>
            <w:r w:rsidRPr="00687B21">
              <w:rPr>
                <w:rFonts w:eastAsia="Times New Roman"/>
                <w:b/>
                <w:bCs/>
                <w:sz w:val="20"/>
                <w:szCs w:val="20"/>
              </w:rPr>
              <w:t>Bridges,Fords</w:t>
            </w:r>
            <w:proofErr w:type="spellEnd"/>
            <w:r w:rsidRPr="00687B21">
              <w:rPr>
                <w:rFonts w:eastAsia="Times New Roman"/>
                <w:b/>
                <w:bCs/>
                <w:sz w:val="20"/>
                <w:szCs w:val="20"/>
              </w:rPr>
              <w:t xml:space="preserve"> &amp; Culvert construction total</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No</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1.25</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2.50</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r w:rsidRPr="00687B21">
              <w:rPr>
                <w:rFonts w:eastAsia="Times New Roman"/>
                <w:sz w:val="22"/>
              </w:rPr>
              <w:t>1.25</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5.00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8" w:space="0" w:color="auto"/>
              <w:left w:val="single" w:sz="4" w:space="0" w:color="auto"/>
              <w:bottom w:val="single" w:sz="8" w:space="0" w:color="000000"/>
              <w:right w:val="single" w:sz="4" w:space="0" w:color="auto"/>
            </w:tcBorders>
            <w:vAlign w:val="center"/>
            <w:hideMark/>
          </w:tcPr>
          <w:p w:rsidR="00687B21" w:rsidRPr="00687B21" w:rsidRDefault="00687B21" w:rsidP="00687B21">
            <w:pPr>
              <w:spacing w:after="0"/>
              <w:rPr>
                <w:rFonts w:eastAsia="Times New Roman"/>
                <w:b/>
                <w:bCs/>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r w:rsidRPr="00687B21">
              <w:rPr>
                <w:rFonts w:eastAsia="Times New Roman"/>
                <w:sz w:val="22"/>
              </w:rPr>
              <w:t>-</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8" w:space="0" w:color="auto"/>
              <w:left w:val="single" w:sz="4" w:space="0" w:color="auto"/>
              <w:bottom w:val="single" w:sz="8" w:space="0" w:color="000000"/>
              <w:right w:val="single" w:sz="4" w:space="0" w:color="auto"/>
            </w:tcBorders>
            <w:vAlign w:val="center"/>
            <w:hideMark/>
          </w:tcPr>
          <w:p w:rsidR="00687B21" w:rsidRPr="00687B21" w:rsidRDefault="00687B21" w:rsidP="00687B21">
            <w:pPr>
              <w:spacing w:after="0"/>
              <w:rPr>
                <w:rFonts w:eastAsia="Times New Roman"/>
                <w:b/>
                <w:bCs/>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000000" w:fill="FFFF00"/>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000000" w:fill="FFFF00"/>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000000" w:fill="FFFF00"/>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2,346,247.49</w:t>
            </w:r>
          </w:p>
        </w:tc>
        <w:tc>
          <w:tcPr>
            <w:tcW w:w="1589" w:type="dxa"/>
            <w:tcBorders>
              <w:top w:val="nil"/>
              <w:left w:val="nil"/>
              <w:bottom w:val="single" w:sz="4" w:space="0" w:color="auto"/>
              <w:right w:val="single" w:sz="4" w:space="0" w:color="auto"/>
            </w:tcBorders>
            <w:shd w:val="clear" w:color="000000" w:fill="FFFF00"/>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4,692,494.97</w:t>
            </w:r>
          </w:p>
        </w:tc>
        <w:tc>
          <w:tcPr>
            <w:tcW w:w="1717" w:type="dxa"/>
            <w:tcBorders>
              <w:top w:val="nil"/>
              <w:left w:val="nil"/>
              <w:bottom w:val="single" w:sz="4" w:space="0" w:color="auto"/>
              <w:right w:val="single" w:sz="4" w:space="0" w:color="auto"/>
            </w:tcBorders>
            <w:shd w:val="clear" w:color="000000" w:fill="FFFF00"/>
            <w:noWrap/>
            <w:hideMark/>
          </w:tcPr>
          <w:p w:rsidR="00687B21" w:rsidRPr="00687B21" w:rsidRDefault="00687B21" w:rsidP="00687B21">
            <w:pPr>
              <w:spacing w:after="0"/>
              <w:jc w:val="center"/>
              <w:rPr>
                <w:rFonts w:eastAsia="Times New Roman"/>
                <w:sz w:val="22"/>
              </w:rPr>
            </w:pPr>
            <w:r w:rsidRPr="00687B21">
              <w:rPr>
                <w:rFonts w:eastAsia="Times New Roman"/>
                <w:sz w:val="22"/>
              </w:rPr>
              <w:t>2,346,247.49</w:t>
            </w:r>
          </w:p>
        </w:tc>
        <w:tc>
          <w:tcPr>
            <w:tcW w:w="1910" w:type="dxa"/>
            <w:tcBorders>
              <w:top w:val="nil"/>
              <w:left w:val="nil"/>
              <w:bottom w:val="single" w:sz="8" w:space="0" w:color="auto"/>
              <w:right w:val="single" w:sz="8" w:space="0" w:color="auto"/>
            </w:tcBorders>
            <w:shd w:val="clear" w:color="000000" w:fill="FFFF00"/>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9,384,989.94</w:t>
            </w:r>
          </w:p>
        </w:tc>
        <w:tc>
          <w:tcPr>
            <w:tcW w:w="916" w:type="dxa"/>
            <w:tcBorders>
              <w:top w:val="nil"/>
              <w:left w:val="nil"/>
              <w:bottom w:val="single" w:sz="8" w:space="0" w:color="auto"/>
              <w:right w:val="single" w:sz="4" w:space="0" w:color="auto"/>
            </w:tcBorders>
            <w:shd w:val="clear" w:color="000000" w:fill="C4BD97"/>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w:t>
            </w:r>
          </w:p>
        </w:tc>
      </w:tr>
      <w:tr w:rsidR="00687B21" w:rsidRPr="00687B21" w:rsidTr="002257BD">
        <w:trPr>
          <w:trHeight w:val="394"/>
        </w:trPr>
        <w:tc>
          <w:tcPr>
            <w:tcW w:w="716" w:type="dxa"/>
            <w:tcBorders>
              <w:top w:val="nil"/>
              <w:left w:val="single" w:sz="4" w:space="0" w:color="auto"/>
              <w:bottom w:val="single" w:sz="4" w:space="0" w:color="auto"/>
              <w:right w:val="single" w:sz="4" w:space="0" w:color="auto"/>
            </w:tcBorders>
            <w:shd w:val="clear" w:color="000000" w:fill="92D050"/>
            <w:noWrap/>
            <w:hideMark/>
          </w:tcPr>
          <w:p w:rsidR="00687B21" w:rsidRPr="00687B21" w:rsidRDefault="00687B21" w:rsidP="00687B21">
            <w:pPr>
              <w:spacing w:after="0"/>
              <w:jc w:val="center"/>
              <w:rPr>
                <w:rFonts w:eastAsia="Times New Roman"/>
                <w:b/>
                <w:bCs/>
                <w:sz w:val="22"/>
              </w:rPr>
            </w:pPr>
          </w:p>
        </w:tc>
        <w:tc>
          <w:tcPr>
            <w:tcW w:w="2729" w:type="dxa"/>
            <w:tcBorders>
              <w:top w:val="nil"/>
              <w:left w:val="nil"/>
              <w:bottom w:val="single" w:sz="8" w:space="0" w:color="auto"/>
              <w:right w:val="nil"/>
            </w:tcBorders>
            <w:shd w:val="clear" w:color="000000" w:fill="92D050"/>
            <w:hideMark/>
          </w:tcPr>
          <w:p w:rsidR="00687B21" w:rsidRPr="00687B21" w:rsidRDefault="00687B21" w:rsidP="00687B21">
            <w:pPr>
              <w:spacing w:after="0"/>
              <w:rPr>
                <w:rFonts w:eastAsia="Times New Roman"/>
                <w:b/>
                <w:bCs/>
                <w:sz w:val="22"/>
              </w:rPr>
            </w:pPr>
            <w:r w:rsidRPr="00687B21">
              <w:rPr>
                <w:rFonts w:eastAsia="Times New Roman"/>
                <w:b/>
                <w:bCs/>
                <w:sz w:val="22"/>
              </w:rPr>
              <w:t>Movement Network (New Projects) Total</w:t>
            </w:r>
          </w:p>
        </w:tc>
        <w:tc>
          <w:tcPr>
            <w:tcW w:w="1105" w:type="dxa"/>
            <w:gridSpan w:val="2"/>
            <w:tcBorders>
              <w:top w:val="nil"/>
              <w:left w:val="single" w:sz="4" w:space="0" w:color="auto"/>
              <w:bottom w:val="single" w:sz="4" w:space="0" w:color="auto"/>
              <w:right w:val="single" w:sz="4" w:space="0" w:color="auto"/>
            </w:tcBorders>
            <w:shd w:val="clear" w:color="000000" w:fill="92D050"/>
            <w:noWrap/>
            <w:hideMark/>
          </w:tcPr>
          <w:p w:rsidR="00687B21" w:rsidRPr="00687B21" w:rsidRDefault="00687B21" w:rsidP="00687B21">
            <w:pPr>
              <w:spacing w:after="0"/>
              <w:jc w:val="center"/>
              <w:rPr>
                <w:rFonts w:eastAsia="Times New Roman"/>
                <w:b/>
                <w:bCs/>
                <w:sz w:val="22"/>
              </w:rPr>
            </w:pPr>
          </w:p>
        </w:tc>
        <w:tc>
          <w:tcPr>
            <w:tcW w:w="1096" w:type="dxa"/>
            <w:tcBorders>
              <w:top w:val="nil"/>
              <w:left w:val="nil"/>
              <w:bottom w:val="single" w:sz="8" w:space="0" w:color="auto"/>
              <w:right w:val="single" w:sz="8" w:space="0" w:color="auto"/>
            </w:tcBorders>
            <w:shd w:val="clear" w:color="000000" w:fill="92D050"/>
            <w:noWrap/>
            <w:hideMark/>
          </w:tcPr>
          <w:p w:rsidR="00687B21" w:rsidRPr="00687B21" w:rsidRDefault="00687B21" w:rsidP="00687B21">
            <w:pPr>
              <w:spacing w:after="0"/>
              <w:jc w:val="center"/>
              <w:rPr>
                <w:rFonts w:eastAsia="Times New Roman"/>
                <w:b/>
                <w:bCs/>
                <w:sz w:val="22"/>
              </w:rPr>
            </w:pPr>
            <w:r w:rsidRPr="00687B21">
              <w:rPr>
                <w:rFonts w:eastAsia="Times New Roman"/>
                <w:b/>
                <w:bCs/>
                <w:sz w:val="22"/>
              </w:rPr>
              <w:t>-</w:t>
            </w:r>
          </w:p>
        </w:tc>
        <w:tc>
          <w:tcPr>
            <w:tcW w:w="1675" w:type="dxa"/>
            <w:tcBorders>
              <w:top w:val="nil"/>
              <w:left w:val="nil"/>
              <w:bottom w:val="single" w:sz="8" w:space="0" w:color="auto"/>
              <w:right w:val="single" w:sz="8" w:space="0" w:color="auto"/>
            </w:tcBorders>
            <w:shd w:val="clear" w:color="000000" w:fill="92D050"/>
            <w:noWrap/>
            <w:hideMark/>
          </w:tcPr>
          <w:p w:rsidR="00687B21" w:rsidRPr="00687B21" w:rsidRDefault="00687B21" w:rsidP="00687B21">
            <w:pPr>
              <w:spacing w:after="0"/>
              <w:jc w:val="center"/>
              <w:rPr>
                <w:rFonts w:eastAsia="Times New Roman"/>
                <w:b/>
                <w:bCs/>
                <w:sz w:val="22"/>
              </w:rPr>
            </w:pPr>
            <w:r w:rsidRPr="00687B21">
              <w:rPr>
                <w:rFonts w:eastAsia="Times New Roman"/>
                <w:b/>
                <w:bCs/>
                <w:sz w:val="22"/>
              </w:rPr>
              <w:t>-</w:t>
            </w:r>
          </w:p>
        </w:tc>
        <w:tc>
          <w:tcPr>
            <w:tcW w:w="1589" w:type="dxa"/>
            <w:tcBorders>
              <w:top w:val="nil"/>
              <w:left w:val="nil"/>
              <w:bottom w:val="single" w:sz="8" w:space="0" w:color="auto"/>
              <w:right w:val="single" w:sz="8" w:space="0" w:color="auto"/>
            </w:tcBorders>
            <w:shd w:val="clear" w:color="000000" w:fill="92D050"/>
            <w:noWrap/>
            <w:hideMark/>
          </w:tcPr>
          <w:p w:rsidR="00687B21" w:rsidRPr="00687B21" w:rsidRDefault="00687B21" w:rsidP="00687B21">
            <w:pPr>
              <w:spacing w:after="0"/>
              <w:jc w:val="center"/>
              <w:rPr>
                <w:rFonts w:eastAsia="Times New Roman"/>
                <w:b/>
                <w:bCs/>
                <w:sz w:val="22"/>
              </w:rPr>
            </w:pPr>
            <w:r w:rsidRPr="00687B21">
              <w:rPr>
                <w:rFonts w:eastAsia="Times New Roman"/>
                <w:b/>
                <w:bCs/>
                <w:sz w:val="22"/>
              </w:rPr>
              <w:t>22,527,189.70</w:t>
            </w:r>
          </w:p>
        </w:tc>
        <w:tc>
          <w:tcPr>
            <w:tcW w:w="1589" w:type="dxa"/>
            <w:tcBorders>
              <w:top w:val="nil"/>
              <w:left w:val="nil"/>
              <w:bottom w:val="single" w:sz="8" w:space="0" w:color="auto"/>
              <w:right w:val="single" w:sz="8" w:space="0" w:color="auto"/>
            </w:tcBorders>
            <w:shd w:val="clear" w:color="000000" w:fill="92D050"/>
            <w:noWrap/>
            <w:hideMark/>
          </w:tcPr>
          <w:p w:rsidR="00687B21" w:rsidRPr="00687B21" w:rsidRDefault="00687B21" w:rsidP="00687B21">
            <w:pPr>
              <w:spacing w:after="0"/>
              <w:jc w:val="center"/>
              <w:rPr>
                <w:rFonts w:eastAsia="Times New Roman"/>
                <w:b/>
                <w:bCs/>
                <w:sz w:val="22"/>
              </w:rPr>
            </w:pPr>
            <w:r w:rsidRPr="00687B21">
              <w:rPr>
                <w:rFonts w:eastAsia="Times New Roman"/>
                <w:b/>
                <w:bCs/>
                <w:sz w:val="22"/>
              </w:rPr>
              <w:t>45,054,379.39</w:t>
            </w:r>
          </w:p>
        </w:tc>
        <w:tc>
          <w:tcPr>
            <w:tcW w:w="1717" w:type="dxa"/>
            <w:tcBorders>
              <w:top w:val="nil"/>
              <w:left w:val="nil"/>
              <w:bottom w:val="single" w:sz="8" w:space="0" w:color="auto"/>
              <w:right w:val="single" w:sz="8" w:space="0" w:color="auto"/>
            </w:tcBorders>
            <w:shd w:val="clear" w:color="000000" w:fill="92D050"/>
            <w:noWrap/>
            <w:hideMark/>
          </w:tcPr>
          <w:p w:rsidR="00687B21" w:rsidRPr="00687B21" w:rsidRDefault="00687B21" w:rsidP="00687B21">
            <w:pPr>
              <w:spacing w:after="0"/>
              <w:jc w:val="center"/>
              <w:rPr>
                <w:rFonts w:eastAsia="Times New Roman"/>
                <w:b/>
                <w:bCs/>
                <w:sz w:val="22"/>
              </w:rPr>
            </w:pPr>
            <w:r w:rsidRPr="00687B21">
              <w:rPr>
                <w:rFonts w:eastAsia="Times New Roman"/>
                <w:b/>
                <w:bCs/>
                <w:sz w:val="22"/>
              </w:rPr>
              <w:t>22,527,189.70</w:t>
            </w:r>
          </w:p>
        </w:tc>
        <w:tc>
          <w:tcPr>
            <w:tcW w:w="1910" w:type="dxa"/>
            <w:tcBorders>
              <w:top w:val="nil"/>
              <w:left w:val="nil"/>
              <w:bottom w:val="single" w:sz="8" w:space="0" w:color="auto"/>
              <w:right w:val="single" w:sz="8" w:space="0" w:color="auto"/>
            </w:tcBorders>
            <w:shd w:val="clear" w:color="000000" w:fill="92D050"/>
            <w:noWrap/>
            <w:hideMark/>
          </w:tcPr>
          <w:p w:rsidR="00687B21" w:rsidRPr="00687B21" w:rsidRDefault="00687B21" w:rsidP="00687B21">
            <w:pPr>
              <w:spacing w:after="0"/>
              <w:jc w:val="center"/>
              <w:rPr>
                <w:rFonts w:eastAsia="Times New Roman"/>
                <w:b/>
                <w:bCs/>
                <w:sz w:val="22"/>
              </w:rPr>
            </w:pPr>
            <w:r w:rsidRPr="00687B21">
              <w:rPr>
                <w:rFonts w:eastAsia="Times New Roman"/>
                <w:b/>
                <w:bCs/>
                <w:sz w:val="22"/>
              </w:rPr>
              <w:t>93,928,992.36</w:t>
            </w:r>
          </w:p>
        </w:tc>
        <w:tc>
          <w:tcPr>
            <w:tcW w:w="916" w:type="dxa"/>
            <w:tcBorders>
              <w:top w:val="nil"/>
              <w:left w:val="nil"/>
              <w:bottom w:val="single" w:sz="8" w:space="0" w:color="auto"/>
              <w:right w:val="single" w:sz="8" w:space="0" w:color="auto"/>
            </w:tcBorders>
            <w:shd w:val="clear" w:color="000000" w:fill="92D050"/>
            <w:noWrap/>
            <w:hideMark/>
          </w:tcPr>
          <w:p w:rsidR="00687B21" w:rsidRPr="00687B21" w:rsidRDefault="00687B21" w:rsidP="00687B21">
            <w:pPr>
              <w:spacing w:after="0"/>
              <w:jc w:val="center"/>
              <w:rPr>
                <w:rFonts w:eastAsia="Times New Roman"/>
                <w:b/>
                <w:bCs/>
                <w:sz w:val="22"/>
              </w:rPr>
            </w:pPr>
            <w:r w:rsidRPr="00687B21">
              <w:rPr>
                <w:rFonts w:eastAsia="Times New Roman"/>
                <w:b/>
                <w:bCs/>
                <w:sz w:val="22"/>
              </w:rPr>
              <w:t>-</w:t>
            </w:r>
          </w:p>
        </w:tc>
      </w:tr>
      <w:tr w:rsidR="00687B21" w:rsidRPr="00687B21" w:rsidTr="002257BD">
        <w:trPr>
          <w:trHeight w:val="349"/>
        </w:trPr>
        <w:tc>
          <w:tcPr>
            <w:tcW w:w="716" w:type="dxa"/>
            <w:tcBorders>
              <w:top w:val="nil"/>
              <w:left w:val="single" w:sz="4" w:space="0" w:color="auto"/>
              <w:bottom w:val="single" w:sz="4" w:space="0" w:color="auto"/>
              <w:right w:val="single" w:sz="4" w:space="0" w:color="auto"/>
            </w:tcBorders>
            <w:shd w:val="clear" w:color="000000" w:fill="E26B0A"/>
            <w:noWrap/>
            <w:hideMark/>
          </w:tcPr>
          <w:p w:rsidR="00687B21" w:rsidRPr="00687B21" w:rsidRDefault="00687B21" w:rsidP="00687B21">
            <w:pPr>
              <w:spacing w:after="0"/>
              <w:jc w:val="center"/>
              <w:rPr>
                <w:rFonts w:eastAsia="Times New Roman"/>
                <w:b/>
                <w:bCs/>
                <w:sz w:val="20"/>
                <w:szCs w:val="20"/>
              </w:rPr>
            </w:pPr>
          </w:p>
        </w:tc>
        <w:tc>
          <w:tcPr>
            <w:tcW w:w="2729" w:type="dxa"/>
            <w:tcBorders>
              <w:top w:val="nil"/>
              <w:left w:val="nil"/>
              <w:bottom w:val="single" w:sz="8" w:space="0" w:color="auto"/>
              <w:right w:val="nil"/>
            </w:tcBorders>
            <w:shd w:val="clear" w:color="000000" w:fill="E26B0A"/>
            <w:hideMark/>
          </w:tcPr>
          <w:p w:rsidR="00687B21" w:rsidRPr="00687B21" w:rsidRDefault="00687B21" w:rsidP="00687B21">
            <w:pPr>
              <w:spacing w:after="0"/>
              <w:rPr>
                <w:rFonts w:eastAsia="Times New Roman"/>
                <w:b/>
                <w:bCs/>
                <w:sz w:val="22"/>
              </w:rPr>
            </w:pPr>
            <w:r w:rsidRPr="00687B21">
              <w:rPr>
                <w:rFonts w:eastAsia="Times New Roman"/>
                <w:b/>
                <w:bCs/>
                <w:sz w:val="22"/>
              </w:rPr>
              <w:t>Movement Network (Rolled)</w:t>
            </w:r>
          </w:p>
        </w:tc>
        <w:tc>
          <w:tcPr>
            <w:tcW w:w="1105" w:type="dxa"/>
            <w:gridSpan w:val="2"/>
            <w:tcBorders>
              <w:top w:val="nil"/>
              <w:left w:val="single" w:sz="4" w:space="0" w:color="auto"/>
              <w:bottom w:val="single" w:sz="4" w:space="0" w:color="auto"/>
              <w:right w:val="single" w:sz="4" w:space="0" w:color="auto"/>
            </w:tcBorders>
            <w:shd w:val="clear" w:color="000000" w:fill="E26B0A"/>
            <w:noWrap/>
            <w:hideMark/>
          </w:tcPr>
          <w:p w:rsidR="00687B21" w:rsidRPr="00687B21" w:rsidRDefault="00687B21" w:rsidP="00687B21">
            <w:pPr>
              <w:spacing w:after="0"/>
              <w:jc w:val="center"/>
              <w:rPr>
                <w:rFonts w:eastAsia="Times New Roman"/>
                <w:b/>
                <w:bCs/>
                <w:sz w:val="22"/>
              </w:rPr>
            </w:pPr>
          </w:p>
        </w:tc>
        <w:tc>
          <w:tcPr>
            <w:tcW w:w="1096" w:type="dxa"/>
            <w:tcBorders>
              <w:top w:val="single" w:sz="4" w:space="0" w:color="auto"/>
              <w:left w:val="nil"/>
              <w:bottom w:val="single" w:sz="4" w:space="0" w:color="auto"/>
              <w:right w:val="nil"/>
            </w:tcBorders>
            <w:shd w:val="clear" w:color="000000" w:fill="E26B0A"/>
            <w:noWrap/>
            <w:hideMark/>
          </w:tcPr>
          <w:p w:rsidR="00687B21" w:rsidRPr="00687B21" w:rsidRDefault="00687B21" w:rsidP="00687B21">
            <w:pPr>
              <w:spacing w:after="0"/>
              <w:jc w:val="center"/>
              <w:rPr>
                <w:rFonts w:eastAsia="Times New Roman"/>
                <w:b/>
                <w:bCs/>
                <w:sz w:val="22"/>
              </w:rPr>
            </w:pPr>
          </w:p>
        </w:tc>
        <w:tc>
          <w:tcPr>
            <w:tcW w:w="1675" w:type="dxa"/>
            <w:tcBorders>
              <w:top w:val="single" w:sz="4" w:space="0" w:color="auto"/>
              <w:left w:val="single" w:sz="4" w:space="0" w:color="auto"/>
              <w:bottom w:val="single" w:sz="4" w:space="0" w:color="auto"/>
              <w:right w:val="single" w:sz="4" w:space="0" w:color="auto"/>
            </w:tcBorders>
            <w:shd w:val="clear" w:color="000000" w:fill="E26B0A"/>
            <w:noWrap/>
            <w:hideMark/>
          </w:tcPr>
          <w:p w:rsidR="00687B21" w:rsidRPr="00687B21" w:rsidRDefault="00687B21" w:rsidP="00687B21">
            <w:pPr>
              <w:spacing w:after="0"/>
              <w:jc w:val="center"/>
              <w:rPr>
                <w:rFonts w:eastAsia="Times New Roman"/>
                <w:b/>
                <w:bCs/>
                <w:sz w:val="20"/>
                <w:szCs w:val="20"/>
              </w:rPr>
            </w:pPr>
          </w:p>
        </w:tc>
        <w:tc>
          <w:tcPr>
            <w:tcW w:w="1589" w:type="dxa"/>
            <w:tcBorders>
              <w:top w:val="single" w:sz="4" w:space="0" w:color="auto"/>
              <w:left w:val="nil"/>
              <w:bottom w:val="single" w:sz="4" w:space="0" w:color="auto"/>
              <w:right w:val="single" w:sz="4" w:space="0" w:color="auto"/>
            </w:tcBorders>
            <w:shd w:val="clear" w:color="000000" w:fill="E26B0A"/>
            <w:noWrap/>
            <w:hideMark/>
          </w:tcPr>
          <w:p w:rsidR="00687B21" w:rsidRPr="00687B21" w:rsidRDefault="00687B21" w:rsidP="00687B21">
            <w:pPr>
              <w:spacing w:after="0"/>
              <w:jc w:val="center"/>
              <w:rPr>
                <w:rFonts w:eastAsia="Times New Roman"/>
                <w:b/>
                <w:bCs/>
                <w:sz w:val="20"/>
                <w:szCs w:val="20"/>
              </w:rPr>
            </w:pPr>
          </w:p>
        </w:tc>
        <w:tc>
          <w:tcPr>
            <w:tcW w:w="1589" w:type="dxa"/>
            <w:tcBorders>
              <w:top w:val="single" w:sz="4" w:space="0" w:color="auto"/>
              <w:left w:val="nil"/>
              <w:bottom w:val="single" w:sz="4" w:space="0" w:color="auto"/>
              <w:right w:val="single" w:sz="4" w:space="0" w:color="auto"/>
            </w:tcBorders>
            <w:shd w:val="clear" w:color="000000" w:fill="E26B0A"/>
            <w:noWrap/>
            <w:hideMark/>
          </w:tcPr>
          <w:p w:rsidR="00687B21" w:rsidRPr="00687B21" w:rsidRDefault="00687B21" w:rsidP="00687B21">
            <w:pPr>
              <w:spacing w:after="0"/>
              <w:jc w:val="center"/>
              <w:rPr>
                <w:rFonts w:eastAsia="Times New Roman"/>
                <w:b/>
                <w:bCs/>
                <w:sz w:val="20"/>
                <w:szCs w:val="20"/>
              </w:rPr>
            </w:pPr>
          </w:p>
        </w:tc>
        <w:tc>
          <w:tcPr>
            <w:tcW w:w="1717" w:type="dxa"/>
            <w:tcBorders>
              <w:top w:val="single" w:sz="4" w:space="0" w:color="auto"/>
              <w:left w:val="nil"/>
              <w:bottom w:val="single" w:sz="4" w:space="0" w:color="auto"/>
              <w:right w:val="single" w:sz="4" w:space="0" w:color="auto"/>
            </w:tcBorders>
            <w:shd w:val="clear" w:color="000000" w:fill="E26B0A"/>
            <w:noWrap/>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000000" w:fill="E26B0A"/>
            <w:noWrap/>
            <w:hideMark/>
          </w:tcPr>
          <w:p w:rsidR="00687B21" w:rsidRPr="00687B21" w:rsidRDefault="00687B21" w:rsidP="00687B21">
            <w:pPr>
              <w:spacing w:after="0"/>
              <w:jc w:val="center"/>
              <w:rPr>
                <w:rFonts w:eastAsia="Times New Roman"/>
                <w:b/>
                <w:bCs/>
                <w:sz w:val="20"/>
                <w:szCs w:val="20"/>
              </w:rPr>
            </w:pPr>
          </w:p>
        </w:tc>
        <w:tc>
          <w:tcPr>
            <w:tcW w:w="916" w:type="dxa"/>
            <w:tcBorders>
              <w:top w:val="nil"/>
              <w:left w:val="nil"/>
              <w:bottom w:val="single" w:sz="8" w:space="0" w:color="auto"/>
              <w:right w:val="single" w:sz="4" w:space="0" w:color="auto"/>
            </w:tcBorders>
            <w:shd w:val="clear" w:color="000000" w:fill="E26B0A"/>
            <w:noWrap/>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288"/>
        </w:trPr>
        <w:tc>
          <w:tcPr>
            <w:tcW w:w="716" w:type="dxa"/>
            <w:tcBorders>
              <w:top w:val="nil"/>
              <w:left w:val="single" w:sz="4" w:space="0" w:color="auto"/>
              <w:bottom w:val="single" w:sz="4" w:space="0" w:color="auto"/>
              <w:right w:val="single" w:sz="4" w:space="0" w:color="auto"/>
            </w:tcBorders>
            <w:shd w:val="clear" w:color="000000" w:fill="FCD5B4"/>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1</w:t>
            </w:r>
          </w:p>
        </w:tc>
        <w:tc>
          <w:tcPr>
            <w:tcW w:w="2729" w:type="dxa"/>
            <w:tcBorders>
              <w:top w:val="nil"/>
              <w:left w:val="nil"/>
              <w:bottom w:val="single" w:sz="8" w:space="0" w:color="auto"/>
              <w:right w:val="nil"/>
            </w:tcBorders>
            <w:shd w:val="clear" w:color="000000" w:fill="FCD5B4"/>
            <w:hideMark/>
          </w:tcPr>
          <w:p w:rsidR="00687B21" w:rsidRPr="00687B21" w:rsidRDefault="00687B21" w:rsidP="00687B21">
            <w:pPr>
              <w:spacing w:after="0"/>
              <w:rPr>
                <w:rFonts w:eastAsia="Times New Roman"/>
                <w:b/>
                <w:bCs/>
                <w:sz w:val="20"/>
                <w:szCs w:val="20"/>
              </w:rPr>
            </w:pPr>
            <w:r w:rsidRPr="00687B21">
              <w:rPr>
                <w:rFonts w:eastAsia="Times New Roman"/>
                <w:b/>
                <w:bCs/>
                <w:sz w:val="20"/>
                <w:szCs w:val="20"/>
              </w:rPr>
              <w:t>Rolled Cobble stone</w:t>
            </w:r>
          </w:p>
        </w:tc>
        <w:tc>
          <w:tcPr>
            <w:tcW w:w="1105" w:type="dxa"/>
            <w:gridSpan w:val="2"/>
            <w:tcBorders>
              <w:top w:val="nil"/>
              <w:left w:val="single" w:sz="4" w:space="0" w:color="auto"/>
              <w:bottom w:val="single" w:sz="4" w:space="0" w:color="auto"/>
              <w:right w:val="single" w:sz="4" w:space="0" w:color="auto"/>
            </w:tcBorders>
            <w:shd w:val="clear" w:color="000000" w:fill="FCD5B4"/>
            <w:noWrap/>
            <w:hideMark/>
          </w:tcPr>
          <w:p w:rsidR="00687B21" w:rsidRPr="00687B21" w:rsidRDefault="00687B21" w:rsidP="00687B21">
            <w:pPr>
              <w:spacing w:after="0"/>
              <w:jc w:val="center"/>
              <w:rPr>
                <w:rFonts w:eastAsia="Times New Roman"/>
                <w:b/>
                <w:bCs/>
                <w:sz w:val="22"/>
              </w:rPr>
            </w:pPr>
          </w:p>
        </w:tc>
        <w:tc>
          <w:tcPr>
            <w:tcW w:w="1096" w:type="dxa"/>
            <w:tcBorders>
              <w:top w:val="nil"/>
              <w:left w:val="nil"/>
              <w:bottom w:val="single" w:sz="4" w:space="0" w:color="auto"/>
              <w:right w:val="nil"/>
            </w:tcBorders>
            <w:shd w:val="clear" w:color="000000" w:fill="FCD5B4"/>
            <w:noWrap/>
            <w:hideMark/>
          </w:tcPr>
          <w:p w:rsidR="00687B21" w:rsidRPr="00687B21" w:rsidRDefault="00687B21" w:rsidP="00687B21">
            <w:pPr>
              <w:spacing w:after="0"/>
              <w:jc w:val="center"/>
              <w:rPr>
                <w:rFonts w:eastAsia="Times New Roman"/>
                <w:b/>
                <w:bCs/>
                <w:sz w:val="22"/>
              </w:rPr>
            </w:pPr>
          </w:p>
        </w:tc>
        <w:tc>
          <w:tcPr>
            <w:tcW w:w="1675" w:type="dxa"/>
            <w:tcBorders>
              <w:top w:val="nil"/>
              <w:left w:val="single" w:sz="4" w:space="0" w:color="auto"/>
              <w:bottom w:val="single" w:sz="4" w:space="0" w:color="auto"/>
              <w:right w:val="single" w:sz="4" w:space="0" w:color="auto"/>
            </w:tcBorders>
            <w:shd w:val="clear" w:color="000000" w:fill="FCD5B4"/>
            <w:noWrap/>
            <w:hideMark/>
          </w:tcPr>
          <w:p w:rsidR="00687B21" w:rsidRPr="00687B21" w:rsidRDefault="00687B21" w:rsidP="00687B21">
            <w:pPr>
              <w:spacing w:after="0"/>
              <w:jc w:val="center"/>
              <w:rPr>
                <w:rFonts w:eastAsia="Times New Roman"/>
                <w:b/>
                <w:bCs/>
                <w:sz w:val="20"/>
                <w:szCs w:val="20"/>
              </w:rPr>
            </w:pPr>
          </w:p>
        </w:tc>
        <w:tc>
          <w:tcPr>
            <w:tcW w:w="1589" w:type="dxa"/>
            <w:tcBorders>
              <w:top w:val="nil"/>
              <w:left w:val="nil"/>
              <w:bottom w:val="single" w:sz="4" w:space="0" w:color="auto"/>
              <w:right w:val="single" w:sz="4" w:space="0" w:color="auto"/>
            </w:tcBorders>
            <w:shd w:val="clear" w:color="000000" w:fill="FCD5B4"/>
            <w:noWrap/>
            <w:hideMark/>
          </w:tcPr>
          <w:p w:rsidR="00687B21" w:rsidRPr="00687B21" w:rsidRDefault="00687B21" w:rsidP="00687B21">
            <w:pPr>
              <w:spacing w:after="0"/>
              <w:jc w:val="center"/>
              <w:rPr>
                <w:rFonts w:eastAsia="Times New Roman"/>
                <w:b/>
                <w:bCs/>
                <w:sz w:val="20"/>
                <w:szCs w:val="20"/>
              </w:rPr>
            </w:pPr>
          </w:p>
        </w:tc>
        <w:tc>
          <w:tcPr>
            <w:tcW w:w="1589" w:type="dxa"/>
            <w:tcBorders>
              <w:top w:val="nil"/>
              <w:left w:val="nil"/>
              <w:bottom w:val="single" w:sz="4" w:space="0" w:color="auto"/>
              <w:right w:val="single" w:sz="4" w:space="0" w:color="auto"/>
            </w:tcBorders>
            <w:shd w:val="clear" w:color="000000" w:fill="FCD5B4"/>
            <w:noWrap/>
            <w:hideMark/>
          </w:tcPr>
          <w:p w:rsidR="00687B21" w:rsidRPr="00687B21" w:rsidRDefault="00687B21" w:rsidP="00687B21">
            <w:pPr>
              <w:spacing w:after="0"/>
              <w:jc w:val="center"/>
              <w:rPr>
                <w:rFonts w:eastAsia="Times New Roman"/>
                <w:b/>
                <w:bCs/>
                <w:sz w:val="20"/>
                <w:szCs w:val="20"/>
              </w:rPr>
            </w:pPr>
          </w:p>
        </w:tc>
        <w:tc>
          <w:tcPr>
            <w:tcW w:w="1717" w:type="dxa"/>
            <w:tcBorders>
              <w:top w:val="nil"/>
              <w:left w:val="nil"/>
              <w:bottom w:val="single" w:sz="4" w:space="0" w:color="auto"/>
              <w:right w:val="single" w:sz="4" w:space="0" w:color="auto"/>
            </w:tcBorders>
            <w:shd w:val="clear" w:color="000000" w:fill="FCD5B4"/>
            <w:noWrap/>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000000" w:fill="FCD5B4"/>
            <w:noWrap/>
            <w:hideMark/>
          </w:tcPr>
          <w:p w:rsidR="00687B21" w:rsidRPr="00687B21" w:rsidRDefault="00687B21" w:rsidP="00687B21">
            <w:pPr>
              <w:spacing w:after="0"/>
              <w:jc w:val="center"/>
              <w:rPr>
                <w:rFonts w:eastAsia="Times New Roman"/>
                <w:b/>
                <w:bCs/>
                <w:sz w:val="20"/>
                <w:szCs w:val="20"/>
              </w:rPr>
            </w:pPr>
          </w:p>
        </w:tc>
        <w:tc>
          <w:tcPr>
            <w:tcW w:w="916" w:type="dxa"/>
            <w:tcBorders>
              <w:top w:val="nil"/>
              <w:left w:val="nil"/>
              <w:bottom w:val="single" w:sz="8" w:space="0" w:color="auto"/>
              <w:right w:val="single" w:sz="4" w:space="0" w:color="auto"/>
            </w:tcBorders>
            <w:shd w:val="clear" w:color="000000" w:fill="FCD5B4"/>
            <w:noWrap/>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1.1</w:t>
            </w:r>
          </w:p>
        </w:tc>
        <w:tc>
          <w:tcPr>
            <w:tcW w:w="27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rPr>
                <w:rFonts w:ascii="Times" w:eastAsia="Times New Roman" w:hAnsi="Times" w:cs="Times"/>
                <w:color w:val="000000"/>
                <w:sz w:val="22"/>
              </w:rPr>
            </w:pPr>
            <w:r w:rsidRPr="00687B21">
              <w:rPr>
                <w:rFonts w:ascii="Times" w:eastAsia="Times New Roman" w:hAnsi="Times" w:cs="Times"/>
                <w:color w:val="000000"/>
                <w:sz w:val="22"/>
              </w:rPr>
              <w:t xml:space="preserve">From </w:t>
            </w:r>
            <w:proofErr w:type="spellStart"/>
            <w:r w:rsidRPr="00687B21">
              <w:rPr>
                <w:rFonts w:ascii="Times" w:eastAsia="Times New Roman" w:hAnsi="Times" w:cs="Times"/>
                <w:color w:val="000000"/>
                <w:sz w:val="22"/>
              </w:rPr>
              <w:t>Ato</w:t>
            </w:r>
            <w:proofErr w:type="spellEnd"/>
            <w:r w:rsidRPr="00687B21">
              <w:rPr>
                <w:rFonts w:ascii="Times" w:eastAsia="Times New Roman" w:hAnsi="Times" w:cs="Times"/>
                <w:color w:val="000000"/>
                <w:sz w:val="22"/>
              </w:rPr>
              <w:t xml:space="preserve"> </w:t>
            </w:r>
            <w:proofErr w:type="spellStart"/>
            <w:r w:rsidRPr="00687B21">
              <w:rPr>
                <w:rFonts w:ascii="Times" w:eastAsia="Times New Roman" w:hAnsi="Times" w:cs="Times"/>
                <w:color w:val="000000"/>
                <w:sz w:val="22"/>
              </w:rPr>
              <w:t>Dubale</w:t>
            </w:r>
            <w:proofErr w:type="spellEnd"/>
            <w:r w:rsidRPr="00687B21">
              <w:rPr>
                <w:rFonts w:ascii="Times" w:eastAsia="Times New Roman" w:hAnsi="Times" w:cs="Times"/>
                <w:color w:val="000000"/>
                <w:sz w:val="22"/>
              </w:rPr>
              <w:t xml:space="preserve"> </w:t>
            </w:r>
            <w:proofErr w:type="spellStart"/>
            <w:r w:rsidRPr="00687B21">
              <w:rPr>
                <w:rFonts w:ascii="Times" w:eastAsia="Times New Roman" w:hAnsi="Times" w:cs="Times"/>
                <w:color w:val="000000"/>
                <w:sz w:val="22"/>
              </w:rPr>
              <w:t>Dunke</w:t>
            </w:r>
            <w:proofErr w:type="spellEnd"/>
            <w:r w:rsidRPr="00687B21">
              <w:rPr>
                <w:rFonts w:ascii="Times" w:eastAsia="Times New Roman" w:hAnsi="Times" w:cs="Times"/>
                <w:color w:val="000000"/>
                <w:sz w:val="22"/>
              </w:rPr>
              <w:t xml:space="preserve"> to S/R </w:t>
            </w:r>
            <w:proofErr w:type="spellStart"/>
            <w:r w:rsidRPr="00687B21">
              <w:rPr>
                <w:rFonts w:ascii="Times" w:eastAsia="Times New Roman" w:hAnsi="Times" w:cs="Times"/>
                <w:color w:val="000000"/>
                <w:sz w:val="22"/>
              </w:rPr>
              <w:t>Yirgedu</w:t>
            </w:r>
            <w:proofErr w:type="spellEnd"/>
            <w:r w:rsidRPr="00687B21">
              <w:rPr>
                <w:rFonts w:ascii="Times" w:eastAsia="Times New Roman" w:hAnsi="Times" w:cs="Times"/>
                <w:color w:val="000000"/>
                <w:sz w:val="22"/>
              </w:rPr>
              <w:t xml:space="preserve">, </w:t>
            </w:r>
            <w:proofErr w:type="spellStart"/>
            <w:r w:rsidRPr="00687B21">
              <w:rPr>
                <w:rFonts w:ascii="Times" w:eastAsia="Times New Roman" w:hAnsi="Times" w:cs="Times"/>
                <w:color w:val="000000"/>
                <w:sz w:val="22"/>
              </w:rPr>
              <w:t>Alemu</w:t>
            </w:r>
            <w:proofErr w:type="spellEnd"/>
            <w:r w:rsidRPr="00687B21">
              <w:rPr>
                <w:rFonts w:ascii="Times" w:eastAsia="Times New Roman" w:hAnsi="Times" w:cs="Times"/>
                <w:color w:val="000000"/>
                <w:sz w:val="22"/>
              </w:rPr>
              <w:t xml:space="preserve"> </w:t>
            </w:r>
            <w:proofErr w:type="spellStart"/>
            <w:r w:rsidRPr="00687B21">
              <w:rPr>
                <w:rFonts w:ascii="Times" w:eastAsia="Times New Roman" w:hAnsi="Times" w:cs="Times"/>
                <w:color w:val="000000"/>
                <w:sz w:val="22"/>
              </w:rPr>
              <w:t>Ano</w:t>
            </w:r>
            <w:proofErr w:type="spellEnd"/>
            <w:r w:rsidRPr="00687B21">
              <w:rPr>
                <w:rFonts w:ascii="Times" w:eastAsia="Times New Roman" w:hAnsi="Times" w:cs="Times"/>
                <w:color w:val="000000"/>
                <w:sz w:val="22"/>
              </w:rPr>
              <w:t xml:space="preserve"> to </w:t>
            </w:r>
            <w:proofErr w:type="spellStart"/>
            <w:r w:rsidRPr="00687B21">
              <w:rPr>
                <w:rFonts w:ascii="Times" w:eastAsia="Times New Roman" w:hAnsi="Times" w:cs="Times"/>
                <w:color w:val="000000"/>
                <w:sz w:val="22"/>
              </w:rPr>
              <w:t>Mewale</w:t>
            </w:r>
            <w:proofErr w:type="spellEnd"/>
            <w:r w:rsidRPr="00687B21">
              <w:rPr>
                <w:rFonts w:ascii="Times" w:eastAsia="Times New Roman" w:hAnsi="Times" w:cs="Times"/>
                <w:color w:val="000000"/>
                <w:sz w:val="22"/>
              </w:rPr>
              <w:t xml:space="preserve"> </w:t>
            </w:r>
            <w:proofErr w:type="spellStart"/>
            <w:r w:rsidRPr="00687B21">
              <w:rPr>
                <w:rFonts w:ascii="Times" w:eastAsia="Times New Roman" w:hAnsi="Times" w:cs="Times"/>
                <w:color w:val="000000"/>
                <w:sz w:val="22"/>
              </w:rPr>
              <w:t>Hitsan</w:t>
            </w:r>
            <w:proofErr w:type="spellEnd"/>
            <w:r w:rsidRPr="00687B21">
              <w:rPr>
                <w:rFonts w:ascii="Times" w:eastAsia="Times New Roman" w:hAnsi="Times" w:cs="Times"/>
                <w:color w:val="000000"/>
                <w:sz w:val="22"/>
              </w:rPr>
              <w:t xml:space="preserve"> Block 4</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single" w:sz="4" w:space="0" w:color="auto"/>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m2</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3,745.00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3,745.00</w:t>
            </w:r>
          </w:p>
        </w:tc>
        <w:tc>
          <w:tcPr>
            <w:tcW w:w="916" w:type="dxa"/>
            <w:tcBorders>
              <w:top w:val="nil"/>
              <w:left w:val="nil"/>
              <w:bottom w:val="single" w:sz="8"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4" w:space="0" w:color="auto"/>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ascii="Times" w:eastAsia="Times New Roman" w:hAnsi="Times" w:cs="Times"/>
                <w:color w:val="000000"/>
                <w:sz w:val="22"/>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nil"/>
              <w:bottom w:val="single" w:sz="8" w:space="0" w:color="auto"/>
              <w:right w:val="single" w:sz="8"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0.535</w:t>
            </w:r>
          </w:p>
        </w:tc>
        <w:tc>
          <w:tcPr>
            <w:tcW w:w="1589" w:type="dxa"/>
            <w:tcBorders>
              <w:top w:val="nil"/>
              <w:left w:val="nil"/>
              <w:bottom w:val="single" w:sz="8" w:space="0" w:color="auto"/>
              <w:right w:val="single" w:sz="8"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w:t>
            </w:r>
          </w:p>
        </w:tc>
        <w:tc>
          <w:tcPr>
            <w:tcW w:w="1589" w:type="dxa"/>
            <w:tcBorders>
              <w:top w:val="nil"/>
              <w:left w:val="nil"/>
              <w:bottom w:val="single" w:sz="8" w:space="0" w:color="auto"/>
              <w:right w:val="single" w:sz="8"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w:t>
            </w:r>
          </w:p>
        </w:tc>
        <w:tc>
          <w:tcPr>
            <w:tcW w:w="1717" w:type="dxa"/>
            <w:tcBorders>
              <w:top w:val="nil"/>
              <w:left w:val="nil"/>
              <w:bottom w:val="single" w:sz="8" w:space="0" w:color="auto"/>
              <w:right w:val="single" w:sz="8"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w:t>
            </w:r>
          </w:p>
        </w:tc>
        <w:tc>
          <w:tcPr>
            <w:tcW w:w="1910" w:type="dxa"/>
            <w:tcBorders>
              <w:top w:val="nil"/>
              <w:left w:val="nil"/>
              <w:bottom w:val="single" w:sz="8" w:space="0" w:color="auto"/>
              <w:right w:val="single" w:sz="8"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0.535</w:t>
            </w:r>
          </w:p>
        </w:tc>
        <w:tc>
          <w:tcPr>
            <w:tcW w:w="916" w:type="dxa"/>
            <w:tcBorders>
              <w:top w:val="nil"/>
              <w:left w:val="nil"/>
              <w:bottom w:val="single" w:sz="8"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4" w:space="0" w:color="auto"/>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ascii="Times" w:eastAsia="Times New Roman" w:hAnsi="Times" w:cs="Times"/>
                <w:color w:val="000000"/>
                <w:sz w:val="22"/>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single" w:sz="4" w:space="0" w:color="auto"/>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2,353,222.57</w:t>
            </w:r>
          </w:p>
        </w:tc>
        <w:tc>
          <w:tcPr>
            <w:tcW w:w="1589" w:type="dxa"/>
            <w:tcBorders>
              <w:top w:val="single" w:sz="4" w:space="0" w:color="auto"/>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single" w:sz="4" w:space="0" w:color="auto"/>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single" w:sz="4" w:space="0" w:color="auto"/>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ascii="Calibri" w:eastAsia="Times New Roman" w:hAnsi="Calibri" w:cs="Calibri"/>
                <w:sz w:val="16"/>
                <w:szCs w:val="16"/>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2,353,222.57</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1.2</w:t>
            </w:r>
          </w:p>
        </w:tc>
        <w:tc>
          <w:tcPr>
            <w:tcW w:w="2729" w:type="dxa"/>
            <w:vMerge w:val="restart"/>
            <w:tcBorders>
              <w:top w:val="nil"/>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rPr>
                <w:rFonts w:ascii="Times" w:eastAsia="Times New Roman" w:hAnsi="Times" w:cs="Times"/>
                <w:color w:val="000000"/>
                <w:sz w:val="22"/>
              </w:rPr>
            </w:pPr>
            <w:r w:rsidRPr="00687B21">
              <w:rPr>
                <w:rFonts w:ascii="Times" w:eastAsia="Times New Roman" w:hAnsi="Times" w:cs="Times"/>
                <w:color w:val="000000"/>
                <w:sz w:val="22"/>
              </w:rPr>
              <w:t xml:space="preserve">From </w:t>
            </w:r>
            <w:proofErr w:type="spellStart"/>
            <w:r w:rsidRPr="00687B21">
              <w:rPr>
                <w:rFonts w:ascii="Times" w:eastAsia="Times New Roman" w:hAnsi="Times" w:cs="Times"/>
                <w:color w:val="000000"/>
                <w:sz w:val="22"/>
              </w:rPr>
              <w:t>Endezihnew</w:t>
            </w:r>
            <w:proofErr w:type="spellEnd"/>
            <w:r w:rsidRPr="00687B21">
              <w:rPr>
                <w:rFonts w:ascii="Times" w:eastAsia="Times New Roman" w:hAnsi="Times" w:cs="Times"/>
                <w:color w:val="000000"/>
                <w:sz w:val="22"/>
              </w:rPr>
              <w:t xml:space="preserve"> </w:t>
            </w:r>
            <w:proofErr w:type="spellStart"/>
            <w:r w:rsidRPr="00687B21">
              <w:rPr>
                <w:rFonts w:ascii="Times" w:eastAsia="Times New Roman" w:hAnsi="Times" w:cs="Times"/>
                <w:color w:val="000000"/>
                <w:sz w:val="22"/>
              </w:rPr>
              <w:t>Kasaye</w:t>
            </w:r>
            <w:proofErr w:type="spellEnd"/>
            <w:r w:rsidRPr="00687B21">
              <w:rPr>
                <w:rFonts w:ascii="Times" w:eastAsia="Times New Roman" w:hAnsi="Times" w:cs="Times"/>
                <w:color w:val="000000"/>
                <w:sz w:val="22"/>
              </w:rPr>
              <w:t xml:space="preserve"> to </w:t>
            </w:r>
            <w:proofErr w:type="spellStart"/>
            <w:r w:rsidRPr="00687B21">
              <w:rPr>
                <w:rFonts w:ascii="Times" w:eastAsia="Times New Roman" w:hAnsi="Times" w:cs="Times"/>
                <w:color w:val="000000"/>
                <w:sz w:val="22"/>
              </w:rPr>
              <w:t>Wushu</w:t>
            </w:r>
            <w:proofErr w:type="spellEnd"/>
            <w:r w:rsidRPr="00687B21">
              <w:rPr>
                <w:rFonts w:ascii="Times" w:eastAsia="Times New Roman" w:hAnsi="Times" w:cs="Times"/>
                <w:color w:val="000000"/>
                <w:sz w:val="22"/>
              </w:rPr>
              <w:t xml:space="preserve"> Pension</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m2</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70.00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70.00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ascii="Times" w:eastAsia="Times New Roman" w:hAnsi="Times" w:cs="Times"/>
                <w:color w:val="000000"/>
                <w:sz w:val="22"/>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0.010</w:t>
            </w:r>
          </w:p>
        </w:tc>
        <w:tc>
          <w:tcPr>
            <w:tcW w:w="1589"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w:t>
            </w:r>
          </w:p>
        </w:tc>
        <w:tc>
          <w:tcPr>
            <w:tcW w:w="1589"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w:t>
            </w:r>
          </w:p>
        </w:tc>
        <w:tc>
          <w:tcPr>
            <w:tcW w:w="1717"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0.010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ascii="Times" w:eastAsia="Times New Roman" w:hAnsi="Times" w:cs="Times"/>
                <w:color w:val="000000"/>
                <w:sz w:val="22"/>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single" w:sz="4" w:space="0" w:color="auto"/>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653,712.95</w:t>
            </w:r>
          </w:p>
        </w:tc>
        <w:tc>
          <w:tcPr>
            <w:tcW w:w="1589" w:type="dxa"/>
            <w:tcBorders>
              <w:top w:val="single" w:sz="4" w:space="0" w:color="auto"/>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single" w:sz="4" w:space="0" w:color="auto"/>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single" w:sz="4" w:space="0" w:color="auto"/>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ascii="Calibri" w:eastAsia="Times New Roman" w:hAnsi="Calibri" w:cs="Calibri"/>
                <w:sz w:val="16"/>
                <w:szCs w:val="16"/>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653,712.95</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2257BD" w:rsidRPr="00687B21" w:rsidTr="002257BD">
        <w:trPr>
          <w:trHeight w:val="296"/>
        </w:trPr>
        <w:tc>
          <w:tcPr>
            <w:tcW w:w="716"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lastRenderedPageBreak/>
              <w:t>SN</w:t>
            </w:r>
          </w:p>
        </w:tc>
        <w:tc>
          <w:tcPr>
            <w:tcW w:w="2729" w:type="dxa"/>
            <w:vMerge w:val="restart"/>
            <w:tcBorders>
              <w:top w:val="single" w:sz="4" w:space="0" w:color="auto"/>
              <w:left w:val="single" w:sz="4" w:space="0" w:color="auto"/>
              <w:bottom w:val="single" w:sz="4" w:space="0" w:color="auto"/>
              <w:right w:val="nil"/>
            </w:tcBorders>
            <w:shd w:val="clear" w:color="000000" w:fill="FFC000"/>
            <w:vAlign w:val="center"/>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Activity</w:t>
            </w:r>
          </w:p>
        </w:tc>
        <w:tc>
          <w:tcPr>
            <w:tcW w:w="1084"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2257BD" w:rsidRPr="00687B21" w:rsidRDefault="002257BD" w:rsidP="004804F4">
            <w:pPr>
              <w:spacing w:after="0"/>
              <w:rPr>
                <w:rFonts w:ascii="Times" w:eastAsia="Times New Roman" w:hAnsi="Times" w:cs="Times"/>
                <w:b/>
                <w:bCs/>
                <w:sz w:val="22"/>
              </w:rPr>
            </w:pPr>
            <w:r w:rsidRPr="00687B21">
              <w:rPr>
                <w:rFonts w:ascii="Times" w:eastAsia="Times New Roman" w:hAnsi="Times" w:cs="Times"/>
                <w:b/>
                <w:bCs/>
                <w:sz w:val="22"/>
              </w:rPr>
              <w:t>Category</w:t>
            </w:r>
          </w:p>
        </w:tc>
        <w:tc>
          <w:tcPr>
            <w:tcW w:w="1117" w:type="dxa"/>
            <w:gridSpan w:val="2"/>
            <w:vMerge w:val="restart"/>
            <w:tcBorders>
              <w:top w:val="single" w:sz="4" w:space="0" w:color="auto"/>
              <w:left w:val="nil"/>
              <w:bottom w:val="single" w:sz="4" w:space="0" w:color="auto"/>
              <w:right w:val="single" w:sz="4" w:space="0" w:color="auto"/>
            </w:tcBorders>
            <w:shd w:val="clear" w:color="000000" w:fill="FFC000"/>
            <w:vAlign w:val="bottom"/>
            <w:hideMark/>
          </w:tcPr>
          <w:p w:rsidR="002257BD" w:rsidRPr="00687B21" w:rsidRDefault="002257BD" w:rsidP="004804F4">
            <w:pPr>
              <w:spacing w:after="0"/>
              <w:jc w:val="center"/>
              <w:rPr>
                <w:rFonts w:ascii="Times" w:eastAsia="Times New Roman" w:hAnsi="Times" w:cs="Times"/>
                <w:b/>
                <w:bCs/>
                <w:sz w:val="22"/>
              </w:rPr>
            </w:pPr>
            <w:r w:rsidRPr="00687B21">
              <w:rPr>
                <w:rFonts w:ascii="Times" w:eastAsia="Times New Roman" w:hAnsi="Times" w:cs="Times"/>
                <w:b/>
                <w:bCs/>
                <w:sz w:val="22"/>
              </w:rPr>
              <w:t>Output Indicator /unit of measure/</w:t>
            </w:r>
          </w:p>
        </w:tc>
        <w:tc>
          <w:tcPr>
            <w:tcW w:w="6570" w:type="dxa"/>
            <w:gridSpan w:val="4"/>
            <w:tcBorders>
              <w:top w:val="single" w:sz="4" w:space="0" w:color="auto"/>
              <w:left w:val="nil"/>
              <w:bottom w:val="single" w:sz="4" w:space="0" w:color="auto"/>
              <w:right w:val="single" w:sz="4" w:space="0" w:color="auto"/>
            </w:tcBorders>
            <w:shd w:val="clear" w:color="000000" w:fill="FFC000"/>
            <w:noWrap/>
            <w:vAlign w:val="bottom"/>
            <w:hideMark/>
          </w:tcPr>
          <w:p w:rsidR="002257BD" w:rsidRPr="00687B21" w:rsidRDefault="002257BD" w:rsidP="004804F4">
            <w:pPr>
              <w:spacing w:after="0"/>
              <w:jc w:val="center"/>
              <w:rPr>
                <w:rFonts w:ascii="Times" w:eastAsia="Times New Roman" w:hAnsi="Times" w:cs="Times"/>
                <w:b/>
                <w:bCs/>
                <w:sz w:val="20"/>
                <w:szCs w:val="20"/>
              </w:rPr>
            </w:pPr>
            <w:r w:rsidRPr="00687B21">
              <w:rPr>
                <w:rFonts w:ascii="Times" w:eastAsia="Times New Roman" w:hAnsi="Times" w:cs="Times"/>
                <w:b/>
                <w:bCs/>
                <w:sz w:val="20"/>
                <w:szCs w:val="20"/>
              </w:rPr>
              <w:t>Implementation period</w:t>
            </w:r>
          </w:p>
        </w:tc>
        <w:tc>
          <w:tcPr>
            <w:tcW w:w="1910"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2257BD" w:rsidRPr="00687B21" w:rsidRDefault="002257BD" w:rsidP="004804F4">
            <w:pPr>
              <w:spacing w:after="0"/>
              <w:jc w:val="center"/>
              <w:rPr>
                <w:rFonts w:ascii="Times" w:eastAsia="Times New Roman" w:hAnsi="Times" w:cs="Times"/>
                <w:b/>
                <w:bCs/>
                <w:sz w:val="20"/>
                <w:szCs w:val="20"/>
              </w:rPr>
            </w:pPr>
            <w:r w:rsidRPr="00687B21">
              <w:rPr>
                <w:rFonts w:ascii="Times" w:eastAsia="Times New Roman" w:hAnsi="Times" w:cs="Times"/>
                <w:b/>
                <w:bCs/>
                <w:sz w:val="20"/>
                <w:szCs w:val="20"/>
              </w:rPr>
              <w:t xml:space="preserve"> Annual total </w:t>
            </w:r>
          </w:p>
        </w:tc>
        <w:tc>
          <w:tcPr>
            <w:tcW w:w="916"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2257BD" w:rsidRPr="00687B21" w:rsidRDefault="002257BD" w:rsidP="004804F4">
            <w:pPr>
              <w:spacing w:after="0"/>
              <w:jc w:val="center"/>
              <w:rPr>
                <w:rFonts w:ascii="Times" w:eastAsia="Times New Roman" w:hAnsi="Times" w:cs="Times"/>
                <w:b/>
                <w:bCs/>
                <w:sz w:val="20"/>
                <w:szCs w:val="20"/>
              </w:rPr>
            </w:pPr>
            <w:r w:rsidRPr="00687B21">
              <w:rPr>
                <w:rFonts w:ascii="Times" w:eastAsia="Times New Roman" w:hAnsi="Times" w:cs="Times"/>
                <w:b/>
                <w:bCs/>
                <w:sz w:val="20"/>
                <w:szCs w:val="20"/>
              </w:rPr>
              <w:t>Remark</w:t>
            </w:r>
          </w:p>
        </w:tc>
      </w:tr>
      <w:tr w:rsidR="002257BD" w:rsidRPr="00687B21" w:rsidTr="002257BD">
        <w:trPr>
          <w:trHeight w:val="288"/>
        </w:trPr>
        <w:tc>
          <w:tcPr>
            <w:tcW w:w="716" w:type="dxa"/>
            <w:vMerge/>
            <w:tcBorders>
              <w:top w:val="single" w:sz="4" w:space="0" w:color="auto"/>
              <w:left w:val="single" w:sz="4" w:space="0" w:color="auto"/>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0"/>
                <w:szCs w:val="20"/>
              </w:rPr>
            </w:pPr>
          </w:p>
        </w:tc>
        <w:tc>
          <w:tcPr>
            <w:tcW w:w="2729" w:type="dxa"/>
            <w:vMerge/>
            <w:tcBorders>
              <w:top w:val="single" w:sz="4" w:space="0" w:color="auto"/>
              <w:left w:val="single" w:sz="4" w:space="0" w:color="auto"/>
              <w:bottom w:val="single" w:sz="4" w:space="0" w:color="auto"/>
              <w:right w:val="nil"/>
            </w:tcBorders>
            <w:vAlign w:val="center"/>
            <w:hideMark/>
          </w:tcPr>
          <w:p w:rsidR="002257BD" w:rsidRPr="00687B21" w:rsidRDefault="002257BD" w:rsidP="004804F4">
            <w:pPr>
              <w:spacing w:after="0"/>
              <w:rPr>
                <w:rFonts w:ascii="Times" w:eastAsia="Times New Roman" w:hAnsi="Times" w:cs="Times"/>
                <w:b/>
                <w:bCs/>
                <w:sz w:val="20"/>
                <w:szCs w:val="20"/>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2"/>
              </w:rPr>
            </w:pPr>
          </w:p>
        </w:tc>
        <w:tc>
          <w:tcPr>
            <w:tcW w:w="1117" w:type="dxa"/>
            <w:gridSpan w:val="2"/>
            <w:vMerge/>
            <w:tcBorders>
              <w:top w:val="single" w:sz="4" w:space="0" w:color="auto"/>
              <w:left w:val="nil"/>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2"/>
              </w:rPr>
            </w:pPr>
          </w:p>
        </w:tc>
        <w:tc>
          <w:tcPr>
            <w:tcW w:w="1675" w:type="dxa"/>
            <w:tcBorders>
              <w:top w:val="nil"/>
              <w:left w:val="nil"/>
              <w:bottom w:val="single" w:sz="4" w:space="0" w:color="auto"/>
              <w:right w:val="single" w:sz="4" w:space="0" w:color="auto"/>
            </w:tcBorders>
            <w:shd w:val="clear" w:color="000000" w:fill="FFC000"/>
            <w:noWrap/>
            <w:vAlign w:val="bottom"/>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 xml:space="preserve"> Q1 </w:t>
            </w:r>
          </w:p>
        </w:tc>
        <w:tc>
          <w:tcPr>
            <w:tcW w:w="1589" w:type="dxa"/>
            <w:tcBorders>
              <w:top w:val="nil"/>
              <w:left w:val="nil"/>
              <w:bottom w:val="single" w:sz="4" w:space="0" w:color="auto"/>
              <w:right w:val="single" w:sz="4" w:space="0" w:color="auto"/>
            </w:tcBorders>
            <w:shd w:val="clear" w:color="000000" w:fill="FFC000"/>
            <w:noWrap/>
            <w:vAlign w:val="bottom"/>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Q2</w:t>
            </w:r>
          </w:p>
        </w:tc>
        <w:tc>
          <w:tcPr>
            <w:tcW w:w="1589" w:type="dxa"/>
            <w:tcBorders>
              <w:top w:val="nil"/>
              <w:left w:val="nil"/>
              <w:bottom w:val="single" w:sz="4" w:space="0" w:color="auto"/>
              <w:right w:val="single" w:sz="4" w:space="0" w:color="auto"/>
            </w:tcBorders>
            <w:shd w:val="clear" w:color="000000" w:fill="FFC000"/>
            <w:noWrap/>
            <w:vAlign w:val="bottom"/>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Q3</w:t>
            </w:r>
          </w:p>
        </w:tc>
        <w:tc>
          <w:tcPr>
            <w:tcW w:w="1717" w:type="dxa"/>
            <w:tcBorders>
              <w:top w:val="nil"/>
              <w:left w:val="nil"/>
              <w:bottom w:val="single" w:sz="4" w:space="0" w:color="auto"/>
              <w:right w:val="single" w:sz="4" w:space="0" w:color="auto"/>
            </w:tcBorders>
            <w:shd w:val="clear" w:color="000000" w:fill="FFC000"/>
            <w:noWrap/>
            <w:vAlign w:val="bottom"/>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 xml:space="preserve"> Q4 </w:t>
            </w:r>
          </w:p>
        </w:tc>
        <w:tc>
          <w:tcPr>
            <w:tcW w:w="1910" w:type="dxa"/>
            <w:vMerge/>
            <w:tcBorders>
              <w:top w:val="single" w:sz="4" w:space="0" w:color="auto"/>
              <w:left w:val="single" w:sz="4" w:space="0" w:color="auto"/>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0"/>
                <w:szCs w:val="20"/>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0"/>
                <w:szCs w:val="20"/>
              </w:rPr>
            </w:pPr>
          </w:p>
        </w:tc>
      </w:tr>
      <w:tr w:rsidR="002257BD" w:rsidRPr="00687B21" w:rsidTr="002257BD">
        <w:trPr>
          <w:trHeight w:val="224"/>
        </w:trPr>
        <w:tc>
          <w:tcPr>
            <w:tcW w:w="716" w:type="dxa"/>
            <w:tcBorders>
              <w:top w:val="nil"/>
              <w:left w:val="single" w:sz="4" w:space="0" w:color="auto"/>
              <w:bottom w:val="single" w:sz="4" w:space="0" w:color="auto"/>
              <w:right w:val="single" w:sz="4" w:space="0" w:color="auto"/>
            </w:tcBorders>
            <w:shd w:val="clear" w:color="000000" w:fill="FFC000"/>
            <w:noWrap/>
            <w:vAlign w:val="center"/>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 </w:t>
            </w:r>
          </w:p>
        </w:tc>
        <w:tc>
          <w:tcPr>
            <w:tcW w:w="2729" w:type="dxa"/>
            <w:tcBorders>
              <w:top w:val="nil"/>
              <w:left w:val="nil"/>
              <w:bottom w:val="single" w:sz="4" w:space="0" w:color="auto"/>
              <w:right w:val="nil"/>
            </w:tcBorders>
            <w:shd w:val="clear" w:color="000000" w:fill="FFC000"/>
            <w:vAlign w:val="center"/>
            <w:hideMark/>
          </w:tcPr>
          <w:p w:rsidR="002257BD" w:rsidRPr="00687B21" w:rsidRDefault="002257BD" w:rsidP="004804F4">
            <w:pPr>
              <w:spacing w:after="0"/>
              <w:rPr>
                <w:rFonts w:ascii="Times" w:eastAsia="Times New Roman" w:hAnsi="Times" w:cs="Times"/>
                <w:b/>
                <w:bCs/>
                <w:sz w:val="20"/>
                <w:szCs w:val="20"/>
              </w:rPr>
            </w:pPr>
          </w:p>
        </w:tc>
        <w:tc>
          <w:tcPr>
            <w:tcW w:w="1084" w:type="dxa"/>
            <w:tcBorders>
              <w:top w:val="nil"/>
              <w:left w:val="single" w:sz="4" w:space="0" w:color="auto"/>
              <w:bottom w:val="single" w:sz="4" w:space="0" w:color="auto"/>
              <w:right w:val="single" w:sz="4" w:space="0" w:color="auto"/>
            </w:tcBorders>
            <w:shd w:val="clear" w:color="000000" w:fill="FFC000"/>
            <w:noWrap/>
            <w:vAlign w:val="center"/>
            <w:hideMark/>
          </w:tcPr>
          <w:p w:rsidR="002257BD" w:rsidRPr="00687B21" w:rsidRDefault="002257BD" w:rsidP="004804F4">
            <w:pPr>
              <w:spacing w:after="0"/>
              <w:rPr>
                <w:rFonts w:ascii="Times" w:eastAsia="Times New Roman" w:hAnsi="Times" w:cs="Times"/>
                <w:b/>
                <w:bCs/>
                <w:sz w:val="22"/>
              </w:rPr>
            </w:pPr>
            <w:r w:rsidRPr="00687B21">
              <w:rPr>
                <w:rFonts w:ascii="Times" w:eastAsia="Times New Roman" w:hAnsi="Times" w:cs="Times"/>
                <w:b/>
                <w:bCs/>
                <w:sz w:val="22"/>
              </w:rPr>
              <w:t> </w:t>
            </w:r>
          </w:p>
        </w:tc>
        <w:tc>
          <w:tcPr>
            <w:tcW w:w="1117" w:type="dxa"/>
            <w:gridSpan w:val="2"/>
            <w:vMerge/>
            <w:tcBorders>
              <w:top w:val="single" w:sz="4" w:space="0" w:color="auto"/>
              <w:left w:val="nil"/>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2"/>
              </w:rPr>
            </w:pPr>
          </w:p>
        </w:tc>
        <w:tc>
          <w:tcPr>
            <w:tcW w:w="6570" w:type="dxa"/>
            <w:gridSpan w:val="4"/>
            <w:tcBorders>
              <w:top w:val="single" w:sz="4" w:space="0" w:color="auto"/>
              <w:left w:val="nil"/>
              <w:bottom w:val="single" w:sz="4" w:space="0" w:color="auto"/>
              <w:right w:val="single" w:sz="4" w:space="0" w:color="auto"/>
            </w:tcBorders>
            <w:shd w:val="clear" w:color="000000" w:fill="FFC000"/>
            <w:noWrap/>
            <w:vAlign w:val="bottom"/>
            <w:hideMark/>
          </w:tcPr>
          <w:p w:rsidR="002257BD" w:rsidRPr="00687B21" w:rsidRDefault="002257BD" w:rsidP="004804F4">
            <w:pPr>
              <w:spacing w:after="0"/>
              <w:jc w:val="center"/>
              <w:rPr>
                <w:rFonts w:ascii="Times" w:eastAsia="Times New Roman" w:hAnsi="Times" w:cs="Times"/>
                <w:b/>
                <w:bCs/>
                <w:sz w:val="24"/>
                <w:szCs w:val="24"/>
              </w:rPr>
            </w:pPr>
            <w:r w:rsidRPr="00687B21">
              <w:rPr>
                <w:rFonts w:ascii="Times" w:eastAsia="Times New Roman" w:hAnsi="Times" w:cs="Times"/>
                <w:b/>
                <w:bCs/>
                <w:sz w:val="24"/>
                <w:szCs w:val="24"/>
              </w:rPr>
              <w:t>Physical/Financial</w:t>
            </w:r>
          </w:p>
        </w:tc>
        <w:tc>
          <w:tcPr>
            <w:tcW w:w="1910" w:type="dxa"/>
            <w:vMerge/>
            <w:tcBorders>
              <w:top w:val="single" w:sz="4" w:space="0" w:color="auto"/>
              <w:left w:val="single" w:sz="4" w:space="0" w:color="auto"/>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0"/>
                <w:szCs w:val="20"/>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0"/>
                <w:szCs w:val="20"/>
              </w:rPr>
            </w:pPr>
          </w:p>
        </w:tc>
      </w:tr>
      <w:tr w:rsidR="00687B21" w:rsidRPr="00687B21" w:rsidTr="002257BD">
        <w:trPr>
          <w:trHeight w:val="215"/>
        </w:trPr>
        <w:tc>
          <w:tcPr>
            <w:tcW w:w="716" w:type="dxa"/>
            <w:vMerge w:val="restart"/>
            <w:tcBorders>
              <w:top w:val="nil"/>
              <w:left w:val="single" w:sz="4" w:space="0" w:color="auto"/>
              <w:bottom w:val="nil"/>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1.3</w:t>
            </w:r>
          </w:p>
        </w:tc>
        <w:tc>
          <w:tcPr>
            <w:tcW w:w="2729" w:type="dxa"/>
            <w:vMerge w:val="restart"/>
            <w:tcBorders>
              <w:top w:val="nil"/>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rPr>
                <w:rFonts w:ascii="Times" w:eastAsia="Times New Roman" w:hAnsi="Times" w:cs="Times"/>
                <w:sz w:val="22"/>
              </w:rPr>
            </w:pPr>
            <w:r w:rsidRPr="00687B21">
              <w:rPr>
                <w:rFonts w:ascii="Times" w:eastAsia="Times New Roman" w:hAnsi="Times" w:cs="Times"/>
                <w:sz w:val="22"/>
              </w:rPr>
              <w:t xml:space="preserve">From </w:t>
            </w:r>
            <w:proofErr w:type="spellStart"/>
            <w:r w:rsidRPr="00687B21">
              <w:rPr>
                <w:rFonts w:ascii="Times" w:eastAsia="Times New Roman" w:hAnsi="Times" w:cs="Times"/>
                <w:sz w:val="22"/>
              </w:rPr>
              <w:t>Eyob</w:t>
            </w:r>
            <w:proofErr w:type="spellEnd"/>
            <w:r w:rsidRPr="00687B21">
              <w:rPr>
                <w:rFonts w:ascii="Times" w:eastAsia="Times New Roman" w:hAnsi="Times" w:cs="Times"/>
                <w:sz w:val="22"/>
              </w:rPr>
              <w:t xml:space="preserve"> </w:t>
            </w:r>
            <w:proofErr w:type="spellStart"/>
            <w:r w:rsidRPr="00687B21">
              <w:rPr>
                <w:rFonts w:ascii="Times" w:eastAsia="Times New Roman" w:hAnsi="Times" w:cs="Times"/>
                <w:sz w:val="22"/>
              </w:rPr>
              <w:t>Kurka</w:t>
            </w:r>
            <w:proofErr w:type="spellEnd"/>
            <w:r w:rsidRPr="00687B21">
              <w:rPr>
                <w:rFonts w:ascii="Times" w:eastAsia="Times New Roman" w:hAnsi="Times" w:cs="Times"/>
                <w:sz w:val="22"/>
              </w:rPr>
              <w:t xml:space="preserve"> to </w:t>
            </w:r>
            <w:proofErr w:type="spellStart"/>
            <w:r w:rsidRPr="00687B21">
              <w:rPr>
                <w:rFonts w:ascii="Times" w:eastAsia="Times New Roman" w:hAnsi="Times" w:cs="Times"/>
                <w:sz w:val="22"/>
              </w:rPr>
              <w:t>Gida</w:t>
            </w:r>
            <w:proofErr w:type="spellEnd"/>
            <w:r w:rsidRPr="00687B21">
              <w:rPr>
                <w:rFonts w:ascii="Times" w:eastAsia="Times New Roman" w:hAnsi="Times" w:cs="Times"/>
                <w:sz w:val="22"/>
              </w:rPr>
              <w:t xml:space="preserve"> Gita</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m2</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140.00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140.00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2257BD">
        <w:trPr>
          <w:trHeight w:val="214"/>
        </w:trPr>
        <w:tc>
          <w:tcPr>
            <w:tcW w:w="716" w:type="dxa"/>
            <w:vMerge/>
            <w:tcBorders>
              <w:top w:val="nil"/>
              <w:left w:val="single" w:sz="4" w:space="0" w:color="auto"/>
              <w:bottom w:val="nil"/>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ascii="Times" w:eastAsia="Times New Roman" w:hAnsi="Times" w:cs="Times"/>
                <w:sz w:val="22"/>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0.020</w:t>
            </w:r>
          </w:p>
        </w:tc>
        <w:tc>
          <w:tcPr>
            <w:tcW w:w="1589"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w:t>
            </w:r>
          </w:p>
        </w:tc>
        <w:tc>
          <w:tcPr>
            <w:tcW w:w="1589"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w:t>
            </w:r>
          </w:p>
        </w:tc>
        <w:tc>
          <w:tcPr>
            <w:tcW w:w="1717"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0.020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2257BD">
        <w:trPr>
          <w:trHeight w:val="205"/>
        </w:trPr>
        <w:tc>
          <w:tcPr>
            <w:tcW w:w="716" w:type="dxa"/>
            <w:vMerge/>
            <w:tcBorders>
              <w:top w:val="nil"/>
              <w:left w:val="single" w:sz="4" w:space="0" w:color="auto"/>
              <w:bottom w:val="nil"/>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ascii="Times" w:eastAsia="Times New Roman" w:hAnsi="Times" w:cs="Times"/>
                <w:sz w:val="22"/>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single" w:sz="4" w:space="0" w:color="auto"/>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674,018.23</w:t>
            </w:r>
          </w:p>
        </w:tc>
        <w:tc>
          <w:tcPr>
            <w:tcW w:w="1589" w:type="dxa"/>
            <w:tcBorders>
              <w:top w:val="single" w:sz="4" w:space="0" w:color="auto"/>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single" w:sz="4" w:space="0" w:color="auto"/>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single" w:sz="4" w:space="0" w:color="auto"/>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ascii="Calibri" w:eastAsia="Times New Roman" w:hAnsi="Calibri" w:cs="Calibri"/>
                <w:sz w:val="16"/>
                <w:szCs w:val="16"/>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674,018.23</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2257BD">
        <w:trPr>
          <w:trHeight w:val="115"/>
        </w:trPr>
        <w:tc>
          <w:tcPr>
            <w:tcW w:w="71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1.4</w:t>
            </w:r>
          </w:p>
        </w:tc>
        <w:tc>
          <w:tcPr>
            <w:tcW w:w="2729" w:type="dxa"/>
            <w:vMerge w:val="restart"/>
            <w:tcBorders>
              <w:top w:val="nil"/>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rPr>
                <w:rFonts w:ascii="Times" w:eastAsia="Times New Roman" w:hAnsi="Times" w:cs="Times"/>
                <w:color w:val="000000"/>
                <w:sz w:val="22"/>
              </w:rPr>
            </w:pPr>
            <w:r w:rsidRPr="00687B21">
              <w:rPr>
                <w:rFonts w:ascii="Times" w:eastAsia="Times New Roman" w:hAnsi="Times" w:cs="Times"/>
                <w:color w:val="000000"/>
                <w:sz w:val="22"/>
              </w:rPr>
              <w:t xml:space="preserve">From Lukas </w:t>
            </w:r>
            <w:proofErr w:type="spellStart"/>
            <w:r w:rsidRPr="00687B21">
              <w:rPr>
                <w:rFonts w:ascii="Times" w:eastAsia="Times New Roman" w:hAnsi="Times" w:cs="Times"/>
                <w:color w:val="000000"/>
                <w:sz w:val="22"/>
              </w:rPr>
              <w:t>Woga</w:t>
            </w:r>
            <w:proofErr w:type="spellEnd"/>
            <w:r w:rsidRPr="00687B21">
              <w:rPr>
                <w:rFonts w:ascii="Times" w:eastAsia="Times New Roman" w:hAnsi="Times" w:cs="Times"/>
                <w:color w:val="000000"/>
                <w:sz w:val="22"/>
              </w:rPr>
              <w:t xml:space="preserve"> to Dr. </w:t>
            </w:r>
            <w:proofErr w:type="spellStart"/>
            <w:r w:rsidRPr="00687B21">
              <w:rPr>
                <w:rFonts w:ascii="Times" w:eastAsia="Times New Roman" w:hAnsi="Times" w:cs="Times"/>
                <w:color w:val="000000"/>
                <w:sz w:val="22"/>
              </w:rPr>
              <w:t>Melkamu</w:t>
            </w:r>
            <w:proofErr w:type="spellEnd"/>
            <w:r w:rsidRPr="00687B21">
              <w:rPr>
                <w:rFonts w:ascii="Times" w:eastAsia="Times New Roman" w:hAnsi="Times" w:cs="Times"/>
                <w:color w:val="000000"/>
                <w:sz w:val="22"/>
              </w:rPr>
              <w:t xml:space="preserve"> </w:t>
            </w:r>
            <w:proofErr w:type="spellStart"/>
            <w:r w:rsidRPr="00687B21">
              <w:rPr>
                <w:rFonts w:ascii="Times" w:eastAsia="Times New Roman" w:hAnsi="Times" w:cs="Times"/>
                <w:color w:val="000000"/>
                <w:sz w:val="22"/>
              </w:rPr>
              <w:t>Biniyam</w:t>
            </w:r>
            <w:proofErr w:type="spellEnd"/>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m2</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70.00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70.00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2257BD">
        <w:trPr>
          <w:trHeight w:val="205"/>
        </w:trPr>
        <w:tc>
          <w:tcPr>
            <w:tcW w:w="716" w:type="dxa"/>
            <w:vMerge/>
            <w:tcBorders>
              <w:top w:val="single" w:sz="4" w:space="0" w:color="auto"/>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ascii="Times" w:eastAsia="Times New Roman" w:hAnsi="Times" w:cs="Times"/>
                <w:color w:val="000000"/>
                <w:sz w:val="22"/>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0.010</w:t>
            </w:r>
          </w:p>
        </w:tc>
        <w:tc>
          <w:tcPr>
            <w:tcW w:w="1589"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w:t>
            </w:r>
          </w:p>
        </w:tc>
        <w:tc>
          <w:tcPr>
            <w:tcW w:w="1589"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w:t>
            </w:r>
          </w:p>
        </w:tc>
        <w:tc>
          <w:tcPr>
            <w:tcW w:w="1717"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0.010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2257BD">
        <w:trPr>
          <w:trHeight w:val="205"/>
        </w:trPr>
        <w:tc>
          <w:tcPr>
            <w:tcW w:w="716" w:type="dxa"/>
            <w:vMerge/>
            <w:tcBorders>
              <w:top w:val="single" w:sz="4" w:space="0" w:color="auto"/>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ascii="Times" w:eastAsia="Times New Roman" w:hAnsi="Times" w:cs="Times"/>
                <w:color w:val="000000"/>
                <w:sz w:val="22"/>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single" w:sz="4" w:space="0" w:color="auto"/>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552,825.18</w:t>
            </w:r>
          </w:p>
        </w:tc>
        <w:tc>
          <w:tcPr>
            <w:tcW w:w="1589" w:type="dxa"/>
            <w:tcBorders>
              <w:top w:val="single" w:sz="4" w:space="0" w:color="auto"/>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single" w:sz="4" w:space="0" w:color="auto"/>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single" w:sz="4" w:space="0" w:color="auto"/>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ascii="Calibri" w:eastAsia="Times New Roman" w:hAnsi="Calibri" w:cs="Calibri"/>
                <w:sz w:val="16"/>
                <w:szCs w:val="16"/>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552,825.18</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2257BD">
        <w:trPr>
          <w:trHeight w:val="196"/>
        </w:trPr>
        <w:tc>
          <w:tcPr>
            <w:tcW w:w="716" w:type="dxa"/>
            <w:vMerge w:val="restart"/>
            <w:tcBorders>
              <w:top w:val="nil"/>
              <w:left w:val="single" w:sz="4" w:space="0" w:color="auto"/>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1.5</w:t>
            </w:r>
          </w:p>
        </w:tc>
        <w:tc>
          <w:tcPr>
            <w:tcW w:w="2729" w:type="dxa"/>
            <w:vMerge w:val="restart"/>
            <w:tcBorders>
              <w:top w:val="nil"/>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rPr>
                <w:rFonts w:ascii="Times" w:eastAsia="Times New Roman" w:hAnsi="Times" w:cs="Times"/>
                <w:color w:val="000000"/>
                <w:sz w:val="22"/>
              </w:rPr>
            </w:pPr>
            <w:r w:rsidRPr="00687B21">
              <w:rPr>
                <w:rFonts w:ascii="Times" w:eastAsia="Times New Roman" w:hAnsi="Times" w:cs="Times"/>
                <w:color w:val="000000"/>
                <w:sz w:val="22"/>
              </w:rPr>
              <w:t xml:space="preserve">From </w:t>
            </w:r>
            <w:proofErr w:type="spellStart"/>
            <w:r w:rsidRPr="00687B21">
              <w:rPr>
                <w:rFonts w:ascii="Times" w:eastAsia="Times New Roman" w:hAnsi="Times" w:cs="Times"/>
                <w:color w:val="000000"/>
                <w:sz w:val="22"/>
              </w:rPr>
              <w:t>Mesfin</w:t>
            </w:r>
            <w:proofErr w:type="spellEnd"/>
            <w:r w:rsidRPr="00687B21">
              <w:rPr>
                <w:rFonts w:ascii="Times" w:eastAsia="Times New Roman" w:hAnsi="Times" w:cs="Times"/>
                <w:color w:val="000000"/>
                <w:sz w:val="22"/>
              </w:rPr>
              <w:t xml:space="preserve"> </w:t>
            </w:r>
            <w:proofErr w:type="spellStart"/>
            <w:r w:rsidRPr="00687B21">
              <w:rPr>
                <w:rFonts w:ascii="Times" w:eastAsia="Times New Roman" w:hAnsi="Times" w:cs="Times"/>
                <w:color w:val="000000"/>
                <w:sz w:val="22"/>
              </w:rPr>
              <w:t>Albo</w:t>
            </w:r>
            <w:proofErr w:type="spellEnd"/>
            <w:r w:rsidRPr="00687B21">
              <w:rPr>
                <w:rFonts w:ascii="Times" w:eastAsia="Times New Roman" w:hAnsi="Times" w:cs="Times"/>
                <w:color w:val="000000"/>
                <w:sz w:val="22"/>
              </w:rPr>
              <w:t xml:space="preserve"> to W/</w:t>
            </w:r>
            <w:proofErr w:type="spellStart"/>
            <w:r w:rsidRPr="00687B21">
              <w:rPr>
                <w:rFonts w:ascii="Times" w:eastAsia="Times New Roman" w:hAnsi="Times" w:cs="Times"/>
                <w:color w:val="000000"/>
                <w:sz w:val="22"/>
              </w:rPr>
              <w:t>ro</w:t>
            </w:r>
            <w:proofErr w:type="spellEnd"/>
            <w:r w:rsidRPr="00687B21">
              <w:rPr>
                <w:rFonts w:ascii="Times" w:eastAsia="Times New Roman" w:hAnsi="Times" w:cs="Times"/>
                <w:color w:val="000000"/>
                <w:sz w:val="22"/>
              </w:rPr>
              <w:t xml:space="preserve"> </w:t>
            </w:r>
            <w:proofErr w:type="spellStart"/>
            <w:r w:rsidRPr="00687B21">
              <w:rPr>
                <w:rFonts w:ascii="Times" w:eastAsia="Times New Roman" w:hAnsi="Times" w:cs="Times"/>
                <w:color w:val="000000"/>
                <w:sz w:val="22"/>
              </w:rPr>
              <w:t>Tsehay</w:t>
            </w:r>
            <w:proofErr w:type="spellEnd"/>
            <w:r w:rsidRPr="00687B21">
              <w:rPr>
                <w:rFonts w:ascii="Times" w:eastAsia="Times New Roman" w:hAnsi="Times" w:cs="Times"/>
                <w:color w:val="000000"/>
                <w:sz w:val="22"/>
              </w:rPr>
              <w:t xml:space="preserve"> house</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m2</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70.00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70.00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2257BD">
        <w:trPr>
          <w:trHeight w:val="205"/>
        </w:trPr>
        <w:tc>
          <w:tcPr>
            <w:tcW w:w="716" w:type="dxa"/>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ascii="Times" w:eastAsia="Times New Roman" w:hAnsi="Times" w:cs="Times"/>
                <w:color w:val="000000"/>
                <w:sz w:val="22"/>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0.010</w:t>
            </w:r>
          </w:p>
        </w:tc>
        <w:tc>
          <w:tcPr>
            <w:tcW w:w="1589"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w:t>
            </w:r>
          </w:p>
        </w:tc>
        <w:tc>
          <w:tcPr>
            <w:tcW w:w="1589"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w:t>
            </w:r>
          </w:p>
        </w:tc>
        <w:tc>
          <w:tcPr>
            <w:tcW w:w="1717"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0.010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2257BD">
        <w:trPr>
          <w:trHeight w:val="196"/>
        </w:trPr>
        <w:tc>
          <w:tcPr>
            <w:tcW w:w="716" w:type="dxa"/>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ascii="Times" w:eastAsia="Times New Roman" w:hAnsi="Times" w:cs="Times"/>
                <w:color w:val="000000"/>
                <w:sz w:val="22"/>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single" w:sz="4" w:space="0" w:color="auto"/>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521,796.62</w:t>
            </w:r>
          </w:p>
        </w:tc>
        <w:tc>
          <w:tcPr>
            <w:tcW w:w="1589" w:type="dxa"/>
            <w:tcBorders>
              <w:top w:val="single" w:sz="4" w:space="0" w:color="auto"/>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single" w:sz="4" w:space="0" w:color="auto"/>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single" w:sz="4" w:space="0" w:color="auto"/>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ascii="Calibri" w:eastAsia="Times New Roman" w:hAnsi="Calibri" w:cs="Calibri"/>
                <w:sz w:val="16"/>
                <w:szCs w:val="16"/>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521,796.62</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2257BD">
        <w:trPr>
          <w:trHeight w:val="187"/>
        </w:trPr>
        <w:tc>
          <w:tcPr>
            <w:tcW w:w="716" w:type="dxa"/>
            <w:vMerge w:val="restart"/>
            <w:tcBorders>
              <w:top w:val="nil"/>
              <w:left w:val="single" w:sz="4" w:space="0" w:color="auto"/>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1.6</w:t>
            </w:r>
          </w:p>
        </w:tc>
        <w:tc>
          <w:tcPr>
            <w:tcW w:w="2729" w:type="dxa"/>
            <w:vMerge w:val="restart"/>
            <w:tcBorders>
              <w:top w:val="nil"/>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rPr>
                <w:rFonts w:ascii="Times" w:eastAsia="Times New Roman" w:hAnsi="Times" w:cs="Times"/>
                <w:color w:val="000000"/>
                <w:sz w:val="22"/>
              </w:rPr>
            </w:pPr>
            <w:r w:rsidRPr="00687B21">
              <w:rPr>
                <w:rFonts w:ascii="Times" w:eastAsia="Times New Roman" w:hAnsi="Times" w:cs="Times"/>
                <w:color w:val="000000"/>
                <w:sz w:val="22"/>
              </w:rPr>
              <w:t xml:space="preserve">From </w:t>
            </w:r>
            <w:proofErr w:type="spellStart"/>
            <w:r w:rsidRPr="00687B21">
              <w:rPr>
                <w:rFonts w:ascii="Times" w:eastAsia="Times New Roman" w:hAnsi="Times" w:cs="Times"/>
                <w:color w:val="000000"/>
                <w:sz w:val="22"/>
              </w:rPr>
              <w:t>Tefera</w:t>
            </w:r>
            <w:proofErr w:type="spellEnd"/>
            <w:r w:rsidRPr="00687B21">
              <w:rPr>
                <w:rFonts w:ascii="Times" w:eastAsia="Times New Roman" w:hAnsi="Times" w:cs="Times"/>
                <w:color w:val="000000"/>
                <w:sz w:val="22"/>
              </w:rPr>
              <w:t xml:space="preserve"> </w:t>
            </w:r>
            <w:proofErr w:type="spellStart"/>
            <w:r w:rsidRPr="00687B21">
              <w:rPr>
                <w:rFonts w:ascii="Times" w:eastAsia="Times New Roman" w:hAnsi="Times" w:cs="Times"/>
                <w:color w:val="000000"/>
                <w:sz w:val="22"/>
              </w:rPr>
              <w:t>Bizuneh</w:t>
            </w:r>
            <w:proofErr w:type="spellEnd"/>
            <w:r w:rsidRPr="00687B21">
              <w:rPr>
                <w:rFonts w:ascii="Times" w:eastAsia="Times New Roman" w:hAnsi="Times" w:cs="Times"/>
                <w:color w:val="000000"/>
                <w:sz w:val="22"/>
              </w:rPr>
              <w:t xml:space="preserve"> to </w:t>
            </w:r>
            <w:proofErr w:type="spellStart"/>
            <w:r w:rsidRPr="00687B21">
              <w:rPr>
                <w:rFonts w:ascii="Times" w:eastAsia="Times New Roman" w:hAnsi="Times" w:cs="Times"/>
                <w:color w:val="000000"/>
                <w:sz w:val="22"/>
              </w:rPr>
              <w:t>Almaz</w:t>
            </w:r>
            <w:proofErr w:type="spellEnd"/>
            <w:r w:rsidRPr="00687B21">
              <w:rPr>
                <w:rFonts w:ascii="Times" w:eastAsia="Times New Roman" w:hAnsi="Times" w:cs="Times"/>
                <w:color w:val="000000"/>
                <w:sz w:val="22"/>
              </w:rPr>
              <w:t xml:space="preserve"> </w:t>
            </w:r>
            <w:proofErr w:type="spellStart"/>
            <w:r w:rsidRPr="00687B21">
              <w:rPr>
                <w:rFonts w:ascii="Times" w:eastAsia="Times New Roman" w:hAnsi="Times" w:cs="Times"/>
                <w:color w:val="000000"/>
                <w:sz w:val="22"/>
              </w:rPr>
              <w:t>Gergeda</w:t>
            </w:r>
            <w:proofErr w:type="spellEnd"/>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m2</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70.00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70.00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2257BD">
        <w:trPr>
          <w:trHeight w:val="187"/>
        </w:trPr>
        <w:tc>
          <w:tcPr>
            <w:tcW w:w="716" w:type="dxa"/>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ascii="Times" w:eastAsia="Times New Roman" w:hAnsi="Times" w:cs="Times"/>
                <w:color w:val="000000"/>
                <w:sz w:val="22"/>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0.010</w:t>
            </w:r>
          </w:p>
        </w:tc>
        <w:tc>
          <w:tcPr>
            <w:tcW w:w="1589"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w:t>
            </w:r>
          </w:p>
        </w:tc>
        <w:tc>
          <w:tcPr>
            <w:tcW w:w="1589"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w:t>
            </w:r>
          </w:p>
        </w:tc>
        <w:tc>
          <w:tcPr>
            <w:tcW w:w="1717"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0.010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2257BD">
        <w:trPr>
          <w:trHeight w:val="187"/>
        </w:trPr>
        <w:tc>
          <w:tcPr>
            <w:tcW w:w="716" w:type="dxa"/>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ascii="Times" w:eastAsia="Times New Roman" w:hAnsi="Times" w:cs="Times"/>
                <w:color w:val="000000"/>
                <w:sz w:val="22"/>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single" w:sz="4" w:space="0" w:color="auto"/>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419,452.44</w:t>
            </w:r>
          </w:p>
        </w:tc>
        <w:tc>
          <w:tcPr>
            <w:tcW w:w="1589" w:type="dxa"/>
            <w:tcBorders>
              <w:top w:val="single" w:sz="4" w:space="0" w:color="auto"/>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single" w:sz="4" w:space="0" w:color="auto"/>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single" w:sz="4" w:space="0" w:color="auto"/>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ascii="Calibri" w:eastAsia="Times New Roman" w:hAnsi="Calibri" w:cs="Calibri"/>
                <w:sz w:val="16"/>
                <w:szCs w:val="16"/>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419,452.44</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1.7</w:t>
            </w:r>
          </w:p>
        </w:tc>
        <w:tc>
          <w:tcPr>
            <w:tcW w:w="2729" w:type="dxa"/>
            <w:vMerge w:val="restart"/>
            <w:tcBorders>
              <w:top w:val="nil"/>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rPr>
                <w:rFonts w:ascii="Times" w:eastAsia="Times New Roman" w:hAnsi="Times" w:cs="Times"/>
                <w:color w:val="000000"/>
                <w:sz w:val="22"/>
              </w:rPr>
            </w:pPr>
            <w:proofErr w:type="spellStart"/>
            <w:r w:rsidRPr="00687B21">
              <w:rPr>
                <w:rFonts w:ascii="Times" w:eastAsia="Times New Roman" w:hAnsi="Times" w:cs="Times"/>
                <w:color w:val="000000"/>
                <w:sz w:val="22"/>
              </w:rPr>
              <w:t>Shaleka</w:t>
            </w:r>
            <w:proofErr w:type="spellEnd"/>
            <w:r w:rsidRPr="00687B21">
              <w:rPr>
                <w:rFonts w:ascii="Times" w:eastAsia="Times New Roman" w:hAnsi="Times" w:cs="Times"/>
                <w:color w:val="000000"/>
                <w:sz w:val="22"/>
              </w:rPr>
              <w:t xml:space="preserve"> </w:t>
            </w:r>
            <w:proofErr w:type="spellStart"/>
            <w:r w:rsidRPr="00687B21">
              <w:rPr>
                <w:rFonts w:ascii="Times" w:eastAsia="Times New Roman" w:hAnsi="Times" w:cs="Times"/>
                <w:color w:val="000000"/>
                <w:sz w:val="22"/>
              </w:rPr>
              <w:t>Debebe</w:t>
            </w:r>
            <w:proofErr w:type="spellEnd"/>
            <w:r w:rsidRPr="00687B21">
              <w:rPr>
                <w:rFonts w:ascii="Times" w:eastAsia="Times New Roman" w:hAnsi="Times" w:cs="Times"/>
                <w:color w:val="000000"/>
                <w:sz w:val="22"/>
              </w:rPr>
              <w:t xml:space="preserve"> </w:t>
            </w:r>
            <w:proofErr w:type="spellStart"/>
            <w:r w:rsidRPr="00687B21">
              <w:rPr>
                <w:rFonts w:ascii="Times" w:eastAsia="Times New Roman" w:hAnsi="Times" w:cs="Times"/>
                <w:color w:val="000000"/>
                <w:sz w:val="22"/>
              </w:rPr>
              <w:t>Sisay</w:t>
            </w:r>
            <w:proofErr w:type="spellEnd"/>
            <w:r w:rsidRPr="00687B21">
              <w:rPr>
                <w:rFonts w:ascii="Times" w:eastAsia="Times New Roman" w:hAnsi="Times" w:cs="Times"/>
                <w:color w:val="000000"/>
                <w:sz w:val="22"/>
              </w:rPr>
              <w:t xml:space="preserve"> to New Asphalt</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m2</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70.00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70.00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ascii="Times" w:eastAsia="Times New Roman" w:hAnsi="Times" w:cs="Times"/>
                <w:color w:val="000000"/>
                <w:sz w:val="22"/>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0.010</w:t>
            </w:r>
          </w:p>
        </w:tc>
        <w:tc>
          <w:tcPr>
            <w:tcW w:w="1589"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w:t>
            </w:r>
          </w:p>
        </w:tc>
        <w:tc>
          <w:tcPr>
            <w:tcW w:w="1589"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w:t>
            </w:r>
          </w:p>
        </w:tc>
        <w:tc>
          <w:tcPr>
            <w:tcW w:w="1717"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0.010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ascii="Times" w:eastAsia="Times New Roman" w:hAnsi="Times" w:cs="Times"/>
                <w:color w:val="000000"/>
                <w:sz w:val="22"/>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single" w:sz="4" w:space="0" w:color="auto"/>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475,911.75</w:t>
            </w:r>
          </w:p>
        </w:tc>
        <w:tc>
          <w:tcPr>
            <w:tcW w:w="1589" w:type="dxa"/>
            <w:tcBorders>
              <w:top w:val="single" w:sz="4" w:space="0" w:color="auto"/>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single" w:sz="4" w:space="0" w:color="auto"/>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single" w:sz="4" w:space="0" w:color="auto"/>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ascii="Calibri" w:eastAsia="Times New Roman" w:hAnsi="Calibri" w:cs="Calibri"/>
                <w:sz w:val="16"/>
                <w:szCs w:val="16"/>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475,911.75</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30"/>
        </w:trPr>
        <w:tc>
          <w:tcPr>
            <w:tcW w:w="716" w:type="dxa"/>
            <w:vMerge w:val="restart"/>
            <w:tcBorders>
              <w:top w:val="single" w:sz="8" w:space="0" w:color="auto"/>
              <w:left w:val="nil"/>
              <w:bottom w:val="single" w:sz="8" w:space="0" w:color="000000"/>
              <w:right w:val="nil"/>
            </w:tcBorders>
            <w:shd w:val="clear" w:color="auto" w:fill="auto"/>
            <w:noWrap/>
            <w:hideMark/>
          </w:tcPr>
          <w:p w:rsidR="00687B21" w:rsidRPr="00687B21" w:rsidRDefault="00687B21" w:rsidP="00687B21">
            <w:pPr>
              <w:spacing w:after="0"/>
              <w:jc w:val="center"/>
              <w:rPr>
                <w:rFonts w:eastAsia="Times New Roman"/>
                <w:sz w:val="20"/>
                <w:szCs w:val="20"/>
              </w:rPr>
            </w:pPr>
          </w:p>
        </w:tc>
        <w:tc>
          <w:tcPr>
            <w:tcW w:w="2729" w:type="dxa"/>
            <w:vMerge w:val="restart"/>
            <w:tcBorders>
              <w:top w:val="single" w:sz="8" w:space="0" w:color="auto"/>
              <w:left w:val="nil"/>
              <w:bottom w:val="single" w:sz="8" w:space="0" w:color="000000"/>
              <w:right w:val="single" w:sz="4" w:space="0" w:color="auto"/>
            </w:tcBorders>
            <w:shd w:val="clear" w:color="000000" w:fill="FCD5B4"/>
            <w:hideMark/>
          </w:tcPr>
          <w:p w:rsidR="00687B21" w:rsidRPr="00687B21" w:rsidRDefault="00687B21" w:rsidP="00687B21">
            <w:pPr>
              <w:spacing w:after="0"/>
              <w:rPr>
                <w:rFonts w:eastAsia="Times New Roman"/>
                <w:b/>
                <w:bCs/>
                <w:sz w:val="20"/>
                <w:szCs w:val="20"/>
              </w:rPr>
            </w:pPr>
            <w:r w:rsidRPr="00687B21">
              <w:rPr>
                <w:rFonts w:eastAsia="Times New Roman"/>
                <w:b/>
                <w:bCs/>
                <w:sz w:val="20"/>
                <w:szCs w:val="20"/>
              </w:rPr>
              <w:t>Rolled Cobble stone total</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m2</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4,235.00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4,235.00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30"/>
        </w:trPr>
        <w:tc>
          <w:tcPr>
            <w:tcW w:w="716" w:type="dxa"/>
            <w:vMerge/>
            <w:tcBorders>
              <w:top w:val="single" w:sz="8" w:space="0" w:color="auto"/>
              <w:left w:val="nil"/>
              <w:bottom w:val="single" w:sz="8" w:space="0" w:color="000000"/>
              <w:right w:val="nil"/>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8" w:space="0" w:color="auto"/>
              <w:left w:val="nil"/>
              <w:bottom w:val="single" w:sz="8" w:space="0" w:color="000000"/>
              <w:right w:val="single" w:sz="4" w:space="0" w:color="auto"/>
            </w:tcBorders>
            <w:vAlign w:val="center"/>
            <w:hideMark/>
          </w:tcPr>
          <w:p w:rsidR="00687B21" w:rsidRPr="00687B21" w:rsidRDefault="00687B21" w:rsidP="00687B21">
            <w:pPr>
              <w:spacing w:after="0"/>
              <w:rPr>
                <w:rFonts w:eastAsia="Times New Roman"/>
                <w:b/>
                <w:bCs/>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0.605</w:t>
            </w:r>
          </w:p>
        </w:tc>
        <w:tc>
          <w:tcPr>
            <w:tcW w:w="1589"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w:t>
            </w:r>
          </w:p>
        </w:tc>
        <w:tc>
          <w:tcPr>
            <w:tcW w:w="1589"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w:t>
            </w:r>
          </w:p>
        </w:tc>
        <w:tc>
          <w:tcPr>
            <w:tcW w:w="1717"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0.605</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single" w:sz="8" w:space="0" w:color="auto"/>
              <w:left w:val="nil"/>
              <w:bottom w:val="single" w:sz="8" w:space="0" w:color="000000"/>
              <w:right w:val="nil"/>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8" w:space="0" w:color="auto"/>
              <w:left w:val="nil"/>
              <w:bottom w:val="single" w:sz="8" w:space="0" w:color="000000"/>
              <w:right w:val="single" w:sz="4" w:space="0" w:color="auto"/>
            </w:tcBorders>
            <w:vAlign w:val="center"/>
            <w:hideMark/>
          </w:tcPr>
          <w:p w:rsidR="00687B21" w:rsidRPr="00687B21" w:rsidRDefault="00687B21" w:rsidP="00687B21">
            <w:pPr>
              <w:spacing w:after="0"/>
              <w:rPr>
                <w:rFonts w:eastAsia="Times New Roman"/>
                <w:b/>
                <w:bCs/>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000000" w:fill="FFFF00"/>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single" w:sz="4" w:space="0" w:color="auto"/>
              <w:left w:val="single" w:sz="4" w:space="0" w:color="auto"/>
              <w:bottom w:val="single" w:sz="4" w:space="0" w:color="auto"/>
              <w:right w:val="single" w:sz="4" w:space="0" w:color="auto"/>
            </w:tcBorders>
            <w:shd w:val="clear" w:color="000000" w:fill="FFFF00"/>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5,650,939.74</w:t>
            </w:r>
          </w:p>
        </w:tc>
        <w:tc>
          <w:tcPr>
            <w:tcW w:w="1589" w:type="dxa"/>
            <w:tcBorders>
              <w:top w:val="single" w:sz="4" w:space="0" w:color="auto"/>
              <w:left w:val="nil"/>
              <w:bottom w:val="single" w:sz="4" w:space="0" w:color="auto"/>
              <w:right w:val="single" w:sz="4" w:space="0" w:color="auto"/>
            </w:tcBorders>
            <w:shd w:val="clear" w:color="000000" w:fill="FFFF00"/>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single" w:sz="4" w:space="0" w:color="auto"/>
              <w:left w:val="nil"/>
              <w:bottom w:val="single" w:sz="4" w:space="0" w:color="auto"/>
              <w:right w:val="single" w:sz="4" w:space="0" w:color="auto"/>
            </w:tcBorders>
            <w:shd w:val="clear" w:color="000000" w:fill="FFFF00"/>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single" w:sz="4" w:space="0" w:color="auto"/>
              <w:left w:val="nil"/>
              <w:bottom w:val="single" w:sz="4" w:space="0" w:color="auto"/>
              <w:right w:val="single" w:sz="4" w:space="0" w:color="auto"/>
            </w:tcBorders>
            <w:shd w:val="clear" w:color="000000" w:fill="FFFF00"/>
            <w:noWrap/>
            <w:hideMark/>
          </w:tcPr>
          <w:p w:rsidR="00687B21" w:rsidRPr="00687B21" w:rsidRDefault="00687B21" w:rsidP="00687B21">
            <w:pPr>
              <w:spacing w:after="0"/>
              <w:jc w:val="center"/>
              <w:rPr>
                <w:rFonts w:eastAsia="Times New Roman"/>
                <w:sz w:val="16"/>
                <w:szCs w:val="16"/>
              </w:rPr>
            </w:pPr>
            <w:r w:rsidRPr="00687B21">
              <w:rPr>
                <w:rFonts w:eastAsia="Times New Roman"/>
                <w:sz w:val="16"/>
                <w:szCs w:val="16"/>
              </w:rPr>
              <w:t>-</w:t>
            </w:r>
          </w:p>
        </w:tc>
        <w:tc>
          <w:tcPr>
            <w:tcW w:w="1910" w:type="dxa"/>
            <w:tcBorders>
              <w:top w:val="nil"/>
              <w:left w:val="nil"/>
              <w:bottom w:val="single" w:sz="8" w:space="0" w:color="auto"/>
              <w:right w:val="single" w:sz="8" w:space="0" w:color="auto"/>
            </w:tcBorders>
            <w:shd w:val="clear" w:color="000000" w:fill="FFFF00"/>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5,650,939.74</w:t>
            </w:r>
          </w:p>
        </w:tc>
        <w:tc>
          <w:tcPr>
            <w:tcW w:w="916" w:type="dxa"/>
            <w:tcBorders>
              <w:top w:val="nil"/>
              <w:left w:val="nil"/>
              <w:bottom w:val="single" w:sz="8" w:space="0" w:color="auto"/>
              <w:right w:val="single" w:sz="4" w:space="0" w:color="auto"/>
            </w:tcBorders>
            <w:shd w:val="clear" w:color="000000" w:fill="FCD5B4"/>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w:t>
            </w:r>
          </w:p>
        </w:tc>
      </w:tr>
      <w:tr w:rsidR="00687B21" w:rsidRPr="00687B21" w:rsidTr="00687B21">
        <w:trPr>
          <w:trHeight w:val="540"/>
        </w:trPr>
        <w:tc>
          <w:tcPr>
            <w:tcW w:w="716" w:type="dxa"/>
            <w:tcBorders>
              <w:top w:val="nil"/>
              <w:left w:val="single" w:sz="4" w:space="0" w:color="auto"/>
              <w:bottom w:val="single" w:sz="4" w:space="0" w:color="auto"/>
              <w:right w:val="single" w:sz="4" w:space="0" w:color="auto"/>
            </w:tcBorders>
            <w:shd w:val="clear" w:color="000000" w:fill="C4BD97"/>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1.2</w:t>
            </w:r>
          </w:p>
        </w:tc>
        <w:tc>
          <w:tcPr>
            <w:tcW w:w="2729" w:type="dxa"/>
            <w:tcBorders>
              <w:top w:val="nil"/>
              <w:left w:val="nil"/>
              <w:bottom w:val="single" w:sz="8" w:space="0" w:color="auto"/>
              <w:right w:val="nil"/>
            </w:tcBorders>
            <w:shd w:val="clear" w:color="000000" w:fill="C4BD97"/>
            <w:hideMark/>
          </w:tcPr>
          <w:p w:rsidR="00687B21" w:rsidRPr="00687B21" w:rsidRDefault="00687B21" w:rsidP="00687B21">
            <w:pPr>
              <w:spacing w:after="0"/>
              <w:rPr>
                <w:rFonts w:eastAsia="Times New Roman"/>
                <w:b/>
                <w:bCs/>
                <w:sz w:val="20"/>
                <w:szCs w:val="20"/>
              </w:rPr>
            </w:pPr>
            <w:r w:rsidRPr="00687B21">
              <w:rPr>
                <w:rFonts w:eastAsia="Times New Roman"/>
                <w:b/>
                <w:bCs/>
                <w:sz w:val="20"/>
                <w:szCs w:val="20"/>
              </w:rPr>
              <w:t xml:space="preserve">Rolled </w:t>
            </w:r>
            <w:proofErr w:type="spellStart"/>
            <w:r w:rsidRPr="00687B21">
              <w:rPr>
                <w:rFonts w:eastAsia="Times New Roman"/>
                <w:b/>
                <w:bCs/>
                <w:sz w:val="20"/>
                <w:szCs w:val="20"/>
              </w:rPr>
              <w:t>Bridges,Fords</w:t>
            </w:r>
            <w:proofErr w:type="spellEnd"/>
            <w:r w:rsidRPr="00687B21">
              <w:rPr>
                <w:rFonts w:eastAsia="Times New Roman"/>
                <w:b/>
                <w:bCs/>
                <w:sz w:val="20"/>
                <w:szCs w:val="20"/>
              </w:rPr>
              <w:t xml:space="preserve"> &amp; Culvert construction</w:t>
            </w:r>
          </w:p>
        </w:tc>
        <w:tc>
          <w:tcPr>
            <w:tcW w:w="1105" w:type="dxa"/>
            <w:gridSpan w:val="2"/>
            <w:tcBorders>
              <w:top w:val="nil"/>
              <w:left w:val="single" w:sz="4" w:space="0" w:color="auto"/>
              <w:bottom w:val="single" w:sz="4" w:space="0" w:color="auto"/>
              <w:right w:val="single" w:sz="4" w:space="0" w:color="auto"/>
            </w:tcBorders>
            <w:shd w:val="clear" w:color="000000" w:fill="C4BD97"/>
            <w:noWrap/>
            <w:hideMark/>
          </w:tcPr>
          <w:p w:rsidR="00687B21" w:rsidRPr="00687B21" w:rsidRDefault="00687B21" w:rsidP="00687B21">
            <w:pPr>
              <w:spacing w:after="0"/>
              <w:jc w:val="center"/>
              <w:rPr>
                <w:rFonts w:eastAsia="Times New Roman"/>
                <w:b/>
                <w:bCs/>
                <w:sz w:val="22"/>
              </w:rPr>
            </w:pPr>
          </w:p>
        </w:tc>
        <w:tc>
          <w:tcPr>
            <w:tcW w:w="1096" w:type="dxa"/>
            <w:tcBorders>
              <w:top w:val="single" w:sz="4" w:space="0" w:color="auto"/>
              <w:left w:val="nil"/>
              <w:bottom w:val="single" w:sz="4" w:space="0" w:color="auto"/>
              <w:right w:val="nil"/>
            </w:tcBorders>
            <w:shd w:val="clear" w:color="000000" w:fill="C4BD97"/>
            <w:noWrap/>
            <w:hideMark/>
          </w:tcPr>
          <w:p w:rsidR="00687B21" w:rsidRPr="00687B21" w:rsidRDefault="00687B21" w:rsidP="00687B21">
            <w:pPr>
              <w:spacing w:after="0"/>
              <w:jc w:val="center"/>
              <w:rPr>
                <w:rFonts w:eastAsia="Times New Roman"/>
                <w:b/>
                <w:bCs/>
                <w:sz w:val="22"/>
              </w:rPr>
            </w:pPr>
          </w:p>
        </w:tc>
        <w:tc>
          <w:tcPr>
            <w:tcW w:w="1675" w:type="dxa"/>
            <w:tcBorders>
              <w:top w:val="nil"/>
              <w:left w:val="single" w:sz="4" w:space="0" w:color="auto"/>
              <w:bottom w:val="single" w:sz="4" w:space="0" w:color="auto"/>
              <w:right w:val="single" w:sz="4" w:space="0" w:color="auto"/>
            </w:tcBorders>
            <w:shd w:val="clear" w:color="000000" w:fill="C4BD97"/>
            <w:noWrap/>
            <w:hideMark/>
          </w:tcPr>
          <w:p w:rsidR="00687B21" w:rsidRPr="00687B21" w:rsidRDefault="00687B21" w:rsidP="00687B21">
            <w:pPr>
              <w:spacing w:after="0"/>
              <w:jc w:val="center"/>
              <w:rPr>
                <w:rFonts w:eastAsia="Times New Roman"/>
                <w:b/>
                <w:bCs/>
                <w:sz w:val="20"/>
                <w:szCs w:val="20"/>
              </w:rPr>
            </w:pPr>
          </w:p>
        </w:tc>
        <w:tc>
          <w:tcPr>
            <w:tcW w:w="1589" w:type="dxa"/>
            <w:tcBorders>
              <w:top w:val="nil"/>
              <w:left w:val="nil"/>
              <w:bottom w:val="single" w:sz="4" w:space="0" w:color="auto"/>
              <w:right w:val="single" w:sz="4" w:space="0" w:color="auto"/>
            </w:tcBorders>
            <w:shd w:val="clear" w:color="000000" w:fill="C4BD97"/>
            <w:noWrap/>
            <w:hideMark/>
          </w:tcPr>
          <w:p w:rsidR="00687B21" w:rsidRPr="00687B21" w:rsidRDefault="00687B21" w:rsidP="00687B21">
            <w:pPr>
              <w:spacing w:after="0"/>
              <w:jc w:val="center"/>
              <w:rPr>
                <w:rFonts w:eastAsia="Times New Roman"/>
                <w:b/>
                <w:bCs/>
                <w:sz w:val="20"/>
                <w:szCs w:val="20"/>
              </w:rPr>
            </w:pPr>
          </w:p>
        </w:tc>
        <w:tc>
          <w:tcPr>
            <w:tcW w:w="1589" w:type="dxa"/>
            <w:tcBorders>
              <w:top w:val="nil"/>
              <w:left w:val="nil"/>
              <w:bottom w:val="single" w:sz="4" w:space="0" w:color="auto"/>
              <w:right w:val="single" w:sz="4" w:space="0" w:color="auto"/>
            </w:tcBorders>
            <w:shd w:val="clear" w:color="000000" w:fill="C4BD97"/>
            <w:noWrap/>
            <w:hideMark/>
          </w:tcPr>
          <w:p w:rsidR="00687B21" w:rsidRPr="00687B21" w:rsidRDefault="00687B21" w:rsidP="00687B21">
            <w:pPr>
              <w:spacing w:after="0"/>
              <w:jc w:val="center"/>
              <w:rPr>
                <w:rFonts w:eastAsia="Times New Roman"/>
                <w:b/>
                <w:bCs/>
                <w:sz w:val="20"/>
                <w:szCs w:val="20"/>
              </w:rPr>
            </w:pPr>
          </w:p>
        </w:tc>
        <w:tc>
          <w:tcPr>
            <w:tcW w:w="1717" w:type="dxa"/>
            <w:tcBorders>
              <w:top w:val="nil"/>
              <w:left w:val="nil"/>
              <w:bottom w:val="single" w:sz="4" w:space="0" w:color="auto"/>
              <w:right w:val="single" w:sz="4" w:space="0" w:color="auto"/>
            </w:tcBorders>
            <w:shd w:val="clear" w:color="000000" w:fill="C4BD97"/>
            <w:noWrap/>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000000" w:fill="C4BD97"/>
            <w:noWrap/>
            <w:hideMark/>
          </w:tcPr>
          <w:p w:rsidR="00687B21" w:rsidRPr="00687B21" w:rsidRDefault="00687B21" w:rsidP="00687B21">
            <w:pPr>
              <w:spacing w:after="0"/>
              <w:jc w:val="center"/>
              <w:rPr>
                <w:rFonts w:eastAsia="Times New Roman"/>
                <w:b/>
                <w:bCs/>
                <w:sz w:val="20"/>
                <w:szCs w:val="20"/>
              </w:rPr>
            </w:pPr>
          </w:p>
        </w:tc>
        <w:tc>
          <w:tcPr>
            <w:tcW w:w="916" w:type="dxa"/>
            <w:tcBorders>
              <w:top w:val="nil"/>
              <w:left w:val="nil"/>
              <w:bottom w:val="single" w:sz="8" w:space="0" w:color="auto"/>
              <w:right w:val="single" w:sz="4" w:space="0" w:color="auto"/>
            </w:tcBorders>
            <w:shd w:val="clear" w:color="000000" w:fill="C4BD97"/>
            <w:noWrap/>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1.3.1</w:t>
            </w:r>
          </w:p>
        </w:tc>
        <w:tc>
          <w:tcPr>
            <w:tcW w:w="27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rPr>
                <w:rFonts w:eastAsia="Times New Roman"/>
                <w:color w:val="000000"/>
                <w:sz w:val="22"/>
              </w:rPr>
            </w:pPr>
            <w:proofErr w:type="spellStart"/>
            <w:r w:rsidRPr="00687B21">
              <w:rPr>
                <w:rFonts w:eastAsia="Times New Roman"/>
                <w:color w:val="000000"/>
                <w:sz w:val="22"/>
              </w:rPr>
              <w:t>Chamo</w:t>
            </w:r>
            <w:proofErr w:type="spellEnd"/>
            <w:r w:rsidRPr="00687B21">
              <w:rPr>
                <w:rFonts w:eastAsia="Times New Roman"/>
                <w:color w:val="000000"/>
                <w:sz w:val="22"/>
              </w:rPr>
              <w:t xml:space="preserve"> Campus University Fence  Culvert</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single" w:sz="4" w:space="0" w:color="auto"/>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No</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0.10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0.10</w:t>
            </w:r>
          </w:p>
        </w:tc>
        <w:tc>
          <w:tcPr>
            <w:tcW w:w="916" w:type="dxa"/>
            <w:tcBorders>
              <w:top w:val="nil"/>
              <w:left w:val="nil"/>
              <w:bottom w:val="single" w:sz="8"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4" w:space="0" w:color="auto"/>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2"/>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p>
        </w:tc>
        <w:tc>
          <w:tcPr>
            <w:tcW w:w="916" w:type="dxa"/>
            <w:tcBorders>
              <w:top w:val="nil"/>
              <w:left w:val="nil"/>
              <w:bottom w:val="single" w:sz="8"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4" w:space="0" w:color="auto"/>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2"/>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539,035.66</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ascii="Calibri" w:eastAsia="Times New Roman" w:hAnsi="Calibri" w:cs="Calibri"/>
                <w:sz w:val="16"/>
                <w:szCs w:val="16"/>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539,035.66</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w:t>
            </w: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1.3.1</w:t>
            </w:r>
          </w:p>
        </w:tc>
        <w:tc>
          <w:tcPr>
            <w:tcW w:w="2729" w:type="dxa"/>
            <w:vMerge w:val="restart"/>
            <w:tcBorders>
              <w:top w:val="nil"/>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rPr>
                <w:rFonts w:eastAsia="Times New Roman"/>
                <w:color w:val="000000"/>
                <w:sz w:val="22"/>
              </w:rPr>
            </w:pPr>
            <w:proofErr w:type="spellStart"/>
            <w:r w:rsidRPr="00687B21">
              <w:rPr>
                <w:rFonts w:eastAsia="Times New Roman"/>
                <w:color w:val="000000"/>
                <w:sz w:val="22"/>
              </w:rPr>
              <w:t>Sebsibe</w:t>
            </w:r>
            <w:proofErr w:type="spellEnd"/>
            <w:r w:rsidRPr="00687B21">
              <w:rPr>
                <w:rFonts w:eastAsia="Times New Roman"/>
                <w:color w:val="000000"/>
                <w:sz w:val="22"/>
              </w:rPr>
              <w:t xml:space="preserve"> Haile Culvert</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No</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0.15</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0.15</w:t>
            </w:r>
          </w:p>
        </w:tc>
        <w:tc>
          <w:tcPr>
            <w:tcW w:w="916" w:type="dxa"/>
            <w:tcBorders>
              <w:top w:val="nil"/>
              <w:left w:val="nil"/>
              <w:bottom w:val="single" w:sz="8"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2"/>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p>
        </w:tc>
        <w:tc>
          <w:tcPr>
            <w:tcW w:w="916" w:type="dxa"/>
            <w:tcBorders>
              <w:top w:val="nil"/>
              <w:left w:val="nil"/>
              <w:bottom w:val="single" w:sz="8"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2"/>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901,281.57</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ascii="Calibri" w:eastAsia="Times New Roman" w:hAnsi="Calibri" w:cs="Calibri"/>
                <w:sz w:val="16"/>
                <w:szCs w:val="16"/>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901,281.57</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w:t>
            </w:r>
          </w:p>
        </w:tc>
      </w:tr>
      <w:tr w:rsidR="002257BD" w:rsidRPr="00687B21" w:rsidTr="002257BD">
        <w:trPr>
          <w:trHeight w:val="296"/>
        </w:trPr>
        <w:tc>
          <w:tcPr>
            <w:tcW w:w="716"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lastRenderedPageBreak/>
              <w:t>SN</w:t>
            </w:r>
          </w:p>
        </w:tc>
        <w:tc>
          <w:tcPr>
            <w:tcW w:w="2729" w:type="dxa"/>
            <w:vMerge w:val="restart"/>
            <w:tcBorders>
              <w:top w:val="single" w:sz="4" w:space="0" w:color="auto"/>
              <w:left w:val="single" w:sz="4" w:space="0" w:color="auto"/>
              <w:bottom w:val="single" w:sz="4" w:space="0" w:color="auto"/>
              <w:right w:val="nil"/>
            </w:tcBorders>
            <w:shd w:val="clear" w:color="000000" w:fill="FFC000"/>
            <w:vAlign w:val="center"/>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Activity</w:t>
            </w:r>
          </w:p>
        </w:tc>
        <w:tc>
          <w:tcPr>
            <w:tcW w:w="1084"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2257BD" w:rsidRPr="00687B21" w:rsidRDefault="002257BD" w:rsidP="004804F4">
            <w:pPr>
              <w:spacing w:after="0"/>
              <w:rPr>
                <w:rFonts w:ascii="Times" w:eastAsia="Times New Roman" w:hAnsi="Times" w:cs="Times"/>
                <w:b/>
                <w:bCs/>
                <w:sz w:val="22"/>
              </w:rPr>
            </w:pPr>
            <w:r w:rsidRPr="00687B21">
              <w:rPr>
                <w:rFonts w:ascii="Times" w:eastAsia="Times New Roman" w:hAnsi="Times" w:cs="Times"/>
                <w:b/>
                <w:bCs/>
                <w:sz w:val="22"/>
              </w:rPr>
              <w:t>Category</w:t>
            </w:r>
          </w:p>
        </w:tc>
        <w:tc>
          <w:tcPr>
            <w:tcW w:w="1117" w:type="dxa"/>
            <w:gridSpan w:val="2"/>
            <w:vMerge w:val="restart"/>
            <w:tcBorders>
              <w:top w:val="single" w:sz="4" w:space="0" w:color="auto"/>
              <w:left w:val="nil"/>
              <w:bottom w:val="single" w:sz="4" w:space="0" w:color="auto"/>
              <w:right w:val="single" w:sz="4" w:space="0" w:color="auto"/>
            </w:tcBorders>
            <w:shd w:val="clear" w:color="000000" w:fill="FFC000"/>
            <w:vAlign w:val="bottom"/>
            <w:hideMark/>
          </w:tcPr>
          <w:p w:rsidR="002257BD" w:rsidRPr="00687B21" w:rsidRDefault="002257BD" w:rsidP="004804F4">
            <w:pPr>
              <w:spacing w:after="0"/>
              <w:jc w:val="center"/>
              <w:rPr>
                <w:rFonts w:ascii="Times" w:eastAsia="Times New Roman" w:hAnsi="Times" w:cs="Times"/>
                <w:b/>
                <w:bCs/>
                <w:sz w:val="22"/>
              </w:rPr>
            </w:pPr>
            <w:r w:rsidRPr="00687B21">
              <w:rPr>
                <w:rFonts w:ascii="Times" w:eastAsia="Times New Roman" w:hAnsi="Times" w:cs="Times"/>
                <w:b/>
                <w:bCs/>
                <w:sz w:val="22"/>
              </w:rPr>
              <w:t>Output Indicator /unit of measure/</w:t>
            </w:r>
          </w:p>
        </w:tc>
        <w:tc>
          <w:tcPr>
            <w:tcW w:w="6570" w:type="dxa"/>
            <w:gridSpan w:val="4"/>
            <w:tcBorders>
              <w:top w:val="single" w:sz="4" w:space="0" w:color="auto"/>
              <w:left w:val="nil"/>
              <w:bottom w:val="single" w:sz="4" w:space="0" w:color="auto"/>
              <w:right w:val="single" w:sz="4" w:space="0" w:color="auto"/>
            </w:tcBorders>
            <w:shd w:val="clear" w:color="000000" w:fill="FFC000"/>
            <w:noWrap/>
            <w:vAlign w:val="bottom"/>
            <w:hideMark/>
          </w:tcPr>
          <w:p w:rsidR="002257BD" w:rsidRPr="00687B21" w:rsidRDefault="002257BD" w:rsidP="004804F4">
            <w:pPr>
              <w:spacing w:after="0"/>
              <w:jc w:val="center"/>
              <w:rPr>
                <w:rFonts w:ascii="Times" w:eastAsia="Times New Roman" w:hAnsi="Times" w:cs="Times"/>
                <w:b/>
                <w:bCs/>
                <w:sz w:val="20"/>
                <w:szCs w:val="20"/>
              </w:rPr>
            </w:pPr>
            <w:r w:rsidRPr="00687B21">
              <w:rPr>
                <w:rFonts w:ascii="Times" w:eastAsia="Times New Roman" w:hAnsi="Times" w:cs="Times"/>
                <w:b/>
                <w:bCs/>
                <w:sz w:val="20"/>
                <w:szCs w:val="20"/>
              </w:rPr>
              <w:t>Implementation period</w:t>
            </w:r>
          </w:p>
        </w:tc>
        <w:tc>
          <w:tcPr>
            <w:tcW w:w="1910"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2257BD" w:rsidRPr="00687B21" w:rsidRDefault="002257BD" w:rsidP="004804F4">
            <w:pPr>
              <w:spacing w:after="0"/>
              <w:jc w:val="center"/>
              <w:rPr>
                <w:rFonts w:ascii="Times" w:eastAsia="Times New Roman" w:hAnsi="Times" w:cs="Times"/>
                <w:b/>
                <w:bCs/>
                <w:sz w:val="20"/>
                <w:szCs w:val="20"/>
              </w:rPr>
            </w:pPr>
            <w:r w:rsidRPr="00687B21">
              <w:rPr>
                <w:rFonts w:ascii="Times" w:eastAsia="Times New Roman" w:hAnsi="Times" w:cs="Times"/>
                <w:b/>
                <w:bCs/>
                <w:sz w:val="20"/>
                <w:szCs w:val="20"/>
              </w:rPr>
              <w:t xml:space="preserve"> Annual total </w:t>
            </w:r>
          </w:p>
        </w:tc>
        <w:tc>
          <w:tcPr>
            <w:tcW w:w="916"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2257BD" w:rsidRPr="00687B21" w:rsidRDefault="002257BD" w:rsidP="004804F4">
            <w:pPr>
              <w:spacing w:after="0"/>
              <w:jc w:val="center"/>
              <w:rPr>
                <w:rFonts w:ascii="Times" w:eastAsia="Times New Roman" w:hAnsi="Times" w:cs="Times"/>
                <w:b/>
                <w:bCs/>
                <w:sz w:val="20"/>
                <w:szCs w:val="20"/>
              </w:rPr>
            </w:pPr>
            <w:r w:rsidRPr="00687B21">
              <w:rPr>
                <w:rFonts w:ascii="Times" w:eastAsia="Times New Roman" w:hAnsi="Times" w:cs="Times"/>
                <w:b/>
                <w:bCs/>
                <w:sz w:val="20"/>
                <w:szCs w:val="20"/>
              </w:rPr>
              <w:t>Remark</w:t>
            </w:r>
          </w:p>
        </w:tc>
      </w:tr>
      <w:tr w:rsidR="002257BD" w:rsidRPr="00687B21" w:rsidTr="002257BD">
        <w:trPr>
          <w:trHeight w:val="288"/>
        </w:trPr>
        <w:tc>
          <w:tcPr>
            <w:tcW w:w="716" w:type="dxa"/>
            <w:vMerge/>
            <w:tcBorders>
              <w:top w:val="single" w:sz="4" w:space="0" w:color="auto"/>
              <w:left w:val="single" w:sz="4" w:space="0" w:color="auto"/>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0"/>
                <w:szCs w:val="20"/>
              </w:rPr>
            </w:pPr>
          </w:p>
        </w:tc>
        <w:tc>
          <w:tcPr>
            <w:tcW w:w="2729" w:type="dxa"/>
            <w:vMerge/>
            <w:tcBorders>
              <w:top w:val="single" w:sz="4" w:space="0" w:color="auto"/>
              <w:left w:val="single" w:sz="4" w:space="0" w:color="auto"/>
              <w:bottom w:val="single" w:sz="4" w:space="0" w:color="auto"/>
              <w:right w:val="nil"/>
            </w:tcBorders>
            <w:vAlign w:val="center"/>
            <w:hideMark/>
          </w:tcPr>
          <w:p w:rsidR="002257BD" w:rsidRPr="00687B21" w:rsidRDefault="002257BD" w:rsidP="004804F4">
            <w:pPr>
              <w:spacing w:after="0"/>
              <w:rPr>
                <w:rFonts w:ascii="Times" w:eastAsia="Times New Roman" w:hAnsi="Times" w:cs="Times"/>
                <w:b/>
                <w:bCs/>
                <w:sz w:val="20"/>
                <w:szCs w:val="20"/>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2"/>
              </w:rPr>
            </w:pPr>
          </w:p>
        </w:tc>
        <w:tc>
          <w:tcPr>
            <w:tcW w:w="1117" w:type="dxa"/>
            <w:gridSpan w:val="2"/>
            <w:vMerge/>
            <w:tcBorders>
              <w:top w:val="single" w:sz="4" w:space="0" w:color="auto"/>
              <w:left w:val="nil"/>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2"/>
              </w:rPr>
            </w:pPr>
          </w:p>
        </w:tc>
        <w:tc>
          <w:tcPr>
            <w:tcW w:w="1675" w:type="dxa"/>
            <w:tcBorders>
              <w:top w:val="nil"/>
              <w:left w:val="nil"/>
              <w:bottom w:val="single" w:sz="4" w:space="0" w:color="auto"/>
              <w:right w:val="single" w:sz="4" w:space="0" w:color="auto"/>
            </w:tcBorders>
            <w:shd w:val="clear" w:color="000000" w:fill="FFC000"/>
            <w:noWrap/>
            <w:vAlign w:val="bottom"/>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 xml:space="preserve"> Q1 </w:t>
            </w:r>
          </w:p>
        </w:tc>
        <w:tc>
          <w:tcPr>
            <w:tcW w:w="1589" w:type="dxa"/>
            <w:tcBorders>
              <w:top w:val="nil"/>
              <w:left w:val="nil"/>
              <w:bottom w:val="single" w:sz="4" w:space="0" w:color="auto"/>
              <w:right w:val="single" w:sz="4" w:space="0" w:color="auto"/>
            </w:tcBorders>
            <w:shd w:val="clear" w:color="000000" w:fill="FFC000"/>
            <w:noWrap/>
            <w:vAlign w:val="bottom"/>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Q2</w:t>
            </w:r>
          </w:p>
        </w:tc>
        <w:tc>
          <w:tcPr>
            <w:tcW w:w="1589" w:type="dxa"/>
            <w:tcBorders>
              <w:top w:val="nil"/>
              <w:left w:val="nil"/>
              <w:bottom w:val="single" w:sz="4" w:space="0" w:color="auto"/>
              <w:right w:val="single" w:sz="4" w:space="0" w:color="auto"/>
            </w:tcBorders>
            <w:shd w:val="clear" w:color="000000" w:fill="FFC000"/>
            <w:noWrap/>
            <w:vAlign w:val="bottom"/>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Q3</w:t>
            </w:r>
          </w:p>
        </w:tc>
        <w:tc>
          <w:tcPr>
            <w:tcW w:w="1717" w:type="dxa"/>
            <w:tcBorders>
              <w:top w:val="nil"/>
              <w:left w:val="nil"/>
              <w:bottom w:val="single" w:sz="4" w:space="0" w:color="auto"/>
              <w:right w:val="single" w:sz="4" w:space="0" w:color="auto"/>
            </w:tcBorders>
            <w:shd w:val="clear" w:color="000000" w:fill="FFC000"/>
            <w:noWrap/>
            <w:vAlign w:val="bottom"/>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 xml:space="preserve"> Q4 </w:t>
            </w:r>
          </w:p>
        </w:tc>
        <w:tc>
          <w:tcPr>
            <w:tcW w:w="1910" w:type="dxa"/>
            <w:vMerge/>
            <w:tcBorders>
              <w:top w:val="single" w:sz="4" w:space="0" w:color="auto"/>
              <w:left w:val="single" w:sz="4" w:space="0" w:color="auto"/>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0"/>
                <w:szCs w:val="20"/>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0"/>
                <w:szCs w:val="20"/>
              </w:rPr>
            </w:pPr>
          </w:p>
        </w:tc>
      </w:tr>
      <w:tr w:rsidR="002257BD" w:rsidRPr="00687B21" w:rsidTr="002257BD">
        <w:trPr>
          <w:trHeight w:val="224"/>
        </w:trPr>
        <w:tc>
          <w:tcPr>
            <w:tcW w:w="716" w:type="dxa"/>
            <w:tcBorders>
              <w:top w:val="nil"/>
              <w:left w:val="single" w:sz="4" w:space="0" w:color="auto"/>
              <w:bottom w:val="single" w:sz="4" w:space="0" w:color="auto"/>
              <w:right w:val="single" w:sz="4" w:space="0" w:color="auto"/>
            </w:tcBorders>
            <w:shd w:val="clear" w:color="000000" w:fill="FFC000"/>
            <w:noWrap/>
            <w:vAlign w:val="center"/>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 </w:t>
            </w:r>
          </w:p>
        </w:tc>
        <w:tc>
          <w:tcPr>
            <w:tcW w:w="2729" w:type="dxa"/>
            <w:tcBorders>
              <w:top w:val="nil"/>
              <w:left w:val="nil"/>
              <w:bottom w:val="single" w:sz="4" w:space="0" w:color="auto"/>
              <w:right w:val="nil"/>
            </w:tcBorders>
            <w:shd w:val="clear" w:color="000000" w:fill="FFC000"/>
            <w:vAlign w:val="center"/>
            <w:hideMark/>
          </w:tcPr>
          <w:p w:rsidR="002257BD" w:rsidRPr="00687B21" w:rsidRDefault="002257BD" w:rsidP="004804F4">
            <w:pPr>
              <w:spacing w:after="0"/>
              <w:rPr>
                <w:rFonts w:ascii="Times" w:eastAsia="Times New Roman" w:hAnsi="Times" w:cs="Times"/>
                <w:b/>
                <w:bCs/>
                <w:sz w:val="20"/>
                <w:szCs w:val="20"/>
              </w:rPr>
            </w:pPr>
          </w:p>
        </w:tc>
        <w:tc>
          <w:tcPr>
            <w:tcW w:w="1084" w:type="dxa"/>
            <w:tcBorders>
              <w:top w:val="nil"/>
              <w:left w:val="single" w:sz="4" w:space="0" w:color="auto"/>
              <w:bottom w:val="single" w:sz="4" w:space="0" w:color="auto"/>
              <w:right w:val="single" w:sz="4" w:space="0" w:color="auto"/>
            </w:tcBorders>
            <w:shd w:val="clear" w:color="000000" w:fill="FFC000"/>
            <w:noWrap/>
            <w:vAlign w:val="center"/>
            <w:hideMark/>
          </w:tcPr>
          <w:p w:rsidR="002257BD" w:rsidRPr="00687B21" w:rsidRDefault="002257BD" w:rsidP="004804F4">
            <w:pPr>
              <w:spacing w:after="0"/>
              <w:rPr>
                <w:rFonts w:ascii="Times" w:eastAsia="Times New Roman" w:hAnsi="Times" w:cs="Times"/>
                <w:b/>
                <w:bCs/>
                <w:sz w:val="22"/>
              </w:rPr>
            </w:pPr>
            <w:r w:rsidRPr="00687B21">
              <w:rPr>
                <w:rFonts w:ascii="Times" w:eastAsia="Times New Roman" w:hAnsi="Times" w:cs="Times"/>
                <w:b/>
                <w:bCs/>
                <w:sz w:val="22"/>
              </w:rPr>
              <w:t> </w:t>
            </w:r>
          </w:p>
        </w:tc>
        <w:tc>
          <w:tcPr>
            <w:tcW w:w="1117" w:type="dxa"/>
            <w:gridSpan w:val="2"/>
            <w:vMerge/>
            <w:tcBorders>
              <w:top w:val="single" w:sz="4" w:space="0" w:color="auto"/>
              <w:left w:val="nil"/>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2"/>
              </w:rPr>
            </w:pPr>
          </w:p>
        </w:tc>
        <w:tc>
          <w:tcPr>
            <w:tcW w:w="6570" w:type="dxa"/>
            <w:gridSpan w:val="4"/>
            <w:tcBorders>
              <w:top w:val="single" w:sz="4" w:space="0" w:color="auto"/>
              <w:left w:val="nil"/>
              <w:bottom w:val="single" w:sz="4" w:space="0" w:color="auto"/>
              <w:right w:val="single" w:sz="4" w:space="0" w:color="auto"/>
            </w:tcBorders>
            <w:shd w:val="clear" w:color="000000" w:fill="FFC000"/>
            <w:noWrap/>
            <w:vAlign w:val="bottom"/>
            <w:hideMark/>
          </w:tcPr>
          <w:p w:rsidR="002257BD" w:rsidRPr="00687B21" w:rsidRDefault="002257BD" w:rsidP="004804F4">
            <w:pPr>
              <w:spacing w:after="0"/>
              <w:jc w:val="center"/>
              <w:rPr>
                <w:rFonts w:ascii="Times" w:eastAsia="Times New Roman" w:hAnsi="Times" w:cs="Times"/>
                <w:b/>
                <w:bCs/>
                <w:sz w:val="24"/>
                <w:szCs w:val="24"/>
              </w:rPr>
            </w:pPr>
            <w:r w:rsidRPr="00687B21">
              <w:rPr>
                <w:rFonts w:ascii="Times" w:eastAsia="Times New Roman" w:hAnsi="Times" w:cs="Times"/>
                <w:b/>
                <w:bCs/>
                <w:sz w:val="24"/>
                <w:szCs w:val="24"/>
              </w:rPr>
              <w:t>Physical/Financial</w:t>
            </w:r>
          </w:p>
        </w:tc>
        <w:tc>
          <w:tcPr>
            <w:tcW w:w="1910" w:type="dxa"/>
            <w:vMerge/>
            <w:tcBorders>
              <w:top w:val="single" w:sz="4" w:space="0" w:color="auto"/>
              <w:left w:val="single" w:sz="4" w:space="0" w:color="auto"/>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0"/>
                <w:szCs w:val="20"/>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1.3.1</w:t>
            </w:r>
          </w:p>
        </w:tc>
        <w:tc>
          <w:tcPr>
            <w:tcW w:w="2729" w:type="dxa"/>
            <w:vMerge w:val="restart"/>
            <w:tcBorders>
              <w:top w:val="nil"/>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rPr>
                <w:rFonts w:eastAsia="Times New Roman"/>
                <w:color w:val="000000"/>
                <w:sz w:val="22"/>
              </w:rPr>
            </w:pPr>
            <w:proofErr w:type="spellStart"/>
            <w:r w:rsidRPr="00687B21">
              <w:rPr>
                <w:rFonts w:eastAsia="Times New Roman"/>
                <w:color w:val="000000"/>
                <w:sz w:val="22"/>
              </w:rPr>
              <w:t>Dawit</w:t>
            </w:r>
            <w:proofErr w:type="spellEnd"/>
            <w:r w:rsidRPr="00687B21">
              <w:rPr>
                <w:rFonts w:eastAsia="Times New Roman"/>
                <w:color w:val="000000"/>
                <w:sz w:val="22"/>
              </w:rPr>
              <w:t xml:space="preserve"> </w:t>
            </w:r>
            <w:proofErr w:type="spellStart"/>
            <w:r w:rsidRPr="00687B21">
              <w:rPr>
                <w:rFonts w:eastAsia="Times New Roman"/>
                <w:color w:val="000000"/>
                <w:sz w:val="22"/>
              </w:rPr>
              <w:t>Dage</w:t>
            </w:r>
            <w:proofErr w:type="spellEnd"/>
            <w:r w:rsidRPr="00687B21">
              <w:rPr>
                <w:rFonts w:eastAsia="Times New Roman"/>
                <w:color w:val="000000"/>
                <w:sz w:val="22"/>
              </w:rPr>
              <w:t xml:space="preserve"> to </w:t>
            </w:r>
            <w:proofErr w:type="spellStart"/>
            <w:r w:rsidRPr="00687B21">
              <w:rPr>
                <w:rFonts w:eastAsia="Times New Roman"/>
                <w:color w:val="000000"/>
                <w:sz w:val="22"/>
              </w:rPr>
              <w:t>Ashewa</w:t>
            </w:r>
            <w:proofErr w:type="spellEnd"/>
            <w:r w:rsidRPr="00687B21">
              <w:rPr>
                <w:rFonts w:eastAsia="Times New Roman"/>
                <w:color w:val="000000"/>
                <w:sz w:val="22"/>
              </w:rPr>
              <w:t xml:space="preserve"> </w:t>
            </w:r>
            <w:proofErr w:type="spellStart"/>
            <w:r w:rsidRPr="00687B21">
              <w:rPr>
                <w:rFonts w:eastAsia="Times New Roman"/>
                <w:color w:val="000000"/>
                <w:sz w:val="22"/>
              </w:rPr>
              <w:t>Mado</w:t>
            </w:r>
            <w:proofErr w:type="spellEnd"/>
            <w:r w:rsidRPr="00687B21">
              <w:rPr>
                <w:rFonts w:eastAsia="Times New Roman"/>
                <w:color w:val="000000"/>
                <w:sz w:val="22"/>
              </w:rPr>
              <w:t xml:space="preserve"> Bridge</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No</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0.10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0.10</w:t>
            </w:r>
          </w:p>
        </w:tc>
        <w:tc>
          <w:tcPr>
            <w:tcW w:w="916" w:type="dxa"/>
            <w:tcBorders>
              <w:top w:val="nil"/>
              <w:left w:val="nil"/>
              <w:bottom w:val="single" w:sz="8"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2"/>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p>
        </w:tc>
        <w:tc>
          <w:tcPr>
            <w:tcW w:w="916" w:type="dxa"/>
            <w:tcBorders>
              <w:top w:val="nil"/>
              <w:left w:val="nil"/>
              <w:bottom w:val="single" w:sz="8"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color w:val="000000"/>
                <w:sz w:val="22"/>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7,998,959.38</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ascii="Calibri" w:eastAsia="Times New Roman" w:hAnsi="Calibri" w:cs="Calibri"/>
                <w:sz w:val="16"/>
                <w:szCs w:val="16"/>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7,998,959.38</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w:t>
            </w: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p>
        </w:tc>
        <w:tc>
          <w:tcPr>
            <w:tcW w:w="2729" w:type="dxa"/>
            <w:vMerge w:val="restart"/>
            <w:tcBorders>
              <w:top w:val="single" w:sz="8" w:space="0" w:color="auto"/>
              <w:left w:val="single" w:sz="4" w:space="0" w:color="auto"/>
              <w:bottom w:val="single" w:sz="8" w:space="0" w:color="000000"/>
              <w:right w:val="single" w:sz="4" w:space="0" w:color="auto"/>
            </w:tcBorders>
            <w:shd w:val="clear" w:color="000000" w:fill="C4BD97"/>
            <w:hideMark/>
          </w:tcPr>
          <w:p w:rsidR="00687B21" w:rsidRPr="00687B21" w:rsidRDefault="00687B21" w:rsidP="00687B21">
            <w:pPr>
              <w:spacing w:after="0"/>
              <w:rPr>
                <w:rFonts w:eastAsia="Times New Roman"/>
                <w:b/>
                <w:bCs/>
                <w:sz w:val="20"/>
                <w:szCs w:val="20"/>
              </w:rPr>
            </w:pPr>
            <w:r w:rsidRPr="00687B21">
              <w:rPr>
                <w:rFonts w:eastAsia="Times New Roman"/>
                <w:b/>
                <w:bCs/>
                <w:sz w:val="20"/>
                <w:szCs w:val="20"/>
              </w:rPr>
              <w:t xml:space="preserve">Rolled </w:t>
            </w:r>
            <w:proofErr w:type="spellStart"/>
            <w:r w:rsidRPr="00687B21">
              <w:rPr>
                <w:rFonts w:eastAsia="Times New Roman"/>
                <w:b/>
                <w:bCs/>
                <w:sz w:val="20"/>
                <w:szCs w:val="20"/>
              </w:rPr>
              <w:t>Bridges,Fords</w:t>
            </w:r>
            <w:proofErr w:type="spellEnd"/>
            <w:r w:rsidRPr="00687B21">
              <w:rPr>
                <w:rFonts w:eastAsia="Times New Roman"/>
                <w:b/>
                <w:bCs/>
                <w:sz w:val="20"/>
                <w:szCs w:val="20"/>
              </w:rPr>
              <w:t xml:space="preserve"> &amp; Culvert construction total</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No</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3.00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3.00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8" w:space="0" w:color="auto"/>
              <w:left w:val="single" w:sz="4" w:space="0" w:color="auto"/>
              <w:bottom w:val="single" w:sz="8" w:space="0" w:color="000000"/>
              <w:right w:val="single" w:sz="4" w:space="0" w:color="auto"/>
            </w:tcBorders>
            <w:vAlign w:val="center"/>
            <w:hideMark/>
          </w:tcPr>
          <w:p w:rsidR="00687B21" w:rsidRPr="00687B21" w:rsidRDefault="00687B21" w:rsidP="00687B21">
            <w:pPr>
              <w:spacing w:after="0"/>
              <w:rPr>
                <w:rFonts w:eastAsia="Times New Roman"/>
                <w:b/>
                <w:bCs/>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8" w:space="0" w:color="auto"/>
              <w:left w:val="single" w:sz="4" w:space="0" w:color="auto"/>
              <w:bottom w:val="single" w:sz="8" w:space="0" w:color="000000"/>
              <w:right w:val="single" w:sz="4" w:space="0" w:color="auto"/>
            </w:tcBorders>
            <w:vAlign w:val="center"/>
            <w:hideMark/>
          </w:tcPr>
          <w:p w:rsidR="00687B21" w:rsidRPr="00687B21" w:rsidRDefault="00687B21" w:rsidP="00687B21">
            <w:pPr>
              <w:spacing w:after="0"/>
              <w:rPr>
                <w:rFonts w:eastAsia="Times New Roman"/>
                <w:b/>
                <w:bCs/>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000000" w:fill="FFFF00"/>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000000" w:fill="FFFF00"/>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9,439,276.61</w:t>
            </w:r>
          </w:p>
        </w:tc>
        <w:tc>
          <w:tcPr>
            <w:tcW w:w="1589" w:type="dxa"/>
            <w:tcBorders>
              <w:top w:val="nil"/>
              <w:left w:val="nil"/>
              <w:bottom w:val="single" w:sz="4" w:space="0" w:color="auto"/>
              <w:right w:val="single" w:sz="4" w:space="0" w:color="auto"/>
            </w:tcBorders>
            <w:shd w:val="clear" w:color="000000" w:fill="FFFF00"/>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000000" w:fill="FFFF00"/>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000000" w:fill="FFFF00"/>
            <w:noWrap/>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000000" w:fill="FFFF00"/>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9,439,276.61</w:t>
            </w:r>
          </w:p>
        </w:tc>
        <w:tc>
          <w:tcPr>
            <w:tcW w:w="916" w:type="dxa"/>
            <w:tcBorders>
              <w:top w:val="nil"/>
              <w:left w:val="nil"/>
              <w:bottom w:val="single" w:sz="8" w:space="0" w:color="auto"/>
              <w:right w:val="single" w:sz="4" w:space="0" w:color="auto"/>
            </w:tcBorders>
            <w:shd w:val="clear" w:color="000000" w:fill="C4BD97"/>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w:t>
            </w:r>
          </w:p>
        </w:tc>
      </w:tr>
      <w:tr w:rsidR="00687B21" w:rsidRPr="00687B21" w:rsidTr="00687B21">
        <w:trPr>
          <w:trHeight w:val="288"/>
        </w:trPr>
        <w:tc>
          <w:tcPr>
            <w:tcW w:w="716" w:type="dxa"/>
            <w:tcBorders>
              <w:top w:val="nil"/>
              <w:left w:val="single" w:sz="4" w:space="0" w:color="auto"/>
              <w:bottom w:val="single" w:sz="4" w:space="0" w:color="auto"/>
              <w:right w:val="single" w:sz="4" w:space="0" w:color="auto"/>
            </w:tcBorders>
            <w:shd w:val="clear" w:color="000000" w:fill="C4BD97"/>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1.4</w:t>
            </w:r>
          </w:p>
        </w:tc>
        <w:tc>
          <w:tcPr>
            <w:tcW w:w="2729" w:type="dxa"/>
            <w:tcBorders>
              <w:top w:val="nil"/>
              <w:left w:val="nil"/>
              <w:bottom w:val="single" w:sz="8" w:space="0" w:color="auto"/>
              <w:right w:val="nil"/>
            </w:tcBorders>
            <w:shd w:val="clear" w:color="000000" w:fill="C4BD97"/>
            <w:hideMark/>
          </w:tcPr>
          <w:p w:rsidR="00687B21" w:rsidRPr="00687B21" w:rsidRDefault="00687B21" w:rsidP="00687B21">
            <w:pPr>
              <w:spacing w:after="0"/>
              <w:rPr>
                <w:rFonts w:eastAsia="Times New Roman"/>
                <w:b/>
                <w:bCs/>
                <w:sz w:val="20"/>
                <w:szCs w:val="20"/>
              </w:rPr>
            </w:pPr>
            <w:r w:rsidRPr="00687B21">
              <w:rPr>
                <w:rFonts w:eastAsia="Times New Roman"/>
                <w:b/>
                <w:bCs/>
                <w:sz w:val="20"/>
                <w:szCs w:val="20"/>
              </w:rPr>
              <w:t xml:space="preserve">Rolled Roundabout </w:t>
            </w:r>
            <w:proofErr w:type="spellStart"/>
            <w:r w:rsidRPr="00687B21">
              <w:rPr>
                <w:rFonts w:eastAsia="Times New Roman"/>
                <w:b/>
                <w:bCs/>
                <w:sz w:val="20"/>
                <w:szCs w:val="20"/>
              </w:rPr>
              <w:t>constrution</w:t>
            </w:r>
            <w:proofErr w:type="spellEnd"/>
          </w:p>
        </w:tc>
        <w:tc>
          <w:tcPr>
            <w:tcW w:w="1105" w:type="dxa"/>
            <w:gridSpan w:val="2"/>
            <w:tcBorders>
              <w:top w:val="nil"/>
              <w:left w:val="single" w:sz="4" w:space="0" w:color="auto"/>
              <w:bottom w:val="single" w:sz="4" w:space="0" w:color="auto"/>
              <w:right w:val="single" w:sz="4" w:space="0" w:color="auto"/>
            </w:tcBorders>
            <w:shd w:val="clear" w:color="000000" w:fill="C4BD97"/>
            <w:noWrap/>
            <w:hideMark/>
          </w:tcPr>
          <w:p w:rsidR="00687B21" w:rsidRPr="00687B21" w:rsidRDefault="00687B21" w:rsidP="00687B21">
            <w:pPr>
              <w:spacing w:after="0"/>
              <w:jc w:val="center"/>
              <w:rPr>
                <w:rFonts w:eastAsia="Times New Roman"/>
                <w:b/>
                <w:bCs/>
                <w:sz w:val="22"/>
              </w:rPr>
            </w:pPr>
          </w:p>
        </w:tc>
        <w:tc>
          <w:tcPr>
            <w:tcW w:w="1096" w:type="dxa"/>
            <w:tcBorders>
              <w:top w:val="single" w:sz="4" w:space="0" w:color="auto"/>
              <w:left w:val="nil"/>
              <w:bottom w:val="single" w:sz="4" w:space="0" w:color="auto"/>
              <w:right w:val="nil"/>
            </w:tcBorders>
            <w:shd w:val="clear" w:color="000000" w:fill="C4BD97"/>
            <w:noWrap/>
            <w:hideMark/>
          </w:tcPr>
          <w:p w:rsidR="00687B21" w:rsidRPr="00687B21" w:rsidRDefault="00687B21" w:rsidP="00687B21">
            <w:pPr>
              <w:spacing w:after="0"/>
              <w:jc w:val="center"/>
              <w:rPr>
                <w:rFonts w:eastAsia="Times New Roman"/>
                <w:b/>
                <w:bCs/>
                <w:sz w:val="22"/>
              </w:rPr>
            </w:pPr>
          </w:p>
        </w:tc>
        <w:tc>
          <w:tcPr>
            <w:tcW w:w="1675" w:type="dxa"/>
            <w:tcBorders>
              <w:top w:val="nil"/>
              <w:left w:val="single" w:sz="4" w:space="0" w:color="auto"/>
              <w:bottom w:val="single" w:sz="4" w:space="0" w:color="auto"/>
              <w:right w:val="single" w:sz="4" w:space="0" w:color="auto"/>
            </w:tcBorders>
            <w:shd w:val="clear" w:color="000000" w:fill="C4BD97"/>
            <w:noWrap/>
            <w:hideMark/>
          </w:tcPr>
          <w:p w:rsidR="00687B21" w:rsidRPr="00687B21" w:rsidRDefault="00687B21" w:rsidP="00687B21">
            <w:pPr>
              <w:spacing w:after="0"/>
              <w:jc w:val="center"/>
              <w:rPr>
                <w:rFonts w:eastAsia="Times New Roman"/>
                <w:b/>
                <w:bCs/>
                <w:sz w:val="20"/>
                <w:szCs w:val="20"/>
              </w:rPr>
            </w:pPr>
          </w:p>
        </w:tc>
        <w:tc>
          <w:tcPr>
            <w:tcW w:w="1589" w:type="dxa"/>
            <w:tcBorders>
              <w:top w:val="nil"/>
              <w:left w:val="nil"/>
              <w:bottom w:val="single" w:sz="4" w:space="0" w:color="auto"/>
              <w:right w:val="single" w:sz="4" w:space="0" w:color="auto"/>
            </w:tcBorders>
            <w:shd w:val="clear" w:color="000000" w:fill="C4BD97"/>
            <w:noWrap/>
            <w:hideMark/>
          </w:tcPr>
          <w:p w:rsidR="00687B21" w:rsidRPr="00687B21" w:rsidRDefault="00687B21" w:rsidP="00687B21">
            <w:pPr>
              <w:spacing w:after="0"/>
              <w:jc w:val="center"/>
              <w:rPr>
                <w:rFonts w:eastAsia="Times New Roman"/>
                <w:b/>
                <w:bCs/>
                <w:sz w:val="20"/>
                <w:szCs w:val="20"/>
              </w:rPr>
            </w:pPr>
          </w:p>
        </w:tc>
        <w:tc>
          <w:tcPr>
            <w:tcW w:w="1589" w:type="dxa"/>
            <w:tcBorders>
              <w:top w:val="nil"/>
              <w:left w:val="nil"/>
              <w:bottom w:val="single" w:sz="4" w:space="0" w:color="auto"/>
              <w:right w:val="single" w:sz="4" w:space="0" w:color="auto"/>
            </w:tcBorders>
            <w:shd w:val="clear" w:color="000000" w:fill="C4BD97"/>
            <w:noWrap/>
            <w:hideMark/>
          </w:tcPr>
          <w:p w:rsidR="00687B21" w:rsidRPr="00687B21" w:rsidRDefault="00687B21" w:rsidP="00687B21">
            <w:pPr>
              <w:spacing w:after="0"/>
              <w:jc w:val="center"/>
              <w:rPr>
                <w:rFonts w:eastAsia="Times New Roman"/>
                <w:b/>
                <w:bCs/>
                <w:sz w:val="20"/>
                <w:szCs w:val="20"/>
              </w:rPr>
            </w:pPr>
          </w:p>
        </w:tc>
        <w:tc>
          <w:tcPr>
            <w:tcW w:w="1717" w:type="dxa"/>
            <w:tcBorders>
              <w:top w:val="nil"/>
              <w:left w:val="nil"/>
              <w:bottom w:val="single" w:sz="4" w:space="0" w:color="auto"/>
              <w:right w:val="single" w:sz="4" w:space="0" w:color="auto"/>
            </w:tcBorders>
            <w:shd w:val="clear" w:color="000000" w:fill="C4BD97"/>
            <w:noWrap/>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000000" w:fill="C4BD97"/>
            <w:noWrap/>
            <w:hideMark/>
          </w:tcPr>
          <w:p w:rsidR="00687B21" w:rsidRPr="00687B21" w:rsidRDefault="00687B21" w:rsidP="00687B21">
            <w:pPr>
              <w:spacing w:after="0"/>
              <w:jc w:val="center"/>
              <w:rPr>
                <w:rFonts w:eastAsia="Times New Roman"/>
                <w:b/>
                <w:bCs/>
                <w:sz w:val="20"/>
                <w:szCs w:val="20"/>
              </w:rPr>
            </w:pPr>
          </w:p>
        </w:tc>
        <w:tc>
          <w:tcPr>
            <w:tcW w:w="916" w:type="dxa"/>
            <w:tcBorders>
              <w:top w:val="nil"/>
              <w:left w:val="nil"/>
              <w:bottom w:val="single" w:sz="8" w:space="0" w:color="auto"/>
              <w:right w:val="single" w:sz="4" w:space="0" w:color="auto"/>
            </w:tcBorders>
            <w:shd w:val="clear" w:color="000000" w:fill="C4BD97"/>
            <w:noWrap/>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1.4.1</w:t>
            </w:r>
          </w:p>
        </w:tc>
        <w:tc>
          <w:tcPr>
            <w:tcW w:w="2729" w:type="dxa"/>
            <w:vMerge w:val="restart"/>
            <w:tcBorders>
              <w:top w:val="nil"/>
              <w:left w:val="single" w:sz="4" w:space="0" w:color="auto"/>
              <w:bottom w:val="single" w:sz="8" w:space="0" w:color="000000"/>
              <w:right w:val="nil"/>
            </w:tcBorders>
            <w:shd w:val="clear" w:color="auto" w:fill="auto"/>
            <w:hideMark/>
          </w:tcPr>
          <w:p w:rsidR="00687B21" w:rsidRPr="00687B21" w:rsidRDefault="00687B21" w:rsidP="00687B21">
            <w:pPr>
              <w:spacing w:after="0"/>
              <w:rPr>
                <w:rFonts w:eastAsia="Times New Roman"/>
                <w:sz w:val="20"/>
                <w:szCs w:val="20"/>
              </w:rPr>
            </w:pPr>
            <w:proofErr w:type="spellStart"/>
            <w:r w:rsidRPr="00687B21">
              <w:rPr>
                <w:rFonts w:eastAsia="Times New Roman"/>
                <w:sz w:val="20"/>
                <w:szCs w:val="20"/>
              </w:rPr>
              <w:t>Gamo</w:t>
            </w:r>
            <w:proofErr w:type="spellEnd"/>
            <w:r w:rsidRPr="00687B21">
              <w:rPr>
                <w:rFonts w:eastAsia="Times New Roman"/>
                <w:sz w:val="20"/>
                <w:szCs w:val="20"/>
              </w:rPr>
              <w:t xml:space="preserve"> Round about construction</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single" w:sz="4" w:space="0" w:color="auto"/>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color w:val="FF0000"/>
                <w:sz w:val="22"/>
              </w:rPr>
            </w:pPr>
            <w:r w:rsidRPr="00687B21">
              <w:rPr>
                <w:rFonts w:ascii="Times" w:eastAsia="Times New Roman" w:hAnsi="Times" w:cs="Times"/>
                <w:color w:val="FF0000"/>
                <w:sz w:val="22"/>
              </w:rPr>
              <w:t>No</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0"/>
                <w:szCs w:val="20"/>
              </w:rPr>
            </w:pPr>
            <w:r w:rsidRPr="00687B21">
              <w:rPr>
                <w:rFonts w:ascii="Times" w:eastAsia="Times New Roman" w:hAnsi="Times" w:cs="Times"/>
                <w:color w:val="FF0000"/>
                <w:sz w:val="20"/>
                <w:szCs w:val="20"/>
              </w:rPr>
              <w:t>0.20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2"/>
              </w:rPr>
            </w:pPr>
            <w:r w:rsidRPr="00687B21">
              <w:rPr>
                <w:rFonts w:ascii="Times" w:eastAsia="Times New Roman" w:hAnsi="Times" w:cs="Times"/>
                <w:color w:val="FF0000"/>
                <w:sz w:val="22"/>
              </w:rPr>
              <w:t>0.20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2"/>
              </w:rPr>
            </w:pPr>
            <w:r w:rsidRPr="00687B21">
              <w:rPr>
                <w:rFonts w:ascii="Times" w:eastAsia="Times New Roman" w:hAnsi="Times" w:cs="Times"/>
                <w:color w:val="FF0000"/>
                <w:sz w:val="22"/>
              </w:rPr>
              <w:t>0.20</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color w:val="FF0000"/>
                <w:sz w:val="22"/>
              </w:rPr>
            </w:pPr>
            <w:r w:rsidRPr="00687B21">
              <w:rPr>
                <w:rFonts w:eastAsia="Times New Roman"/>
                <w:color w:val="FF0000"/>
                <w:sz w:val="22"/>
              </w:rPr>
              <w:t>0.20</w:t>
            </w:r>
          </w:p>
        </w:tc>
        <w:tc>
          <w:tcPr>
            <w:tcW w:w="1910" w:type="dxa"/>
            <w:tcBorders>
              <w:top w:val="nil"/>
              <w:left w:val="nil"/>
              <w:bottom w:val="single" w:sz="8" w:space="0" w:color="auto"/>
              <w:right w:val="single" w:sz="8" w:space="0" w:color="auto"/>
            </w:tcBorders>
            <w:shd w:val="clear" w:color="auto" w:fill="auto"/>
            <w:vAlign w:val="bottom"/>
            <w:hideMark/>
          </w:tcPr>
          <w:p w:rsidR="00687B21" w:rsidRPr="00687B21" w:rsidRDefault="00687B21" w:rsidP="00687B21">
            <w:pPr>
              <w:spacing w:after="0"/>
              <w:jc w:val="center"/>
              <w:rPr>
                <w:rFonts w:eastAsia="Times New Roman"/>
                <w:color w:val="FF0000"/>
                <w:sz w:val="20"/>
                <w:szCs w:val="20"/>
              </w:rPr>
            </w:pPr>
            <w:r w:rsidRPr="00687B21">
              <w:rPr>
                <w:rFonts w:eastAsia="Times New Roman"/>
                <w:color w:val="FF0000"/>
                <w:sz w:val="20"/>
                <w:szCs w:val="20"/>
              </w:rPr>
              <w:t>0.80</w:t>
            </w:r>
          </w:p>
        </w:tc>
        <w:tc>
          <w:tcPr>
            <w:tcW w:w="916" w:type="dxa"/>
            <w:tcBorders>
              <w:top w:val="nil"/>
              <w:left w:val="nil"/>
              <w:bottom w:val="single" w:sz="8"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8" w:space="0" w:color="000000"/>
              <w:right w:val="nil"/>
            </w:tcBorders>
            <w:vAlign w:val="center"/>
            <w:hideMark/>
          </w:tcPr>
          <w:p w:rsidR="00687B21" w:rsidRPr="00687B21" w:rsidRDefault="00687B21" w:rsidP="00687B21">
            <w:pPr>
              <w:spacing w:after="0"/>
              <w:rPr>
                <w:rFonts w:eastAsia="Times New Roman"/>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color w:val="FF0000"/>
                <w:sz w:val="22"/>
              </w:rPr>
            </w:pPr>
            <w:r w:rsidRPr="00687B21">
              <w:rPr>
                <w:rFonts w:ascii="Times" w:eastAsia="Times New Roman" w:hAnsi="Times" w:cs="Times"/>
                <w:color w:val="FF0000"/>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0"/>
                <w:szCs w:val="20"/>
              </w:rPr>
            </w:pPr>
            <w:r w:rsidRPr="00687B21">
              <w:rPr>
                <w:rFonts w:ascii="Times" w:eastAsia="Times New Roman" w:hAnsi="Times" w:cs="Times"/>
                <w:color w:val="FF0000"/>
                <w:sz w:val="20"/>
                <w:szCs w:val="20"/>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2"/>
              </w:rPr>
            </w:pPr>
            <w:r w:rsidRPr="00687B21">
              <w:rPr>
                <w:rFonts w:ascii="Times" w:eastAsia="Times New Roman" w:hAnsi="Times" w:cs="Times"/>
                <w:color w:val="FF0000"/>
                <w:sz w:val="22"/>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2"/>
              </w:rPr>
            </w:pPr>
            <w:r w:rsidRPr="00687B21">
              <w:rPr>
                <w:rFonts w:ascii="Times" w:eastAsia="Times New Roman" w:hAnsi="Times" w:cs="Times"/>
                <w:color w:val="FF0000"/>
                <w:sz w:val="22"/>
              </w:rPr>
              <w:t>-</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color w:val="FF0000"/>
                <w:sz w:val="22"/>
              </w:rPr>
            </w:pPr>
            <w:r w:rsidRPr="00687B21">
              <w:rPr>
                <w:rFonts w:eastAsia="Times New Roman"/>
                <w:color w:val="FF0000"/>
                <w:sz w:val="22"/>
              </w:rPr>
              <w:t>-</w:t>
            </w:r>
          </w:p>
        </w:tc>
        <w:tc>
          <w:tcPr>
            <w:tcW w:w="1910" w:type="dxa"/>
            <w:tcBorders>
              <w:top w:val="nil"/>
              <w:left w:val="nil"/>
              <w:bottom w:val="single" w:sz="8" w:space="0" w:color="auto"/>
              <w:right w:val="single" w:sz="8" w:space="0" w:color="auto"/>
            </w:tcBorders>
            <w:shd w:val="clear" w:color="auto" w:fill="auto"/>
            <w:noWrap/>
            <w:hideMark/>
          </w:tcPr>
          <w:p w:rsidR="00687B21" w:rsidRPr="00687B21" w:rsidRDefault="00687B21" w:rsidP="00687B21">
            <w:pPr>
              <w:spacing w:after="0"/>
              <w:jc w:val="center"/>
              <w:rPr>
                <w:rFonts w:eastAsia="Times New Roman"/>
                <w:b/>
                <w:bCs/>
                <w:color w:val="FF0000"/>
                <w:sz w:val="20"/>
                <w:szCs w:val="20"/>
              </w:rPr>
            </w:pPr>
          </w:p>
        </w:tc>
        <w:tc>
          <w:tcPr>
            <w:tcW w:w="916" w:type="dxa"/>
            <w:tcBorders>
              <w:top w:val="nil"/>
              <w:left w:val="nil"/>
              <w:bottom w:val="single" w:sz="8"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8" w:space="0" w:color="000000"/>
              <w:right w:val="nil"/>
            </w:tcBorders>
            <w:vAlign w:val="center"/>
            <w:hideMark/>
          </w:tcPr>
          <w:p w:rsidR="00687B21" w:rsidRPr="00687B21" w:rsidRDefault="00687B21" w:rsidP="00687B21">
            <w:pPr>
              <w:spacing w:after="0"/>
              <w:rPr>
                <w:rFonts w:eastAsia="Times New Roman"/>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color w:val="FF0000"/>
                <w:sz w:val="22"/>
              </w:rPr>
            </w:pPr>
            <w:r w:rsidRPr="00687B21">
              <w:rPr>
                <w:rFonts w:ascii="Times" w:eastAsia="Times New Roman" w:hAnsi="Times" w:cs="Times"/>
                <w:color w:val="FF0000"/>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0"/>
                <w:szCs w:val="20"/>
              </w:rPr>
            </w:pPr>
            <w:r w:rsidRPr="00687B21">
              <w:rPr>
                <w:rFonts w:ascii="Times" w:eastAsia="Times New Roman" w:hAnsi="Times" w:cs="Times"/>
                <w:color w:val="FF0000"/>
                <w:sz w:val="20"/>
                <w:szCs w:val="20"/>
              </w:rPr>
              <w:t>2,750,000.00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2"/>
              </w:rPr>
            </w:pPr>
            <w:r w:rsidRPr="00687B21">
              <w:rPr>
                <w:rFonts w:ascii="Times" w:eastAsia="Times New Roman" w:hAnsi="Times" w:cs="Times"/>
                <w:color w:val="FF0000"/>
                <w:sz w:val="22"/>
              </w:rPr>
              <w:t>2,750,000.00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2"/>
              </w:rPr>
            </w:pPr>
            <w:r w:rsidRPr="00687B21">
              <w:rPr>
                <w:rFonts w:ascii="Times" w:eastAsia="Times New Roman" w:hAnsi="Times" w:cs="Times"/>
                <w:color w:val="FF0000"/>
                <w:sz w:val="22"/>
              </w:rPr>
              <w:t>2,750,000.00</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color w:val="FF0000"/>
                <w:sz w:val="22"/>
              </w:rPr>
            </w:pPr>
            <w:r w:rsidRPr="00687B21">
              <w:rPr>
                <w:rFonts w:eastAsia="Times New Roman"/>
                <w:color w:val="FF0000"/>
                <w:sz w:val="22"/>
              </w:rPr>
              <w:t>2,750,000.00</w:t>
            </w:r>
          </w:p>
        </w:tc>
        <w:tc>
          <w:tcPr>
            <w:tcW w:w="1910" w:type="dxa"/>
            <w:tcBorders>
              <w:top w:val="nil"/>
              <w:left w:val="nil"/>
              <w:bottom w:val="single" w:sz="8" w:space="0" w:color="auto"/>
              <w:right w:val="single" w:sz="8" w:space="0" w:color="auto"/>
            </w:tcBorders>
            <w:shd w:val="clear" w:color="auto" w:fill="auto"/>
            <w:vAlign w:val="bottom"/>
            <w:hideMark/>
          </w:tcPr>
          <w:p w:rsidR="00687B21" w:rsidRPr="00687B21" w:rsidRDefault="00687B21" w:rsidP="00687B21">
            <w:pPr>
              <w:spacing w:after="0"/>
              <w:jc w:val="center"/>
              <w:rPr>
                <w:rFonts w:eastAsia="Times New Roman"/>
                <w:color w:val="FF0000"/>
                <w:sz w:val="20"/>
                <w:szCs w:val="20"/>
              </w:rPr>
            </w:pPr>
            <w:r w:rsidRPr="00687B21">
              <w:rPr>
                <w:rFonts w:eastAsia="Times New Roman"/>
                <w:color w:val="FF0000"/>
                <w:sz w:val="20"/>
                <w:szCs w:val="20"/>
              </w:rPr>
              <w:t>11,000,000.00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p>
        </w:tc>
        <w:tc>
          <w:tcPr>
            <w:tcW w:w="2729" w:type="dxa"/>
            <w:vMerge w:val="restart"/>
            <w:tcBorders>
              <w:top w:val="single" w:sz="8" w:space="0" w:color="auto"/>
              <w:left w:val="single" w:sz="4" w:space="0" w:color="auto"/>
              <w:bottom w:val="single" w:sz="8" w:space="0" w:color="000000"/>
              <w:right w:val="single" w:sz="4" w:space="0" w:color="auto"/>
            </w:tcBorders>
            <w:shd w:val="clear" w:color="000000" w:fill="C4BD97"/>
            <w:hideMark/>
          </w:tcPr>
          <w:p w:rsidR="00687B21" w:rsidRPr="00687B21" w:rsidRDefault="00687B21" w:rsidP="00687B21">
            <w:pPr>
              <w:spacing w:after="0"/>
              <w:rPr>
                <w:rFonts w:eastAsia="Times New Roman"/>
                <w:b/>
                <w:bCs/>
                <w:sz w:val="20"/>
                <w:szCs w:val="20"/>
              </w:rPr>
            </w:pPr>
            <w:r w:rsidRPr="00687B21">
              <w:rPr>
                <w:rFonts w:eastAsia="Times New Roman"/>
                <w:b/>
                <w:bCs/>
                <w:sz w:val="20"/>
                <w:szCs w:val="20"/>
              </w:rPr>
              <w:t>Sub total</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color w:val="FF0000"/>
                <w:sz w:val="22"/>
              </w:rPr>
            </w:pPr>
            <w:r w:rsidRPr="00687B21">
              <w:rPr>
                <w:rFonts w:ascii="Times" w:eastAsia="Times New Roman" w:hAnsi="Times" w:cs="Times"/>
                <w:color w:val="FF0000"/>
                <w:sz w:val="22"/>
              </w:rPr>
              <w:t>No</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0"/>
                <w:szCs w:val="20"/>
              </w:rPr>
            </w:pPr>
            <w:r w:rsidRPr="00687B21">
              <w:rPr>
                <w:rFonts w:ascii="Times" w:eastAsia="Times New Roman" w:hAnsi="Times" w:cs="Times"/>
                <w:color w:val="FF0000"/>
                <w:sz w:val="20"/>
                <w:szCs w:val="20"/>
              </w:rPr>
              <w:t>0.20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2"/>
              </w:rPr>
            </w:pPr>
            <w:r w:rsidRPr="00687B21">
              <w:rPr>
                <w:rFonts w:ascii="Times" w:eastAsia="Times New Roman" w:hAnsi="Times" w:cs="Times"/>
                <w:color w:val="FF0000"/>
                <w:sz w:val="22"/>
              </w:rPr>
              <w:t>0.20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2"/>
              </w:rPr>
            </w:pPr>
            <w:r w:rsidRPr="00687B21">
              <w:rPr>
                <w:rFonts w:ascii="Times" w:eastAsia="Times New Roman" w:hAnsi="Times" w:cs="Times"/>
                <w:color w:val="FF0000"/>
                <w:sz w:val="22"/>
              </w:rPr>
              <w:t>0.20</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color w:val="FF0000"/>
                <w:sz w:val="22"/>
              </w:rPr>
            </w:pPr>
            <w:r w:rsidRPr="00687B21">
              <w:rPr>
                <w:rFonts w:eastAsia="Times New Roman"/>
                <w:color w:val="FF0000"/>
                <w:sz w:val="22"/>
              </w:rPr>
              <w:t>0.20</w:t>
            </w:r>
          </w:p>
        </w:tc>
        <w:tc>
          <w:tcPr>
            <w:tcW w:w="1910" w:type="dxa"/>
            <w:tcBorders>
              <w:top w:val="nil"/>
              <w:left w:val="nil"/>
              <w:bottom w:val="single" w:sz="8" w:space="0" w:color="auto"/>
              <w:right w:val="single" w:sz="8" w:space="0" w:color="auto"/>
            </w:tcBorders>
            <w:shd w:val="clear" w:color="000000" w:fill="C4BD97"/>
            <w:noWrap/>
            <w:hideMark/>
          </w:tcPr>
          <w:p w:rsidR="00687B21" w:rsidRPr="00687B21" w:rsidRDefault="00687B21" w:rsidP="00687B21">
            <w:pPr>
              <w:spacing w:after="0"/>
              <w:jc w:val="center"/>
              <w:rPr>
                <w:rFonts w:eastAsia="Times New Roman"/>
                <w:b/>
                <w:bCs/>
                <w:color w:val="FF0000"/>
                <w:sz w:val="20"/>
                <w:szCs w:val="20"/>
              </w:rPr>
            </w:pPr>
            <w:r w:rsidRPr="00687B21">
              <w:rPr>
                <w:rFonts w:eastAsia="Times New Roman"/>
                <w:b/>
                <w:bCs/>
                <w:color w:val="FF0000"/>
                <w:sz w:val="20"/>
                <w:szCs w:val="20"/>
              </w:rPr>
              <w:t>0.80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8" w:space="0" w:color="auto"/>
              <w:left w:val="single" w:sz="4" w:space="0" w:color="auto"/>
              <w:bottom w:val="single" w:sz="8" w:space="0" w:color="000000"/>
              <w:right w:val="single" w:sz="4" w:space="0" w:color="auto"/>
            </w:tcBorders>
            <w:vAlign w:val="center"/>
            <w:hideMark/>
          </w:tcPr>
          <w:p w:rsidR="00687B21" w:rsidRPr="00687B21" w:rsidRDefault="00687B21" w:rsidP="00687B21">
            <w:pPr>
              <w:spacing w:after="0"/>
              <w:rPr>
                <w:rFonts w:eastAsia="Times New Roman"/>
                <w:b/>
                <w:bCs/>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color w:val="FF0000"/>
                <w:sz w:val="22"/>
              </w:rPr>
            </w:pPr>
            <w:r w:rsidRPr="00687B21">
              <w:rPr>
                <w:rFonts w:ascii="Times" w:eastAsia="Times New Roman" w:hAnsi="Times" w:cs="Times"/>
                <w:color w:val="FF0000"/>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0"/>
                <w:szCs w:val="20"/>
              </w:rPr>
            </w:pPr>
            <w:r w:rsidRPr="00687B21">
              <w:rPr>
                <w:rFonts w:ascii="Times" w:eastAsia="Times New Roman" w:hAnsi="Times" w:cs="Times"/>
                <w:color w:val="FF0000"/>
                <w:sz w:val="20"/>
                <w:szCs w:val="20"/>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2"/>
              </w:rPr>
            </w:pPr>
            <w:r w:rsidRPr="00687B21">
              <w:rPr>
                <w:rFonts w:ascii="Times" w:eastAsia="Times New Roman" w:hAnsi="Times" w:cs="Times"/>
                <w:color w:val="FF0000"/>
                <w:sz w:val="22"/>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2"/>
              </w:rPr>
            </w:pPr>
            <w:r w:rsidRPr="00687B21">
              <w:rPr>
                <w:rFonts w:ascii="Times" w:eastAsia="Times New Roman" w:hAnsi="Times" w:cs="Times"/>
                <w:color w:val="FF0000"/>
                <w:sz w:val="22"/>
              </w:rPr>
              <w:t>-</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color w:val="FF0000"/>
                <w:sz w:val="22"/>
              </w:rPr>
            </w:pPr>
            <w:r w:rsidRPr="00687B21">
              <w:rPr>
                <w:rFonts w:eastAsia="Times New Roman"/>
                <w:color w:val="FF0000"/>
                <w:sz w:val="22"/>
              </w:rPr>
              <w:t>-</w:t>
            </w:r>
          </w:p>
        </w:tc>
        <w:tc>
          <w:tcPr>
            <w:tcW w:w="1910" w:type="dxa"/>
            <w:tcBorders>
              <w:top w:val="nil"/>
              <w:left w:val="nil"/>
              <w:bottom w:val="single" w:sz="8" w:space="0" w:color="auto"/>
              <w:right w:val="single" w:sz="8" w:space="0" w:color="auto"/>
            </w:tcBorders>
            <w:shd w:val="clear" w:color="auto" w:fill="auto"/>
            <w:vAlign w:val="bottom"/>
            <w:hideMark/>
          </w:tcPr>
          <w:p w:rsidR="00687B21" w:rsidRPr="00687B21" w:rsidRDefault="00687B21" w:rsidP="00687B21">
            <w:pPr>
              <w:spacing w:after="0"/>
              <w:jc w:val="center"/>
              <w:rPr>
                <w:rFonts w:eastAsia="Times New Roman"/>
                <w:color w:val="FF0000"/>
                <w:sz w:val="20"/>
                <w:szCs w:val="20"/>
              </w:rPr>
            </w:pP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8" w:space="0" w:color="auto"/>
              <w:left w:val="single" w:sz="4" w:space="0" w:color="auto"/>
              <w:bottom w:val="single" w:sz="8" w:space="0" w:color="000000"/>
              <w:right w:val="single" w:sz="4" w:space="0" w:color="auto"/>
            </w:tcBorders>
            <w:vAlign w:val="center"/>
            <w:hideMark/>
          </w:tcPr>
          <w:p w:rsidR="00687B21" w:rsidRPr="00687B21" w:rsidRDefault="00687B21" w:rsidP="00687B21">
            <w:pPr>
              <w:spacing w:after="0"/>
              <w:rPr>
                <w:rFonts w:eastAsia="Times New Roman"/>
                <w:b/>
                <w:bCs/>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000000" w:fill="FFFF00"/>
            <w:hideMark/>
          </w:tcPr>
          <w:p w:rsidR="00687B21" w:rsidRPr="00687B21" w:rsidRDefault="00687B21" w:rsidP="00687B21">
            <w:pPr>
              <w:spacing w:after="0"/>
              <w:jc w:val="center"/>
              <w:rPr>
                <w:rFonts w:ascii="Times" w:eastAsia="Times New Roman" w:hAnsi="Times" w:cs="Times"/>
                <w:color w:val="FF0000"/>
                <w:sz w:val="22"/>
              </w:rPr>
            </w:pPr>
            <w:r w:rsidRPr="00687B21">
              <w:rPr>
                <w:rFonts w:ascii="Times" w:eastAsia="Times New Roman" w:hAnsi="Times" w:cs="Times"/>
                <w:color w:val="FF0000"/>
                <w:sz w:val="22"/>
              </w:rPr>
              <w:t>ETB</w:t>
            </w:r>
          </w:p>
        </w:tc>
        <w:tc>
          <w:tcPr>
            <w:tcW w:w="1675" w:type="dxa"/>
            <w:tcBorders>
              <w:top w:val="nil"/>
              <w:left w:val="single" w:sz="4" w:space="0" w:color="auto"/>
              <w:bottom w:val="single" w:sz="4" w:space="0" w:color="auto"/>
              <w:right w:val="single" w:sz="4" w:space="0" w:color="auto"/>
            </w:tcBorders>
            <w:shd w:val="clear" w:color="000000" w:fill="FFFF00"/>
            <w:hideMark/>
          </w:tcPr>
          <w:p w:rsidR="00687B21" w:rsidRPr="00687B21" w:rsidRDefault="00687B21" w:rsidP="00687B21">
            <w:pPr>
              <w:spacing w:after="0"/>
              <w:jc w:val="center"/>
              <w:rPr>
                <w:rFonts w:ascii="Times" w:eastAsia="Times New Roman" w:hAnsi="Times" w:cs="Times"/>
                <w:color w:val="FF0000"/>
                <w:sz w:val="20"/>
                <w:szCs w:val="20"/>
              </w:rPr>
            </w:pPr>
            <w:r w:rsidRPr="00687B21">
              <w:rPr>
                <w:rFonts w:ascii="Times" w:eastAsia="Times New Roman" w:hAnsi="Times" w:cs="Times"/>
                <w:color w:val="FF0000"/>
                <w:sz w:val="20"/>
                <w:szCs w:val="20"/>
              </w:rPr>
              <w:t>2,750,000.00</w:t>
            </w:r>
          </w:p>
        </w:tc>
        <w:tc>
          <w:tcPr>
            <w:tcW w:w="1589" w:type="dxa"/>
            <w:tcBorders>
              <w:top w:val="nil"/>
              <w:left w:val="nil"/>
              <w:bottom w:val="single" w:sz="4" w:space="0" w:color="auto"/>
              <w:right w:val="single" w:sz="4" w:space="0" w:color="auto"/>
            </w:tcBorders>
            <w:shd w:val="clear" w:color="000000" w:fill="FFFF00"/>
            <w:hideMark/>
          </w:tcPr>
          <w:p w:rsidR="00687B21" w:rsidRPr="00687B21" w:rsidRDefault="00687B21" w:rsidP="00687B21">
            <w:pPr>
              <w:spacing w:after="0"/>
              <w:jc w:val="center"/>
              <w:rPr>
                <w:rFonts w:ascii="Times" w:eastAsia="Times New Roman" w:hAnsi="Times" w:cs="Times"/>
                <w:color w:val="FF0000"/>
                <w:sz w:val="22"/>
              </w:rPr>
            </w:pPr>
            <w:r w:rsidRPr="00687B21">
              <w:rPr>
                <w:rFonts w:ascii="Times" w:eastAsia="Times New Roman" w:hAnsi="Times" w:cs="Times"/>
                <w:color w:val="FF0000"/>
                <w:sz w:val="22"/>
              </w:rPr>
              <w:t>2,750,000.00</w:t>
            </w:r>
          </w:p>
        </w:tc>
        <w:tc>
          <w:tcPr>
            <w:tcW w:w="1589" w:type="dxa"/>
            <w:tcBorders>
              <w:top w:val="nil"/>
              <w:left w:val="nil"/>
              <w:bottom w:val="single" w:sz="4" w:space="0" w:color="auto"/>
              <w:right w:val="single" w:sz="4" w:space="0" w:color="auto"/>
            </w:tcBorders>
            <w:shd w:val="clear" w:color="000000" w:fill="FFFF00"/>
            <w:hideMark/>
          </w:tcPr>
          <w:p w:rsidR="00687B21" w:rsidRPr="00687B21" w:rsidRDefault="00687B21" w:rsidP="00687B21">
            <w:pPr>
              <w:spacing w:after="0"/>
              <w:jc w:val="center"/>
              <w:rPr>
                <w:rFonts w:ascii="Times" w:eastAsia="Times New Roman" w:hAnsi="Times" w:cs="Times"/>
                <w:color w:val="FF0000"/>
                <w:sz w:val="22"/>
              </w:rPr>
            </w:pPr>
            <w:r w:rsidRPr="00687B21">
              <w:rPr>
                <w:rFonts w:ascii="Times" w:eastAsia="Times New Roman" w:hAnsi="Times" w:cs="Times"/>
                <w:color w:val="FF0000"/>
                <w:sz w:val="22"/>
              </w:rPr>
              <w:t>2,750,000.00</w:t>
            </w:r>
          </w:p>
        </w:tc>
        <w:tc>
          <w:tcPr>
            <w:tcW w:w="1717" w:type="dxa"/>
            <w:tcBorders>
              <w:top w:val="nil"/>
              <w:left w:val="nil"/>
              <w:bottom w:val="single" w:sz="4" w:space="0" w:color="auto"/>
              <w:right w:val="single" w:sz="4" w:space="0" w:color="auto"/>
            </w:tcBorders>
            <w:shd w:val="clear" w:color="000000" w:fill="FFFF00"/>
            <w:noWrap/>
            <w:hideMark/>
          </w:tcPr>
          <w:p w:rsidR="00687B21" w:rsidRPr="00687B21" w:rsidRDefault="00687B21" w:rsidP="00687B21">
            <w:pPr>
              <w:spacing w:after="0"/>
              <w:jc w:val="center"/>
              <w:rPr>
                <w:rFonts w:eastAsia="Times New Roman"/>
                <w:color w:val="FF0000"/>
                <w:sz w:val="22"/>
              </w:rPr>
            </w:pPr>
            <w:r w:rsidRPr="00687B21">
              <w:rPr>
                <w:rFonts w:eastAsia="Times New Roman"/>
                <w:color w:val="FF0000"/>
                <w:sz w:val="22"/>
              </w:rPr>
              <w:t>2,750,000.00</w:t>
            </w:r>
          </w:p>
        </w:tc>
        <w:tc>
          <w:tcPr>
            <w:tcW w:w="1910" w:type="dxa"/>
            <w:tcBorders>
              <w:top w:val="nil"/>
              <w:left w:val="nil"/>
              <w:bottom w:val="single" w:sz="8" w:space="0" w:color="auto"/>
              <w:right w:val="single" w:sz="8" w:space="0" w:color="auto"/>
            </w:tcBorders>
            <w:shd w:val="clear" w:color="000000" w:fill="FFFF00"/>
            <w:noWrap/>
            <w:hideMark/>
          </w:tcPr>
          <w:p w:rsidR="00687B21" w:rsidRPr="00687B21" w:rsidRDefault="00687B21" w:rsidP="00687B21">
            <w:pPr>
              <w:spacing w:after="0"/>
              <w:jc w:val="center"/>
              <w:rPr>
                <w:rFonts w:eastAsia="Times New Roman"/>
                <w:b/>
                <w:bCs/>
                <w:color w:val="FF0000"/>
                <w:sz w:val="20"/>
                <w:szCs w:val="20"/>
              </w:rPr>
            </w:pPr>
            <w:r w:rsidRPr="00687B21">
              <w:rPr>
                <w:rFonts w:eastAsia="Times New Roman"/>
                <w:b/>
                <w:bCs/>
                <w:color w:val="FF0000"/>
                <w:sz w:val="20"/>
                <w:szCs w:val="20"/>
              </w:rPr>
              <w:t>11,000,000.00</w:t>
            </w:r>
          </w:p>
        </w:tc>
        <w:tc>
          <w:tcPr>
            <w:tcW w:w="916" w:type="dxa"/>
            <w:tcBorders>
              <w:top w:val="nil"/>
              <w:left w:val="nil"/>
              <w:bottom w:val="single" w:sz="8" w:space="0" w:color="auto"/>
              <w:right w:val="single" w:sz="4" w:space="0" w:color="auto"/>
            </w:tcBorders>
            <w:shd w:val="clear" w:color="000000" w:fill="C4BD97"/>
            <w:noWrap/>
            <w:hideMark/>
          </w:tcPr>
          <w:p w:rsidR="00687B21" w:rsidRPr="00687B21" w:rsidRDefault="00687B21" w:rsidP="00687B21">
            <w:pPr>
              <w:spacing w:after="0"/>
              <w:jc w:val="center"/>
              <w:rPr>
                <w:rFonts w:eastAsia="Times New Roman"/>
                <w:b/>
                <w:bCs/>
                <w:sz w:val="20"/>
                <w:szCs w:val="20"/>
              </w:rPr>
            </w:pPr>
          </w:p>
        </w:tc>
      </w:tr>
      <w:tr w:rsidR="00687B21" w:rsidRPr="00687B21" w:rsidTr="002257BD">
        <w:trPr>
          <w:trHeight w:val="403"/>
        </w:trPr>
        <w:tc>
          <w:tcPr>
            <w:tcW w:w="716" w:type="dxa"/>
            <w:tcBorders>
              <w:top w:val="nil"/>
              <w:left w:val="nil"/>
              <w:bottom w:val="single" w:sz="8" w:space="0" w:color="auto"/>
              <w:right w:val="single" w:sz="8" w:space="0" w:color="auto"/>
            </w:tcBorders>
            <w:shd w:val="clear" w:color="000000" w:fill="E26B0A"/>
            <w:noWrap/>
            <w:hideMark/>
          </w:tcPr>
          <w:p w:rsidR="00687B21" w:rsidRPr="00687B21" w:rsidRDefault="00687B21" w:rsidP="00687B21">
            <w:pPr>
              <w:spacing w:after="0"/>
              <w:jc w:val="center"/>
              <w:rPr>
                <w:rFonts w:eastAsia="Times New Roman"/>
                <w:b/>
                <w:bCs/>
                <w:sz w:val="22"/>
              </w:rPr>
            </w:pPr>
          </w:p>
        </w:tc>
        <w:tc>
          <w:tcPr>
            <w:tcW w:w="2729" w:type="dxa"/>
            <w:tcBorders>
              <w:top w:val="nil"/>
              <w:left w:val="nil"/>
              <w:bottom w:val="single" w:sz="8" w:space="0" w:color="auto"/>
              <w:right w:val="nil"/>
            </w:tcBorders>
            <w:shd w:val="clear" w:color="000000" w:fill="E26B0A"/>
            <w:hideMark/>
          </w:tcPr>
          <w:p w:rsidR="00687B21" w:rsidRPr="002257BD" w:rsidRDefault="00687B21" w:rsidP="00687B21">
            <w:pPr>
              <w:spacing w:after="0"/>
              <w:rPr>
                <w:rFonts w:eastAsia="Times New Roman"/>
                <w:b/>
                <w:bCs/>
                <w:sz w:val="20"/>
              </w:rPr>
            </w:pPr>
            <w:r w:rsidRPr="002257BD">
              <w:rPr>
                <w:rFonts w:eastAsia="Times New Roman"/>
                <w:b/>
                <w:bCs/>
                <w:sz w:val="20"/>
              </w:rPr>
              <w:t>Movement Network (Rolled) Total</w:t>
            </w:r>
          </w:p>
        </w:tc>
        <w:tc>
          <w:tcPr>
            <w:tcW w:w="1105" w:type="dxa"/>
            <w:gridSpan w:val="2"/>
            <w:tcBorders>
              <w:top w:val="nil"/>
              <w:left w:val="single" w:sz="4" w:space="0" w:color="auto"/>
              <w:bottom w:val="single" w:sz="4" w:space="0" w:color="auto"/>
              <w:right w:val="single" w:sz="4" w:space="0" w:color="auto"/>
            </w:tcBorders>
            <w:shd w:val="clear" w:color="000000" w:fill="E26B0A"/>
            <w:noWrap/>
            <w:hideMark/>
          </w:tcPr>
          <w:p w:rsidR="00687B21" w:rsidRPr="00687B21" w:rsidRDefault="00687B21" w:rsidP="00687B21">
            <w:pPr>
              <w:spacing w:after="0"/>
              <w:jc w:val="center"/>
              <w:rPr>
                <w:rFonts w:eastAsia="Times New Roman"/>
                <w:b/>
                <w:bCs/>
                <w:sz w:val="22"/>
              </w:rPr>
            </w:pPr>
          </w:p>
        </w:tc>
        <w:tc>
          <w:tcPr>
            <w:tcW w:w="1096" w:type="dxa"/>
            <w:tcBorders>
              <w:top w:val="single" w:sz="4" w:space="0" w:color="auto"/>
              <w:left w:val="nil"/>
              <w:bottom w:val="single" w:sz="4" w:space="0" w:color="auto"/>
              <w:right w:val="nil"/>
            </w:tcBorders>
            <w:shd w:val="clear" w:color="000000" w:fill="E26B0A"/>
            <w:noWrap/>
            <w:hideMark/>
          </w:tcPr>
          <w:p w:rsidR="00687B21" w:rsidRPr="00687B21" w:rsidRDefault="00687B21" w:rsidP="00687B21">
            <w:pPr>
              <w:spacing w:after="0"/>
              <w:jc w:val="center"/>
              <w:rPr>
                <w:rFonts w:eastAsia="Times New Roman"/>
                <w:b/>
                <w:bCs/>
                <w:sz w:val="22"/>
              </w:rPr>
            </w:pPr>
          </w:p>
        </w:tc>
        <w:tc>
          <w:tcPr>
            <w:tcW w:w="1675" w:type="dxa"/>
            <w:tcBorders>
              <w:top w:val="nil"/>
              <w:left w:val="nil"/>
              <w:bottom w:val="single" w:sz="8" w:space="0" w:color="auto"/>
              <w:right w:val="single" w:sz="8" w:space="0" w:color="auto"/>
            </w:tcBorders>
            <w:shd w:val="clear" w:color="000000" w:fill="E26B0A"/>
            <w:noWrap/>
            <w:hideMark/>
          </w:tcPr>
          <w:p w:rsidR="00687B21" w:rsidRPr="00687B21" w:rsidRDefault="00687B21" w:rsidP="00687B21">
            <w:pPr>
              <w:spacing w:after="0"/>
              <w:jc w:val="center"/>
              <w:rPr>
                <w:rFonts w:eastAsia="Times New Roman"/>
                <w:b/>
                <w:bCs/>
                <w:sz w:val="22"/>
              </w:rPr>
            </w:pPr>
            <w:r w:rsidRPr="00687B21">
              <w:rPr>
                <w:rFonts w:eastAsia="Times New Roman"/>
                <w:b/>
                <w:bCs/>
                <w:sz w:val="22"/>
              </w:rPr>
              <w:t>17,840,216.35</w:t>
            </w:r>
          </w:p>
        </w:tc>
        <w:tc>
          <w:tcPr>
            <w:tcW w:w="1589" w:type="dxa"/>
            <w:tcBorders>
              <w:top w:val="nil"/>
              <w:left w:val="nil"/>
              <w:bottom w:val="single" w:sz="8" w:space="0" w:color="auto"/>
              <w:right w:val="single" w:sz="8" w:space="0" w:color="auto"/>
            </w:tcBorders>
            <w:shd w:val="clear" w:color="000000" w:fill="E26B0A"/>
            <w:noWrap/>
            <w:hideMark/>
          </w:tcPr>
          <w:p w:rsidR="00687B21" w:rsidRPr="00687B21" w:rsidRDefault="00687B21" w:rsidP="00687B21">
            <w:pPr>
              <w:spacing w:after="0"/>
              <w:jc w:val="center"/>
              <w:rPr>
                <w:rFonts w:eastAsia="Times New Roman"/>
                <w:b/>
                <w:bCs/>
                <w:sz w:val="22"/>
              </w:rPr>
            </w:pPr>
            <w:r w:rsidRPr="00687B21">
              <w:rPr>
                <w:rFonts w:eastAsia="Times New Roman"/>
                <w:b/>
                <w:bCs/>
                <w:sz w:val="22"/>
              </w:rPr>
              <w:t>2,750,000.00</w:t>
            </w:r>
          </w:p>
        </w:tc>
        <w:tc>
          <w:tcPr>
            <w:tcW w:w="1589" w:type="dxa"/>
            <w:tcBorders>
              <w:top w:val="nil"/>
              <w:left w:val="nil"/>
              <w:bottom w:val="single" w:sz="8" w:space="0" w:color="auto"/>
              <w:right w:val="single" w:sz="8" w:space="0" w:color="auto"/>
            </w:tcBorders>
            <w:shd w:val="clear" w:color="000000" w:fill="E26B0A"/>
            <w:noWrap/>
            <w:hideMark/>
          </w:tcPr>
          <w:p w:rsidR="00687B21" w:rsidRPr="00687B21" w:rsidRDefault="00687B21" w:rsidP="00687B21">
            <w:pPr>
              <w:spacing w:after="0"/>
              <w:jc w:val="center"/>
              <w:rPr>
                <w:rFonts w:eastAsia="Times New Roman"/>
                <w:b/>
                <w:bCs/>
                <w:sz w:val="22"/>
              </w:rPr>
            </w:pPr>
            <w:r w:rsidRPr="00687B21">
              <w:rPr>
                <w:rFonts w:eastAsia="Times New Roman"/>
                <w:b/>
                <w:bCs/>
                <w:sz w:val="22"/>
              </w:rPr>
              <w:t>2,750,000.00</w:t>
            </w:r>
          </w:p>
        </w:tc>
        <w:tc>
          <w:tcPr>
            <w:tcW w:w="1717" w:type="dxa"/>
            <w:tcBorders>
              <w:top w:val="nil"/>
              <w:left w:val="nil"/>
              <w:bottom w:val="single" w:sz="8" w:space="0" w:color="auto"/>
              <w:right w:val="single" w:sz="8" w:space="0" w:color="auto"/>
            </w:tcBorders>
            <w:shd w:val="clear" w:color="000000" w:fill="E26B0A"/>
            <w:noWrap/>
            <w:hideMark/>
          </w:tcPr>
          <w:p w:rsidR="00687B21" w:rsidRPr="00687B21" w:rsidRDefault="00687B21" w:rsidP="00687B21">
            <w:pPr>
              <w:spacing w:after="0"/>
              <w:jc w:val="center"/>
              <w:rPr>
                <w:rFonts w:eastAsia="Times New Roman"/>
                <w:b/>
                <w:bCs/>
                <w:sz w:val="22"/>
              </w:rPr>
            </w:pPr>
            <w:r w:rsidRPr="00687B21">
              <w:rPr>
                <w:rFonts w:eastAsia="Times New Roman"/>
                <w:b/>
                <w:bCs/>
                <w:sz w:val="22"/>
              </w:rPr>
              <w:t>2,750,000.00</w:t>
            </w:r>
          </w:p>
        </w:tc>
        <w:tc>
          <w:tcPr>
            <w:tcW w:w="1910" w:type="dxa"/>
            <w:tcBorders>
              <w:top w:val="nil"/>
              <w:left w:val="nil"/>
              <w:bottom w:val="single" w:sz="8" w:space="0" w:color="auto"/>
              <w:right w:val="single" w:sz="8" w:space="0" w:color="auto"/>
            </w:tcBorders>
            <w:shd w:val="clear" w:color="000000" w:fill="E26B0A"/>
            <w:noWrap/>
            <w:hideMark/>
          </w:tcPr>
          <w:p w:rsidR="00687B21" w:rsidRPr="00687B21" w:rsidRDefault="00687B21" w:rsidP="00687B21">
            <w:pPr>
              <w:spacing w:after="0"/>
              <w:jc w:val="center"/>
              <w:rPr>
                <w:rFonts w:eastAsia="Times New Roman"/>
                <w:b/>
                <w:bCs/>
                <w:sz w:val="22"/>
              </w:rPr>
            </w:pPr>
            <w:r w:rsidRPr="00687B21">
              <w:rPr>
                <w:rFonts w:eastAsia="Times New Roman"/>
                <w:b/>
                <w:bCs/>
                <w:sz w:val="22"/>
              </w:rPr>
              <w:t>26,090,216.35</w:t>
            </w:r>
          </w:p>
        </w:tc>
        <w:tc>
          <w:tcPr>
            <w:tcW w:w="916" w:type="dxa"/>
            <w:tcBorders>
              <w:top w:val="nil"/>
              <w:left w:val="nil"/>
              <w:bottom w:val="single" w:sz="8" w:space="0" w:color="auto"/>
              <w:right w:val="single" w:sz="4" w:space="0" w:color="auto"/>
            </w:tcBorders>
            <w:shd w:val="clear" w:color="000000" w:fill="E26B0A"/>
            <w:noWrap/>
            <w:hideMark/>
          </w:tcPr>
          <w:p w:rsidR="00687B21" w:rsidRPr="00687B21" w:rsidRDefault="00687B21" w:rsidP="00687B21">
            <w:pPr>
              <w:spacing w:after="0"/>
              <w:jc w:val="center"/>
              <w:rPr>
                <w:rFonts w:eastAsia="Times New Roman"/>
                <w:b/>
                <w:bCs/>
                <w:sz w:val="22"/>
              </w:rPr>
            </w:pPr>
            <w:r w:rsidRPr="00687B21">
              <w:rPr>
                <w:rFonts w:eastAsia="Times New Roman"/>
                <w:b/>
                <w:bCs/>
                <w:sz w:val="22"/>
              </w:rPr>
              <w:t>-</w:t>
            </w:r>
          </w:p>
        </w:tc>
      </w:tr>
      <w:tr w:rsidR="00687B21" w:rsidRPr="00687B21" w:rsidTr="00687B21">
        <w:trPr>
          <w:trHeight w:val="288"/>
        </w:trPr>
        <w:tc>
          <w:tcPr>
            <w:tcW w:w="716" w:type="dxa"/>
            <w:tcBorders>
              <w:top w:val="nil"/>
              <w:left w:val="nil"/>
              <w:bottom w:val="nil"/>
              <w:right w:val="nil"/>
            </w:tcBorders>
            <w:shd w:val="clear" w:color="000000" w:fill="C4BD97"/>
            <w:noWrap/>
            <w:hideMark/>
          </w:tcPr>
          <w:p w:rsidR="00687B21" w:rsidRPr="00687B21" w:rsidRDefault="00687B21" w:rsidP="00687B21">
            <w:pPr>
              <w:spacing w:after="0"/>
              <w:jc w:val="center"/>
              <w:rPr>
                <w:rFonts w:eastAsia="Times New Roman"/>
                <w:b/>
                <w:bCs/>
                <w:sz w:val="20"/>
                <w:szCs w:val="20"/>
              </w:rPr>
            </w:pPr>
          </w:p>
        </w:tc>
        <w:tc>
          <w:tcPr>
            <w:tcW w:w="2729" w:type="dxa"/>
            <w:tcBorders>
              <w:top w:val="nil"/>
              <w:left w:val="nil"/>
              <w:bottom w:val="single" w:sz="8" w:space="0" w:color="auto"/>
              <w:right w:val="nil"/>
            </w:tcBorders>
            <w:shd w:val="clear" w:color="000000" w:fill="C4BD97"/>
            <w:hideMark/>
          </w:tcPr>
          <w:p w:rsidR="00687B21" w:rsidRPr="002257BD" w:rsidRDefault="00687B21" w:rsidP="00687B21">
            <w:pPr>
              <w:spacing w:after="0"/>
              <w:rPr>
                <w:rFonts w:eastAsia="Times New Roman"/>
                <w:b/>
                <w:bCs/>
                <w:sz w:val="20"/>
              </w:rPr>
            </w:pPr>
            <w:r w:rsidRPr="002257BD">
              <w:rPr>
                <w:rFonts w:eastAsia="Times New Roman"/>
                <w:b/>
                <w:bCs/>
                <w:sz w:val="20"/>
              </w:rPr>
              <w:t>Movement Network Total</w:t>
            </w:r>
          </w:p>
        </w:tc>
        <w:tc>
          <w:tcPr>
            <w:tcW w:w="1105" w:type="dxa"/>
            <w:gridSpan w:val="2"/>
            <w:tcBorders>
              <w:top w:val="nil"/>
              <w:left w:val="single" w:sz="4" w:space="0" w:color="auto"/>
              <w:bottom w:val="single" w:sz="4" w:space="0" w:color="auto"/>
              <w:right w:val="single" w:sz="4" w:space="0" w:color="auto"/>
            </w:tcBorders>
            <w:shd w:val="clear" w:color="000000" w:fill="C4BD97"/>
            <w:noWrap/>
            <w:hideMark/>
          </w:tcPr>
          <w:p w:rsidR="00687B21" w:rsidRPr="00687B21" w:rsidRDefault="00687B21" w:rsidP="00687B21">
            <w:pPr>
              <w:spacing w:after="0"/>
              <w:jc w:val="center"/>
              <w:rPr>
                <w:rFonts w:eastAsia="Times New Roman"/>
                <w:b/>
                <w:bCs/>
                <w:sz w:val="22"/>
              </w:rPr>
            </w:pPr>
          </w:p>
        </w:tc>
        <w:tc>
          <w:tcPr>
            <w:tcW w:w="1096" w:type="dxa"/>
            <w:tcBorders>
              <w:top w:val="nil"/>
              <w:left w:val="nil"/>
              <w:bottom w:val="single" w:sz="4" w:space="0" w:color="auto"/>
              <w:right w:val="nil"/>
            </w:tcBorders>
            <w:shd w:val="clear" w:color="000000" w:fill="C4BD97"/>
            <w:noWrap/>
            <w:hideMark/>
          </w:tcPr>
          <w:p w:rsidR="00687B21" w:rsidRPr="00687B21" w:rsidRDefault="00687B21" w:rsidP="00687B21">
            <w:pPr>
              <w:spacing w:after="0"/>
              <w:jc w:val="center"/>
              <w:rPr>
                <w:rFonts w:eastAsia="Times New Roman"/>
                <w:b/>
                <w:bCs/>
                <w:sz w:val="22"/>
              </w:rPr>
            </w:pPr>
          </w:p>
        </w:tc>
        <w:tc>
          <w:tcPr>
            <w:tcW w:w="1675" w:type="dxa"/>
            <w:tcBorders>
              <w:top w:val="nil"/>
              <w:left w:val="nil"/>
              <w:bottom w:val="single" w:sz="8" w:space="0" w:color="auto"/>
              <w:right w:val="single" w:sz="8" w:space="0" w:color="auto"/>
            </w:tcBorders>
            <w:shd w:val="clear" w:color="000000" w:fill="C4BD97"/>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17,840,216.35</w:t>
            </w:r>
          </w:p>
        </w:tc>
        <w:tc>
          <w:tcPr>
            <w:tcW w:w="1589" w:type="dxa"/>
            <w:tcBorders>
              <w:top w:val="nil"/>
              <w:left w:val="nil"/>
              <w:bottom w:val="single" w:sz="8" w:space="0" w:color="auto"/>
              <w:right w:val="single" w:sz="8" w:space="0" w:color="auto"/>
            </w:tcBorders>
            <w:shd w:val="clear" w:color="000000" w:fill="C4BD97"/>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25,277,189.70</w:t>
            </w:r>
          </w:p>
        </w:tc>
        <w:tc>
          <w:tcPr>
            <w:tcW w:w="1589" w:type="dxa"/>
            <w:tcBorders>
              <w:top w:val="nil"/>
              <w:left w:val="nil"/>
              <w:bottom w:val="single" w:sz="8" w:space="0" w:color="auto"/>
              <w:right w:val="single" w:sz="8" w:space="0" w:color="auto"/>
            </w:tcBorders>
            <w:shd w:val="clear" w:color="000000" w:fill="C4BD97"/>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47,804,379.39</w:t>
            </w:r>
          </w:p>
        </w:tc>
        <w:tc>
          <w:tcPr>
            <w:tcW w:w="1717" w:type="dxa"/>
            <w:tcBorders>
              <w:top w:val="nil"/>
              <w:left w:val="nil"/>
              <w:bottom w:val="single" w:sz="8" w:space="0" w:color="auto"/>
              <w:right w:val="single" w:sz="8" w:space="0" w:color="auto"/>
            </w:tcBorders>
            <w:shd w:val="clear" w:color="000000" w:fill="C4BD97"/>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25,277,189.70</w:t>
            </w:r>
          </w:p>
        </w:tc>
        <w:tc>
          <w:tcPr>
            <w:tcW w:w="1910" w:type="dxa"/>
            <w:tcBorders>
              <w:top w:val="nil"/>
              <w:left w:val="nil"/>
              <w:bottom w:val="single" w:sz="8" w:space="0" w:color="auto"/>
              <w:right w:val="single" w:sz="8" w:space="0" w:color="auto"/>
            </w:tcBorders>
            <w:shd w:val="clear" w:color="000000" w:fill="C4BD97"/>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120,019,208.71</w:t>
            </w:r>
          </w:p>
        </w:tc>
        <w:tc>
          <w:tcPr>
            <w:tcW w:w="916" w:type="dxa"/>
            <w:tcBorders>
              <w:top w:val="nil"/>
              <w:left w:val="nil"/>
              <w:bottom w:val="single" w:sz="8" w:space="0" w:color="auto"/>
              <w:right w:val="single" w:sz="4" w:space="0" w:color="auto"/>
            </w:tcBorders>
            <w:shd w:val="clear" w:color="000000" w:fill="C4BD97"/>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w:t>
            </w:r>
          </w:p>
        </w:tc>
      </w:tr>
      <w:tr w:rsidR="00687B21" w:rsidRPr="00687B21" w:rsidTr="002257BD">
        <w:trPr>
          <w:trHeight w:val="313"/>
        </w:trPr>
        <w:tc>
          <w:tcPr>
            <w:tcW w:w="716" w:type="dxa"/>
            <w:tcBorders>
              <w:top w:val="single" w:sz="4" w:space="0" w:color="auto"/>
              <w:left w:val="single" w:sz="4" w:space="0" w:color="auto"/>
              <w:bottom w:val="single" w:sz="4" w:space="0" w:color="auto"/>
              <w:right w:val="single" w:sz="4" w:space="0" w:color="auto"/>
            </w:tcBorders>
            <w:shd w:val="clear" w:color="000000" w:fill="D8E4BC"/>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B</w:t>
            </w:r>
          </w:p>
        </w:tc>
        <w:tc>
          <w:tcPr>
            <w:tcW w:w="2729" w:type="dxa"/>
            <w:tcBorders>
              <w:top w:val="single" w:sz="4" w:space="0" w:color="auto"/>
              <w:left w:val="nil"/>
              <w:bottom w:val="single" w:sz="4" w:space="0" w:color="auto"/>
              <w:right w:val="nil"/>
            </w:tcBorders>
            <w:shd w:val="clear" w:color="000000" w:fill="D8E4BC"/>
            <w:hideMark/>
          </w:tcPr>
          <w:p w:rsidR="00687B21" w:rsidRPr="002257BD" w:rsidRDefault="00687B21" w:rsidP="00687B21">
            <w:pPr>
              <w:spacing w:after="0"/>
              <w:rPr>
                <w:rFonts w:eastAsia="Times New Roman"/>
                <w:b/>
                <w:bCs/>
                <w:sz w:val="20"/>
                <w:szCs w:val="24"/>
              </w:rPr>
            </w:pPr>
            <w:r w:rsidRPr="002257BD">
              <w:rPr>
                <w:rFonts w:eastAsia="Times New Roman"/>
                <w:b/>
                <w:bCs/>
                <w:sz w:val="20"/>
                <w:szCs w:val="24"/>
              </w:rPr>
              <w:t>Economic &amp; Social Services</w:t>
            </w:r>
          </w:p>
        </w:tc>
        <w:tc>
          <w:tcPr>
            <w:tcW w:w="1105" w:type="dxa"/>
            <w:gridSpan w:val="2"/>
            <w:tcBorders>
              <w:top w:val="nil"/>
              <w:left w:val="single" w:sz="4" w:space="0" w:color="auto"/>
              <w:bottom w:val="single" w:sz="4" w:space="0" w:color="auto"/>
              <w:right w:val="single" w:sz="4" w:space="0" w:color="auto"/>
            </w:tcBorders>
            <w:shd w:val="clear" w:color="000000" w:fill="D8E4BC"/>
            <w:noWrap/>
            <w:vAlign w:val="bottom"/>
            <w:hideMark/>
          </w:tcPr>
          <w:p w:rsidR="00687B21" w:rsidRPr="00687B21" w:rsidRDefault="00687B21" w:rsidP="00687B21">
            <w:pPr>
              <w:spacing w:after="0"/>
              <w:jc w:val="center"/>
              <w:rPr>
                <w:rFonts w:eastAsia="Times New Roman"/>
                <w:b/>
                <w:bCs/>
                <w:sz w:val="22"/>
              </w:rPr>
            </w:pPr>
          </w:p>
        </w:tc>
        <w:tc>
          <w:tcPr>
            <w:tcW w:w="1096" w:type="dxa"/>
            <w:tcBorders>
              <w:top w:val="nil"/>
              <w:left w:val="nil"/>
              <w:bottom w:val="single" w:sz="4" w:space="0" w:color="auto"/>
              <w:right w:val="nil"/>
            </w:tcBorders>
            <w:shd w:val="clear" w:color="000000" w:fill="D8E4BC"/>
            <w:noWrap/>
            <w:vAlign w:val="bottom"/>
            <w:hideMark/>
          </w:tcPr>
          <w:p w:rsidR="00687B21" w:rsidRPr="00687B21" w:rsidRDefault="00687B21" w:rsidP="00687B21">
            <w:pPr>
              <w:spacing w:after="0"/>
              <w:jc w:val="center"/>
              <w:rPr>
                <w:rFonts w:eastAsia="Times New Roman"/>
                <w:b/>
                <w:bCs/>
                <w:sz w:val="22"/>
              </w:rPr>
            </w:pPr>
          </w:p>
        </w:tc>
        <w:tc>
          <w:tcPr>
            <w:tcW w:w="1675"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687B21" w:rsidRPr="00687B21" w:rsidRDefault="00687B21" w:rsidP="00687B21">
            <w:pPr>
              <w:spacing w:after="0"/>
              <w:jc w:val="center"/>
              <w:rPr>
                <w:rFonts w:eastAsia="Times New Roman"/>
                <w:b/>
                <w:bCs/>
                <w:sz w:val="20"/>
                <w:szCs w:val="20"/>
              </w:rPr>
            </w:pPr>
          </w:p>
        </w:tc>
        <w:tc>
          <w:tcPr>
            <w:tcW w:w="1589" w:type="dxa"/>
            <w:tcBorders>
              <w:top w:val="single" w:sz="4" w:space="0" w:color="auto"/>
              <w:left w:val="nil"/>
              <w:bottom w:val="single" w:sz="4" w:space="0" w:color="auto"/>
              <w:right w:val="single" w:sz="4" w:space="0" w:color="auto"/>
            </w:tcBorders>
            <w:shd w:val="clear" w:color="000000" w:fill="D8E4BC"/>
            <w:noWrap/>
            <w:vAlign w:val="bottom"/>
            <w:hideMark/>
          </w:tcPr>
          <w:p w:rsidR="00687B21" w:rsidRPr="00687B21" w:rsidRDefault="00687B21" w:rsidP="00687B21">
            <w:pPr>
              <w:spacing w:after="0"/>
              <w:jc w:val="center"/>
              <w:rPr>
                <w:rFonts w:eastAsia="Times New Roman"/>
                <w:b/>
                <w:bCs/>
                <w:sz w:val="20"/>
                <w:szCs w:val="20"/>
              </w:rPr>
            </w:pPr>
          </w:p>
        </w:tc>
        <w:tc>
          <w:tcPr>
            <w:tcW w:w="1589" w:type="dxa"/>
            <w:tcBorders>
              <w:top w:val="single" w:sz="4" w:space="0" w:color="auto"/>
              <w:left w:val="nil"/>
              <w:bottom w:val="single" w:sz="4" w:space="0" w:color="auto"/>
              <w:right w:val="single" w:sz="4" w:space="0" w:color="auto"/>
            </w:tcBorders>
            <w:shd w:val="clear" w:color="000000" w:fill="D8E4BC"/>
            <w:noWrap/>
            <w:vAlign w:val="bottom"/>
            <w:hideMark/>
          </w:tcPr>
          <w:p w:rsidR="00687B21" w:rsidRPr="00687B21" w:rsidRDefault="00687B21" w:rsidP="00687B21">
            <w:pPr>
              <w:spacing w:after="0"/>
              <w:jc w:val="center"/>
              <w:rPr>
                <w:rFonts w:eastAsia="Times New Roman"/>
                <w:b/>
                <w:bCs/>
                <w:sz w:val="20"/>
                <w:szCs w:val="20"/>
              </w:rPr>
            </w:pPr>
          </w:p>
        </w:tc>
        <w:tc>
          <w:tcPr>
            <w:tcW w:w="1717" w:type="dxa"/>
            <w:tcBorders>
              <w:top w:val="single" w:sz="4" w:space="0" w:color="auto"/>
              <w:left w:val="nil"/>
              <w:bottom w:val="single" w:sz="4" w:space="0" w:color="auto"/>
              <w:right w:val="single" w:sz="4" w:space="0" w:color="auto"/>
            </w:tcBorders>
            <w:shd w:val="clear" w:color="000000" w:fill="D8E4BC"/>
            <w:noWrap/>
            <w:vAlign w:val="bottom"/>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000000" w:fill="D8E4BC"/>
            <w:noWrap/>
            <w:vAlign w:val="bottom"/>
            <w:hideMark/>
          </w:tcPr>
          <w:p w:rsidR="00687B21" w:rsidRPr="00687B21" w:rsidRDefault="00687B21" w:rsidP="00687B21">
            <w:pPr>
              <w:spacing w:after="0"/>
              <w:jc w:val="center"/>
              <w:rPr>
                <w:rFonts w:eastAsia="Times New Roman"/>
                <w:b/>
                <w:bCs/>
                <w:sz w:val="20"/>
                <w:szCs w:val="20"/>
              </w:rPr>
            </w:pPr>
          </w:p>
        </w:tc>
        <w:tc>
          <w:tcPr>
            <w:tcW w:w="916" w:type="dxa"/>
            <w:tcBorders>
              <w:top w:val="nil"/>
              <w:left w:val="nil"/>
              <w:bottom w:val="single" w:sz="8" w:space="0" w:color="auto"/>
              <w:right w:val="single" w:sz="4" w:space="0" w:color="auto"/>
            </w:tcBorders>
            <w:shd w:val="clear" w:color="000000" w:fill="D8E4BC"/>
            <w:vAlign w:val="bottom"/>
            <w:hideMark/>
          </w:tcPr>
          <w:p w:rsidR="00687B21" w:rsidRPr="00687B21" w:rsidRDefault="00687B21" w:rsidP="00687B21">
            <w:pPr>
              <w:spacing w:after="0"/>
              <w:jc w:val="center"/>
              <w:rPr>
                <w:rFonts w:eastAsia="Times New Roman"/>
                <w:b/>
                <w:bCs/>
                <w:sz w:val="20"/>
                <w:szCs w:val="20"/>
              </w:rPr>
            </w:pPr>
          </w:p>
        </w:tc>
      </w:tr>
      <w:tr w:rsidR="00687B21" w:rsidRPr="00687B21" w:rsidTr="002257BD">
        <w:trPr>
          <w:trHeight w:val="466"/>
        </w:trPr>
        <w:tc>
          <w:tcPr>
            <w:tcW w:w="716" w:type="dxa"/>
            <w:tcBorders>
              <w:top w:val="nil"/>
              <w:left w:val="single" w:sz="4" w:space="0" w:color="auto"/>
              <w:bottom w:val="nil"/>
              <w:right w:val="single" w:sz="4" w:space="0" w:color="auto"/>
            </w:tcBorders>
            <w:shd w:val="clear" w:color="000000" w:fill="C4BD97"/>
            <w:noWrap/>
            <w:hideMark/>
          </w:tcPr>
          <w:p w:rsidR="00687B21" w:rsidRPr="00687B21" w:rsidRDefault="00687B21" w:rsidP="00687B21">
            <w:pPr>
              <w:spacing w:after="0"/>
              <w:jc w:val="center"/>
              <w:rPr>
                <w:rFonts w:eastAsia="Times New Roman"/>
                <w:b/>
                <w:bCs/>
                <w:sz w:val="20"/>
                <w:szCs w:val="20"/>
              </w:rPr>
            </w:pPr>
          </w:p>
        </w:tc>
        <w:tc>
          <w:tcPr>
            <w:tcW w:w="2729" w:type="dxa"/>
            <w:tcBorders>
              <w:top w:val="nil"/>
              <w:left w:val="nil"/>
              <w:bottom w:val="nil"/>
              <w:right w:val="nil"/>
            </w:tcBorders>
            <w:shd w:val="clear" w:color="000000" w:fill="C4BD97"/>
            <w:hideMark/>
          </w:tcPr>
          <w:p w:rsidR="00687B21" w:rsidRPr="002257BD" w:rsidRDefault="00687B21" w:rsidP="00687B21">
            <w:pPr>
              <w:spacing w:after="0"/>
              <w:rPr>
                <w:rFonts w:eastAsia="Times New Roman"/>
                <w:b/>
                <w:bCs/>
                <w:sz w:val="20"/>
                <w:szCs w:val="24"/>
              </w:rPr>
            </w:pPr>
            <w:r w:rsidRPr="002257BD">
              <w:rPr>
                <w:rFonts w:eastAsia="Times New Roman"/>
                <w:b/>
                <w:bCs/>
                <w:sz w:val="20"/>
                <w:szCs w:val="24"/>
              </w:rPr>
              <w:t>Economic &amp; Social Services(New Projects)</w:t>
            </w:r>
          </w:p>
        </w:tc>
        <w:tc>
          <w:tcPr>
            <w:tcW w:w="1105" w:type="dxa"/>
            <w:gridSpan w:val="2"/>
            <w:tcBorders>
              <w:top w:val="nil"/>
              <w:left w:val="single" w:sz="4" w:space="0" w:color="auto"/>
              <w:bottom w:val="nil"/>
              <w:right w:val="single" w:sz="4" w:space="0" w:color="auto"/>
            </w:tcBorders>
            <w:shd w:val="clear" w:color="000000" w:fill="C4BD97"/>
            <w:noWrap/>
            <w:vAlign w:val="bottom"/>
            <w:hideMark/>
          </w:tcPr>
          <w:p w:rsidR="00687B21" w:rsidRPr="00687B21" w:rsidRDefault="00687B21" w:rsidP="00687B21">
            <w:pPr>
              <w:spacing w:after="0"/>
              <w:jc w:val="center"/>
              <w:rPr>
                <w:rFonts w:eastAsia="Times New Roman"/>
                <w:b/>
                <w:bCs/>
                <w:sz w:val="22"/>
              </w:rPr>
            </w:pPr>
          </w:p>
        </w:tc>
        <w:tc>
          <w:tcPr>
            <w:tcW w:w="1096" w:type="dxa"/>
            <w:tcBorders>
              <w:top w:val="nil"/>
              <w:left w:val="nil"/>
              <w:bottom w:val="nil"/>
              <w:right w:val="nil"/>
            </w:tcBorders>
            <w:shd w:val="clear" w:color="000000" w:fill="C4BD97"/>
            <w:noWrap/>
            <w:vAlign w:val="bottom"/>
            <w:hideMark/>
          </w:tcPr>
          <w:p w:rsidR="00687B21" w:rsidRPr="00687B21" w:rsidRDefault="00687B21" w:rsidP="00687B21">
            <w:pPr>
              <w:spacing w:after="0"/>
              <w:jc w:val="center"/>
              <w:rPr>
                <w:rFonts w:eastAsia="Times New Roman"/>
                <w:b/>
                <w:bCs/>
                <w:sz w:val="22"/>
              </w:rPr>
            </w:pPr>
          </w:p>
        </w:tc>
        <w:tc>
          <w:tcPr>
            <w:tcW w:w="1675" w:type="dxa"/>
            <w:tcBorders>
              <w:top w:val="nil"/>
              <w:left w:val="single" w:sz="4" w:space="0" w:color="auto"/>
              <w:bottom w:val="nil"/>
              <w:right w:val="single" w:sz="4" w:space="0" w:color="auto"/>
            </w:tcBorders>
            <w:shd w:val="clear" w:color="000000" w:fill="C4BD97"/>
            <w:noWrap/>
            <w:vAlign w:val="bottom"/>
            <w:hideMark/>
          </w:tcPr>
          <w:p w:rsidR="00687B21" w:rsidRPr="00687B21" w:rsidRDefault="00687B21" w:rsidP="00687B21">
            <w:pPr>
              <w:spacing w:after="0"/>
              <w:jc w:val="center"/>
              <w:rPr>
                <w:rFonts w:eastAsia="Times New Roman"/>
                <w:b/>
                <w:bCs/>
                <w:sz w:val="20"/>
                <w:szCs w:val="20"/>
              </w:rPr>
            </w:pPr>
          </w:p>
        </w:tc>
        <w:tc>
          <w:tcPr>
            <w:tcW w:w="1589" w:type="dxa"/>
            <w:tcBorders>
              <w:top w:val="nil"/>
              <w:left w:val="nil"/>
              <w:bottom w:val="nil"/>
              <w:right w:val="single" w:sz="4" w:space="0" w:color="auto"/>
            </w:tcBorders>
            <w:shd w:val="clear" w:color="000000" w:fill="C4BD97"/>
            <w:noWrap/>
            <w:vAlign w:val="bottom"/>
            <w:hideMark/>
          </w:tcPr>
          <w:p w:rsidR="00687B21" w:rsidRPr="00687B21" w:rsidRDefault="00687B21" w:rsidP="00687B21">
            <w:pPr>
              <w:spacing w:after="0"/>
              <w:jc w:val="center"/>
              <w:rPr>
                <w:rFonts w:eastAsia="Times New Roman"/>
                <w:b/>
                <w:bCs/>
                <w:sz w:val="20"/>
                <w:szCs w:val="20"/>
              </w:rPr>
            </w:pPr>
          </w:p>
        </w:tc>
        <w:tc>
          <w:tcPr>
            <w:tcW w:w="1589" w:type="dxa"/>
            <w:tcBorders>
              <w:top w:val="nil"/>
              <w:left w:val="nil"/>
              <w:bottom w:val="nil"/>
              <w:right w:val="single" w:sz="4" w:space="0" w:color="auto"/>
            </w:tcBorders>
            <w:shd w:val="clear" w:color="000000" w:fill="C4BD97"/>
            <w:noWrap/>
            <w:vAlign w:val="bottom"/>
            <w:hideMark/>
          </w:tcPr>
          <w:p w:rsidR="00687B21" w:rsidRPr="00687B21" w:rsidRDefault="00687B21" w:rsidP="00687B21">
            <w:pPr>
              <w:spacing w:after="0"/>
              <w:jc w:val="center"/>
              <w:rPr>
                <w:rFonts w:eastAsia="Times New Roman"/>
                <w:b/>
                <w:bCs/>
                <w:sz w:val="20"/>
                <w:szCs w:val="20"/>
              </w:rPr>
            </w:pPr>
          </w:p>
        </w:tc>
        <w:tc>
          <w:tcPr>
            <w:tcW w:w="1717" w:type="dxa"/>
            <w:tcBorders>
              <w:top w:val="nil"/>
              <w:left w:val="nil"/>
              <w:bottom w:val="nil"/>
              <w:right w:val="single" w:sz="4" w:space="0" w:color="auto"/>
            </w:tcBorders>
            <w:shd w:val="clear" w:color="000000" w:fill="C4BD97"/>
            <w:noWrap/>
            <w:vAlign w:val="bottom"/>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nil"/>
              <w:right w:val="single" w:sz="8" w:space="0" w:color="auto"/>
            </w:tcBorders>
            <w:shd w:val="clear" w:color="000000" w:fill="C4BD97"/>
            <w:noWrap/>
            <w:vAlign w:val="bottom"/>
            <w:hideMark/>
          </w:tcPr>
          <w:p w:rsidR="00687B21" w:rsidRPr="00687B21" w:rsidRDefault="00687B21" w:rsidP="00687B21">
            <w:pPr>
              <w:spacing w:after="0"/>
              <w:jc w:val="center"/>
              <w:rPr>
                <w:rFonts w:eastAsia="Times New Roman"/>
                <w:b/>
                <w:bCs/>
                <w:sz w:val="20"/>
                <w:szCs w:val="20"/>
              </w:rPr>
            </w:pPr>
          </w:p>
        </w:tc>
        <w:tc>
          <w:tcPr>
            <w:tcW w:w="916" w:type="dxa"/>
            <w:tcBorders>
              <w:top w:val="nil"/>
              <w:left w:val="nil"/>
              <w:bottom w:val="nil"/>
              <w:right w:val="single" w:sz="4" w:space="0" w:color="auto"/>
            </w:tcBorders>
            <w:shd w:val="clear" w:color="000000" w:fill="C4BD97"/>
            <w:vAlign w:val="bottom"/>
            <w:hideMark/>
          </w:tcPr>
          <w:p w:rsidR="00687B21" w:rsidRPr="00687B21" w:rsidRDefault="00687B21" w:rsidP="00687B21">
            <w:pPr>
              <w:spacing w:after="0"/>
              <w:jc w:val="center"/>
              <w:rPr>
                <w:rFonts w:eastAsia="Times New Roman"/>
                <w:b/>
                <w:bCs/>
                <w:sz w:val="20"/>
                <w:szCs w:val="20"/>
              </w:rPr>
            </w:pPr>
          </w:p>
        </w:tc>
      </w:tr>
      <w:tr w:rsidR="00687B21" w:rsidRPr="00687B21" w:rsidTr="002257BD">
        <w:trPr>
          <w:trHeight w:val="413"/>
        </w:trPr>
        <w:tc>
          <w:tcPr>
            <w:tcW w:w="716" w:type="dxa"/>
            <w:tcBorders>
              <w:top w:val="single" w:sz="4" w:space="0" w:color="auto"/>
              <w:left w:val="single" w:sz="4" w:space="0" w:color="auto"/>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p>
        </w:tc>
        <w:tc>
          <w:tcPr>
            <w:tcW w:w="2729" w:type="dxa"/>
            <w:tcBorders>
              <w:top w:val="single" w:sz="4" w:space="0" w:color="auto"/>
              <w:left w:val="nil"/>
              <w:bottom w:val="nil"/>
              <w:right w:val="nil"/>
            </w:tcBorders>
            <w:shd w:val="clear" w:color="000000" w:fill="C4BD97"/>
            <w:hideMark/>
          </w:tcPr>
          <w:p w:rsidR="00687B21" w:rsidRPr="002257BD" w:rsidRDefault="00687B21" w:rsidP="00687B21">
            <w:pPr>
              <w:spacing w:after="0"/>
              <w:rPr>
                <w:rFonts w:eastAsia="Times New Roman"/>
                <w:b/>
                <w:bCs/>
                <w:sz w:val="20"/>
                <w:szCs w:val="24"/>
              </w:rPr>
            </w:pPr>
            <w:r w:rsidRPr="002257BD">
              <w:rPr>
                <w:rFonts w:eastAsia="Times New Roman"/>
                <w:b/>
                <w:bCs/>
                <w:sz w:val="20"/>
                <w:szCs w:val="24"/>
              </w:rPr>
              <w:t>Economic &amp; Social Services(New Projects) Total</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b/>
                <w:bCs/>
                <w:sz w:val="22"/>
              </w:rPr>
            </w:pP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b/>
                <w:bCs/>
                <w:sz w:val="22"/>
              </w:rPr>
            </w:pPr>
          </w:p>
        </w:tc>
        <w:tc>
          <w:tcPr>
            <w:tcW w:w="1675" w:type="dxa"/>
            <w:tcBorders>
              <w:top w:val="single" w:sz="4" w:space="0" w:color="auto"/>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b/>
                <w:bCs/>
                <w:sz w:val="20"/>
                <w:szCs w:val="20"/>
              </w:rPr>
            </w:pPr>
          </w:p>
        </w:tc>
        <w:tc>
          <w:tcPr>
            <w:tcW w:w="1589" w:type="dxa"/>
            <w:tcBorders>
              <w:top w:val="single" w:sz="4" w:space="0" w:color="auto"/>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b/>
                <w:bCs/>
                <w:sz w:val="20"/>
                <w:szCs w:val="20"/>
              </w:rPr>
            </w:pPr>
          </w:p>
        </w:tc>
        <w:tc>
          <w:tcPr>
            <w:tcW w:w="1589" w:type="dxa"/>
            <w:tcBorders>
              <w:top w:val="single" w:sz="4" w:space="0" w:color="auto"/>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b/>
                <w:bCs/>
                <w:sz w:val="20"/>
                <w:szCs w:val="20"/>
              </w:rPr>
            </w:pPr>
          </w:p>
        </w:tc>
        <w:tc>
          <w:tcPr>
            <w:tcW w:w="1717" w:type="dxa"/>
            <w:tcBorders>
              <w:top w:val="single" w:sz="4" w:space="0" w:color="auto"/>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16"/>
                <w:szCs w:val="16"/>
              </w:rPr>
            </w:pPr>
          </w:p>
        </w:tc>
        <w:tc>
          <w:tcPr>
            <w:tcW w:w="1910" w:type="dxa"/>
            <w:tcBorders>
              <w:top w:val="single" w:sz="4" w:space="0" w:color="auto"/>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b/>
                <w:bCs/>
                <w:sz w:val="20"/>
                <w:szCs w:val="20"/>
              </w:rPr>
            </w:pPr>
          </w:p>
        </w:tc>
        <w:tc>
          <w:tcPr>
            <w:tcW w:w="916" w:type="dxa"/>
            <w:tcBorders>
              <w:top w:val="single" w:sz="4" w:space="0" w:color="auto"/>
              <w:left w:val="nil"/>
              <w:bottom w:val="single" w:sz="4"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b/>
                <w:bCs/>
                <w:sz w:val="20"/>
                <w:szCs w:val="20"/>
              </w:rPr>
            </w:pPr>
          </w:p>
        </w:tc>
      </w:tr>
      <w:tr w:rsidR="00687B21" w:rsidRPr="00687B21" w:rsidTr="002257BD">
        <w:trPr>
          <w:trHeight w:val="287"/>
        </w:trPr>
        <w:tc>
          <w:tcPr>
            <w:tcW w:w="716" w:type="dxa"/>
            <w:tcBorders>
              <w:top w:val="nil"/>
              <w:left w:val="single" w:sz="4" w:space="0" w:color="auto"/>
              <w:bottom w:val="nil"/>
              <w:right w:val="single" w:sz="4"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p>
        </w:tc>
        <w:tc>
          <w:tcPr>
            <w:tcW w:w="2729" w:type="dxa"/>
            <w:tcBorders>
              <w:top w:val="single" w:sz="4" w:space="0" w:color="auto"/>
              <w:left w:val="nil"/>
              <w:bottom w:val="nil"/>
              <w:right w:val="nil"/>
            </w:tcBorders>
            <w:shd w:val="clear" w:color="000000" w:fill="C4BD97"/>
            <w:hideMark/>
          </w:tcPr>
          <w:p w:rsidR="00687B21" w:rsidRPr="002257BD" w:rsidRDefault="00687B21" w:rsidP="00687B21">
            <w:pPr>
              <w:spacing w:after="0"/>
              <w:rPr>
                <w:rFonts w:eastAsia="Times New Roman"/>
                <w:b/>
                <w:bCs/>
                <w:sz w:val="20"/>
                <w:szCs w:val="24"/>
              </w:rPr>
            </w:pPr>
            <w:r w:rsidRPr="002257BD">
              <w:rPr>
                <w:rFonts w:eastAsia="Times New Roman"/>
                <w:b/>
                <w:bCs/>
                <w:sz w:val="20"/>
                <w:szCs w:val="24"/>
              </w:rPr>
              <w:t>Economic &amp; Social Services(Rolled Projects)</w:t>
            </w:r>
          </w:p>
        </w:tc>
        <w:tc>
          <w:tcPr>
            <w:tcW w:w="1105" w:type="dxa"/>
            <w:gridSpan w:val="2"/>
            <w:tcBorders>
              <w:top w:val="nil"/>
              <w:left w:val="single" w:sz="4" w:space="0" w:color="auto"/>
              <w:bottom w:val="nil"/>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b/>
                <w:bCs/>
                <w:sz w:val="22"/>
              </w:rPr>
            </w:pPr>
          </w:p>
        </w:tc>
        <w:tc>
          <w:tcPr>
            <w:tcW w:w="1096" w:type="dxa"/>
            <w:tcBorders>
              <w:top w:val="nil"/>
              <w:left w:val="nil"/>
              <w:bottom w:val="nil"/>
              <w:right w:val="nil"/>
            </w:tcBorders>
            <w:shd w:val="clear" w:color="auto" w:fill="auto"/>
            <w:noWrap/>
            <w:vAlign w:val="bottom"/>
            <w:hideMark/>
          </w:tcPr>
          <w:p w:rsidR="00687B21" w:rsidRPr="00687B21" w:rsidRDefault="00687B21" w:rsidP="00687B21">
            <w:pPr>
              <w:spacing w:after="0"/>
              <w:jc w:val="center"/>
              <w:rPr>
                <w:rFonts w:eastAsia="Times New Roman"/>
                <w:b/>
                <w:bCs/>
                <w:sz w:val="22"/>
              </w:rPr>
            </w:pPr>
          </w:p>
        </w:tc>
        <w:tc>
          <w:tcPr>
            <w:tcW w:w="1675" w:type="dxa"/>
            <w:tcBorders>
              <w:top w:val="nil"/>
              <w:left w:val="single" w:sz="4" w:space="0" w:color="auto"/>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b/>
                <w:bCs/>
                <w:sz w:val="20"/>
                <w:szCs w:val="20"/>
              </w:rPr>
            </w:pPr>
          </w:p>
        </w:tc>
        <w:tc>
          <w:tcPr>
            <w:tcW w:w="1589"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b/>
                <w:bCs/>
                <w:sz w:val="20"/>
                <w:szCs w:val="20"/>
              </w:rPr>
            </w:pPr>
          </w:p>
        </w:tc>
        <w:tc>
          <w:tcPr>
            <w:tcW w:w="1589"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b/>
                <w:bCs/>
                <w:sz w:val="20"/>
                <w:szCs w:val="20"/>
              </w:rPr>
            </w:pP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nil"/>
              <w:right w:val="nil"/>
            </w:tcBorders>
            <w:shd w:val="clear" w:color="auto" w:fill="auto"/>
            <w:noWrap/>
            <w:vAlign w:val="bottom"/>
            <w:hideMark/>
          </w:tcPr>
          <w:p w:rsidR="00687B21" w:rsidRPr="00687B21" w:rsidRDefault="00687B21" w:rsidP="00687B21">
            <w:pPr>
              <w:spacing w:after="0"/>
              <w:jc w:val="center"/>
              <w:rPr>
                <w:rFonts w:eastAsia="Times New Roman"/>
                <w:b/>
                <w:bCs/>
                <w:sz w:val="20"/>
                <w:szCs w:val="20"/>
              </w:rPr>
            </w:pPr>
          </w:p>
        </w:tc>
        <w:tc>
          <w:tcPr>
            <w:tcW w:w="916" w:type="dxa"/>
            <w:tcBorders>
              <w:top w:val="nil"/>
              <w:left w:val="single" w:sz="4" w:space="0" w:color="auto"/>
              <w:bottom w:val="single" w:sz="4"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288"/>
        </w:trPr>
        <w:tc>
          <w:tcPr>
            <w:tcW w:w="716"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1.4.2</w:t>
            </w:r>
          </w:p>
        </w:tc>
        <w:tc>
          <w:tcPr>
            <w:tcW w:w="2729" w:type="dxa"/>
            <w:vMerge w:val="restart"/>
            <w:tcBorders>
              <w:top w:val="single" w:sz="8" w:space="0" w:color="auto"/>
              <w:left w:val="single" w:sz="4" w:space="0" w:color="auto"/>
              <w:bottom w:val="single" w:sz="8" w:space="0" w:color="000000"/>
              <w:right w:val="single" w:sz="4" w:space="0" w:color="auto"/>
            </w:tcBorders>
            <w:shd w:val="clear" w:color="auto" w:fill="auto"/>
            <w:hideMark/>
          </w:tcPr>
          <w:p w:rsidR="00687B21" w:rsidRPr="00687B21" w:rsidRDefault="00687B21" w:rsidP="00687B21">
            <w:pPr>
              <w:spacing w:after="0"/>
              <w:rPr>
                <w:rFonts w:eastAsia="Times New Roman"/>
                <w:sz w:val="20"/>
                <w:szCs w:val="20"/>
              </w:rPr>
            </w:pPr>
            <w:proofErr w:type="spellStart"/>
            <w:r w:rsidRPr="00687B21">
              <w:rPr>
                <w:rFonts w:eastAsia="Times New Roman"/>
                <w:sz w:val="20"/>
                <w:szCs w:val="20"/>
              </w:rPr>
              <w:t>Abattior</w:t>
            </w:r>
            <w:proofErr w:type="spellEnd"/>
            <w:r w:rsidRPr="00687B21">
              <w:rPr>
                <w:rFonts w:eastAsia="Times New Roman"/>
                <w:sz w:val="20"/>
                <w:szCs w:val="20"/>
              </w:rPr>
              <w:t xml:space="preserve"> car</w:t>
            </w:r>
          </w:p>
        </w:tc>
        <w:tc>
          <w:tcPr>
            <w:tcW w:w="1105"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Goods</w:t>
            </w:r>
          </w:p>
        </w:tc>
        <w:tc>
          <w:tcPr>
            <w:tcW w:w="1096" w:type="dxa"/>
            <w:tcBorders>
              <w:top w:val="single" w:sz="4" w:space="0" w:color="auto"/>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No</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0.25</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0.50</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r w:rsidRPr="00687B21">
              <w:rPr>
                <w:rFonts w:eastAsia="Times New Roman"/>
                <w:sz w:val="22"/>
              </w:rPr>
              <w:t>0.25</w:t>
            </w:r>
          </w:p>
        </w:tc>
        <w:tc>
          <w:tcPr>
            <w:tcW w:w="1910" w:type="dxa"/>
            <w:tcBorders>
              <w:top w:val="nil"/>
              <w:left w:val="nil"/>
              <w:bottom w:val="single" w:sz="8" w:space="0" w:color="auto"/>
              <w:right w:val="single" w:sz="8"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1.00</w:t>
            </w:r>
          </w:p>
        </w:tc>
        <w:tc>
          <w:tcPr>
            <w:tcW w:w="916" w:type="dxa"/>
            <w:tcBorders>
              <w:top w:val="nil"/>
              <w:left w:val="single" w:sz="4" w:space="0" w:color="auto"/>
              <w:bottom w:val="single" w:sz="4"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288"/>
        </w:trPr>
        <w:tc>
          <w:tcPr>
            <w:tcW w:w="716" w:type="dxa"/>
            <w:vMerge/>
            <w:tcBorders>
              <w:top w:val="single" w:sz="4" w:space="0" w:color="auto"/>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8" w:space="0" w:color="auto"/>
              <w:left w:val="single" w:sz="4" w:space="0" w:color="auto"/>
              <w:bottom w:val="single" w:sz="8" w:space="0" w:color="000000"/>
              <w:right w:val="single" w:sz="4" w:space="0" w:color="auto"/>
            </w:tcBorders>
            <w:vAlign w:val="center"/>
            <w:hideMark/>
          </w:tcPr>
          <w:p w:rsidR="00687B21" w:rsidRPr="00687B21" w:rsidRDefault="00687B21" w:rsidP="00687B21">
            <w:pPr>
              <w:spacing w:after="0"/>
              <w:rPr>
                <w:rFonts w:eastAsia="Times New Roman"/>
                <w:sz w:val="20"/>
                <w:szCs w:val="20"/>
              </w:rPr>
            </w:pPr>
          </w:p>
        </w:tc>
        <w:tc>
          <w:tcPr>
            <w:tcW w:w="1105" w:type="dxa"/>
            <w:gridSpan w:val="2"/>
            <w:vMerge/>
            <w:tcBorders>
              <w:top w:val="single" w:sz="4" w:space="0" w:color="auto"/>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r w:rsidRPr="00687B21">
              <w:rPr>
                <w:rFonts w:eastAsia="Times New Roman"/>
                <w:sz w:val="22"/>
              </w:rPr>
              <w:t>-</w:t>
            </w:r>
          </w:p>
        </w:tc>
        <w:tc>
          <w:tcPr>
            <w:tcW w:w="1910" w:type="dxa"/>
            <w:tcBorders>
              <w:top w:val="nil"/>
              <w:left w:val="nil"/>
              <w:bottom w:val="single" w:sz="8" w:space="0" w:color="auto"/>
              <w:right w:val="single" w:sz="8"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c>
          <w:tcPr>
            <w:tcW w:w="916" w:type="dxa"/>
            <w:tcBorders>
              <w:top w:val="nil"/>
              <w:left w:val="single" w:sz="4" w:space="0" w:color="auto"/>
              <w:bottom w:val="single" w:sz="4"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288"/>
        </w:trPr>
        <w:tc>
          <w:tcPr>
            <w:tcW w:w="716" w:type="dxa"/>
            <w:vMerge/>
            <w:tcBorders>
              <w:top w:val="single" w:sz="4" w:space="0" w:color="auto"/>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8" w:space="0" w:color="auto"/>
              <w:left w:val="single" w:sz="4" w:space="0" w:color="auto"/>
              <w:bottom w:val="single" w:sz="8" w:space="0" w:color="000000"/>
              <w:right w:val="single" w:sz="4" w:space="0" w:color="auto"/>
            </w:tcBorders>
            <w:vAlign w:val="center"/>
            <w:hideMark/>
          </w:tcPr>
          <w:p w:rsidR="00687B21" w:rsidRPr="00687B21" w:rsidRDefault="00687B21" w:rsidP="00687B21">
            <w:pPr>
              <w:spacing w:after="0"/>
              <w:rPr>
                <w:rFonts w:eastAsia="Times New Roman"/>
                <w:sz w:val="20"/>
                <w:szCs w:val="20"/>
              </w:rPr>
            </w:pPr>
          </w:p>
        </w:tc>
        <w:tc>
          <w:tcPr>
            <w:tcW w:w="1105" w:type="dxa"/>
            <w:gridSpan w:val="2"/>
            <w:vMerge/>
            <w:tcBorders>
              <w:top w:val="single" w:sz="4" w:space="0" w:color="auto"/>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1,250,000.00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2,500,000.00</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r w:rsidRPr="00687B21">
              <w:rPr>
                <w:rFonts w:eastAsia="Times New Roman"/>
                <w:sz w:val="22"/>
              </w:rPr>
              <w:t>1,250,000.00</w:t>
            </w:r>
          </w:p>
        </w:tc>
        <w:tc>
          <w:tcPr>
            <w:tcW w:w="1910" w:type="dxa"/>
            <w:tcBorders>
              <w:top w:val="nil"/>
              <w:left w:val="nil"/>
              <w:bottom w:val="single" w:sz="8" w:space="0" w:color="auto"/>
              <w:right w:val="single" w:sz="8"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5,000,000.00</w:t>
            </w:r>
          </w:p>
        </w:tc>
        <w:tc>
          <w:tcPr>
            <w:tcW w:w="916" w:type="dxa"/>
            <w:tcBorders>
              <w:top w:val="nil"/>
              <w:left w:val="single" w:sz="4" w:space="0" w:color="auto"/>
              <w:bottom w:val="single" w:sz="4"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b/>
                <w:bCs/>
                <w:sz w:val="20"/>
                <w:szCs w:val="20"/>
              </w:rPr>
            </w:pPr>
          </w:p>
        </w:tc>
      </w:tr>
      <w:tr w:rsidR="002257BD" w:rsidRPr="00687B21" w:rsidTr="002257BD">
        <w:trPr>
          <w:trHeight w:val="296"/>
        </w:trPr>
        <w:tc>
          <w:tcPr>
            <w:tcW w:w="716"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lastRenderedPageBreak/>
              <w:t>SN</w:t>
            </w:r>
          </w:p>
        </w:tc>
        <w:tc>
          <w:tcPr>
            <w:tcW w:w="2729" w:type="dxa"/>
            <w:vMerge w:val="restart"/>
            <w:tcBorders>
              <w:top w:val="single" w:sz="4" w:space="0" w:color="auto"/>
              <w:left w:val="single" w:sz="4" w:space="0" w:color="auto"/>
              <w:bottom w:val="single" w:sz="4" w:space="0" w:color="auto"/>
              <w:right w:val="nil"/>
            </w:tcBorders>
            <w:shd w:val="clear" w:color="000000" w:fill="FFC000"/>
            <w:vAlign w:val="center"/>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Activity</w:t>
            </w:r>
          </w:p>
        </w:tc>
        <w:tc>
          <w:tcPr>
            <w:tcW w:w="1084"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2257BD" w:rsidRPr="00687B21" w:rsidRDefault="002257BD" w:rsidP="004804F4">
            <w:pPr>
              <w:spacing w:after="0"/>
              <w:rPr>
                <w:rFonts w:ascii="Times" w:eastAsia="Times New Roman" w:hAnsi="Times" w:cs="Times"/>
                <w:b/>
                <w:bCs/>
                <w:sz w:val="22"/>
              </w:rPr>
            </w:pPr>
            <w:r w:rsidRPr="00687B21">
              <w:rPr>
                <w:rFonts w:ascii="Times" w:eastAsia="Times New Roman" w:hAnsi="Times" w:cs="Times"/>
                <w:b/>
                <w:bCs/>
                <w:sz w:val="22"/>
              </w:rPr>
              <w:t>Category</w:t>
            </w:r>
          </w:p>
        </w:tc>
        <w:tc>
          <w:tcPr>
            <w:tcW w:w="1117" w:type="dxa"/>
            <w:gridSpan w:val="2"/>
            <w:vMerge w:val="restart"/>
            <w:tcBorders>
              <w:top w:val="single" w:sz="4" w:space="0" w:color="auto"/>
              <w:left w:val="nil"/>
              <w:bottom w:val="single" w:sz="4" w:space="0" w:color="auto"/>
              <w:right w:val="single" w:sz="4" w:space="0" w:color="auto"/>
            </w:tcBorders>
            <w:shd w:val="clear" w:color="000000" w:fill="FFC000"/>
            <w:vAlign w:val="bottom"/>
            <w:hideMark/>
          </w:tcPr>
          <w:p w:rsidR="002257BD" w:rsidRPr="00687B21" w:rsidRDefault="002257BD" w:rsidP="004804F4">
            <w:pPr>
              <w:spacing w:after="0"/>
              <w:jc w:val="center"/>
              <w:rPr>
                <w:rFonts w:ascii="Times" w:eastAsia="Times New Roman" w:hAnsi="Times" w:cs="Times"/>
                <w:b/>
                <w:bCs/>
                <w:sz w:val="22"/>
              </w:rPr>
            </w:pPr>
            <w:r w:rsidRPr="00687B21">
              <w:rPr>
                <w:rFonts w:ascii="Times" w:eastAsia="Times New Roman" w:hAnsi="Times" w:cs="Times"/>
                <w:b/>
                <w:bCs/>
                <w:sz w:val="22"/>
              </w:rPr>
              <w:t>Output Indicator /unit of measure/</w:t>
            </w:r>
          </w:p>
        </w:tc>
        <w:tc>
          <w:tcPr>
            <w:tcW w:w="6570" w:type="dxa"/>
            <w:gridSpan w:val="4"/>
            <w:tcBorders>
              <w:top w:val="single" w:sz="4" w:space="0" w:color="auto"/>
              <w:left w:val="nil"/>
              <w:bottom w:val="single" w:sz="4" w:space="0" w:color="auto"/>
              <w:right w:val="single" w:sz="4" w:space="0" w:color="auto"/>
            </w:tcBorders>
            <w:shd w:val="clear" w:color="000000" w:fill="FFC000"/>
            <w:noWrap/>
            <w:vAlign w:val="bottom"/>
            <w:hideMark/>
          </w:tcPr>
          <w:p w:rsidR="002257BD" w:rsidRPr="00687B21" w:rsidRDefault="002257BD" w:rsidP="004804F4">
            <w:pPr>
              <w:spacing w:after="0"/>
              <w:jc w:val="center"/>
              <w:rPr>
                <w:rFonts w:ascii="Times" w:eastAsia="Times New Roman" w:hAnsi="Times" w:cs="Times"/>
                <w:b/>
                <w:bCs/>
                <w:sz w:val="20"/>
                <w:szCs w:val="20"/>
              </w:rPr>
            </w:pPr>
            <w:r w:rsidRPr="00687B21">
              <w:rPr>
                <w:rFonts w:ascii="Times" w:eastAsia="Times New Roman" w:hAnsi="Times" w:cs="Times"/>
                <w:b/>
                <w:bCs/>
                <w:sz w:val="20"/>
                <w:szCs w:val="20"/>
              </w:rPr>
              <w:t>Implementation period</w:t>
            </w:r>
          </w:p>
        </w:tc>
        <w:tc>
          <w:tcPr>
            <w:tcW w:w="1910"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2257BD" w:rsidRPr="00687B21" w:rsidRDefault="002257BD" w:rsidP="004804F4">
            <w:pPr>
              <w:spacing w:after="0"/>
              <w:jc w:val="center"/>
              <w:rPr>
                <w:rFonts w:ascii="Times" w:eastAsia="Times New Roman" w:hAnsi="Times" w:cs="Times"/>
                <w:b/>
                <w:bCs/>
                <w:sz w:val="20"/>
                <w:szCs w:val="20"/>
              </w:rPr>
            </w:pPr>
            <w:r w:rsidRPr="00687B21">
              <w:rPr>
                <w:rFonts w:ascii="Times" w:eastAsia="Times New Roman" w:hAnsi="Times" w:cs="Times"/>
                <w:b/>
                <w:bCs/>
                <w:sz w:val="20"/>
                <w:szCs w:val="20"/>
              </w:rPr>
              <w:t xml:space="preserve"> Annual total </w:t>
            </w:r>
          </w:p>
        </w:tc>
        <w:tc>
          <w:tcPr>
            <w:tcW w:w="916"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2257BD" w:rsidRPr="00687B21" w:rsidRDefault="002257BD" w:rsidP="004804F4">
            <w:pPr>
              <w:spacing w:after="0"/>
              <w:jc w:val="center"/>
              <w:rPr>
                <w:rFonts w:ascii="Times" w:eastAsia="Times New Roman" w:hAnsi="Times" w:cs="Times"/>
                <w:b/>
                <w:bCs/>
                <w:sz w:val="20"/>
                <w:szCs w:val="20"/>
              </w:rPr>
            </w:pPr>
            <w:r w:rsidRPr="00687B21">
              <w:rPr>
                <w:rFonts w:ascii="Times" w:eastAsia="Times New Roman" w:hAnsi="Times" w:cs="Times"/>
                <w:b/>
                <w:bCs/>
                <w:sz w:val="20"/>
                <w:szCs w:val="20"/>
              </w:rPr>
              <w:t>Remark</w:t>
            </w:r>
          </w:p>
        </w:tc>
      </w:tr>
      <w:tr w:rsidR="002257BD" w:rsidRPr="00687B21" w:rsidTr="002257BD">
        <w:trPr>
          <w:trHeight w:val="288"/>
        </w:trPr>
        <w:tc>
          <w:tcPr>
            <w:tcW w:w="716" w:type="dxa"/>
            <w:vMerge/>
            <w:tcBorders>
              <w:top w:val="single" w:sz="4" w:space="0" w:color="auto"/>
              <w:left w:val="single" w:sz="4" w:space="0" w:color="auto"/>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0"/>
                <w:szCs w:val="20"/>
              </w:rPr>
            </w:pPr>
          </w:p>
        </w:tc>
        <w:tc>
          <w:tcPr>
            <w:tcW w:w="2729" w:type="dxa"/>
            <w:vMerge/>
            <w:tcBorders>
              <w:top w:val="single" w:sz="4" w:space="0" w:color="auto"/>
              <w:left w:val="single" w:sz="4" w:space="0" w:color="auto"/>
              <w:bottom w:val="single" w:sz="4" w:space="0" w:color="auto"/>
              <w:right w:val="nil"/>
            </w:tcBorders>
            <w:vAlign w:val="center"/>
            <w:hideMark/>
          </w:tcPr>
          <w:p w:rsidR="002257BD" w:rsidRPr="00687B21" w:rsidRDefault="002257BD" w:rsidP="004804F4">
            <w:pPr>
              <w:spacing w:after="0"/>
              <w:rPr>
                <w:rFonts w:ascii="Times" w:eastAsia="Times New Roman" w:hAnsi="Times" w:cs="Times"/>
                <w:b/>
                <w:bCs/>
                <w:sz w:val="20"/>
                <w:szCs w:val="20"/>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2"/>
              </w:rPr>
            </w:pPr>
          </w:p>
        </w:tc>
        <w:tc>
          <w:tcPr>
            <w:tcW w:w="1117" w:type="dxa"/>
            <w:gridSpan w:val="2"/>
            <w:vMerge/>
            <w:tcBorders>
              <w:top w:val="single" w:sz="4" w:space="0" w:color="auto"/>
              <w:left w:val="nil"/>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2"/>
              </w:rPr>
            </w:pPr>
          </w:p>
        </w:tc>
        <w:tc>
          <w:tcPr>
            <w:tcW w:w="1675" w:type="dxa"/>
            <w:tcBorders>
              <w:top w:val="nil"/>
              <w:left w:val="nil"/>
              <w:bottom w:val="single" w:sz="4" w:space="0" w:color="auto"/>
              <w:right w:val="single" w:sz="4" w:space="0" w:color="auto"/>
            </w:tcBorders>
            <w:shd w:val="clear" w:color="000000" w:fill="FFC000"/>
            <w:noWrap/>
            <w:vAlign w:val="bottom"/>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 xml:space="preserve"> Q1 </w:t>
            </w:r>
          </w:p>
        </w:tc>
        <w:tc>
          <w:tcPr>
            <w:tcW w:w="1589" w:type="dxa"/>
            <w:tcBorders>
              <w:top w:val="nil"/>
              <w:left w:val="nil"/>
              <w:bottom w:val="single" w:sz="4" w:space="0" w:color="auto"/>
              <w:right w:val="single" w:sz="4" w:space="0" w:color="auto"/>
            </w:tcBorders>
            <w:shd w:val="clear" w:color="000000" w:fill="FFC000"/>
            <w:noWrap/>
            <w:vAlign w:val="bottom"/>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Q2</w:t>
            </w:r>
          </w:p>
        </w:tc>
        <w:tc>
          <w:tcPr>
            <w:tcW w:w="1589" w:type="dxa"/>
            <w:tcBorders>
              <w:top w:val="nil"/>
              <w:left w:val="nil"/>
              <w:bottom w:val="single" w:sz="4" w:space="0" w:color="auto"/>
              <w:right w:val="single" w:sz="4" w:space="0" w:color="auto"/>
            </w:tcBorders>
            <w:shd w:val="clear" w:color="000000" w:fill="FFC000"/>
            <w:noWrap/>
            <w:vAlign w:val="bottom"/>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Q3</w:t>
            </w:r>
          </w:p>
        </w:tc>
        <w:tc>
          <w:tcPr>
            <w:tcW w:w="1717" w:type="dxa"/>
            <w:tcBorders>
              <w:top w:val="nil"/>
              <w:left w:val="nil"/>
              <w:bottom w:val="single" w:sz="4" w:space="0" w:color="auto"/>
              <w:right w:val="single" w:sz="4" w:space="0" w:color="auto"/>
            </w:tcBorders>
            <w:shd w:val="clear" w:color="000000" w:fill="FFC000"/>
            <w:noWrap/>
            <w:vAlign w:val="bottom"/>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 xml:space="preserve"> Q4 </w:t>
            </w:r>
          </w:p>
        </w:tc>
        <w:tc>
          <w:tcPr>
            <w:tcW w:w="1910" w:type="dxa"/>
            <w:vMerge/>
            <w:tcBorders>
              <w:top w:val="single" w:sz="4" w:space="0" w:color="auto"/>
              <w:left w:val="single" w:sz="4" w:space="0" w:color="auto"/>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0"/>
                <w:szCs w:val="20"/>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0"/>
                <w:szCs w:val="20"/>
              </w:rPr>
            </w:pPr>
          </w:p>
        </w:tc>
      </w:tr>
      <w:tr w:rsidR="002257BD" w:rsidRPr="00687B21" w:rsidTr="002257BD">
        <w:trPr>
          <w:trHeight w:val="224"/>
        </w:trPr>
        <w:tc>
          <w:tcPr>
            <w:tcW w:w="716" w:type="dxa"/>
            <w:tcBorders>
              <w:top w:val="nil"/>
              <w:left w:val="single" w:sz="4" w:space="0" w:color="auto"/>
              <w:bottom w:val="single" w:sz="4" w:space="0" w:color="auto"/>
              <w:right w:val="single" w:sz="4" w:space="0" w:color="auto"/>
            </w:tcBorders>
            <w:shd w:val="clear" w:color="000000" w:fill="FFC000"/>
            <w:noWrap/>
            <w:vAlign w:val="center"/>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 </w:t>
            </w:r>
          </w:p>
        </w:tc>
        <w:tc>
          <w:tcPr>
            <w:tcW w:w="2729" w:type="dxa"/>
            <w:tcBorders>
              <w:top w:val="nil"/>
              <w:left w:val="nil"/>
              <w:bottom w:val="single" w:sz="4" w:space="0" w:color="auto"/>
              <w:right w:val="nil"/>
            </w:tcBorders>
            <w:shd w:val="clear" w:color="000000" w:fill="FFC000"/>
            <w:vAlign w:val="center"/>
            <w:hideMark/>
          </w:tcPr>
          <w:p w:rsidR="002257BD" w:rsidRPr="00687B21" w:rsidRDefault="002257BD" w:rsidP="004804F4">
            <w:pPr>
              <w:spacing w:after="0"/>
              <w:rPr>
                <w:rFonts w:ascii="Times" w:eastAsia="Times New Roman" w:hAnsi="Times" w:cs="Times"/>
                <w:b/>
                <w:bCs/>
                <w:sz w:val="20"/>
                <w:szCs w:val="20"/>
              </w:rPr>
            </w:pPr>
          </w:p>
        </w:tc>
        <w:tc>
          <w:tcPr>
            <w:tcW w:w="1084" w:type="dxa"/>
            <w:tcBorders>
              <w:top w:val="nil"/>
              <w:left w:val="single" w:sz="4" w:space="0" w:color="auto"/>
              <w:bottom w:val="single" w:sz="4" w:space="0" w:color="auto"/>
              <w:right w:val="single" w:sz="4" w:space="0" w:color="auto"/>
            </w:tcBorders>
            <w:shd w:val="clear" w:color="000000" w:fill="FFC000"/>
            <w:noWrap/>
            <w:vAlign w:val="center"/>
            <w:hideMark/>
          </w:tcPr>
          <w:p w:rsidR="002257BD" w:rsidRPr="00687B21" w:rsidRDefault="002257BD" w:rsidP="004804F4">
            <w:pPr>
              <w:spacing w:after="0"/>
              <w:rPr>
                <w:rFonts w:ascii="Times" w:eastAsia="Times New Roman" w:hAnsi="Times" w:cs="Times"/>
                <w:b/>
                <w:bCs/>
                <w:sz w:val="22"/>
              </w:rPr>
            </w:pPr>
            <w:r w:rsidRPr="00687B21">
              <w:rPr>
                <w:rFonts w:ascii="Times" w:eastAsia="Times New Roman" w:hAnsi="Times" w:cs="Times"/>
                <w:b/>
                <w:bCs/>
                <w:sz w:val="22"/>
              </w:rPr>
              <w:t> </w:t>
            </w:r>
          </w:p>
        </w:tc>
        <w:tc>
          <w:tcPr>
            <w:tcW w:w="1117" w:type="dxa"/>
            <w:gridSpan w:val="2"/>
            <w:vMerge/>
            <w:tcBorders>
              <w:top w:val="single" w:sz="4" w:space="0" w:color="auto"/>
              <w:left w:val="nil"/>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2"/>
              </w:rPr>
            </w:pPr>
          </w:p>
        </w:tc>
        <w:tc>
          <w:tcPr>
            <w:tcW w:w="6570" w:type="dxa"/>
            <w:gridSpan w:val="4"/>
            <w:tcBorders>
              <w:top w:val="single" w:sz="4" w:space="0" w:color="auto"/>
              <w:left w:val="nil"/>
              <w:bottom w:val="single" w:sz="4" w:space="0" w:color="auto"/>
              <w:right w:val="single" w:sz="4" w:space="0" w:color="auto"/>
            </w:tcBorders>
            <w:shd w:val="clear" w:color="000000" w:fill="FFC000"/>
            <w:noWrap/>
            <w:vAlign w:val="bottom"/>
            <w:hideMark/>
          </w:tcPr>
          <w:p w:rsidR="002257BD" w:rsidRPr="00687B21" w:rsidRDefault="002257BD" w:rsidP="004804F4">
            <w:pPr>
              <w:spacing w:after="0"/>
              <w:jc w:val="center"/>
              <w:rPr>
                <w:rFonts w:ascii="Times" w:eastAsia="Times New Roman" w:hAnsi="Times" w:cs="Times"/>
                <w:b/>
                <w:bCs/>
                <w:sz w:val="24"/>
                <w:szCs w:val="24"/>
              </w:rPr>
            </w:pPr>
            <w:r w:rsidRPr="00687B21">
              <w:rPr>
                <w:rFonts w:ascii="Times" w:eastAsia="Times New Roman" w:hAnsi="Times" w:cs="Times"/>
                <w:b/>
                <w:bCs/>
                <w:sz w:val="24"/>
                <w:szCs w:val="24"/>
              </w:rPr>
              <w:t>Physical/Financial</w:t>
            </w:r>
          </w:p>
        </w:tc>
        <w:tc>
          <w:tcPr>
            <w:tcW w:w="1910" w:type="dxa"/>
            <w:vMerge/>
            <w:tcBorders>
              <w:top w:val="single" w:sz="4" w:space="0" w:color="auto"/>
              <w:left w:val="single" w:sz="4" w:space="0" w:color="auto"/>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0"/>
                <w:szCs w:val="20"/>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0"/>
                <w:szCs w:val="20"/>
              </w:rPr>
            </w:pPr>
          </w:p>
        </w:tc>
      </w:tr>
      <w:tr w:rsidR="00687B21" w:rsidRPr="00687B21" w:rsidTr="00687B21">
        <w:trPr>
          <w:trHeight w:val="624"/>
        </w:trPr>
        <w:tc>
          <w:tcPr>
            <w:tcW w:w="716" w:type="dxa"/>
            <w:tcBorders>
              <w:top w:val="nil"/>
              <w:left w:val="single" w:sz="4" w:space="0" w:color="auto"/>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p>
        </w:tc>
        <w:tc>
          <w:tcPr>
            <w:tcW w:w="2729" w:type="dxa"/>
            <w:tcBorders>
              <w:top w:val="single" w:sz="4" w:space="0" w:color="auto"/>
              <w:left w:val="nil"/>
              <w:bottom w:val="nil"/>
              <w:right w:val="nil"/>
            </w:tcBorders>
            <w:shd w:val="clear" w:color="000000" w:fill="C4BD97"/>
            <w:hideMark/>
          </w:tcPr>
          <w:p w:rsidR="00687B21" w:rsidRPr="00687B21" w:rsidRDefault="00687B21" w:rsidP="00687B21">
            <w:pPr>
              <w:spacing w:after="0"/>
              <w:rPr>
                <w:rFonts w:eastAsia="Times New Roman"/>
                <w:b/>
                <w:bCs/>
                <w:sz w:val="24"/>
                <w:szCs w:val="24"/>
              </w:rPr>
            </w:pPr>
            <w:r w:rsidRPr="00687B21">
              <w:rPr>
                <w:rFonts w:eastAsia="Times New Roman"/>
                <w:b/>
                <w:bCs/>
                <w:sz w:val="24"/>
                <w:szCs w:val="24"/>
              </w:rPr>
              <w:t>Economic &amp; Social Services(Rolled Projects)Total</w:t>
            </w: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b/>
                <w:bCs/>
                <w:sz w:val="22"/>
              </w:rPr>
            </w:pP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b/>
                <w:bCs/>
                <w:sz w:val="22"/>
              </w:rPr>
            </w:pPr>
          </w:p>
        </w:tc>
        <w:tc>
          <w:tcPr>
            <w:tcW w:w="1675"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w:t>
            </w:r>
          </w:p>
        </w:tc>
        <w:tc>
          <w:tcPr>
            <w:tcW w:w="1589"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1,250,000.00</w:t>
            </w:r>
          </w:p>
        </w:tc>
        <w:tc>
          <w:tcPr>
            <w:tcW w:w="1589"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2,500,000.00</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1,250,000.00</w:t>
            </w:r>
          </w:p>
        </w:tc>
        <w:tc>
          <w:tcPr>
            <w:tcW w:w="1910" w:type="dxa"/>
            <w:tcBorders>
              <w:top w:val="single" w:sz="4" w:space="0" w:color="auto"/>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5,000,000.00</w:t>
            </w:r>
          </w:p>
        </w:tc>
        <w:tc>
          <w:tcPr>
            <w:tcW w:w="916" w:type="dxa"/>
            <w:tcBorders>
              <w:top w:val="nil"/>
              <w:left w:val="nil"/>
              <w:bottom w:val="single" w:sz="4"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624"/>
        </w:trPr>
        <w:tc>
          <w:tcPr>
            <w:tcW w:w="716" w:type="dxa"/>
            <w:tcBorders>
              <w:top w:val="nil"/>
              <w:left w:val="single" w:sz="4" w:space="0" w:color="auto"/>
              <w:bottom w:val="single" w:sz="4" w:space="0" w:color="auto"/>
              <w:right w:val="single" w:sz="4" w:space="0" w:color="auto"/>
            </w:tcBorders>
            <w:shd w:val="clear" w:color="000000" w:fill="D8E4BC"/>
            <w:noWrap/>
            <w:hideMark/>
          </w:tcPr>
          <w:p w:rsidR="00687B21" w:rsidRPr="00687B21" w:rsidRDefault="00687B21" w:rsidP="00687B21">
            <w:pPr>
              <w:spacing w:after="0"/>
              <w:jc w:val="center"/>
              <w:rPr>
                <w:rFonts w:eastAsia="Times New Roman"/>
                <w:b/>
                <w:bCs/>
                <w:sz w:val="24"/>
                <w:szCs w:val="24"/>
              </w:rPr>
            </w:pPr>
          </w:p>
        </w:tc>
        <w:tc>
          <w:tcPr>
            <w:tcW w:w="2729" w:type="dxa"/>
            <w:tcBorders>
              <w:top w:val="single" w:sz="4" w:space="0" w:color="auto"/>
              <w:left w:val="nil"/>
              <w:bottom w:val="single" w:sz="4" w:space="0" w:color="auto"/>
              <w:right w:val="nil"/>
            </w:tcBorders>
            <w:shd w:val="clear" w:color="000000" w:fill="D8E4BC"/>
            <w:hideMark/>
          </w:tcPr>
          <w:p w:rsidR="00687B21" w:rsidRPr="00687B21" w:rsidRDefault="00687B21" w:rsidP="00687B21">
            <w:pPr>
              <w:spacing w:after="0"/>
              <w:rPr>
                <w:rFonts w:eastAsia="Times New Roman"/>
                <w:b/>
                <w:bCs/>
                <w:sz w:val="24"/>
                <w:szCs w:val="24"/>
              </w:rPr>
            </w:pPr>
            <w:r w:rsidRPr="00687B21">
              <w:rPr>
                <w:rFonts w:eastAsia="Times New Roman"/>
                <w:b/>
                <w:bCs/>
                <w:sz w:val="24"/>
                <w:szCs w:val="24"/>
              </w:rPr>
              <w:t>Economic &amp; Social Services Total</w:t>
            </w:r>
          </w:p>
        </w:tc>
        <w:tc>
          <w:tcPr>
            <w:tcW w:w="1105" w:type="dxa"/>
            <w:gridSpan w:val="2"/>
            <w:tcBorders>
              <w:top w:val="nil"/>
              <w:left w:val="single" w:sz="4" w:space="0" w:color="auto"/>
              <w:bottom w:val="single" w:sz="4" w:space="0" w:color="auto"/>
              <w:right w:val="single" w:sz="4" w:space="0" w:color="auto"/>
            </w:tcBorders>
            <w:shd w:val="clear" w:color="000000" w:fill="D8E4BC"/>
            <w:noWrap/>
            <w:hideMark/>
          </w:tcPr>
          <w:p w:rsidR="00687B21" w:rsidRPr="00687B21" w:rsidRDefault="00687B21" w:rsidP="00687B21">
            <w:pPr>
              <w:spacing w:after="0"/>
              <w:jc w:val="center"/>
              <w:rPr>
                <w:rFonts w:eastAsia="Times New Roman"/>
                <w:b/>
                <w:bCs/>
                <w:sz w:val="22"/>
              </w:rPr>
            </w:pPr>
          </w:p>
        </w:tc>
        <w:tc>
          <w:tcPr>
            <w:tcW w:w="1096" w:type="dxa"/>
            <w:tcBorders>
              <w:top w:val="nil"/>
              <w:left w:val="nil"/>
              <w:bottom w:val="single" w:sz="4" w:space="0" w:color="auto"/>
              <w:right w:val="nil"/>
            </w:tcBorders>
            <w:shd w:val="clear" w:color="000000" w:fill="D8E4BC"/>
            <w:noWrap/>
            <w:hideMark/>
          </w:tcPr>
          <w:p w:rsidR="00687B21" w:rsidRPr="00687B21" w:rsidRDefault="00687B21" w:rsidP="00687B21">
            <w:pPr>
              <w:spacing w:after="0"/>
              <w:jc w:val="center"/>
              <w:rPr>
                <w:rFonts w:eastAsia="Times New Roman"/>
                <w:b/>
                <w:bCs/>
                <w:sz w:val="22"/>
              </w:rPr>
            </w:pPr>
          </w:p>
        </w:tc>
        <w:tc>
          <w:tcPr>
            <w:tcW w:w="1675" w:type="dxa"/>
            <w:tcBorders>
              <w:top w:val="nil"/>
              <w:left w:val="nil"/>
              <w:bottom w:val="single" w:sz="4" w:space="0" w:color="auto"/>
              <w:right w:val="single" w:sz="4" w:space="0" w:color="auto"/>
            </w:tcBorders>
            <w:shd w:val="clear" w:color="000000" w:fill="D8E4BC"/>
            <w:noWrap/>
            <w:hideMark/>
          </w:tcPr>
          <w:p w:rsidR="00687B21" w:rsidRPr="00687B21" w:rsidRDefault="00687B21" w:rsidP="00687B21">
            <w:pPr>
              <w:spacing w:after="0"/>
              <w:jc w:val="center"/>
              <w:rPr>
                <w:rFonts w:eastAsia="Times New Roman"/>
                <w:b/>
                <w:bCs/>
                <w:sz w:val="24"/>
                <w:szCs w:val="24"/>
              </w:rPr>
            </w:pPr>
            <w:r w:rsidRPr="00687B21">
              <w:rPr>
                <w:rFonts w:eastAsia="Times New Roman"/>
                <w:b/>
                <w:bCs/>
                <w:sz w:val="24"/>
                <w:szCs w:val="24"/>
              </w:rPr>
              <w:t>-</w:t>
            </w:r>
          </w:p>
        </w:tc>
        <w:tc>
          <w:tcPr>
            <w:tcW w:w="1589" w:type="dxa"/>
            <w:tcBorders>
              <w:top w:val="nil"/>
              <w:left w:val="nil"/>
              <w:bottom w:val="single" w:sz="4" w:space="0" w:color="auto"/>
              <w:right w:val="single" w:sz="4" w:space="0" w:color="auto"/>
            </w:tcBorders>
            <w:shd w:val="clear" w:color="000000" w:fill="D8E4BC"/>
            <w:noWrap/>
            <w:hideMark/>
          </w:tcPr>
          <w:p w:rsidR="00687B21" w:rsidRPr="00687B21" w:rsidRDefault="00687B21" w:rsidP="00687B21">
            <w:pPr>
              <w:spacing w:after="0"/>
              <w:jc w:val="center"/>
              <w:rPr>
                <w:rFonts w:eastAsia="Times New Roman"/>
                <w:b/>
                <w:bCs/>
                <w:sz w:val="24"/>
                <w:szCs w:val="24"/>
              </w:rPr>
            </w:pPr>
            <w:r w:rsidRPr="00687B21">
              <w:rPr>
                <w:rFonts w:eastAsia="Times New Roman"/>
                <w:b/>
                <w:bCs/>
                <w:sz w:val="24"/>
                <w:szCs w:val="24"/>
              </w:rPr>
              <w:t>1,250,000.00</w:t>
            </w:r>
          </w:p>
        </w:tc>
        <w:tc>
          <w:tcPr>
            <w:tcW w:w="1589" w:type="dxa"/>
            <w:tcBorders>
              <w:top w:val="nil"/>
              <w:left w:val="nil"/>
              <w:bottom w:val="single" w:sz="4" w:space="0" w:color="auto"/>
              <w:right w:val="single" w:sz="4" w:space="0" w:color="auto"/>
            </w:tcBorders>
            <w:shd w:val="clear" w:color="000000" w:fill="D8E4BC"/>
            <w:noWrap/>
            <w:hideMark/>
          </w:tcPr>
          <w:p w:rsidR="00687B21" w:rsidRPr="00687B21" w:rsidRDefault="00687B21" w:rsidP="00687B21">
            <w:pPr>
              <w:spacing w:after="0"/>
              <w:jc w:val="center"/>
              <w:rPr>
                <w:rFonts w:eastAsia="Times New Roman"/>
                <w:b/>
                <w:bCs/>
                <w:sz w:val="24"/>
                <w:szCs w:val="24"/>
              </w:rPr>
            </w:pPr>
            <w:r w:rsidRPr="00687B21">
              <w:rPr>
                <w:rFonts w:eastAsia="Times New Roman"/>
                <w:b/>
                <w:bCs/>
                <w:sz w:val="24"/>
                <w:szCs w:val="24"/>
              </w:rPr>
              <w:t>2,500,000.00</w:t>
            </w:r>
          </w:p>
        </w:tc>
        <w:tc>
          <w:tcPr>
            <w:tcW w:w="1717" w:type="dxa"/>
            <w:tcBorders>
              <w:top w:val="nil"/>
              <w:left w:val="nil"/>
              <w:bottom w:val="single" w:sz="4" w:space="0" w:color="auto"/>
              <w:right w:val="single" w:sz="4" w:space="0" w:color="auto"/>
            </w:tcBorders>
            <w:shd w:val="clear" w:color="000000" w:fill="D8E4BC"/>
            <w:noWrap/>
            <w:hideMark/>
          </w:tcPr>
          <w:p w:rsidR="00687B21" w:rsidRPr="00687B21" w:rsidRDefault="00687B21" w:rsidP="00687B21">
            <w:pPr>
              <w:spacing w:after="0"/>
              <w:jc w:val="center"/>
              <w:rPr>
                <w:rFonts w:eastAsia="Times New Roman"/>
                <w:b/>
                <w:bCs/>
                <w:sz w:val="24"/>
                <w:szCs w:val="24"/>
              </w:rPr>
            </w:pPr>
            <w:r w:rsidRPr="00687B21">
              <w:rPr>
                <w:rFonts w:eastAsia="Times New Roman"/>
                <w:b/>
                <w:bCs/>
                <w:sz w:val="24"/>
                <w:szCs w:val="24"/>
              </w:rPr>
              <w:t>1,250,000.00</w:t>
            </w:r>
          </w:p>
        </w:tc>
        <w:tc>
          <w:tcPr>
            <w:tcW w:w="1910" w:type="dxa"/>
            <w:tcBorders>
              <w:top w:val="nil"/>
              <w:left w:val="nil"/>
              <w:bottom w:val="single" w:sz="4" w:space="0" w:color="auto"/>
              <w:right w:val="single" w:sz="4" w:space="0" w:color="auto"/>
            </w:tcBorders>
            <w:shd w:val="clear" w:color="000000" w:fill="D8E4BC"/>
            <w:noWrap/>
            <w:hideMark/>
          </w:tcPr>
          <w:p w:rsidR="00687B21" w:rsidRPr="00687B21" w:rsidRDefault="00687B21" w:rsidP="00687B21">
            <w:pPr>
              <w:spacing w:after="0"/>
              <w:jc w:val="center"/>
              <w:rPr>
                <w:rFonts w:eastAsia="Times New Roman"/>
                <w:b/>
                <w:bCs/>
                <w:sz w:val="24"/>
                <w:szCs w:val="24"/>
              </w:rPr>
            </w:pPr>
            <w:r w:rsidRPr="00687B21">
              <w:rPr>
                <w:rFonts w:eastAsia="Times New Roman"/>
                <w:b/>
                <w:bCs/>
                <w:sz w:val="24"/>
                <w:szCs w:val="24"/>
              </w:rPr>
              <w:t>5,000,000.00</w:t>
            </w:r>
          </w:p>
        </w:tc>
        <w:tc>
          <w:tcPr>
            <w:tcW w:w="916" w:type="dxa"/>
            <w:tcBorders>
              <w:top w:val="nil"/>
              <w:left w:val="nil"/>
              <w:bottom w:val="single" w:sz="4" w:space="0" w:color="auto"/>
              <w:right w:val="single" w:sz="4" w:space="0" w:color="auto"/>
            </w:tcBorders>
            <w:shd w:val="clear" w:color="000000" w:fill="D8E4BC"/>
            <w:noWrap/>
            <w:hideMark/>
          </w:tcPr>
          <w:p w:rsidR="00687B21" w:rsidRPr="00687B21" w:rsidRDefault="00687B21" w:rsidP="00687B21">
            <w:pPr>
              <w:spacing w:after="0"/>
              <w:jc w:val="center"/>
              <w:rPr>
                <w:rFonts w:eastAsia="Times New Roman"/>
                <w:b/>
                <w:bCs/>
                <w:sz w:val="24"/>
                <w:szCs w:val="24"/>
              </w:rPr>
            </w:pPr>
          </w:p>
        </w:tc>
      </w:tr>
      <w:tr w:rsidR="00687B21" w:rsidRPr="00687B21" w:rsidTr="00687B21">
        <w:trPr>
          <w:trHeight w:val="312"/>
        </w:trPr>
        <w:tc>
          <w:tcPr>
            <w:tcW w:w="716" w:type="dxa"/>
            <w:tcBorders>
              <w:top w:val="nil"/>
              <w:left w:val="single" w:sz="4" w:space="0" w:color="auto"/>
              <w:bottom w:val="single" w:sz="4" w:space="0" w:color="auto"/>
              <w:right w:val="single" w:sz="4" w:space="0" w:color="auto"/>
            </w:tcBorders>
            <w:shd w:val="clear" w:color="000000" w:fill="E6B8B7"/>
            <w:noWrap/>
            <w:hideMark/>
          </w:tcPr>
          <w:p w:rsidR="00687B21" w:rsidRPr="00687B21" w:rsidRDefault="00687B21" w:rsidP="00687B21">
            <w:pPr>
              <w:spacing w:after="0"/>
              <w:jc w:val="center"/>
              <w:rPr>
                <w:rFonts w:eastAsia="Times New Roman"/>
                <w:b/>
                <w:bCs/>
                <w:sz w:val="24"/>
                <w:szCs w:val="24"/>
              </w:rPr>
            </w:pPr>
            <w:r w:rsidRPr="00687B21">
              <w:rPr>
                <w:rFonts w:eastAsia="Times New Roman"/>
                <w:b/>
                <w:bCs/>
                <w:sz w:val="24"/>
                <w:szCs w:val="24"/>
              </w:rPr>
              <w:t>E</w:t>
            </w:r>
          </w:p>
        </w:tc>
        <w:tc>
          <w:tcPr>
            <w:tcW w:w="2729" w:type="dxa"/>
            <w:tcBorders>
              <w:top w:val="nil"/>
              <w:left w:val="nil"/>
              <w:bottom w:val="single" w:sz="4" w:space="0" w:color="auto"/>
              <w:right w:val="nil"/>
            </w:tcBorders>
            <w:shd w:val="clear" w:color="000000" w:fill="E6B8B7"/>
            <w:hideMark/>
          </w:tcPr>
          <w:p w:rsidR="00687B21" w:rsidRPr="00687B21" w:rsidRDefault="00687B21" w:rsidP="00687B21">
            <w:pPr>
              <w:spacing w:after="0"/>
              <w:rPr>
                <w:rFonts w:eastAsia="Times New Roman"/>
                <w:b/>
                <w:bCs/>
                <w:sz w:val="24"/>
                <w:szCs w:val="24"/>
              </w:rPr>
            </w:pPr>
            <w:r w:rsidRPr="00687B21">
              <w:rPr>
                <w:rFonts w:eastAsia="Times New Roman"/>
                <w:b/>
                <w:bCs/>
                <w:sz w:val="24"/>
                <w:szCs w:val="24"/>
              </w:rPr>
              <w:t>Other</w:t>
            </w:r>
          </w:p>
        </w:tc>
        <w:tc>
          <w:tcPr>
            <w:tcW w:w="1105" w:type="dxa"/>
            <w:gridSpan w:val="2"/>
            <w:tcBorders>
              <w:top w:val="nil"/>
              <w:left w:val="single" w:sz="4" w:space="0" w:color="auto"/>
              <w:bottom w:val="single" w:sz="4" w:space="0" w:color="auto"/>
              <w:right w:val="single" w:sz="4" w:space="0" w:color="auto"/>
            </w:tcBorders>
            <w:shd w:val="clear" w:color="000000" w:fill="E6B8B7"/>
            <w:noWrap/>
            <w:hideMark/>
          </w:tcPr>
          <w:p w:rsidR="00687B21" w:rsidRPr="00687B21" w:rsidRDefault="00687B21" w:rsidP="00687B21">
            <w:pPr>
              <w:spacing w:after="0"/>
              <w:jc w:val="center"/>
              <w:rPr>
                <w:rFonts w:eastAsia="Times New Roman"/>
                <w:b/>
                <w:bCs/>
                <w:sz w:val="22"/>
              </w:rPr>
            </w:pPr>
          </w:p>
        </w:tc>
        <w:tc>
          <w:tcPr>
            <w:tcW w:w="1096" w:type="dxa"/>
            <w:tcBorders>
              <w:top w:val="nil"/>
              <w:left w:val="nil"/>
              <w:bottom w:val="single" w:sz="4" w:space="0" w:color="auto"/>
              <w:right w:val="nil"/>
            </w:tcBorders>
            <w:shd w:val="clear" w:color="000000" w:fill="E6B8B7"/>
            <w:noWrap/>
            <w:hideMark/>
          </w:tcPr>
          <w:p w:rsidR="00687B21" w:rsidRPr="00687B21" w:rsidRDefault="00687B21" w:rsidP="00687B21">
            <w:pPr>
              <w:spacing w:after="0"/>
              <w:jc w:val="center"/>
              <w:rPr>
                <w:rFonts w:eastAsia="Times New Roman"/>
                <w:b/>
                <w:bCs/>
                <w:sz w:val="22"/>
              </w:rPr>
            </w:pPr>
          </w:p>
        </w:tc>
        <w:tc>
          <w:tcPr>
            <w:tcW w:w="1675" w:type="dxa"/>
            <w:tcBorders>
              <w:top w:val="nil"/>
              <w:left w:val="single" w:sz="4" w:space="0" w:color="auto"/>
              <w:bottom w:val="single" w:sz="4" w:space="0" w:color="auto"/>
              <w:right w:val="single" w:sz="4" w:space="0" w:color="auto"/>
            </w:tcBorders>
            <w:shd w:val="clear" w:color="000000" w:fill="E6B8B7"/>
            <w:noWrap/>
            <w:hideMark/>
          </w:tcPr>
          <w:p w:rsidR="00687B21" w:rsidRPr="00687B21" w:rsidRDefault="00687B21" w:rsidP="00687B21">
            <w:pPr>
              <w:spacing w:after="0"/>
              <w:jc w:val="center"/>
              <w:rPr>
                <w:rFonts w:eastAsia="Times New Roman"/>
                <w:b/>
                <w:bCs/>
                <w:sz w:val="20"/>
                <w:szCs w:val="20"/>
              </w:rPr>
            </w:pPr>
          </w:p>
        </w:tc>
        <w:tc>
          <w:tcPr>
            <w:tcW w:w="1589" w:type="dxa"/>
            <w:tcBorders>
              <w:top w:val="nil"/>
              <w:left w:val="nil"/>
              <w:bottom w:val="single" w:sz="4" w:space="0" w:color="auto"/>
              <w:right w:val="single" w:sz="4" w:space="0" w:color="auto"/>
            </w:tcBorders>
            <w:shd w:val="clear" w:color="000000" w:fill="E6B8B7"/>
            <w:noWrap/>
            <w:hideMark/>
          </w:tcPr>
          <w:p w:rsidR="00687B21" w:rsidRPr="00687B21" w:rsidRDefault="00687B21" w:rsidP="00687B21">
            <w:pPr>
              <w:spacing w:after="0"/>
              <w:jc w:val="center"/>
              <w:rPr>
                <w:rFonts w:eastAsia="Times New Roman"/>
                <w:b/>
                <w:bCs/>
                <w:sz w:val="24"/>
                <w:szCs w:val="24"/>
              </w:rPr>
            </w:pPr>
          </w:p>
        </w:tc>
        <w:tc>
          <w:tcPr>
            <w:tcW w:w="1589" w:type="dxa"/>
            <w:tcBorders>
              <w:top w:val="nil"/>
              <w:left w:val="nil"/>
              <w:bottom w:val="single" w:sz="4" w:space="0" w:color="auto"/>
              <w:right w:val="single" w:sz="4" w:space="0" w:color="auto"/>
            </w:tcBorders>
            <w:shd w:val="clear" w:color="000000" w:fill="E6B8B7"/>
            <w:noWrap/>
            <w:hideMark/>
          </w:tcPr>
          <w:p w:rsidR="00687B21" w:rsidRPr="00687B21" w:rsidRDefault="00687B21" w:rsidP="00687B21">
            <w:pPr>
              <w:spacing w:after="0"/>
              <w:jc w:val="center"/>
              <w:rPr>
                <w:rFonts w:eastAsia="Times New Roman"/>
                <w:b/>
                <w:bCs/>
                <w:sz w:val="24"/>
                <w:szCs w:val="24"/>
              </w:rPr>
            </w:pPr>
          </w:p>
        </w:tc>
        <w:tc>
          <w:tcPr>
            <w:tcW w:w="1717" w:type="dxa"/>
            <w:tcBorders>
              <w:top w:val="nil"/>
              <w:left w:val="nil"/>
              <w:bottom w:val="single" w:sz="4" w:space="0" w:color="auto"/>
              <w:right w:val="single" w:sz="4" w:space="0" w:color="auto"/>
            </w:tcBorders>
            <w:shd w:val="clear" w:color="000000" w:fill="E6B8B7"/>
            <w:noWrap/>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4" w:space="0" w:color="auto"/>
              <w:right w:val="single" w:sz="4" w:space="0" w:color="auto"/>
            </w:tcBorders>
            <w:shd w:val="clear" w:color="000000" w:fill="E6B8B7"/>
            <w:noWrap/>
            <w:hideMark/>
          </w:tcPr>
          <w:p w:rsidR="00687B21" w:rsidRPr="00687B21" w:rsidRDefault="00687B21" w:rsidP="00687B21">
            <w:pPr>
              <w:spacing w:after="0"/>
              <w:jc w:val="center"/>
              <w:rPr>
                <w:rFonts w:eastAsia="Times New Roman"/>
                <w:b/>
                <w:bCs/>
                <w:sz w:val="24"/>
                <w:szCs w:val="24"/>
              </w:rPr>
            </w:pPr>
          </w:p>
        </w:tc>
        <w:tc>
          <w:tcPr>
            <w:tcW w:w="916" w:type="dxa"/>
            <w:tcBorders>
              <w:top w:val="nil"/>
              <w:left w:val="nil"/>
              <w:bottom w:val="single" w:sz="4" w:space="0" w:color="auto"/>
              <w:right w:val="single" w:sz="4" w:space="0" w:color="auto"/>
            </w:tcBorders>
            <w:shd w:val="clear" w:color="000000" w:fill="E6B8B7"/>
            <w:noWrap/>
            <w:hideMark/>
          </w:tcPr>
          <w:p w:rsidR="00687B21" w:rsidRPr="00687B21" w:rsidRDefault="00687B21" w:rsidP="00687B21">
            <w:pPr>
              <w:spacing w:after="0"/>
              <w:jc w:val="center"/>
              <w:rPr>
                <w:rFonts w:eastAsia="Times New Roman"/>
                <w:b/>
                <w:bCs/>
                <w:sz w:val="24"/>
                <w:szCs w:val="24"/>
              </w:rPr>
            </w:pPr>
          </w:p>
        </w:tc>
      </w:tr>
      <w:tr w:rsidR="00687B21" w:rsidRPr="00687B21" w:rsidTr="00687B21">
        <w:trPr>
          <w:trHeight w:val="312"/>
        </w:trPr>
        <w:tc>
          <w:tcPr>
            <w:tcW w:w="716" w:type="dxa"/>
            <w:tcBorders>
              <w:top w:val="nil"/>
              <w:left w:val="single" w:sz="4" w:space="0" w:color="auto"/>
              <w:bottom w:val="single" w:sz="4" w:space="0" w:color="auto"/>
              <w:right w:val="single" w:sz="4" w:space="0" w:color="auto"/>
            </w:tcBorders>
            <w:shd w:val="clear" w:color="000000" w:fill="FFC000"/>
            <w:noWrap/>
            <w:hideMark/>
          </w:tcPr>
          <w:p w:rsidR="00687B21" w:rsidRPr="00687B21" w:rsidRDefault="00687B21" w:rsidP="00687B21">
            <w:pPr>
              <w:spacing w:after="0"/>
              <w:jc w:val="center"/>
              <w:rPr>
                <w:rFonts w:eastAsia="Times New Roman"/>
                <w:b/>
                <w:bCs/>
                <w:sz w:val="24"/>
                <w:szCs w:val="24"/>
              </w:rPr>
            </w:pPr>
          </w:p>
        </w:tc>
        <w:tc>
          <w:tcPr>
            <w:tcW w:w="2729" w:type="dxa"/>
            <w:tcBorders>
              <w:top w:val="nil"/>
              <w:left w:val="nil"/>
              <w:bottom w:val="single" w:sz="4" w:space="0" w:color="auto"/>
              <w:right w:val="nil"/>
            </w:tcBorders>
            <w:shd w:val="clear" w:color="000000" w:fill="FFC000"/>
            <w:hideMark/>
          </w:tcPr>
          <w:p w:rsidR="00687B21" w:rsidRPr="00687B21" w:rsidRDefault="00687B21" w:rsidP="00687B21">
            <w:pPr>
              <w:spacing w:after="0"/>
              <w:rPr>
                <w:rFonts w:eastAsia="Times New Roman"/>
                <w:b/>
                <w:bCs/>
                <w:sz w:val="24"/>
                <w:szCs w:val="24"/>
              </w:rPr>
            </w:pPr>
            <w:r w:rsidRPr="00687B21">
              <w:rPr>
                <w:rFonts w:eastAsia="Times New Roman"/>
                <w:b/>
                <w:bCs/>
                <w:sz w:val="24"/>
                <w:szCs w:val="24"/>
              </w:rPr>
              <w:t>Electricity Reticulation</w:t>
            </w:r>
          </w:p>
        </w:tc>
        <w:tc>
          <w:tcPr>
            <w:tcW w:w="1105" w:type="dxa"/>
            <w:gridSpan w:val="2"/>
            <w:tcBorders>
              <w:top w:val="nil"/>
              <w:left w:val="single" w:sz="4" w:space="0" w:color="auto"/>
              <w:bottom w:val="single" w:sz="4" w:space="0" w:color="auto"/>
              <w:right w:val="single" w:sz="4" w:space="0" w:color="auto"/>
            </w:tcBorders>
            <w:shd w:val="clear" w:color="000000" w:fill="FFC000"/>
            <w:noWrap/>
            <w:hideMark/>
          </w:tcPr>
          <w:p w:rsidR="00687B21" w:rsidRPr="00687B21" w:rsidRDefault="00687B21" w:rsidP="00687B21">
            <w:pPr>
              <w:spacing w:after="0"/>
              <w:jc w:val="center"/>
              <w:rPr>
                <w:rFonts w:eastAsia="Times New Roman"/>
                <w:b/>
                <w:bCs/>
                <w:sz w:val="22"/>
              </w:rPr>
            </w:pPr>
          </w:p>
        </w:tc>
        <w:tc>
          <w:tcPr>
            <w:tcW w:w="1096" w:type="dxa"/>
            <w:tcBorders>
              <w:top w:val="nil"/>
              <w:left w:val="nil"/>
              <w:bottom w:val="single" w:sz="4" w:space="0" w:color="auto"/>
              <w:right w:val="nil"/>
            </w:tcBorders>
            <w:shd w:val="clear" w:color="000000" w:fill="FFC000"/>
            <w:noWrap/>
            <w:hideMark/>
          </w:tcPr>
          <w:p w:rsidR="00687B21" w:rsidRPr="00687B21" w:rsidRDefault="00687B21" w:rsidP="00687B21">
            <w:pPr>
              <w:spacing w:after="0"/>
              <w:jc w:val="center"/>
              <w:rPr>
                <w:rFonts w:eastAsia="Times New Roman"/>
                <w:b/>
                <w:bCs/>
                <w:sz w:val="22"/>
              </w:rPr>
            </w:pPr>
          </w:p>
        </w:tc>
        <w:tc>
          <w:tcPr>
            <w:tcW w:w="1675" w:type="dxa"/>
            <w:tcBorders>
              <w:top w:val="nil"/>
              <w:left w:val="single" w:sz="4" w:space="0" w:color="auto"/>
              <w:bottom w:val="single" w:sz="4" w:space="0" w:color="auto"/>
              <w:right w:val="single" w:sz="4" w:space="0" w:color="auto"/>
            </w:tcBorders>
            <w:shd w:val="clear" w:color="000000" w:fill="FFC000"/>
            <w:noWrap/>
            <w:hideMark/>
          </w:tcPr>
          <w:p w:rsidR="00687B21" w:rsidRPr="00687B21" w:rsidRDefault="00687B21" w:rsidP="00687B21">
            <w:pPr>
              <w:spacing w:after="0"/>
              <w:jc w:val="center"/>
              <w:rPr>
                <w:rFonts w:eastAsia="Times New Roman"/>
                <w:b/>
                <w:bCs/>
                <w:sz w:val="20"/>
                <w:szCs w:val="20"/>
              </w:rPr>
            </w:pPr>
          </w:p>
        </w:tc>
        <w:tc>
          <w:tcPr>
            <w:tcW w:w="1589" w:type="dxa"/>
            <w:tcBorders>
              <w:top w:val="nil"/>
              <w:left w:val="nil"/>
              <w:bottom w:val="single" w:sz="4" w:space="0" w:color="auto"/>
              <w:right w:val="single" w:sz="4" w:space="0" w:color="auto"/>
            </w:tcBorders>
            <w:shd w:val="clear" w:color="000000" w:fill="FFC000"/>
            <w:noWrap/>
            <w:hideMark/>
          </w:tcPr>
          <w:p w:rsidR="00687B21" w:rsidRPr="00687B21" w:rsidRDefault="00687B21" w:rsidP="00687B21">
            <w:pPr>
              <w:spacing w:after="0"/>
              <w:jc w:val="center"/>
              <w:rPr>
                <w:rFonts w:eastAsia="Times New Roman"/>
                <w:b/>
                <w:bCs/>
                <w:sz w:val="24"/>
                <w:szCs w:val="24"/>
              </w:rPr>
            </w:pPr>
          </w:p>
        </w:tc>
        <w:tc>
          <w:tcPr>
            <w:tcW w:w="1589" w:type="dxa"/>
            <w:tcBorders>
              <w:top w:val="nil"/>
              <w:left w:val="nil"/>
              <w:bottom w:val="single" w:sz="4" w:space="0" w:color="auto"/>
              <w:right w:val="single" w:sz="4" w:space="0" w:color="auto"/>
            </w:tcBorders>
            <w:shd w:val="clear" w:color="000000" w:fill="FFC000"/>
            <w:noWrap/>
            <w:hideMark/>
          </w:tcPr>
          <w:p w:rsidR="00687B21" w:rsidRPr="00687B21" w:rsidRDefault="00687B21" w:rsidP="00687B21">
            <w:pPr>
              <w:spacing w:after="0"/>
              <w:jc w:val="center"/>
              <w:rPr>
                <w:rFonts w:eastAsia="Times New Roman"/>
                <w:b/>
                <w:bCs/>
                <w:sz w:val="24"/>
                <w:szCs w:val="24"/>
              </w:rPr>
            </w:pPr>
          </w:p>
        </w:tc>
        <w:tc>
          <w:tcPr>
            <w:tcW w:w="1717" w:type="dxa"/>
            <w:tcBorders>
              <w:top w:val="nil"/>
              <w:left w:val="nil"/>
              <w:bottom w:val="single" w:sz="4" w:space="0" w:color="auto"/>
              <w:right w:val="single" w:sz="4" w:space="0" w:color="auto"/>
            </w:tcBorders>
            <w:shd w:val="clear" w:color="000000" w:fill="FFC000"/>
            <w:noWrap/>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4" w:space="0" w:color="auto"/>
              <w:right w:val="single" w:sz="4" w:space="0" w:color="auto"/>
            </w:tcBorders>
            <w:shd w:val="clear" w:color="000000" w:fill="FFC000"/>
            <w:noWrap/>
            <w:hideMark/>
          </w:tcPr>
          <w:p w:rsidR="00687B21" w:rsidRPr="00687B21" w:rsidRDefault="00687B21" w:rsidP="00687B21">
            <w:pPr>
              <w:spacing w:after="0"/>
              <w:jc w:val="center"/>
              <w:rPr>
                <w:rFonts w:eastAsia="Times New Roman"/>
                <w:b/>
                <w:bCs/>
                <w:sz w:val="24"/>
                <w:szCs w:val="24"/>
              </w:rPr>
            </w:pPr>
          </w:p>
        </w:tc>
        <w:tc>
          <w:tcPr>
            <w:tcW w:w="916" w:type="dxa"/>
            <w:tcBorders>
              <w:top w:val="nil"/>
              <w:left w:val="nil"/>
              <w:bottom w:val="single" w:sz="4" w:space="0" w:color="auto"/>
              <w:right w:val="single" w:sz="4" w:space="0" w:color="auto"/>
            </w:tcBorders>
            <w:shd w:val="clear" w:color="000000" w:fill="FFC000"/>
            <w:noWrap/>
            <w:hideMark/>
          </w:tcPr>
          <w:p w:rsidR="00687B21" w:rsidRPr="00687B21" w:rsidRDefault="00687B21" w:rsidP="00687B21">
            <w:pPr>
              <w:spacing w:after="0"/>
              <w:jc w:val="center"/>
              <w:rPr>
                <w:rFonts w:eastAsia="Times New Roman"/>
                <w:b/>
                <w:bCs/>
                <w:sz w:val="24"/>
                <w:szCs w:val="24"/>
              </w:rPr>
            </w:pPr>
          </w:p>
        </w:tc>
      </w:tr>
      <w:tr w:rsidR="00687B21" w:rsidRPr="00687B21" w:rsidTr="00687B21">
        <w:trPr>
          <w:trHeight w:val="624"/>
        </w:trPr>
        <w:tc>
          <w:tcPr>
            <w:tcW w:w="716" w:type="dxa"/>
            <w:tcBorders>
              <w:top w:val="nil"/>
              <w:left w:val="single" w:sz="4" w:space="0" w:color="auto"/>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4"/>
                <w:szCs w:val="24"/>
              </w:rPr>
            </w:pPr>
          </w:p>
        </w:tc>
        <w:tc>
          <w:tcPr>
            <w:tcW w:w="2729" w:type="dxa"/>
            <w:tcBorders>
              <w:top w:val="nil"/>
              <w:left w:val="nil"/>
              <w:bottom w:val="single" w:sz="4" w:space="0" w:color="auto"/>
              <w:right w:val="nil"/>
            </w:tcBorders>
            <w:shd w:val="clear" w:color="auto" w:fill="auto"/>
            <w:hideMark/>
          </w:tcPr>
          <w:p w:rsidR="00687B21" w:rsidRPr="00687B21" w:rsidRDefault="00687B21" w:rsidP="00687B21">
            <w:pPr>
              <w:spacing w:after="0"/>
              <w:rPr>
                <w:rFonts w:eastAsia="Times New Roman"/>
                <w:b/>
                <w:bCs/>
                <w:sz w:val="24"/>
                <w:szCs w:val="24"/>
              </w:rPr>
            </w:pPr>
            <w:r w:rsidRPr="00687B21">
              <w:rPr>
                <w:rFonts w:eastAsia="Times New Roman"/>
                <w:b/>
                <w:bCs/>
                <w:sz w:val="24"/>
                <w:szCs w:val="24"/>
              </w:rPr>
              <w:t>Electric Line Expansion /Transformer /</w:t>
            </w:r>
          </w:p>
        </w:tc>
        <w:tc>
          <w:tcPr>
            <w:tcW w:w="1105" w:type="dxa"/>
            <w:gridSpan w:val="2"/>
            <w:tcBorders>
              <w:top w:val="nil"/>
              <w:left w:val="single" w:sz="4" w:space="0" w:color="auto"/>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2"/>
              </w:rPr>
            </w:pPr>
          </w:p>
        </w:tc>
        <w:tc>
          <w:tcPr>
            <w:tcW w:w="1096" w:type="dxa"/>
            <w:tcBorders>
              <w:top w:val="nil"/>
              <w:left w:val="nil"/>
              <w:bottom w:val="single" w:sz="4" w:space="0" w:color="auto"/>
              <w:right w:val="nil"/>
            </w:tcBorders>
            <w:shd w:val="clear" w:color="auto" w:fill="auto"/>
            <w:noWrap/>
            <w:hideMark/>
          </w:tcPr>
          <w:p w:rsidR="00687B21" w:rsidRPr="00687B21" w:rsidRDefault="00687B21" w:rsidP="00687B21">
            <w:pPr>
              <w:spacing w:after="0"/>
              <w:jc w:val="center"/>
              <w:rPr>
                <w:rFonts w:eastAsia="Times New Roman"/>
                <w:b/>
                <w:bCs/>
                <w:sz w:val="22"/>
              </w:rPr>
            </w:pPr>
          </w:p>
        </w:tc>
        <w:tc>
          <w:tcPr>
            <w:tcW w:w="1675" w:type="dxa"/>
            <w:tcBorders>
              <w:top w:val="nil"/>
              <w:left w:val="single" w:sz="4" w:space="0" w:color="auto"/>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p>
        </w:tc>
        <w:tc>
          <w:tcPr>
            <w:tcW w:w="1589"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4"/>
                <w:szCs w:val="24"/>
              </w:rPr>
            </w:pPr>
          </w:p>
        </w:tc>
        <w:tc>
          <w:tcPr>
            <w:tcW w:w="1589"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4"/>
                <w:szCs w:val="24"/>
              </w:rPr>
            </w:pP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4"/>
                <w:szCs w:val="24"/>
              </w:rPr>
            </w:pPr>
          </w:p>
        </w:tc>
        <w:tc>
          <w:tcPr>
            <w:tcW w:w="916"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4"/>
                <w:szCs w:val="24"/>
              </w:rPr>
            </w:pPr>
          </w:p>
        </w:tc>
      </w:tr>
      <w:tr w:rsidR="00687B21" w:rsidRPr="00687B21" w:rsidTr="00687B21">
        <w:trPr>
          <w:trHeight w:val="312"/>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1.10</w:t>
            </w:r>
          </w:p>
        </w:tc>
        <w:tc>
          <w:tcPr>
            <w:tcW w:w="2729" w:type="dxa"/>
            <w:vMerge w:val="restart"/>
            <w:tcBorders>
              <w:top w:val="nil"/>
              <w:left w:val="single" w:sz="4" w:space="0" w:color="auto"/>
              <w:bottom w:val="single" w:sz="4" w:space="0" w:color="000000"/>
              <w:right w:val="nil"/>
            </w:tcBorders>
            <w:shd w:val="clear" w:color="auto" w:fill="auto"/>
            <w:hideMark/>
          </w:tcPr>
          <w:p w:rsidR="00687B21" w:rsidRPr="00687B21" w:rsidRDefault="00687B21" w:rsidP="00687B21">
            <w:pPr>
              <w:spacing w:after="0"/>
              <w:rPr>
                <w:rFonts w:eastAsia="Times New Roman"/>
                <w:sz w:val="22"/>
              </w:rPr>
            </w:pPr>
            <w:r w:rsidRPr="00687B21">
              <w:rPr>
                <w:rFonts w:eastAsia="Times New Roman"/>
                <w:sz w:val="22"/>
              </w:rPr>
              <w:t>SENODOS SEFER &amp;  AT THE BACK OF TEXTILE FACTORY</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single" w:sz="4" w:space="0" w:color="auto"/>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No</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0.50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1.00</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r w:rsidRPr="00687B21">
              <w:rPr>
                <w:rFonts w:eastAsia="Times New Roman"/>
                <w:sz w:val="22"/>
              </w:rPr>
              <w:t>0.50</w:t>
            </w:r>
          </w:p>
        </w:tc>
        <w:tc>
          <w:tcPr>
            <w:tcW w:w="1910"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r w:rsidRPr="00687B21">
              <w:rPr>
                <w:rFonts w:eastAsia="Times New Roman"/>
                <w:sz w:val="22"/>
              </w:rPr>
              <w:t>2.00</w:t>
            </w:r>
          </w:p>
        </w:tc>
        <w:tc>
          <w:tcPr>
            <w:tcW w:w="916"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4"/>
                <w:szCs w:val="24"/>
              </w:rPr>
            </w:pPr>
          </w:p>
        </w:tc>
      </w:tr>
      <w:tr w:rsidR="00687B21" w:rsidRPr="00687B21" w:rsidTr="00687B21">
        <w:trPr>
          <w:trHeight w:val="312"/>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nil"/>
            </w:tcBorders>
            <w:vAlign w:val="center"/>
            <w:hideMark/>
          </w:tcPr>
          <w:p w:rsidR="00687B21" w:rsidRPr="00687B21" w:rsidRDefault="00687B21" w:rsidP="00687B21">
            <w:pPr>
              <w:spacing w:after="0"/>
              <w:rPr>
                <w:rFonts w:eastAsia="Times New Roman"/>
                <w:sz w:val="22"/>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r w:rsidRPr="00687B21">
              <w:rPr>
                <w:rFonts w:eastAsia="Times New Roman"/>
                <w:sz w:val="22"/>
              </w:rPr>
              <w:t>-</w:t>
            </w:r>
          </w:p>
        </w:tc>
        <w:tc>
          <w:tcPr>
            <w:tcW w:w="1910"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4"/>
                <w:szCs w:val="24"/>
              </w:rPr>
            </w:pPr>
          </w:p>
        </w:tc>
        <w:tc>
          <w:tcPr>
            <w:tcW w:w="916"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4"/>
                <w:szCs w:val="24"/>
              </w:rPr>
            </w:pPr>
          </w:p>
        </w:tc>
      </w:tr>
      <w:tr w:rsidR="00687B21" w:rsidRPr="00687B21" w:rsidTr="00687B21">
        <w:trPr>
          <w:trHeight w:val="276"/>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nil"/>
            </w:tcBorders>
            <w:vAlign w:val="center"/>
            <w:hideMark/>
          </w:tcPr>
          <w:p w:rsidR="00687B21" w:rsidRPr="00687B21" w:rsidRDefault="00687B21" w:rsidP="00687B21">
            <w:pPr>
              <w:spacing w:after="0"/>
              <w:rPr>
                <w:rFonts w:eastAsia="Times New Roman"/>
                <w:sz w:val="22"/>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808,113.94</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1,616,227.88</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r w:rsidRPr="00687B21">
              <w:rPr>
                <w:rFonts w:eastAsia="Times New Roman"/>
                <w:sz w:val="22"/>
              </w:rPr>
              <w:t>808,113.94</w:t>
            </w:r>
          </w:p>
        </w:tc>
        <w:tc>
          <w:tcPr>
            <w:tcW w:w="1910"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r w:rsidRPr="00687B21">
              <w:rPr>
                <w:rFonts w:eastAsia="Times New Roman"/>
                <w:sz w:val="22"/>
              </w:rPr>
              <w:t>3,232,455.76</w:t>
            </w:r>
          </w:p>
        </w:tc>
        <w:tc>
          <w:tcPr>
            <w:tcW w:w="916"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p>
        </w:tc>
      </w:tr>
      <w:tr w:rsidR="00687B21" w:rsidRPr="00687B21" w:rsidTr="00687B21">
        <w:trPr>
          <w:trHeight w:val="288"/>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p>
        </w:tc>
        <w:tc>
          <w:tcPr>
            <w:tcW w:w="2729" w:type="dxa"/>
            <w:vMerge w:val="restart"/>
            <w:tcBorders>
              <w:top w:val="nil"/>
              <w:left w:val="single" w:sz="4" w:space="0" w:color="auto"/>
              <w:bottom w:val="single" w:sz="4" w:space="0" w:color="000000"/>
              <w:right w:val="single" w:sz="4" w:space="0" w:color="auto"/>
            </w:tcBorders>
            <w:shd w:val="clear" w:color="000000" w:fill="D8E4BC"/>
            <w:hideMark/>
          </w:tcPr>
          <w:p w:rsidR="00687B21" w:rsidRPr="00687B21" w:rsidRDefault="00687B21" w:rsidP="00687B21">
            <w:pPr>
              <w:spacing w:after="0"/>
              <w:rPr>
                <w:rFonts w:eastAsia="Times New Roman"/>
                <w:b/>
                <w:bCs/>
                <w:sz w:val="24"/>
                <w:szCs w:val="24"/>
              </w:rPr>
            </w:pPr>
            <w:r w:rsidRPr="00687B21">
              <w:rPr>
                <w:rFonts w:eastAsia="Times New Roman"/>
                <w:b/>
                <w:bCs/>
                <w:sz w:val="24"/>
                <w:szCs w:val="24"/>
              </w:rPr>
              <w:t>Electric Line Expansion /Transformer /Total</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No</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0.50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1.00</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r w:rsidRPr="00687B21">
              <w:rPr>
                <w:rFonts w:eastAsia="Times New Roman"/>
                <w:sz w:val="22"/>
              </w:rPr>
              <w:t>0.50</w:t>
            </w:r>
          </w:p>
        </w:tc>
        <w:tc>
          <w:tcPr>
            <w:tcW w:w="1910" w:type="dxa"/>
            <w:tcBorders>
              <w:top w:val="nil"/>
              <w:left w:val="nil"/>
              <w:bottom w:val="single" w:sz="4" w:space="0" w:color="auto"/>
              <w:right w:val="single" w:sz="4" w:space="0" w:color="auto"/>
            </w:tcBorders>
            <w:shd w:val="clear" w:color="000000" w:fill="D8E4BC"/>
            <w:noWrap/>
            <w:hideMark/>
          </w:tcPr>
          <w:p w:rsidR="00687B21" w:rsidRPr="00687B21" w:rsidRDefault="00687B21" w:rsidP="00687B21">
            <w:pPr>
              <w:spacing w:after="0"/>
              <w:jc w:val="center"/>
              <w:rPr>
                <w:rFonts w:eastAsia="Times New Roman"/>
                <w:b/>
                <w:bCs/>
                <w:sz w:val="24"/>
                <w:szCs w:val="24"/>
              </w:rPr>
            </w:pPr>
            <w:r w:rsidRPr="00687B21">
              <w:rPr>
                <w:rFonts w:eastAsia="Times New Roman"/>
                <w:b/>
                <w:bCs/>
                <w:sz w:val="24"/>
                <w:szCs w:val="24"/>
              </w:rPr>
              <w:t>2.00</w:t>
            </w:r>
          </w:p>
        </w:tc>
        <w:tc>
          <w:tcPr>
            <w:tcW w:w="916"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p>
        </w:tc>
      </w:tr>
      <w:tr w:rsidR="00687B21" w:rsidRPr="00687B21" w:rsidTr="00687B21">
        <w:trPr>
          <w:trHeight w:val="276"/>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b/>
                <w:bCs/>
                <w:sz w:val="24"/>
                <w:szCs w:val="24"/>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r w:rsidRPr="00687B21">
              <w:rPr>
                <w:rFonts w:eastAsia="Times New Roman"/>
                <w:sz w:val="22"/>
              </w:rPr>
              <w:t>-</w:t>
            </w:r>
          </w:p>
        </w:tc>
        <w:tc>
          <w:tcPr>
            <w:tcW w:w="1910"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p>
        </w:tc>
        <w:tc>
          <w:tcPr>
            <w:tcW w:w="916"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p>
        </w:tc>
      </w:tr>
      <w:tr w:rsidR="00687B21" w:rsidRPr="00687B21" w:rsidTr="00687B21">
        <w:trPr>
          <w:trHeight w:val="312"/>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b/>
                <w:bCs/>
                <w:sz w:val="24"/>
                <w:szCs w:val="24"/>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808,113.94</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1,616,227.88</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r w:rsidRPr="00687B21">
              <w:rPr>
                <w:rFonts w:eastAsia="Times New Roman"/>
                <w:sz w:val="22"/>
              </w:rPr>
              <w:t>808,113.94</w:t>
            </w:r>
          </w:p>
        </w:tc>
        <w:tc>
          <w:tcPr>
            <w:tcW w:w="1910" w:type="dxa"/>
            <w:tcBorders>
              <w:top w:val="nil"/>
              <w:left w:val="nil"/>
              <w:bottom w:val="single" w:sz="4" w:space="0" w:color="auto"/>
              <w:right w:val="single" w:sz="4" w:space="0" w:color="auto"/>
            </w:tcBorders>
            <w:shd w:val="clear" w:color="000000" w:fill="D8E4BC"/>
            <w:noWrap/>
            <w:hideMark/>
          </w:tcPr>
          <w:p w:rsidR="00687B21" w:rsidRPr="00687B21" w:rsidRDefault="00687B21" w:rsidP="00687B21">
            <w:pPr>
              <w:spacing w:after="0"/>
              <w:jc w:val="center"/>
              <w:rPr>
                <w:rFonts w:eastAsia="Times New Roman"/>
                <w:b/>
                <w:bCs/>
                <w:sz w:val="24"/>
                <w:szCs w:val="24"/>
              </w:rPr>
            </w:pPr>
            <w:r w:rsidRPr="00687B21">
              <w:rPr>
                <w:rFonts w:eastAsia="Times New Roman"/>
                <w:b/>
                <w:bCs/>
                <w:sz w:val="24"/>
                <w:szCs w:val="24"/>
              </w:rPr>
              <w:t>3,232,455.76</w:t>
            </w:r>
          </w:p>
        </w:tc>
        <w:tc>
          <w:tcPr>
            <w:tcW w:w="916" w:type="dxa"/>
            <w:tcBorders>
              <w:top w:val="nil"/>
              <w:left w:val="nil"/>
              <w:bottom w:val="single" w:sz="4" w:space="0" w:color="auto"/>
              <w:right w:val="single" w:sz="4" w:space="0" w:color="auto"/>
            </w:tcBorders>
            <w:shd w:val="clear" w:color="000000" w:fill="D8E4BC"/>
            <w:noWrap/>
            <w:hideMark/>
          </w:tcPr>
          <w:p w:rsidR="00687B21" w:rsidRPr="00687B21" w:rsidRDefault="00687B21" w:rsidP="00687B21">
            <w:pPr>
              <w:spacing w:after="0"/>
              <w:jc w:val="center"/>
              <w:rPr>
                <w:rFonts w:eastAsia="Times New Roman"/>
                <w:b/>
                <w:bCs/>
                <w:sz w:val="24"/>
                <w:szCs w:val="24"/>
              </w:rPr>
            </w:pPr>
            <w:r w:rsidRPr="00687B21">
              <w:rPr>
                <w:rFonts w:eastAsia="Times New Roman"/>
                <w:b/>
                <w:bCs/>
                <w:sz w:val="24"/>
                <w:szCs w:val="24"/>
              </w:rPr>
              <w:t>-</w:t>
            </w:r>
          </w:p>
        </w:tc>
      </w:tr>
      <w:tr w:rsidR="00687B21" w:rsidRPr="00687B21" w:rsidTr="00687B21">
        <w:trPr>
          <w:trHeight w:val="312"/>
        </w:trPr>
        <w:tc>
          <w:tcPr>
            <w:tcW w:w="716" w:type="dxa"/>
            <w:tcBorders>
              <w:top w:val="nil"/>
              <w:left w:val="single" w:sz="4" w:space="0" w:color="auto"/>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4"/>
                <w:szCs w:val="24"/>
              </w:rPr>
            </w:pPr>
          </w:p>
        </w:tc>
        <w:tc>
          <w:tcPr>
            <w:tcW w:w="2729" w:type="dxa"/>
            <w:tcBorders>
              <w:top w:val="nil"/>
              <w:left w:val="nil"/>
              <w:bottom w:val="single" w:sz="4" w:space="0" w:color="auto"/>
              <w:right w:val="nil"/>
            </w:tcBorders>
            <w:shd w:val="clear" w:color="auto" w:fill="auto"/>
            <w:hideMark/>
          </w:tcPr>
          <w:p w:rsidR="00687B21" w:rsidRPr="00687B21" w:rsidRDefault="00687B21" w:rsidP="00687B21">
            <w:pPr>
              <w:spacing w:after="0"/>
              <w:rPr>
                <w:rFonts w:eastAsia="Times New Roman"/>
                <w:b/>
                <w:bCs/>
                <w:sz w:val="24"/>
                <w:szCs w:val="24"/>
              </w:rPr>
            </w:pPr>
            <w:r w:rsidRPr="00687B21">
              <w:rPr>
                <w:rFonts w:eastAsia="Times New Roman"/>
                <w:b/>
                <w:bCs/>
                <w:sz w:val="24"/>
                <w:szCs w:val="24"/>
              </w:rPr>
              <w:t>WATER SUPPLY</w:t>
            </w:r>
          </w:p>
        </w:tc>
        <w:tc>
          <w:tcPr>
            <w:tcW w:w="1105" w:type="dxa"/>
            <w:gridSpan w:val="2"/>
            <w:tcBorders>
              <w:top w:val="nil"/>
              <w:left w:val="single" w:sz="4" w:space="0" w:color="auto"/>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2"/>
              </w:rPr>
            </w:pPr>
          </w:p>
        </w:tc>
        <w:tc>
          <w:tcPr>
            <w:tcW w:w="1096" w:type="dxa"/>
            <w:tcBorders>
              <w:top w:val="single" w:sz="4" w:space="0" w:color="auto"/>
              <w:left w:val="nil"/>
              <w:bottom w:val="single" w:sz="4" w:space="0" w:color="auto"/>
              <w:right w:val="nil"/>
            </w:tcBorders>
            <w:shd w:val="clear" w:color="auto" w:fill="auto"/>
            <w:noWrap/>
            <w:hideMark/>
          </w:tcPr>
          <w:p w:rsidR="00687B21" w:rsidRPr="00687B21" w:rsidRDefault="00687B21" w:rsidP="00687B21">
            <w:pPr>
              <w:spacing w:after="0"/>
              <w:jc w:val="center"/>
              <w:rPr>
                <w:rFonts w:eastAsia="Times New Roman"/>
                <w:b/>
                <w:bCs/>
                <w:sz w:val="22"/>
              </w:rPr>
            </w:pPr>
          </w:p>
        </w:tc>
        <w:tc>
          <w:tcPr>
            <w:tcW w:w="1675" w:type="dxa"/>
            <w:tcBorders>
              <w:top w:val="nil"/>
              <w:left w:val="single" w:sz="4" w:space="0" w:color="auto"/>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p>
        </w:tc>
        <w:tc>
          <w:tcPr>
            <w:tcW w:w="1589"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4"/>
                <w:szCs w:val="24"/>
              </w:rPr>
            </w:pPr>
          </w:p>
        </w:tc>
        <w:tc>
          <w:tcPr>
            <w:tcW w:w="1589"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4"/>
                <w:szCs w:val="24"/>
              </w:rPr>
            </w:pP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4"/>
                <w:szCs w:val="24"/>
              </w:rPr>
            </w:pPr>
          </w:p>
        </w:tc>
        <w:tc>
          <w:tcPr>
            <w:tcW w:w="916"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4"/>
                <w:szCs w:val="24"/>
              </w:rPr>
            </w:pPr>
          </w:p>
        </w:tc>
      </w:tr>
      <w:tr w:rsidR="00687B21" w:rsidRPr="00687B21" w:rsidTr="00687B21">
        <w:trPr>
          <w:trHeight w:val="312"/>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1.10</w:t>
            </w:r>
          </w:p>
        </w:tc>
        <w:tc>
          <w:tcPr>
            <w:tcW w:w="27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rPr>
                <w:rFonts w:eastAsia="Times New Roman"/>
                <w:color w:val="000000"/>
                <w:sz w:val="22"/>
              </w:rPr>
            </w:pPr>
            <w:r w:rsidRPr="00687B21">
              <w:rPr>
                <w:rFonts w:eastAsia="Times New Roman"/>
                <w:color w:val="000000"/>
                <w:sz w:val="22"/>
              </w:rPr>
              <w:t>WATER SUPPLY PROJECT AT THE BACK OF TEXTILE FACTORY</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single" w:sz="4" w:space="0" w:color="auto"/>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No</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0.50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1.00</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r w:rsidRPr="00687B21">
              <w:rPr>
                <w:rFonts w:eastAsia="Times New Roman"/>
                <w:sz w:val="22"/>
              </w:rPr>
              <w:t>0.50</w:t>
            </w:r>
          </w:p>
        </w:tc>
        <w:tc>
          <w:tcPr>
            <w:tcW w:w="1910"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r w:rsidRPr="00687B21">
              <w:rPr>
                <w:rFonts w:eastAsia="Times New Roman"/>
                <w:sz w:val="22"/>
              </w:rPr>
              <w:t>2.00</w:t>
            </w:r>
          </w:p>
        </w:tc>
        <w:tc>
          <w:tcPr>
            <w:tcW w:w="916"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4"/>
                <w:szCs w:val="24"/>
              </w:rPr>
            </w:pPr>
          </w:p>
        </w:tc>
      </w:tr>
      <w:tr w:rsidR="00687B21" w:rsidRPr="00687B21" w:rsidTr="00687B21">
        <w:trPr>
          <w:trHeight w:val="312"/>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eastAsia="Times New Roman"/>
                <w:color w:val="000000"/>
                <w:sz w:val="22"/>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r w:rsidRPr="00687B21">
              <w:rPr>
                <w:rFonts w:eastAsia="Times New Roman"/>
                <w:sz w:val="22"/>
              </w:rPr>
              <w:t>-</w:t>
            </w:r>
          </w:p>
        </w:tc>
        <w:tc>
          <w:tcPr>
            <w:tcW w:w="1910"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4"/>
                <w:szCs w:val="24"/>
              </w:rPr>
            </w:pPr>
          </w:p>
        </w:tc>
        <w:tc>
          <w:tcPr>
            <w:tcW w:w="916"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4"/>
                <w:szCs w:val="24"/>
              </w:rPr>
            </w:pPr>
          </w:p>
        </w:tc>
      </w:tr>
      <w:tr w:rsidR="00687B21" w:rsidRPr="00687B21" w:rsidTr="00687B21">
        <w:trPr>
          <w:trHeight w:val="276"/>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eastAsia="Times New Roman"/>
                <w:color w:val="000000"/>
                <w:sz w:val="22"/>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r w:rsidRPr="00687B21">
              <w:rPr>
                <w:rFonts w:eastAsia="Times New Roman"/>
                <w:sz w:val="22"/>
              </w:rPr>
              <w:t>-</w:t>
            </w:r>
          </w:p>
        </w:tc>
        <w:tc>
          <w:tcPr>
            <w:tcW w:w="1910"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r w:rsidRPr="00687B21">
              <w:rPr>
                <w:rFonts w:eastAsia="Times New Roman"/>
                <w:sz w:val="22"/>
              </w:rPr>
              <w:t>-</w:t>
            </w:r>
          </w:p>
        </w:tc>
        <w:tc>
          <w:tcPr>
            <w:tcW w:w="916"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p>
        </w:tc>
      </w:tr>
      <w:tr w:rsidR="00687B21" w:rsidRPr="00687B21" w:rsidTr="00687B21">
        <w:trPr>
          <w:trHeight w:val="288"/>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p>
        </w:tc>
        <w:tc>
          <w:tcPr>
            <w:tcW w:w="2729" w:type="dxa"/>
            <w:vMerge w:val="restart"/>
            <w:tcBorders>
              <w:top w:val="single" w:sz="4" w:space="0" w:color="auto"/>
              <w:left w:val="single" w:sz="4" w:space="0" w:color="auto"/>
              <w:bottom w:val="single" w:sz="4" w:space="0" w:color="000000"/>
              <w:right w:val="single" w:sz="4" w:space="0" w:color="auto"/>
            </w:tcBorders>
            <w:shd w:val="clear" w:color="000000" w:fill="D8E4BC"/>
            <w:hideMark/>
          </w:tcPr>
          <w:p w:rsidR="00687B21" w:rsidRPr="00687B21" w:rsidRDefault="00687B21" w:rsidP="00687B21">
            <w:pPr>
              <w:spacing w:after="0"/>
              <w:rPr>
                <w:rFonts w:eastAsia="Times New Roman"/>
                <w:b/>
                <w:bCs/>
                <w:sz w:val="24"/>
                <w:szCs w:val="24"/>
              </w:rPr>
            </w:pPr>
            <w:r w:rsidRPr="00687B21">
              <w:rPr>
                <w:rFonts w:eastAsia="Times New Roman"/>
                <w:b/>
                <w:bCs/>
                <w:sz w:val="24"/>
                <w:szCs w:val="24"/>
              </w:rPr>
              <w:t>WATER SUPPLY Total</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No</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0.25</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0.50</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r w:rsidRPr="00687B21">
              <w:rPr>
                <w:rFonts w:eastAsia="Times New Roman"/>
                <w:sz w:val="22"/>
              </w:rPr>
              <w:t>0.25</w:t>
            </w:r>
          </w:p>
        </w:tc>
        <w:tc>
          <w:tcPr>
            <w:tcW w:w="1910" w:type="dxa"/>
            <w:tcBorders>
              <w:top w:val="nil"/>
              <w:left w:val="nil"/>
              <w:bottom w:val="single" w:sz="4" w:space="0" w:color="auto"/>
              <w:right w:val="single" w:sz="4" w:space="0" w:color="auto"/>
            </w:tcBorders>
            <w:shd w:val="clear" w:color="000000" w:fill="D8E4BC"/>
            <w:noWrap/>
            <w:hideMark/>
          </w:tcPr>
          <w:p w:rsidR="00687B21" w:rsidRPr="00687B21" w:rsidRDefault="00687B21" w:rsidP="00687B21">
            <w:pPr>
              <w:spacing w:after="0"/>
              <w:jc w:val="center"/>
              <w:rPr>
                <w:rFonts w:eastAsia="Times New Roman"/>
                <w:b/>
                <w:bCs/>
                <w:sz w:val="24"/>
                <w:szCs w:val="24"/>
              </w:rPr>
            </w:pPr>
            <w:r w:rsidRPr="00687B21">
              <w:rPr>
                <w:rFonts w:eastAsia="Times New Roman"/>
                <w:b/>
                <w:bCs/>
                <w:sz w:val="24"/>
                <w:szCs w:val="24"/>
              </w:rPr>
              <w:t>1.00</w:t>
            </w:r>
          </w:p>
        </w:tc>
        <w:tc>
          <w:tcPr>
            <w:tcW w:w="916"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p>
        </w:tc>
      </w:tr>
      <w:tr w:rsidR="00687B21" w:rsidRPr="00687B21" w:rsidTr="00687B21">
        <w:trPr>
          <w:trHeight w:val="276"/>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4" w:space="0" w:color="auto"/>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b/>
                <w:bCs/>
                <w:sz w:val="24"/>
                <w:szCs w:val="24"/>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r w:rsidRPr="00687B21">
              <w:rPr>
                <w:rFonts w:eastAsia="Times New Roman"/>
                <w:sz w:val="22"/>
              </w:rPr>
              <w:t>-</w:t>
            </w:r>
          </w:p>
        </w:tc>
        <w:tc>
          <w:tcPr>
            <w:tcW w:w="1910"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p>
        </w:tc>
        <w:tc>
          <w:tcPr>
            <w:tcW w:w="916"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p>
        </w:tc>
      </w:tr>
      <w:tr w:rsidR="00687B21" w:rsidRPr="00687B21" w:rsidTr="00687B21">
        <w:trPr>
          <w:trHeight w:val="312"/>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4" w:space="0" w:color="auto"/>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eastAsia="Times New Roman"/>
                <w:b/>
                <w:bCs/>
                <w:sz w:val="24"/>
                <w:szCs w:val="24"/>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250,000.00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500,000.00</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r w:rsidRPr="00687B21">
              <w:rPr>
                <w:rFonts w:eastAsia="Times New Roman"/>
                <w:sz w:val="22"/>
              </w:rPr>
              <w:t>250,000.00</w:t>
            </w:r>
          </w:p>
        </w:tc>
        <w:tc>
          <w:tcPr>
            <w:tcW w:w="1910" w:type="dxa"/>
            <w:tcBorders>
              <w:top w:val="nil"/>
              <w:left w:val="nil"/>
              <w:bottom w:val="single" w:sz="4" w:space="0" w:color="auto"/>
              <w:right w:val="single" w:sz="4" w:space="0" w:color="auto"/>
            </w:tcBorders>
            <w:shd w:val="clear" w:color="000000" w:fill="D8E4BC"/>
            <w:noWrap/>
            <w:hideMark/>
          </w:tcPr>
          <w:p w:rsidR="00687B21" w:rsidRPr="00687B21" w:rsidRDefault="00687B21" w:rsidP="00687B21">
            <w:pPr>
              <w:spacing w:after="0"/>
              <w:jc w:val="center"/>
              <w:rPr>
                <w:rFonts w:eastAsia="Times New Roman"/>
                <w:b/>
                <w:bCs/>
                <w:sz w:val="24"/>
                <w:szCs w:val="24"/>
              </w:rPr>
            </w:pPr>
            <w:r w:rsidRPr="00687B21">
              <w:rPr>
                <w:rFonts w:eastAsia="Times New Roman"/>
                <w:b/>
                <w:bCs/>
                <w:sz w:val="24"/>
                <w:szCs w:val="24"/>
              </w:rPr>
              <w:t>1,000,000.00</w:t>
            </w:r>
          </w:p>
        </w:tc>
        <w:tc>
          <w:tcPr>
            <w:tcW w:w="916" w:type="dxa"/>
            <w:tcBorders>
              <w:top w:val="nil"/>
              <w:left w:val="nil"/>
              <w:bottom w:val="single" w:sz="4" w:space="0" w:color="auto"/>
              <w:right w:val="single" w:sz="4" w:space="0" w:color="auto"/>
            </w:tcBorders>
            <w:shd w:val="clear" w:color="000000" w:fill="D8E4BC"/>
            <w:noWrap/>
            <w:hideMark/>
          </w:tcPr>
          <w:p w:rsidR="00687B21" w:rsidRPr="00687B21" w:rsidRDefault="00687B21" w:rsidP="00687B21">
            <w:pPr>
              <w:spacing w:after="0"/>
              <w:jc w:val="center"/>
              <w:rPr>
                <w:rFonts w:eastAsia="Times New Roman"/>
                <w:b/>
                <w:bCs/>
                <w:sz w:val="24"/>
                <w:szCs w:val="24"/>
              </w:rPr>
            </w:pPr>
            <w:r w:rsidRPr="00687B21">
              <w:rPr>
                <w:rFonts w:eastAsia="Times New Roman"/>
                <w:b/>
                <w:bCs/>
                <w:sz w:val="24"/>
                <w:szCs w:val="24"/>
              </w:rPr>
              <w:t>-</w:t>
            </w:r>
          </w:p>
        </w:tc>
      </w:tr>
      <w:tr w:rsidR="00687B21" w:rsidRPr="00687B21" w:rsidTr="00687B21">
        <w:trPr>
          <w:trHeight w:val="624"/>
        </w:trPr>
        <w:tc>
          <w:tcPr>
            <w:tcW w:w="716" w:type="dxa"/>
            <w:tcBorders>
              <w:top w:val="nil"/>
              <w:left w:val="single" w:sz="4" w:space="0" w:color="auto"/>
              <w:bottom w:val="single" w:sz="4" w:space="0" w:color="auto"/>
              <w:right w:val="single" w:sz="4" w:space="0" w:color="auto"/>
            </w:tcBorders>
            <w:shd w:val="clear" w:color="000000" w:fill="FFFF00"/>
            <w:noWrap/>
            <w:hideMark/>
          </w:tcPr>
          <w:p w:rsidR="00687B21" w:rsidRPr="00687B21" w:rsidRDefault="00687B21" w:rsidP="00687B21">
            <w:pPr>
              <w:spacing w:after="0"/>
              <w:jc w:val="center"/>
              <w:rPr>
                <w:rFonts w:eastAsia="Times New Roman"/>
                <w:b/>
                <w:bCs/>
                <w:sz w:val="24"/>
                <w:szCs w:val="24"/>
              </w:rPr>
            </w:pPr>
          </w:p>
        </w:tc>
        <w:tc>
          <w:tcPr>
            <w:tcW w:w="2729" w:type="dxa"/>
            <w:tcBorders>
              <w:top w:val="nil"/>
              <w:left w:val="nil"/>
              <w:bottom w:val="single" w:sz="4" w:space="0" w:color="auto"/>
              <w:right w:val="nil"/>
            </w:tcBorders>
            <w:shd w:val="clear" w:color="000000" w:fill="FFFF00"/>
            <w:hideMark/>
          </w:tcPr>
          <w:p w:rsidR="00687B21" w:rsidRPr="00687B21" w:rsidRDefault="00687B21" w:rsidP="00687B21">
            <w:pPr>
              <w:spacing w:after="0"/>
              <w:rPr>
                <w:rFonts w:eastAsia="Times New Roman"/>
                <w:b/>
                <w:bCs/>
                <w:sz w:val="24"/>
                <w:szCs w:val="24"/>
              </w:rPr>
            </w:pPr>
            <w:r w:rsidRPr="00687B21">
              <w:rPr>
                <w:rFonts w:eastAsia="Times New Roman"/>
                <w:b/>
                <w:bCs/>
                <w:sz w:val="24"/>
                <w:szCs w:val="24"/>
              </w:rPr>
              <w:t>Pillar 6. Integrated Urban Infrastructure Total</w:t>
            </w:r>
          </w:p>
        </w:tc>
        <w:tc>
          <w:tcPr>
            <w:tcW w:w="1105" w:type="dxa"/>
            <w:gridSpan w:val="2"/>
            <w:tcBorders>
              <w:top w:val="nil"/>
              <w:left w:val="single" w:sz="4" w:space="0" w:color="auto"/>
              <w:bottom w:val="single" w:sz="4" w:space="0" w:color="auto"/>
              <w:right w:val="single" w:sz="4" w:space="0" w:color="auto"/>
            </w:tcBorders>
            <w:shd w:val="clear" w:color="000000" w:fill="FFFF00"/>
            <w:noWrap/>
            <w:hideMark/>
          </w:tcPr>
          <w:p w:rsidR="00687B21" w:rsidRPr="00687B21" w:rsidRDefault="00687B21" w:rsidP="00687B21">
            <w:pPr>
              <w:spacing w:after="0"/>
              <w:jc w:val="center"/>
              <w:rPr>
                <w:rFonts w:eastAsia="Times New Roman"/>
                <w:b/>
                <w:bCs/>
                <w:sz w:val="22"/>
              </w:rPr>
            </w:pPr>
          </w:p>
        </w:tc>
        <w:tc>
          <w:tcPr>
            <w:tcW w:w="1096" w:type="dxa"/>
            <w:tcBorders>
              <w:top w:val="single" w:sz="4" w:space="0" w:color="auto"/>
              <w:left w:val="nil"/>
              <w:bottom w:val="single" w:sz="4" w:space="0" w:color="auto"/>
              <w:right w:val="nil"/>
            </w:tcBorders>
            <w:shd w:val="clear" w:color="000000" w:fill="FFFF00"/>
            <w:noWrap/>
            <w:hideMark/>
          </w:tcPr>
          <w:p w:rsidR="00687B21" w:rsidRPr="00687B21" w:rsidRDefault="00687B21" w:rsidP="00687B21">
            <w:pPr>
              <w:spacing w:after="0"/>
              <w:jc w:val="center"/>
              <w:rPr>
                <w:rFonts w:eastAsia="Times New Roman"/>
                <w:b/>
                <w:bCs/>
                <w:sz w:val="22"/>
              </w:rPr>
            </w:pPr>
          </w:p>
        </w:tc>
        <w:tc>
          <w:tcPr>
            <w:tcW w:w="1675" w:type="dxa"/>
            <w:tcBorders>
              <w:top w:val="nil"/>
              <w:left w:val="nil"/>
              <w:bottom w:val="single" w:sz="4" w:space="0" w:color="auto"/>
              <w:right w:val="single" w:sz="4" w:space="0" w:color="auto"/>
            </w:tcBorders>
            <w:shd w:val="clear" w:color="000000" w:fill="FFFF00"/>
            <w:noWrap/>
            <w:hideMark/>
          </w:tcPr>
          <w:p w:rsidR="00687B21" w:rsidRPr="00687B21" w:rsidRDefault="00687B21" w:rsidP="00687B21">
            <w:pPr>
              <w:spacing w:after="0"/>
              <w:jc w:val="center"/>
              <w:rPr>
                <w:rFonts w:eastAsia="Times New Roman"/>
                <w:b/>
                <w:bCs/>
                <w:sz w:val="22"/>
              </w:rPr>
            </w:pPr>
            <w:r w:rsidRPr="00687B21">
              <w:rPr>
                <w:rFonts w:eastAsia="Times New Roman"/>
                <w:b/>
                <w:bCs/>
                <w:sz w:val="22"/>
              </w:rPr>
              <w:t>17,840,216.35</w:t>
            </w:r>
          </w:p>
        </w:tc>
        <w:tc>
          <w:tcPr>
            <w:tcW w:w="1589" w:type="dxa"/>
            <w:tcBorders>
              <w:top w:val="nil"/>
              <w:left w:val="nil"/>
              <w:bottom w:val="single" w:sz="4" w:space="0" w:color="auto"/>
              <w:right w:val="single" w:sz="4" w:space="0" w:color="auto"/>
            </w:tcBorders>
            <w:shd w:val="clear" w:color="000000" w:fill="FFFF00"/>
            <w:noWrap/>
            <w:hideMark/>
          </w:tcPr>
          <w:p w:rsidR="00687B21" w:rsidRPr="00687B21" w:rsidRDefault="00687B21" w:rsidP="00687B21">
            <w:pPr>
              <w:spacing w:after="0"/>
              <w:jc w:val="center"/>
              <w:rPr>
                <w:rFonts w:eastAsia="Times New Roman"/>
                <w:b/>
                <w:bCs/>
                <w:sz w:val="22"/>
              </w:rPr>
            </w:pPr>
            <w:r w:rsidRPr="00687B21">
              <w:rPr>
                <w:rFonts w:eastAsia="Times New Roman"/>
                <w:b/>
                <w:bCs/>
                <w:sz w:val="22"/>
              </w:rPr>
              <w:t>27,585,303.64</w:t>
            </w:r>
          </w:p>
        </w:tc>
        <w:tc>
          <w:tcPr>
            <w:tcW w:w="1589" w:type="dxa"/>
            <w:tcBorders>
              <w:top w:val="nil"/>
              <w:left w:val="nil"/>
              <w:bottom w:val="single" w:sz="4" w:space="0" w:color="auto"/>
              <w:right w:val="single" w:sz="4" w:space="0" w:color="auto"/>
            </w:tcBorders>
            <w:shd w:val="clear" w:color="000000" w:fill="FFFF00"/>
            <w:noWrap/>
            <w:hideMark/>
          </w:tcPr>
          <w:p w:rsidR="00687B21" w:rsidRPr="00687B21" w:rsidRDefault="00687B21" w:rsidP="00687B21">
            <w:pPr>
              <w:spacing w:after="0"/>
              <w:jc w:val="center"/>
              <w:rPr>
                <w:rFonts w:eastAsia="Times New Roman"/>
                <w:b/>
                <w:bCs/>
                <w:sz w:val="22"/>
              </w:rPr>
            </w:pPr>
            <w:r w:rsidRPr="00687B21">
              <w:rPr>
                <w:rFonts w:eastAsia="Times New Roman"/>
                <w:b/>
                <w:bCs/>
                <w:sz w:val="22"/>
              </w:rPr>
              <w:t>52,420,607.27</w:t>
            </w:r>
          </w:p>
        </w:tc>
        <w:tc>
          <w:tcPr>
            <w:tcW w:w="1717" w:type="dxa"/>
            <w:tcBorders>
              <w:top w:val="nil"/>
              <w:left w:val="nil"/>
              <w:bottom w:val="single" w:sz="4" w:space="0" w:color="auto"/>
              <w:right w:val="single" w:sz="4" w:space="0" w:color="auto"/>
            </w:tcBorders>
            <w:shd w:val="clear" w:color="000000" w:fill="FFFF00"/>
            <w:noWrap/>
            <w:hideMark/>
          </w:tcPr>
          <w:p w:rsidR="00687B21" w:rsidRPr="00687B21" w:rsidRDefault="00687B21" w:rsidP="00687B21">
            <w:pPr>
              <w:spacing w:after="0"/>
              <w:jc w:val="center"/>
              <w:rPr>
                <w:rFonts w:eastAsia="Times New Roman"/>
                <w:b/>
                <w:bCs/>
                <w:sz w:val="22"/>
              </w:rPr>
            </w:pPr>
            <w:r w:rsidRPr="00687B21">
              <w:rPr>
                <w:rFonts w:eastAsia="Times New Roman"/>
                <w:b/>
                <w:bCs/>
                <w:sz w:val="22"/>
              </w:rPr>
              <w:t>27,585,303.64</w:t>
            </w:r>
          </w:p>
        </w:tc>
        <w:tc>
          <w:tcPr>
            <w:tcW w:w="1910" w:type="dxa"/>
            <w:tcBorders>
              <w:top w:val="nil"/>
              <w:left w:val="nil"/>
              <w:bottom w:val="single" w:sz="4" w:space="0" w:color="auto"/>
              <w:right w:val="single" w:sz="4" w:space="0" w:color="auto"/>
            </w:tcBorders>
            <w:shd w:val="clear" w:color="000000" w:fill="FFFF00"/>
            <w:noWrap/>
            <w:hideMark/>
          </w:tcPr>
          <w:p w:rsidR="00687B21" w:rsidRPr="00687B21" w:rsidRDefault="00687B21" w:rsidP="00687B21">
            <w:pPr>
              <w:spacing w:after="0"/>
              <w:jc w:val="center"/>
              <w:rPr>
                <w:rFonts w:eastAsia="Times New Roman"/>
                <w:b/>
                <w:bCs/>
                <w:sz w:val="22"/>
              </w:rPr>
            </w:pPr>
            <w:r w:rsidRPr="00687B21">
              <w:rPr>
                <w:rFonts w:eastAsia="Times New Roman"/>
                <w:b/>
                <w:bCs/>
                <w:sz w:val="22"/>
              </w:rPr>
              <w:t>129,251,664.47</w:t>
            </w:r>
          </w:p>
        </w:tc>
        <w:tc>
          <w:tcPr>
            <w:tcW w:w="916" w:type="dxa"/>
            <w:tcBorders>
              <w:top w:val="nil"/>
              <w:left w:val="nil"/>
              <w:bottom w:val="single" w:sz="4" w:space="0" w:color="auto"/>
              <w:right w:val="single" w:sz="4" w:space="0" w:color="auto"/>
            </w:tcBorders>
            <w:shd w:val="clear" w:color="000000" w:fill="FFFF00"/>
            <w:noWrap/>
            <w:hideMark/>
          </w:tcPr>
          <w:p w:rsidR="00687B21" w:rsidRPr="00687B21" w:rsidRDefault="00687B21" w:rsidP="00687B21">
            <w:pPr>
              <w:spacing w:after="0"/>
              <w:jc w:val="center"/>
              <w:rPr>
                <w:rFonts w:eastAsia="Times New Roman"/>
                <w:b/>
                <w:bCs/>
                <w:sz w:val="24"/>
                <w:szCs w:val="24"/>
              </w:rPr>
            </w:pPr>
            <w:r w:rsidRPr="00687B21">
              <w:rPr>
                <w:rFonts w:eastAsia="Times New Roman"/>
                <w:b/>
                <w:bCs/>
                <w:sz w:val="24"/>
                <w:szCs w:val="24"/>
              </w:rPr>
              <w:t>-</w:t>
            </w:r>
          </w:p>
        </w:tc>
      </w:tr>
      <w:tr w:rsidR="002257BD" w:rsidRPr="00687B21" w:rsidTr="002257BD">
        <w:trPr>
          <w:trHeight w:val="296"/>
        </w:trPr>
        <w:tc>
          <w:tcPr>
            <w:tcW w:w="716"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lastRenderedPageBreak/>
              <w:t>SN</w:t>
            </w:r>
          </w:p>
        </w:tc>
        <w:tc>
          <w:tcPr>
            <w:tcW w:w="2729" w:type="dxa"/>
            <w:vMerge w:val="restart"/>
            <w:tcBorders>
              <w:top w:val="single" w:sz="4" w:space="0" w:color="auto"/>
              <w:left w:val="single" w:sz="4" w:space="0" w:color="auto"/>
              <w:bottom w:val="single" w:sz="4" w:space="0" w:color="auto"/>
              <w:right w:val="nil"/>
            </w:tcBorders>
            <w:shd w:val="clear" w:color="000000" w:fill="FFC000"/>
            <w:vAlign w:val="center"/>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Activity</w:t>
            </w:r>
          </w:p>
        </w:tc>
        <w:tc>
          <w:tcPr>
            <w:tcW w:w="1084"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2257BD" w:rsidRPr="00687B21" w:rsidRDefault="002257BD" w:rsidP="004804F4">
            <w:pPr>
              <w:spacing w:after="0"/>
              <w:rPr>
                <w:rFonts w:ascii="Times" w:eastAsia="Times New Roman" w:hAnsi="Times" w:cs="Times"/>
                <w:b/>
                <w:bCs/>
                <w:sz w:val="22"/>
              </w:rPr>
            </w:pPr>
            <w:r w:rsidRPr="00687B21">
              <w:rPr>
                <w:rFonts w:ascii="Times" w:eastAsia="Times New Roman" w:hAnsi="Times" w:cs="Times"/>
                <w:b/>
                <w:bCs/>
                <w:sz w:val="22"/>
              </w:rPr>
              <w:t>Category</w:t>
            </w:r>
          </w:p>
        </w:tc>
        <w:tc>
          <w:tcPr>
            <w:tcW w:w="1117" w:type="dxa"/>
            <w:gridSpan w:val="2"/>
            <w:vMerge w:val="restart"/>
            <w:tcBorders>
              <w:top w:val="single" w:sz="4" w:space="0" w:color="auto"/>
              <w:left w:val="nil"/>
              <w:bottom w:val="single" w:sz="4" w:space="0" w:color="auto"/>
              <w:right w:val="single" w:sz="4" w:space="0" w:color="auto"/>
            </w:tcBorders>
            <w:shd w:val="clear" w:color="000000" w:fill="FFC000"/>
            <w:vAlign w:val="bottom"/>
            <w:hideMark/>
          </w:tcPr>
          <w:p w:rsidR="002257BD" w:rsidRPr="00687B21" w:rsidRDefault="002257BD" w:rsidP="004804F4">
            <w:pPr>
              <w:spacing w:after="0"/>
              <w:jc w:val="center"/>
              <w:rPr>
                <w:rFonts w:ascii="Times" w:eastAsia="Times New Roman" w:hAnsi="Times" w:cs="Times"/>
                <w:b/>
                <w:bCs/>
                <w:sz w:val="22"/>
              </w:rPr>
            </w:pPr>
            <w:r w:rsidRPr="00687B21">
              <w:rPr>
                <w:rFonts w:ascii="Times" w:eastAsia="Times New Roman" w:hAnsi="Times" w:cs="Times"/>
                <w:b/>
                <w:bCs/>
                <w:sz w:val="22"/>
              </w:rPr>
              <w:t>Output Indicator /unit of measure/</w:t>
            </w:r>
          </w:p>
        </w:tc>
        <w:tc>
          <w:tcPr>
            <w:tcW w:w="6570" w:type="dxa"/>
            <w:gridSpan w:val="4"/>
            <w:tcBorders>
              <w:top w:val="single" w:sz="4" w:space="0" w:color="auto"/>
              <w:left w:val="nil"/>
              <w:bottom w:val="single" w:sz="4" w:space="0" w:color="auto"/>
              <w:right w:val="single" w:sz="4" w:space="0" w:color="auto"/>
            </w:tcBorders>
            <w:shd w:val="clear" w:color="000000" w:fill="FFC000"/>
            <w:noWrap/>
            <w:vAlign w:val="bottom"/>
            <w:hideMark/>
          </w:tcPr>
          <w:p w:rsidR="002257BD" w:rsidRPr="00687B21" w:rsidRDefault="002257BD" w:rsidP="004804F4">
            <w:pPr>
              <w:spacing w:after="0"/>
              <w:jc w:val="center"/>
              <w:rPr>
                <w:rFonts w:ascii="Times" w:eastAsia="Times New Roman" w:hAnsi="Times" w:cs="Times"/>
                <w:b/>
                <w:bCs/>
                <w:sz w:val="20"/>
                <w:szCs w:val="20"/>
              </w:rPr>
            </w:pPr>
            <w:r w:rsidRPr="00687B21">
              <w:rPr>
                <w:rFonts w:ascii="Times" w:eastAsia="Times New Roman" w:hAnsi="Times" w:cs="Times"/>
                <w:b/>
                <w:bCs/>
                <w:sz w:val="20"/>
                <w:szCs w:val="20"/>
              </w:rPr>
              <w:t>Implementation period</w:t>
            </w:r>
          </w:p>
        </w:tc>
        <w:tc>
          <w:tcPr>
            <w:tcW w:w="1910"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2257BD" w:rsidRPr="00687B21" w:rsidRDefault="002257BD" w:rsidP="004804F4">
            <w:pPr>
              <w:spacing w:after="0"/>
              <w:jc w:val="center"/>
              <w:rPr>
                <w:rFonts w:ascii="Times" w:eastAsia="Times New Roman" w:hAnsi="Times" w:cs="Times"/>
                <w:b/>
                <w:bCs/>
                <w:sz w:val="20"/>
                <w:szCs w:val="20"/>
              </w:rPr>
            </w:pPr>
            <w:r w:rsidRPr="00687B21">
              <w:rPr>
                <w:rFonts w:ascii="Times" w:eastAsia="Times New Roman" w:hAnsi="Times" w:cs="Times"/>
                <w:b/>
                <w:bCs/>
                <w:sz w:val="20"/>
                <w:szCs w:val="20"/>
              </w:rPr>
              <w:t xml:space="preserve"> Annual total </w:t>
            </w:r>
          </w:p>
        </w:tc>
        <w:tc>
          <w:tcPr>
            <w:tcW w:w="916"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2257BD" w:rsidRPr="00687B21" w:rsidRDefault="002257BD" w:rsidP="004804F4">
            <w:pPr>
              <w:spacing w:after="0"/>
              <w:jc w:val="center"/>
              <w:rPr>
                <w:rFonts w:ascii="Times" w:eastAsia="Times New Roman" w:hAnsi="Times" w:cs="Times"/>
                <w:b/>
                <w:bCs/>
                <w:sz w:val="20"/>
                <w:szCs w:val="20"/>
              </w:rPr>
            </w:pPr>
            <w:r w:rsidRPr="00687B21">
              <w:rPr>
                <w:rFonts w:ascii="Times" w:eastAsia="Times New Roman" w:hAnsi="Times" w:cs="Times"/>
                <w:b/>
                <w:bCs/>
                <w:sz w:val="20"/>
                <w:szCs w:val="20"/>
              </w:rPr>
              <w:t>Remark</w:t>
            </w:r>
          </w:p>
        </w:tc>
      </w:tr>
      <w:tr w:rsidR="002257BD" w:rsidRPr="00687B21" w:rsidTr="002257BD">
        <w:trPr>
          <w:trHeight w:val="288"/>
        </w:trPr>
        <w:tc>
          <w:tcPr>
            <w:tcW w:w="716" w:type="dxa"/>
            <w:vMerge/>
            <w:tcBorders>
              <w:top w:val="single" w:sz="4" w:space="0" w:color="auto"/>
              <w:left w:val="single" w:sz="4" w:space="0" w:color="auto"/>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0"/>
                <w:szCs w:val="20"/>
              </w:rPr>
            </w:pPr>
          </w:p>
        </w:tc>
        <w:tc>
          <w:tcPr>
            <w:tcW w:w="2729" w:type="dxa"/>
            <w:vMerge/>
            <w:tcBorders>
              <w:top w:val="single" w:sz="4" w:space="0" w:color="auto"/>
              <w:left w:val="single" w:sz="4" w:space="0" w:color="auto"/>
              <w:bottom w:val="single" w:sz="4" w:space="0" w:color="auto"/>
              <w:right w:val="nil"/>
            </w:tcBorders>
            <w:vAlign w:val="center"/>
            <w:hideMark/>
          </w:tcPr>
          <w:p w:rsidR="002257BD" w:rsidRPr="00687B21" w:rsidRDefault="002257BD" w:rsidP="004804F4">
            <w:pPr>
              <w:spacing w:after="0"/>
              <w:rPr>
                <w:rFonts w:ascii="Times" w:eastAsia="Times New Roman" w:hAnsi="Times" w:cs="Times"/>
                <w:b/>
                <w:bCs/>
                <w:sz w:val="20"/>
                <w:szCs w:val="20"/>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2"/>
              </w:rPr>
            </w:pPr>
          </w:p>
        </w:tc>
        <w:tc>
          <w:tcPr>
            <w:tcW w:w="1117" w:type="dxa"/>
            <w:gridSpan w:val="2"/>
            <w:vMerge/>
            <w:tcBorders>
              <w:top w:val="single" w:sz="4" w:space="0" w:color="auto"/>
              <w:left w:val="nil"/>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2"/>
              </w:rPr>
            </w:pPr>
          </w:p>
        </w:tc>
        <w:tc>
          <w:tcPr>
            <w:tcW w:w="1675" w:type="dxa"/>
            <w:tcBorders>
              <w:top w:val="nil"/>
              <w:left w:val="nil"/>
              <w:bottom w:val="single" w:sz="4" w:space="0" w:color="auto"/>
              <w:right w:val="single" w:sz="4" w:space="0" w:color="auto"/>
            </w:tcBorders>
            <w:shd w:val="clear" w:color="000000" w:fill="FFC000"/>
            <w:noWrap/>
            <w:vAlign w:val="bottom"/>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 xml:space="preserve"> Q1 </w:t>
            </w:r>
          </w:p>
        </w:tc>
        <w:tc>
          <w:tcPr>
            <w:tcW w:w="1589" w:type="dxa"/>
            <w:tcBorders>
              <w:top w:val="nil"/>
              <w:left w:val="nil"/>
              <w:bottom w:val="single" w:sz="4" w:space="0" w:color="auto"/>
              <w:right w:val="single" w:sz="4" w:space="0" w:color="auto"/>
            </w:tcBorders>
            <w:shd w:val="clear" w:color="000000" w:fill="FFC000"/>
            <w:noWrap/>
            <w:vAlign w:val="bottom"/>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Q2</w:t>
            </w:r>
          </w:p>
        </w:tc>
        <w:tc>
          <w:tcPr>
            <w:tcW w:w="1589" w:type="dxa"/>
            <w:tcBorders>
              <w:top w:val="nil"/>
              <w:left w:val="nil"/>
              <w:bottom w:val="single" w:sz="4" w:space="0" w:color="auto"/>
              <w:right w:val="single" w:sz="4" w:space="0" w:color="auto"/>
            </w:tcBorders>
            <w:shd w:val="clear" w:color="000000" w:fill="FFC000"/>
            <w:noWrap/>
            <w:vAlign w:val="bottom"/>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Q3</w:t>
            </w:r>
          </w:p>
        </w:tc>
        <w:tc>
          <w:tcPr>
            <w:tcW w:w="1717" w:type="dxa"/>
            <w:tcBorders>
              <w:top w:val="nil"/>
              <w:left w:val="nil"/>
              <w:bottom w:val="single" w:sz="4" w:space="0" w:color="auto"/>
              <w:right w:val="single" w:sz="4" w:space="0" w:color="auto"/>
            </w:tcBorders>
            <w:shd w:val="clear" w:color="000000" w:fill="FFC000"/>
            <w:noWrap/>
            <w:vAlign w:val="bottom"/>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 xml:space="preserve"> Q4 </w:t>
            </w:r>
          </w:p>
        </w:tc>
        <w:tc>
          <w:tcPr>
            <w:tcW w:w="1910" w:type="dxa"/>
            <w:vMerge/>
            <w:tcBorders>
              <w:top w:val="single" w:sz="4" w:space="0" w:color="auto"/>
              <w:left w:val="single" w:sz="4" w:space="0" w:color="auto"/>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0"/>
                <w:szCs w:val="20"/>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0"/>
                <w:szCs w:val="20"/>
              </w:rPr>
            </w:pPr>
          </w:p>
        </w:tc>
      </w:tr>
      <w:tr w:rsidR="002257BD" w:rsidRPr="00687B21" w:rsidTr="002257BD">
        <w:trPr>
          <w:trHeight w:val="224"/>
        </w:trPr>
        <w:tc>
          <w:tcPr>
            <w:tcW w:w="716" w:type="dxa"/>
            <w:tcBorders>
              <w:top w:val="nil"/>
              <w:left w:val="single" w:sz="4" w:space="0" w:color="auto"/>
              <w:bottom w:val="single" w:sz="4" w:space="0" w:color="auto"/>
              <w:right w:val="single" w:sz="4" w:space="0" w:color="auto"/>
            </w:tcBorders>
            <w:shd w:val="clear" w:color="000000" w:fill="FFC000"/>
            <w:noWrap/>
            <w:vAlign w:val="center"/>
            <w:hideMark/>
          </w:tcPr>
          <w:p w:rsidR="002257BD" w:rsidRPr="00687B21" w:rsidRDefault="002257BD"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 </w:t>
            </w:r>
          </w:p>
        </w:tc>
        <w:tc>
          <w:tcPr>
            <w:tcW w:w="2729" w:type="dxa"/>
            <w:tcBorders>
              <w:top w:val="nil"/>
              <w:left w:val="nil"/>
              <w:bottom w:val="single" w:sz="4" w:space="0" w:color="auto"/>
              <w:right w:val="nil"/>
            </w:tcBorders>
            <w:shd w:val="clear" w:color="000000" w:fill="FFC000"/>
            <w:vAlign w:val="center"/>
            <w:hideMark/>
          </w:tcPr>
          <w:p w:rsidR="002257BD" w:rsidRPr="00687B21" w:rsidRDefault="002257BD" w:rsidP="004804F4">
            <w:pPr>
              <w:spacing w:after="0"/>
              <w:rPr>
                <w:rFonts w:ascii="Times" w:eastAsia="Times New Roman" w:hAnsi="Times" w:cs="Times"/>
                <w:b/>
                <w:bCs/>
                <w:sz w:val="20"/>
                <w:szCs w:val="20"/>
              </w:rPr>
            </w:pPr>
          </w:p>
        </w:tc>
        <w:tc>
          <w:tcPr>
            <w:tcW w:w="1084" w:type="dxa"/>
            <w:tcBorders>
              <w:top w:val="nil"/>
              <w:left w:val="single" w:sz="4" w:space="0" w:color="auto"/>
              <w:bottom w:val="single" w:sz="4" w:space="0" w:color="auto"/>
              <w:right w:val="single" w:sz="4" w:space="0" w:color="auto"/>
            </w:tcBorders>
            <w:shd w:val="clear" w:color="000000" w:fill="FFC000"/>
            <w:noWrap/>
            <w:vAlign w:val="center"/>
            <w:hideMark/>
          </w:tcPr>
          <w:p w:rsidR="002257BD" w:rsidRPr="00687B21" w:rsidRDefault="002257BD" w:rsidP="004804F4">
            <w:pPr>
              <w:spacing w:after="0"/>
              <w:rPr>
                <w:rFonts w:ascii="Times" w:eastAsia="Times New Roman" w:hAnsi="Times" w:cs="Times"/>
                <w:b/>
                <w:bCs/>
                <w:sz w:val="22"/>
              </w:rPr>
            </w:pPr>
            <w:r w:rsidRPr="00687B21">
              <w:rPr>
                <w:rFonts w:ascii="Times" w:eastAsia="Times New Roman" w:hAnsi="Times" w:cs="Times"/>
                <w:b/>
                <w:bCs/>
                <w:sz w:val="22"/>
              </w:rPr>
              <w:t> </w:t>
            </w:r>
          </w:p>
        </w:tc>
        <w:tc>
          <w:tcPr>
            <w:tcW w:w="1117" w:type="dxa"/>
            <w:gridSpan w:val="2"/>
            <w:vMerge/>
            <w:tcBorders>
              <w:top w:val="single" w:sz="4" w:space="0" w:color="auto"/>
              <w:left w:val="nil"/>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2"/>
              </w:rPr>
            </w:pPr>
          </w:p>
        </w:tc>
        <w:tc>
          <w:tcPr>
            <w:tcW w:w="6570" w:type="dxa"/>
            <w:gridSpan w:val="4"/>
            <w:tcBorders>
              <w:top w:val="single" w:sz="4" w:space="0" w:color="auto"/>
              <w:left w:val="nil"/>
              <w:bottom w:val="single" w:sz="4" w:space="0" w:color="auto"/>
              <w:right w:val="single" w:sz="4" w:space="0" w:color="auto"/>
            </w:tcBorders>
            <w:shd w:val="clear" w:color="000000" w:fill="FFC000"/>
            <w:noWrap/>
            <w:vAlign w:val="bottom"/>
            <w:hideMark/>
          </w:tcPr>
          <w:p w:rsidR="002257BD" w:rsidRPr="00687B21" w:rsidRDefault="002257BD" w:rsidP="004804F4">
            <w:pPr>
              <w:spacing w:after="0"/>
              <w:jc w:val="center"/>
              <w:rPr>
                <w:rFonts w:ascii="Times" w:eastAsia="Times New Roman" w:hAnsi="Times" w:cs="Times"/>
                <w:b/>
                <w:bCs/>
                <w:sz w:val="24"/>
                <w:szCs w:val="24"/>
              </w:rPr>
            </w:pPr>
            <w:r w:rsidRPr="00687B21">
              <w:rPr>
                <w:rFonts w:ascii="Times" w:eastAsia="Times New Roman" w:hAnsi="Times" w:cs="Times"/>
                <w:b/>
                <w:bCs/>
                <w:sz w:val="24"/>
                <w:szCs w:val="24"/>
              </w:rPr>
              <w:t>Physical/Financial</w:t>
            </w:r>
          </w:p>
        </w:tc>
        <w:tc>
          <w:tcPr>
            <w:tcW w:w="1910" w:type="dxa"/>
            <w:vMerge/>
            <w:tcBorders>
              <w:top w:val="single" w:sz="4" w:space="0" w:color="auto"/>
              <w:left w:val="single" w:sz="4" w:space="0" w:color="auto"/>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0"/>
                <w:szCs w:val="20"/>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2257BD" w:rsidRPr="00687B21" w:rsidRDefault="002257BD" w:rsidP="004804F4">
            <w:pPr>
              <w:spacing w:after="0"/>
              <w:rPr>
                <w:rFonts w:ascii="Times" w:eastAsia="Times New Roman" w:hAnsi="Times" w:cs="Times"/>
                <w:b/>
                <w:bCs/>
                <w:sz w:val="20"/>
                <w:szCs w:val="20"/>
              </w:rPr>
            </w:pPr>
          </w:p>
        </w:tc>
      </w:tr>
      <w:tr w:rsidR="00687B21" w:rsidRPr="00687B21" w:rsidTr="00687B21">
        <w:trPr>
          <w:trHeight w:val="312"/>
        </w:trPr>
        <w:tc>
          <w:tcPr>
            <w:tcW w:w="716" w:type="dxa"/>
            <w:tcBorders>
              <w:top w:val="nil"/>
              <w:left w:val="single" w:sz="4" w:space="0" w:color="auto"/>
              <w:bottom w:val="nil"/>
              <w:right w:val="single" w:sz="4" w:space="0" w:color="auto"/>
            </w:tcBorders>
            <w:shd w:val="clear" w:color="000000" w:fill="92D050"/>
            <w:noWrap/>
            <w:hideMark/>
          </w:tcPr>
          <w:p w:rsidR="00687B21" w:rsidRPr="00687B21" w:rsidRDefault="00687B21" w:rsidP="00687B21">
            <w:pPr>
              <w:spacing w:after="0"/>
              <w:jc w:val="center"/>
              <w:rPr>
                <w:rFonts w:eastAsia="Times New Roman"/>
                <w:b/>
                <w:bCs/>
                <w:sz w:val="24"/>
                <w:szCs w:val="24"/>
              </w:rPr>
            </w:pPr>
          </w:p>
        </w:tc>
        <w:tc>
          <w:tcPr>
            <w:tcW w:w="13410" w:type="dxa"/>
            <w:gridSpan w:val="9"/>
            <w:tcBorders>
              <w:top w:val="nil"/>
              <w:left w:val="nil"/>
              <w:bottom w:val="nil"/>
              <w:right w:val="nil"/>
            </w:tcBorders>
            <w:shd w:val="clear" w:color="000000" w:fill="92D050"/>
            <w:noWrap/>
            <w:hideMark/>
          </w:tcPr>
          <w:p w:rsidR="00687B21" w:rsidRPr="00687B21" w:rsidRDefault="00687B21" w:rsidP="00687B21">
            <w:pPr>
              <w:spacing w:after="0"/>
              <w:rPr>
                <w:rFonts w:eastAsia="Times New Roman"/>
                <w:b/>
                <w:bCs/>
                <w:sz w:val="24"/>
                <w:szCs w:val="24"/>
              </w:rPr>
            </w:pPr>
            <w:r w:rsidRPr="00687B21">
              <w:rPr>
                <w:rFonts w:eastAsia="Times New Roman"/>
                <w:b/>
                <w:bCs/>
                <w:sz w:val="24"/>
                <w:szCs w:val="24"/>
              </w:rPr>
              <w:t>Pillar 7: Environmental, Green Services &amp; Recreation</w:t>
            </w:r>
          </w:p>
        </w:tc>
        <w:tc>
          <w:tcPr>
            <w:tcW w:w="916" w:type="dxa"/>
            <w:tcBorders>
              <w:top w:val="nil"/>
              <w:left w:val="single" w:sz="4" w:space="0" w:color="auto"/>
              <w:bottom w:val="single" w:sz="4" w:space="0" w:color="auto"/>
              <w:right w:val="single" w:sz="4" w:space="0" w:color="auto"/>
            </w:tcBorders>
            <w:shd w:val="clear" w:color="000000" w:fill="92D050"/>
            <w:noWrap/>
            <w:hideMark/>
          </w:tcPr>
          <w:p w:rsidR="00687B21" w:rsidRPr="00687B21" w:rsidRDefault="00687B21" w:rsidP="00687B21">
            <w:pPr>
              <w:spacing w:after="0"/>
              <w:jc w:val="center"/>
              <w:rPr>
                <w:rFonts w:eastAsia="Times New Roman"/>
                <w:b/>
                <w:bCs/>
                <w:sz w:val="24"/>
                <w:szCs w:val="24"/>
              </w:rPr>
            </w:pPr>
          </w:p>
        </w:tc>
      </w:tr>
      <w:tr w:rsidR="00687B21" w:rsidRPr="00687B21" w:rsidTr="002257BD">
        <w:trPr>
          <w:trHeight w:val="431"/>
        </w:trPr>
        <w:tc>
          <w:tcPr>
            <w:tcW w:w="716" w:type="dxa"/>
            <w:tcBorders>
              <w:top w:val="single" w:sz="4" w:space="0" w:color="auto"/>
              <w:left w:val="single" w:sz="4" w:space="0" w:color="auto"/>
              <w:bottom w:val="single" w:sz="4" w:space="0" w:color="auto"/>
              <w:right w:val="single" w:sz="4" w:space="0" w:color="auto"/>
            </w:tcBorders>
            <w:shd w:val="clear" w:color="000000" w:fill="92D050"/>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C</w:t>
            </w:r>
          </w:p>
        </w:tc>
        <w:tc>
          <w:tcPr>
            <w:tcW w:w="2729" w:type="dxa"/>
            <w:tcBorders>
              <w:top w:val="single" w:sz="4" w:space="0" w:color="auto"/>
              <w:left w:val="nil"/>
              <w:bottom w:val="single" w:sz="4" w:space="0" w:color="auto"/>
              <w:right w:val="nil"/>
            </w:tcBorders>
            <w:shd w:val="clear" w:color="000000" w:fill="92D050"/>
            <w:hideMark/>
          </w:tcPr>
          <w:p w:rsidR="00687B21" w:rsidRPr="00687B21" w:rsidRDefault="00687B21" w:rsidP="00687B21">
            <w:pPr>
              <w:spacing w:after="0"/>
              <w:rPr>
                <w:rFonts w:eastAsia="Times New Roman"/>
                <w:b/>
                <w:bCs/>
                <w:sz w:val="22"/>
              </w:rPr>
            </w:pPr>
            <w:r w:rsidRPr="00687B21">
              <w:rPr>
                <w:rFonts w:eastAsia="Times New Roman"/>
                <w:b/>
                <w:bCs/>
                <w:sz w:val="22"/>
              </w:rPr>
              <w:t>Environmental Services(New Projects)</w:t>
            </w:r>
          </w:p>
        </w:tc>
        <w:tc>
          <w:tcPr>
            <w:tcW w:w="1105"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687B21" w:rsidRPr="00687B21" w:rsidRDefault="00687B21" w:rsidP="00687B21">
            <w:pPr>
              <w:spacing w:after="0"/>
              <w:jc w:val="center"/>
              <w:rPr>
                <w:rFonts w:eastAsia="Times New Roman"/>
                <w:b/>
                <w:bCs/>
                <w:sz w:val="22"/>
              </w:rPr>
            </w:pPr>
          </w:p>
        </w:tc>
        <w:tc>
          <w:tcPr>
            <w:tcW w:w="1096" w:type="dxa"/>
            <w:tcBorders>
              <w:top w:val="single" w:sz="4" w:space="0" w:color="auto"/>
              <w:left w:val="nil"/>
              <w:bottom w:val="single" w:sz="4" w:space="0" w:color="auto"/>
              <w:right w:val="single" w:sz="4" w:space="0" w:color="auto"/>
            </w:tcBorders>
            <w:shd w:val="clear" w:color="000000" w:fill="92D050"/>
            <w:noWrap/>
            <w:vAlign w:val="bottom"/>
            <w:hideMark/>
          </w:tcPr>
          <w:p w:rsidR="00687B21" w:rsidRPr="00687B21" w:rsidRDefault="00687B21" w:rsidP="00687B21">
            <w:pPr>
              <w:spacing w:after="0"/>
              <w:jc w:val="center"/>
              <w:rPr>
                <w:rFonts w:eastAsia="Times New Roman"/>
                <w:b/>
                <w:bCs/>
                <w:sz w:val="22"/>
              </w:rPr>
            </w:pPr>
          </w:p>
        </w:tc>
        <w:tc>
          <w:tcPr>
            <w:tcW w:w="1675" w:type="dxa"/>
            <w:tcBorders>
              <w:top w:val="single" w:sz="4" w:space="0" w:color="auto"/>
              <w:left w:val="nil"/>
              <w:bottom w:val="single" w:sz="4" w:space="0" w:color="auto"/>
              <w:right w:val="single" w:sz="4" w:space="0" w:color="auto"/>
            </w:tcBorders>
            <w:shd w:val="clear" w:color="000000" w:fill="92D050"/>
            <w:noWrap/>
            <w:vAlign w:val="bottom"/>
            <w:hideMark/>
          </w:tcPr>
          <w:p w:rsidR="00687B21" w:rsidRPr="00687B21" w:rsidRDefault="00687B21" w:rsidP="00687B21">
            <w:pPr>
              <w:spacing w:after="0"/>
              <w:jc w:val="center"/>
              <w:rPr>
                <w:rFonts w:eastAsia="Times New Roman"/>
                <w:b/>
                <w:bCs/>
                <w:sz w:val="20"/>
                <w:szCs w:val="20"/>
              </w:rPr>
            </w:pPr>
          </w:p>
        </w:tc>
        <w:tc>
          <w:tcPr>
            <w:tcW w:w="1589" w:type="dxa"/>
            <w:tcBorders>
              <w:top w:val="single" w:sz="4" w:space="0" w:color="auto"/>
              <w:left w:val="nil"/>
              <w:bottom w:val="single" w:sz="4" w:space="0" w:color="auto"/>
              <w:right w:val="single" w:sz="4" w:space="0" w:color="auto"/>
            </w:tcBorders>
            <w:shd w:val="clear" w:color="000000" w:fill="92D050"/>
            <w:noWrap/>
            <w:vAlign w:val="bottom"/>
            <w:hideMark/>
          </w:tcPr>
          <w:p w:rsidR="00687B21" w:rsidRPr="00687B21" w:rsidRDefault="00687B21" w:rsidP="00687B21">
            <w:pPr>
              <w:spacing w:after="0"/>
              <w:jc w:val="center"/>
              <w:rPr>
                <w:rFonts w:eastAsia="Times New Roman"/>
                <w:b/>
                <w:bCs/>
                <w:sz w:val="20"/>
                <w:szCs w:val="20"/>
              </w:rPr>
            </w:pPr>
          </w:p>
        </w:tc>
        <w:tc>
          <w:tcPr>
            <w:tcW w:w="1589" w:type="dxa"/>
            <w:tcBorders>
              <w:top w:val="single" w:sz="4" w:space="0" w:color="auto"/>
              <w:left w:val="nil"/>
              <w:bottom w:val="single" w:sz="4" w:space="0" w:color="auto"/>
              <w:right w:val="single" w:sz="4" w:space="0" w:color="auto"/>
            </w:tcBorders>
            <w:shd w:val="clear" w:color="000000" w:fill="92D050"/>
            <w:noWrap/>
            <w:vAlign w:val="bottom"/>
            <w:hideMark/>
          </w:tcPr>
          <w:p w:rsidR="00687B21" w:rsidRPr="00687B21" w:rsidRDefault="00687B21" w:rsidP="00687B21">
            <w:pPr>
              <w:spacing w:after="0"/>
              <w:jc w:val="center"/>
              <w:rPr>
                <w:rFonts w:eastAsia="Times New Roman"/>
                <w:b/>
                <w:bCs/>
                <w:sz w:val="20"/>
                <w:szCs w:val="20"/>
              </w:rPr>
            </w:pPr>
          </w:p>
        </w:tc>
        <w:tc>
          <w:tcPr>
            <w:tcW w:w="1717" w:type="dxa"/>
            <w:tcBorders>
              <w:top w:val="single" w:sz="4" w:space="0" w:color="auto"/>
              <w:left w:val="nil"/>
              <w:bottom w:val="single" w:sz="4" w:space="0" w:color="auto"/>
              <w:right w:val="single" w:sz="4" w:space="0" w:color="auto"/>
            </w:tcBorders>
            <w:shd w:val="clear" w:color="000000" w:fill="92D050"/>
            <w:noWrap/>
            <w:vAlign w:val="bottom"/>
            <w:hideMark/>
          </w:tcPr>
          <w:p w:rsidR="00687B21" w:rsidRPr="00687B21" w:rsidRDefault="00687B21" w:rsidP="00687B21">
            <w:pPr>
              <w:spacing w:after="0"/>
              <w:jc w:val="center"/>
              <w:rPr>
                <w:rFonts w:eastAsia="Times New Roman"/>
                <w:sz w:val="16"/>
                <w:szCs w:val="16"/>
              </w:rPr>
            </w:pPr>
          </w:p>
        </w:tc>
        <w:tc>
          <w:tcPr>
            <w:tcW w:w="1910" w:type="dxa"/>
            <w:tcBorders>
              <w:top w:val="single" w:sz="4" w:space="0" w:color="auto"/>
              <w:left w:val="nil"/>
              <w:bottom w:val="single" w:sz="4" w:space="0" w:color="auto"/>
              <w:right w:val="single" w:sz="4" w:space="0" w:color="auto"/>
            </w:tcBorders>
            <w:shd w:val="clear" w:color="000000" w:fill="92D050"/>
            <w:noWrap/>
            <w:vAlign w:val="bottom"/>
            <w:hideMark/>
          </w:tcPr>
          <w:p w:rsidR="00687B21" w:rsidRPr="00687B21" w:rsidRDefault="00687B21" w:rsidP="00687B21">
            <w:pPr>
              <w:spacing w:after="0"/>
              <w:jc w:val="center"/>
              <w:rPr>
                <w:rFonts w:eastAsia="Times New Roman"/>
                <w:b/>
                <w:bCs/>
                <w:sz w:val="20"/>
                <w:szCs w:val="20"/>
              </w:rPr>
            </w:pPr>
          </w:p>
        </w:tc>
        <w:tc>
          <w:tcPr>
            <w:tcW w:w="916" w:type="dxa"/>
            <w:tcBorders>
              <w:top w:val="nil"/>
              <w:left w:val="nil"/>
              <w:bottom w:val="single" w:sz="4" w:space="0" w:color="auto"/>
              <w:right w:val="single" w:sz="4" w:space="0" w:color="auto"/>
            </w:tcBorders>
            <w:shd w:val="clear" w:color="000000" w:fill="92D050"/>
            <w:vAlign w:val="bottom"/>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tcBorders>
              <w:top w:val="nil"/>
              <w:left w:val="single" w:sz="4" w:space="0" w:color="auto"/>
              <w:bottom w:val="single" w:sz="4" w:space="0" w:color="auto"/>
              <w:right w:val="single" w:sz="4" w:space="0" w:color="auto"/>
            </w:tcBorders>
            <w:shd w:val="clear" w:color="000000" w:fill="E6B8B7"/>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1.2</w:t>
            </w:r>
          </w:p>
        </w:tc>
        <w:tc>
          <w:tcPr>
            <w:tcW w:w="2729" w:type="dxa"/>
            <w:tcBorders>
              <w:top w:val="nil"/>
              <w:left w:val="nil"/>
              <w:bottom w:val="single" w:sz="8" w:space="0" w:color="auto"/>
              <w:right w:val="nil"/>
            </w:tcBorders>
            <w:shd w:val="clear" w:color="000000" w:fill="E6B8B7"/>
            <w:hideMark/>
          </w:tcPr>
          <w:p w:rsidR="00687B21" w:rsidRPr="00687B21" w:rsidRDefault="00687B21" w:rsidP="00687B21">
            <w:pPr>
              <w:spacing w:after="0"/>
              <w:rPr>
                <w:rFonts w:eastAsia="Times New Roman"/>
                <w:b/>
                <w:bCs/>
                <w:sz w:val="20"/>
                <w:szCs w:val="20"/>
              </w:rPr>
            </w:pPr>
            <w:r w:rsidRPr="00687B21">
              <w:rPr>
                <w:rFonts w:eastAsia="Times New Roman"/>
                <w:b/>
                <w:bCs/>
                <w:sz w:val="20"/>
                <w:szCs w:val="20"/>
              </w:rPr>
              <w:t>Drainage construction</w:t>
            </w:r>
          </w:p>
        </w:tc>
        <w:tc>
          <w:tcPr>
            <w:tcW w:w="1105" w:type="dxa"/>
            <w:gridSpan w:val="2"/>
            <w:tcBorders>
              <w:top w:val="nil"/>
              <w:left w:val="single" w:sz="4" w:space="0" w:color="auto"/>
              <w:bottom w:val="single" w:sz="4" w:space="0" w:color="auto"/>
              <w:right w:val="single" w:sz="4" w:space="0" w:color="auto"/>
            </w:tcBorders>
            <w:shd w:val="clear" w:color="000000" w:fill="E6B8B7"/>
            <w:noWrap/>
            <w:vAlign w:val="bottom"/>
            <w:hideMark/>
          </w:tcPr>
          <w:p w:rsidR="00687B21" w:rsidRPr="00687B21" w:rsidRDefault="00687B21" w:rsidP="00687B21">
            <w:pPr>
              <w:spacing w:after="0"/>
              <w:jc w:val="center"/>
              <w:rPr>
                <w:rFonts w:eastAsia="Times New Roman"/>
                <w:b/>
                <w:bCs/>
                <w:sz w:val="22"/>
              </w:rPr>
            </w:pPr>
          </w:p>
        </w:tc>
        <w:tc>
          <w:tcPr>
            <w:tcW w:w="1096" w:type="dxa"/>
            <w:tcBorders>
              <w:top w:val="nil"/>
              <w:left w:val="nil"/>
              <w:bottom w:val="single" w:sz="4" w:space="0" w:color="auto"/>
              <w:right w:val="nil"/>
            </w:tcBorders>
            <w:shd w:val="clear" w:color="000000" w:fill="E6B8B7"/>
            <w:noWrap/>
            <w:vAlign w:val="bottom"/>
            <w:hideMark/>
          </w:tcPr>
          <w:p w:rsidR="00687B21" w:rsidRPr="00687B21" w:rsidRDefault="00687B21" w:rsidP="00687B21">
            <w:pPr>
              <w:spacing w:after="0"/>
              <w:jc w:val="center"/>
              <w:rPr>
                <w:rFonts w:eastAsia="Times New Roman"/>
                <w:b/>
                <w:bCs/>
                <w:sz w:val="22"/>
              </w:rPr>
            </w:pPr>
          </w:p>
        </w:tc>
        <w:tc>
          <w:tcPr>
            <w:tcW w:w="1675" w:type="dxa"/>
            <w:tcBorders>
              <w:top w:val="nil"/>
              <w:left w:val="single" w:sz="4" w:space="0" w:color="auto"/>
              <w:bottom w:val="single" w:sz="4" w:space="0" w:color="auto"/>
              <w:right w:val="single" w:sz="4" w:space="0" w:color="auto"/>
            </w:tcBorders>
            <w:shd w:val="clear" w:color="000000" w:fill="E6B8B7"/>
            <w:noWrap/>
            <w:vAlign w:val="bottom"/>
            <w:hideMark/>
          </w:tcPr>
          <w:p w:rsidR="00687B21" w:rsidRPr="00687B21" w:rsidRDefault="00687B21" w:rsidP="00687B21">
            <w:pPr>
              <w:spacing w:after="0"/>
              <w:jc w:val="center"/>
              <w:rPr>
                <w:rFonts w:eastAsia="Times New Roman"/>
                <w:b/>
                <w:bCs/>
                <w:sz w:val="20"/>
                <w:szCs w:val="20"/>
              </w:rPr>
            </w:pPr>
          </w:p>
        </w:tc>
        <w:tc>
          <w:tcPr>
            <w:tcW w:w="1589" w:type="dxa"/>
            <w:tcBorders>
              <w:top w:val="nil"/>
              <w:left w:val="nil"/>
              <w:bottom w:val="single" w:sz="4" w:space="0" w:color="auto"/>
              <w:right w:val="single" w:sz="4" w:space="0" w:color="auto"/>
            </w:tcBorders>
            <w:shd w:val="clear" w:color="000000" w:fill="E6B8B7"/>
            <w:noWrap/>
            <w:vAlign w:val="bottom"/>
            <w:hideMark/>
          </w:tcPr>
          <w:p w:rsidR="00687B21" w:rsidRPr="00687B21" w:rsidRDefault="00687B21" w:rsidP="00687B21">
            <w:pPr>
              <w:spacing w:after="0"/>
              <w:jc w:val="center"/>
              <w:rPr>
                <w:rFonts w:eastAsia="Times New Roman"/>
                <w:b/>
                <w:bCs/>
                <w:sz w:val="20"/>
                <w:szCs w:val="20"/>
              </w:rPr>
            </w:pPr>
          </w:p>
        </w:tc>
        <w:tc>
          <w:tcPr>
            <w:tcW w:w="1589" w:type="dxa"/>
            <w:tcBorders>
              <w:top w:val="nil"/>
              <w:left w:val="nil"/>
              <w:bottom w:val="single" w:sz="4" w:space="0" w:color="auto"/>
              <w:right w:val="single" w:sz="4" w:space="0" w:color="auto"/>
            </w:tcBorders>
            <w:shd w:val="clear" w:color="000000" w:fill="E6B8B7"/>
            <w:noWrap/>
            <w:vAlign w:val="bottom"/>
            <w:hideMark/>
          </w:tcPr>
          <w:p w:rsidR="00687B21" w:rsidRPr="00687B21" w:rsidRDefault="00687B21" w:rsidP="00687B21">
            <w:pPr>
              <w:spacing w:after="0"/>
              <w:jc w:val="center"/>
              <w:rPr>
                <w:rFonts w:eastAsia="Times New Roman"/>
                <w:b/>
                <w:bCs/>
                <w:sz w:val="20"/>
                <w:szCs w:val="20"/>
              </w:rPr>
            </w:pPr>
          </w:p>
        </w:tc>
        <w:tc>
          <w:tcPr>
            <w:tcW w:w="1717" w:type="dxa"/>
            <w:tcBorders>
              <w:top w:val="nil"/>
              <w:left w:val="nil"/>
              <w:bottom w:val="single" w:sz="4" w:space="0" w:color="auto"/>
              <w:right w:val="single" w:sz="4" w:space="0" w:color="auto"/>
            </w:tcBorders>
            <w:shd w:val="clear" w:color="000000" w:fill="E6B8B7"/>
            <w:noWrap/>
            <w:vAlign w:val="bottom"/>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000000" w:fill="E6B8B7"/>
            <w:noWrap/>
            <w:vAlign w:val="bottom"/>
            <w:hideMark/>
          </w:tcPr>
          <w:p w:rsidR="00687B21" w:rsidRPr="00687B21" w:rsidRDefault="00687B21" w:rsidP="00687B21">
            <w:pPr>
              <w:spacing w:after="0"/>
              <w:jc w:val="center"/>
              <w:rPr>
                <w:rFonts w:eastAsia="Times New Roman"/>
                <w:b/>
                <w:bCs/>
                <w:sz w:val="20"/>
                <w:szCs w:val="20"/>
              </w:rPr>
            </w:pPr>
          </w:p>
        </w:tc>
        <w:tc>
          <w:tcPr>
            <w:tcW w:w="916" w:type="dxa"/>
            <w:tcBorders>
              <w:top w:val="nil"/>
              <w:left w:val="nil"/>
              <w:bottom w:val="single" w:sz="8" w:space="0" w:color="auto"/>
              <w:right w:val="single" w:sz="4" w:space="0" w:color="auto"/>
            </w:tcBorders>
            <w:shd w:val="clear" w:color="000000" w:fill="E6B8B7"/>
            <w:vAlign w:val="bottom"/>
            <w:hideMark/>
          </w:tcPr>
          <w:p w:rsidR="00687B21" w:rsidRPr="00687B21" w:rsidRDefault="00687B21" w:rsidP="00687B21">
            <w:pPr>
              <w:spacing w:after="0"/>
              <w:jc w:val="center"/>
              <w:rPr>
                <w:rFonts w:eastAsia="Times New Roman"/>
                <w:b/>
                <w:bCs/>
                <w:sz w:val="20"/>
                <w:szCs w:val="20"/>
              </w:rPr>
            </w:pPr>
          </w:p>
        </w:tc>
      </w:tr>
      <w:tr w:rsidR="00687B21" w:rsidRPr="00687B21" w:rsidTr="002257BD">
        <w:trPr>
          <w:trHeight w:val="223"/>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1.2.1</w:t>
            </w:r>
          </w:p>
        </w:tc>
        <w:tc>
          <w:tcPr>
            <w:tcW w:w="27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rPr>
                <w:rFonts w:ascii="Times" w:eastAsia="Times New Roman" w:hAnsi="Times" w:cs="Times"/>
                <w:color w:val="000000"/>
                <w:sz w:val="22"/>
              </w:rPr>
            </w:pPr>
            <w:r w:rsidRPr="00687B21">
              <w:rPr>
                <w:rFonts w:ascii="Times" w:eastAsia="Times New Roman" w:hAnsi="Times" w:cs="Times"/>
                <w:color w:val="000000"/>
                <w:sz w:val="22"/>
              </w:rPr>
              <w:t>TESFAYE TEFERA TO BEZABIH WADA &amp; AKIRSO KORA TO BONO</w:t>
            </w:r>
          </w:p>
        </w:tc>
        <w:tc>
          <w:tcPr>
            <w:tcW w:w="110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single" w:sz="4" w:space="0" w:color="auto"/>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103.00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206.00</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103.00</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412.00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b/>
                <w:bCs/>
                <w:sz w:val="20"/>
                <w:szCs w:val="20"/>
              </w:rPr>
            </w:pPr>
          </w:p>
        </w:tc>
      </w:tr>
      <w:tr w:rsidR="00687B21" w:rsidRPr="00687B21" w:rsidTr="002257BD">
        <w:trPr>
          <w:trHeight w:val="223"/>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ascii="Times" w:eastAsia="Times New Roman" w:hAnsi="Times" w:cs="Times"/>
                <w:color w:val="000000"/>
                <w:sz w:val="22"/>
              </w:rPr>
            </w:pPr>
          </w:p>
        </w:tc>
        <w:tc>
          <w:tcPr>
            <w:tcW w:w="1105" w:type="dxa"/>
            <w:gridSpan w:val="2"/>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b/>
                <w:bCs/>
                <w:sz w:val="20"/>
                <w:szCs w:val="20"/>
              </w:rPr>
            </w:pP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b/>
                <w:bCs/>
                <w:sz w:val="20"/>
                <w:szCs w:val="20"/>
              </w:rPr>
            </w:pPr>
          </w:p>
        </w:tc>
      </w:tr>
      <w:tr w:rsidR="00687B21" w:rsidRPr="00687B21" w:rsidTr="002257BD">
        <w:trPr>
          <w:trHeight w:val="223"/>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ascii="Times" w:eastAsia="Times New Roman" w:hAnsi="Times" w:cs="Times"/>
                <w:color w:val="000000"/>
                <w:sz w:val="22"/>
              </w:rPr>
            </w:pPr>
          </w:p>
        </w:tc>
        <w:tc>
          <w:tcPr>
            <w:tcW w:w="1105" w:type="dxa"/>
            <w:gridSpan w:val="2"/>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386,003.65</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772,007.29</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386,003.65</w:t>
            </w:r>
          </w:p>
        </w:tc>
        <w:tc>
          <w:tcPr>
            <w:tcW w:w="1910" w:type="dxa"/>
            <w:tcBorders>
              <w:top w:val="nil"/>
              <w:left w:val="nil"/>
              <w:bottom w:val="single" w:sz="8" w:space="0" w:color="auto"/>
              <w:right w:val="single" w:sz="8"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1,544,014.58</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2257BD">
        <w:trPr>
          <w:trHeight w:val="187"/>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1.2.2</w:t>
            </w:r>
          </w:p>
        </w:tc>
        <w:tc>
          <w:tcPr>
            <w:tcW w:w="2729" w:type="dxa"/>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rPr>
                <w:rFonts w:ascii="Times" w:eastAsia="Times New Roman" w:hAnsi="Times" w:cs="Times"/>
                <w:color w:val="000000"/>
                <w:sz w:val="22"/>
              </w:rPr>
            </w:pPr>
            <w:r w:rsidRPr="00687B21">
              <w:rPr>
                <w:rFonts w:ascii="Times" w:eastAsia="Times New Roman" w:hAnsi="Times" w:cs="Times"/>
                <w:color w:val="000000"/>
                <w:sz w:val="22"/>
              </w:rPr>
              <w:t>BRIDGE TO TESFAYE WORKINEH</w:t>
            </w:r>
          </w:p>
        </w:tc>
        <w:tc>
          <w:tcPr>
            <w:tcW w:w="110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70.00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140.00</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70.00</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280.00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b/>
                <w:bCs/>
                <w:sz w:val="20"/>
                <w:szCs w:val="20"/>
              </w:rPr>
            </w:pPr>
          </w:p>
        </w:tc>
      </w:tr>
      <w:tr w:rsidR="00687B21" w:rsidRPr="00687B21" w:rsidTr="002257BD">
        <w:trPr>
          <w:trHeight w:val="178"/>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ascii="Times" w:eastAsia="Times New Roman" w:hAnsi="Times" w:cs="Times"/>
                <w:color w:val="000000"/>
                <w:sz w:val="22"/>
              </w:rPr>
            </w:pPr>
          </w:p>
        </w:tc>
        <w:tc>
          <w:tcPr>
            <w:tcW w:w="1105" w:type="dxa"/>
            <w:gridSpan w:val="2"/>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b/>
                <w:bCs/>
                <w:sz w:val="20"/>
                <w:szCs w:val="20"/>
              </w:rPr>
            </w:pP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b/>
                <w:bCs/>
                <w:sz w:val="20"/>
                <w:szCs w:val="20"/>
              </w:rPr>
            </w:pPr>
          </w:p>
        </w:tc>
      </w:tr>
      <w:tr w:rsidR="00687B21" w:rsidRPr="00687B21" w:rsidTr="002257BD">
        <w:trPr>
          <w:trHeight w:val="187"/>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ascii="Times" w:eastAsia="Times New Roman" w:hAnsi="Times" w:cs="Times"/>
                <w:color w:val="000000"/>
                <w:sz w:val="22"/>
              </w:rPr>
            </w:pPr>
          </w:p>
        </w:tc>
        <w:tc>
          <w:tcPr>
            <w:tcW w:w="1105" w:type="dxa"/>
            <w:gridSpan w:val="2"/>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257,604.23</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515,208.46</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257,604.23</w:t>
            </w:r>
          </w:p>
        </w:tc>
        <w:tc>
          <w:tcPr>
            <w:tcW w:w="1910" w:type="dxa"/>
            <w:tcBorders>
              <w:top w:val="nil"/>
              <w:left w:val="nil"/>
              <w:bottom w:val="single" w:sz="8" w:space="0" w:color="auto"/>
              <w:right w:val="single" w:sz="8"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1,030,416.91</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1.2.3</w:t>
            </w:r>
          </w:p>
        </w:tc>
        <w:tc>
          <w:tcPr>
            <w:tcW w:w="2729" w:type="dxa"/>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rPr>
                <w:rFonts w:ascii="Times" w:eastAsia="Times New Roman" w:hAnsi="Times" w:cs="Times"/>
                <w:color w:val="000000"/>
                <w:sz w:val="22"/>
              </w:rPr>
            </w:pPr>
            <w:r w:rsidRPr="00687B21">
              <w:rPr>
                <w:rFonts w:ascii="Times" w:eastAsia="Times New Roman" w:hAnsi="Times" w:cs="Times"/>
                <w:color w:val="000000"/>
                <w:sz w:val="22"/>
              </w:rPr>
              <w:t>GEDA GAZE TO MATEYOS ASHA</w:t>
            </w:r>
          </w:p>
        </w:tc>
        <w:tc>
          <w:tcPr>
            <w:tcW w:w="110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33.50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67.00</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33.50</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134.00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ascii="Times" w:eastAsia="Times New Roman" w:hAnsi="Times" w:cs="Times"/>
                <w:color w:val="000000"/>
                <w:sz w:val="22"/>
              </w:rPr>
            </w:pPr>
          </w:p>
        </w:tc>
        <w:tc>
          <w:tcPr>
            <w:tcW w:w="1105" w:type="dxa"/>
            <w:gridSpan w:val="2"/>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b/>
                <w:bCs/>
                <w:sz w:val="20"/>
                <w:szCs w:val="20"/>
              </w:rPr>
            </w:pP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ascii="Times" w:eastAsia="Times New Roman" w:hAnsi="Times" w:cs="Times"/>
                <w:color w:val="000000"/>
                <w:sz w:val="22"/>
              </w:rPr>
            </w:pPr>
          </w:p>
        </w:tc>
        <w:tc>
          <w:tcPr>
            <w:tcW w:w="1105" w:type="dxa"/>
            <w:gridSpan w:val="2"/>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144,220.71</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288,441.41</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144,220.71</w:t>
            </w:r>
          </w:p>
        </w:tc>
        <w:tc>
          <w:tcPr>
            <w:tcW w:w="1910" w:type="dxa"/>
            <w:tcBorders>
              <w:top w:val="nil"/>
              <w:left w:val="nil"/>
              <w:bottom w:val="single" w:sz="8" w:space="0" w:color="auto"/>
              <w:right w:val="single" w:sz="8"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576,882.82</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1.2.4</w:t>
            </w:r>
          </w:p>
        </w:tc>
        <w:tc>
          <w:tcPr>
            <w:tcW w:w="2729" w:type="dxa"/>
            <w:vMerge w:val="restart"/>
            <w:tcBorders>
              <w:top w:val="nil"/>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rPr>
                <w:rFonts w:ascii="Times" w:eastAsia="Times New Roman" w:hAnsi="Times" w:cs="Times"/>
                <w:color w:val="000000"/>
                <w:sz w:val="22"/>
              </w:rPr>
            </w:pPr>
            <w:r w:rsidRPr="00687B21">
              <w:rPr>
                <w:rFonts w:ascii="Times" w:eastAsia="Times New Roman" w:hAnsi="Times" w:cs="Times"/>
                <w:color w:val="000000"/>
                <w:sz w:val="22"/>
              </w:rPr>
              <w:t>GIRMA SANA TO BEKELE TADESE</w:t>
            </w:r>
          </w:p>
        </w:tc>
        <w:tc>
          <w:tcPr>
            <w:tcW w:w="110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42.50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85.00</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42.50</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170.00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ascii="Times" w:eastAsia="Times New Roman" w:hAnsi="Times" w:cs="Times"/>
                <w:color w:val="000000"/>
                <w:sz w:val="22"/>
              </w:rPr>
            </w:pPr>
          </w:p>
        </w:tc>
        <w:tc>
          <w:tcPr>
            <w:tcW w:w="1105" w:type="dxa"/>
            <w:gridSpan w:val="2"/>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b/>
                <w:bCs/>
                <w:sz w:val="20"/>
                <w:szCs w:val="20"/>
              </w:rPr>
            </w:pP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rPr>
                <w:rFonts w:ascii="Times" w:eastAsia="Times New Roman" w:hAnsi="Times" w:cs="Times"/>
                <w:color w:val="000000"/>
                <w:sz w:val="22"/>
              </w:rPr>
            </w:pPr>
          </w:p>
        </w:tc>
        <w:tc>
          <w:tcPr>
            <w:tcW w:w="1105" w:type="dxa"/>
            <w:gridSpan w:val="2"/>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172,069.41</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344,138.82</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172,069.41</w:t>
            </w:r>
          </w:p>
        </w:tc>
        <w:tc>
          <w:tcPr>
            <w:tcW w:w="1910" w:type="dxa"/>
            <w:tcBorders>
              <w:top w:val="nil"/>
              <w:left w:val="nil"/>
              <w:bottom w:val="single" w:sz="8" w:space="0" w:color="auto"/>
              <w:right w:val="single" w:sz="8"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688,277.63</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1.2.5</w:t>
            </w:r>
          </w:p>
        </w:tc>
        <w:tc>
          <w:tcPr>
            <w:tcW w:w="2729" w:type="dxa"/>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rPr>
                <w:rFonts w:ascii="Times" w:eastAsia="Times New Roman" w:hAnsi="Times" w:cs="Times"/>
                <w:color w:val="000000"/>
                <w:sz w:val="22"/>
              </w:rPr>
            </w:pPr>
            <w:r w:rsidRPr="00687B21">
              <w:rPr>
                <w:rFonts w:ascii="Times" w:eastAsia="Times New Roman" w:hAnsi="Times" w:cs="Times"/>
                <w:color w:val="000000"/>
                <w:sz w:val="22"/>
              </w:rPr>
              <w:t>DAWIT DORKE THROUGH SAMSON TO GEZMO TINKU</w:t>
            </w:r>
          </w:p>
        </w:tc>
        <w:tc>
          <w:tcPr>
            <w:tcW w:w="110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77.50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155.00</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77.50</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310.00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ascii="Times" w:eastAsia="Times New Roman" w:hAnsi="Times" w:cs="Times"/>
                <w:color w:val="000000"/>
                <w:sz w:val="22"/>
              </w:rPr>
            </w:pPr>
          </w:p>
        </w:tc>
        <w:tc>
          <w:tcPr>
            <w:tcW w:w="1105" w:type="dxa"/>
            <w:gridSpan w:val="2"/>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b/>
                <w:bCs/>
                <w:sz w:val="20"/>
                <w:szCs w:val="20"/>
              </w:rPr>
            </w:pP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ascii="Times" w:eastAsia="Times New Roman" w:hAnsi="Times" w:cs="Times"/>
                <w:color w:val="000000"/>
                <w:sz w:val="22"/>
              </w:rPr>
            </w:pPr>
          </w:p>
        </w:tc>
        <w:tc>
          <w:tcPr>
            <w:tcW w:w="1105" w:type="dxa"/>
            <w:gridSpan w:val="2"/>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279,928.36</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559,856.73</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279,928.36</w:t>
            </w:r>
          </w:p>
        </w:tc>
        <w:tc>
          <w:tcPr>
            <w:tcW w:w="1910" w:type="dxa"/>
            <w:tcBorders>
              <w:top w:val="nil"/>
              <w:left w:val="nil"/>
              <w:bottom w:val="single" w:sz="8" w:space="0" w:color="auto"/>
              <w:right w:val="single" w:sz="8"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1,119,713.45</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1.2.6</w:t>
            </w:r>
          </w:p>
        </w:tc>
        <w:tc>
          <w:tcPr>
            <w:tcW w:w="2729" w:type="dxa"/>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rPr>
                <w:rFonts w:ascii="Times" w:eastAsia="Times New Roman" w:hAnsi="Times" w:cs="Times"/>
                <w:color w:val="000000"/>
                <w:sz w:val="22"/>
              </w:rPr>
            </w:pPr>
            <w:r w:rsidRPr="00687B21">
              <w:rPr>
                <w:rFonts w:ascii="Times" w:eastAsia="Times New Roman" w:hAnsi="Times" w:cs="Times"/>
                <w:color w:val="000000"/>
                <w:sz w:val="22"/>
              </w:rPr>
              <w:t>BIRKABY THROUGH ABERA MOTA TO ENDALE H/MESKEL</w:t>
            </w:r>
          </w:p>
        </w:tc>
        <w:tc>
          <w:tcPr>
            <w:tcW w:w="110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87.50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175.00</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87.50</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350.00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ascii="Times" w:eastAsia="Times New Roman" w:hAnsi="Times" w:cs="Times"/>
                <w:color w:val="000000"/>
                <w:sz w:val="22"/>
              </w:rPr>
            </w:pPr>
          </w:p>
        </w:tc>
        <w:tc>
          <w:tcPr>
            <w:tcW w:w="1105" w:type="dxa"/>
            <w:gridSpan w:val="2"/>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b/>
                <w:bCs/>
                <w:sz w:val="20"/>
                <w:szCs w:val="20"/>
              </w:rPr>
            </w:pP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ascii="Times" w:eastAsia="Times New Roman" w:hAnsi="Times" w:cs="Times"/>
                <w:color w:val="000000"/>
                <w:sz w:val="22"/>
              </w:rPr>
            </w:pPr>
          </w:p>
        </w:tc>
        <w:tc>
          <w:tcPr>
            <w:tcW w:w="1105" w:type="dxa"/>
            <w:gridSpan w:val="2"/>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310,871.37</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621,742.73</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310,871.37</w:t>
            </w:r>
          </w:p>
        </w:tc>
        <w:tc>
          <w:tcPr>
            <w:tcW w:w="1910" w:type="dxa"/>
            <w:tcBorders>
              <w:top w:val="nil"/>
              <w:left w:val="nil"/>
              <w:bottom w:val="single" w:sz="8" w:space="0" w:color="auto"/>
              <w:right w:val="single" w:sz="8"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1,243,485.46</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1.2.7</w:t>
            </w:r>
          </w:p>
        </w:tc>
        <w:tc>
          <w:tcPr>
            <w:tcW w:w="2729" w:type="dxa"/>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rPr>
                <w:rFonts w:ascii="Times" w:eastAsia="Times New Roman" w:hAnsi="Times" w:cs="Times"/>
                <w:color w:val="000000"/>
                <w:sz w:val="22"/>
              </w:rPr>
            </w:pPr>
            <w:r w:rsidRPr="00687B21">
              <w:rPr>
                <w:rFonts w:ascii="Times" w:eastAsia="Times New Roman" w:hAnsi="Times" w:cs="Times"/>
                <w:color w:val="000000"/>
                <w:sz w:val="22"/>
              </w:rPr>
              <w:t>KALEB KANKO TO DIDO ABUTE</w:t>
            </w:r>
          </w:p>
        </w:tc>
        <w:tc>
          <w:tcPr>
            <w:tcW w:w="110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32.50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65.00</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32.50</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130.00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ascii="Times" w:eastAsia="Times New Roman" w:hAnsi="Times" w:cs="Times"/>
                <w:color w:val="000000"/>
                <w:sz w:val="22"/>
              </w:rPr>
            </w:pPr>
          </w:p>
        </w:tc>
        <w:tc>
          <w:tcPr>
            <w:tcW w:w="1105" w:type="dxa"/>
            <w:gridSpan w:val="2"/>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b/>
                <w:bCs/>
                <w:sz w:val="20"/>
                <w:szCs w:val="20"/>
              </w:rPr>
            </w:pP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ascii="Times" w:eastAsia="Times New Roman" w:hAnsi="Times" w:cs="Times"/>
                <w:color w:val="000000"/>
                <w:sz w:val="22"/>
              </w:rPr>
            </w:pPr>
          </w:p>
        </w:tc>
        <w:tc>
          <w:tcPr>
            <w:tcW w:w="1105" w:type="dxa"/>
            <w:gridSpan w:val="2"/>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141,567.96</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283,135.93</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141,567.96</w:t>
            </w:r>
          </w:p>
        </w:tc>
        <w:tc>
          <w:tcPr>
            <w:tcW w:w="1910" w:type="dxa"/>
            <w:tcBorders>
              <w:top w:val="nil"/>
              <w:left w:val="nil"/>
              <w:bottom w:val="single" w:sz="8" w:space="0" w:color="auto"/>
              <w:right w:val="single" w:sz="8"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566,271.85</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576F51" w:rsidRPr="00687B21" w:rsidTr="00576F51">
        <w:trPr>
          <w:trHeight w:val="296"/>
        </w:trPr>
        <w:tc>
          <w:tcPr>
            <w:tcW w:w="716"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576F51" w:rsidRPr="00687B21" w:rsidRDefault="00576F51"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lastRenderedPageBreak/>
              <w:t>SN</w:t>
            </w:r>
          </w:p>
        </w:tc>
        <w:tc>
          <w:tcPr>
            <w:tcW w:w="2729" w:type="dxa"/>
            <w:vMerge w:val="restart"/>
            <w:tcBorders>
              <w:top w:val="single" w:sz="4" w:space="0" w:color="auto"/>
              <w:left w:val="single" w:sz="4" w:space="0" w:color="auto"/>
              <w:bottom w:val="single" w:sz="4" w:space="0" w:color="auto"/>
              <w:right w:val="nil"/>
            </w:tcBorders>
            <w:shd w:val="clear" w:color="000000" w:fill="FFC000"/>
            <w:vAlign w:val="center"/>
            <w:hideMark/>
          </w:tcPr>
          <w:p w:rsidR="00576F51" w:rsidRPr="00687B21" w:rsidRDefault="00576F51"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Activity</w:t>
            </w:r>
          </w:p>
        </w:tc>
        <w:tc>
          <w:tcPr>
            <w:tcW w:w="1084"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576F51" w:rsidRPr="00687B21" w:rsidRDefault="00576F51" w:rsidP="004804F4">
            <w:pPr>
              <w:spacing w:after="0"/>
              <w:rPr>
                <w:rFonts w:ascii="Times" w:eastAsia="Times New Roman" w:hAnsi="Times" w:cs="Times"/>
                <w:b/>
                <w:bCs/>
                <w:sz w:val="22"/>
              </w:rPr>
            </w:pPr>
            <w:r w:rsidRPr="00687B21">
              <w:rPr>
                <w:rFonts w:ascii="Times" w:eastAsia="Times New Roman" w:hAnsi="Times" w:cs="Times"/>
                <w:b/>
                <w:bCs/>
                <w:sz w:val="22"/>
              </w:rPr>
              <w:t>Category</w:t>
            </w:r>
          </w:p>
        </w:tc>
        <w:tc>
          <w:tcPr>
            <w:tcW w:w="1117" w:type="dxa"/>
            <w:gridSpan w:val="2"/>
            <w:vMerge w:val="restart"/>
            <w:tcBorders>
              <w:top w:val="single" w:sz="4" w:space="0" w:color="auto"/>
              <w:left w:val="nil"/>
              <w:bottom w:val="single" w:sz="4" w:space="0" w:color="auto"/>
              <w:right w:val="single" w:sz="4" w:space="0" w:color="auto"/>
            </w:tcBorders>
            <w:shd w:val="clear" w:color="000000" w:fill="FFC000"/>
            <w:vAlign w:val="bottom"/>
            <w:hideMark/>
          </w:tcPr>
          <w:p w:rsidR="00576F51" w:rsidRPr="00687B21" w:rsidRDefault="00576F51" w:rsidP="004804F4">
            <w:pPr>
              <w:spacing w:after="0"/>
              <w:jc w:val="center"/>
              <w:rPr>
                <w:rFonts w:ascii="Times" w:eastAsia="Times New Roman" w:hAnsi="Times" w:cs="Times"/>
                <w:b/>
                <w:bCs/>
                <w:sz w:val="22"/>
              </w:rPr>
            </w:pPr>
            <w:r w:rsidRPr="00687B21">
              <w:rPr>
                <w:rFonts w:ascii="Times" w:eastAsia="Times New Roman" w:hAnsi="Times" w:cs="Times"/>
                <w:b/>
                <w:bCs/>
                <w:sz w:val="22"/>
              </w:rPr>
              <w:t>Output Indicator /unit of measure/</w:t>
            </w:r>
          </w:p>
        </w:tc>
        <w:tc>
          <w:tcPr>
            <w:tcW w:w="6570" w:type="dxa"/>
            <w:gridSpan w:val="4"/>
            <w:tcBorders>
              <w:top w:val="single" w:sz="4" w:space="0" w:color="auto"/>
              <w:left w:val="nil"/>
              <w:bottom w:val="single" w:sz="4" w:space="0" w:color="auto"/>
              <w:right w:val="single" w:sz="4" w:space="0" w:color="auto"/>
            </w:tcBorders>
            <w:shd w:val="clear" w:color="000000" w:fill="FFC000"/>
            <w:noWrap/>
            <w:vAlign w:val="bottom"/>
            <w:hideMark/>
          </w:tcPr>
          <w:p w:rsidR="00576F51" w:rsidRPr="00687B21" w:rsidRDefault="00576F51" w:rsidP="004804F4">
            <w:pPr>
              <w:spacing w:after="0"/>
              <w:jc w:val="center"/>
              <w:rPr>
                <w:rFonts w:ascii="Times" w:eastAsia="Times New Roman" w:hAnsi="Times" w:cs="Times"/>
                <w:b/>
                <w:bCs/>
                <w:sz w:val="20"/>
                <w:szCs w:val="20"/>
              </w:rPr>
            </w:pPr>
            <w:r w:rsidRPr="00687B21">
              <w:rPr>
                <w:rFonts w:ascii="Times" w:eastAsia="Times New Roman" w:hAnsi="Times" w:cs="Times"/>
                <w:b/>
                <w:bCs/>
                <w:sz w:val="20"/>
                <w:szCs w:val="20"/>
              </w:rPr>
              <w:t>Implementation period</w:t>
            </w:r>
          </w:p>
        </w:tc>
        <w:tc>
          <w:tcPr>
            <w:tcW w:w="1910"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576F51" w:rsidRPr="00687B21" w:rsidRDefault="00576F51" w:rsidP="004804F4">
            <w:pPr>
              <w:spacing w:after="0"/>
              <w:jc w:val="center"/>
              <w:rPr>
                <w:rFonts w:ascii="Times" w:eastAsia="Times New Roman" w:hAnsi="Times" w:cs="Times"/>
                <w:b/>
                <w:bCs/>
                <w:sz w:val="20"/>
                <w:szCs w:val="20"/>
              </w:rPr>
            </w:pPr>
            <w:r w:rsidRPr="00687B21">
              <w:rPr>
                <w:rFonts w:ascii="Times" w:eastAsia="Times New Roman" w:hAnsi="Times" w:cs="Times"/>
                <w:b/>
                <w:bCs/>
                <w:sz w:val="20"/>
                <w:szCs w:val="20"/>
              </w:rPr>
              <w:t xml:space="preserve"> Annual total </w:t>
            </w:r>
          </w:p>
        </w:tc>
        <w:tc>
          <w:tcPr>
            <w:tcW w:w="916"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576F51" w:rsidRPr="00687B21" w:rsidRDefault="00576F51" w:rsidP="004804F4">
            <w:pPr>
              <w:spacing w:after="0"/>
              <w:jc w:val="center"/>
              <w:rPr>
                <w:rFonts w:ascii="Times" w:eastAsia="Times New Roman" w:hAnsi="Times" w:cs="Times"/>
                <w:b/>
                <w:bCs/>
                <w:sz w:val="20"/>
                <w:szCs w:val="20"/>
              </w:rPr>
            </w:pPr>
            <w:r w:rsidRPr="00687B21">
              <w:rPr>
                <w:rFonts w:ascii="Times" w:eastAsia="Times New Roman" w:hAnsi="Times" w:cs="Times"/>
                <w:b/>
                <w:bCs/>
                <w:sz w:val="20"/>
                <w:szCs w:val="20"/>
              </w:rPr>
              <w:t>Remark</w:t>
            </w:r>
          </w:p>
        </w:tc>
      </w:tr>
      <w:tr w:rsidR="00576F51" w:rsidRPr="00687B21" w:rsidTr="00576F51">
        <w:trPr>
          <w:trHeight w:val="288"/>
        </w:trPr>
        <w:tc>
          <w:tcPr>
            <w:tcW w:w="716" w:type="dxa"/>
            <w:vMerge/>
            <w:tcBorders>
              <w:top w:val="single" w:sz="4" w:space="0" w:color="auto"/>
              <w:left w:val="single" w:sz="4" w:space="0" w:color="auto"/>
              <w:bottom w:val="single" w:sz="4" w:space="0" w:color="auto"/>
              <w:right w:val="single" w:sz="4" w:space="0" w:color="auto"/>
            </w:tcBorders>
            <w:vAlign w:val="center"/>
            <w:hideMark/>
          </w:tcPr>
          <w:p w:rsidR="00576F51" w:rsidRPr="00687B21" w:rsidRDefault="00576F51" w:rsidP="004804F4">
            <w:pPr>
              <w:spacing w:after="0"/>
              <w:rPr>
                <w:rFonts w:ascii="Times" w:eastAsia="Times New Roman" w:hAnsi="Times" w:cs="Times"/>
                <w:b/>
                <w:bCs/>
                <w:sz w:val="20"/>
                <w:szCs w:val="20"/>
              </w:rPr>
            </w:pPr>
          </w:p>
        </w:tc>
        <w:tc>
          <w:tcPr>
            <w:tcW w:w="2729" w:type="dxa"/>
            <w:vMerge/>
            <w:tcBorders>
              <w:top w:val="single" w:sz="4" w:space="0" w:color="auto"/>
              <w:left w:val="single" w:sz="4" w:space="0" w:color="auto"/>
              <w:bottom w:val="single" w:sz="4" w:space="0" w:color="auto"/>
              <w:right w:val="nil"/>
            </w:tcBorders>
            <w:vAlign w:val="center"/>
            <w:hideMark/>
          </w:tcPr>
          <w:p w:rsidR="00576F51" w:rsidRPr="00687B21" w:rsidRDefault="00576F51" w:rsidP="004804F4">
            <w:pPr>
              <w:spacing w:after="0"/>
              <w:rPr>
                <w:rFonts w:ascii="Times" w:eastAsia="Times New Roman" w:hAnsi="Times" w:cs="Times"/>
                <w:b/>
                <w:bCs/>
                <w:sz w:val="20"/>
                <w:szCs w:val="20"/>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576F51" w:rsidRPr="00687B21" w:rsidRDefault="00576F51" w:rsidP="004804F4">
            <w:pPr>
              <w:spacing w:after="0"/>
              <w:rPr>
                <w:rFonts w:ascii="Times" w:eastAsia="Times New Roman" w:hAnsi="Times" w:cs="Times"/>
                <w:b/>
                <w:bCs/>
                <w:sz w:val="22"/>
              </w:rPr>
            </w:pPr>
          </w:p>
        </w:tc>
        <w:tc>
          <w:tcPr>
            <w:tcW w:w="1117" w:type="dxa"/>
            <w:gridSpan w:val="2"/>
            <w:vMerge/>
            <w:tcBorders>
              <w:top w:val="single" w:sz="4" w:space="0" w:color="auto"/>
              <w:left w:val="nil"/>
              <w:bottom w:val="single" w:sz="4" w:space="0" w:color="auto"/>
              <w:right w:val="single" w:sz="4" w:space="0" w:color="auto"/>
            </w:tcBorders>
            <w:vAlign w:val="center"/>
            <w:hideMark/>
          </w:tcPr>
          <w:p w:rsidR="00576F51" w:rsidRPr="00687B21" w:rsidRDefault="00576F51" w:rsidP="004804F4">
            <w:pPr>
              <w:spacing w:after="0"/>
              <w:rPr>
                <w:rFonts w:ascii="Times" w:eastAsia="Times New Roman" w:hAnsi="Times" w:cs="Times"/>
                <w:b/>
                <w:bCs/>
                <w:sz w:val="22"/>
              </w:rPr>
            </w:pPr>
          </w:p>
        </w:tc>
        <w:tc>
          <w:tcPr>
            <w:tcW w:w="1675" w:type="dxa"/>
            <w:tcBorders>
              <w:top w:val="nil"/>
              <w:left w:val="nil"/>
              <w:bottom w:val="single" w:sz="4" w:space="0" w:color="auto"/>
              <w:right w:val="single" w:sz="4" w:space="0" w:color="auto"/>
            </w:tcBorders>
            <w:shd w:val="clear" w:color="000000" w:fill="FFC000"/>
            <w:noWrap/>
            <w:vAlign w:val="bottom"/>
            <w:hideMark/>
          </w:tcPr>
          <w:p w:rsidR="00576F51" w:rsidRPr="00687B21" w:rsidRDefault="00576F51"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 xml:space="preserve"> Q1 </w:t>
            </w:r>
          </w:p>
        </w:tc>
        <w:tc>
          <w:tcPr>
            <w:tcW w:w="1589" w:type="dxa"/>
            <w:tcBorders>
              <w:top w:val="nil"/>
              <w:left w:val="nil"/>
              <w:bottom w:val="single" w:sz="4" w:space="0" w:color="auto"/>
              <w:right w:val="single" w:sz="4" w:space="0" w:color="auto"/>
            </w:tcBorders>
            <w:shd w:val="clear" w:color="000000" w:fill="FFC000"/>
            <w:noWrap/>
            <w:vAlign w:val="bottom"/>
            <w:hideMark/>
          </w:tcPr>
          <w:p w:rsidR="00576F51" w:rsidRPr="00687B21" w:rsidRDefault="00576F51"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Q2</w:t>
            </w:r>
          </w:p>
        </w:tc>
        <w:tc>
          <w:tcPr>
            <w:tcW w:w="1589" w:type="dxa"/>
            <w:tcBorders>
              <w:top w:val="nil"/>
              <w:left w:val="nil"/>
              <w:bottom w:val="single" w:sz="4" w:space="0" w:color="auto"/>
              <w:right w:val="single" w:sz="4" w:space="0" w:color="auto"/>
            </w:tcBorders>
            <w:shd w:val="clear" w:color="000000" w:fill="FFC000"/>
            <w:noWrap/>
            <w:vAlign w:val="bottom"/>
            <w:hideMark/>
          </w:tcPr>
          <w:p w:rsidR="00576F51" w:rsidRPr="00687B21" w:rsidRDefault="00576F51"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Q3</w:t>
            </w:r>
          </w:p>
        </w:tc>
        <w:tc>
          <w:tcPr>
            <w:tcW w:w="1717" w:type="dxa"/>
            <w:tcBorders>
              <w:top w:val="nil"/>
              <w:left w:val="nil"/>
              <w:bottom w:val="single" w:sz="4" w:space="0" w:color="auto"/>
              <w:right w:val="single" w:sz="4" w:space="0" w:color="auto"/>
            </w:tcBorders>
            <w:shd w:val="clear" w:color="000000" w:fill="FFC000"/>
            <w:noWrap/>
            <w:vAlign w:val="bottom"/>
            <w:hideMark/>
          </w:tcPr>
          <w:p w:rsidR="00576F51" w:rsidRPr="00687B21" w:rsidRDefault="00576F51"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 xml:space="preserve"> Q4 </w:t>
            </w:r>
          </w:p>
        </w:tc>
        <w:tc>
          <w:tcPr>
            <w:tcW w:w="1910" w:type="dxa"/>
            <w:vMerge/>
            <w:tcBorders>
              <w:top w:val="single" w:sz="4" w:space="0" w:color="auto"/>
              <w:left w:val="single" w:sz="4" w:space="0" w:color="auto"/>
              <w:bottom w:val="single" w:sz="4" w:space="0" w:color="auto"/>
              <w:right w:val="single" w:sz="4" w:space="0" w:color="auto"/>
            </w:tcBorders>
            <w:vAlign w:val="center"/>
            <w:hideMark/>
          </w:tcPr>
          <w:p w:rsidR="00576F51" w:rsidRPr="00687B21" w:rsidRDefault="00576F51" w:rsidP="004804F4">
            <w:pPr>
              <w:spacing w:after="0"/>
              <w:rPr>
                <w:rFonts w:ascii="Times" w:eastAsia="Times New Roman" w:hAnsi="Times" w:cs="Times"/>
                <w:b/>
                <w:bCs/>
                <w:sz w:val="20"/>
                <w:szCs w:val="20"/>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576F51" w:rsidRPr="00687B21" w:rsidRDefault="00576F51" w:rsidP="004804F4">
            <w:pPr>
              <w:spacing w:after="0"/>
              <w:rPr>
                <w:rFonts w:ascii="Times" w:eastAsia="Times New Roman" w:hAnsi="Times" w:cs="Times"/>
                <w:b/>
                <w:bCs/>
                <w:sz w:val="20"/>
                <w:szCs w:val="20"/>
              </w:rPr>
            </w:pPr>
          </w:p>
        </w:tc>
      </w:tr>
      <w:tr w:rsidR="00576F51" w:rsidRPr="00687B21" w:rsidTr="00576F51">
        <w:trPr>
          <w:trHeight w:val="224"/>
        </w:trPr>
        <w:tc>
          <w:tcPr>
            <w:tcW w:w="716" w:type="dxa"/>
            <w:tcBorders>
              <w:top w:val="nil"/>
              <w:left w:val="single" w:sz="4" w:space="0" w:color="auto"/>
              <w:bottom w:val="single" w:sz="4" w:space="0" w:color="auto"/>
              <w:right w:val="single" w:sz="4" w:space="0" w:color="auto"/>
            </w:tcBorders>
            <w:shd w:val="clear" w:color="000000" w:fill="FFC000"/>
            <w:noWrap/>
            <w:vAlign w:val="center"/>
            <w:hideMark/>
          </w:tcPr>
          <w:p w:rsidR="00576F51" w:rsidRPr="00687B21" w:rsidRDefault="00576F51"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 </w:t>
            </w:r>
          </w:p>
        </w:tc>
        <w:tc>
          <w:tcPr>
            <w:tcW w:w="2729" w:type="dxa"/>
            <w:tcBorders>
              <w:top w:val="nil"/>
              <w:left w:val="nil"/>
              <w:bottom w:val="single" w:sz="4" w:space="0" w:color="auto"/>
              <w:right w:val="nil"/>
            </w:tcBorders>
            <w:shd w:val="clear" w:color="000000" w:fill="FFC000"/>
            <w:vAlign w:val="center"/>
            <w:hideMark/>
          </w:tcPr>
          <w:p w:rsidR="00576F51" w:rsidRPr="00687B21" w:rsidRDefault="00576F51" w:rsidP="004804F4">
            <w:pPr>
              <w:spacing w:after="0"/>
              <w:rPr>
                <w:rFonts w:ascii="Times" w:eastAsia="Times New Roman" w:hAnsi="Times" w:cs="Times"/>
                <w:b/>
                <w:bCs/>
                <w:sz w:val="20"/>
                <w:szCs w:val="20"/>
              </w:rPr>
            </w:pPr>
          </w:p>
        </w:tc>
        <w:tc>
          <w:tcPr>
            <w:tcW w:w="1084" w:type="dxa"/>
            <w:tcBorders>
              <w:top w:val="nil"/>
              <w:left w:val="single" w:sz="4" w:space="0" w:color="auto"/>
              <w:bottom w:val="single" w:sz="4" w:space="0" w:color="auto"/>
              <w:right w:val="single" w:sz="4" w:space="0" w:color="auto"/>
            </w:tcBorders>
            <w:shd w:val="clear" w:color="000000" w:fill="FFC000"/>
            <w:noWrap/>
            <w:vAlign w:val="center"/>
            <w:hideMark/>
          </w:tcPr>
          <w:p w:rsidR="00576F51" w:rsidRPr="00687B21" w:rsidRDefault="00576F51" w:rsidP="004804F4">
            <w:pPr>
              <w:spacing w:after="0"/>
              <w:rPr>
                <w:rFonts w:ascii="Times" w:eastAsia="Times New Roman" w:hAnsi="Times" w:cs="Times"/>
                <w:b/>
                <w:bCs/>
                <w:sz w:val="22"/>
              </w:rPr>
            </w:pPr>
            <w:r w:rsidRPr="00687B21">
              <w:rPr>
                <w:rFonts w:ascii="Times" w:eastAsia="Times New Roman" w:hAnsi="Times" w:cs="Times"/>
                <w:b/>
                <w:bCs/>
                <w:sz w:val="22"/>
              </w:rPr>
              <w:t> </w:t>
            </w:r>
          </w:p>
        </w:tc>
        <w:tc>
          <w:tcPr>
            <w:tcW w:w="1117" w:type="dxa"/>
            <w:gridSpan w:val="2"/>
            <w:vMerge/>
            <w:tcBorders>
              <w:top w:val="single" w:sz="4" w:space="0" w:color="auto"/>
              <w:left w:val="nil"/>
              <w:bottom w:val="single" w:sz="4" w:space="0" w:color="auto"/>
              <w:right w:val="single" w:sz="4" w:space="0" w:color="auto"/>
            </w:tcBorders>
            <w:vAlign w:val="center"/>
            <w:hideMark/>
          </w:tcPr>
          <w:p w:rsidR="00576F51" w:rsidRPr="00687B21" w:rsidRDefault="00576F51" w:rsidP="004804F4">
            <w:pPr>
              <w:spacing w:after="0"/>
              <w:rPr>
                <w:rFonts w:ascii="Times" w:eastAsia="Times New Roman" w:hAnsi="Times" w:cs="Times"/>
                <w:b/>
                <w:bCs/>
                <w:sz w:val="22"/>
              </w:rPr>
            </w:pPr>
          </w:p>
        </w:tc>
        <w:tc>
          <w:tcPr>
            <w:tcW w:w="6570" w:type="dxa"/>
            <w:gridSpan w:val="4"/>
            <w:tcBorders>
              <w:top w:val="single" w:sz="4" w:space="0" w:color="auto"/>
              <w:left w:val="nil"/>
              <w:bottom w:val="single" w:sz="4" w:space="0" w:color="auto"/>
              <w:right w:val="single" w:sz="4" w:space="0" w:color="auto"/>
            </w:tcBorders>
            <w:shd w:val="clear" w:color="000000" w:fill="FFC000"/>
            <w:noWrap/>
            <w:vAlign w:val="bottom"/>
            <w:hideMark/>
          </w:tcPr>
          <w:p w:rsidR="00576F51" w:rsidRPr="00687B21" w:rsidRDefault="00576F51" w:rsidP="004804F4">
            <w:pPr>
              <w:spacing w:after="0"/>
              <w:jc w:val="center"/>
              <w:rPr>
                <w:rFonts w:ascii="Times" w:eastAsia="Times New Roman" w:hAnsi="Times" w:cs="Times"/>
                <w:b/>
                <w:bCs/>
                <w:sz w:val="24"/>
                <w:szCs w:val="24"/>
              </w:rPr>
            </w:pPr>
            <w:r w:rsidRPr="00687B21">
              <w:rPr>
                <w:rFonts w:ascii="Times" w:eastAsia="Times New Roman" w:hAnsi="Times" w:cs="Times"/>
                <w:b/>
                <w:bCs/>
                <w:sz w:val="24"/>
                <w:szCs w:val="24"/>
              </w:rPr>
              <w:t>Physical/Financial</w:t>
            </w:r>
          </w:p>
        </w:tc>
        <w:tc>
          <w:tcPr>
            <w:tcW w:w="1910" w:type="dxa"/>
            <w:vMerge/>
            <w:tcBorders>
              <w:top w:val="single" w:sz="4" w:space="0" w:color="auto"/>
              <w:left w:val="single" w:sz="4" w:space="0" w:color="auto"/>
              <w:bottom w:val="single" w:sz="4" w:space="0" w:color="auto"/>
              <w:right w:val="single" w:sz="4" w:space="0" w:color="auto"/>
            </w:tcBorders>
            <w:vAlign w:val="center"/>
            <w:hideMark/>
          </w:tcPr>
          <w:p w:rsidR="00576F51" w:rsidRPr="00687B21" w:rsidRDefault="00576F51" w:rsidP="004804F4">
            <w:pPr>
              <w:spacing w:after="0"/>
              <w:rPr>
                <w:rFonts w:ascii="Times" w:eastAsia="Times New Roman" w:hAnsi="Times" w:cs="Times"/>
                <w:b/>
                <w:bCs/>
                <w:sz w:val="20"/>
                <w:szCs w:val="20"/>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576F51" w:rsidRPr="00687B21" w:rsidRDefault="00576F51" w:rsidP="004804F4">
            <w:pPr>
              <w:spacing w:after="0"/>
              <w:rPr>
                <w:rFonts w:ascii="Times" w:eastAsia="Times New Roman" w:hAnsi="Times" w:cs="Times"/>
                <w:b/>
                <w:bCs/>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1.2.8</w:t>
            </w:r>
          </w:p>
        </w:tc>
        <w:tc>
          <w:tcPr>
            <w:tcW w:w="2729" w:type="dxa"/>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rPr>
                <w:rFonts w:ascii="Times" w:eastAsia="Times New Roman" w:hAnsi="Times" w:cs="Times"/>
                <w:color w:val="000000"/>
                <w:sz w:val="22"/>
              </w:rPr>
            </w:pPr>
            <w:r w:rsidRPr="00687B21">
              <w:rPr>
                <w:rFonts w:ascii="Times" w:eastAsia="Times New Roman" w:hAnsi="Times" w:cs="Times"/>
                <w:color w:val="000000"/>
                <w:sz w:val="22"/>
              </w:rPr>
              <w:t>YISIHAK MENA TO WONDIYIFRAW</w:t>
            </w:r>
          </w:p>
        </w:tc>
        <w:tc>
          <w:tcPr>
            <w:tcW w:w="110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55.00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110.00</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55.00</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220.00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ascii="Times" w:eastAsia="Times New Roman" w:hAnsi="Times" w:cs="Times"/>
                <w:color w:val="000000"/>
                <w:sz w:val="22"/>
              </w:rPr>
            </w:pPr>
          </w:p>
        </w:tc>
        <w:tc>
          <w:tcPr>
            <w:tcW w:w="1105" w:type="dxa"/>
            <w:gridSpan w:val="2"/>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b/>
                <w:bCs/>
                <w:sz w:val="20"/>
                <w:szCs w:val="20"/>
              </w:rPr>
            </w:pP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ascii="Times" w:eastAsia="Times New Roman" w:hAnsi="Times" w:cs="Times"/>
                <w:color w:val="000000"/>
                <w:sz w:val="22"/>
              </w:rPr>
            </w:pPr>
          </w:p>
        </w:tc>
        <w:tc>
          <w:tcPr>
            <w:tcW w:w="1105" w:type="dxa"/>
            <w:gridSpan w:val="2"/>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210,748.16</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421,496.33</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210,748.16</w:t>
            </w:r>
          </w:p>
        </w:tc>
        <w:tc>
          <w:tcPr>
            <w:tcW w:w="1910" w:type="dxa"/>
            <w:tcBorders>
              <w:top w:val="nil"/>
              <w:left w:val="nil"/>
              <w:bottom w:val="single" w:sz="8" w:space="0" w:color="auto"/>
              <w:right w:val="single" w:sz="8"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842,992.65</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1.2.9</w:t>
            </w:r>
          </w:p>
        </w:tc>
        <w:tc>
          <w:tcPr>
            <w:tcW w:w="2729" w:type="dxa"/>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rPr>
                <w:rFonts w:ascii="Times" w:eastAsia="Times New Roman" w:hAnsi="Times" w:cs="Times"/>
                <w:color w:val="000000"/>
                <w:sz w:val="22"/>
              </w:rPr>
            </w:pPr>
            <w:r w:rsidRPr="00687B21">
              <w:rPr>
                <w:rFonts w:ascii="Times" w:eastAsia="Times New Roman" w:hAnsi="Times" w:cs="Times"/>
                <w:color w:val="000000"/>
                <w:sz w:val="22"/>
              </w:rPr>
              <w:t>CHAMO CAMPUS ASPHALT TO BEHAILU ABOTA</w:t>
            </w:r>
          </w:p>
        </w:tc>
        <w:tc>
          <w:tcPr>
            <w:tcW w:w="110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55.00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110.00</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55.00</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220.00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ascii="Times" w:eastAsia="Times New Roman" w:hAnsi="Times" w:cs="Times"/>
                <w:color w:val="000000"/>
                <w:sz w:val="22"/>
              </w:rPr>
            </w:pPr>
          </w:p>
        </w:tc>
        <w:tc>
          <w:tcPr>
            <w:tcW w:w="1105" w:type="dxa"/>
            <w:gridSpan w:val="2"/>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b/>
                <w:bCs/>
                <w:sz w:val="20"/>
                <w:szCs w:val="20"/>
              </w:rPr>
            </w:pP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ascii="Times" w:eastAsia="Times New Roman" w:hAnsi="Times" w:cs="Times"/>
                <w:color w:val="000000"/>
                <w:sz w:val="22"/>
              </w:rPr>
            </w:pPr>
          </w:p>
        </w:tc>
        <w:tc>
          <w:tcPr>
            <w:tcW w:w="1105" w:type="dxa"/>
            <w:gridSpan w:val="2"/>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210,748.16</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421,496.33</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210,748.16</w:t>
            </w:r>
          </w:p>
        </w:tc>
        <w:tc>
          <w:tcPr>
            <w:tcW w:w="1910" w:type="dxa"/>
            <w:tcBorders>
              <w:top w:val="nil"/>
              <w:left w:val="nil"/>
              <w:bottom w:val="single" w:sz="8" w:space="0" w:color="auto"/>
              <w:right w:val="single" w:sz="8"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842,992.65</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1.2.10</w:t>
            </w:r>
          </w:p>
        </w:tc>
        <w:tc>
          <w:tcPr>
            <w:tcW w:w="2729" w:type="dxa"/>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rPr>
                <w:rFonts w:ascii="Times" w:eastAsia="Times New Roman" w:hAnsi="Times" w:cs="Times"/>
                <w:color w:val="000000"/>
                <w:sz w:val="22"/>
              </w:rPr>
            </w:pPr>
            <w:r w:rsidRPr="00687B21">
              <w:rPr>
                <w:rFonts w:ascii="Times" w:eastAsia="Times New Roman" w:hAnsi="Times" w:cs="Times"/>
                <w:color w:val="000000"/>
                <w:sz w:val="22"/>
              </w:rPr>
              <w:t>AZENEH TEKA TO GORGE &amp; BIZUNEH BUSA TO BISAF LEMA</w:t>
            </w:r>
          </w:p>
        </w:tc>
        <w:tc>
          <w:tcPr>
            <w:tcW w:w="110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120.00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240.00</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120.00</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480.00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ascii="Times" w:eastAsia="Times New Roman" w:hAnsi="Times" w:cs="Times"/>
                <w:color w:val="000000"/>
                <w:sz w:val="22"/>
              </w:rPr>
            </w:pPr>
          </w:p>
        </w:tc>
        <w:tc>
          <w:tcPr>
            <w:tcW w:w="1105" w:type="dxa"/>
            <w:gridSpan w:val="2"/>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b/>
                <w:bCs/>
                <w:sz w:val="20"/>
                <w:szCs w:val="20"/>
              </w:rPr>
            </w:pP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ascii="Times" w:eastAsia="Times New Roman" w:hAnsi="Times" w:cs="Times"/>
                <w:color w:val="000000"/>
                <w:sz w:val="22"/>
              </w:rPr>
            </w:pPr>
          </w:p>
        </w:tc>
        <w:tc>
          <w:tcPr>
            <w:tcW w:w="1105" w:type="dxa"/>
            <w:gridSpan w:val="2"/>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477,552.20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955,104.40</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477,552.20</w:t>
            </w:r>
          </w:p>
        </w:tc>
        <w:tc>
          <w:tcPr>
            <w:tcW w:w="1910" w:type="dxa"/>
            <w:tcBorders>
              <w:top w:val="nil"/>
              <w:left w:val="nil"/>
              <w:bottom w:val="single" w:sz="8" w:space="0" w:color="auto"/>
              <w:right w:val="single" w:sz="8"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1,910,208.79</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1.2.11</w:t>
            </w:r>
          </w:p>
        </w:tc>
        <w:tc>
          <w:tcPr>
            <w:tcW w:w="2729" w:type="dxa"/>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rPr>
                <w:rFonts w:ascii="Times" w:eastAsia="Times New Roman" w:hAnsi="Times" w:cs="Times"/>
                <w:color w:val="000000"/>
                <w:sz w:val="22"/>
              </w:rPr>
            </w:pPr>
            <w:r w:rsidRPr="00687B21">
              <w:rPr>
                <w:rFonts w:ascii="Times" w:eastAsia="Times New Roman" w:hAnsi="Times" w:cs="Times"/>
                <w:color w:val="000000"/>
                <w:sz w:val="22"/>
              </w:rPr>
              <w:t>KULIFO GREENERY SITE DITCH</w:t>
            </w:r>
          </w:p>
        </w:tc>
        <w:tc>
          <w:tcPr>
            <w:tcW w:w="110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76.25</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152.50</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76.25</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305.00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ascii="Times" w:eastAsia="Times New Roman" w:hAnsi="Times" w:cs="Times"/>
                <w:color w:val="000000"/>
                <w:sz w:val="22"/>
              </w:rPr>
            </w:pPr>
          </w:p>
        </w:tc>
        <w:tc>
          <w:tcPr>
            <w:tcW w:w="1105" w:type="dxa"/>
            <w:gridSpan w:val="2"/>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b/>
                <w:bCs/>
                <w:sz w:val="20"/>
                <w:szCs w:val="20"/>
              </w:rPr>
            </w:pP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ascii="Times" w:eastAsia="Times New Roman" w:hAnsi="Times" w:cs="Times"/>
                <w:color w:val="000000"/>
                <w:sz w:val="22"/>
              </w:rPr>
            </w:pPr>
          </w:p>
        </w:tc>
        <w:tc>
          <w:tcPr>
            <w:tcW w:w="1105" w:type="dxa"/>
            <w:gridSpan w:val="2"/>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310,119.59</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620,239.19</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310,119.59</w:t>
            </w:r>
          </w:p>
        </w:tc>
        <w:tc>
          <w:tcPr>
            <w:tcW w:w="1910" w:type="dxa"/>
            <w:tcBorders>
              <w:top w:val="nil"/>
              <w:left w:val="nil"/>
              <w:bottom w:val="single" w:sz="8" w:space="0" w:color="auto"/>
              <w:right w:val="single" w:sz="8"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1,240,478.37</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576F51">
        <w:trPr>
          <w:trHeight w:val="16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1.2.12</w:t>
            </w:r>
          </w:p>
        </w:tc>
        <w:tc>
          <w:tcPr>
            <w:tcW w:w="2729" w:type="dxa"/>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rPr>
                <w:rFonts w:ascii="Times" w:eastAsia="Times New Roman" w:hAnsi="Times" w:cs="Times"/>
                <w:color w:val="000000"/>
                <w:sz w:val="22"/>
              </w:rPr>
            </w:pPr>
            <w:r w:rsidRPr="00687B21">
              <w:rPr>
                <w:rFonts w:ascii="Times" w:eastAsia="Times New Roman" w:hAnsi="Times" w:cs="Times"/>
                <w:color w:val="000000"/>
                <w:sz w:val="22"/>
              </w:rPr>
              <w:t>S/R YIRGEDU MENGESHA TO SIYERE MEKURIYA</w:t>
            </w:r>
          </w:p>
        </w:tc>
        <w:tc>
          <w:tcPr>
            <w:tcW w:w="110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75.00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150.00</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75.00</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300.00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b/>
                <w:bCs/>
                <w:sz w:val="20"/>
                <w:szCs w:val="20"/>
              </w:rPr>
            </w:pPr>
          </w:p>
        </w:tc>
      </w:tr>
      <w:tr w:rsidR="00687B21" w:rsidRPr="00687B21" w:rsidTr="00576F51">
        <w:trPr>
          <w:trHeight w:val="241"/>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ascii="Times" w:eastAsia="Times New Roman" w:hAnsi="Times" w:cs="Times"/>
                <w:color w:val="000000"/>
                <w:sz w:val="22"/>
              </w:rPr>
            </w:pPr>
          </w:p>
        </w:tc>
        <w:tc>
          <w:tcPr>
            <w:tcW w:w="1105" w:type="dxa"/>
            <w:gridSpan w:val="2"/>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b/>
                <w:bCs/>
                <w:sz w:val="20"/>
                <w:szCs w:val="20"/>
              </w:rPr>
            </w:pP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b/>
                <w:bCs/>
                <w:sz w:val="20"/>
                <w:szCs w:val="20"/>
              </w:rPr>
            </w:pPr>
          </w:p>
        </w:tc>
      </w:tr>
      <w:tr w:rsidR="00687B21" w:rsidRPr="00687B21" w:rsidTr="00576F51">
        <w:trPr>
          <w:trHeight w:val="151"/>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ascii="Times" w:eastAsia="Times New Roman" w:hAnsi="Times" w:cs="Times"/>
                <w:color w:val="000000"/>
                <w:sz w:val="22"/>
              </w:rPr>
            </w:pPr>
          </w:p>
        </w:tc>
        <w:tc>
          <w:tcPr>
            <w:tcW w:w="1105" w:type="dxa"/>
            <w:gridSpan w:val="2"/>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579,965.19</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1,159,930.39</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579,965.19</w:t>
            </w:r>
          </w:p>
        </w:tc>
        <w:tc>
          <w:tcPr>
            <w:tcW w:w="1910" w:type="dxa"/>
            <w:tcBorders>
              <w:top w:val="nil"/>
              <w:left w:val="nil"/>
              <w:bottom w:val="single" w:sz="8" w:space="0" w:color="auto"/>
              <w:right w:val="single" w:sz="8"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2,319,860.77</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576F51">
        <w:trPr>
          <w:trHeight w:val="232"/>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p>
        </w:tc>
        <w:tc>
          <w:tcPr>
            <w:tcW w:w="2729" w:type="dxa"/>
            <w:vMerge w:val="restart"/>
            <w:tcBorders>
              <w:top w:val="single" w:sz="8" w:space="0" w:color="auto"/>
              <w:left w:val="single" w:sz="4" w:space="0" w:color="auto"/>
              <w:bottom w:val="single" w:sz="8" w:space="0" w:color="000000"/>
              <w:right w:val="single" w:sz="4" w:space="0" w:color="auto"/>
            </w:tcBorders>
            <w:shd w:val="clear" w:color="000000" w:fill="E6B8B7"/>
            <w:hideMark/>
          </w:tcPr>
          <w:p w:rsidR="00687B21" w:rsidRPr="00687B21" w:rsidRDefault="00687B21" w:rsidP="00687B21">
            <w:pPr>
              <w:spacing w:after="0"/>
              <w:rPr>
                <w:rFonts w:eastAsia="Times New Roman"/>
                <w:b/>
                <w:bCs/>
                <w:sz w:val="20"/>
                <w:szCs w:val="20"/>
              </w:rPr>
            </w:pPr>
            <w:r w:rsidRPr="00687B21">
              <w:rPr>
                <w:rFonts w:eastAsia="Times New Roman"/>
                <w:b/>
                <w:bCs/>
                <w:sz w:val="20"/>
                <w:szCs w:val="20"/>
              </w:rPr>
              <w:t>Drainage total</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w:t>
            </w:r>
          </w:p>
        </w:tc>
        <w:tc>
          <w:tcPr>
            <w:tcW w:w="1589" w:type="dxa"/>
            <w:tcBorders>
              <w:top w:val="nil"/>
              <w:left w:val="nil"/>
              <w:bottom w:val="single" w:sz="8" w:space="0" w:color="auto"/>
              <w:right w:val="single" w:sz="8"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751.50</w:t>
            </w:r>
          </w:p>
        </w:tc>
        <w:tc>
          <w:tcPr>
            <w:tcW w:w="1589" w:type="dxa"/>
            <w:tcBorders>
              <w:top w:val="nil"/>
              <w:left w:val="nil"/>
              <w:bottom w:val="single" w:sz="8" w:space="0" w:color="auto"/>
              <w:right w:val="single" w:sz="8"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1,503.00</w:t>
            </w:r>
          </w:p>
        </w:tc>
        <w:tc>
          <w:tcPr>
            <w:tcW w:w="1717" w:type="dxa"/>
            <w:tcBorders>
              <w:top w:val="nil"/>
              <w:left w:val="nil"/>
              <w:bottom w:val="single" w:sz="8" w:space="0" w:color="auto"/>
              <w:right w:val="single" w:sz="8"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751.50</w:t>
            </w:r>
          </w:p>
        </w:tc>
        <w:tc>
          <w:tcPr>
            <w:tcW w:w="1910" w:type="dxa"/>
            <w:tcBorders>
              <w:top w:val="nil"/>
              <w:left w:val="nil"/>
              <w:bottom w:val="single" w:sz="8" w:space="0" w:color="auto"/>
              <w:right w:val="single" w:sz="8"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3,006.00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576F51">
        <w:trPr>
          <w:trHeight w:val="241"/>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8" w:space="0" w:color="auto"/>
              <w:left w:val="single" w:sz="4" w:space="0" w:color="auto"/>
              <w:bottom w:val="single" w:sz="8" w:space="0" w:color="000000"/>
              <w:right w:val="single" w:sz="4" w:space="0" w:color="auto"/>
            </w:tcBorders>
            <w:vAlign w:val="center"/>
            <w:hideMark/>
          </w:tcPr>
          <w:p w:rsidR="00687B21" w:rsidRPr="00687B21" w:rsidRDefault="00687B21" w:rsidP="00687B21">
            <w:pPr>
              <w:spacing w:after="0"/>
              <w:rPr>
                <w:rFonts w:eastAsia="Times New Roman"/>
                <w:b/>
                <w:bCs/>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single" w:sz="4" w:space="0" w:color="auto"/>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r w:rsidRPr="00687B21">
              <w:rPr>
                <w:rFonts w:ascii="Times" w:eastAsia="Times New Roman" w:hAnsi="Times" w:cs="Times"/>
                <w:sz w:val="16"/>
                <w:szCs w:val="16"/>
              </w:rPr>
              <w:t>-</w:t>
            </w:r>
          </w:p>
        </w:tc>
        <w:tc>
          <w:tcPr>
            <w:tcW w:w="1589" w:type="dxa"/>
            <w:tcBorders>
              <w:top w:val="single" w:sz="4" w:space="0" w:color="auto"/>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r w:rsidRPr="00687B21">
              <w:rPr>
                <w:rFonts w:ascii="Times" w:eastAsia="Times New Roman" w:hAnsi="Times" w:cs="Times"/>
                <w:sz w:val="16"/>
                <w:szCs w:val="16"/>
              </w:rPr>
              <w:t>-</w:t>
            </w:r>
          </w:p>
        </w:tc>
        <w:tc>
          <w:tcPr>
            <w:tcW w:w="1717" w:type="dxa"/>
            <w:tcBorders>
              <w:top w:val="single" w:sz="4" w:space="0" w:color="auto"/>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16"/>
                <w:szCs w:val="16"/>
              </w:rPr>
            </w:pPr>
            <w:r w:rsidRPr="00687B21">
              <w:rPr>
                <w:rFonts w:eastAsia="Times New Roman"/>
                <w:sz w:val="16"/>
                <w:szCs w:val="16"/>
              </w:rPr>
              <w:t>-</w:t>
            </w:r>
          </w:p>
        </w:tc>
        <w:tc>
          <w:tcPr>
            <w:tcW w:w="1910" w:type="dxa"/>
            <w:tcBorders>
              <w:top w:val="nil"/>
              <w:left w:val="nil"/>
              <w:bottom w:val="single" w:sz="8" w:space="0" w:color="auto"/>
              <w:right w:val="single" w:sz="8"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8" w:space="0" w:color="auto"/>
              <w:left w:val="single" w:sz="4" w:space="0" w:color="auto"/>
              <w:bottom w:val="single" w:sz="8" w:space="0" w:color="000000"/>
              <w:right w:val="single" w:sz="4" w:space="0" w:color="auto"/>
            </w:tcBorders>
            <w:vAlign w:val="center"/>
            <w:hideMark/>
          </w:tcPr>
          <w:p w:rsidR="00687B21" w:rsidRPr="00687B21" w:rsidRDefault="00687B21" w:rsidP="00687B21">
            <w:pPr>
              <w:spacing w:after="0"/>
              <w:rPr>
                <w:rFonts w:eastAsia="Times New Roman"/>
                <w:b/>
                <w:bCs/>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000000" w:fill="FFFF00"/>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nil"/>
              <w:bottom w:val="single" w:sz="8" w:space="0" w:color="auto"/>
              <w:right w:val="single" w:sz="8" w:space="0" w:color="auto"/>
            </w:tcBorders>
            <w:shd w:val="clear" w:color="000000" w:fill="FFFF00"/>
            <w:noWrap/>
            <w:vAlign w:val="bottom"/>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w:t>
            </w:r>
          </w:p>
        </w:tc>
        <w:tc>
          <w:tcPr>
            <w:tcW w:w="1589" w:type="dxa"/>
            <w:tcBorders>
              <w:top w:val="nil"/>
              <w:left w:val="nil"/>
              <w:bottom w:val="single" w:sz="8" w:space="0" w:color="auto"/>
              <w:right w:val="single" w:sz="8" w:space="0" w:color="auto"/>
            </w:tcBorders>
            <w:shd w:val="clear" w:color="000000" w:fill="FFFF00"/>
            <w:noWrap/>
            <w:vAlign w:val="bottom"/>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3,171,279.39</w:t>
            </w:r>
          </w:p>
        </w:tc>
        <w:tc>
          <w:tcPr>
            <w:tcW w:w="1589" w:type="dxa"/>
            <w:tcBorders>
              <w:top w:val="nil"/>
              <w:left w:val="nil"/>
              <w:bottom w:val="single" w:sz="8" w:space="0" w:color="auto"/>
              <w:right w:val="single" w:sz="8" w:space="0" w:color="auto"/>
            </w:tcBorders>
            <w:shd w:val="clear" w:color="000000" w:fill="FFFF00"/>
            <w:noWrap/>
            <w:vAlign w:val="bottom"/>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6,342,558.78</w:t>
            </w:r>
          </w:p>
        </w:tc>
        <w:tc>
          <w:tcPr>
            <w:tcW w:w="1717" w:type="dxa"/>
            <w:tcBorders>
              <w:top w:val="nil"/>
              <w:left w:val="nil"/>
              <w:bottom w:val="single" w:sz="8" w:space="0" w:color="auto"/>
              <w:right w:val="single" w:sz="8" w:space="0" w:color="auto"/>
            </w:tcBorders>
            <w:shd w:val="clear" w:color="000000" w:fill="FFFF00"/>
            <w:noWrap/>
            <w:vAlign w:val="bottom"/>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3,171,279.39</w:t>
            </w:r>
          </w:p>
        </w:tc>
        <w:tc>
          <w:tcPr>
            <w:tcW w:w="1910" w:type="dxa"/>
            <w:tcBorders>
              <w:top w:val="nil"/>
              <w:left w:val="nil"/>
              <w:bottom w:val="single" w:sz="8" w:space="0" w:color="auto"/>
              <w:right w:val="single" w:sz="8" w:space="0" w:color="auto"/>
            </w:tcBorders>
            <w:shd w:val="clear" w:color="000000" w:fill="FFFF00"/>
            <w:noWrap/>
            <w:vAlign w:val="bottom"/>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13,925,595.93</w:t>
            </w:r>
          </w:p>
        </w:tc>
        <w:tc>
          <w:tcPr>
            <w:tcW w:w="916" w:type="dxa"/>
            <w:tcBorders>
              <w:top w:val="nil"/>
              <w:left w:val="nil"/>
              <w:bottom w:val="single" w:sz="8" w:space="0" w:color="auto"/>
              <w:right w:val="single" w:sz="4" w:space="0" w:color="auto"/>
            </w:tcBorders>
            <w:shd w:val="clear" w:color="000000" w:fill="E6B8B7"/>
            <w:noWrap/>
            <w:vAlign w:val="bottom"/>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w:t>
            </w:r>
          </w:p>
        </w:tc>
      </w:tr>
      <w:tr w:rsidR="00687B21" w:rsidRPr="00687B21" w:rsidTr="00687B21">
        <w:trPr>
          <w:trHeight w:val="288"/>
        </w:trPr>
        <w:tc>
          <w:tcPr>
            <w:tcW w:w="716" w:type="dxa"/>
            <w:tcBorders>
              <w:top w:val="nil"/>
              <w:left w:val="single" w:sz="4" w:space="0" w:color="auto"/>
              <w:bottom w:val="single" w:sz="4" w:space="0" w:color="auto"/>
              <w:right w:val="single" w:sz="4" w:space="0" w:color="auto"/>
            </w:tcBorders>
            <w:shd w:val="clear" w:color="000000" w:fill="DDD9C4"/>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1.5</w:t>
            </w:r>
          </w:p>
        </w:tc>
        <w:tc>
          <w:tcPr>
            <w:tcW w:w="2729" w:type="dxa"/>
            <w:tcBorders>
              <w:top w:val="nil"/>
              <w:left w:val="nil"/>
              <w:bottom w:val="single" w:sz="8" w:space="0" w:color="auto"/>
              <w:right w:val="nil"/>
            </w:tcBorders>
            <w:shd w:val="clear" w:color="000000" w:fill="DDD9C4"/>
            <w:hideMark/>
          </w:tcPr>
          <w:p w:rsidR="00687B21" w:rsidRPr="00687B21" w:rsidRDefault="00687B21" w:rsidP="00687B21">
            <w:pPr>
              <w:spacing w:after="0"/>
              <w:rPr>
                <w:rFonts w:eastAsia="Times New Roman"/>
                <w:b/>
                <w:bCs/>
                <w:sz w:val="20"/>
                <w:szCs w:val="20"/>
              </w:rPr>
            </w:pPr>
            <w:r w:rsidRPr="00687B21">
              <w:rPr>
                <w:rFonts w:eastAsia="Times New Roman"/>
                <w:b/>
                <w:bCs/>
                <w:sz w:val="20"/>
                <w:szCs w:val="20"/>
              </w:rPr>
              <w:t>Greenery development</w:t>
            </w:r>
          </w:p>
        </w:tc>
        <w:tc>
          <w:tcPr>
            <w:tcW w:w="1105" w:type="dxa"/>
            <w:gridSpan w:val="2"/>
            <w:tcBorders>
              <w:top w:val="nil"/>
              <w:left w:val="single" w:sz="4" w:space="0" w:color="auto"/>
              <w:bottom w:val="single" w:sz="4" w:space="0" w:color="auto"/>
              <w:right w:val="single" w:sz="4" w:space="0" w:color="auto"/>
            </w:tcBorders>
            <w:shd w:val="clear" w:color="000000" w:fill="DDD9C4"/>
            <w:noWrap/>
            <w:hideMark/>
          </w:tcPr>
          <w:p w:rsidR="00687B21" w:rsidRPr="00687B21" w:rsidRDefault="00687B21" w:rsidP="00687B21">
            <w:pPr>
              <w:spacing w:after="0"/>
              <w:jc w:val="center"/>
              <w:rPr>
                <w:rFonts w:eastAsia="Times New Roman"/>
                <w:b/>
                <w:bCs/>
                <w:sz w:val="22"/>
              </w:rPr>
            </w:pPr>
          </w:p>
        </w:tc>
        <w:tc>
          <w:tcPr>
            <w:tcW w:w="1096" w:type="dxa"/>
            <w:tcBorders>
              <w:top w:val="single" w:sz="4" w:space="0" w:color="auto"/>
              <w:left w:val="nil"/>
              <w:bottom w:val="single" w:sz="4" w:space="0" w:color="auto"/>
              <w:right w:val="nil"/>
            </w:tcBorders>
            <w:shd w:val="clear" w:color="000000" w:fill="DDD9C4"/>
            <w:noWrap/>
            <w:hideMark/>
          </w:tcPr>
          <w:p w:rsidR="00687B21" w:rsidRPr="00687B21" w:rsidRDefault="00687B21" w:rsidP="00687B21">
            <w:pPr>
              <w:spacing w:after="0"/>
              <w:jc w:val="center"/>
              <w:rPr>
                <w:rFonts w:eastAsia="Times New Roman"/>
                <w:b/>
                <w:bCs/>
                <w:sz w:val="22"/>
              </w:rPr>
            </w:pPr>
          </w:p>
        </w:tc>
        <w:tc>
          <w:tcPr>
            <w:tcW w:w="1675" w:type="dxa"/>
            <w:tcBorders>
              <w:top w:val="single" w:sz="4" w:space="0" w:color="auto"/>
              <w:left w:val="single" w:sz="4" w:space="0" w:color="auto"/>
              <w:bottom w:val="single" w:sz="4" w:space="0" w:color="auto"/>
              <w:right w:val="single" w:sz="4" w:space="0" w:color="auto"/>
            </w:tcBorders>
            <w:shd w:val="clear" w:color="000000" w:fill="DDD9C4"/>
            <w:noWrap/>
            <w:hideMark/>
          </w:tcPr>
          <w:p w:rsidR="00687B21" w:rsidRPr="00687B21" w:rsidRDefault="00687B21" w:rsidP="00687B21">
            <w:pPr>
              <w:spacing w:after="0"/>
              <w:jc w:val="center"/>
              <w:rPr>
                <w:rFonts w:eastAsia="Times New Roman"/>
                <w:b/>
                <w:bCs/>
                <w:sz w:val="20"/>
                <w:szCs w:val="20"/>
              </w:rPr>
            </w:pPr>
          </w:p>
        </w:tc>
        <w:tc>
          <w:tcPr>
            <w:tcW w:w="1589" w:type="dxa"/>
            <w:tcBorders>
              <w:top w:val="single" w:sz="4" w:space="0" w:color="auto"/>
              <w:left w:val="nil"/>
              <w:bottom w:val="single" w:sz="4" w:space="0" w:color="auto"/>
              <w:right w:val="single" w:sz="4" w:space="0" w:color="auto"/>
            </w:tcBorders>
            <w:shd w:val="clear" w:color="000000" w:fill="DDD9C4"/>
            <w:noWrap/>
            <w:hideMark/>
          </w:tcPr>
          <w:p w:rsidR="00687B21" w:rsidRPr="00687B21" w:rsidRDefault="00687B21" w:rsidP="00687B21">
            <w:pPr>
              <w:spacing w:after="0"/>
              <w:jc w:val="center"/>
              <w:rPr>
                <w:rFonts w:eastAsia="Times New Roman"/>
                <w:b/>
                <w:bCs/>
                <w:sz w:val="20"/>
                <w:szCs w:val="20"/>
              </w:rPr>
            </w:pPr>
          </w:p>
        </w:tc>
        <w:tc>
          <w:tcPr>
            <w:tcW w:w="1589" w:type="dxa"/>
            <w:tcBorders>
              <w:top w:val="single" w:sz="4" w:space="0" w:color="auto"/>
              <w:left w:val="nil"/>
              <w:bottom w:val="single" w:sz="4" w:space="0" w:color="auto"/>
              <w:right w:val="single" w:sz="4" w:space="0" w:color="auto"/>
            </w:tcBorders>
            <w:shd w:val="clear" w:color="000000" w:fill="DDD9C4"/>
            <w:noWrap/>
            <w:hideMark/>
          </w:tcPr>
          <w:p w:rsidR="00687B21" w:rsidRPr="00687B21" w:rsidRDefault="00687B21" w:rsidP="00687B21">
            <w:pPr>
              <w:spacing w:after="0"/>
              <w:jc w:val="center"/>
              <w:rPr>
                <w:rFonts w:eastAsia="Times New Roman"/>
                <w:b/>
                <w:bCs/>
                <w:sz w:val="20"/>
                <w:szCs w:val="20"/>
              </w:rPr>
            </w:pPr>
          </w:p>
        </w:tc>
        <w:tc>
          <w:tcPr>
            <w:tcW w:w="1717" w:type="dxa"/>
            <w:tcBorders>
              <w:top w:val="single" w:sz="4" w:space="0" w:color="auto"/>
              <w:left w:val="nil"/>
              <w:bottom w:val="single" w:sz="4" w:space="0" w:color="auto"/>
              <w:right w:val="single" w:sz="4" w:space="0" w:color="auto"/>
            </w:tcBorders>
            <w:shd w:val="clear" w:color="000000" w:fill="DDD9C4"/>
            <w:noWrap/>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000000" w:fill="DDD9C4"/>
            <w:noWrap/>
            <w:hideMark/>
          </w:tcPr>
          <w:p w:rsidR="00687B21" w:rsidRPr="00687B21" w:rsidRDefault="00687B21" w:rsidP="00687B21">
            <w:pPr>
              <w:spacing w:after="0"/>
              <w:jc w:val="center"/>
              <w:rPr>
                <w:rFonts w:eastAsia="Times New Roman"/>
                <w:b/>
                <w:bCs/>
                <w:sz w:val="20"/>
                <w:szCs w:val="20"/>
              </w:rPr>
            </w:pPr>
          </w:p>
        </w:tc>
        <w:tc>
          <w:tcPr>
            <w:tcW w:w="916" w:type="dxa"/>
            <w:tcBorders>
              <w:top w:val="nil"/>
              <w:left w:val="nil"/>
              <w:bottom w:val="single" w:sz="8" w:space="0" w:color="auto"/>
              <w:right w:val="single" w:sz="4" w:space="0" w:color="auto"/>
            </w:tcBorders>
            <w:shd w:val="clear" w:color="000000" w:fill="DDD9C4"/>
            <w:noWrap/>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1.5.2</w:t>
            </w:r>
          </w:p>
        </w:tc>
        <w:tc>
          <w:tcPr>
            <w:tcW w:w="2729" w:type="dxa"/>
            <w:vMerge w:val="restart"/>
            <w:tcBorders>
              <w:top w:val="nil"/>
              <w:left w:val="single" w:sz="4" w:space="0" w:color="auto"/>
              <w:bottom w:val="single" w:sz="8" w:space="0" w:color="000000"/>
              <w:right w:val="nil"/>
            </w:tcBorders>
            <w:shd w:val="clear" w:color="auto" w:fill="auto"/>
            <w:hideMark/>
          </w:tcPr>
          <w:p w:rsidR="00687B21" w:rsidRPr="00687B21" w:rsidRDefault="00687B21" w:rsidP="00687B21">
            <w:pPr>
              <w:spacing w:after="0"/>
              <w:rPr>
                <w:rFonts w:eastAsia="Times New Roman"/>
                <w:sz w:val="20"/>
                <w:szCs w:val="20"/>
              </w:rPr>
            </w:pPr>
            <w:r w:rsidRPr="00687B21">
              <w:rPr>
                <w:rFonts w:eastAsia="Times New Roman"/>
                <w:sz w:val="20"/>
                <w:szCs w:val="20"/>
              </w:rPr>
              <w:t xml:space="preserve">Public Park at the side of </w:t>
            </w:r>
            <w:proofErr w:type="spellStart"/>
            <w:r w:rsidRPr="00687B21">
              <w:rPr>
                <w:rFonts w:eastAsia="Times New Roman"/>
                <w:sz w:val="20"/>
                <w:szCs w:val="20"/>
              </w:rPr>
              <w:t>Kulufo</w:t>
            </w:r>
            <w:proofErr w:type="spellEnd"/>
            <w:r w:rsidRPr="00687B21">
              <w:rPr>
                <w:rFonts w:eastAsia="Times New Roman"/>
                <w:sz w:val="20"/>
                <w:szCs w:val="20"/>
              </w:rPr>
              <w:t xml:space="preserve"> river phase-IIII</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single" w:sz="4" w:space="0" w:color="auto"/>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m2</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3,750.00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7,500.00</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r w:rsidRPr="00687B21">
              <w:rPr>
                <w:rFonts w:eastAsia="Times New Roman"/>
                <w:sz w:val="22"/>
              </w:rPr>
              <w:t>3,750.00</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15,000.00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8" w:space="0" w:color="000000"/>
              <w:right w:val="nil"/>
            </w:tcBorders>
            <w:vAlign w:val="center"/>
            <w:hideMark/>
          </w:tcPr>
          <w:p w:rsidR="00687B21" w:rsidRPr="00687B21" w:rsidRDefault="00687B21" w:rsidP="00687B21">
            <w:pPr>
              <w:spacing w:after="0"/>
              <w:rPr>
                <w:rFonts w:eastAsia="Times New Roman"/>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r w:rsidRPr="00687B21">
              <w:rPr>
                <w:rFonts w:eastAsia="Times New Roman"/>
                <w:sz w:val="22"/>
              </w:rPr>
              <w:t>-</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8" w:space="0" w:color="000000"/>
              <w:right w:val="nil"/>
            </w:tcBorders>
            <w:vAlign w:val="center"/>
            <w:hideMark/>
          </w:tcPr>
          <w:p w:rsidR="00687B21" w:rsidRPr="00687B21" w:rsidRDefault="00687B21" w:rsidP="00687B21">
            <w:pPr>
              <w:spacing w:after="0"/>
              <w:rPr>
                <w:rFonts w:eastAsia="Times New Roman"/>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962,468.34</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1,924,936.68</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r w:rsidRPr="00687B21">
              <w:rPr>
                <w:rFonts w:eastAsia="Times New Roman"/>
                <w:sz w:val="22"/>
              </w:rPr>
              <w:t>962,468.34</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3,849,873.35</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p>
        </w:tc>
        <w:tc>
          <w:tcPr>
            <w:tcW w:w="2729" w:type="dxa"/>
            <w:vMerge w:val="restart"/>
            <w:tcBorders>
              <w:top w:val="single" w:sz="8" w:space="0" w:color="auto"/>
              <w:left w:val="single" w:sz="4" w:space="0" w:color="auto"/>
              <w:bottom w:val="single" w:sz="8" w:space="0" w:color="000000"/>
              <w:right w:val="single" w:sz="4" w:space="0" w:color="auto"/>
            </w:tcBorders>
            <w:shd w:val="clear" w:color="000000" w:fill="DDD9C4"/>
            <w:hideMark/>
          </w:tcPr>
          <w:p w:rsidR="00687B21" w:rsidRPr="00687B21" w:rsidRDefault="00687B21" w:rsidP="00687B21">
            <w:pPr>
              <w:spacing w:after="0"/>
              <w:rPr>
                <w:rFonts w:eastAsia="Times New Roman"/>
                <w:b/>
                <w:bCs/>
                <w:sz w:val="20"/>
                <w:szCs w:val="20"/>
              </w:rPr>
            </w:pPr>
            <w:r w:rsidRPr="00687B21">
              <w:rPr>
                <w:rFonts w:eastAsia="Times New Roman"/>
                <w:b/>
                <w:bCs/>
                <w:sz w:val="20"/>
                <w:szCs w:val="20"/>
              </w:rPr>
              <w:t>Greenery development total</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m2</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8" w:space="0" w:color="auto"/>
              <w:right w:val="single" w:sz="8" w:space="0" w:color="auto"/>
            </w:tcBorders>
            <w:shd w:val="clear" w:color="000000" w:fill="DDD9C4"/>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3,750.00</w:t>
            </w:r>
          </w:p>
        </w:tc>
        <w:tc>
          <w:tcPr>
            <w:tcW w:w="1589" w:type="dxa"/>
            <w:tcBorders>
              <w:top w:val="nil"/>
              <w:left w:val="nil"/>
              <w:bottom w:val="single" w:sz="8" w:space="0" w:color="auto"/>
              <w:right w:val="single" w:sz="8" w:space="0" w:color="auto"/>
            </w:tcBorders>
            <w:shd w:val="clear" w:color="000000" w:fill="DDD9C4"/>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7,500.00</w:t>
            </w:r>
          </w:p>
        </w:tc>
        <w:tc>
          <w:tcPr>
            <w:tcW w:w="1717" w:type="dxa"/>
            <w:tcBorders>
              <w:top w:val="nil"/>
              <w:left w:val="nil"/>
              <w:bottom w:val="single" w:sz="8" w:space="0" w:color="auto"/>
              <w:right w:val="single" w:sz="8" w:space="0" w:color="auto"/>
            </w:tcBorders>
            <w:shd w:val="clear" w:color="000000" w:fill="DDD9C4"/>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3,750.00</w:t>
            </w:r>
          </w:p>
        </w:tc>
        <w:tc>
          <w:tcPr>
            <w:tcW w:w="1910" w:type="dxa"/>
            <w:tcBorders>
              <w:top w:val="nil"/>
              <w:left w:val="nil"/>
              <w:bottom w:val="single" w:sz="8" w:space="0" w:color="auto"/>
              <w:right w:val="single" w:sz="8" w:space="0" w:color="auto"/>
            </w:tcBorders>
            <w:shd w:val="clear" w:color="000000" w:fill="DDD9C4"/>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15,000.00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8" w:space="0" w:color="auto"/>
              <w:left w:val="single" w:sz="4" w:space="0" w:color="auto"/>
              <w:bottom w:val="single" w:sz="8" w:space="0" w:color="000000"/>
              <w:right w:val="single" w:sz="4" w:space="0" w:color="auto"/>
            </w:tcBorders>
            <w:vAlign w:val="center"/>
            <w:hideMark/>
          </w:tcPr>
          <w:p w:rsidR="00687B21" w:rsidRPr="00687B21" w:rsidRDefault="00687B21" w:rsidP="00687B21">
            <w:pPr>
              <w:spacing w:after="0"/>
              <w:rPr>
                <w:rFonts w:eastAsia="Times New Roman"/>
                <w:b/>
                <w:bCs/>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single" w:sz="4" w:space="0" w:color="auto"/>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589" w:type="dxa"/>
            <w:tcBorders>
              <w:top w:val="single" w:sz="4" w:space="0" w:color="auto"/>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717" w:type="dxa"/>
            <w:tcBorders>
              <w:top w:val="single" w:sz="4" w:space="0" w:color="auto"/>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r w:rsidRPr="00687B21">
              <w:rPr>
                <w:rFonts w:eastAsia="Times New Roman"/>
                <w:sz w:val="22"/>
              </w:rPr>
              <w:t>-</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8" w:space="0" w:color="auto"/>
              <w:left w:val="single" w:sz="4" w:space="0" w:color="auto"/>
              <w:bottom w:val="single" w:sz="8" w:space="0" w:color="000000"/>
              <w:right w:val="single" w:sz="4" w:space="0" w:color="auto"/>
            </w:tcBorders>
            <w:vAlign w:val="center"/>
            <w:hideMark/>
          </w:tcPr>
          <w:p w:rsidR="00687B21" w:rsidRPr="00687B21" w:rsidRDefault="00687B21" w:rsidP="00687B21">
            <w:pPr>
              <w:spacing w:after="0"/>
              <w:rPr>
                <w:rFonts w:eastAsia="Times New Roman"/>
                <w:b/>
                <w:bCs/>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000000" w:fill="FFFF00"/>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nil"/>
              <w:bottom w:val="single" w:sz="8" w:space="0" w:color="auto"/>
              <w:right w:val="single" w:sz="8" w:space="0" w:color="auto"/>
            </w:tcBorders>
            <w:shd w:val="clear" w:color="000000" w:fill="FFFF00"/>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w:t>
            </w:r>
          </w:p>
        </w:tc>
        <w:tc>
          <w:tcPr>
            <w:tcW w:w="1589" w:type="dxa"/>
            <w:tcBorders>
              <w:top w:val="nil"/>
              <w:left w:val="nil"/>
              <w:bottom w:val="single" w:sz="8" w:space="0" w:color="auto"/>
              <w:right w:val="single" w:sz="8" w:space="0" w:color="auto"/>
            </w:tcBorders>
            <w:shd w:val="clear" w:color="000000" w:fill="FFFF00"/>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962,468.34</w:t>
            </w:r>
          </w:p>
        </w:tc>
        <w:tc>
          <w:tcPr>
            <w:tcW w:w="1589" w:type="dxa"/>
            <w:tcBorders>
              <w:top w:val="nil"/>
              <w:left w:val="nil"/>
              <w:bottom w:val="single" w:sz="8" w:space="0" w:color="auto"/>
              <w:right w:val="single" w:sz="8" w:space="0" w:color="auto"/>
            </w:tcBorders>
            <w:shd w:val="clear" w:color="000000" w:fill="FFFF00"/>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1,924,936.68</w:t>
            </w:r>
          </w:p>
        </w:tc>
        <w:tc>
          <w:tcPr>
            <w:tcW w:w="1717" w:type="dxa"/>
            <w:tcBorders>
              <w:top w:val="nil"/>
              <w:left w:val="nil"/>
              <w:bottom w:val="single" w:sz="8" w:space="0" w:color="auto"/>
              <w:right w:val="single" w:sz="8" w:space="0" w:color="auto"/>
            </w:tcBorders>
            <w:shd w:val="clear" w:color="000000" w:fill="FFFF00"/>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962,468.34</w:t>
            </w:r>
          </w:p>
        </w:tc>
        <w:tc>
          <w:tcPr>
            <w:tcW w:w="1910" w:type="dxa"/>
            <w:tcBorders>
              <w:top w:val="nil"/>
              <w:left w:val="nil"/>
              <w:bottom w:val="single" w:sz="8" w:space="0" w:color="auto"/>
              <w:right w:val="single" w:sz="8" w:space="0" w:color="auto"/>
            </w:tcBorders>
            <w:shd w:val="clear" w:color="000000" w:fill="FFFF00"/>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3,849,873.35</w:t>
            </w:r>
          </w:p>
        </w:tc>
        <w:tc>
          <w:tcPr>
            <w:tcW w:w="916" w:type="dxa"/>
            <w:tcBorders>
              <w:top w:val="nil"/>
              <w:left w:val="nil"/>
              <w:bottom w:val="single" w:sz="8" w:space="0" w:color="auto"/>
              <w:right w:val="single" w:sz="4" w:space="0" w:color="auto"/>
            </w:tcBorders>
            <w:shd w:val="clear" w:color="000000" w:fill="DDD9C4"/>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w:t>
            </w:r>
          </w:p>
        </w:tc>
      </w:tr>
      <w:tr w:rsidR="00576F51" w:rsidRPr="00687B21" w:rsidTr="00576F51">
        <w:trPr>
          <w:trHeight w:val="296"/>
        </w:trPr>
        <w:tc>
          <w:tcPr>
            <w:tcW w:w="716"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576F51" w:rsidRPr="00687B21" w:rsidRDefault="00576F51"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lastRenderedPageBreak/>
              <w:t>SN</w:t>
            </w:r>
          </w:p>
        </w:tc>
        <w:tc>
          <w:tcPr>
            <w:tcW w:w="2729" w:type="dxa"/>
            <w:vMerge w:val="restart"/>
            <w:tcBorders>
              <w:top w:val="single" w:sz="4" w:space="0" w:color="auto"/>
              <w:left w:val="single" w:sz="4" w:space="0" w:color="auto"/>
              <w:bottom w:val="single" w:sz="4" w:space="0" w:color="auto"/>
              <w:right w:val="nil"/>
            </w:tcBorders>
            <w:shd w:val="clear" w:color="000000" w:fill="FFC000"/>
            <w:vAlign w:val="center"/>
            <w:hideMark/>
          </w:tcPr>
          <w:p w:rsidR="00576F51" w:rsidRPr="00687B21" w:rsidRDefault="00576F51"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Activity</w:t>
            </w:r>
          </w:p>
        </w:tc>
        <w:tc>
          <w:tcPr>
            <w:tcW w:w="1084"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576F51" w:rsidRPr="00687B21" w:rsidRDefault="00576F51" w:rsidP="004804F4">
            <w:pPr>
              <w:spacing w:after="0"/>
              <w:rPr>
                <w:rFonts w:ascii="Times" w:eastAsia="Times New Roman" w:hAnsi="Times" w:cs="Times"/>
                <w:b/>
                <w:bCs/>
                <w:sz w:val="22"/>
              </w:rPr>
            </w:pPr>
            <w:r w:rsidRPr="00687B21">
              <w:rPr>
                <w:rFonts w:ascii="Times" w:eastAsia="Times New Roman" w:hAnsi="Times" w:cs="Times"/>
                <w:b/>
                <w:bCs/>
                <w:sz w:val="22"/>
              </w:rPr>
              <w:t>Category</w:t>
            </w:r>
          </w:p>
        </w:tc>
        <w:tc>
          <w:tcPr>
            <w:tcW w:w="1117" w:type="dxa"/>
            <w:gridSpan w:val="2"/>
            <w:vMerge w:val="restart"/>
            <w:tcBorders>
              <w:top w:val="single" w:sz="4" w:space="0" w:color="auto"/>
              <w:left w:val="nil"/>
              <w:bottom w:val="single" w:sz="4" w:space="0" w:color="auto"/>
              <w:right w:val="single" w:sz="4" w:space="0" w:color="auto"/>
            </w:tcBorders>
            <w:shd w:val="clear" w:color="000000" w:fill="FFC000"/>
            <w:vAlign w:val="bottom"/>
            <w:hideMark/>
          </w:tcPr>
          <w:p w:rsidR="00576F51" w:rsidRPr="00687B21" w:rsidRDefault="00576F51" w:rsidP="004804F4">
            <w:pPr>
              <w:spacing w:after="0"/>
              <w:jc w:val="center"/>
              <w:rPr>
                <w:rFonts w:ascii="Times" w:eastAsia="Times New Roman" w:hAnsi="Times" w:cs="Times"/>
                <w:b/>
                <w:bCs/>
                <w:sz w:val="22"/>
              </w:rPr>
            </w:pPr>
            <w:r w:rsidRPr="00687B21">
              <w:rPr>
                <w:rFonts w:ascii="Times" w:eastAsia="Times New Roman" w:hAnsi="Times" w:cs="Times"/>
                <w:b/>
                <w:bCs/>
                <w:sz w:val="22"/>
              </w:rPr>
              <w:t>Output Indicator /unit of measure/</w:t>
            </w:r>
          </w:p>
        </w:tc>
        <w:tc>
          <w:tcPr>
            <w:tcW w:w="6570" w:type="dxa"/>
            <w:gridSpan w:val="4"/>
            <w:tcBorders>
              <w:top w:val="single" w:sz="4" w:space="0" w:color="auto"/>
              <w:left w:val="nil"/>
              <w:bottom w:val="single" w:sz="4" w:space="0" w:color="auto"/>
              <w:right w:val="single" w:sz="4" w:space="0" w:color="auto"/>
            </w:tcBorders>
            <w:shd w:val="clear" w:color="000000" w:fill="FFC000"/>
            <w:noWrap/>
            <w:vAlign w:val="bottom"/>
            <w:hideMark/>
          </w:tcPr>
          <w:p w:rsidR="00576F51" w:rsidRPr="00687B21" w:rsidRDefault="00576F51" w:rsidP="004804F4">
            <w:pPr>
              <w:spacing w:after="0"/>
              <w:jc w:val="center"/>
              <w:rPr>
                <w:rFonts w:ascii="Times" w:eastAsia="Times New Roman" w:hAnsi="Times" w:cs="Times"/>
                <w:b/>
                <w:bCs/>
                <w:sz w:val="20"/>
                <w:szCs w:val="20"/>
              </w:rPr>
            </w:pPr>
            <w:r w:rsidRPr="00687B21">
              <w:rPr>
                <w:rFonts w:ascii="Times" w:eastAsia="Times New Roman" w:hAnsi="Times" w:cs="Times"/>
                <w:b/>
                <w:bCs/>
                <w:sz w:val="20"/>
                <w:szCs w:val="20"/>
              </w:rPr>
              <w:t>Implementation period</w:t>
            </w:r>
          </w:p>
        </w:tc>
        <w:tc>
          <w:tcPr>
            <w:tcW w:w="1910"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576F51" w:rsidRPr="00687B21" w:rsidRDefault="00576F51" w:rsidP="004804F4">
            <w:pPr>
              <w:spacing w:after="0"/>
              <w:jc w:val="center"/>
              <w:rPr>
                <w:rFonts w:ascii="Times" w:eastAsia="Times New Roman" w:hAnsi="Times" w:cs="Times"/>
                <w:b/>
                <w:bCs/>
                <w:sz w:val="20"/>
                <w:szCs w:val="20"/>
              </w:rPr>
            </w:pPr>
            <w:r w:rsidRPr="00687B21">
              <w:rPr>
                <w:rFonts w:ascii="Times" w:eastAsia="Times New Roman" w:hAnsi="Times" w:cs="Times"/>
                <w:b/>
                <w:bCs/>
                <w:sz w:val="20"/>
                <w:szCs w:val="20"/>
              </w:rPr>
              <w:t xml:space="preserve"> Annual total </w:t>
            </w:r>
          </w:p>
        </w:tc>
        <w:tc>
          <w:tcPr>
            <w:tcW w:w="916"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576F51" w:rsidRPr="00687B21" w:rsidRDefault="00576F51" w:rsidP="004804F4">
            <w:pPr>
              <w:spacing w:after="0"/>
              <w:jc w:val="center"/>
              <w:rPr>
                <w:rFonts w:ascii="Times" w:eastAsia="Times New Roman" w:hAnsi="Times" w:cs="Times"/>
                <w:b/>
                <w:bCs/>
                <w:sz w:val="20"/>
                <w:szCs w:val="20"/>
              </w:rPr>
            </w:pPr>
            <w:r w:rsidRPr="00687B21">
              <w:rPr>
                <w:rFonts w:ascii="Times" w:eastAsia="Times New Roman" w:hAnsi="Times" w:cs="Times"/>
                <w:b/>
                <w:bCs/>
                <w:sz w:val="20"/>
                <w:szCs w:val="20"/>
              </w:rPr>
              <w:t>Remark</w:t>
            </w:r>
          </w:p>
        </w:tc>
      </w:tr>
      <w:tr w:rsidR="00576F51" w:rsidRPr="00687B21" w:rsidTr="00576F51">
        <w:trPr>
          <w:trHeight w:val="288"/>
        </w:trPr>
        <w:tc>
          <w:tcPr>
            <w:tcW w:w="716" w:type="dxa"/>
            <w:vMerge/>
            <w:tcBorders>
              <w:top w:val="single" w:sz="4" w:space="0" w:color="auto"/>
              <w:left w:val="single" w:sz="4" w:space="0" w:color="auto"/>
              <w:bottom w:val="single" w:sz="4" w:space="0" w:color="auto"/>
              <w:right w:val="single" w:sz="4" w:space="0" w:color="auto"/>
            </w:tcBorders>
            <w:vAlign w:val="center"/>
            <w:hideMark/>
          </w:tcPr>
          <w:p w:rsidR="00576F51" w:rsidRPr="00687B21" w:rsidRDefault="00576F51" w:rsidP="004804F4">
            <w:pPr>
              <w:spacing w:after="0"/>
              <w:rPr>
                <w:rFonts w:ascii="Times" w:eastAsia="Times New Roman" w:hAnsi="Times" w:cs="Times"/>
                <w:b/>
                <w:bCs/>
                <w:sz w:val="20"/>
                <w:szCs w:val="20"/>
              </w:rPr>
            </w:pPr>
          </w:p>
        </w:tc>
        <w:tc>
          <w:tcPr>
            <w:tcW w:w="2729" w:type="dxa"/>
            <w:vMerge/>
            <w:tcBorders>
              <w:top w:val="single" w:sz="4" w:space="0" w:color="auto"/>
              <w:left w:val="single" w:sz="4" w:space="0" w:color="auto"/>
              <w:bottom w:val="single" w:sz="4" w:space="0" w:color="auto"/>
              <w:right w:val="nil"/>
            </w:tcBorders>
            <w:vAlign w:val="center"/>
            <w:hideMark/>
          </w:tcPr>
          <w:p w:rsidR="00576F51" w:rsidRPr="00687B21" w:rsidRDefault="00576F51" w:rsidP="004804F4">
            <w:pPr>
              <w:spacing w:after="0"/>
              <w:rPr>
                <w:rFonts w:ascii="Times" w:eastAsia="Times New Roman" w:hAnsi="Times" w:cs="Times"/>
                <w:b/>
                <w:bCs/>
                <w:sz w:val="20"/>
                <w:szCs w:val="20"/>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576F51" w:rsidRPr="00687B21" w:rsidRDefault="00576F51" w:rsidP="004804F4">
            <w:pPr>
              <w:spacing w:after="0"/>
              <w:rPr>
                <w:rFonts w:ascii="Times" w:eastAsia="Times New Roman" w:hAnsi="Times" w:cs="Times"/>
                <w:b/>
                <w:bCs/>
                <w:sz w:val="22"/>
              </w:rPr>
            </w:pPr>
          </w:p>
        </w:tc>
        <w:tc>
          <w:tcPr>
            <w:tcW w:w="1117" w:type="dxa"/>
            <w:gridSpan w:val="2"/>
            <w:vMerge/>
            <w:tcBorders>
              <w:top w:val="single" w:sz="4" w:space="0" w:color="auto"/>
              <w:left w:val="nil"/>
              <w:bottom w:val="single" w:sz="4" w:space="0" w:color="auto"/>
              <w:right w:val="single" w:sz="4" w:space="0" w:color="auto"/>
            </w:tcBorders>
            <w:vAlign w:val="center"/>
            <w:hideMark/>
          </w:tcPr>
          <w:p w:rsidR="00576F51" w:rsidRPr="00687B21" w:rsidRDefault="00576F51" w:rsidP="004804F4">
            <w:pPr>
              <w:spacing w:after="0"/>
              <w:rPr>
                <w:rFonts w:ascii="Times" w:eastAsia="Times New Roman" w:hAnsi="Times" w:cs="Times"/>
                <w:b/>
                <w:bCs/>
                <w:sz w:val="22"/>
              </w:rPr>
            </w:pPr>
          </w:p>
        </w:tc>
        <w:tc>
          <w:tcPr>
            <w:tcW w:w="1675" w:type="dxa"/>
            <w:tcBorders>
              <w:top w:val="nil"/>
              <w:left w:val="nil"/>
              <w:bottom w:val="single" w:sz="4" w:space="0" w:color="auto"/>
              <w:right w:val="single" w:sz="4" w:space="0" w:color="auto"/>
            </w:tcBorders>
            <w:shd w:val="clear" w:color="000000" w:fill="FFC000"/>
            <w:noWrap/>
            <w:vAlign w:val="bottom"/>
            <w:hideMark/>
          </w:tcPr>
          <w:p w:rsidR="00576F51" w:rsidRPr="00687B21" w:rsidRDefault="00576F51"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 xml:space="preserve"> Q1 </w:t>
            </w:r>
          </w:p>
        </w:tc>
        <w:tc>
          <w:tcPr>
            <w:tcW w:w="1589" w:type="dxa"/>
            <w:tcBorders>
              <w:top w:val="nil"/>
              <w:left w:val="nil"/>
              <w:bottom w:val="single" w:sz="4" w:space="0" w:color="auto"/>
              <w:right w:val="single" w:sz="4" w:space="0" w:color="auto"/>
            </w:tcBorders>
            <w:shd w:val="clear" w:color="000000" w:fill="FFC000"/>
            <w:noWrap/>
            <w:vAlign w:val="bottom"/>
            <w:hideMark/>
          </w:tcPr>
          <w:p w:rsidR="00576F51" w:rsidRPr="00687B21" w:rsidRDefault="00576F51"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Q2</w:t>
            </w:r>
          </w:p>
        </w:tc>
        <w:tc>
          <w:tcPr>
            <w:tcW w:w="1589" w:type="dxa"/>
            <w:tcBorders>
              <w:top w:val="nil"/>
              <w:left w:val="nil"/>
              <w:bottom w:val="single" w:sz="4" w:space="0" w:color="auto"/>
              <w:right w:val="single" w:sz="4" w:space="0" w:color="auto"/>
            </w:tcBorders>
            <w:shd w:val="clear" w:color="000000" w:fill="FFC000"/>
            <w:noWrap/>
            <w:vAlign w:val="bottom"/>
            <w:hideMark/>
          </w:tcPr>
          <w:p w:rsidR="00576F51" w:rsidRPr="00687B21" w:rsidRDefault="00576F51"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Q3</w:t>
            </w:r>
          </w:p>
        </w:tc>
        <w:tc>
          <w:tcPr>
            <w:tcW w:w="1717" w:type="dxa"/>
            <w:tcBorders>
              <w:top w:val="nil"/>
              <w:left w:val="nil"/>
              <w:bottom w:val="single" w:sz="4" w:space="0" w:color="auto"/>
              <w:right w:val="single" w:sz="4" w:space="0" w:color="auto"/>
            </w:tcBorders>
            <w:shd w:val="clear" w:color="000000" w:fill="FFC000"/>
            <w:noWrap/>
            <w:vAlign w:val="bottom"/>
            <w:hideMark/>
          </w:tcPr>
          <w:p w:rsidR="00576F51" w:rsidRPr="00687B21" w:rsidRDefault="00576F51"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 xml:space="preserve"> Q4 </w:t>
            </w:r>
          </w:p>
        </w:tc>
        <w:tc>
          <w:tcPr>
            <w:tcW w:w="1910" w:type="dxa"/>
            <w:vMerge/>
            <w:tcBorders>
              <w:top w:val="single" w:sz="4" w:space="0" w:color="auto"/>
              <w:left w:val="single" w:sz="4" w:space="0" w:color="auto"/>
              <w:bottom w:val="single" w:sz="4" w:space="0" w:color="auto"/>
              <w:right w:val="single" w:sz="4" w:space="0" w:color="auto"/>
            </w:tcBorders>
            <w:vAlign w:val="center"/>
            <w:hideMark/>
          </w:tcPr>
          <w:p w:rsidR="00576F51" w:rsidRPr="00687B21" w:rsidRDefault="00576F51" w:rsidP="004804F4">
            <w:pPr>
              <w:spacing w:after="0"/>
              <w:rPr>
                <w:rFonts w:ascii="Times" w:eastAsia="Times New Roman" w:hAnsi="Times" w:cs="Times"/>
                <w:b/>
                <w:bCs/>
                <w:sz w:val="20"/>
                <w:szCs w:val="20"/>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576F51" w:rsidRPr="00687B21" w:rsidRDefault="00576F51" w:rsidP="004804F4">
            <w:pPr>
              <w:spacing w:after="0"/>
              <w:rPr>
                <w:rFonts w:ascii="Times" w:eastAsia="Times New Roman" w:hAnsi="Times" w:cs="Times"/>
                <w:b/>
                <w:bCs/>
                <w:sz w:val="20"/>
                <w:szCs w:val="20"/>
              </w:rPr>
            </w:pPr>
          </w:p>
        </w:tc>
      </w:tr>
      <w:tr w:rsidR="00576F51" w:rsidRPr="00687B21" w:rsidTr="00576F51">
        <w:trPr>
          <w:trHeight w:val="224"/>
        </w:trPr>
        <w:tc>
          <w:tcPr>
            <w:tcW w:w="716" w:type="dxa"/>
            <w:tcBorders>
              <w:top w:val="nil"/>
              <w:left w:val="single" w:sz="4" w:space="0" w:color="auto"/>
              <w:bottom w:val="single" w:sz="4" w:space="0" w:color="auto"/>
              <w:right w:val="single" w:sz="4" w:space="0" w:color="auto"/>
            </w:tcBorders>
            <w:shd w:val="clear" w:color="000000" w:fill="FFC000"/>
            <w:noWrap/>
            <w:vAlign w:val="center"/>
            <w:hideMark/>
          </w:tcPr>
          <w:p w:rsidR="00576F51" w:rsidRPr="00687B21" w:rsidRDefault="00576F51"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 </w:t>
            </w:r>
          </w:p>
        </w:tc>
        <w:tc>
          <w:tcPr>
            <w:tcW w:w="2729" w:type="dxa"/>
            <w:tcBorders>
              <w:top w:val="nil"/>
              <w:left w:val="nil"/>
              <w:bottom w:val="single" w:sz="4" w:space="0" w:color="auto"/>
              <w:right w:val="nil"/>
            </w:tcBorders>
            <w:shd w:val="clear" w:color="000000" w:fill="FFC000"/>
            <w:vAlign w:val="center"/>
            <w:hideMark/>
          </w:tcPr>
          <w:p w:rsidR="00576F51" w:rsidRPr="00687B21" w:rsidRDefault="00576F51" w:rsidP="004804F4">
            <w:pPr>
              <w:spacing w:after="0"/>
              <w:rPr>
                <w:rFonts w:ascii="Times" w:eastAsia="Times New Roman" w:hAnsi="Times" w:cs="Times"/>
                <w:b/>
                <w:bCs/>
                <w:sz w:val="20"/>
                <w:szCs w:val="20"/>
              </w:rPr>
            </w:pPr>
          </w:p>
        </w:tc>
        <w:tc>
          <w:tcPr>
            <w:tcW w:w="1084" w:type="dxa"/>
            <w:tcBorders>
              <w:top w:val="nil"/>
              <w:left w:val="single" w:sz="4" w:space="0" w:color="auto"/>
              <w:bottom w:val="single" w:sz="4" w:space="0" w:color="auto"/>
              <w:right w:val="single" w:sz="4" w:space="0" w:color="auto"/>
            </w:tcBorders>
            <w:shd w:val="clear" w:color="000000" w:fill="FFC000"/>
            <w:noWrap/>
            <w:vAlign w:val="center"/>
            <w:hideMark/>
          </w:tcPr>
          <w:p w:rsidR="00576F51" w:rsidRPr="00687B21" w:rsidRDefault="00576F51" w:rsidP="004804F4">
            <w:pPr>
              <w:spacing w:after="0"/>
              <w:rPr>
                <w:rFonts w:ascii="Times" w:eastAsia="Times New Roman" w:hAnsi="Times" w:cs="Times"/>
                <w:b/>
                <w:bCs/>
                <w:sz w:val="22"/>
              </w:rPr>
            </w:pPr>
            <w:r w:rsidRPr="00687B21">
              <w:rPr>
                <w:rFonts w:ascii="Times" w:eastAsia="Times New Roman" w:hAnsi="Times" w:cs="Times"/>
                <w:b/>
                <w:bCs/>
                <w:sz w:val="22"/>
              </w:rPr>
              <w:t> </w:t>
            </w:r>
          </w:p>
        </w:tc>
        <w:tc>
          <w:tcPr>
            <w:tcW w:w="1117" w:type="dxa"/>
            <w:gridSpan w:val="2"/>
            <w:vMerge/>
            <w:tcBorders>
              <w:top w:val="single" w:sz="4" w:space="0" w:color="auto"/>
              <w:left w:val="nil"/>
              <w:bottom w:val="single" w:sz="4" w:space="0" w:color="auto"/>
              <w:right w:val="single" w:sz="4" w:space="0" w:color="auto"/>
            </w:tcBorders>
            <w:vAlign w:val="center"/>
            <w:hideMark/>
          </w:tcPr>
          <w:p w:rsidR="00576F51" w:rsidRPr="00687B21" w:rsidRDefault="00576F51" w:rsidP="004804F4">
            <w:pPr>
              <w:spacing w:after="0"/>
              <w:rPr>
                <w:rFonts w:ascii="Times" w:eastAsia="Times New Roman" w:hAnsi="Times" w:cs="Times"/>
                <w:b/>
                <w:bCs/>
                <w:sz w:val="22"/>
              </w:rPr>
            </w:pPr>
          </w:p>
        </w:tc>
        <w:tc>
          <w:tcPr>
            <w:tcW w:w="6570" w:type="dxa"/>
            <w:gridSpan w:val="4"/>
            <w:tcBorders>
              <w:top w:val="single" w:sz="4" w:space="0" w:color="auto"/>
              <w:left w:val="nil"/>
              <w:bottom w:val="single" w:sz="4" w:space="0" w:color="auto"/>
              <w:right w:val="single" w:sz="4" w:space="0" w:color="auto"/>
            </w:tcBorders>
            <w:shd w:val="clear" w:color="000000" w:fill="FFC000"/>
            <w:noWrap/>
            <w:vAlign w:val="bottom"/>
            <w:hideMark/>
          </w:tcPr>
          <w:p w:rsidR="00576F51" w:rsidRPr="00687B21" w:rsidRDefault="00576F51" w:rsidP="004804F4">
            <w:pPr>
              <w:spacing w:after="0"/>
              <w:jc w:val="center"/>
              <w:rPr>
                <w:rFonts w:ascii="Times" w:eastAsia="Times New Roman" w:hAnsi="Times" w:cs="Times"/>
                <w:b/>
                <w:bCs/>
                <w:sz w:val="24"/>
                <w:szCs w:val="24"/>
              </w:rPr>
            </w:pPr>
            <w:r w:rsidRPr="00687B21">
              <w:rPr>
                <w:rFonts w:ascii="Times" w:eastAsia="Times New Roman" w:hAnsi="Times" w:cs="Times"/>
                <w:b/>
                <w:bCs/>
                <w:sz w:val="24"/>
                <w:szCs w:val="24"/>
              </w:rPr>
              <w:t>Physical/Financial</w:t>
            </w:r>
          </w:p>
        </w:tc>
        <w:tc>
          <w:tcPr>
            <w:tcW w:w="1910" w:type="dxa"/>
            <w:vMerge/>
            <w:tcBorders>
              <w:top w:val="single" w:sz="4" w:space="0" w:color="auto"/>
              <w:left w:val="single" w:sz="4" w:space="0" w:color="auto"/>
              <w:bottom w:val="single" w:sz="4" w:space="0" w:color="auto"/>
              <w:right w:val="single" w:sz="4" w:space="0" w:color="auto"/>
            </w:tcBorders>
            <w:vAlign w:val="center"/>
            <w:hideMark/>
          </w:tcPr>
          <w:p w:rsidR="00576F51" w:rsidRPr="00687B21" w:rsidRDefault="00576F51" w:rsidP="004804F4">
            <w:pPr>
              <w:spacing w:after="0"/>
              <w:rPr>
                <w:rFonts w:ascii="Times" w:eastAsia="Times New Roman" w:hAnsi="Times" w:cs="Times"/>
                <w:b/>
                <w:bCs/>
                <w:sz w:val="20"/>
                <w:szCs w:val="20"/>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576F51" w:rsidRPr="00687B21" w:rsidRDefault="00576F51" w:rsidP="004804F4">
            <w:pPr>
              <w:spacing w:after="0"/>
              <w:rPr>
                <w:rFonts w:ascii="Times" w:eastAsia="Times New Roman" w:hAnsi="Times" w:cs="Times"/>
                <w:b/>
                <w:bCs/>
                <w:sz w:val="20"/>
                <w:szCs w:val="20"/>
              </w:rPr>
            </w:pPr>
          </w:p>
        </w:tc>
      </w:tr>
      <w:tr w:rsidR="00687B21" w:rsidRPr="00687B21" w:rsidTr="00687B21">
        <w:trPr>
          <w:trHeight w:val="564"/>
        </w:trPr>
        <w:tc>
          <w:tcPr>
            <w:tcW w:w="716" w:type="dxa"/>
            <w:tcBorders>
              <w:top w:val="nil"/>
              <w:left w:val="nil"/>
              <w:bottom w:val="single" w:sz="8" w:space="0" w:color="auto"/>
              <w:right w:val="single" w:sz="8" w:space="0" w:color="auto"/>
            </w:tcBorders>
            <w:shd w:val="clear" w:color="000000" w:fill="92D050"/>
            <w:noWrap/>
            <w:hideMark/>
          </w:tcPr>
          <w:p w:rsidR="00687B21" w:rsidRPr="00687B21" w:rsidRDefault="00687B21" w:rsidP="00687B21">
            <w:pPr>
              <w:spacing w:after="0"/>
              <w:jc w:val="center"/>
              <w:rPr>
                <w:rFonts w:eastAsia="Times New Roman"/>
                <w:b/>
                <w:bCs/>
                <w:sz w:val="22"/>
              </w:rPr>
            </w:pPr>
          </w:p>
        </w:tc>
        <w:tc>
          <w:tcPr>
            <w:tcW w:w="2729" w:type="dxa"/>
            <w:tcBorders>
              <w:top w:val="nil"/>
              <w:left w:val="nil"/>
              <w:bottom w:val="single" w:sz="8" w:space="0" w:color="auto"/>
              <w:right w:val="nil"/>
            </w:tcBorders>
            <w:shd w:val="clear" w:color="000000" w:fill="92D050"/>
            <w:hideMark/>
          </w:tcPr>
          <w:p w:rsidR="00687B21" w:rsidRPr="00687B21" w:rsidRDefault="00687B21" w:rsidP="00687B21">
            <w:pPr>
              <w:spacing w:after="0"/>
              <w:rPr>
                <w:rFonts w:eastAsia="Times New Roman"/>
                <w:b/>
                <w:bCs/>
                <w:sz w:val="22"/>
              </w:rPr>
            </w:pPr>
            <w:r w:rsidRPr="00687B21">
              <w:rPr>
                <w:rFonts w:eastAsia="Times New Roman"/>
                <w:b/>
                <w:bCs/>
                <w:sz w:val="22"/>
              </w:rPr>
              <w:t>Environmental Services(New Projects) Total</w:t>
            </w:r>
          </w:p>
        </w:tc>
        <w:tc>
          <w:tcPr>
            <w:tcW w:w="1105" w:type="dxa"/>
            <w:gridSpan w:val="2"/>
            <w:tcBorders>
              <w:top w:val="nil"/>
              <w:left w:val="single" w:sz="4" w:space="0" w:color="auto"/>
              <w:bottom w:val="single" w:sz="4" w:space="0" w:color="auto"/>
              <w:right w:val="single" w:sz="4" w:space="0" w:color="auto"/>
            </w:tcBorders>
            <w:shd w:val="clear" w:color="000000" w:fill="92D050"/>
            <w:noWrap/>
            <w:hideMark/>
          </w:tcPr>
          <w:p w:rsidR="00687B21" w:rsidRPr="00687B21" w:rsidRDefault="00687B21" w:rsidP="00687B21">
            <w:pPr>
              <w:spacing w:after="0"/>
              <w:jc w:val="center"/>
              <w:rPr>
                <w:rFonts w:eastAsia="Times New Roman"/>
                <w:b/>
                <w:bCs/>
                <w:sz w:val="22"/>
              </w:rPr>
            </w:pPr>
          </w:p>
        </w:tc>
        <w:tc>
          <w:tcPr>
            <w:tcW w:w="1096" w:type="dxa"/>
            <w:tcBorders>
              <w:top w:val="single" w:sz="4" w:space="0" w:color="auto"/>
              <w:left w:val="nil"/>
              <w:bottom w:val="single" w:sz="4" w:space="0" w:color="auto"/>
              <w:right w:val="nil"/>
            </w:tcBorders>
            <w:shd w:val="clear" w:color="000000" w:fill="92D050"/>
            <w:noWrap/>
            <w:hideMark/>
          </w:tcPr>
          <w:p w:rsidR="00687B21" w:rsidRPr="00687B21" w:rsidRDefault="00687B21" w:rsidP="00687B21">
            <w:pPr>
              <w:spacing w:after="0"/>
              <w:jc w:val="center"/>
              <w:rPr>
                <w:rFonts w:eastAsia="Times New Roman"/>
                <w:b/>
                <w:bCs/>
                <w:sz w:val="22"/>
              </w:rPr>
            </w:pPr>
          </w:p>
        </w:tc>
        <w:tc>
          <w:tcPr>
            <w:tcW w:w="1675" w:type="dxa"/>
            <w:tcBorders>
              <w:top w:val="nil"/>
              <w:left w:val="nil"/>
              <w:bottom w:val="single" w:sz="8" w:space="0" w:color="auto"/>
              <w:right w:val="single" w:sz="8" w:space="0" w:color="auto"/>
            </w:tcBorders>
            <w:shd w:val="clear" w:color="000000" w:fill="92D050"/>
            <w:noWrap/>
            <w:hideMark/>
          </w:tcPr>
          <w:p w:rsidR="00687B21" w:rsidRPr="00687B21" w:rsidRDefault="00687B21" w:rsidP="00687B21">
            <w:pPr>
              <w:spacing w:after="0"/>
              <w:jc w:val="center"/>
              <w:rPr>
                <w:rFonts w:eastAsia="Times New Roman"/>
                <w:b/>
                <w:bCs/>
                <w:sz w:val="22"/>
              </w:rPr>
            </w:pPr>
            <w:r w:rsidRPr="00687B21">
              <w:rPr>
                <w:rFonts w:eastAsia="Times New Roman"/>
                <w:b/>
                <w:bCs/>
                <w:sz w:val="22"/>
              </w:rPr>
              <w:t>-</w:t>
            </w:r>
          </w:p>
        </w:tc>
        <w:tc>
          <w:tcPr>
            <w:tcW w:w="1589" w:type="dxa"/>
            <w:tcBorders>
              <w:top w:val="nil"/>
              <w:left w:val="nil"/>
              <w:bottom w:val="single" w:sz="8" w:space="0" w:color="auto"/>
              <w:right w:val="single" w:sz="8" w:space="0" w:color="auto"/>
            </w:tcBorders>
            <w:shd w:val="clear" w:color="000000" w:fill="92D050"/>
            <w:noWrap/>
            <w:hideMark/>
          </w:tcPr>
          <w:p w:rsidR="00687B21" w:rsidRPr="00687B21" w:rsidRDefault="00687B21" w:rsidP="00687B21">
            <w:pPr>
              <w:spacing w:after="0"/>
              <w:jc w:val="center"/>
              <w:rPr>
                <w:rFonts w:eastAsia="Times New Roman"/>
                <w:b/>
                <w:bCs/>
                <w:sz w:val="22"/>
              </w:rPr>
            </w:pPr>
            <w:r w:rsidRPr="00687B21">
              <w:rPr>
                <w:rFonts w:eastAsia="Times New Roman"/>
                <w:b/>
                <w:bCs/>
                <w:sz w:val="22"/>
              </w:rPr>
              <w:t>4,133,747.73</w:t>
            </w:r>
          </w:p>
        </w:tc>
        <w:tc>
          <w:tcPr>
            <w:tcW w:w="1589" w:type="dxa"/>
            <w:tcBorders>
              <w:top w:val="nil"/>
              <w:left w:val="nil"/>
              <w:bottom w:val="single" w:sz="8" w:space="0" w:color="auto"/>
              <w:right w:val="single" w:sz="8" w:space="0" w:color="auto"/>
            </w:tcBorders>
            <w:shd w:val="clear" w:color="000000" w:fill="92D050"/>
            <w:noWrap/>
            <w:hideMark/>
          </w:tcPr>
          <w:p w:rsidR="00687B21" w:rsidRPr="00687B21" w:rsidRDefault="00687B21" w:rsidP="00687B21">
            <w:pPr>
              <w:spacing w:after="0"/>
              <w:jc w:val="center"/>
              <w:rPr>
                <w:rFonts w:eastAsia="Times New Roman"/>
                <w:b/>
                <w:bCs/>
                <w:sz w:val="22"/>
              </w:rPr>
            </w:pPr>
            <w:r w:rsidRPr="00687B21">
              <w:rPr>
                <w:rFonts w:eastAsia="Times New Roman"/>
                <w:b/>
                <w:bCs/>
                <w:sz w:val="22"/>
              </w:rPr>
              <w:t>8,267,495.46</w:t>
            </w:r>
          </w:p>
        </w:tc>
        <w:tc>
          <w:tcPr>
            <w:tcW w:w="1717" w:type="dxa"/>
            <w:tcBorders>
              <w:top w:val="nil"/>
              <w:left w:val="nil"/>
              <w:bottom w:val="single" w:sz="8" w:space="0" w:color="auto"/>
              <w:right w:val="single" w:sz="8" w:space="0" w:color="auto"/>
            </w:tcBorders>
            <w:shd w:val="clear" w:color="000000" w:fill="92D050"/>
            <w:noWrap/>
            <w:hideMark/>
          </w:tcPr>
          <w:p w:rsidR="00687B21" w:rsidRPr="00687B21" w:rsidRDefault="00687B21" w:rsidP="00687B21">
            <w:pPr>
              <w:spacing w:after="0"/>
              <w:jc w:val="center"/>
              <w:rPr>
                <w:rFonts w:eastAsia="Times New Roman"/>
                <w:b/>
                <w:bCs/>
                <w:sz w:val="22"/>
              </w:rPr>
            </w:pPr>
            <w:r w:rsidRPr="00687B21">
              <w:rPr>
                <w:rFonts w:eastAsia="Times New Roman"/>
                <w:b/>
                <w:bCs/>
                <w:sz w:val="22"/>
              </w:rPr>
              <w:t>4,133,747.73</w:t>
            </w:r>
          </w:p>
        </w:tc>
        <w:tc>
          <w:tcPr>
            <w:tcW w:w="1910" w:type="dxa"/>
            <w:tcBorders>
              <w:top w:val="nil"/>
              <w:left w:val="nil"/>
              <w:bottom w:val="single" w:sz="8" w:space="0" w:color="auto"/>
              <w:right w:val="single" w:sz="8" w:space="0" w:color="auto"/>
            </w:tcBorders>
            <w:shd w:val="clear" w:color="000000" w:fill="92D050"/>
            <w:noWrap/>
            <w:hideMark/>
          </w:tcPr>
          <w:p w:rsidR="00687B21" w:rsidRPr="00687B21" w:rsidRDefault="00687B21" w:rsidP="00687B21">
            <w:pPr>
              <w:spacing w:after="0"/>
              <w:jc w:val="center"/>
              <w:rPr>
                <w:rFonts w:eastAsia="Times New Roman"/>
                <w:b/>
                <w:bCs/>
                <w:sz w:val="22"/>
              </w:rPr>
            </w:pPr>
            <w:r w:rsidRPr="00687B21">
              <w:rPr>
                <w:rFonts w:eastAsia="Times New Roman"/>
                <w:b/>
                <w:bCs/>
                <w:sz w:val="22"/>
              </w:rPr>
              <w:t>17,775,469.28</w:t>
            </w:r>
          </w:p>
        </w:tc>
        <w:tc>
          <w:tcPr>
            <w:tcW w:w="916" w:type="dxa"/>
            <w:tcBorders>
              <w:top w:val="nil"/>
              <w:left w:val="nil"/>
              <w:bottom w:val="single" w:sz="8" w:space="0" w:color="auto"/>
              <w:right w:val="single" w:sz="8" w:space="0" w:color="auto"/>
            </w:tcBorders>
            <w:shd w:val="clear" w:color="000000" w:fill="92D050"/>
            <w:noWrap/>
            <w:hideMark/>
          </w:tcPr>
          <w:p w:rsidR="00687B21" w:rsidRPr="00687B21" w:rsidRDefault="00687B21" w:rsidP="00687B21">
            <w:pPr>
              <w:spacing w:after="0"/>
              <w:jc w:val="center"/>
              <w:rPr>
                <w:rFonts w:eastAsia="Times New Roman"/>
                <w:b/>
                <w:bCs/>
                <w:sz w:val="22"/>
              </w:rPr>
            </w:pPr>
            <w:r w:rsidRPr="00687B21">
              <w:rPr>
                <w:rFonts w:eastAsia="Times New Roman"/>
                <w:b/>
                <w:bCs/>
                <w:sz w:val="22"/>
              </w:rPr>
              <w:t>-</w:t>
            </w:r>
          </w:p>
        </w:tc>
      </w:tr>
      <w:tr w:rsidR="00687B21" w:rsidRPr="00687B21" w:rsidTr="00687B21">
        <w:trPr>
          <w:trHeight w:val="324"/>
        </w:trPr>
        <w:tc>
          <w:tcPr>
            <w:tcW w:w="716" w:type="dxa"/>
            <w:tcBorders>
              <w:top w:val="single" w:sz="4" w:space="0" w:color="auto"/>
              <w:left w:val="single" w:sz="4" w:space="0" w:color="auto"/>
              <w:bottom w:val="single" w:sz="4" w:space="0" w:color="auto"/>
              <w:right w:val="single" w:sz="4" w:space="0" w:color="auto"/>
            </w:tcBorders>
            <w:shd w:val="clear" w:color="000000" w:fill="FCD5B4"/>
            <w:noWrap/>
            <w:hideMark/>
          </w:tcPr>
          <w:p w:rsidR="00687B21" w:rsidRPr="00687B21" w:rsidRDefault="00687B21" w:rsidP="00687B21">
            <w:pPr>
              <w:spacing w:after="0"/>
              <w:jc w:val="center"/>
              <w:rPr>
                <w:rFonts w:eastAsia="Times New Roman"/>
                <w:b/>
                <w:bCs/>
                <w:sz w:val="20"/>
                <w:szCs w:val="20"/>
              </w:rPr>
            </w:pPr>
          </w:p>
        </w:tc>
        <w:tc>
          <w:tcPr>
            <w:tcW w:w="2729" w:type="dxa"/>
            <w:tcBorders>
              <w:top w:val="nil"/>
              <w:left w:val="nil"/>
              <w:bottom w:val="single" w:sz="8" w:space="0" w:color="auto"/>
              <w:right w:val="nil"/>
            </w:tcBorders>
            <w:shd w:val="clear" w:color="000000" w:fill="FCD5B4"/>
            <w:hideMark/>
          </w:tcPr>
          <w:p w:rsidR="00687B21" w:rsidRPr="00687B21" w:rsidRDefault="00687B21" w:rsidP="00687B21">
            <w:pPr>
              <w:spacing w:after="0"/>
              <w:rPr>
                <w:rFonts w:eastAsia="Times New Roman"/>
                <w:b/>
                <w:bCs/>
                <w:sz w:val="24"/>
                <w:szCs w:val="24"/>
              </w:rPr>
            </w:pPr>
            <w:r w:rsidRPr="00687B21">
              <w:rPr>
                <w:rFonts w:eastAsia="Times New Roman"/>
                <w:b/>
                <w:bCs/>
                <w:sz w:val="24"/>
                <w:szCs w:val="24"/>
              </w:rPr>
              <w:t>Environmental Services(Rolled)</w:t>
            </w:r>
          </w:p>
        </w:tc>
        <w:tc>
          <w:tcPr>
            <w:tcW w:w="1105" w:type="dxa"/>
            <w:gridSpan w:val="2"/>
            <w:tcBorders>
              <w:top w:val="nil"/>
              <w:left w:val="single" w:sz="4" w:space="0" w:color="auto"/>
              <w:bottom w:val="single" w:sz="4" w:space="0" w:color="auto"/>
              <w:right w:val="single" w:sz="4" w:space="0" w:color="auto"/>
            </w:tcBorders>
            <w:shd w:val="clear" w:color="000000" w:fill="FCD5B4"/>
            <w:noWrap/>
            <w:hideMark/>
          </w:tcPr>
          <w:p w:rsidR="00687B21" w:rsidRPr="00687B21" w:rsidRDefault="00687B21" w:rsidP="00687B21">
            <w:pPr>
              <w:spacing w:after="0"/>
              <w:jc w:val="center"/>
              <w:rPr>
                <w:rFonts w:eastAsia="Times New Roman"/>
                <w:b/>
                <w:bCs/>
                <w:sz w:val="22"/>
              </w:rPr>
            </w:pPr>
          </w:p>
        </w:tc>
        <w:tc>
          <w:tcPr>
            <w:tcW w:w="1096" w:type="dxa"/>
            <w:tcBorders>
              <w:top w:val="nil"/>
              <w:left w:val="nil"/>
              <w:bottom w:val="single" w:sz="4" w:space="0" w:color="auto"/>
              <w:right w:val="nil"/>
            </w:tcBorders>
            <w:shd w:val="clear" w:color="000000" w:fill="FCD5B4"/>
            <w:noWrap/>
            <w:hideMark/>
          </w:tcPr>
          <w:p w:rsidR="00687B21" w:rsidRPr="00687B21" w:rsidRDefault="00687B21" w:rsidP="00687B21">
            <w:pPr>
              <w:spacing w:after="0"/>
              <w:jc w:val="center"/>
              <w:rPr>
                <w:rFonts w:eastAsia="Times New Roman"/>
                <w:b/>
                <w:bCs/>
                <w:sz w:val="22"/>
              </w:rPr>
            </w:pPr>
          </w:p>
        </w:tc>
        <w:tc>
          <w:tcPr>
            <w:tcW w:w="1675" w:type="dxa"/>
            <w:tcBorders>
              <w:top w:val="single" w:sz="4" w:space="0" w:color="auto"/>
              <w:left w:val="single" w:sz="4" w:space="0" w:color="auto"/>
              <w:bottom w:val="single" w:sz="4" w:space="0" w:color="auto"/>
              <w:right w:val="single" w:sz="4" w:space="0" w:color="auto"/>
            </w:tcBorders>
            <w:shd w:val="clear" w:color="000000" w:fill="FCD5B4"/>
            <w:noWrap/>
            <w:hideMark/>
          </w:tcPr>
          <w:p w:rsidR="00687B21" w:rsidRPr="00687B21" w:rsidRDefault="00687B21" w:rsidP="00687B21">
            <w:pPr>
              <w:spacing w:after="0"/>
              <w:jc w:val="center"/>
              <w:rPr>
                <w:rFonts w:eastAsia="Times New Roman"/>
                <w:b/>
                <w:bCs/>
                <w:sz w:val="20"/>
                <w:szCs w:val="20"/>
              </w:rPr>
            </w:pPr>
          </w:p>
        </w:tc>
        <w:tc>
          <w:tcPr>
            <w:tcW w:w="1589" w:type="dxa"/>
            <w:tcBorders>
              <w:top w:val="single" w:sz="4" w:space="0" w:color="auto"/>
              <w:left w:val="nil"/>
              <w:bottom w:val="single" w:sz="4" w:space="0" w:color="auto"/>
              <w:right w:val="single" w:sz="4" w:space="0" w:color="auto"/>
            </w:tcBorders>
            <w:shd w:val="clear" w:color="000000" w:fill="FCD5B4"/>
            <w:noWrap/>
            <w:hideMark/>
          </w:tcPr>
          <w:p w:rsidR="00687B21" w:rsidRPr="00687B21" w:rsidRDefault="00687B21" w:rsidP="00687B21">
            <w:pPr>
              <w:spacing w:after="0"/>
              <w:jc w:val="center"/>
              <w:rPr>
                <w:rFonts w:eastAsia="Times New Roman"/>
                <w:b/>
                <w:bCs/>
                <w:sz w:val="20"/>
                <w:szCs w:val="20"/>
              </w:rPr>
            </w:pPr>
          </w:p>
        </w:tc>
        <w:tc>
          <w:tcPr>
            <w:tcW w:w="1589" w:type="dxa"/>
            <w:tcBorders>
              <w:top w:val="single" w:sz="4" w:space="0" w:color="auto"/>
              <w:left w:val="nil"/>
              <w:bottom w:val="single" w:sz="4" w:space="0" w:color="auto"/>
              <w:right w:val="single" w:sz="4" w:space="0" w:color="auto"/>
            </w:tcBorders>
            <w:shd w:val="clear" w:color="000000" w:fill="FCD5B4"/>
            <w:noWrap/>
            <w:hideMark/>
          </w:tcPr>
          <w:p w:rsidR="00687B21" w:rsidRPr="00687B21" w:rsidRDefault="00687B21" w:rsidP="00687B21">
            <w:pPr>
              <w:spacing w:after="0"/>
              <w:jc w:val="center"/>
              <w:rPr>
                <w:rFonts w:eastAsia="Times New Roman"/>
                <w:b/>
                <w:bCs/>
                <w:sz w:val="20"/>
                <w:szCs w:val="20"/>
              </w:rPr>
            </w:pPr>
          </w:p>
        </w:tc>
        <w:tc>
          <w:tcPr>
            <w:tcW w:w="1717" w:type="dxa"/>
            <w:tcBorders>
              <w:top w:val="single" w:sz="4" w:space="0" w:color="auto"/>
              <w:left w:val="nil"/>
              <w:bottom w:val="single" w:sz="4" w:space="0" w:color="auto"/>
              <w:right w:val="single" w:sz="4" w:space="0" w:color="auto"/>
            </w:tcBorders>
            <w:shd w:val="clear" w:color="000000" w:fill="FCD5B4"/>
            <w:noWrap/>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000000" w:fill="FCD5B4"/>
            <w:noWrap/>
            <w:hideMark/>
          </w:tcPr>
          <w:p w:rsidR="00687B21" w:rsidRPr="00687B21" w:rsidRDefault="00687B21" w:rsidP="00687B21">
            <w:pPr>
              <w:spacing w:after="0"/>
              <w:jc w:val="center"/>
              <w:rPr>
                <w:rFonts w:eastAsia="Times New Roman"/>
                <w:b/>
                <w:bCs/>
                <w:sz w:val="20"/>
                <w:szCs w:val="20"/>
              </w:rPr>
            </w:pPr>
          </w:p>
        </w:tc>
        <w:tc>
          <w:tcPr>
            <w:tcW w:w="916" w:type="dxa"/>
            <w:tcBorders>
              <w:top w:val="nil"/>
              <w:left w:val="nil"/>
              <w:bottom w:val="single" w:sz="8" w:space="0" w:color="auto"/>
              <w:right w:val="single" w:sz="4" w:space="0" w:color="auto"/>
            </w:tcBorders>
            <w:shd w:val="clear" w:color="000000" w:fill="FCD5B4"/>
            <w:noWrap/>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288"/>
        </w:trPr>
        <w:tc>
          <w:tcPr>
            <w:tcW w:w="716" w:type="dxa"/>
            <w:tcBorders>
              <w:top w:val="nil"/>
              <w:left w:val="single" w:sz="4" w:space="0" w:color="auto"/>
              <w:bottom w:val="single" w:sz="4" w:space="0" w:color="auto"/>
              <w:right w:val="single" w:sz="4" w:space="0" w:color="auto"/>
            </w:tcBorders>
            <w:shd w:val="clear" w:color="000000" w:fill="D9D9D9"/>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5</w:t>
            </w:r>
          </w:p>
        </w:tc>
        <w:tc>
          <w:tcPr>
            <w:tcW w:w="2729" w:type="dxa"/>
            <w:tcBorders>
              <w:top w:val="nil"/>
              <w:left w:val="nil"/>
              <w:bottom w:val="single" w:sz="8" w:space="0" w:color="auto"/>
              <w:right w:val="nil"/>
            </w:tcBorders>
            <w:shd w:val="clear" w:color="000000" w:fill="D9D9D9"/>
            <w:hideMark/>
          </w:tcPr>
          <w:p w:rsidR="00687B21" w:rsidRPr="00687B21" w:rsidRDefault="00687B21" w:rsidP="00687B21">
            <w:pPr>
              <w:spacing w:after="0"/>
              <w:rPr>
                <w:rFonts w:eastAsia="Times New Roman"/>
                <w:b/>
                <w:bCs/>
                <w:sz w:val="20"/>
                <w:szCs w:val="20"/>
              </w:rPr>
            </w:pPr>
            <w:r w:rsidRPr="00687B21">
              <w:rPr>
                <w:rFonts w:eastAsia="Times New Roman"/>
                <w:b/>
                <w:bCs/>
                <w:sz w:val="20"/>
                <w:szCs w:val="20"/>
              </w:rPr>
              <w:t>Rolled  Greenery Development</w:t>
            </w:r>
          </w:p>
        </w:tc>
        <w:tc>
          <w:tcPr>
            <w:tcW w:w="1105" w:type="dxa"/>
            <w:gridSpan w:val="2"/>
            <w:tcBorders>
              <w:top w:val="nil"/>
              <w:left w:val="single" w:sz="4" w:space="0" w:color="auto"/>
              <w:bottom w:val="single" w:sz="4" w:space="0" w:color="auto"/>
              <w:right w:val="single" w:sz="4" w:space="0" w:color="auto"/>
            </w:tcBorders>
            <w:shd w:val="clear" w:color="000000" w:fill="D9D9D9"/>
            <w:noWrap/>
            <w:hideMark/>
          </w:tcPr>
          <w:p w:rsidR="00687B21" w:rsidRPr="00687B21" w:rsidRDefault="00687B21" w:rsidP="00687B21">
            <w:pPr>
              <w:spacing w:after="0"/>
              <w:jc w:val="center"/>
              <w:rPr>
                <w:rFonts w:eastAsia="Times New Roman"/>
                <w:b/>
                <w:bCs/>
                <w:sz w:val="22"/>
              </w:rPr>
            </w:pPr>
          </w:p>
        </w:tc>
        <w:tc>
          <w:tcPr>
            <w:tcW w:w="1096" w:type="dxa"/>
            <w:tcBorders>
              <w:top w:val="nil"/>
              <w:left w:val="nil"/>
              <w:bottom w:val="single" w:sz="4" w:space="0" w:color="auto"/>
              <w:right w:val="nil"/>
            </w:tcBorders>
            <w:shd w:val="clear" w:color="000000" w:fill="D9D9D9"/>
            <w:noWrap/>
            <w:hideMark/>
          </w:tcPr>
          <w:p w:rsidR="00687B21" w:rsidRPr="00687B21" w:rsidRDefault="00687B21" w:rsidP="00687B21">
            <w:pPr>
              <w:spacing w:after="0"/>
              <w:jc w:val="center"/>
              <w:rPr>
                <w:rFonts w:eastAsia="Times New Roman"/>
                <w:b/>
                <w:bCs/>
                <w:sz w:val="22"/>
              </w:rPr>
            </w:pPr>
          </w:p>
        </w:tc>
        <w:tc>
          <w:tcPr>
            <w:tcW w:w="1675" w:type="dxa"/>
            <w:tcBorders>
              <w:top w:val="nil"/>
              <w:left w:val="single" w:sz="4" w:space="0" w:color="auto"/>
              <w:bottom w:val="single" w:sz="4" w:space="0" w:color="auto"/>
              <w:right w:val="single" w:sz="4" w:space="0" w:color="auto"/>
            </w:tcBorders>
            <w:shd w:val="clear" w:color="000000" w:fill="D9D9D9"/>
            <w:noWrap/>
            <w:hideMark/>
          </w:tcPr>
          <w:p w:rsidR="00687B21" w:rsidRPr="00687B21" w:rsidRDefault="00687B21" w:rsidP="00687B21">
            <w:pPr>
              <w:spacing w:after="0"/>
              <w:jc w:val="center"/>
              <w:rPr>
                <w:rFonts w:eastAsia="Times New Roman"/>
                <w:b/>
                <w:bCs/>
                <w:sz w:val="20"/>
                <w:szCs w:val="20"/>
              </w:rPr>
            </w:pPr>
          </w:p>
        </w:tc>
        <w:tc>
          <w:tcPr>
            <w:tcW w:w="1589" w:type="dxa"/>
            <w:tcBorders>
              <w:top w:val="nil"/>
              <w:left w:val="nil"/>
              <w:bottom w:val="single" w:sz="4" w:space="0" w:color="auto"/>
              <w:right w:val="single" w:sz="4" w:space="0" w:color="auto"/>
            </w:tcBorders>
            <w:shd w:val="clear" w:color="000000" w:fill="D9D9D9"/>
            <w:noWrap/>
            <w:hideMark/>
          </w:tcPr>
          <w:p w:rsidR="00687B21" w:rsidRPr="00687B21" w:rsidRDefault="00687B21" w:rsidP="00687B21">
            <w:pPr>
              <w:spacing w:after="0"/>
              <w:jc w:val="center"/>
              <w:rPr>
                <w:rFonts w:eastAsia="Times New Roman"/>
                <w:b/>
                <w:bCs/>
                <w:sz w:val="20"/>
                <w:szCs w:val="20"/>
              </w:rPr>
            </w:pPr>
          </w:p>
        </w:tc>
        <w:tc>
          <w:tcPr>
            <w:tcW w:w="1589" w:type="dxa"/>
            <w:tcBorders>
              <w:top w:val="nil"/>
              <w:left w:val="nil"/>
              <w:bottom w:val="single" w:sz="4" w:space="0" w:color="auto"/>
              <w:right w:val="single" w:sz="4" w:space="0" w:color="auto"/>
            </w:tcBorders>
            <w:shd w:val="clear" w:color="000000" w:fill="D9D9D9"/>
            <w:noWrap/>
            <w:hideMark/>
          </w:tcPr>
          <w:p w:rsidR="00687B21" w:rsidRPr="00687B21" w:rsidRDefault="00687B21" w:rsidP="00687B21">
            <w:pPr>
              <w:spacing w:after="0"/>
              <w:jc w:val="center"/>
              <w:rPr>
                <w:rFonts w:eastAsia="Times New Roman"/>
                <w:b/>
                <w:bCs/>
                <w:sz w:val="20"/>
                <w:szCs w:val="20"/>
              </w:rPr>
            </w:pPr>
          </w:p>
        </w:tc>
        <w:tc>
          <w:tcPr>
            <w:tcW w:w="1717" w:type="dxa"/>
            <w:tcBorders>
              <w:top w:val="nil"/>
              <w:left w:val="nil"/>
              <w:bottom w:val="single" w:sz="4" w:space="0" w:color="auto"/>
              <w:right w:val="single" w:sz="4" w:space="0" w:color="auto"/>
            </w:tcBorders>
            <w:shd w:val="clear" w:color="000000" w:fill="D9D9D9"/>
            <w:noWrap/>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000000" w:fill="D9D9D9"/>
            <w:noWrap/>
            <w:hideMark/>
          </w:tcPr>
          <w:p w:rsidR="00687B21" w:rsidRPr="00687B21" w:rsidRDefault="00687B21" w:rsidP="00687B21">
            <w:pPr>
              <w:spacing w:after="0"/>
              <w:jc w:val="center"/>
              <w:rPr>
                <w:rFonts w:eastAsia="Times New Roman"/>
                <w:b/>
                <w:bCs/>
                <w:sz w:val="20"/>
                <w:szCs w:val="20"/>
              </w:rPr>
            </w:pPr>
          </w:p>
        </w:tc>
        <w:tc>
          <w:tcPr>
            <w:tcW w:w="916" w:type="dxa"/>
            <w:tcBorders>
              <w:top w:val="nil"/>
              <w:left w:val="nil"/>
              <w:bottom w:val="single" w:sz="8" w:space="0" w:color="auto"/>
              <w:right w:val="single" w:sz="4" w:space="0" w:color="auto"/>
            </w:tcBorders>
            <w:shd w:val="clear" w:color="000000" w:fill="D9D9D9"/>
            <w:noWrap/>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5.1</w:t>
            </w:r>
          </w:p>
        </w:tc>
        <w:tc>
          <w:tcPr>
            <w:tcW w:w="2729" w:type="dxa"/>
            <w:vMerge w:val="restart"/>
            <w:tcBorders>
              <w:top w:val="nil"/>
              <w:left w:val="single" w:sz="4" w:space="0" w:color="auto"/>
              <w:bottom w:val="single" w:sz="8" w:space="0" w:color="000000"/>
              <w:right w:val="nil"/>
            </w:tcBorders>
            <w:shd w:val="clear" w:color="auto" w:fill="auto"/>
            <w:hideMark/>
          </w:tcPr>
          <w:p w:rsidR="00687B21" w:rsidRPr="00687B21" w:rsidRDefault="00687B21" w:rsidP="00687B21">
            <w:pPr>
              <w:spacing w:after="0"/>
              <w:rPr>
                <w:rFonts w:eastAsia="Times New Roman"/>
                <w:sz w:val="20"/>
                <w:szCs w:val="20"/>
              </w:rPr>
            </w:pPr>
            <w:r w:rsidRPr="00687B21">
              <w:rPr>
                <w:rFonts w:eastAsia="Times New Roman"/>
                <w:sz w:val="20"/>
                <w:szCs w:val="20"/>
              </w:rPr>
              <w:t xml:space="preserve">Public Park at the side of </w:t>
            </w:r>
            <w:proofErr w:type="spellStart"/>
            <w:r w:rsidRPr="00687B21">
              <w:rPr>
                <w:rFonts w:eastAsia="Times New Roman"/>
                <w:sz w:val="20"/>
                <w:szCs w:val="20"/>
              </w:rPr>
              <w:t>Kulufo</w:t>
            </w:r>
            <w:proofErr w:type="spellEnd"/>
            <w:r w:rsidRPr="00687B21">
              <w:rPr>
                <w:rFonts w:eastAsia="Times New Roman"/>
                <w:sz w:val="20"/>
                <w:szCs w:val="20"/>
              </w:rPr>
              <w:t xml:space="preserve"> river phase-3</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single" w:sz="4" w:space="0" w:color="auto"/>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m2</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18,000.00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18,000.00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8" w:space="0" w:color="000000"/>
              <w:right w:val="nil"/>
            </w:tcBorders>
            <w:vAlign w:val="center"/>
            <w:hideMark/>
          </w:tcPr>
          <w:p w:rsidR="00687B21" w:rsidRPr="00687B21" w:rsidRDefault="00687B21" w:rsidP="00687B21">
            <w:pPr>
              <w:spacing w:after="0"/>
              <w:rPr>
                <w:rFonts w:eastAsia="Times New Roman"/>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8" w:space="0" w:color="000000"/>
              <w:right w:val="nil"/>
            </w:tcBorders>
            <w:vAlign w:val="center"/>
            <w:hideMark/>
          </w:tcPr>
          <w:p w:rsidR="00687B21" w:rsidRPr="00687B21" w:rsidRDefault="00687B21" w:rsidP="00687B21">
            <w:pPr>
              <w:spacing w:after="0"/>
              <w:rPr>
                <w:rFonts w:eastAsia="Times New Roman"/>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3,498,963.64</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ascii="Calibri" w:eastAsia="Times New Roman" w:hAnsi="Calibri" w:cs="Calibri"/>
                <w:sz w:val="16"/>
                <w:szCs w:val="16"/>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3,498,963.64</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5.2</w:t>
            </w:r>
          </w:p>
        </w:tc>
        <w:tc>
          <w:tcPr>
            <w:tcW w:w="2729" w:type="dxa"/>
            <w:vMerge w:val="restart"/>
            <w:tcBorders>
              <w:top w:val="single" w:sz="8" w:space="0" w:color="auto"/>
              <w:left w:val="single" w:sz="4" w:space="0" w:color="auto"/>
              <w:bottom w:val="single" w:sz="8" w:space="0" w:color="000000"/>
              <w:right w:val="nil"/>
            </w:tcBorders>
            <w:shd w:val="clear" w:color="auto" w:fill="auto"/>
            <w:hideMark/>
          </w:tcPr>
          <w:p w:rsidR="00687B21" w:rsidRPr="00687B21" w:rsidRDefault="00687B21" w:rsidP="00687B21">
            <w:pPr>
              <w:spacing w:after="0"/>
              <w:rPr>
                <w:rFonts w:eastAsia="Times New Roman"/>
                <w:sz w:val="20"/>
                <w:szCs w:val="20"/>
              </w:rPr>
            </w:pPr>
            <w:proofErr w:type="spellStart"/>
            <w:r w:rsidRPr="00687B21">
              <w:rPr>
                <w:rFonts w:eastAsia="Times New Roman"/>
                <w:sz w:val="20"/>
                <w:szCs w:val="20"/>
              </w:rPr>
              <w:t>Omo</w:t>
            </w:r>
            <w:proofErr w:type="spellEnd"/>
            <w:r w:rsidRPr="00687B21">
              <w:rPr>
                <w:rFonts w:eastAsia="Times New Roman"/>
                <w:sz w:val="20"/>
                <w:szCs w:val="20"/>
              </w:rPr>
              <w:t xml:space="preserve"> Hall Compound </w:t>
            </w:r>
            <w:proofErr w:type="spellStart"/>
            <w:r w:rsidRPr="00687B21">
              <w:rPr>
                <w:rFonts w:eastAsia="Times New Roman"/>
                <w:sz w:val="20"/>
                <w:szCs w:val="20"/>
              </w:rPr>
              <w:t>Greenary</w:t>
            </w:r>
            <w:proofErr w:type="spellEnd"/>
            <w:r w:rsidRPr="00687B21">
              <w:rPr>
                <w:rFonts w:eastAsia="Times New Roman"/>
                <w:sz w:val="20"/>
                <w:szCs w:val="20"/>
              </w:rPr>
              <w:t xml:space="preserve"> Development phase-2</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m2</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4,000.00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4,000.00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8" w:space="0" w:color="auto"/>
              <w:left w:val="single" w:sz="4" w:space="0" w:color="auto"/>
              <w:bottom w:val="single" w:sz="8" w:space="0" w:color="000000"/>
              <w:right w:val="nil"/>
            </w:tcBorders>
            <w:vAlign w:val="center"/>
            <w:hideMark/>
          </w:tcPr>
          <w:p w:rsidR="00687B21" w:rsidRPr="00687B21" w:rsidRDefault="00687B21" w:rsidP="00687B21">
            <w:pPr>
              <w:spacing w:after="0"/>
              <w:rPr>
                <w:rFonts w:eastAsia="Times New Roman"/>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8" w:space="0" w:color="auto"/>
              <w:left w:val="single" w:sz="4" w:space="0" w:color="auto"/>
              <w:bottom w:val="single" w:sz="8" w:space="0" w:color="000000"/>
              <w:right w:val="nil"/>
            </w:tcBorders>
            <w:vAlign w:val="center"/>
            <w:hideMark/>
          </w:tcPr>
          <w:p w:rsidR="00687B21" w:rsidRPr="00687B21" w:rsidRDefault="00687B21" w:rsidP="00687B21">
            <w:pPr>
              <w:spacing w:after="0"/>
              <w:rPr>
                <w:rFonts w:eastAsia="Times New Roman"/>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726,094.65</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ascii="Calibri" w:eastAsia="Times New Roman" w:hAnsi="Calibri" w:cs="Calibri"/>
                <w:sz w:val="16"/>
                <w:szCs w:val="16"/>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726,094.65</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val="restart"/>
            <w:tcBorders>
              <w:top w:val="nil"/>
              <w:left w:val="single" w:sz="4" w:space="0" w:color="auto"/>
              <w:bottom w:val="nil"/>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p>
        </w:tc>
        <w:tc>
          <w:tcPr>
            <w:tcW w:w="2729" w:type="dxa"/>
            <w:vMerge w:val="restart"/>
            <w:tcBorders>
              <w:top w:val="nil"/>
              <w:left w:val="single" w:sz="4" w:space="0" w:color="auto"/>
              <w:bottom w:val="single" w:sz="8" w:space="0" w:color="000000"/>
              <w:right w:val="single" w:sz="8" w:space="0" w:color="auto"/>
            </w:tcBorders>
            <w:shd w:val="clear" w:color="000000" w:fill="95B3D7"/>
            <w:hideMark/>
          </w:tcPr>
          <w:p w:rsidR="00687B21" w:rsidRPr="00687B21" w:rsidRDefault="00687B21" w:rsidP="00687B21">
            <w:pPr>
              <w:spacing w:after="0"/>
              <w:rPr>
                <w:rFonts w:eastAsia="Times New Roman"/>
                <w:b/>
                <w:bCs/>
                <w:sz w:val="20"/>
                <w:szCs w:val="20"/>
              </w:rPr>
            </w:pPr>
            <w:r w:rsidRPr="00687B21">
              <w:rPr>
                <w:rFonts w:eastAsia="Times New Roman"/>
                <w:b/>
                <w:bCs/>
                <w:sz w:val="20"/>
                <w:szCs w:val="20"/>
              </w:rPr>
              <w:t>Rolled  Greenery Development Total</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m2</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22,000.00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ascii="Calibri" w:eastAsia="Times New Roman" w:hAnsi="Calibri" w:cs="Calibri"/>
                <w:sz w:val="16"/>
                <w:szCs w:val="16"/>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22,000.00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nil"/>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8" w:space="0" w:color="000000"/>
              <w:right w:val="single" w:sz="8" w:space="0" w:color="auto"/>
            </w:tcBorders>
            <w:vAlign w:val="center"/>
            <w:hideMark/>
          </w:tcPr>
          <w:p w:rsidR="00687B21" w:rsidRPr="00687B21" w:rsidRDefault="00687B21" w:rsidP="00687B21">
            <w:pPr>
              <w:spacing w:after="0"/>
              <w:rPr>
                <w:rFonts w:eastAsia="Times New Roman"/>
                <w:b/>
                <w:bCs/>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ascii="Calibri" w:eastAsia="Times New Roman" w:hAnsi="Calibri" w:cs="Calibri"/>
                <w:sz w:val="16"/>
                <w:szCs w:val="16"/>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nil"/>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8" w:space="0" w:color="000000"/>
              <w:right w:val="single" w:sz="8" w:space="0" w:color="auto"/>
            </w:tcBorders>
            <w:vAlign w:val="center"/>
            <w:hideMark/>
          </w:tcPr>
          <w:p w:rsidR="00687B21" w:rsidRPr="00687B21" w:rsidRDefault="00687B21" w:rsidP="00687B21">
            <w:pPr>
              <w:spacing w:after="0"/>
              <w:rPr>
                <w:rFonts w:eastAsia="Times New Roman"/>
                <w:b/>
                <w:bCs/>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000000" w:fill="FFFF00"/>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000000" w:fill="FFFF00"/>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4,225,058.29</w:t>
            </w:r>
          </w:p>
        </w:tc>
        <w:tc>
          <w:tcPr>
            <w:tcW w:w="1589" w:type="dxa"/>
            <w:tcBorders>
              <w:top w:val="nil"/>
              <w:left w:val="nil"/>
              <w:bottom w:val="single" w:sz="4" w:space="0" w:color="auto"/>
              <w:right w:val="single" w:sz="4" w:space="0" w:color="auto"/>
            </w:tcBorders>
            <w:shd w:val="clear" w:color="000000" w:fill="FFFF00"/>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000000" w:fill="FFFF00"/>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000000" w:fill="FFFF00"/>
            <w:noWrap/>
            <w:vAlign w:val="bottom"/>
            <w:hideMark/>
          </w:tcPr>
          <w:p w:rsidR="00687B21" w:rsidRPr="00687B21" w:rsidRDefault="00687B21" w:rsidP="00687B21">
            <w:pPr>
              <w:spacing w:after="0"/>
              <w:jc w:val="center"/>
              <w:rPr>
                <w:rFonts w:ascii="Calibri" w:eastAsia="Times New Roman" w:hAnsi="Calibri" w:cs="Calibri"/>
                <w:sz w:val="16"/>
                <w:szCs w:val="16"/>
              </w:rPr>
            </w:pPr>
          </w:p>
        </w:tc>
        <w:tc>
          <w:tcPr>
            <w:tcW w:w="1910" w:type="dxa"/>
            <w:tcBorders>
              <w:top w:val="nil"/>
              <w:left w:val="nil"/>
              <w:bottom w:val="single" w:sz="8" w:space="0" w:color="auto"/>
              <w:right w:val="single" w:sz="8" w:space="0" w:color="auto"/>
            </w:tcBorders>
            <w:shd w:val="clear" w:color="000000" w:fill="FFFF00"/>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4,225,058.29</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tcBorders>
              <w:top w:val="nil"/>
              <w:left w:val="single" w:sz="4" w:space="0" w:color="auto"/>
              <w:bottom w:val="nil"/>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p>
        </w:tc>
        <w:tc>
          <w:tcPr>
            <w:tcW w:w="2729" w:type="dxa"/>
            <w:tcBorders>
              <w:top w:val="nil"/>
              <w:left w:val="nil"/>
              <w:bottom w:val="single" w:sz="8" w:space="0" w:color="auto"/>
              <w:right w:val="single" w:sz="8" w:space="0" w:color="auto"/>
            </w:tcBorders>
            <w:shd w:val="clear" w:color="000000" w:fill="C5D9F1"/>
            <w:hideMark/>
          </w:tcPr>
          <w:p w:rsidR="00687B21" w:rsidRPr="00687B21" w:rsidRDefault="00687B21" w:rsidP="00687B21">
            <w:pPr>
              <w:spacing w:after="0"/>
              <w:rPr>
                <w:rFonts w:eastAsia="Times New Roman"/>
                <w:b/>
                <w:bCs/>
                <w:sz w:val="20"/>
                <w:szCs w:val="20"/>
              </w:rPr>
            </w:pPr>
            <w:r w:rsidRPr="00687B21">
              <w:rPr>
                <w:rFonts w:eastAsia="Times New Roman"/>
                <w:b/>
                <w:bCs/>
                <w:sz w:val="20"/>
                <w:szCs w:val="20"/>
              </w:rPr>
              <w:t>Rolled Greenery protection fence</w:t>
            </w:r>
          </w:p>
        </w:tc>
        <w:tc>
          <w:tcPr>
            <w:tcW w:w="1105" w:type="dxa"/>
            <w:gridSpan w:val="2"/>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ascii="Calibri" w:eastAsia="Times New Roman" w:hAnsi="Calibri" w:cs="Calibri"/>
                <w:sz w:val="16"/>
                <w:szCs w:val="16"/>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5.4</w:t>
            </w:r>
          </w:p>
        </w:tc>
        <w:tc>
          <w:tcPr>
            <w:tcW w:w="2729" w:type="dxa"/>
            <w:vMerge w:val="restart"/>
            <w:tcBorders>
              <w:top w:val="nil"/>
              <w:left w:val="single" w:sz="4" w:space="0" w:color="auto"/>
              <w:bottom w:val="single" w:sz="8" w:space="0" w:color="000000"/>
              <w:right w:val="nil"/>
            </w:tcBorders>
            <w:shd w:val="clear" w:color="auto" w:fill="auto"/>
            <w:hideMark/>
          </w:tcPr>
          <w:p w:rsidR="00687B21" w:rsidRPr="00687B21" w:rsidRDefault="00687B21" w:rsidP="00687B21">
            <w:pPr>
              <w:spacing w:after="0"/>
              <w:rPr>
                <w:rFonts w:eastAsia="Times New Roman"/>
                <w:sz w:val="20"/>
                <w:szCs w:val="20"/>
              </w:rPr>
            </w:pPr>
            <w:r w:rsidRPr="00687B21">
              <w:rPr>
                <w:rFonts w:eastAsia="Times New Roman"/>
                <w:sz w:val="20"/>
                <w:szCs w:val="20"/>
              </w:rPr>
              <w:t xml:space="preserve">From Referral Hospital to </w:t>
            </w:r>
            <w:proofErr w:type="spellStart"/>
            <w:r w:rsidRPr="00687B21">
              <w:rPr>
                <w:rFonts w:eastAsia="Times New Roman"/>
                <w:sz w:val="20"/>
                <w:szCs w:val="20"/>
              </w:rPr>
              <w:t>Lemlem</w:t>
            </w:r>
            <w:proofErr w:type="spellEnd"/>
            <w:r w:rsidRPr="00687B21">
              <w:rPr>
                <w:rFonts w:eastAsia="Times New Roman"/>
                <w:sz w:val="20"/>
                <w:szCs w:val="20"/>
              </w:rPr>
              <w:t xml:space="preserve"> Square phase-2</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0.10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0.10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single" w:sz="4" w:space="0" w:color="auto"/>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8" w:space="0" w:color="000000"/>
              <w:right w:val="nil"/>
            </w:tcBorders>
            <w:vAlign w:val="center"/>
            <w:hideMark/>
          </w:tcPr>
          <w:p w:rsidR="00687B21" w:rsidRPr="00687B21" w:rsidRDefault="00687B21" w:rsidP="00687B21">
            <w:pPr>
              <w:spacing w:after="0"/>
              <w:rPr>
                <w:rFonts w:eastAsia="Times New Roman"/>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0.10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0.10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single" w:sz="4" w:space="0" w:color="auto"/>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8" w:space="0" w:color="000000"/>
              <w:right w:val="nil"/>
            </w:tcBorders>
            <w:vAlign w:val="center"/>
            <w:hideMark/>
          </w:tcPr>
          <w:p w:rsidR="00687B21" w:rsidRPr="00687B21" w:rsidRDefault="00687B21" w:rsidP="00687B21">
            <w:pPr>
              <w:spacing w:after="0"/>
              <w:rPr>
                <w:rFonts w:eastAsia="Times New Roman"/>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630,392.95</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ascii="Calibri" w:eastAsia="Times New Roman" w:hAnsi="Calibri" w:cs="Calibri"/>
                <w:sz w:val="16"/>
                <w:szCs w:val="16"/>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630,392.95</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val="restart"/>
            <w:tcBorders>
              <w:top w:val="nil"/>
              <w:left w:val="single" w:sz="4" w:space="0" w:color="auto"/>
              <w:bottom w:val="nil"/>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p>
        </w:tc>
        <w:tc>
          <w:tcPr>
            <w:tcW w:w="2729" w:type="dxa"/>
            <w:vMerge w:val="restart"/>
            <w:tcBorders>
              <w:top w:val="single" w:sz="8" w:space="0" w:color="auto"/>
              <w:left w:val="single" w:sz="4" w:space="0" w:color="auto"/>
              <w:bottom w:val="single" w:sz="8" w:space="0" w:color="000000"/>
              <w:right w:val="nil"/>
            </w:tcBorders>
            <w:shd w:val="clear" w:color="000000" w:fill="95B3D7"/>
            <w:hideMark/>
          </w:tcPr>
          <w:p w:rsidR="00687B21" w:rsidRPr="00687B21" w:rsidRDefault="00687B21" w:rsidP="00687B21">
            <w:pPr>
              <w:spacing w:after="0"/>
              <w:rPr>
                <w:rFonts w:eastAsia="Times New Roman"/>
                <w:b/>
                <w:bCs/>
                <w:sz w:val="20"/>
                <w:szCs w:val="20"/>
              </w:rPr>
            </w:pPr>
            <w:r w:rsidRPr="00687B21">
              <w:rPr>
                <w:rFonts w:eastAsia="Times New Roman"/>
                <w:b/>
                <w:bCs/>
                <w:sz w:val="20"/>
                <w:szCs w:val="20"/>
              </w:rPr>
              <w:t>Rolled Greenery protection fence Total</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0.10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ascii="Calibri" w:eastAsia="Times New Roman" w:hAnsi="Calibri" w:cs="Calibri"/>
                <w:sz w:val="16"/>
                <w:szCs w:val="16"/>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0.10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nil"/>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8" w:space="0" w:color="auto"/>
              <w:left w:val="single" w:sz="4" w:space="0" w:color="auto"/>
              <w:bottom w:val="single" w:sz="8" w:space="0" w:color="000000"/>
              <w:right w:val="nil"/>
            </w:tcBorders>
            <w:vAlign w:val="center"/>
            <w:hideMark/>
          </w:tcPr>
          <w:p w:rsidR="00687B21" w:rsidRPr="00687B21" w:rsidRDefault="00687B21" w:rsidP="00687B21">
            <w:pPr>
              <w:spacing w:after="0"/>
              <w:rPr>
                <w:rFonts w:eastAsia="Times New Roman"/>
                <w:b/>
                <w:bCs/>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ascii="Calibri" w:eastAsia="Times New Roman" w:hAnsi="Calibri" w:cs="Calibri"/>
                <w:sz w:val="16"/>
                <w:szCs w:val="16"/>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nil"/>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8" w:space="0" w:color="auto"/>
              <w:left w:val="single" w:sz="4" w:space="0" w:color="auto"/>
              <w:bottom w:val="single" w:sz="8" w:space="0" w:color="000000"/>
              <w:right w:val="nil"/>
            </w:tcBorders>
            <w:vAlign w:val="center"/>
            <w:hideMark/>
          </w:tcPr>
          <w:p w:rsidR="00687B21" w:rsidRPr="00687B21" w:rsidRDefault="00687B21" w:rsidP="00687B21">
            <w:pPr>
              <w:spacing w:after="0"/>
              <w:rPr>
                <w:rFonts w:eastAsia="Times New Roman"/>
                <w:b/>
                <w:bCs/>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000000" w:fill="FFFF00"/>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000000" w:fill="FFFF00"/>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630,392.95</w:t>
            </w:r>
          </w:p>
        </w:tc>
        <w:tc>
          <w:tcPr>
            <w:tcW w:w="1589" w:type="dxa"/>
            <w:tcBorders>
              <w:top w:val="nil"/>
              <w:left w:val="nil"/>
              <w:bottom w:val="single" w:sz="4" w:space="0" w:color="auto"/>
              <w:right w:val="single" w:sz="4" w:space="0" w:color="auto"/>
            </w:tcBorders>
            <w:shd w:val="clear" w:color="000000" w:fill="FFFF00"/>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000000" w:fill="FFFF00"/>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000000" w:fill="FFFF00"/>
            <w:noWrap/>
            <w:vAlign w:val="bottom"/>
            <w:hideMark/>
          </w:tcPr>
          <w:p w:rsidR="00687B21" w:rsidRPr="00687B21" w:rsidRDefault="00687B21" w:rsidP="00687B21">
            <w:pPr>
              <w:spacing w:after="0"/>
              <w:jc w:val="center"/>
              <w:rPr>
                <w:rFonts w:ascii="Calibri" w:eastAsia="Times New Roman" w:hAnsi="Calibri" w:cs="Calibri"/>
                <w:sz w:val="16"/>
                <w:szCs w:val="16"/>
              </w:rPr>
            </w:pPr>
          </w:p>
        </w:tc>
        <w:tc>
          <w:tcPr>
            <w:tcW w:w="1910" w:type="dxa"/>
            <w:tcBorders>
              <w:top w:val="nil"/>
              <w:left w:val="nil"/>
              <w:bottom w:val="single" w:sz="8" w:space="0" w:color="auto"/>
              <w:right w:val="single" w:sz="8" w:space="0" w:color="auto"/>
            </w:tcBorders>
            <w:shd w:val="clear" w:color="000000" w:fill="FFFF00"/>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630,392.95</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tcBorders>
              <w:top w:val="nil"/>
              <w:left w:val="single" w:sz="4" w:space="0" w:color="auto"/>
              <w:bottom w:val="nil"/>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p>
        </w:tc>
        <w:tc>
          <w:tcPr>
            <w:tcW w:w="2729" w:type="dxa"/>
            <w:tcBorders>
              <w:top w:val="nil"/>
              <w:left w:val="nil"/>
              <w:bottom w:val="single" w:sz="8" w:space="0" w:color="auto"/>
              <w:right w:val="single" w:sz="8" w:space="0" w:color="auto"/>
            </w:tcBorders>
            <w:shd w:val="clear" w:color="000000" w:fill="FFC000"/>
            <w:hideMark/>
          </w:tcPr>
          <w:p w:rsidR="00687B21" w:rsidRPr="00687B21" w:rsidRDefault="00687B21" w:rsidP="00687B21">
            <w:pPr>
              <w:spacing w:after="0"/>
              <w:rPr>
                <w:rFonts w:eastAsia="Times New Roman"/>
                <w:b/>
                <w:bCs/>
                <w:sz w:val="20"/>
                <w:szCs w:val="20"/>
              </w:rPr>
            </w:pPr>
            <w:r w:rsidRPr="00687B21">
              <w:rPr>
                <w:rFonts w:eastAsia="Times New Roman"/>
                <w:b/>
                <w:bCs/>
                <w:sz w:val="20"/>
                <w:szCs w:val="20"/>
              </w:rPr>
              <w:t>Rolled Asphalt median and greenery</w:t>
            </w:r>
          </w:p>
        </w:tc>
        <w:tc>
          <w:tcPr>
            <w:tcW w:w="1105" w:type="dxa"/>
            <w:gridSpan w:val="2"/>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ascii="Calibri" w:eastAsia="Times New Roman" w:hAnsi="Calibri" w:cs="Calibri"/>
                <w:sz w:val="16"/>
                <w:szCs w:val="16"/>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576F51" w:rsidRPr="00687B21" w:rsidTr="00576F51">
        <w:trPr>
          <w:trHeight w:val="296"/>
        </w:trPr>
        <w:tc>
          <w:tcPr>
            <w:tcW w:w="716"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576F51" w:rsidRPr="00687B21" w:rsidRDefault="00576F51"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lastRenderedPageBreak/>
              <w:t>SN</w:t>
            </w:r>
          </w:p>
        </w:tc>
        <w:tc>
          <w:tcPr>
            <w:tcW w:w="2729" w:type="dxa"/>
            <w:vMerge w:val="restart"/>
            <w:tcBorders>
              <w:top w:val="single" w:sz="4" w:space="0" w:color="auto"/>
              <w:left w:val="single" w:sz="4" w:space="0" w:color="auto"/>
              <w:bottom w:val="single" w:sz="4" w:space="0" w:color="auto"/>
              <w:right w:val="nil"/>
            </w:tcBorders>
            <w:shd w:val="clear" w:color="000000" w:fill="FFC000"/>
            <w:vAlign w:val="center"/>
            <w:hideMark/>
          </w:tcPr>
          <w:p w:rsidR="00576F51" w:rsidRPr="00687B21" w:rsidRDefault="00576F51"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Activity</w:t>
            </w:r>
          </w:p>
        </w:tc>
        <w:tc>
          <w:tcPr>
            <w:tcW w:w="1084"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576F51" w:rsidRPr="00687B21" w:rsidRDefault="00576F51" w:rsidP="004804F4">
            <w:pPr>
              <w:spacing w:after="0"/>
              <w:rPr>
                <w:rFonts w:ascii="Times" w:eastAsia="Times New Roman" w:hAnsi="Times" w:cs="Times"/>
                <w:b/>
                <w:bCs/>
                <w:sz w:val="22"/>
              </w:rPr>
            </w:pPr>
            <w:r w:rsidRPr="00687B21">
              <w:rPr>
                <w:rFonts w:ascii="Times" w:eastAsia="Times New Roman" w:hAnsi="Times" w:cs="Times"/>
                <w:b/>
                <w:bCs/>
                <w:sz w:val="22"/>
              </w:rPr>
              <w:t>Category</w:t>
            </w:r>
          </w:p>
        </w:tc>
        <w:tc>
          <w:tcPr>
            <w:tcW w:w="1117" w:type="dxa"/>
            <w:gridSpan w:val="2"/>
            <w:vMerge w:val="restart"/>
            <w:tcBorders>
              <w:top w:val="single" w:sz="4" w:space="0" w:color="auto"/>
              <w:left w:val="nil"/>
              <w:bottom w:val="single" w:sz="4" w:space="0" w:color="auto"/>
              <w:right w:val="single" w:sz="4" w:space="0" w:color="auto"/>
            </w:tcBorders>
            <w:shd w:val="clear" w:color="000000" w:fill="FFC000"/>
            <w:vAlign w:val="bottom"/>
            <w:hideMark/>
          </w:tcPr>
          <w:p w:rsidR="00576F51" w:rsidRPr="00687B21" w:rsidRDefault="00576F51" w:rsidP="004804F4">
            <w:pPr>
              <w:spacing w:after="0"/>
              <w:jc w:val="center"/>
              <w:rPr>
                <w:rFonts w:ascii="Times" w:eastAsia="Times New Roman" w:hAnsi="Times" w:cs="Times"/>
                <w:b/>
                <w:bCs/>
                <w:sz w:val="22"/>
              </w:rPr>
            </w:pPr>
            <w:r w:rsidRPr="00687B21">
              <w:rPr>
                <w:rFonts w:ascii="Times" w:eastAsia="Times New Roman" w:hAnsi="Times" w:cs="Times"/>
                <w:b/>
                <w:bCs/>
                <w:sz w:val="22"/>
              </w:rPr>
              <w:t>Output Indicator /unit of measure/</w:t>
            </w:r>
          </w:p>
        </w:tc>
        <w:tc>
          <w:tcPr>
            <w:tcW w:w="6570" w:type="dxa"/>
            <w:gridSpan w:val="4"/>
            <w:tcBorders>
              <w:top w:val="single" w:sz="4" w:space="0" w:color="auto"/>
              <w:left w:val="nil"/>
              <w:bottom w:val="single" w:sz="4" w:space="0" w:color="auto"/>
              <w:right w:val="single" w:sz="4" w:space="0" w:color="auto"/>
            </w:tcBorders>
            <w:shd w:val="clear" w:color="000000" w:fill="FFC000"/>
            <w:noWrap/>
            <w:vAlign w:val="bottom"/>
            <w:hideMark/>
          </w:tcPr>
          <w:p w:rsidR="00576F51" w:rsidRPr="00687B21" w:rsidRDefault="00576F51" w:rsidP="004804F4">
            <w:pPr>
              <w:spacing w:after="0"/>
              <w:jc w:val="center"/>
              <w:rPr>
                <w:rFonts w:ascii="Times" w:eastAsia="Times New Roman" w:hAnsi="Times" w:cs="Times"/>
                <w:b/>
                <w:bCs/>
                <w:sz w:val="20"/>
                <w:szCs w:val="20"/>
              </w:rPr>
            </w:pPr>
            <w:r w:rsidRPr="00687B21">
              <w:rPr>
                <w:rFonts w:ascii="Times" w:eastAsia="Times New Roman" w:hAnsi="Times" w:cs="Times"/>
                <w:b/>
                <w:bCs/>
                <w:sz w:val="20"/>
                <w:szCs w:val="20"/>
              </w:rPr>
              <w:t>Implementation period</w:t>
            </w:r>
          </w:p>
        </w:tc>
        <w:tc>
          <w:tcPr>
            <w:tcW w:w="1910"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576F51" w:rsidRPr="00687B21" w:rsidRDefault="00576F51" w:rsidP="004804F4">
            <w:pPr>
              <w:spacing w:after="0"/>
              <w:jc w:val="center"/>
              <w:rPr>
                <w:rFonts w:ascii="Times" w:eastAsia="Times New Roman" w:hAnsi="Times" w:cs="Times"/>
                <w:b/>
                <w:bCs/>
                <w:sz w:val="20"/>
                <w:szCs w:val="20"/>
              </w:rPr>
            </w:pPr>
            <w:r w:rsidRPr="00687B21">
              <w:rPr>
                <w:rFonts w:ascii="Times" w:eastAsia="Times New Roman" w:hAnsi="Times" w:cs="Times"/>
                <w:b/>
                <w:bCs/>
                <w:sz w:val="20"/>
                <w:szCs w:val="20"/>
              </w:rPr>
              <w:t xml:space="preserve"> Annual total </w:t>
            </w:r>
          </w:p>
        </w:tc>
        <w:tc>
          <w:tcPr>
            <w:tcW w:w="916"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576F51" w:rsidRPr="00687B21" w:rsidRDefault="00576F51" w:rsidP="004804F4">
            <w:pPr>
              <w:spacing w:after="0"/>
              <w:jc w:val="center"/>
              <w:rPr>
                <w:rFonts w:ascii="Times" w:eastAsia="Times New Roman" w:hAnsi="Times" w:cs="Times"/>
                <w:b/>
                <w:bCs/>
                <w:sz w:val="20"/>
                <w:szCs w:val="20"/>
              </w:rPr>
            </w:pPr>
            <w:r w:rsidRPr="00687B21">
              <w:rPr>
                <w:rFonts w:ascii="Times" w:eastAsia="Times New Roman" w:hAnsi="Times" w:cs="Times"/>
                <w:b/>
                <w:bCs/>
                <w:sz w:val="20"/>
                <w:szCs w:val="20"/>
              </w:rPr>
              <w:t>Remark</w:t>
            </w:r>
          </w:p>
        </w:tc>
      </w:tr>
      <w:tr w:rsidR="00576F51" w:rsidRPr="00687B21" w:rsidTr="00576F51">
        <w:trPr>
          <w:trHeight w:val="288"/>
        </w:trPr>
        <w:tc>
          <w:tcPr>
            <w:tcW w:w="716" w:type="dxa"/>
            <w:vMerge/>
            <w:tcBorders>
              <w:top w:val="single" w:sz="4" w:space="0" w:color="auto"/>
              <w:left w:val="single" w:sz="4" w:space="0" w:color="auto"/>
              <w:bottom w:val="single" w:sz="4" w:space="0" w:color="auto"/>
              <w:right w:val="single" w:sz="4" w:space="0" w:color="auto"/>
            </w:tcBorders>
            <w:vAlign w:val="center"/>
            <w:hideMark/>
          </w:tcPr>
          <w:p w:rsidR="00576F51" w:rsidRPr="00687B21" w:rsidRDefault="00576F51" w:rsidP="004804F4">
            <w:pPr>
              <w:spacing w:after="0"/>
              <w:rPr>
                <w:rFonts w:ascii="Times" w:eastAsia="Times New Roman" w:hAnsi="Times" w:cs="Times"/>
                <w:b/>
                <w:bCs/>
                <w:sz w:val="20"/>
                <w:szCs w:val="20"/>
              </w:rPr>
            </w:pPr>
          </w:p>
        </w:tc>
        <w:tc>
          <w:tcPr>
            <w:tcW w:w="2729" w:type="dxa"/>
            <w:vMerge/>
            <w:tcBorders>
              <w:top w:val="single" w:sz="4" w:space="0" w:color="auto"/>
              <w:left w:val="single" w:sz="4" w:space="0" w:color="auto"/>
              <w:bottom w:val="single" w:sz="4" w:space="0" w:color="auto"/>
              <w:right w:val="nil"/>
            </w:tcBorders>
            <w:vAlign w:val="center"/>
            <w:hideMark/>
          </w:tcPr>
          <w:p w:rsidR="00576F51" w:rsidRPr="00687B21" w:rsidRDefault="00576F51" w:rsidP="004804F4">
            <w:pPr>
              <w:spacing w:after="0"/>
              <w:rPr>
                <w:rFonts w:ascii="Times" w:eastAsia="Times New Roman" w:hAnsi="Times" w:cs="Times"/>
                <w:b/>
                <w:bCs/>
                <w:sz w:val="20"/>
                <w:szCs w:val="20"/>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576F51" w:rsidRPr="00687B21" w:rsidRDefault="00576F51" w:rsidP="004804F4">
            <w:pPr>
              <w:spacing w:after="0"/>
              <w:rPr>
                <w:rFonts w:ascii="Times" w:eastAsia="Times New Roman" w:hAnsi="Times" w:cs="Times"/>
                <w:b/>
                <w:bCs/>
                <w:sz w:val="22"/>
              </w:rPr>
            </w:pPr>
          </w:p>
        </w:tc>
        <w:tc>
          <w:tcPr>
            <w:tcW w:w="1117" w:type="dxa"/>
            <w:gridSpan w:val="2"/>
            <w:vMerge/>
            <w:tcBorders>
              <w:top w:val="single" w:sz="4" w:space="0" w:color="auto"/>
              <w:left w:val="nil"/>
              <w:bottom w:val="single" w:sz="4" w:space="0" w:color="auto"/>
              <w:right w:val="single" w:sz="4" w:space="0" w:color="auto"/>
            </w:tcBorders>
            <w:vAlign w:val="center"/>
            <w:hideMark/>
          </w:tcPr>
          <w:p w:rsidR="00576F51" w:rsidRPr="00687B21" w:rsidRDefault="00576F51" w:rsidP="004804F4">
            <w:pPr>
              <w:spacing w:after="0"/>
              <w:rPr>
                <w:rFonts w:ascii="Times" w:eastAsia="Times New Roman" w:hAnsi="Times" w:cs="Times"/>
                <w:b/>
                <w:bCs/>
                <w:sz w:val="22"/>
              </w:rPr>
            </w:pPr>
          </w:p>
        </w:tc>
        <w:tc>
          <w:tcPr>
            <w:tcW w:w="1675" w:type="dxa"/>
            <w:tcBorders>
              <w:top w:val="nil"/>
              <w:left w:val="nil"/>
              <w:bottom w:val="single" w:sz="4" w:space="0" w:color="auto"/>
              <w:right w:val="single" w:sz="4" w:space="0" w:color="auto"/>
            </w:tcBorders>
            <w:shd w:val="clear" w:color="000000" w:fill="FFC000"/>
            <w:noWrap/>
            <w:vAlign w:val="bottom"/>
            <w:hideMark/>
          </w:tcPr>
          <w:p w:rsidR="00576F51" w:rsidRPr="00687B21" w:rsidRDefault="00576F51"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 xml:space="preserve"> Q1 </w:t>
            </w:r>
          </w:p>
        </w:tc>
        <w:tc>
          <w:tcPr>
            <w:tcW w:w="1589" w:type="dxa"/>
            <w:tcBorders>
              <w:top w:val="nil"/>
              <w:left w:val="nil"/>
              <w:bottom w:val="single" w:sz="4" w:space="0" w:color="auto"/>
              <w:right w:val="single" w:sz="4" w:space="0" w:color="auto"/>
            </w:tcBorders>
            <w:shd w:val="clear" w:color="000000" w:fill="FFC000"/>
            <w:noWrap/>
            <w:vAlign w:val="bottom"/>
            <w:hideMark/>
          </w:tcPr>
          <w:p w:rsidR="00576F51" w:rsidRPr="00687B21" w:rsidRDefault="00576F51"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Q2</w:t>
            </w:r>
          </w:p>
        </w:tc>
        <w:tc>
          <w:tcPr>
            <w:tcW w:w="1589" w:type="dxa"/>
            <w:tcBorders>
              <w:top w:val="nil"/>
              <w:left w:val="nil"/>
              <w:bottom w:val="single" w:sz="4" w:space="0" w:color="auto"/>
              <w:right w:val="single" w:sz="4" w:space="0" w:color="auto"/>
            </w:tcBorders>
            <w:shd w:val="clear" w:color="000000" w:fill="FFC000"/>
            <w:noWrap/>
            <w:vAlign w:val="bottom"/>
            <w:hideMark/>
          </w:tcPr>
          <w:p w:rsidR="00576F51" w:rsidRPr="00687B21" w:rsidRDefault="00576F51"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Q3</w:t>
            </w:r>
          </w:p>
        </w:tc>
        <w:tc>
          <w:tcPr>
            <w:tcW w:w="1717" w:type="dxa"/>
            <w:tcBorders>
              <w:top w:val="nil"/>
              <w:left w:val="nil"/>
              <w:bottom w:val="single" w:sz="4" w:space="0" w:color="auto"/>
              <w:right w:val="single" w:sz="4" w:space="0" w:color="auto"/>
            </w:tcBorders>
            <w:shd w:val="clear" w:color="000000" w:fill="FFC000"/>
            <w:noWrap/>
            <w:vAlign w:val="bottom"/>
            <w:hideMark/>
          </w:tcPr>
          <w:p w:rsidR="00576F51" w:rsidRPr="00687B21" w:rsidRDefault="00576F51"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 xml:space="preserve"> Q4 </w:t>
            </w:r>
          </w:p>
        </w:tc>
        <w:tc>
          <w:tcPr>
            <w:tcW w:w="1910" w:type="dxa"/>
            <w:vMerge/>
            <w:tcBorders>
              <w:top w:val="single" w:sz="4" w:space="0" w:color="auto"/>
              <w:left w:val="single" w:sz="4" w:space="0" w:color="auto"/>
              <w:bottom w:val="single" w:sz="4" w:space="0" w:color="auto"/>
              <w:right w:val="single" w:sz="4" w:space="0" w:color="auto"/>
            </w:tcBorders>
            <w:vAlign w:val="center"/>
            <w:hideMark/>
          </w:tcPr>
          <w:p w:rsidR="00576F51" w:rsidRPr="00687B21" w:rsidRDefault="00576F51" w:rsidP="004804F4">
            <w:pPr>
              <w:spacing w:after="0"/>
              <w:rPr>
                <w:rFonts w:ascii="Times" w:eastAsia="Times New Roman" w:hAnsi="Times" w:cs="Times"/>
                <w:b/>
                <w:bCs/>
                <w:sz w:val="20"/>
                <w:szCs w:val="20"/>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576F51" w:rsidRPr="00687B21" w:rsidRDefault="00576F51" w:rsidP="004804F4">
            <w:pPr>
              <w:spacing w:after="0"/>
              <w:rPr>
                <w:rFonts w:ascii="Times" w:eastAsia="Times New Roman" w:hAnsi="Times" w:cs="Times"/>
                <w:b/>
                <w:bCs/>
                <w:sz w:val="20"/>
                <w:szCs w:val="20"/>
              </w:rPr>
            </w:pPr>
          </w:p>
        </w:tc>
      </w:tr>
      <w:tr w:rsidR="00576F51" w:rsidRPr="00687B21" w:rsidTr="00576F51">
        <w:trPr>
          <w:trHeight w:val="224"/>
        </w:trPr>
        <w:tc>
          <w:tcPr>
            <w:tcW w:w="716" w:type="dxa"/>
            <w:tcBorders>
              <w:top w:val="nil"/>
              <w:left w:val="single" w:sz="4" w:space="0" w:color="auto"/>
              <w:bottom w:val="single" w:sz="4" w:space="0" w:color="auto"/>
              <w:right w:val="single" w:sz="4" w:space="0" w:color="auto"/>
            </w:tcBorders>
            <w:shd w:val="clear" w:color="000000" w:fill="FFC000"/>
            <w:noWrap/>
            <w:vAlign w:val="center"/>
            <w:hideMark/>
          </w:tcPr>
          <w:p w:rsidR="00576F51" w:rsidRPr="00687B21" w:rsidRDefault="00576F51"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 </w:t>
            </w:r>
          </w:p>
        </w:tc>
        <w:tc>
          <w:tcPr>
            <w:tcW w:w="2729" w:type="dxa"/>
            <w:tcBorders>
              <w:top w:val="nil"/>
              <w:left w:val="nil"/>
              <w:bottom w:val="single" w:sz="4" w:space="0" w:color="auto"/>
              <w:right w:val="nil"/>
            </w:tcBorders>
            <w:shd w:val="clear" w:color="000000" w:fill="FFC000"/>
            <w:vAlign w:val="center"/>
            <w:hideMark/>
          </w:tcPr>
          <w:p w:rsidR="00576F51" w:rsidRPr="00687B21" w:rsidRDefault="00576F51" w:rsidP="004804F4">
            <w:pPr>
              <w:spacing w:after="0"/>
              <w:rPr>
                <w:rFonts w:ascii="Times" w:eastAsia="Times New Roman" w:hAnsi="Times" w:cs="Times"/>
                <w:b/>
                <w:bCs/>
                <w:sz w:val="20"/>
                <w:szCs w:val="20"/>
              </w:rPr>
            </w:pPr>
          </w:p>
        </w:tc>
        <w:tc>
          <w:tcPr>
            <w:tcW w:w="1084" w:type="dxa"/>
            <w:tcBorders>
              <w:top w:val="nil"/>
              <w:left w:val="single" w:sz="4" w:space="0" w:color="auto"/>
              <w:bottom w:val="single" w:sz="4" w:space="0" w:color="auto"/>
              <w:right w:val="single" w:sz="4" w:space="0" w:color="auto"/>
            </w:tcBorders>
            <w:shd w:val="clear" w:color="000000" w:fill="FFC000"/>
            <w:noWrap/>
            <w:vAlign w:val="center"/>
            <w:hideMark/>
          </w:tcPr>
          <w:p w:rsidR="00576F51" w:rsidRPr="00687B21" w:rsidRDefault="00576F51" w:rsidP="004804F4">
            <w:pPr>
              <w:spacing w:after="0"/>
              <w:rPr>
                <w:rFonts w:ascii="Times" w:eastAsia="Times New Roman" w:hAnsi="Times" w:cs="Times"/>
                <w:b/>
                <w:bCs/>
                <w:sz w:val="22"/>
              </w:rPr>
            </w:pPr>
            <w:r w:rsidRPr="00687B21">
              <w:rPr>
                <w:rFonts w:ascii="Times" w:eastAsia="Times New Roman" w:hAnsi="Times" w:cs="Times"/>
                <w:b/>
                <w:bCs/>
                <w:sz w:val="22"/>
              </w:rPr>
              <w:t> </w:t>
            </w:r>
          </w:p>
        </w:tc>
        <w:tc>
          <w:tcPr>
            <w:tcW w:w="1117" w:type="dxa"/>
            <w:gridSpan w:val="2"/>
            <w:vMerge/>
            <w:tcBorders>
              <w:top w:val="single" w:sz="4" w:space="0" w:color="auto"/>
              <w:left w:val="nil"/>
              <w:bottom w:val="single" w:sz="4" w:space="0" w:color="auto"/>
              <w:right w:val="single" w:sz="4" w:space="0" w:color="auto"/>
            </w:tcBorders>
            <w:vAlign w:val="center"/>
            <w:hideMark/>
          </w:tcPr>
          <w:p w:rsidR="00576F51" w:rsidRPr="00687B21" w:rsidRDefault="00576F51" w:rsidP="004804F4">
            <w:pPr>
              <w:spacing w:after="0"/>
              <w:rPr>
                <w:rFonts w:ascii="Times" w:eastAsia="Times New Roman" w:hAnsi="Times" w:cs="Times"/>
                <w:b/>
                <w:bCs/>
                <w:sz w:val="22"/>
              </w:rPr>
            </w:pPr>
          </w:p>
        </w:tc>
        <w:tc>
          <w:tcPr>
            <w:tcW w:w="6570" w:type="dxa"/>
            <w:gridSpan w:val="4"/>
            <w:tcBorders>
              <w:top w:val="single" w:sz="4" w:space="0" w:color="auto"/>
              <w:left w:val="nil"/>
              <w:bottom w:val="single" w:sz="4" w:space="0" w:color="auto"/>
              <w:right w:val="single" w:sz="4" w:space="0" w:color="auto"/>
            </w:tcBorders>
            <w:shd w:val="clear" w:color="000000" w:fill="FFC000"/>
            <w:noWrap/>
            <w:vAlign w:val="bottom"/>
            <w:hideMark/>
          </w:tcPr>
          <w:p w:rsidR="00576F51" w:rsidRPr="00687B21" w:rsidRDefault="00576F51" w:rsidP="004804F4">
            <w:pPr>
              <w:spacing w:after="0"/>
              <w:jc w:val="center"/>
              <w:rPr>
                <w:rFonts w:ascii="Times" w:eastAsia="Times New Roman" w:hAnsi="Times" w:cs="Times"/>
                <w:b/>
                <w:bCs/>
                <w:sz w:val="24"/>
                <w:szCs w:val="24"/>
              </w:rPr>
            </w:pPr>
            <w:r w:rsidRPr="00687B21">
              <w:rPr>
                <w:rFonts w:ascii="Times" w:eastAsia="Times New Roman" w:hAnsi="Times" w:cs="Times"/>
                <w:b/>
                <w:bCs/>
                <w:sz w:val="24"/>
                <w:szCs w:val="24"/>
              </w:rPr>
              <w:t>Physical/Financial</w:t>
            </w:r>
          </w:p>
        </w:tc>
        <w:tc>
          <w:tcPr>
            <w:tcW w:w="1910" w:type="dxa"/>
            <w:vMerge/>
            <w:tcBorders>
              <w:top w:val="single" w:sz="4" w:space="0" w:color="auto"/>
              <w:left w:val="single" w:sz="4" w:space="0" w:color="auto"/>
              <w:bottom w:val="single" w:sz="4" w:space="0" w:color="auto"/>
              <w:right w:val="single" w:sz="4" w:space="0" w:color="auto"/>
            </w:tcBorders>
            <w:vAlign w:val="center"/>
            <w:hideMark/>
          </w:tcPr>
          <w:p w:rsidR="00576F51" w:rsidRPr="00687B21" w:rsidRDefault="00576F51" w:rsidP="004804F4">
            <w:pPr>
              <w:spacing w:after="0"/>
              <w:rPr>
                <w:rFonts w:ascii="Times" w:eastAsia="Times New Roman" w:hAnsi="Times" w:cs="Times"/>
                <w:b/>
                <w:bCs/>
                <w:sz w:val="20"/>
                <w:szCs w:val="20"/>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576F51" w:rsidRPr="00687B21" w:rsidRDefault="00576F51" w:rsidP="004804F4">
            <w:pPr>
              <w:spacing w:after="0"/>
              <w:rPr>
                <w:rFonts w:ascii="Times" w:eastAsia="Times New Roman" w:hAnsi="Times" w:cs="Times"/>
                <w:b/>
                <w:bCs/>
                <w:sz w:val="20"/>
                <w:szCs w:val="20"/>
              </w:rPr>
            </w:pPr>
          </w:p>
        </w:tc>
      </w:tr>
      <w:tr w:rsidR="00687B21" w:rsidRPr="00687B21" w:rsidTr="00687B21">
        <w:trPr>
          <w:trHeight w:val="300"/>
        </w:trPr>
        <w:tc>
          <w:tcPr>
            <w:tcW w:w="716"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5.5</w:t>
            </w:r>
          </w:p>
        </w:tc>
        <w:tc>
          <w:tcPr>
            <w:tcW w:w="2729" w:type="dxa"/>
            <w:vMerge w:val="restart"/>
            <w:tcBorders>
              <w:top w:val="nil"/>
              <w:left w:val="single" w:sz="4" w:space="0" w:color="auto"/>
              <w:bottom w:val="single" w:sz="8" w:space="0" w:color="000000"/>
              <w:right w:val="nil"/>
            </w:tcBorders>
            <w:shd w:val="clear" w:color="auto" w:fill="auto"/>
            <w:hideMark/>
          </w:tcPr>
          <w:p w:rsidR="00687B21" w:rsidRPr="00687B21" w:rsidRDefault="00687B21" w:rsidP="00687B21">
            <w:pPr>
              <w:spacing w:after="0"/>
              <w:rPr>
                <w:rFonts w:eastAsia="Times New Roman"/>
                <w:sz w:val="20"/>
                <w:szCs w:val="20"/>
              </w:rPr>
            </w:pPr>
            <w:r w:rsidRPr="00687B21">
              <w:rPr>
                <w:rFonts w:eastAsia="Times New Roman"/>
                <w:sz w:val="20"/>
                <w:szCs w:val="20"/>
              </w:rPr>
              <w:t xml:space="preserve">From Haile Resort to </w:t>
            </w:r>
            <w:proofErr w:type="spellStart"/>
            <w:r w:rsidRPr="00687B21">
              <w:rPr>
                <w:rFonts w:eastAsia="Times New Roman"/>
                <w:sz w:val="20"/>
                <w:szCs w:val="20"/>
              </w:rPr>
              <w:t>Hawariyat</w:t>
            </w:r>
            <w:proofErr w:type="spellEnd"/>
            <w:r w:rsidRPr="00687B21">
              <w:rPr>
                <w:rFonts w:eastAsia="Times New Roman"/>
                <w:sz w:val="20"/>
                <w:szCs w:val="20"/>
              </w:rPr>
              <w:t xml:space="preserve"> Church</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0.10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0.10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single" w:sz="4" w:space="0" w:color="auto"/>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8" w:space="0" w:color="000000"/>
              <w:right w:val="nil"/>
            </w:tcBorders>
            <w:vAlign w:val="center"/>
            <w:hideMark/>
          </w:tcPr>
          <w:p w:rsidR="00687B21" w:rsidRPr="00687B21" w:rsidRDefault="00687B21" w:rsidP="00687B21">
            <w:pPr>
              <w:spacing w:after="0"/>
              <w:rPr>
                <w:rFonts w:eastAsia="Times New Roman"/>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single" w:sz="4" w:space="0" w:color="auto"/>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8" w:space="0" w:color="000000"/>
              <w:right w:val="nil"/>
            </w:tcBorders>
            <w:vAlign w:val="center"/>
            <w:hideMark/>
          </w:tcPr>
          <w:p w:rsidR="00687B21" w:rsidRPr="00687B21" w:rsidRDefault="00687B21" w:rsidP="00687B21">
            <w:pPr>
              <w:spacing w:after="0"/>
              <w:rPr>
                <w:rFonts w:eastAsia="Times New Roman"/>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1,318,048.29</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ascii="Calibri" w:eastAsia="Times New Roman" w:hAnsi="Calibri" w:cs="Calibri"/>
                <w:sz w:val="16"/>
                <w:szCs w:val="16"/>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1,318,048.29</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p>
        </w:tc>
        <w:tc>
          <w:tcPr>
            <w:tcW w:w="2729" w:type="dxa"/>
            <w:vMerge w:val="restart"/>
            <w:tcBorders>
              <w:top w:val="single" w:sz="8" w:space="0" w:color="auto"/>
              <w:left w:val="single" w:sz="4" w:space="0" w:color="auto"/>
              <w:bottom w:val="single" w:sz="8" w:space="0" w:color="000000"/>
              <w:right w:val="single" w:sz="4" w:space="0" w:color="auto"/>
            </w:tcBorders>
            <w:shd w:val="clear" w:color="000000" w:fill="D9D9D9"/>
            <w:hideMark/>
          </w:tcPr>
          <w:p w:rsidR="00687B21" w:rsidRPr="00687B21" w:rsidRDefault="00687B21" w:rsidP="00687B21">
            <w:pPr>
              <w:spacing w:after="0"/>
              <w:rPr>
                <w:rFonts w:eastAsia="Times New Roman"/>
                <w:b/>
                <w:bCs/>
                <w:sz w:val="20"/>
                <w:szCs w:val="20"/>
              </w:rPr>
            </w:pPr>
            <w:r w:rsidRPr="00687B21">
              <w:rPr>
                <w:rFonts w:eastAsia="Times New Roman"/>
                <w:b/>
                <w:bCs/>
                <w:sz w:val="20"/>
                <w:szCs w:val="20"/>
              </w:rPr>
              <w:t>Rolled Asphalt median and greenery Total</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0.10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ascii="Calibri" w:eastAsia="Times New Roman" w:hAnsi="Calibri" w:cs="Calibri"/>
                <w:sz w:val="16"/>
                <w:szCs w:val="16"/>
              </w:rPr>
            </w:pPr>
          </w:p>
        </w:tc>
        <w:tc>
          <w:tcPr>
            <w:tcW w:w="1910" w:type="dxa"/>
            <w:tcBorders>
              <w:top w:val="nil"/>
              <w:left w:val="nil"/>
              <w:bottom w:val="single" w:sz="8" w:space="0" w:color="auto"/>
              <w:right w:val="single" w:sz="8" w:space="0" w:color="auto"/>
            </w:tcBorders>
            <w:shd w:val="clear" w:color="000000" w:fill="D9D9D9"/>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0.10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8" w:space="0" w:color="auto"/>
              <w:left w:val="single" w:sz="4" w:space="0" w:color="auto"/>
              <w:bottom w:val="single" w:sz="8" w:space="0" w:color="000000"/>
              <w:right w:val="single" w:sz="4" w:space="0" w:color="auto"/>
            </w:tcBorders>
            <w:vAlign w:val="center"/>
            <w:hideMark/>
          </w:tcPr>
          <w:p w:rsidR="00687B21" w:rsidRPr="00687B21" w:rsidRDefault="00687B21" w:rsidP="00687B21">
            <w:pPr>
              <w:spacing w:after="0"/>
              <w:rPr>
                <w:rFonts w:eastAsia="Times New Roman"/>
                <w:b/>
                <w:bCs/>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ascii="Calibri" w:eastAsia="Times New Roman" w:hAnsi="Calibri" w:cs="Calibri"/>
                <w:sz w:val="16"/>
                <w:szCs w:val="16"/>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8" w:space="0" w:color="auto"/>
              <w:left w:val="single" w:sz="4" w:space="0" w:color="auto"/>
              <w:bottom w:val="single" w:sz="8" w:space="0" w:color="000000"/>
              <w:right w:val="single" w:sz="4" w:space="0" w:color="auto"/>
            </w:tcBorders>
            <w:vAlign w:val="center"/>
            <w:hideMark/>
          </w:tcPr>
          <w:p w:rsidR="00687B21" w:rsidRPr="00687B21" w:rsidRDefault="00687B21" w:rsidP="00687B21">
            <w:pPr>
              <w:spacing w:after="0"/>
              <w:rPr>
                <w:rFonts w:eastAsia="Times New Roman"/>
                <w:b/>
                <w:bCs/>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000000" w:fill="FFFF00"/>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000000" w:fill="FFFF00"/>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1,318,048.29</w:t>
            </w:r>
          </w:p>
        </w:tc>
        <w:tc>
          <w:tcPr>
            <w:tcW w:w="1589" w:type="dxa"/>
            <w:tcBorders>
              <w:top w:val="nil"/>
              <w:left w:val="nil"/>
              <w:bottom w:val="single" w:sz="4" w:space="0" w:color="auto"/>
              <w:right w:val="single" w:sz="4" w:space="0" w:color="auto"/>
            </w:tcBorders>
            <w:shd w:val="clear" w:color="000000" w:fill="FFFF00"/>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000000" w:fill="FFFF00"/>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000000" w:fill="FFFF00"/>
            <w:noWrap/>
            <w:vAlign w:val="bottom"/>
            <w:hideMark/>
          </w:tcPr>
          <w:p w:rsidR="00687B21" w:rsidRPr="00687B21" w:rsidRDefault="00687B21" w:rsidP="00687B21">
            <w:pPr>
              <w:spacing w:after="0"/>
              <w:jc w:val="center"/>
              <w:rPr>
                <w:rFonts w:ascii="Calibri" w:eastAsia="Times New Roman" w:hAnsi="Calibri" w:cs="Calibri"/>
                <w:sz w:val="16"/>
                <w:szCs w:val="16"/>
              </w:rPr>
            </w:pPr>
          </w:p>
        </w:tc>
        <w:tc>
          <w:tcPr>
            <w:tcW w:w="1910" w:type="dxa"/>
            <w:tcBorders>
              <w:top w:val="nil"/>
              <w:left w:val="nil"/>
              <w:bottom w:val="single" w:sz="8" w:space="0" w:color="auto"/>
              <w:right w:val="single" w:sz="8" w:space="0" w:color="auto"/>
            </w:tcBorders>
            <w:shd w:val="clear" w:color="000000" w:fill="FFFF00"/>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1,318,048.29</w:t>
            </w:r>
          </w:p>
        </w:tc>
        <w:tc>
          <w:tcPr>
            <w:tcW w:w="916" w:type="dxa"/>
            <w:tcBorders>
              <w:top w:val="nil"/>
              <w:left w:val="nil"/>
              <w:bottom w:val="single" w:sz="8" w:space="0" w:color="auto"/>
              <w:right w:val="single" w:sz="4" w:space="0" w:color="auto"/>
            </w:tcBorders>
            <w:shd w:val="clear" w:color="000000" w:fill="D9D9D9"/>
            <w:noWrap/>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288"/>
        </w:trPr>
        <w:tc>
          <w:tcPr>
            <w:tcW w:w="716" w:type="dxa"/>
            <w:tcBorders>
              <w:top w:val="nil"/>
              <w:left w:val="single" w:sz="4" w:space="0" w:color="auto"/>
              <w:bottom w:val="single" w:sz="4" w:space="0" w:color="auto"/>
              <w:right w:val="single" w:sz="4" w:space="0" w:color="auto"/>
            </w:tcBorders>
            <w:shd w:val="clear" w:color="000000" w:fill="D9D9D9"/>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6</w:t>
            </w:r>
          </w:p>
        </w:tc>
        <w:tc>
          <w:tcPr>
            <w:tcW w:w="2729" w:type="dxa"/>
            <w:tcBorders>
              <w:top w:val="nil"/>
              <w:left w:val="nil"/>
              <w:bottom w:val="single" w:sz="8" w:space="0" w:color="auto"/>
              <w:right w:val="nil"/>
            </w:tcBorders>
            <w:shd w:val="clear" w:color="000000" w:fill="D9D9D9"/>
            <w:hideMark/>
          </w:tcPr>
          <w:p w:rsidR="00687B21" w:rsidRPr="00687B21" w:rsidRDefault="00687B21" w:rsidP="00687B21">
            <w:pPr>
              <w:spacing w:after="0"/>
              <w:rPr>
                <w:rFonts w:eastAsia="Times New Roman"/>
                <w:b/>
                <w:bCs/>
                <w:sz w:val="20"/>
                <w:szCs w:val="20"/>
              </w:rPr>
            </w:pPr>
            <w:r w:rsidRPr="00687B21">
              <w:rPr>
                <w:rFonts w:eastAsia="Times New Roman"/>
                <w:b/>
                <w:bCs/>
                <w:sz w:val="20"/>
                <w:szCs w:val="20"/>
              </w:rPr>
              <w:t>Rolled Drainage Projects</w:t>
            </w:r>
          </w:p>
        </w:tc>
        <w:tc>
          <w:tcPr>
            <w:tcW w:w="1105" w:type="dxa"/>
            <w:gridSpan w:val="2"/>
            <w:tcBorders>
              <w:top w:val="nil"/>
              <w:left w:val="single" w:sz="4" w:space="0" w:color="auto"/>
              <w:bottom w:val="single" w:sz="4" w:space="0" w:color="auto"/>
              <w:right w:val="single" w:sz="4" w:space="0" w:color="auto"/>
            </w:tcBorders>
            <w:shd w:val="clear" w:color="000000" w:fill="D9D9D9"/>
            <w:noWrap/>
            <w:hideMark/>
          </w:tcPr>
          <w:p w:rsidR="00687B21" w:rsidRPr="00687B21" w:rsidRDefault="00687B21" w:rsidP="00687B21">
            <w:pPr>
              <w:spacing w:after="0"/>
              <w:jc w:val="center"/>
              <w:rPr>
                <w:rFonts w:eastAsia="Times New Roman"/>
                <w:b/>
                <w:bCs/>
                <w:sz w:val="22"/>
              </w:rPr>
            </w:pPr>
          </w:p>
        </w:tc>
        <w:tc>
          <w:tcPr>
            <w:tcW w:w="1096" w:type="dxa"/>
            <w:tcBorders>
              <w:top w:val="single" w:sz="4" w:space="0" w:color="auto"/>
              <w:left w:val="nil"/>
              <w:bottom w:val="single" w:sz="4" w:space="0" w:color="auto"/>
              <w:right w:val="nil"/>
            </w:tcBorders>
            <w:shd w:val="clear" w:color="000000" w:fill="D9D9D9"/>
            <w:noWrap/>
            <w:hideMark/>
          </w:tcPr>
          <w:p w:rsidR="00687B21" w:rsidRPr="00687B21" w:rsidRDefault="00687B21" w:rsidP="00687B21">
            <w:pPr>
              <w:spacing w:after="0"/>
              <w:jc w:val="center"/>
              <w:rPr>
                <w:rFonts w:eastAsia="Times New Roman"/>
                <w:b/>
                <w:bCs/>
                <w:sz w:val="22"/>
              </w:rPr>
            </w:pPr>
          </w:p>
        </w:tc>
        <w:tc>
          <w:tcPr>
            <w:tcW w:w="1675" w:type="dxa"/>
            <w:tcBorders>
              <w:top w:val="nil"/>
              <w:left w:val="single" w:sz="4" w:space="0" w:color="auto"/>
              <w:bottom w:val="single" w:sz="4" w:space="0" w:color="auto"/>
              <w:right w:val="single" w:sz="4" w:space="0" w:color="auto"/>
            </w:tcBorders>
            <w:shd w:val="clear" w:color="000000" w:fill="D9D9D9"/>
            <w:noWrap/>
            <w:hideMark/>
          </w:tcPr>
          <w:p w:rsidR="00687B21" w:rsidRPr="00687B21" w:rsidRDefault="00687B21" w:rsidP="00687B21">
            <w:pPr>
              <w:spacing w:after="0"/>
              <w:jc w:val="center"/>
              <w:rPr>
                <w:rFonts w:eastAsia="Times New Roman"/>
                <w:b/>
                <w:bCs/>
                <w:sz w:val="20"/>
                <w:szCs w:val="20"/>
              </w:rPr>
            </w:pPr>
          </w:p>
        </w:tc>
        <w:tc>
          <w:tcPr>
            <w:tcW w:w="1589" w:type="dxa"/>
            <w:tcBorders>
              <w:top w:val="nil"/>
              <w:left w:val="nil"/>
              <w:bottom w:val="single" w:sz="4" w:space="0" w:color="auto"/>
              <w:right w:val="single" w:sz="4" w:space="0" w:color="auto"/>
            </w:tcBorders>
            <w:shd w:val="clear" w:color="000000" w:fill="D9D9D9"/>
            <w:noWrap/>
            <w:hideMark/>
          </w:tcPr>
          <w:p w:rsidR="00687B21" w:rsidRPr="00687B21" w:rsidRDefault="00687B21" w:rsidP="00687B21">
            <w:pPr>
              <w:spacing w:after="0"/>
              <w:jc w:val="center"/>
              <w:rPr>
                <w:rFonts w:eastAsia="Times New Roman"/>
                <w:b/>
                <w:bCs/>
                <w:sz w:val="20"/>
                <w:szCs w:val="20"/>
              </w:rPr>
            </w:pPr>
          </w:p>
        </w:tc>
        <w:tc>
          <w:tcPr>
            <w:tcW w:w="1589" w:type="dxa"/>
            <w:tcBorders>
              <w:top w:val="nil"/>
              <w:left w:val="nil"/>
              <w:bottom w:val="single" w:sz="4" w:space="0" w:color="auto"/>
              <w:right w:val="single" w:sz="4" w:space="0" w:color="auto"/>
            </w:tcBorders>
            <w:shd w:val="clear" w:color="000000" w:fill="D9D9D9"/>
            <w:noWrap/>
            <w:hideMark/>
          </w:tcPr>
          <w:p w:rsidR="00687B21" w:rsidRPr="00687B21" w:rsidRDefault="00687B21" w:rsidP="00687B21">
            <w:pPr>
              <w:spacing w:after="0"/>
              <w:jc w:val="center"/>
              <w:rPr>
                <w:rFonts w:eastAsia="Times New Roman"/>
                <w:b/>
                <w:bCs/>
                <w:sz w:val="20"/>
                <w:szCs w:val="20"/>
              </w:rPr>
            </w:pPr>
          </w:p>
        </w:tc>
        <w:tc>
          <w:tcPr>
            <w:tcW w:w="1717" w:type="dxa"/>
            <w:tcBorders>
              <w:top w:val="nil"/>
              <w:left w:val="nil"/>
              <w:bottom w:val="single" w:sz="4" w:space="0" w:color="auto"/>
              <w:right w:val="single" w:sz="4" w:space="0" w:color="auto"/>
            </w:tcBorders>
            <w:shd w:val="clear" w:color="000000" w:fill="D9D9D9"/>
            <w:noWrap/>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000000" w:fill="D9D9D9"/>
            <w:noWrap/>
            <w:hideMark/>
          </w:tcPr>
          <w:p w:rsidR="00687B21" w:rsidRPr="00687B21" w:rsidRDefault="00687B21" w:rsidP="00687B21">
            <w:pPr>
              <w:spacing w:after="0"/>
              <w:jc w:val="center"/>
              <w:rPr>
                <w:rFonts w:eastAsia="Times New Roman"/>
                <w:b/>
                <w:bCs/>
                <w:sz w:val="20"/>
                <w:szCs w:val="20"/>
              </w:rPr>
            </w:pPr>
          </w:p>
        </w:tc>
        <w:tc>
          <w:tcPr>
            <w:tcW w:w="916" w:type="dxa"/>
            <w:tcBorders>
              <w:top w:val="nil"/>
              <w:left w:val="nil"/>
              <w:bottom w:val="single" w:sz="8" w:space="0" w:color="auto"/>
              <w:right w:val="single" w:sz="4" w:space="0" w:color="auto"/>
            </w:tcBorders>
            <w:shd w:val="clear" w:color="000000" w:fill="D9D9D9"/>
            <w:noWrap/>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6.1</w:t>
            </w:r>
          </w:p>
        </w:tc>
        <w:tc>
          <w:tcPr>
            <w:tcW w:w="27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rPr>
                <w:rFonts w:ascii="Times" w:eastAsia="Times New Roman" w:hAnsi="Times" w:cs="Times"/>
                <w:color w:val="000000"/>
                <w:sz w:val="22"/>
              </w:rPr>
            </w:pPr>
            <w:r w:rsidRPr="00687B21">
              <w:rPr>
                <w:rFonts w:ascii="Times" w:eastAsia="Times New Roman" w:hAnsi="Times" w:cs="Times"/>
                <w:color w:val="000000"/>
                <w:sz w:val="22"/>
              </w:rPr>
              <w:t xml:space="preserve">From </w:t>
            </w:r>
            <w:proofErr w:type="spellStart"/>
            <w:r w:rsidRPr="00687B21">
              <w:rPr>
                <w:rFonts w:ascii="Times" w:eastAsia="Times New Roman" w:hAnsi="Times" w:cs="Times"/>
                <w:color w:val="000000"/>
                <w:sz w:val="22"/>
              </w:rPr>
              <w:t>Alemu</w:t>
            </w:r>
            <w:proofErr w:type="spellEnd"/>
            <w:r w:rsidRPr="00687B21">
              <w:rPr>
                <w:rFonts w:ascii="Times" w:eastAsia="Times New Roman" w:hAnsi="Times" w:cs="Times"/>
                <w:color w:val="000000"/>
                <w:sz w:val="22"/>
              </w:rPr>
              <w:t xml:space="preserve"> </w:t>
            </w:r>
            <w:proofErr w:type="spellStart"/>
            <w:r w:rsidRPr="00687B21">
              <w:rPr>
                <w:rFonts w:ascii="Times" w:eastAsia="Times New Roman" w:hAnsi="Times" w:cs="Times"/>
                <w:color w:val="000000"/>
                <w:sz w:val="22"/>
              </w:rPr>
              <w:t>Ano</w:t>
            </w:r>
            <w:proofErr w:type="spellEnd"/>
            <w:r w:rsidRPr="00687B21">
              <w:rPr>
                <w:rFonts w:ascii="Times" w:eastAsia="Times New Roman" w:hAnsi="Times" w:cs="Times"/>
                <w:color w:val="000000"/>
                <w:sz w:val="22"/>
              </w:rPr>
              <w:t xml:space="preserve"> to </w:t>
            </w:r>
            <w:proofErr w:type="spellStart"/>
            <w:r w:rsidRPr="00687B21">
              <w:rPr>
                <w:rFonts w:ascii="Times" w:eastAsia="Times New Roman" w:hAnsi="Times" w:cs="Times"/>
                <w:color w:val="000000"/>
                <w:sz w:val="22"/>
              </w:rPr>
              <w:t>Pawlos</w:t>
            </w:r>
            <w:proofErr w:type="spellEnd"/>
            <w:r w:rsidRPr="00687B21">
              <w:rPr>
                <w:rFonts w:ascii="Times" w:eastAsia="Times New Roman" w:hAnsi="Times" w:cs="Times"/>
                <w:color w:val="000000"/>
                <w:sz w:val="22"/>
              </w:rPr>
              <w:t xml:space="preserve"> </w:t>
            </w:r>
            <w:proofErr w:type="spellStart"/>
            <w:r w:rsidRPr="00687B21">
              <w:rPr>
                <w:rFonts w:ascii="Times" w:eastAsia="Times New Roman" w:hAnsi="Times" w:cs="Times"/>
                <w:color w:val="000000"/>
                <w:sz w:val="22"/>
              </w:rPr>
              <w:t>Genta</w:t>
            </w:r>
            <w:proofErr w:type="spellEnd"/>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single" w:sz="4" w:space="0" w:color="auto"/>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90.00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90.00</w:t>
            </w:r>
          </w:p>
        </w:tc>
        <w:tc>
          <w:tcPr>
            <w:tcW w:w="916" w:type="dxa"/>
            <w:tcBorders>
              <w:top w:val="nil"/>
              <w:left w:val="nil"/>
              <w:bottom w:val="single" w:sz="8"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b/>
                <w:bCs/>
                <w:sz w:val="20"/>
                <w:szCs w:val="20"/>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ascii="Times" w:eastAsia="Times New Roman" w:hAnsi="Times" w:cs="Times"/>
                <w:color w:val="000000"/>
                <w:sz w:val="22"/>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p>
        </w:tc>
        <w:tc>
          <w:tcPr>
            <w:tcW w:w="916" w:type="dxa"/>
            <w:tcBorders>
              <w:top w:val="nil"/>
              <w:left w:val="nil"/>
              <w:bottom w:val="single" w:sz="8"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b/>
                <w:bCs/>
                <w:sz w:val="20"/>
                <w:szCs w:val="20"/>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ascii="Times" w:eastAsia="Times New Roman" w:hAnsi="Times" w:cs="Times"/>
                <w:color w:val="000000"/>
                <w:sz w:val="22"/>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428,733.89</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ascii="Calibri" w:eastAsia="Times New Roman" w:hAnsi="Calibri" w:cs="Calibri"/>
                <w:sz w:val="16"/>
                <w:szCs w:val="16"/>
              </w:rPr>
            </w:pPr>
          </w:p>
        </w:tc>
        <w:tc>
          <w:tcPr>
            <w:tcW w:w="1910" w:type="dxa"/>
            <w:tcBorders>
              <w:top w:val="nil"/>
              <w:left w:val="nil"/>
              <w:bottom w:val="single" w:sz="8" w:space="0" w:color="auto"/>
              <w:right w:val="single" w:sz="8"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428,733.89</w:t>
            </w:r>
          </w:p>
        </w:tc>
        <w:tc>
          <w:tcPr>
            <w:tcW w:w="916" w:type="dxa"/>
            <w:tcBorders>
              <w:top w:val="nil"/>
              <w:left w:val="nil"/>
              <w:bottom w:val="single" w:sz="8"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p>
        </w:tc>
        <w:tc>
          <w:tcPr>
            <w:tcW w:w="2729" w:type="dxa"/>
            <w:vMerge w:val="restart"/>
            <w:tcBorders>
              <w:top w:val="single" w:sz="8" w:space="0" w:color="auto"/>
              <w:left w:val="single" w:sz="4" w:space="0" w:color="auto"/>
              <w:bottom w:val="single" w:sz="8" w:space="0" w:color="000000"/>
              <w:right w:val="single" w:sz="4" w:space="0" w:color="auto"/>
            </w:tcBorders>
            <w:shd w:val="clear" w:color="auto" w:fill="auto"/>
            <w:hideMark/>
          </w:tcPr>
          <w:p w:rsidR="00687B21" w:rsidRPr="00687B21" w:rsidRDefault="00687B21" w:rsidP="00687B21">
            <w:pPr>
              <w:spacing w:after="0"/>
              <w:rPr>
                <w:rFonts w:eastAsia="Times New Roman"/>
                <w:b/>
                <w:bCs/>
                <w:sz w:val="20"/>
                <w:szCs w:val="20"/>
              </w:rPr>
            </w:pPr>
            <w:r w:rsidRPr="00687B21">
              <w:rPr>
                <w:rFonts w:eastAsia="Times New Roman"/>
                <w:b/>
                <w:bCs/>
                <w:sz w:val="20"/>
                <w:szCs w:val="20"/>
              </w:rPr>
              <w:t>Rolled Drainage Projects Total</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90.00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90.00</w:t>
            </w:r>
          </w:p>
        </w:tc>
        <w:tc>
          <w:tcPr>
            <w:tcW w:w="916" w:type="dxa"/>
            <w:tcBorders>
              <w:top w:val="nil"/>
              <w:left w:val="nil"/>
              <w:bottom w:val="single" w:sz="8"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b/>
                <w:bCs/>
                <w:sz w:val="20"/>
                <w:szCs w:val="20"/>
              </w:rPr>
            </w:pPr>
          </w:p>
        </w:tc>
        <w:tc>
          <w:tcPr>
            <w:tcW w:w="2729" w:type="dxa"/>
            <w:vMerge/>
            <w:tcBorders>
              <w:top w:val="single" w:sz="8" w:space="0" w:color="auto"/>
              <w:left w:val="single" w:sz="4" w:space="0" w:color="auto"/>
              <w:bottom w:val="single" w:sz="8" w:space="0" w:color="000000"/>
              <w:right w:val="single" w:sz="4" w:space="0" w:color="auto"/>
            </w:tcBorders>
            <w:vAlign w:val="center"/>
            <w:hideMark/>
          </w:tcPr>
          <w:p w:rsidR="00687B21" w:rsidRPr="00687B21" w:rsidRDefault="00687B21" w:rsidP="00687B21">
            <w:pPr>
              <w:spacing w:after="0"/>
              <w:rPr>
                <w:rFonts w:eastAsia="Times New Roman"/>
                <w:b/>
                <w:bCs/>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p>
        </w:tc>
        <w:tc>
          <w:tcPr>
            <w:tcW w:w="916" w:type="dxa"/>
            <w:tcBorders>
              <w:top w:val="nil"/>
              <w:left w:val="nil"/>
              <w:bottom w:val="single" w:sz="8"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b/>
                <w:bCs/>
                <w:sz w:val="20"/>
                <w:szCs w:val="20"/>
              </w:rPr>
            </w:pPr>
          </w:p>
        </w:tc>
        <w:tc>
          <w:tcPr>
            <w:tcW w:w="2729" w:type="dxa"/>
            <w:vMerge/>
            <w:tcBorders>
              <w:top w:val="single" w:sz="8" w:space="0" w:color="auto"/>
              <w:left w:val="single" w:sz="4" w:space="0" w:color="auto"/>
              <w:bottom w:val="single" w:sz="8" w:space="0" w:color="000000"/>
              <w:right w:val="single" w:sz="4" w:space="0" w:color="auto"/>
            </w:tcBorders>
            <w:vAlign w:val="center"/>
            <w:hideMark/>
          </w:tcPr>
          <w:p w:rsidR="00687B21" w:rsidRPr="00687B21" w:rsidRDefault="00687B21" w:rsidP="00687B21">
            <w:pPr>
              <w:spacing w:after="0"/>
              <w:rPr>
                <w:rFonts w:eastAsia="Times New Roman"/>
                <w:b/>
                <w:bCs/>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000000" w:fill="FFFF00"/>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000000" w:fill="FFFF00"/>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428,733.89</w:t>
            </w:r>
          </w:p>
        </w:tc>
        <w:tc>
          <w:tcPr>
            <w:tcW w:w="1589" w:type="dxa"/>
            <w:tcBorders>
              <w:top w:val="nil"/>
              <w:left w:val="nil"/>
              <w:bottom w:val="single" w:sz="4" w:space="0" w:color="auto"/>
              <w:right w:val="single" w:sz="4" w:space="0" w:color="auto"/>
            </w:tcBorders>
            <w:shd w:val="clear" w:color="000000" w:fill="FFFF00"/>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000000" w:fill="FFFF00"/>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000000" w:fill="FFFF00"/>
            <w:noWrap/>
            <w:vAlign w:val="bottom"/>
            <w:hideMark/>
          </w:tcPr>
          <w:p w:rsidR="00687B21" w:rsidRPr="00687B21" w:rsidRDefault="00687B21" w:rsidP="00687B21">
            <w:pPr>
              <w:spacing w:after="0"/>
              <w:jc w:val="center"/>
              <w:rPr>
                <w:rFonts w:ascii="Calibri" w:eastAsia="Times New Roman" w:hAnsi="Calibri" w:cs="Calibri"/>
                <w:sz w:val="16"/>
                <w:szCs w:val="16"/>
              </w:rPr>
            </w:pPr>
          </w:p>
        </w:tc>
        <w:tc>
          <w:tcPr>
            <w:tcW w:w="1910" w:type="dxa"/>
            <w:tcBorders>
              <w:top w:val="nil"/>
              <w:left w:val="nil"/>
              <w:bottom w:val="single" w:sz="8" w:space="0" w:color="auto"/>
              <w:right w:val="single" w:sz="8" w:space="0" w:color="auto"/>
            </w:tcBorders>
            <w:shd w:val="clear" w:color="000000" w:fill="FFFF00"/>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428,733.89</w:t>
            </w:r>
          </w:p>
        </w:tc>
        <w:tc>
          <w:tcPr>
            <w:tcW w:w="916" w:type="dxa"/>
            <w:tcBorders>
              <w:top w:val="nil"/>
              <w:left w:val="nil"/>
              <w:bottom w:val="single" w:sz="8"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288"/>
        </w:trPr>
        <w:tc>
          <w:tcPr>
            <w:tcW w:w="716" w:type="dxa"/>
            <w:tcBorders>
              <w:top w:val="nil"/>
              <w:left w:val="single" w:sz="4" w:space="0" w:color="auto"/>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1.7</w:t>
            </w:r>
          </w:p>
        </w:tc>
        <w:tc>
          <w:tcPr>
            <w:tcW w:w="2729" w:type="dxa"/>
            <w:tcBorders>
              <w:top w:val="single" w:sz="4" w:space="0" w:color="auto"/>
              <w:left w:val="nil"/>
              <w:bottom w:val="single" w:sz="4" w:space="0" w:color="auto"/>
              <w:right w:val="single" w:sz="4" w:space="0" w:color="auto"/>
            </w:tcBorders>
            <w:shd w:val="clear" w:color="auto" w:fill="auto"/>
            <w:hideMark/>
          </w:tcPr>
          <w:p w:rsidR="00687B21" w:rsidRPr="00687B21" w:rsidRDefault="00687B21" w:rsidP="00687B21">
            <w:pPr>
              <w:spacing w:after="0"/>
              <w:rPr>
                <w:rFonts w:eastAsia="Times New Roman"/>
                <w:b/>
                <w:bCs/>
                <w:sz w:val="20"/>
                <w:szCs w:val="20"/>
              </w:rPr>
            </w:pPr>
            <w:r w:rsidRPr="00687B21">
              <w:rPr>
                <w:rFonts w:eastAsia="Times New Roman"/>
                <w:b/>
                <w:bCs/>
                <w:sz w:val="20"/>
                <w:szCs w:val="20"/>
              </w:rPr>
              <w:t>Solid Waste</w:t>
            </w:r>
          </w:p>
        </w:tc>
        <w:tc>
          <w:tcPr>
            <w:tcW w:w="1105" w:type="dxa"/>
            <w:gridSpan w:val="2"/>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2"/>
              </w:rPr>
            </w:pPr>
          </w:p>
        </w:tc>
        <w:tc>
          <w:tcPr>
            <w:tcW w:w="1096" w:type="dxa"/>
            <w:tcBorders>
              <w:top w:val="single" w:sz="4" w:space="0" w:color="auto"/>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2"/>
              </w:rPr>
            </w:pPr>
          </w:p>
        </w:tc>
        <w:tc>
          <w:tcPr>
            <w:tcW w:w="1675"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p>
        </w:tc>
        <w:tc>
          <w:tcPr>
            <w:tcW w:w="1589"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p>
        </w:tc>
        <w:tc>
          <w:tcPr>
            <w:tcW w:w="1589"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p>
        </w:tc>
        <w:tc>
          <w:tcPr>
            <w:tcW w:w="1910" w:type="dxa"/>
            <w:tcBorders>
              <w:top w:val="single" w:sz="4" w:space="0" w:color="auto"/>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p>
        </w:tc>
        <w:tc>
          <w:tcPr>
            <w:tcW w:w="916" w:type="dxa"/>
            <w:tcBorders>
              <w:top w:val="single" w:sz="4" w:space="0" w:color="auto"/>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288"/>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1.7.1</w:t>
            </w:r>
          </w:p>
        </w:tc>
        <w:tc>
          <w:tcPr>
            <w:tcW w:w="2729" w:type="dxa"/>
            <w:vMerge w:val="restart"/>
            <w:tcBorders>
              <w:top w:val="single" w:sz="8" w:space="0" w:color="auto"/>
              <w:left w:val="single" w:sz="4" w:space="0" w:color="auto"/>
              <w:bottom w:val="single" w:sz="8" w:space="0" w:color="000000"/>
              <w:right w:val="nil"/>
            </w:tcBorders>
            <w:shd w:val="clear" w:color="auto" w:fill="auto"/>
            <w:hideMark/>
          </w:tcPr>
          <w:p w:rsidR="00687B21" w:rsidRPr="00687B21" w:rsidRDefault="00687B21" w:rsidP="00687B21">
            <w:pPr>
              <w:spacing w:after="0"/>
              <w:rPr>
                <w:rFonts w:eastAsia="Times New Roman"/>
                <w:sz w:val="20"/>
                <w:szCs w:val="20"/>
              </w:rPr>
            </w:pPr>
            <w:r w:rsidRPr="00687B21">
              <w:rPr>
                <w:rFonts w:eastAsia="Times New Roman"/>
                <w:sz w:val="20"/>
                <w:szCs w:val="20"/>
              </w:rPr>
              <w:t>Skip loader</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Goods</w:t>
            </w:r>
          </w:p>
        </w:tc>
        <w:tc>
          <w:tcPr>
            <w:tcW w:w="1096" w:type="dxa"/>
            <w:tcBorders>
              <w:top w:val="single" w:sz="4" w:space="0" w:color="auto"/>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No</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0.25</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0.50</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r w:rsidRPr="00687B21">
              <w:rPr>
                <w:rFonts w:eastAsia="Times New Roman"/>
                <w:sz w:val="22"/>
              </w:rPr>
              <w:t>0.25</w:t>
            </w:r>
          </w:p>
        </w:tc>
        <w:tc>
          <w:tcPr>
            <w:tcW w:w="1910" w:type="dxa"/>
            <w:tcBorders>
              <w:top w:val="nil"/>
              <w:left w:val="nil"/>
              <w:bottom w:val="single" w:sz="8" w:space="0" w:color="auto"/>
              <w:right w:val="single" w:sz="8"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1.00</w:t>
            </w:r>
          </w:p>
        </w:tc>
        <w:tc>
          <w:tcPr>
            <w:tcW w:w="916" w:type="dxa"/>
            <w:tcBorders>
              <w:top w:val="nil"/>
              <w:left w:val="nil"/>
              <w:bottom w:val="single" w:sz="8"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288"/>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8" w:space="0" w:color="auto"/>
              <w:left w:val="single" w:sz="4" w:space="0" w:color="auto"/>
              <w:bottom w:val="single" w:sz="8" w:space="0" w:color="000000"/>
              <w:right w:val="nil"/>
            </w:tcBorders>
            <w:vAlign w:val="center"/>
            <w:hideMark/>
          </w:tcPr>
          <w:p w:rsidR="00687B21" w:rsidRPr="00687B21" w:rsidRDefault="00687B21" w:rsidP="00687B21">
            <w:pPr>
              <w:spacing w:after="0"/>
              <w:rPr>
                <w:rFonts w:eastAsia="Times New Roman"/>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r w:rsidRPr="00687B21">
              <w:rPr>
                <w:rFonts w:eastAsia="Times New Roman"/>
                <w:sz w:val="22"/>
              </w:rPr>
              <w:t>-</w:t>
            </w:r>
          </w:p>
        </w:tc>
        <w:tc>
          <w:tcPr>
            <w:tcW w:w="1910" w:type="dxa"/>
            <w:tcBorders>
              <w:top w:val="nil"/>
              <w:left w:val="nil"/>
              <w:bottom w:val="single" w:sz="8" w:space="0" w:color="auto"/>
              <w:right w:val="single" w:sz="8"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p>
        </w:tc>
        <w:tc>
          <w:tcPr>
            <w:tcW w:w="916" w:type="dxa"/>
            <w:tcBorders>
              <w:top w:val="nil"/>
              <w:left w:val="nil"/>
              <w:bottom w:val="single" w:sz="8"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288"/>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8" w:space="0" w:color="auto"/>
              <w:left w:val="single" w:sz="4" w:space="0" w:color="auto"/>
              <w:bottom w:val="single" w:sz="8" w:space="0" w:color="000000"/>
              <w:right w:val="nil"/>
            </w:tcBorders>
            <w:vAlign w:val="center"/>
            <w:hideMark/>
          </w:tcPr>
          <w:p w:rsidR="00687B21" w:rsidRPr="00687B21" w:rsidRDefault="00687B21" w:rsidP="00687B21">
            <w:pPr>
              <w:spacing w:after="0"/>
              <w:rPr>
                <w:rFonts w:eastAsia="Times New Roman"/>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1,004,650.77</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2,009,301.55</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2"/>
              </w:rPr>
            </w:pPr>
            <w:r w:rsidRPr="00687B21">
              <w:rPr>
                <w:rFonts w:eastAsia="Times New Roman"/>
                <w:sz w:val="22"/>
              </w:rPr>
              <w:t>1,004,650.77</w:t>
            </w:r>
          </w:p>
        </w:tc>
        <w:tc>
          <w:tcPr>
            <w:tcW w:w="1910" w:type="dxa"/>
            <w:tcBorders>
              <w:top w:val="nil"/>
              <w:left w:val="nil"/>
              <w:bottom w:val="single" w:sz="8" w:space="0" w:color="auto"/>
              <w:right w:val="single" w:sz="8"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4,018,603.09</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276"/>
        </w:trPr>
        <w:tc>
          <w:tcPr>
            <w:tcW w:w="716" w:type="dxa"/>
            <w:tcBorders>
              <w:top w:val="nil"/>
              <w:left w:val="single" w:sz="4" w:space="0" w:color="auto"/>
              <w:bottom w:val="single" w:sz="4" w:space="0" w:color="auto"/>
              <w:right w:val="single" w:sz="4" w:space="0" w:color="auto"/>
            </w:tcBorders>
            <w:shd w:val="clear" w:color="000000" w:fill="FFFF00"/>
            <w:noWrap/>
            <w:hideMark/>
          </w:tcPr>
          <w:p w:rsidR="00687B21" w:rsidRPr="00687B21" w:rsidRDefault="00687B21" w:rsidP="00687B21">
            <w:pPr>
              <w:spacing w:after="0"/>
              <w:jc w:val="center"/>
              <w:rPr>
                <w:rFonts w:eastAsia="Times New Roman"/>
                <w:b/>
                <w:bCs/>
                <w:sz w:val="20"/>
                <w:szCs w:val="20"/>
              </w:rPr>
            </w:pPr>
          </w:p>
        </w:tc>
        <w:tc>
          <w:tcPr>
            <w:tcW w:w="2729" w:type="dxa"/>
            <w:tcBorders>
              <w:top w:val="single" w:sz="4" w:space="0" w:color="auto"/>
              <w:left w:val="nil"/>
              <w:bottom w:val="single" w:sz="4" w:space="0" w:color="auto"/>
              <w:right w:val="single" w:sz="4" w:space="0" w:color="auto"/>
            </w:tcBorders>
            <w:shd w:val="clear" w:color="000000" w:fill="FFFF00"/>
            <w:hideMark/>
          </w:tcPr>
          <w:p w:rsidR="00687B21" w:rsidRPr="00687B21" w:rsidRDefault="00687B21" w:rsidP="00687B21">
            <w:pPr>
              <w:spacing w:after="0"/>
              <w:rPr>
                <w:rFonts w:eastAsia="Times New Roman"/>
                <w:b/>
                <w:bCs/>
                <w:sz w:val="20"/>
                <w:szCs w:val="20"/>
              </w:rPr>
            </w:pPr>
            <w:r w:rsidRPr="00687B21">
              <w:rPr>
                <w:rFonts w:eastAsia="Times New Roman"/>
                <w:b/>
                <w:bCs/>
                <w:sz w:val="20"/>
                <w:szCs w:val="20"/>
              </w:rPr>
              <w:t>Solid Waste Total</w:t>
            </w:r>
          </w:p>
        </w:tc>
        <w:tc>
          <w:tcPr>
            <w:tcW w:w="1105" w:type="dxa"/>
            <w:gridSpan w:val="2"/>
            <w:tcBorders>
              <w:top w:val="nil"/>
              <w:left w:val="nil"/>
              <w:bottom w:val="single" w:sz="4" w:space="0" w:color="auto"/>
              <w:right w:val="single" w:sz="4" w:space="0" w:color="auto"/>
            </w:tcBorders>
            <w:shd w:val="clear" w:color="000000" w:fill="FFFF00"/>
            <w:noWrap/>
            <w:hideMark/>
          </w:tcPr>
          <w:p w:rsidR="00687B21" w:rsidRPr="00687B21" w:rsidRDefault="00687B21" w:rsidP="00687B21">
            <w:pPr>
              <w:spacing w:after="0"/>
              <w:jc w:val="center"/>
              <w:rPr>
                <w:rFonts w:eastAsia="Times New Roman"/>
                <w:b/>
                <w:bCs/>
                <w:sz w:val="22"/>
              </w:rPr>
            </w:pPr>
          </w:p>
        </w:tc>
        <w:tc>
          <w:tcPr>
            <w:tcW w:w="1096" w:type="dxa"/>
            <w:tcBorders>
              <w:top w:val="single" w:sz="4" w:space="0" w:color="auto"/>
              <w:left w:val="nil"/>
              <w:bottom w:val="single" w:sz="4" w:space="0" w:color="auto"/>
              <w:right w:val="single" w:sz="4" w:space="0" w:color="auto"/>
            </w:tcBorders>
            <w:shd w:val="clear" w:color="000000" w:fill="FFFF00"/>
            <w:noWrap/>
            <w:hideMark/>
          </w:tcPr>
          <w:p w:rsidR="00687B21" w:rsidRPr="00687B21" w:rsidRDefault="00687B21" w:rsidP="00687B21">
            <w:pPr>
              <w:spacing w:after="0"/>
              <w:jc w:val="center"/>
              <w:rPr>
                <w:rFonts w:eastAsia="Times New Roman"/>
                <w:b/>
                <w:bCs/>
                <w:sz w:val="22"/>
              </w:rPr>
            </w:pPr>
          </w:p>
        </w:tc>
        <w:tc>
          <w:tcPr>
            <w:tcW w:w="1675" w:type="dxa"/>
            <w:tcBorders>
              <w:top w:val="nil"/>
              <w:left w:val="nil"/>
              <w:bottom w:val="single" w:sz="4" w:space="0" w:color="auto"/>
              <w:right w:val="single" w:sz="4" w:space="0" w:color="auto"/>
            </w:tcBorders>
            <w:shd w:val="clear" w:color="000000" w:fill="FFFF00"/>
            <w:noWrap/>
            <w:hideMark/>
          </w:tcPr>
          <w:p w:rsidR="00687B21" w:rsidRPr="00687B21" w:rsidRDefault="00687B21" w:rsidP="00687B21">
            <w:pPr>
              <w:spacing w:after="0"/>
              <w:jc w:val="center"/>
              <w:rPr>
                <w:rFonts w:eastAsia="Times New Roman"/>
                <w:b/>
                <w:bCs/>
                <w:sz w:val="20"/>
                <w:szCs w:val="20"/>
              </w:rPr>
            </w:pPr>
          </w:p>
        </w:tc>
        <w:tc>
          <w:tcPr>
            <w:tcW w:w="1589" w:type="dxa"/>
            <w:tcBorders>
              <w:top w:val="nil"/>
              <w:left w:val="nil"/>
              <w:bottom w:val="single" w:sz="4" w:space="0" w:color="auto"/>
              <w:right w:val="single" w:sz="4" w:space="0" w:color="auto"/>
            </w:tcBorders>
            <w:shd w:val="clear" w:color="000000" w:fill="FFFF00"/>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1,004,650.77</w:t>
            </w:r>
          </w:p>
        </w:tc>
        <w:tc>
          <w:tcPr>
            <w:tcW w:w="1589" w:type="dxa"/>
            <w:tcBorders>
              <w:top w:val="nil"/>
              <w:left w:val="nil"/>
              <w:bottom w:val="single" w:sz="4" w:space="0" w:color="auto"/>
              <w:right w:val="single" w:sz="4" w:space="0" w:color="auto"/>
            </w:tcBorders>
            <w:shd w:val="clear" w:color="000000" w:fill="FFFF00"/>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2,009,301.55</w:t>
            </w:r>
          </w:p>
        </w:tc>
        <w:tc>
          <w:tcPr>
            <w:tcW w:w="1717" w:type="dxa"/>
            <w:tcBorders>
              <w:top w:val="nil"/>
              <w:left w:val="nil"/>
              <w:bottom w:val="single" w:sz="4" w:space="0" w:color="auto"/>
              <w:right w:val="single" w:sz="4" w:space="0" w:color="auto"/>
            </w:tcBorders>
            <w:shd w:val="clear" w:color="000000" w:fill="FFFF00"/>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1,004,650.77</w:t>
            </w:r>
          </w:p>
        </w:tc>
        <w:tc>
          <w:tcPr>
            <w:tcW w:w="1910" w:type="dxa"/>
            <w:tcBorders>
              <w:top w:val="single" w:sz="4" w:space="0" w:color="auto"/>
              <w:left w:val="nil"/>
              <w:bottom w:val="single" w:sz="4" w:space="0" w:color="auto"/>
              <w:right w:val="single" w:sz="4" w:space="0" w:color="auto"/>
            </w:tcBorders>
            <w:shd w:val="clear" w:color="000000" w:fill="FFFF00"/>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4,018,603.09</w:t>
            </w:r>
          </w:p>
        </w:tc>
        <w:tc>
          <w:tcPr>
            <w:tcW w:w="916" w:type="dxa"/>
            <w:tcBorders>
              <w:top w:val="single" w:sz="4" w:space="0" w:color="auto"/>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p>
        </w:tc>
      </w:tr>
      <w:tr w:rsidR="00687B21" w:rsidRPr="00687B21" w:rsidTr="00576F51">
        <w:trPr>
          <w:trHeight w:val="314"/>
        </w:trPr>
        <w:tc>
          <w:tcPr>
            <w:tcW w:w="716" w:type="dxa"/>
            <w:tcBorders>
              <w:top w:val="nil"/>
              <w:left w:val="single" w:sz="4" w:space="0" w:color="auto"/>
              <w:bottom w:val="single" w:sz="4" w:space="0" w:color="auto"/>
              <w:right w:val="single" w:sz="4" w:space="0" w:color="auto"/>
            </w:tcBorders>
            <w:shd w:val="clear" w:color="000000" w:fill="D9D9D9"/>
            <w:noWrap/>
            <w:hideMark/>
          </w:tcPr>
          <w:p w:rsidR="00687B21" w:rsidRPr="00687B21" w:rsidRDefault="00687B21" w:rsidP="00687B21">
            <w:pPr>
              <w:spacing w:after="0"/>
              <w:jc w:val="center"/>
              <w:rPr>
                <w:rFonts w:eastAsia="Times New Roman"/>
                <w:b/>
                <w:bCs/>
                <w:sz w:val="20"/>
                <w:szCs w:val="20"/>
              </w:rPr>
            </w:pPr>
          </w:p>
        </w:tc>
        <w:tc>
          <w:tcPr>
            <w:tcW w:w="2729" w:type="dxa"/>
            <w:tcBorders>
              <w:top w:val="nil"/>
              <w:left w:val="nil"/>
              <w:bottom w:val="single" w:sz="8" w:space="0" w:color="auto"/>
              <w:right w:val="nil"/>
            </w:tcBorders>
            <w:shd w:val="clear" w:color="000000" w:fill="D9D9D9"/>
            <w:hideMark/>
          </w:tcPr>
          <w:p w:rsidR="00687B21" w:rsidRPr="00687B21" w:rsidRDefault="00687B21" w:rsidP="00687B21">
            <w:pPr>
              <w:spacing w:after="0"/>
              <w:rPr>
                <w:rFonts w:eastAsia="Times New Roman"/>
                <w:b/>
                <w:bCs/>
                <w:sz w:val="20"/>
                <w:szCs w:val="20"/>
              </w:rPr>
            </w:pPr>
            <w:r w:rsidRPr="00687B21">
              <w:rPr>
                <w:rFonts w:eastAsia="Times New Roman"/>
                <w:b/>
                <w:bCs/>
                <w:sz w:val="20"/>
                <w:szCs w:val="20"/>
              </w:rPr>
              <w:t>Environmental Services(Rolled) Total</w:t>
            </w:r>
          </w:p>
        </w:tc>
        <w:tc>
          <w:tcPr>
            <w:tcW w:w="1105" w:type="dxa"/>
            <w:gridSpan w:val="2"/>
            <w:tcBorders>
              <w:top w:val="nil"/>
              <w:left w:val="single" w:sz="4" w:space="0" w:color="auto"/>
              <w:bottom w:val="single" w:sz="4" w:space="0" w:color="auto"/>
              <w:right w:val="single" w:sz="4" w:space="0" w:color="auto"/>
            </w:tcBorders>
            <w:shd w:val="clear" w:color="000000" w:fill="D9D9D9"/>
            <w:noWrap/>
            <w:hideMark/>
          </w:tcPr>
          <w:p w:rsidR="00687B21" w:rsidRPr="00687B21" w:rsidRDefault="00687B21" w:rsidP="00687B21">
            <w:pPr>
              <w:spacing w:after="0"/>
              <w:jc w:val="center"/>
              <w:rPr>
                <w:rFonts w:eastAsia="Times New Roman"/>
                <w:b/>
                <w:bCs/>
                <w:sz w:val="22"/>
              </w:rPr>
            </w:pPr>
          </w:p>
        </w:tc>
        <w:tc>
          <w:tcPr>
            <w:tcW w:w="1096" w:type="dxa"/>
            <w:tcBorders>
              <w:top w:val="nil"/>
              <w:left w:val="nil"/>
              <w:bottom w:val="single" w:sz="4" w:space="0" w:color="auto"/>
              <w:right w:val="nil"/>
            </w:tcBorders>
            <w:shd w:val="clear" w:color="000000" w:fill="D9D9D9"/>
            <w:noWrap/>
            <w:hideMark/>
          </w:tcPr>
          <w:p w:rsidR="00687B21" w:rsidRPr="00687B21" w:rsidRDefault="00687B21" w:rsidP="00687B21">
            <w:pPr>
              <w:spacing w:after="0"/>
              <w:jc w:val="center"/>
              <w:rPr>
                <w:rFonts w:eastAsia="Times New Roman"/>
                <w:b/>
                <w:bCs/>
                <w:sz w:val="22"/>
              </w:rPr>
            </w:pPr>
          </w:p>
        </w:tc>
        <w:tc>
          <w:tcPr>
            <w:tcW w:w="1675" w:type="dxa"/>
            <w:tcBorders>
              <w:top w:val="nil"/>
              <w:left w:val="nil"/>
              <w:bottom w:val="single" w:sz="8" w:space="0" w:color="auto"/>
              <w:right w:val="single" w:sz="8" w:space="0" w:color="auto"/>
            </w:tcBorders>
            <w:shd w:val="clear" w:color="000000" w:fill="D9D9D9"/>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6,602,233.42</w:t>
            </w:r>
          </w:p>
        </w:tc>
        <w:tc>
          <w:tcPr>
            <w:tcW w:w="1589" w:type="dxa"/>
            <w:tcBorders>
              <w:top w:val="nil"/>
              <w:left w:val="nil"/>
              <w:bottom w:val="single" w:sz="8" w:space="0" w:color="auto"/>
              <w:right w:val="single" w:sz="8" w:space="0" w:color="auto"/>
            </w:tcBorders>
            <w:shd w:val="clear" w:color="000000" w:fill="D9D9D9"/>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1,004,650.77</w:t>
            </w:r>
          </w:p>
        </w:tc>
        <w:tc>
          <w:tcPr>
            <w:tcW w:w="1589" w:type="dxa"/>
            <w:tcBorders>
              <w:top w:val="nil"/>
              <w:left w:val="nil"/>
              <w:bottom w:val="single" w:sz="8" w:space="0" w:color="auto"/>
              <w:right w:val="single" w:sz="8" w:space="0" w:color="auto"/>
            </w:tcBorders>
            <w:shd w:val="clear" w:color="000000" w:fill="D9D9D9"/>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2,009,301.55</w:t>
            </w:r>
          </w:p>
        </w:tc>
        <w:tc>
          <w:tcPr>
            <w:tcW w:w="1717" w:type="dxa"/>
            <w:tcBorders>
              <w:top w:val="nil"/>
              <w:left w:val="nil"/>
              <w:bottom w:val="single" w:sz="8" w:space="0" w:color="auto"/>
              <w:right w:val="single" w:sz="8" w:space="0" w:color="auto"/>
            </w:tcBorders>
            <w:shd w:val="clear" w:color="000000" w:fill="D9D9D9"/>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1,004,650.77</w:t>
            </w:r>
          </w:p>
        </w:tc>
        <w:tc>
          <w:tcPr>
            <w:tcW w:w="1910" w:type="dxa"/>
            <w:tcBorders>
              <w:top w:val="nil"/>
              <w:left w:val="nil"/>
              <w:bottom w:val="single" w:sz="8" w:space="0" w:color="auto"/>
              <w:right w:val="single" w:sz="8" w:space="0" w:color="auto"/>
            </w:tcBorders>
            <w:shd w:val="clear" w:color="000000" w:fill="D9D9D9"/>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10,620,836.51</w:t>
            </w:r>
          </w:p>
        </w:tc>
        <w:tc>
          <w:tcPr>
            <w:tcW w:w="916" w:type="dxa"/>
            <w:tcBorders>
              <w:top w:val="nil"/>
              <w:left w:val="nil"/>
              <w:bottom w:val="single" w:sz="8" w:space="0" w:color="auto"/>
              <w:right w:val="single" w:sz="4" w:space="0" w:color="auto"/>
            </w:tcBorders>
            <w:shd w:val="clear" w:color="000000" w:fill="D9D9D9"/>
            <w:noWrap/>
            <w:hideMark/>
          </w:tcPr>
          <w:p w:rsidR="00687B21" w:rsidRPr="00687B21" w:rsidRDefault="00687B21" w:rsidP="00687B21">
            <w:pPr>
              <w:spacing w:after="0"/>
              <w:jc w:val="center"/>
              <w:rPr>
                <w:rFonts w:eastAsia="Times New Roman"/>
                <w:b/>
                <w:bCs/>
                <w:sz w:val="20"/>
                <w:szCs w:val="20"/>
              </w:rPr>
            </w:pPr>
          </w:p>
        </w:tc>
      </w:tr>
      <w:tr w:rsidR="00687B21" w:rsidRPr="00687B21" w:rsidTr="00576F51">
        <w:trPr>
          <w:trHeight w:val="286"/>
        </w:trPr>
        <w:tc>
          <w:tcPr>
            <w:tcW w:w="716" w:type="dxa"/>
            <w:tcBorders>
              <w:top w:val="nil"/>
              <w:left w:val="single" w:sz="4" w:space="0" w:color="auto"/>
              <w:bottom w:val="single" w:sz="4" w:space="0" w:color="auto"/>
              <w:right w:val="single" w:sz="4" w:space="0" w:color="auto"/>
            </w:tcBorders>
            <w:shd w:val="clear" w:color="000000" w:fill="9933FF"/>
            <w:noWrap/>
            <w:hideMark/>
          </w:tcPr>
          <w:p w:rsidR="00687B21" w:rsidRPr="00687B21" w:rsidRDefault="00687B21" w:rsidP="00687B21">
            <w:pPr>
              <w:spacing w:after="0"/>
              <w:jc w:val="center"/>
              <w:rPr>
                <w:rFonts w:eastAsia="Times New Roman"/>
                <w:b/>
                <w:bCs/>
                <w:sz w:val="20"/>
                <w:szCs w:val="20"/>
              </w:rPr>
            </w:pPr>
          </w:p>
        </w:tc>
        <w:tc>
          <w:tcPr>
            <w:tcW w:w="2729" w:type="dxa"/>
            <w:tcBorders>
              <w:top w:val="nil"/>
              <w:left w:val="nil"/>
              <w:bottom w:val="single" w:sz="8" w:space="0" w:color="auto"/>
              <w:right w:val="nil"/>
            </w:tcBorders>
            <w:shd w:val="clear" w:color="000000" w:fill="9933FF"/>
            <w:hideMark/>
          </w:tcPr>
          <w:p w:rsidR="00687B21" w:rsidRPr="00576F51" w:rsidRDefault="00687B21" w:rsidP="00687B21">
            <w:pPr>
              <w:spacing w:after="0"/>
              <w:rPr>
                <w:rFonts w:eastAsia="Times New Roman"/>
                <w:b/>
                <w:bCs/>
                <w:sz w:val="22"/>
                <w:szCs w:val="24"/>
              </w:rPr>
            </w:pPr>
            <w:r w:rsidRPr="00576F51">
              <w:rPr>
                <w:rFonts w:eastAsia="Times New Roman"/>
                <w:b/>
                <w:bCs/>
                <w:sz w:val="22"/>
                <w:szCs w:val="24"/>
              </w:rPr>
              <w:t>Environmental Services Total</w:t>
            </w:r>
          </w:p>
        </w:tc>
        <w:tc>
          <w:tcPr>
            <w:tcW w:w="1105" w:type="dxa"/>
            <w:gridSpan w:val="2"/>
            <w:tcBorders>
              <w:top w:val="nil"/>
              <w:left w:val="single" w:sz="4" w:space="0" w:color="auto"/>
              <w:bottom w:val="single" w:sz="4" w:space="0" w:color="auto"/>
              <w:right w:val="single" w:sz="4" w:space="0" w:color="auto"/>
            </w:tcBorders>
            <w:shd w:val="clear" w:color="000000" w:fill="9933FF"/>
            <w:noWrap/>
            <w:hideMark/>
          </w:tcPr>
          <w:p w:rsidR="00687B21" w:rsidRPr="00687B21" w:rsidRDefault="00687B21" w:rsidP="00687B21">
            <w:pPr>
              <w:spacing w:after="0"/>
              <w:jc w:val="center"/>
              <w:rPr>
                <w:rFonts w:eastAsia="Times New Roman"/>
                <w:b/>
                <w:bCs/>
                <w:sz w:val="22"/>
              </w:rPr>
            </w:pPr>
          </w:p>
        </w:tc>
        <w:tc>
          <w:tcPr>
            <w:tcW w:w="1096" w:type="dxa"/>
            <w:tcBorders>
              <w:top w:val="nil"/>
              <w:left w:val="nil"/>
              <w:bottom w:val="single" w:sz="4" w:space="0" w:color="auto"/>
              <w:right w:val="nil"/>
            </w:tcBorders>
            <w:shd w:val="clear" w:color="000000" w:fill="9933FF"/>
            <w:noWrap/>
            <w:hideMark/>
          </w:tcPr>
          <w:p w:rsidR="00687B21" w:rsidRPr="00687B21" w:rsidRDefault="00687B21" w:rsidP="00687B21">
            <w:pPr>
              <w:spacing w:after="0"/>
              <w:jc w:val="center"/>
              <w:rPr>
                <w:rFonts w:eastAsia="Times New Roman"/>
                <w:b/>
                <w:bCs/>
                <w:sz w:val="22"/>
              </w:rPr>
            </w:pPr>
          </w:p>
        </w:tc>
        <w:tc>
          <w:tcPr>
            <w:tcW w:w="1675" w:type="dxa"/>
            <w:tcBorders>
              <w:top w:val="nil"/>
              <w:left w:val="nil"/>
              <w:bottom w:val="single" w:sz="8" w:space="0" w:color="auto"/>
              <w:right w:val="single" w:sz="8" w:space="0" w:color="auto"/>
            </w:tcBorders>
            <w:shd w:val="clear" w:color="000000" w:fill="9933FF"/>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6,602,233.42</w:t>
            </w:r>
          </w:p>
        </w:tc>
        <w:tc>
          <w:tcPr>
            <w:tcW w:w="1589" w:type="dxa"/>
            <w:tcBorders>
              <w:top w:val="nil"/>
              <w:left w:val="nil"/>
              <w:bottom w:val="single" w:sz="8" w:space="0" w:color="auto"/>
              <w:right w:val="single" w:sz="8" w:space="0" w:color="auto"/>
            </w:tcBorders>
            <w:shd w:val="clear" w:color="000000" w:fill="9933FF"/>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5,138,398.50</w:t>
            </w:r>
          </w:p>
        </w:tc>
        <w:tc>
          <w:tcPr>
            <w:tcW w:w="1589" w:type="dxa"/>
            <w:tcBorders>
              <w:top w:val="nil"/>
              <w:left w:val="nil"/>
              <w:bottom w:val="single" w:sz="8" w:space="0" w:color="auto"/>
              <w:right w:val="single" w:sz="8" w:space="0" w:color="auto"/>
            </w:tcBorders>
            <w:shd w:val="clear" w:color="000000" w:fill="9933FF"/>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10,276,797.00</w:t>
            </w:r>
          </w:p>
        </w:tc>
        <w:tc>
          <w:tcPr>
            <w:tcW w:w="1717" w:type="dxa"/>
            <w:tcBorders>
              <w:top w:val="nil"/>
              <w:left w:val="nil"/>
              <w:bottom w:val="single" w:sz="8" w:space="0" w:color="auto"/>
              <w:right w:val="single" w:sz="8" w:space="0" w:color="auto"/>
            </w:tcBorders>
            <w:shd w:val="clear" w:color="000000" w:fill="9933FF"/>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5,138,398.50</w:t>
            </w:r>
          </w:p>
        </w:tc>
        <w:tc>
          <w:tcPr>
            <w:tcW w:w="1910" w:type="dxa"/>
            <w:tcBorders>
              <w:top w:val="nil"/>
              <w:left w:val="nil"/>
              <w:bottom w:val="single" w:sz="8" w:space="0" w:color="auto"/>
              <w:right w:val="single" w:sz="8" w:space="0" w:color="auto"/>
            </w:tcBorders>
            <w:shd w:val="clear" w:color="000000" w:fill="9933FF"/>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28,396,305.79</w:t>
            </w:r>
          </w:p>
        </w:tc>
        <w:tc>
          <w:tcPr>
            <w:tcW w:w="916" w:type="dxa"/>
            <w:tcBorders>
              <w:top w:val="nil"/>
              <w:left w:val="nil"/>
              <w:bottom w:val="single" w:sz="8" w:space="0" w:color="auto"/>
              <w:right w:val="single" w:sz="4" w:space="0" w:color="auto"/>
            </w:tcBorders>
            <w:shd w:val="clear" w:color="000000" w:fill="9933FF"/>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w:t>
            </w:r>
          </w:p>
        </w:tc>
      </w:tr>
      <w:tr w:rsidR="00687B21" w:rsidRPr="00687B21" w:rsidTr="00576F51">
        <w:trPr>
          <w:trHeight w:val="160"/>
        </w:trPr>
        <w:tc>
          <w:tcPr>
            <w:tcW w:w="716" w:type="dxa"/>
            <w:tcBorders>
              <w:top w:val="nil"/>
              <w:left w:val="single" w:sz="4" w:space="0" w:color="auto"/>
              <w:bottom w:val="single" w:sz="4" w:space="0" w:color="auto"/>
              <w:right w:val="single" w:sz="4" w:space="0" w:color="auto"/>
            </w:tcBorders>
            <w:shd w:val="clear" w:color="000000" w:fill="C4BD97"/>
            <w:noWrap/>
            <w:vAlign w:val="bottom"/>
            <w:hideMark/>
          </w:tcPr>
          <w:p w:rsidR="00687B21" w:rsidRPr="00687B21" w:rsidRDefault="00687B21" w:rsidP="00687B21">
            <w:pPr>
              <w:spacing w:after="0"/>
              <w:jc w:val="center"/>
              <w:rPr>
                <w:rFonts w:eastAsia="Times New Roman"/>
                <w:b/>
                <w:bCs/>
                <w:sz w:val="28"/>
                <w:szCs w:val="28"/>
              </w:rPr>
            </w:pPr>
          </w:p>
        </w:tc>
        <w:tc>
          <w:tcPr>
            <w:tcW w:w="2729" w:type="dxa"/>
            <w:tcBorders>
              <w:top w:val="single" w:sz="4" w:space="0" w:color="auto"/>
              <w:left w:val="nil"/>
              <w:bottom w:val="single" w:sz="4" w:space="0" w:color="auto"/>
              <w:right w:val="nil"/>
            </w:tcBorders>
            <w:shd w:val="clear" w:color="000000" w:fill="C4BD97"/>
            <w:vAlign w:val="bottom"/>
            <w:hideMark/>
          </w:tcPr>
          <w:p w:rsidR="00687B21" w:rsidRPr="00576F51" w:rsidRDefault="00687B21" w:rsidP="00687B21">
            <w:pPr>
              <w:spacing w:after="0"/>
              <w:rPr>
                <w:rFonts w:eastAsia="Times New Roman"/>
                <w:b/>
                <w:bCs/>
                <w:sz w:val="22"/>
                <w:szCs w:val="24"/>
              </w:rPr>
            </w:pPr>
            <w:r w:rsidRPr="00576F51">
              <w:rPr>
                <w:rFonts w:eastAsia="Times New Roman"/>
                <w:b/>
                <w:bCs/>
                <w:sz w:val="22"/>
                <w:szCs w:val="24"/>
              </w:rPr>
              <w:t>Others</w:t>
            </w:r>
          </w:p>
        </w:tc>
        <w:tc>
          <w:tcPr>
            <w:tcW w:w="1105" w:type="dxa"/>
            <w:gridSpan w:val="2"/>
            <w:tcBorders>
              <w:top w:val="nil"/>
              <w:left w:val="single" w:sz="4" w:space="0" w:color="auto"/>
              <w:bottom w:val="single" w:sz="4" w:space="0" w:color="auto"/>
              <w:right w:val="single" w:sz="4" w:space="0" w:color="auto"/>
            </w:tcBorders>
            <w:shd w:val="clear" w:color="000000" w:fill="C4BD97"/>
            <w:noWrap/>
            <w:vAlign w:val="bottom"/>
            <w:hideMark/>
          </w:tcPr>
          <w:p w:rsidR="00687B21" w:rsidRPr="00687B21" w:rsidRDefault="00687B21" w:rsidP="00687B21">
            <w:pPr>
              <w:spacing w:after="0"/>
              <w:jc w:val="center"/>
              <w:rPr>
                <w:rFonts w:eastAsia="Times New Roman"/>
                <w:b/>
                <w:bCs/>
                <w:sz w:val="22"/>
              </w:rPr>
            </w:pPr>
          </w:p>
        </w:tc>
        <w:tc>
          <w:tcPr>
            <w:tcW w:w="1096" w:type="dxa"/>
            <w:tcBorders>
              <w:top w:val="nil"/>
              <w:left w:val="nil"/>
              <w:bottom w:val="single" w:sz="4" w:space="0" w:color="auto"/>
              <w:right w:val="nil"/>
            </w:tcBorders>
            <w:shd w:val="clear" w:color="000000" w:fill="C4BD97"/>
            <w:noWrap/>
            <w:vAlign w:val="bottom"/>
            <w:hideMark/>
          </w:tcPr>
          <w:p w:rsidR="00687B21" w:rsidRPr="00687B21" w:rsidRDefault="00687B21" w:rsidP="00687B21">
            <w:pPr>
              <w:spacing w:after="0"/>
              <w:jc w:val="center"/>
              <w:rPr>
                <w:rFonts w:eastAsia="Times New Roman"/>
                <w:b/>
                <w:bCs/>
                <w:sz w:val="22"/>
              </w:rPr>
            </w:pPr>
          </w:p>
        </w:tc>
        <w:tc>
          <w:tcPr>
            <w:tcW w:w="1675" w:type="dxa"/>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687B21" w:rsidRPr="00687B21" w:rsidRDefault="00687B21" w:rsidP="00687B21">
            <w:pPr>
              <w:spacing w:after="0"/>
              <w:jc w:val="center"/>
              <w:rPr>
                <w:rFonts w:eastAsia="Times New Roman"/>
                <w:b/>
                <w:bCs/>
                <w:sz w:val="20"/>
                <w:szCs w:val="20"/>
              </w:rPr>
            </w:pPr>
          </w:p>
        </w:tc>
        <w:tc>
          <w:tcPr>
            <w:tcW w:w="1589" w:type="dxa"/>
            <w:tcBorders>
              <w:top w:val="single" w:sz="4" w:space="0" w:color="auto"/>
              <w:left w:val="nil"/>
              <w:bottom w:val="single" w:sz="4" w:space="0" w:color="auto"/>
              <w:right w:val="single" w:sz="4" w:space="0" w:color="auto"/>
            </w:tcBorders>
            <w:shd w:val="clear" w:color="000000" w:fill="C4BD97"/>
            <w:noWrap/>
            <w:vAlign w:val="bottom"/>
            <w:hideMark/>
          </w:tcPr>
          <w:p w:rsidR="00687B21" w:rsidRPr="00687B21" w:rsidRDefault="00687B21" w:rsidP="00687B21">
            <w:pPr>
              <w:spacing w:after="0"/>
              <w:jc w:val="center"/>
              <w:rPr>
                <w:rFonts w:eastAsia="Times New Roman"/>
                <w:b/>
                <w:bCs/>
                <w:sz w:val="28"/>
                <w:szCs w:val="28"/>
              </w:rPr>
            </w:pPr>
          </w:p>
        </w:tc>
        <w:tc>
          <w:tcPr>
            <w:tcW w:w="1589" w:type="dxa"/>
            <w:tcBorders>
              <w:top w:val="single" w:sz="4" w:space="0" w:color="auto"/>
              <w:left w:val="nil"/>
              <w:bottom w:val="single" w:sz="4" w:space="0" w:color="auto"/>
              <w:right w:val="single" w:sz="4" w:space="0" w:color="auto"/>
            </w:tcBorders>
            <w:shd w:val="clear" w:color="000000" w:fill="C4BD97"/>
            <w:noWrap/>
            <w:vAlign w:val="bottom"/>
            <w:hideMark/>
          </w:tcPr>
          <w:p w:rsidR="00687B21" w:rsidRPr="00687B21" w:rsidRDefault="00687B21" w:rsidP="00687B21">
            <w:pPr>
              <w:spacing w:after="0"/>
              <w:jc w:val="center"/>
              <w:rPr>
                <w:rFonts w:eastAsia="Times New Roman"/>
                <w:b/>
                <w:bCs/>
                <w:sz w:val="28"/>
                <w:szCs w:val="28"/>
              </w:rPr>
            </w:pPr>
          </w:p>
        </w:tc>
        <w:tc>
          <w:tcPr>
            <w:tcW w:w="1717" w:type="dxa"/>
            <w:tcBorders>
              <w:top w:val="single" w:sz="4" w:space="0" w:color="auto"/>
              <w:left w:val="nil"/>
              <w:bottom w:val="single" w:sz="4" w:space="0" w:color="auto"/>
              <w:right w:val="single" w:sz="4" w:space="0" w:color="auto"/>
            </w:tcBorders>
            <w:shd w:val="clear" w:color="000000" w:fill="C4BD97"/>
            <w:noWrap/>
            <w:vAlign w:val="bottom"/>
            <w:hideMark/>
          </w:tcPr>
          <w:p w:rsidR="00687B21" w:rsidRPr="00687B21" w:rsidRDefault="00687B21" w:rsidP="00687B21">
            <w:pPr>
              <w:spacing w:after="0"/>
              <w:jc w:val="center"/>
              <w:rPr>
                <w:rFonts w:eastAsia="Times New Roman"/>
                <w:sz w:val="16"/>
                <w:szCs w:val="16"/>
              </w:rPr>
            </w:pPr>
          </w:p>
        </w:tc>
        <w:tc>
          <w:tcPr>
            <w:tcW w:w="1910" w:type="dxa"/>
            <w:tcBorders>
              <w:top w:val="single" w:sz="4" w:space="0" w:color="auto"/>
              <w:left w:val="nil"/>
              <w:bottom w:val="single" w:sz="4" w:space="0" w:color="auto"/>
              <w:right w:val="single" w:sz="4" w:space="0" w:color="auto"/>
            </w:tcBorders>
            <w:shd w:val="clear" w:color="000000" w:fill="C4BD97"/>
            <w:noWrap/>
            <w:vAlign w:val="bottom"/>
            <w:hideMark/>
          </w:tcPr>
          <w:p w:rsidR="00687B21" w:rsidRPr="00687B21" w:rsidRDefault="00687B21" w:rsidP="00687B21">
            <w:pPr>
              <w:spacing w:after="0"/>
              <w:jc w:val="center"/>
              <w:rPr>
                <w:rFonts w:eastAsia="Times New Roman"/>
                <w:b/>
                <w:bCs/>
                <w:sz w:val="24"/>
                <w:szCs w:val="24"/>
              </w:rPr>
            </w:pPr>
          </w:p>
        </w:tc>
        <w:tc>
          <w:tcPr>
            <w:tcW w:w="916" w:type="dxa"/>
            <w:tcBorders>
              <w:top w:val="single" w:sz="4" w:space="0" w:color="auto"/>
              <w:left w:val="nil"/>
              <w:bottom w:val="single" w:sz="4" w:space="0" w:color="auto"/>
              <w:right w:val="single" w:sz="4" w:space="0" w:color="auto"/>
            </w:tcBorders>
            <w:shd w:val="clear" w:color="000000" w:fill="C4BD97"/>
            <w:noWrap/>
            <w:vAlign w:val="bottom"/>
            <w:hideMark/>
          </w:tcPr>
          <w:p w:rsidR="00687B21" w:rsidRPr="00687B21" w:rsidRDefault="00687B21" w:rsidP="00687B21">
            <w:pPr>
              <w:spacing w:after="0"/>
              <w:jc w:val="center"/>
              <w:rPr>
                <w:rFonts w:eastAsia="Times New Roman"/>
                <w:b/>
                <w:bCs/>
                <w:sz w:val="24"/>
                <w:szCs w:val="24"/>
              </w:rPr>
            </w:pPr>
          </w:p>
        </w:tc>
      </w:tr>
      <w:tr w:rsidR="00687B21" w:rsidRPr="00687B21" w:rsidTr="00576F51">
        <w:trPr>
          <w:trHeight w:val="323"/>
        </w:trPr>
        <w:tc>
          <w:tcPr>
            <w:tcW w:w="716" w:type="dxa"/>
            <w:tcBorders>
              <w:top w:val="nil"/>
              <w:left w:val="single" w:sz="4" w:space="0" w:color="auto"/>
              <w:bottom w:val="single" w:sz="4" w:space="0" w:color="auto"/>
              <w:right w:val="single" w:sz="4" w:space="0" w:color="auto"/>
            </w:tcBorders>
            <w:shd w:val="clear" w:color="000000" w:fill="FFFF00"/>
            <w:noWrap/>
            <w:hideMark/>
          </w:tcPr>
          <w:p w:rsidR="00687B21" w:rsidRPr="00687B21" w:rsidRDefault="00687B21" w:rsidP="00687B21">
            <w:pPr>
              <w:spacing w:after="0"/>
              <w:jc w:val="center"/>
              <w:rPr>
                <w:rFonts w:eastAsia="Times New Roman"/>
                <w:b/>
                <w:bCs/>
                <w:sz w:val="20"/>
                <w:szCs w:val="20"/>
              </w:rPr>
            </w:pPr>
          </w:p>
        </w:tc>
        <w:tc>
          <w:tcPr>
            <w:tcW w:w="2729" w:type="dxa"/>
            <w:tcBorders>
              <w:top w:val="nil"/>
              <w:left w:val="nil"/>
              <w:bottom w:val="nil"/>
              <w:right w:val="nil"/>
            </w:tcBorders>
            <w:shd w:val="clear" w:color="000000" w:fill="FFFF00"/>
            <w:hideMark/>
          </w:tcPr>
          <w:p w:rsidR="00687B21" w:rsidRPr="00576F51" w:rsidRDefault="00687B21" w:rsidP="00687B21">
            <w:pPr>
              <w:spacing w:after="0"/>
              <w:rPr>
                <w:rFonts w:eastAsia="Times New Roman"/>
                <w:b/>
                <w:bCs/>
                <w:sz w:val="22"/>
                <w:szCs w:val="24"/>
              </w:rPr>
            </w:pPr>
            <w:r w:rsidRPr="00576F51">
              <w:rPr>
                <w:rFonts w:eastAsia="Times New Roman"/>
                <w:b/>
                <w:bCs/>
                <w:sz w:val="22"/>
                <w:szCs w:val="24"/>
              </w:rPr>
              <w:t>Pillar 7: Environmental, Green Services &amp; Recreation Total</w:t>
            </w:r>
          </w:p>
        </w:tc>
        <w:tc>
          <w:tcPr>
            <w:tcW w:w="1105" w:type="dxa"/>
            <w:gridSpan w:val="2"/>
            <w:tcBorders>
              <w:top w:val="nil"/>
              <w:left w:val="nil"/>
              <w:bottom w:val="nil"/>
              <w:right w:val="nil"/>
            </w:tcBorders>
            <w:shd w:val="clear" w:color="000000" w:fill="FFFF00"/>
            <w:noWrap/>
            <w:hideMark/>
          </w:tcPr>
          <w:p w:rsidR="00687B21" w:rsidRPr="00687B21" w:rsidRDefault="00687B21" w:rsidP="00687B21">
            <w:pPr>
              <w:spacing w:after="0"/>
              <w:jc w:val="center"/>
              <w:rPr>
                <w:rFonts w:eastAsia="Times New Roman"/>
                <w:b/>
                <w:bCs/>
                <w:sz w:val="22"/>
              </w:rPr>
            </w:pPr>
          </w:p>
        </w:tc>
        <w:tc>
          <w:tcPr>
            <w:tcW w:w="1096" w:type="dxa"/>
            <w:tcBorders>
              <w:top w:val="nil"/>
              <w:left w:val="nil"/>
              <w:bottom w:val="nil"/>
              <w:right w:val="nil"/>
            </w:tcBorders>
            <w:shd w:val="clear" w:color="000000" w:fill="FFFF00"/>
            <w:noWrap/>
            <w:hideMark/>
          </w:tcPr>
          <w:p w:rsidR="00687B21" w:rsidRPr="00687B21" w:rsidRDefault="00687B21" w:rsidP="00687B21">
            <w:pPr>
              <w:spacing w:after="0"/>
              <w:jc w:val="center"/>
              <w:rPr>
                <w:rFonts w:eastAsia="Times New Roman"/>
                <w:b/>
                <w:bCs/>
                <w:sz w:val="22"/>
              </w:rPr>
            </w:pPr>
          </w:p>
        </w:tc>
        <w:tc>
          <w:tcPr>
            <w:tcW w:w="1675" w:type="dxa"/>
            <w:tcBorders>
              <w:top w:val="nil"/>
              <w:left w:val="single" w:sz="4" w:space="0" w:color="auto"/>
              <w:bottom w:val="single" w:sz="4" w:space="0" w:color="auto"/>
              <w:right w:val="single" w:sz="4" w:space="0" w:color="auto"/>
            </w:tcBorders>
            <w:shd w:val="clear" w:color="000000" w:fill="FFFF00"/>
            <w:noWrap/>
            <w:vAlign w:val="bottom"/>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6,602,233.42</w:t>
            </w:r>
          </w:p>
        </w:tc>
        <w:tc>
          <w:tcPr>
            <w:tcW w:w="1589" w:type="dxa"/>
            <w:tcBorders>
              <w:top w:val="nil"/>
              <w:left w:val="nil"/>
              <w:bottom w:val="single" w:sz="4" w:space="0" w:color="auto"/>
              <w:right w:val="single" w:sz="4" w:space="0" w:color="auto"/>
            </w:tcBorders>
            <w:shd w:val="clear" w:color="000000" w:fill="FFFF00"/>
            <w:noWrap/>
            <w:vAlign w:val="bottom"/>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5,138,398.50</w:t>
            </w:r>
          </w:p>
        </w:tc>
        <w:tc>
          <w:tcPr>
            <w:tcW w:w="1589" w:type="dxa"/>
            <w:tcBorders>
              <w:top w:val="nil"/>
              <w:left w:val="nil"/>
              <w:bottom w:val="single" w:sz="4" w:space="0" w:color="auto"/>
              <w:right w:val="single" w:sz="4" w:space="0" w:color="auto"/>
            </w:tcBorders>
            <w:shd w:val="clear" w:color="000000" w:fill="FFFF00"/>
            <w:noWrap/>
            <w:vAlign w:val="bottom"/>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10,276,797.00</w:t>
            </w:r>
          </w:p>
        </w:tc>
        <w:tc>
          <w:tcPr>
            <w:tcW w:w="1717" w:type="dxa"/>
            <w:tcBorders>
              <w:top w:val="nil"/>
              <w:left w:val="nil"/>
              <w:bottom w:val="single" w:sz="4" w:space="0" w:color="auto"/>
              <w:right w:val="single" w:sz="4" w:space="0" w:color="auto"/>
            </w:tcBorders>
            <w:shd w:val="clear" w:color="000000" w:fill="FFFF00"/>
            <w:noWrap/>
            <w:vAlign w:val="bottom"/>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5,138,398.50</w:t>
            </w:r>
          </w:p>
        </w:tc>
        <w:tc>
          <w:tcPr>
            <w:tcW w:w="1910" w:type="dxa"/>
            <w:tcBorders>
              <w:top w:val="nil"/>
              <w:left w:val="nil"/>
              <w:bottom w:val="single" w:sz="4" w:space="0" w:color="auto"/>
              <w:right w:val="single" w:sz="4" w:space="0" w:color="auto"/>
            </w:tcBorders>
            <w:shd w:val="clear" w:color="000000" w:fill="FFFF00"/>
            <w:noWrap/>
            <w:vAlign w:val="bottom"/>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28,396,305.79</w:t>
            </w:r>
          </w:p>
        </w:tc>
        <w:tc>
          <w:tcPr>
            <w:tcW w:w="916" w:type="dxa"/>
            <w:tcBorders>
              <w:top w:val="nil"/>
              <w:left w:val="nil"/>
              <w:bottom w:val="single" w:sz="4" w:space="0" w:color="auto"/>
              <w:right w:val="single" w:sz="4" w:space="0" w:color="auto"/>
            </w:tcBorders>
            <w:shd w:val="clear" w:color="000000" w:fill="FFFF00"/>
            <w:noWrap/>
            <w:vAlign w:val="bottom"/>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w:t>
            </w:r>
          </w:p>
        </w:tc>
      </w:tr>
      <w:tr w:rsidR="00576F51" w:rsidRPr="00687B21" w:rsidTr="00576F51">
        <w:trPr>
          <w:trHeight w:val="296"/>
        </w:trPr>
        <w:tc>
          <w:tcPr>
            <w:tcW w:w="716"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576F51" w:rsidRPr="00687B21" w:rsidRDefault="00576F51"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lastRenderedPageBreak/>
              <w:t>SN</w:t>
            </w:r>
          </w:p>
        </w:tc>
        <w:tc>
          <w:tcPr>
            <w:tcW w:w="2729" w:type="dxa"/>
            <w:vMerge w:val="restart"/>
            <w:tcBorders>
              <w:top w:val="single" w:sz="4" w:space="0" w:color="auto"/>
              <w:left w:val="single" w:sz="4" w:space="0" w:color="auto"/>
              <w:bottom w:val="single" w:sz="4" w:space="0" w:color="auto"/>
              <w:right w:val="nil"/>
            </w:tcBorders>
            <w:shd w:val="clear" w:color="000000" w:fill="FFC000"/>
            <w:vAlign w:val="center"/>
            <w:hideMark/>
          </w:tcPr>
          <w:p w:rsidR="00576F51" w:rsidRPr="00687B21" w:rsidRDefault="00576F51"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Activity</w:t>
            </w:r>
          </w:p>
        </w:tc>
        <w:tc>
          <w:tcPr>
            <w:tcW w:w="1084"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576F51" w:rsidRPr="00687B21" w:rsidRDefault="00576F51" w:rsidP="004804F4">
            <w:pPr>
              <w:spacing w:after="0"/>
              <w:rPr>
                <w:rFonts w:ascii="Times" w:eastAsia="Times New Roman" w:hAnsi="Times" w:cs="Times"/>
                <w:b/>
                <w:bCs/>
                <w:sz w:val="22"/>
              </w:rPr>
            </w:pPr>
            <w:r w:rsidRPr="00687B21">
              <w:rPr>
                <w:rFonts w:ascii="Times" w:eastAsia="Times New Roman" w:hAnsi="Times" w:cs="Times"/>
                <w:b/>
                <w:bCs/>
                <w:sz w:val="22"/>
              </w:rPr>
              <w:t>Category</w:t>
            </w:r>
          </w:p>
        </w:tc>
        <w:tc>
          <w:tcPr>
            <w:tcW w:w="1117" w:type="dxa"/>
            <w:gridSpan w:val="2"/>
            <w:vMerge w:val="restart"/>
            <w:tcBorders>
              <w:top w:val="single" w:sz="4" w:space="0" w:color="auto"/>
              <w:left w:val="nil"/>
              <w:bottom w:val="single" w:sz="4" w:space="0" w:color="auto"/>
              <w:right w:val="single" w:sz="4" w:space="0" w:color="auto"/>
            </w:tcBorders>
            <w:shd w:val="clear" w:color="000000" w:fill="FFC000"/>
            <w:vAlign w:val="bottom"/>
            <w:hideMark/>
          </w:tcPr>
          <w:p w:rsidR="00576F51" w:rsidRPr="00687B21" w:rsidRDefault="00576F51" w:rsidP="004804F4">
            <w:pPr>
              <w:spacing w:after="0"/>
              <w:jc w:val="center"/>
              <w:rPr>
                <w:rFonts w:ascii="Times" w:eastAsia="Times New Roman" w:hAnsi="Times" w:cs="Times"/>
                <w:b/>
                <w:bCs/>
                <w:sz w:val="22"/>
              </w:rPr>
            </w:pPr>
            <w:r w:rsidRPr="00687B21">
              <w:rPr>
                <w:rFonts w:ascii="Times" w:eastAsia="Times New Roman" w:hAnsi="Times" w:cs="Times"/>
                <w:b/>
                <w:bCs/>
                <w:sz w:val="22"/>
              </w:rPr>
              <w:t>Output Indicator /unit of measure/</w:t>
            </w:r>
          </w:p>
        </w:tc>
        <w:tc>
          <w:tcPr>
            <w:tcW w:w="6570" w:type="dxa"/>
            <w:gridSpan w:val="4"/>
            <w:tcBorders>
              <w:top w:val="single" w:sz="4" w:space="0" w:color="auto"/>
              <w:left w:val="nil"/>
              <w:bottom w:val="single" w:sz="4" w:space="0" w:color="auto"/>
              <w:right w:val="single" w:sz="4" w:space="0" w:color="auto"/>
            </w:tcBorders>
            <w:shd w:val="clear" w:color="000000" w:fill="FFC000"/>
            <w:noWrap/>
            <w:vAlign w:val="bottom"/>
            <w:hideMark/>
          </w:tcPr>
          <w:p w:rsidR="00576F51" w:rsidRPr="00687B21" w:rsidRDefault="00576F51" w:rsidP="004804F4">
            <w:pPr>
              <w:spacing w:after="0"/>
              <w:jc w:val="center"/>
              <w:rPr>
                <w:rFonts w:ascii="Times" w:eastAsia="Times New Roman" w:hAnsi="Times" w:cs="Times"/>
                <w:b/>
                <w:bCs/>
                <w:sz w:val="20"/>
                <w:szCs w:val="20"/>
              </w:rPr>
            </w:pPr>
            <w:r w:rsidRPr="00687B21">
              <w:rPr>
                <w:rFonts w:ascii="Times" w:eastAsia="Times New Roman" w:hAnsi="Times" w:cs="Times"/>
                <w:b/>
                <w:bCs/>
                <w:sz w:val="20"/>
                <w:szCs w:val="20"/>
              </w:rPr>
              <w:t>Implementation period</w:t>
            </w:r>
          </w:p>
        </w:tc>
        <w:tc>
          <w:tcPr>
            <w:tcW w:w="1910"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576F51" w:rsidRPr="00687B21" w:rsidRDefault="00576F51" w:rsidP="004804F4">
            <w:pPr>
              <w:spacing w:after="0"/>
              <w:jc w:val="center"/>
              <w:rPr>
                <w:rFonts w:ascii="Times" w:eastAsia="Times New Roman" w:hAnsi="Times" w:cs="Times"/>
                <w:b/>
                <w:bCs/>
                <w:sz w:val="20"/>
                <w:szCs w:val="20"/>
              </w:rPr>
            </w:pPr>
            <w:r w:rsidRPr="00687B21">
              <w:rPr>
                <w:rFonts w:ascii="Times" w:eastAsia="Times New Roman" w:hAnsi="Times" w:cs="Times"/>
                <w:b/>
                <w:bCs/>
                <w:sz w:val="20"/>
                <w:szCs w:val="20"/>
              </w:rPr>
              <w:t xml:space="preserve"> Annual total </w:t>
            </w:r>
          </w:p>
        </w:tc>
        <w:tc>
          <w:tcPr>
            <w:tcW w:w="916"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576F51" w:rsidRPr="00687B21" w:rsidRDefault="00576F51" w:rsidP="004804F4">
            <w:pPr>
              <w:spacing w:after="0"/>
              <w:jc w:val="center"/>
              <w:rPr>
                <w:rFonts w:ascii="Times" w:eastAsia="Times New Roman" w:hAnsi="Times" w:cs="Times"/>
                <w:b/>
                <w:bCs/>
                <w:sz w:val="20"/>
                <w:szCs w:val="20"/>
              </w:rPr>
            </w:pPr>
            <w:r w:rsidRPr="00687B21">
              <w:rPr>
                <w:rFonts w:ascii="Times" w:eastAsia="Times New Roman" w:hAnsi="Times" w:cs="Times"/>
                <w:b/>
                <w:bCs/>
                <w:sz w:val="20"/>
                <w:szCs w:val="20"/>
              </w:rPr>
              <w:t>Remark</w:t>
            </w:r>
          </w:p>
        </w:tc>
      </w:tr>
      <w:tr w:rsidR="00576F51" w:rsidRPr="00687B21" w:rsidTr="00576F51">
        <w:trPr>
          <w:trHeight w:val="288"/>
        </w:trPr>
        <w:tc>
          <w:tcPr>
            <w:tcW w:w="716" w:type="dxa"/>
            <w:vMerge/>
            <w:tcBorders>
              <w:top w:val="single" w:sz="4" w:space="0" w:color="auto"/>
              <w:left w:val="single" w:sz="4" w:space="0" w:color="auto"/>
              <w:bottom w:val="single" w:sz="4" w:space="0" w:color="auto"/>
              <w:right w:val="single" w:sz="4" w:space="0" w:color="auto"/>
            </w:tcBorders>
            <w:vAlign w:val="center"/>
            <w:hideMark/>
          </w:tcPr>
          <w:p w:rsidR="00576F51" w:rsidRPr="00687B21" w:rsidRDefault="00576F51" w:rsidP="004804F4">
            <w:pPr>
              <w:spacing w:after="0"/>
              <w:rPr>
                <w:rFonts w:ascii="Times" w:eastAsia="Times New Roman" w:hAnsi="Times" w:cs="Times"/>
                <w:b/>
                <w:bCs/>
                <w:sz w:val="20"/>
                <w:szCs w:val="20"/>
              </w:rPr>
            </w:pPr>
          </w:p>
        </w:tc>
        <w:tc>
          <w:tcPr>
            <w:tcW w:w="2729" w:type="dxa"/>
            <w:vMerge/>
            <w:tcBorders>
              <w:top w:val="single" w:sz="4" w:space="0" w:color="auto"/>
              <w:left w:val="single" w:sz="4" w:space="0" w:color="auto"/>
              <w:bottom w:val="single" w:sz="4" w:space="0" w:color="auto"/>
              <w:right w:val="nil"/>
            </w:tcBorders>
            <w:vAlign w:val="center"/>
            <w:hideMark/>
          </w:tcPr>
          <w:p w:rsidR="00576F51" w:rsidRPr="00687B21" w:rsidRDefault="00576F51" w:rsidP="004804F4">
            <w:pPr>
              <w:spacing w:after="0"/>
              <w:rPr>
                <w:rFonts w:ascii="Times" w:eastAsia="Times New Roman" w:hAnsi="Times" w:cs="Times"/>
                <w:b/>
                <w:bCs/>
                <w:sz w:val="20"/>
                <w:szCs w:val="20"/>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576F51" w:rsidRPr="00687B21" w:rsidRDefault="00576F51" w:rsidP="004804F4">
            <w:pPr>
              <w:spacing w:after="0"/>
              <w:rPr>
                <w:rFonts w:ascii="Times" w:eastAsia="Times New Roman" w:hAnsi="Times" w:cs="Times"/>
                <w:b/>
                <w:bCs/>
                <w:sz w:val="22"/>
              </w:rPr>
            </w:pPr>
          </w:p>
        </w:tc>
        <w:tc>
          <w:tcPr>
            <w:tcW w:w="1117" w:type="dxa"/>
            <w:gridSpan w:val="2"/>
            <w:vMerge/>
            <w:tcBorders>
              <w:top w:val="single" w:sz="4" w:space="0" w:color="auto"/>
              <w:left w:val="nil"/>
              <w:bottom w:val="single" w:sz="4" w:space="0" w:color="auto"/>
              <w:right w:val="single" w:sz="4" w:space="0" w:color="auto"/>
            </w:tcBorders>
            <w:vAlign w:val="center"/>
            <w:hideMark/>
          </w:tcPr>
          <w:p w:rsidR="00576F51" w:rsidRPr="00687B21" w:rsidRDefault="00576F51" w:rsidP="004804F4">
            <w:pPr>
              <w:spacing w:after="0"/>
              <w:rPr>
                <w:rFonts w:ascii="Times" w:eastAsia="Times New Roman" w:hAnsi="Times" w:cs="Times"/>
                <w:b/>
                <w:bCs/>
                <w:sz w:val="22"/>
              </w:rPr>
            </w:pPr>
          </w:p>
        </w:tc>
        <w:tc>
          <w:tcPr>
            <w:tcW w:w="1675" w:type="dxa"/>
            <w:tcBorders>
              <w:top w:val="nil"/>
              <w:left w:val="nil"/>
              <w:bottom w:val="single" w:sz="4" w:space="0" w:color="auto"/>
              <w:right w:val="single" w:sz="4" w:space="0" w:color="auto"/>
            </w:tcBorders>
            <w:shd w:val="clear" w:color="000000" w:fill="FFC000"/>
            <w:noWrap/>
            <w:vAlign w:val="bottom"/>
            <w:hideMark/>
          </w:tcPr>
          <w:p w:rsidR="00576F51" w:rsidRPr="00687B21" w:rsidRDefault="00576F51"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 xml:space="preserve"> Q1 </w:t>
            </w:r>
          </w:p>
        </w:tc>
        <w:tc>
          <w:tcPr>
            <w:tcW w:w="1589" w:type="dxa"/>
            <w:tcBorders>
              <w:top w:val="nil"/>
              <w:left w:val="nil"/>
              <w:bottom w:val="single" w:sz="4" w:space="0" w:color="auto"/>
              <w:right w:val="single" w:sz="4" w:space="0" w:color="auto"/>
            </w:tcBorders>
            <w:shd w:val="clear" w:color="000000" w:fill="FFC000"/>
            <w:noWrap/>
            <w:vAlign w:val="bottom"/>
            <w:hideMark/>
          </w:tcPr>
          <w:p w:rsidR="00576F51" w:rsidRPr="00687B21" w:rsidRDefault="00576F51"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Q2</w:t>
            </w:r>
          </w:p>
        </w:tc>
        <w:tc>
          <w:tcPr>
            <w:tcW w:w="1589" w:type="dxa"/>
            <w:tcBorders>
              <w:top w:val="nil"/>
              <w:left w:val="nil"/>
              <w:bottom w:val="single" w:sz="4" w:space="0" w:color="auto"/>
              <w:right w:val="single" w:sz="4" w:space="0" w:color="auto"/>
            </w:tcBorders>
            <w:shd w:val="clear" w:color="000000" w:fill="FFC000"/>
            <w:noWrap/>
            <w:vAlign w:val="bottom"/>
            <w:hideMark/>
          </w:tcPr>
          <w:p w:rsidR="00576F51" w:rsidRPr="00687B21" w:rsidRDefault="00576F51"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Q3</w:t>
            </w:r>
          </w:p>
        </w:tc>
        <w:tc>
          <w:tcPr>
            <w:tcW w:w="1717" w:type="dxa"/>
            <w:tcBorders>
              <w:top w:val="nil"/>
              <w:left w:val="nil"/>
              <w:bottom w:val="single" w:sz="4" w:space="0" w:color="auto"/>
              <w:right w:val="single" w:sz="4" w:space="0" w:color="auto"/>
            </w:tcBorders>
            <w:shd w:val="clear" w:color="000000" w:fill="FFC000"/>
            <w:noWrap/>
            <w:vAlign w:val="bottom"/>
            <w:hideMark/>
          </w:tcPr>
          <w:p w:rsidR="00576F51" w:rsidRPr="00687B21" w:rsidRDefault="00576F51"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 xml:space="preserve"> Q4 </w:t>
            </w:r>
          </w:p>
        </w:tc>
        <w:tc>
          <w:tcPr>
            <w:tcW w:w="1910" w:type="dxa"/>
            <w:vMerge/>
            <w:tcBorders>
              <w:top w:val="single" w:sz="4" w:space="0" w:color="auto"/>
              <w:left w:val="single" w:sz="4" w:space="0" w:color="auto"/>
              <w:bottom w:val="single" w:sz="4" w:space="0" w:color="auto"/>
              <w:right w:val="single" w:sz="4" w:space="0" w:color="auto"/>
            </w:tcBorders>
            <w:vAlign w:val="center"/>
            <w:hideMark/>
          </w:tcPr>
          <w:p w:rsidR="00576F51" w:rsidRPr="00687B21" w:rsidRDefault="00576F51" w:rsidP="004804F4">
            <w:pPr>
              <w:spacing w:after="0"/>
              <w:rPr>
                <w:rFonts w:ascii="Times" w:eastAsia="Times New Roman" w:hAnsi="Times" w:cs="Times"/>
                <w:b/>
                <w:bCs/>
                <w:sz w:val="20"/>
                <w:szCs w:val="20"/>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576F51" w:rsidRPr="00687B21" w:rsidRDefault="00576F51" w:rsidP="004804F4">
            <w:pPr>
              <w:spacing w:after="0"/>
              <w:rPr>
                <w:rFonts w:ascii="Times" w:eastAsia="Times New Roman" w:hAnsi="Times" w:cs="Times"/>
                <w:b/>
                <w:bCs/>
                <w:sz w:val="20"/>
                <w:szCs w:val="20"/>
              </w:rPr>
            </w:pPr>
          </w:p>
        </w:tc>
      </w:tr>
      <w:tr w:rsidR="00576F51" w:rsidRPr="00687B21" w:rsidTr="00576F51">
        <w:trPr>
          <w:trHeight w:val="224"/>
        </w:trPr>
        <w:tc>
          <w:tcPr>
            <w:tcW w:w="716" w:type="dxa"/>
            <w:tcBorders>
              <w:top w:val="nil"/>
              <w:left w:val="single" w:sz="4" w:space="0" w:color="auto"/>
              <w:bottom w:val="single" w:sz="4" w:space="0" w:color="auto"/>
              <w:right w:val="single" w:sz="4" w:space="0" w:color="auto"/>
            </w:tcBorders>
            <w:shd w:val="clear" w:color="000000" w:fill="FFC000"/>
            <w:noWrap/>
            <w:vAlign w:val="center"/>
            <w:hideMark/>
          </w:tcPr>
          <w:p w:rsidR="00576F51" w:rsidRPr="00687B21" w:rsidRDefault="00576F51"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 </w:t>
            </w:r>
          </w:p>
        </w:tc>
        <w:tc>
          <w:tcPr>
            <w:tcW w:w="2729" w:type="dxa"/>
            <w:tcBorders>
              <w:top w:val="nil"/>
              <w:left w:val="nil"/>
              <w:bottom w:val="single" w:sz="4" w:space="0" w:color="auto"/>
              <w:right w:val="nil"/>
            </w:tcBorders>
            <w:shd w:val="clear" w:color="000000" w:fill="FFC000"/>
            <w:vAlign w:val="center"/>
            <w:hideMark/>
          </w:tcPr>
          <w:p w:rsidR="00576F51" w:rsidRPr="00687B21" w:rsidRDefault="00576F51" w:rsidP="004804F4">
            <w:pPr>
              <w:spacing w:after="0"/>
              <w:rPr>
                <w:rFonts w:ascii="Times" w:eastAsia="Times New Roman" w:hAnsi="Times" w:cs="Times"/>
                <w:b/>
                <w:bCs/>
                <w:sz w:val="20"/>
                <w:szCs w:val="20"/>
              </w:rPr>
            </w:pPr>
          </w:p>
        </w:tc>
        <w:tc>
          <w:tcPr>
            <w:tcW w:w="1084" w:type="dxa"/>
            <w:tcBorders>
              <w:top w:val="nil"/>
              <w:left w:val="single" w:sz="4" w:space="0" w:color="auto"/>
              <w:bottom w:val="single" w:sz="4" w:space="0" w:color="auto"/>
              <w:right w:val="single" w:sz="4" w:space="0" w:color="auto"/>
            </w:tcBorders>
            <w:shd w:val="clear" w:color="000000" w:fill="FFC000"/>
            <w:noWrap/>
            <w:vAlign w:val="center"/>
            <w:hideMark/>
          </w:tcPr>
          <w:p w:rsidR="00576F51" w:rsidRPr="00687B21" w:rsidRDefault="00576F51" w:rsidP="004804F4">
            <w:pPr>
              <w:spacing w:after="0"/>
              <w:rPr>
                <w:rFonts w:ascii="Times" w:eastAsia="Times New Roman" w:hAnsi="Times" w:cs="Times"/>
                <w:b/>
                <w:bCs/>
                <w:sz w:val="22"/>
              </w:rPr>
            </w:pPr>
            <w:r w:rsidRPr="00687B21">
              <w:rPr>
                <w:rFonts w:ascii="Times" w:eastAsia="Times New Roman" w:hAnsi="Times" w:cs="Times"/>
                <w:b/>
                <w:bCs/>
                <w:sz w:val="22"/>
              </w:rPr>
              <w:t> </w:t>
            </w:r>
          </w:p>
        </w:tc>
        <w:tc>
          <w:tcPr>
            <w:tcW w:w="1117" w:type="dxa"/>
            <w:gridSpan w:val="2"/>
            <w:vMerge/>
            <w:tcBorders>
              <w:top w:val="single" w:sz="4" w:space="0" w:color="auto"/>
              <w:left w:val="nil"/>
              <w:bottom w:val="single" w:sz="4" w:space="0" w:color="auto"/>
              <w:right w:val="single" w:sz="4" w:space="0" w:color="auto"/>
            </w:tcBorders>
            <w:vAlign w:val="center"/>
            <w:hideMark/>
          </w:tcPr>
          <w:p w:rsidR="00576F51" w:rsidRPr="00687B21" w:rsidRDefault="00576F51" w:rsidP="004804F4">
            <w:pPr>
              <w:spacing w:after="0"/>
              <w:rPr>
                <w:rFonts w:ascii="Times" w:eastAsia="Times New Roman" w:hAnsi="Times" w:cs="Times"/>
                <w:b/>
                <w:bCs/>
                <w:sz w:val="22"/>
              </w:rPr>
            </w:pPr>
          </w:p>
        </w:tc>
        <w:tc>
          <w:tcPr>
            <w:tcW w:w="6570" w:type="dxa"/>
            <w:gridSpan w:val="4"/>
            <w:tcBorders>
              <w:top w:val="single" w:sz="4" w:space="0" w:color="auto"/>
              <w:left w:val="nil"/>
              <w:bottom w:val="single" w:sz="4" w:space="0" w:color="auto"/>
              <w:right w:val="single" w:sz="4" w:space="0" w:color="auto"/>
            </w:tcBorders>
            <w:shd w:val="clear" w:color="000000" w:fill="FFC000"/>
            <w:noWrap/>
            <w:vAlign w:val="bottom"/>
            <w:hideMark/>
          </w:tcPr>
          <w:p w:rsidR="00576F51" w:rsidRPr="00687B21" w:rsidRDefault="00576F51" w:rsidP="004804F4">
            <w:pPr>
              <w:spacing w:after="0"/>
              <w:jc w:val="center"/>
              <w:rPr>
                <w:rFonts w:ascii="Times" w:eastAsia="Times New Roman" w:hAnsi="Times" w:cs="Times"/>
                <w:b/>
                <w:bCs/>
                <w:sz w:val="24"/>
                <w:szCs w:val="24"/>
              </w:rPr>
            </w:pPr>
            <w:r w:rsidRPr="00687B21">
              <w:rPr>
                <w:rFonts w:ascii="Times" w:eastAsia="Times New Roman" w:hAnsi="Times" w:cs="Times"/>
                <w:b/>
                <w:bCs/>
                <w:sz w:val="24"/>
                <w:szCs w:val="24"/>
              </w:rPr>
              <w:t>Physical/Financial</w:t>
            </w:r>
          </w:p>
        </w:tc>
        <w:tc>
          <w:tcPr>
            <w:tcW w:w="1910" w:type="dxa"/>
            <w:vMerge/>
            <w:tcBorders>
              <w:top w:val="single" w:sz="4" w:space="0" w:color="auto"/>
              <w:left w:val="single" w:sz="4" w:space="0" w:color="auto"/>
              <w:bottom w:val="single" w:sz="4" w:space="0" w:color="auto"/>
              <w:right w:val="single" w:sz="4" w:space="0" w:color="auto"/>
            </w:tcBorders>
            <w:vAlign w:val="center"/>
            <w:hideMark/>
          </w:tcPr>
          <w:p w:rsidR="00576F51" w:rsidRPr="00687B21" w:rsidRDefault="00576F51" w:rsidP="004804F4">
            <w:pPr>
              <w:spacing w:after="0"/>
              <w:rPr>
                <w:rFonts w:ascii="Times" w:eastAsia="Times New Roman" w:hAnsi="Times" w:cs="Times"/>
                <w:b/>
                <w:bCs/>
                <w:sz w:val="20"/>
                <w:szCs w:val="20"/>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576F51" w:rsidRPr="00687B21" w:rsidRDefault="00576F51" w:rsidP="004804F4">
            <w:pPr>
              <w:spacing w:after="0"/>
              <w:rPr>
                <w:rFonts w:ascii="Times" w:eastAsia="Times New Roman" w:hAnsi="Times" w:cs="Times"/>
                <w:b/>
                <w:bCs/>
                <w:sz w:val="20"/>
                <w:szCs w:val="20"/>
              </w:rPr>
            </w:pPr>
          </w:p>
        </w:tc>
      </w:tr>
      <w:tr w:rsidR="00687B21" w:rsidRPr="00687B21" w:rsidTr="00687B21">
        <w:trPr>
          <w:trHeight w:val="636"/>
        </w:trPr>
        <w:tc>
          <w:tcPr>
            <w:tcW w:w="716" w:type="dxa"/>
            <w:tcBorders>
              <w:top w:val="nil"/>
              <w:left w:val="single" w:sz="4" w:space="0" w:color="auto"/>
              <w:bottom w:val="single" w:sz="4" w:space="0" w:color="auto"/>
              <w:right w:val="single" w:sz="4" w:space="0" w:color="auto"/>
            </w:tcBorders>
            <w:shd w:val="clear" w:color="000000" w:fill="CCC0DA"/>
            <w:noWrap/>
            <w:hideMark/>
          </w:tcPr>
          <w:p w:rsidR="00687B21" w:rsidRPr="00687B21" w:rsidRDefault="00687B21" w:rsidP="00687B21">
            <w:pPr>
              <w:spacing w:after="0"/>
              <w:jc w:val="center"/>
              <w:rPr>
                <w:rFonts w:eastAsia="Times New Roman"/>
                <w:b/>
                <w:bCs/>
                <w:sz w:val="20"/>
                <w:szCs w:val="20"/>
              </w:rPr>
            </w:pPr>
          </w:p>
        </w:tc>
        <w:tc>
          <w:tcPr>
            <w:tcW w:w="2729" w:type="dxa"/>
            <w:tcBorders>
              <w:top w:val="nil"/>
              <w:left w:val="nil"/>
              <w:bottom w:val="single" w:sz="8" w:space="0" w:color="auto"/>
              <w:right w:val="nil"/>
            </w:tcBorders>
            <w:shd w:val="clear" w:color="000000" w:fill="CCC0DA"/>
            <w:vAlign w:val="bottom"/>
            <w:hideMark/>
          </w:tcPr>
          <w:p w:rsidR="00687B21" w:rsidRPr="00687B21" w:rsidRDefault="00687B21" w:rsidP="00687B21">
            <w:pPr>
              <w:spacing w:after="0"/>
              <w:rPr>
                <w:rFonts w:eastAsia="Times New Roman"/>
                <w:b/>
                <w:bCs/>
                <w:sz w:val="24"/>
                <w:szCs w:val="24"/>
              </w:rPr>
            </w:pPr>
            <w:r w:rsidRPr="00687B21">
              <w:rPr>
                <w:rFonts w:eastAsia="Times New Roman"/>
                <w:b/>
                <w:bCs/>
                <w:sz w:val="24"/>
                <w:szCs w:val="24"/>
              </w:rPr>
              <w:t>Pillar 8: Resilient, Inclusive and Safer Cities</w:t>
            </w:r>
          </w:p>
        </w:tc>
        <w:tc>
          <w:tcPr>
            <w:tcW w:w="1105" w:type="dxa"/>
            <w:gridSpan w:val="2"/>
            <w:tcBorders>
              <w:top w:val="single" w:sz="4" w:space="0" w:color="auto"/>
              <w:left w:val="single" w:sz="4" w:space="0" w:color="auto"/>
              <w:bottom w:val="single" w:sz="4" w:space="0" w:color="auto"/>
              <w:right w:val="single" w:sz="4" w:space="0" w:color="auto"/>
            </w:tcBorders>
            <w:shd w:val="clear" w:color="000000" w:fill="CCC0DA"/>
            <w:noWrap/>
            <w:vAlign w:val="bottom"/>
            <w:hideMark/>
          </w:tcPr>
          <w:p w:rsidR="00687B21" w:rsidRPr="00687B21" w:rsidRDefault="00687B21" w:rsidP="00687B21">
            <w:pPr>
              <w:spacing w:after="0"/>
              <w:jc w:val="center"/>
              <w:rPr>
                <w:rFonts w:eastAsia="Times New Roman"/>
                <w:b/>
                <w:bCs/>
                <w:sz w:val="22"/>
              </w:rPr>
            </w:pPr>
          </w:p>
        </w:tc>
        <w:tc>
          <w:tcPr>
            <w:tcW w:w="1096" w:type="dxa"/>
            <w:tcBorders>
              <w:top w:val="single" w:sz="4" w:space="0" w:color="auto"/>
              <w:left w:val="nil"/>
              <w:bottom w:val="single" w:sz="4" w:space="0" w:color="auto"/>
              <w:right w:val="nil"/>
            </w:tcBorders>
            <w:shd w:val="clear" w:color="000000" w:fill="CCC0DA"/>
            <w:noWrap/>
            <w:vAlign w:val="bottom"/>
            <w:hideMark/>
          </w:tcPr>
          <w:p w:rsidR="00687B21" w:rsidRPr="00687B21" w:rsidRDefault="00687B21" w:rsidP="00687B21">
            <w:pPr>
              <w:spacing w:after="0"/>
              <w:jc w:val="center"/>
              <w:rPr>
                <w:rFonts w:eastAsia="Times New Roman"/>
                <w:b/>
                <w:bCs/>
                <w:sz w:val="22"/>
              </w:rPr>
            </w:pPr>
          </w:p>
        </w:tc>
        <w:tc>
          <w:tcPr>
            <w:tcW w:w="1675" w:type="dxa"/>
            <w:tcBorders>
              <w:top w:val="nil"/>
              <w:left w:val="single" w:sz="4" w:space="0" w:color="auto"/>
              <w:bottom w:val="single" w:sz="4" w:space="0" w:color="auto"/>
              <w:right w:val="single" w:sz="4" w:space="0" w:color="auto"/>
            </w:tcBorders>
            <w:shd w:val="clear" w:color="000000" w:fill="CCC0DA"/>
            <w:noWrap/>
            <w:vAlign w:val="bottom"/>
            <w:hideMark/>
          </w:tcPr>
          <w:p w:rsidR="00687B21" w:rsidRPr="00687B21" w:rsidRDefault="00687B21" w:rsidP="00687B21">
            <w:pPr>
              <w:spacing w:after="0"/>
              <w:jc w:val="center"/>
              <w:rPr>
                <w:rFonts w:eastAsia="Times New Roman"/>
                <w:b/>
                <w:bCs/>
                <w:sz w:val="20"/>
                <w:szCs w:val="20"/>
              </w:rPr>
            </w:pPr>
          </w:p>
        </w:tc>
        <w:tc>
          <w:tcPr>
            <w:tcW w:w="1589" w:type="dxa"/>
            <w:tcBorders>
              <w:top w:val="nil"/>
              <w:left w:val="nil"/>
              <w:bottom w:val="single" w:sz="4" w:space="0" w:color="auto"/>
              <w:right w:val="single" w:sz="4" w:space="0" w:color="auto"/>
            </w:tcBorders>
            <w:shd w:val="clear" w:color="000000" w:fill="CCC0DA"/>
            <w:noWrap/>
            <w:vAlign w:val="bottom"/>
            <w:hideMark/>
          </w:tcPr>
          <w:p w:rsidR="00687B21" w:rsidRPr="00687B21" w:rsidRDefault="00687B21" w:rsidP="00687B21">
            <w:pPr>
              <w:spacing w:after="0"/>
              <w:jc w:val="center"/>
              <w:rPr>
                <w:rFonts w:eastAsia="Times New Roman"/>
                <w:b/>
                <w:bCs/>
                <w:sz w:val="20"/>
                <w:szCs w:val="20"/>
              </w:rPr>
            </w:pPr>
          </w:p>
        </w:tc>
        <w:tc>
          <w:tcPr>
            <w:tcW w:w="1589" w:type="dxa"/>
            <w:tcBorders>
              <w:top w:val="nil"/>
              <w:left w:val="nil"/>
              <w:bottom w:val="single" w:sz="4" w:space="0" w:color="auto"/>
              <w:right w:val="single" w:sz="4" w:space="0" w:color="auto"/>
            </w:tcBorders>
            <w:shd w:val="clear" w:color="000000" w:fill="CCC0DA"/>
            <w:noWrap/>
            <w:vAlign w:val="bottom"/>
            <w:hideMark/>
          </w:tcPr>
          <w:p w:rsidR="00687B21" w:rsidRPr="00687B21" w:rsidRDefault="00687B21" w:rsidP="00687B21">
            <w:pPr>
              <w:spacing w:after="0"/>
              <w:jc w:val="center"/>
              <w:rPr>
                <w:rFonts w:eastAsia="Times New Roman"/>
                <w:b/>
                <w:bCs/>
                <w:sz w:val="20"/>
                <w:szCs w:val="20"/>
              </w:rPr>
            </w:pPr>
          </w:p>
        </w:tc>
        <w:tc>
          <w:tcPr>
            <w:tcW w:w="1717" w:type="dxa"/>
            <w:tcBorders>
              <w:top w:val="nil"/>
              <w:left w:val="nil"/>
              <w:bottom w:val="single" w:sz="4" w:space="0" w:color="auto"/>
              <w:right w:val="single" w:sz="4" w:space="0" w:color="auto"/>
            </w:tcBorders>
            <w:shd w:val="clear" w:color="000000" w:fill="CCC0DA"/>
            <w:noWrap/>
            <w:vAlign w:val="bottom"/>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000000" w:fill="CCC0DA"/>
            <w:noWrap/>
            <w:vAlign w:val="bottom"/>
            <w:hideMark/>
          </w:tcPr>
          <w:p w:rsidR="00687B21" w:rsidRPr="00687B21" w:rsidRDefault="00687B21" w:rsidP="00687B21">
            <w:pPr>
              <w:spacing w:after="0"/>
              <w:jc w:val="center"/>
              <w:rPr>
                <w:rFonts w:eastAsia="Times New Roman"/>
                <w:b/>
                <w:bCs/>
                <w:sz w:val="20"/>
                <w:szCs w:val="20"/>
              </w:rPr>
            </w:pPr>
          </w:p>
        </w:tc>
        <w:tc>
          <w:tcPr>
            <w:tcW w:w="916" w:type="dxa"/>
            <w:tcBorders>
              <w:top w:val="nil"/>
              <w:left w:val="nil"/>
              <w:bottom w:val="single" w:sz="8" w:space="0" w:color="auto"/>
              <w:right w:val="single" w:sz="4" w:space="0" w:color="auto"/>
            </w:tcBorders>
            <w:shd w:val="clear" w:color="000000" w:fill="CCC0DA"/>
            <w:noWrap/>
            <w:vAlign w:val="bottom"/>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60"/>
        </w:trPr>
        <w:tc>
          <w:tcPr>
            <w:tcW w:w="716" w:type="dxa"/>
            <w:tcBorders>
              <w:top w:val="nil"/>
              <w:left w:val="single" w:sz="4" w:space="0" w:color="auto"/>
              <w:bottom w:val="single" w:sz="4" w:space="0" w:color="auto"/>
              <w:right w:val="single" w:sz="4" w:space="0" w:color="auto"/>
            </w:tcBorders>
            <w:shd w:val="clear" w:color="000000" w:fill="E6B8B7"/>
            <w:noWrap/>
            <w:hideMark/>
          </w:tcPr>
          <w:p w:rsidR="00687B21" w:rsidRPr="00687B21" w:rsidRDefault="00687B21" w:rsidP="00687B21">
            <w:pPr>
              <w:spacing w:after="0"/>
              <w:jc w:val="center"/>
              <w:rPr>
                <w:rFonts w:eastAsia="Times New Roman"/>
                <w:b/>
                <w:bCs/>
                <w:sz w:val="20"/>
                <w:szCs w:val="20"/>
              </w:rPr>
            </w:pPr>
          </w:p>
        </w:tc>
        <w:tc>
          <w:tcPr>
            <w:tcW w:w="2729" w:type="dxa"/>
            <w:tcBorders>
              <w:top w:val="nil"/>
              <w:left w:val="nil"/>
              <w:bottom w:val="single" w:sz="8" w:space="0" w:color="auto"/>
              <w:right w:val="nil"/>
            </w:tcBorders>
            <w:shd w:val="clear" w:color="000000" w:fill="E6B8B7"/>
            <w:vAlign w:val="bottom"/>
            <w:hideMark/>
          </w:tcPr>
          <w:p w:rsidR="00687B21" w:rsidRPr="00687B21" w:rsidRDefault="00687B21" w:rsidP="00687B21">
            <w:pPr>
              <w:spacing w:after="0"/>
              <w:rPr>
                <w:rFonts w:eastAsia="Times New Roman"/>
                <w:b/>
                <w:bCs/>
                <w:sz w:val="28"/>
                <w:szCs w:val="28"/>
              </w:rPr>
            </w:pPr>
            <w:r w:rsidRPr="00687B21">
              <w:rPr>
                <w:rFonts w:eastAsia="Times New Roman"/>
                <w:b/>
                <w:bCs/>
                <w:sz w:val="28"/>
                <w:szCs w:val="28"/>
              </w:rPr>
              <w:t>Environmental Services</w:t>
            </w:r>
          </w:p>
        </w:tc>
        <w:tc>
          <w:tcPr>
            <w:tcW w:w="1105" w:type="dxa"/>
            <w:gridSpan w:val="2"/>
            <w:tcBorders>
              <w:top w:val="nil"/>
              <w:left w:val="single" w:sz="4" w:space="0" w:color="auto"/>
              <w:bottom w:val="single" w:sz="4" w:space="0" w:color="auto"/>
              <w:right w:val="single" w:sz="4" w:space="0" w:color="auto"/>
            </w:tcBorders>
            <w:shd w:val="clear" w:color="000000" w:fill="E6B8B7"/>
            <w:noWrap/>
            <w:vAlign w:val="bottom"/>
            <w:hideMark/>
          </w:tcPr>
          <w:p w:rsidR="00687B21" w:rsidRPr="00687B21" w:rsidRDefault="00687B21" w:rsidP="00687B21">
            <w:pPr>
              <w:spacing w:after="0"/>
              <w:jc w:val="center"/>
              <w:rPr>
                <w:rFonts w:eastAsia="Times New Roman"/>
                <w:b/>
                <w:bCs/>
                <w:sz w:val="22"/>
              </w:rPr>
            </w:pPr>
          </w:p>
        </w:tc>
        <w:tc>
          <w:tcPr>
            <w:tcW w:w="1096" w:type="dxa"/>
            <w:tcBorders>
              <w:top w:val="nil"/>
              <w:left w:val="nil"/>
              <w:bottom w:val="single" w:sz="4" w:space="0" w:color="auto"/>
              <w:right w:val="nil"/>
            </w:tcBorders>
            <w:shd w:val="clear" w:color="000000" w:fill="E6B8B7"/>
            <w:noWrap/>
            <w:vAlign w:val="bottom"/>
            <w:hideMark/>
          </w:tcPr>
          <w:p w:rsidR="00687B21" w:rsidRPr="00687B21" w:rsidRDefault="00687B21" w:rsidP="00687B21">
            <w:pPr>
              <w:spacing w:after="0"/>
              <w:jc w:val="center"/>
              <w:rPr>
                <w:rFonts w:eastAsia="Times New Roman"/>
                <w:b/>
                <w:bCs/>
                <w:sz w:val="22"/>
              </w:rPr>
            </w:pPr>
          </w:p>
        </w:tc>
        <w:tc>
          <w:tcPr>
            <w:tcW w:w="1675" w:type="dxa"/>
            <w:tcBorders>
              <w:top w:val="nil"/>
              <w:left w:val="single" w:sz="4" w:space="0" w:color="auto"/>
              <w:bottom w:val="single" w:sz="4" w:space="0" w:color="auto"/>
              <w:right w:val="single" w:sz="4" w:space="0" w:color="auto"/>
            </w:tcBorders>
            <w:shd w:val="clear" w:color="000000" w:fill="E6B8B7"/>
            <w:noWrap/>
            <w:vAlign w:val="bottom"/>
            <w:hideMark/>
          </w:tcPr>
          <w:p w:rsidR="00687B21" w:rsidRPr="00687B21" w:rsidRDefault="00687B21" w:rsidP="00687B21">
            <w:pPr>
              <w:spacing w:after="0"/>
              <w:jc w:val="center"/>
              <w:rPr>
                <w:rFonts w:eastAsia="Times New Roman"/>
                <w:b/>
                <w:bCs/>
                <w:sz w:val="20"/>
                <w:szCs w:val="20"/>
              </w:rPr>
            </w:pPr>
          </w:p>
        </w:tc>
        <w:tc>
          <w:tcPr>
            <w:tcW w:w="1589" w:type="dxa"/>
            <w:tcBorders>
              <w:top w:val="nil"/>
              <w:left w:val="nil"/>
              <w:bottom w:val="single" w:sz="4" w:space="0" w:color="auto"/>
              <w:right w:val="single" w:sz="4" w:space="0" w:color="auto"/>
            </w:tcBorders>
            <w:shd w:val="clear" w:color="000000" w:fill="E6B8B7"/>
            <w:noWrap/>
            <w:vAlign w:val="bottom"/>
            <w:hideMark/>
          </w:tcPr>
          <w:p w:rsidR="00687B21" w:rsidRPr="00687B21" w:rsidRDefault="00687B21" w:rsidP="00687B21">
            <w:pPr>
              <w:spacing w:after="0"/>
              <w:jc w:val="center"/>
              <w:rPr>
                <w:rFonts w:eastAsia="Times New Roman"/>
                <w:b/>
                <w:bCs/>
                <w:sz w:val="20"/>
                <w:szCs w:val="20"/>
              </w:rPr>
            </w:pPr>
          </w:p>
        </w:tc>
        <w:tc>
          <w:tcPr>
            <w:tcW w:w="1589" w:type="dxa"/>
            <w:tcBorders>
              <w:top w:val="nil"/>
              <w:left w:val="nil"/>
              <w:bottom w:val="single" w:sz="4" w:space="0" w:color="auto"/>
              <w:right w:val="single" w:sz="4" w:space="0" w:color="auto"/>
            </w:tcBorders>
            <w:shd w:val="clear" w:color="000000" w:fill="E6B8B7"/>
            <w:noWrap/>
            <w:vAlign w:val="bottom"/>
            <w:hideMark/>
          </w:tcPr>
          <w:p w:rsidR="00687B21" w:rsidRPr="00687B21" w:rsidRDefault="00687B21" w:rsidP="00687B21">
            <w:pPr>
              <w:spacing w:after="0"/>
              <w:jc w:val="center"/>
              <w:rPr>
                <w:rFonts w:eastAsia="Times New Roman"/>
                <w:b/>
                <w:bCs/>
                <w:sz w:val="20"/>
                <w:szCs w:val="20"/>
              </w:rPr>
            </w:pPr>
          </w:p>
        </w:tc>
        <w:tc>
          <w:tcPr>
            <w:tcW w:w="1717" w:type="dxa"/>
            <w:tcBorders>
              <w:top w:val="nil"/>
              <w:left w:val="nil"/>
              <w:bottom w:val="single" w:sz="4" w:space="0" w:color="auto"/>
              <w:right w:val="single" w:sz="4" w:space="0" w:color="auto"/>
            </w:tcBorders>
            <w:shd w:val="clear" w:color="000000" w:fill="E6B8B7"/>
            <w:noWrap/>
            <w:vAlign w:val="bottom"/>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000000" w:fill="E6B8B7"/>
            <w:noWrap/>
            <w:vAlign w:val="bottom"/>
            <w:hideMark/>
          </w:tcPr>
          <w:p w:rsidR="00687B21" w:rsidRPr="00687B21" w:rsidRDefault="00687B21" w:rsidP="00687B21">
            <w:pPr>
              <w:spacing w:after="0"/>
              <w:jc w:val="center"/>
              <w:rPr>
                <w:rFonts w:eastAsia="Times New Roman"/>
                <w:b/>
                <w:bCs/>
                <w:sz w:val="20"/>
                <w:szCs w:val="20"/>
              </w:rPr>
            </w:pPr>
          </w:p>
        </w:tc>
        <w:tc>
          <w:tcPr>
            <w:tcW w:w="916" w:type="dxa"/>
            <w:tcBorders>
              <w:top w:val="nil"/>
              <w:left w:val="nil"/>
              <w:bottom w:val="single" w:sz="8" w:space="0" w:color="auto"/>
              <w:right w:val="single" w:sz="4" w:space="0" w:color="auto"/>
            </w:tcBorders>
            <w:shd w:val="clear" w:color="000000" w:fill="E6B8B7"/>
            <w:noWrap/>
            <w:vAlign w:val="bottom"/>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tcBorders>
              <w:top w:val="nil"/>
              <w:left w:val="single" w:sz="4" w:space="0" w:color="auto"/>
              <w:bottom w:val="single" w:sz="4" w:space="0" w:color="auto"/>
              <w:right w:val="single" w:sz="4" w:space="0" w:color="auto"/>
            </w:tcBorders>
            <w:shd w:val="clear" w:color="000000" w:fill="B7DEE8"/>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1.3</w:t>
            </w:r>
          </w:p>
        </w:tc>
        <w:tc>
          <w:tcPr>
            <w:tcW w:w="2729" w:type="dxa"/>
            <w:tcBorders>
              <w:top w:val="nil"/>
              <w:left w:val="nil"/>
              <w:bottom w:val="single" w:sz="8" w:space="0" w:color="auto"/>
              <w:right w:val="nil"/>
            </w:tcBorders>
            <w:shd w:val="clear" w:color="000000" w:fill="B7DEE8"/>
            <w:hideMark/>
          </w:tcPr>
          <w:p w:rsidR="00687B21" w:rsidRPr="00687B21" w:rsidRDefault="00687B21" w:rsidP="00687B21">
            <w:pPr>
              <w:spacing w:after="0"/>
              <w:rPr>
                <w:rFonts w:eastAsia="Times New Roman"/>
                <w:b/>
                <w:bCs/>
                <w:sz w:val="20"/>
                <w:szCs w:val="20"/>
              </w:rPr>
            </w:pPr>
            <w:r w:rsidRPr="00687B21">
              <w:rPr>
                <w:rFonts w:eastAsia="Times New Roman"/>
                <w:b/>
                <w:bCs/>
                <w:sz w:val="20"/>
                <w:szCs w:val="20"/>
              </w:rPr>
              <w:t>Retaining wall construction(New)</w:t>
            </w:r>
          </w:p>
        </w:tc>
        <w:tc>
          <w:tcPr>
            <w:tcW w:w="1105" w:type="dxa"/>
            <w:gridSpan w:val="2"/>
            <w:tcBorders>
              <w:top w:val="nil"/>
              <w:left w:val="single" w:sz="4" w:space="0" w:color="auto"/>
              <w:bottom w:val="single" w:sz="4" w:space="0" w:color="auto"/>
              <w:right w:val="single" w:sz="4" w:space="0" w:color="auto"/>
            </w:tcBorders>
            <w:shd w:val="clear" w:color="000000" w:fill="B7DEE8"/>
            <w:noWrap/>
            <w:vAlign w:val="bottom"/>
            <w:hideMark/>
          </w:tcPr>
          <w:p w:rsidR="00687B21" w:rsidRPr="00687B21" w:rsidRDefault="00687B21" w:rsidP="00687B21">
            <w:pPr>
              <w:spacing w:after="0"/>
              <w:jc w:val="center"/>
              <w:rPr>
                <w:rFonts w:eastAsia="Times New Roman"/>
                <w:sz w:val="22"/>
              </w:rPr>
            </w:pPr>
          </w:p>
        </w:tc>
        <w:tc>
          <w:tcPr>
            <w:tcW w:w="1096" w:type="dxa"/>
            <w:tcBorders>
              <w:top w:val="nil"/>
              <w:left w:val="nil"/>
              <w:bottom w:val="single" w:sz="4" w:space="0" w:color="auto"/>
              <w:right w:val="nil"/>
            </w:tcBorders>
            <w:shd w:val="clear" w:color="000000" w:fill="B7DEE8"/>
            <w:noWrap/>
            <w:vAlign w:val="bottom"/>
            <w:hideMark/>
          </w:tcPr>
          <w:p w:rsidR="00687B21" w:rsidRPr="00687B21" w:rsidRDefault="00687B21" w:rsidP="00687B21">
            <w:pPr>
              <w:spacing w:after="0"/>
              <w:jc w:val="center"/>
              <w:rPr>
                <w:rFonts w:eastAsia="Times New Roman"/>
                <w:sz w:val="22"/>
              </w:rPr>
            </w:pPr>
          </w:p>
        </w:tc>
        <w:tc>
          <w:tcPr>
            <w:tcW w:w="1675" w:type="dxa"/>
            <w:tcBorders>
              <w:top w:val="nil"/>
              <w:left w:val="single" w:sz="4" w:space="0" w:color="auto"/>
              <w:bottom w:val="single" w:sz="4" w:space="0" w:color="auto"/>
              <w:right w:val="single" w:sz="4" w:space="0" w:color="auto"/>
            </w:tcBorders>
            <w:shd w:val="clear" w:color="000000" w:fill="B7DEE8"/>
            <w:noWrap/>
            <w:vAlign w:val="bottom"/>
            <w:hideMark/>
          </w:tcPr>
          <w:p w:rsidR="00687B21" w:rsidRPr="00687B21" w:rsidRDefault="00687B21" w:rsidP="00687B21">
            <w:pPr>
              <w:spacing w:after="0"/>
              <w:jc w:val="center"/>
              <w:rPr>
                <w:rFonts w:eastAsia="Times New Roman"/>
                <w:sz w:val="20"/>
                <w:szCs w:val="20"/>
              </w:rPr>
            </w:pPr>
          </w:p>
        </w:tc>
        <w:tc>
          <w:tcPr>
            <w:tcW w:w="1589" w:type="dxa"/>
            <w:tcBorders>
              <w:top w:val="nil"/>
              <w:left w:val="nil"/>
              <w:bottom w:val="single" w:sz="4" w:space="0" w:color="auto"/>
              <w:right w:val="single" w:sz="4" w:space="0" w:color="auto"/>
            </w:tcBorders>
            <w:shd w:val="clear" w:color="000000" w:fill="B7DEE8"/>
            <w:noWrap/>
            <w:vAlign w:val="bottom"/>
            <w:hideMark/>
          </w:tcPr>
          <w:p w:rsidR="00687B21" w:rsidRPr="00687B21" w:rsidRDefault="00687B21" w:rsidP="00687B21">
            <w:pPr>
              <w:spacing w:after="0"/>
              <w:jc w:val="center"/>
              <w:rPr>
                <w:rFonts w:eastAsia="Times New Roman"/>
                <w:sz w:val="20"/>
                <w:szCs w:val="20"/>
              </w:rPr>
            </w:pPr>
          </w:p>
        </w:tc>
        <w:tc>
          <w:tcPr>
            <w:tcW w:w="1589" w:type="dxa"/>
            <w:tcBorders>
              <w:top w:val="nil"/>
              <w:left w:val="nil"/>
              <w:bottom w:val="single" w:sz="4" w:space="0" w:color="auto"/>
              <w:right w:val="single" w:sz="4" w:space="0" w:color="auto"/>
            </w:tcBorders>
            <w:shd w:val="clear" w:color="000000" w:fill="B7DEE8"/>
            <w:noWrap/>
            <w:vAlign w:val="bottom"/>
            <w:hideMark/>
          </w:tcPr>
          <w:p w:rsidR="00687B21" w:rsidRPr="00687B21" w:rsidRDefault="00687B21" w:rsidP="00687B21">
            <w:pPr>
              <w:spacing w:after="0"/>
              <w:jc w:val="center"/>
              <w:rPr>
                <w:rFonts w:eastAsia="Times New Roman"/>
                <w:sz w:val="20"/>
                <w:szCs w:val="20"/>
              </w:rPr>
            </w:pPr>
          </w:p>
        </w:tc>
        <w:tc>
          <w:tcPr>
            <w:tcW w:w="1717" w:type="dxa"/>
            <w:tcBorders>
              <w:top w:val="nil"/>
              <w:left w:val="nil"/>
              <w:bottom w:val="single" w:sz="4" w:space="0" w:color="auto"/>
              <w:right w:val="single" w:sz="4" w:space="0" w:color="auto"/>
            </w:tcBorders>
            <w:shd w:val="clear" w:color="000000" w:fill="B7DEE8"/>
            <w:noWrap/>
            <w:vAlign w:val="bottom"/>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000000" w:fill="B7DEE8"/>
            <w:noWrap/>
            <w:vAlign w:val="bottom"/>
            <w:hideMark/>
          </w:tcPr>
          <w:p w:rsidR="00687B21" w:rsidRPr="00687B21" w:rsidRDefault="00687B21" w:rsidP="00687B21">
            <w:pPr>
              <w:spacing w:after="0"/>
              <w:jc w:val="center"/>
              <w:rPr>
                <w:rFonts w:eastAsia="Times New Roman"/>
                <w:sz w:val="20"/>
                <w:szCs w:val="20"/>
              </w:rPr>
            </w:pPr>
          </w:p>
        </w:tc>
        <w:tc>
          <w:tcPr>
            <w:tcW w:w="916" w:type="dxa"/>
            <w:tcBorders>
              <w:top w:val="nil"/>
              <w:left w:val="nil"/>
              <w:bottom w:val="single" w:sz="8" w:space="0" w:color="auto"/>
              <w:right w:val="single" w:sz="4" w:space="0" w:color="auto"/>
            </w:tcBorders>
            <w:shd w:val="clear" w:color="000000" w:fill="B7DEE8"/>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1.3.1</w:t>
            </w:r>
          </w:p>
        </w:tc>
        <w:tc>
          <w:tcPr>
            <w:tcW w:w="2729" w:type="dxa"/>
            <w:vMerge w:val="restart"/>
            <w:tcBorders>
              <w:top w:val="nil"/>
              <w:left w:val="single" w:sz="4" w:space="0" w:color="auto"/>
              <w:bottom w:val="single" w:sz="8" w:space="0" w:color="000000"/>
              <w:right w:val="nil"/>
            </w:tcBorders>
            <w:shd w:val="clear" w:color="auto" w:fill="auto"/>
            <w:hideMark/>
          </w:tcPr>
          <w:p w:rsidR="00687B21" w:rsidRPr="00687B21" w:rsidRDefault="00687B21" w:rsidP="00687B21">
            <w:pPr>
              <w:spacing w:after="0"/>
              <w:rPr>
                <w:rFonts w:eastAsia="Times New Roman"/>
                <w:sz w:val="20"/>
                <w:szCs w:val="20"/>
              </w:rPr>
            </w:pPr>
            <w:r w:rsidRPr="00687B21">
              <w:rPr>
                <w:rFonts w:eastAsia="Times New Roman"/>
                <w:sz w:val="20"/>
                <w:szCs w:val="20"/>
              </w:rPr>
              <w:t xml:space="preserve">Retaining wall at the side of </w:t>
            </w:r>
            <w:proofErr w:type="spellStart"/>
            <w:r w:rsidRPr="00687B21">
              <w:rPr>
                <w:rFonts w:eastAsia="Times New Roman"/>
                <w:sz w:val="20"/>
                <w:szCs w:val="20"/>
              </w:rPr>
              <w:t>Kulufo</w:t>
            </w:r>
            <w:proofErr w:type="spellEnd"/>
            <w:r w:rsidRPr="00687B21">
              <w:rPr>
                <w:rFonts w:eastAsia="Times New Roman"/>
                <w:sz w:val="20"/>
                <w:szCs w:val="20"/>
              </w:rPr>
              <w:t xml:space="preserve"> river phase-III</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single" w:sz="4" w:space="0" w:color="auto"/>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62.50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125.00</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62.50</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250.00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8" w:space="0" w:color="000000"/>
              <w:right w:val="nil"/>
            </w:tcBorders>
            <w:vAlign w:val="center"/>
            <w:hideMark/>
          </w:tcPr>
          <w:p w:rsidR="00687B21" w:rsidRPr="00687B21" w:rsidRDefault="00687B21" w:rsidP="00687B21">
            <w:pPr>
              <w:spacing w:after="0"/>
              <w:rPr>
                <w:rFonts w:eastAsia="Times New Roman"/>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6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8" w:space="0" w:color="000000"/>
              <w:right w:val="nil"/>
            </w:tcBorders>
            <w:vAlign w:val="center"/>
            <w:hideMark/>
          </w:tcPr>
          <w:p w:rsidR="00687B21" w:rsidRPr="00687B21" w:rsidRDefault="00687B21" w:rsidP="00687B21">
            <w:pPr>
              <w:spacing w:after="0"/>
              <w:rPr>
                <w:rFonts w:eastAsia="Times New Roman"/>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2,847,156.15</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5,694,312.29</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2,847,156.15</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11,388,624.58</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48"/>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p>
        </w:tc>
        <w:tc>
          <w:tcPr>
            <w:tcW w:w="2729" w:type="dxa"/>
            <w:vMerge w:val="restart"/>
            <w:tcBorders>
              <w:top w:val="single" w:sz="8" w:space="0" w:color="auto"/>
              <w:left w:val="single" w:sz="4" w:space="0" w:color="auto"/>
              <w:bottom w:val="single" w:sz="8" w:space="0" w:color="000000"/>
              <w:right w:val="single" w:sz="4" w:space="0" w:color="auto"/>
            </w:tcBorders>
            <w:shd w:val="clear" w:color="000000" w:fill="B7DEE8"/>
            <w:hideMark/>
          </w:tcPr>
          <w:p w:rsidR="00687B21" w:rsidRPr="00687B21" w:rsidRDefault="00687B21" w:rsidP="00687B21">
            <w:pPr>
              <w:spacing w:after="0"/>
              <w:rPr>
                <w:rFonts w:eastAsia="Times New Roman"/>
                <w:b/>
                <w:bCs/>
                <w:sz w:val="20"/>
                <w:szCs w:val="20"/>
              </w:rPr>
            </w:pPr>
            <w:r w:rsidRPr="00687B21">
              <w:rPr>
                <w:rFonts w:eastAsia="Times New Roman"/>
                <w:b/>
                <w:bCs/>
                <w:sz w:val="20"/>
                <w:szCs w:val="20"/>
              </w:rPr>
              <w:t>Retaining wall total</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62.50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125.00</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r w:rsidRPr="00687B21">
              <w:rPr>
                <w:rFonts w:eastAsia="Times New Roman"/>
                <w:sz w:val="22"/>
              </w:rPr>
              <w:t>62.50</w:t>
            </w:r>
          </w:p>
        </w:tc>
        <w:tc>
          <w:tcPr>
            <w:tcW w:w="1910" w:type="dxa"/>
            <w:tcBorders>
              <w:top w:val="nil"/>
              <w:left w:val="nil"/>
              <w:bottom w:val="single" w:sz="8" w:space="0" w:color="auto"/>
              <w:right w:val="single" w:sz="8" w:space="0" w:color="auto"/>
            </w:tcBorders>
            <w:shd w:val="clear" w:color="000000" w:fill="B7DEE8"/>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250.00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48"/>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8" w:space="0" w:color="auto"/>
              <w:left w:val="single" w:sz="4" w:space="0" w:color="auto"/>
              <w:bottom w:val="single" w:sz="8" w:space="0" w:color="000000"/>
              <w:right w:val="single" w:sz="4" w:space="0" w:color="auto"/>
            </w:tcBorders>
            <w:vAlign w:val="center"/>
            <w:hideMark/>
          </w:tcPr>
          <w:p w:rsidR="00687B21" w:rsidRPr="00687B21" w:rsidRDefault="00687B21" w:rsidP="00687B21">
            <w:pPr>
              <w:spacing w:after="0"/>
              <w:rPr>
                <w:rFonts w:eastAsia="Times New Roman"/>
                <w:b/>
                <w:bCs/>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r w:rsidRPr="00687B21">
              <w:rPr>
                <w:rFonts w:ascii="Times" w:eastAsia="Times New Roman" w:hAnsi="Times" w:cs="Times"/>
                <w:sz w:val="16"/>
                <w:szCs w:val="16"/>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r w:rsidRPr="00687B21">
              <w:rPr>
                <w:rFonts w:ascii="Times" w:eastAsia="Times New Roman" w:hAnsi="Times" w:cs="Times"/>
                <w:sz w:val="16"/>
                <w:szCs w:val="16"/>
              </w:rPr>
              <w:t>-</w:t>
            </w: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16"/>
                <w:szCs w:val="16"/>
              </w:rPr>
            </w:pPr>
            <w:r w:rsidRPr="00687B21">
              <w:rPr>
                <w:rFonts w:eastAsia="Times New Roman"/>
                <w:sz w:val="16"/>
                <w:szCs w:val="16"/>
              </w:rPr>
              <w:t>-</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8" w:space="0" w:color="auto"/>
              <w:left w:val="single" w:sz="4" w:space="0" w:color="auto"/>
              <w:bottom w:val="single" w:sz="8" w:space="0" w:color="000000"/>
              <w:right w:val="single" w:sz="4" w:space="0" w:color="auto"/>
            </w:tcBorders>
            <w:vAlign w:val="center"/>
            <w:hideMark/>
          </w:tcPr>
          <w:p w:rsidR="00687B21" w:rsidRPr="00687B21" w:rsidRDefault="00687B21" w:rsidP="00687B21">
            <w:pPr>
              <w:spacing w:after="0"/>
              <w:rPr>
                <w:rFonts w:eastAsia="Times New Roman"/>
                <w:b/>
                <w:bCs/>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000000" w:fill="FFFF00"/>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nil"/>
              <w:bottom w:val="single" w:sz="8" w:space="0" w:color="auto"/>
              <w:right w:val="single" w:sz="8" w:space="0" w:color="auto"/>
            </w:tcBorders>
            <w:shd w:val="clear" w:color="000000" w:fill="FFFF00"/>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w:t>
            </w:r>
          </w:p>
        </w:tc>
        <w:tc>
          <w:tcPr>
            <w:tcW w:w="1589" w:type="dxa"/>
            <w:tcBorders>
              <w:top w:val="nil"/>
              <w:left w:val="nil"/>
              <w:bottom w:val="single" w:sz="8" w:space="0" w:color="auto"/>
              <w:right w:val="single" w:sz="8" w:space="0" w:color="auto"/>
            </w:tcBorders>
            <w:shd w:val="clear" w:color="000000" w:fill="FFFF00"/>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2,847,156.15</w:t>
            </w:r>
          </w:p>
        </w:tc>
        <w:tc>
          <w:tcPr>
            <w:tcW w:w="1589" w:type="dxa"/>
            <w:tcBorders>
              <w:top w:val="nil"/>
              <w:left w:val="nil"/>
              <w:bottom w:val="single" w:sz="8" w:space="0" w:color="auto"/>
              <w:right w:val="single" w:sz="8" w:space="0" w:color="auto"/>
            </w:tcBorders>
            <w:shd w:val="clear" w:color="000000" w:fill="FFFF00"/>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5,694,312.29</w:t>
            </w:r>
          </w:p>
        </w:tc>
        <w:tc>
          <w:tcPr>
            <w:tcW w:w="1717" w:type="dxa"/>
            <w:tcBorders>
              <w:top w:val="nil"/>
              <w:left w:val="nil"/>
              <w:bottom w:val="single" w:sz="8" w:space="0" w:color="auto"/>
              <w:right w:val="single" w:sz="8" w:space="0" w:color="auto"/>
            </w:tcBorders>
            <w:shd w:val="clear" w:color="000000" w:fill="FFFF00"/>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2,847,156.15</w:t>
            </w:r>
          </w:p>
        </w:tc>
        <w:tc>
          <w:tcPr>
            <w:tcW w:w="1910" w:type="dxa"/>
            <w:tcBorders>
              <w:top w:val="nil"/>
              <w:left w:val="nil"/>
              <w:bottom w:val="single" w:sz="8" w:space="0" w:color="auto"/>
              <w:right w:val="single" w:sz="8" w:space="0" w:color="auto"/>
            </w:tcBorders>
            <w:shd w:val="clear" w:color="000000" w:fill="FFFF00"/>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11,388,624.58</w:t>
            </w:r>
          </w:p>
        </w:tc>
        <w:tc>
          <w:tcPr>
            <w:tcW w:w="916" w:type="dxa"/>
            <w:tcBorders>
              <w:top w:val="nil"/>
              <w:left w:val="nil"/>
              <w:bottom w:val="single" w:sz="8" w:space="0" w:color="auto"/>
              <w:right w:val="single" w:sz="4" w:space="0" w:color="auto"/>
            </w:tcBorders>
            <w:shd w:val="clear" w:color="000000" w:fill="B7DEE8"/>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w:t>
            </w:r>
          </w:p>
        </w:tc>
      </w:tr>
      <w:tr w:rsidR="00687B21" w:rsidRPr="00687B21" w:rsidTr="00687B21">
        <w:trPr>
          <w:trHeight w:val="288"/>
        </w:trPr>
        <w:tc>
          <w:tcPr>
            <w:tcW w:w="716" w:type="dxa"/>
            <w:tcBorders>
              <w:top w:val="nil"/>
              <w:left w:val="single" w:sz="4" w:space="0" w:color="auto"/>
              <w:bottom w:val="single" w:sz="4" w:space="0" w:color="auto"/>
              <w:right w:val="single" w:sz="4" w:space="0" w:color="auto"/>
            </w:tcBorders>
            <w:shd w:val="clear" w:color="000000" w:fill="92D050"/>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2</w:t>
            </w:r>
          </w:p>
        </w:tc>
        <w:tc>
          <w:tcPr>
            <w:tcW w:w="2729" w:type="dxa"/>
            <w:tcBorders>
              <w:top w:val="nil"/>
              <w:left w:val="nil"/>
              <w:bottom w:val="single" w:sz="8" w:space="0" w:color="auto"/>
              <w:right w:val="nil"/>
            </w:tcBorders>
            <w:shd w:val="clear" w:color="000000" w:fill="92D050"/>
            <w:hideMark/>
          </w:tcPr>
          <w:p w:rsidR="00687B21" w:rsidRPr="00687B21" w:rsidRDefault="00687B21" w:rsidP="00687B21">
            <w:pPr>
              <w:spacing w:after="0"/>
              <w:rPr>
                <w:rFonts w:eastAsia="Times New Roman"/>
                <w:b/>
                <w:bCs/>
                <w:sz w:val="20"/>
                <w:szCs w:val="20"/>
              </w:rPr>
            </w:pPr>
            <w:r w:rsidRPr="00687B21">
              <w:rPr>
                <w:rFonts w:eastAsia="Times New Roman"/>
                <w:b/>
                <w:bCs/>
                <w:sz w:val="20"/>
                <w:szCs w:val="20"/>
              </w:rPr>
              <w:t>Retaining wall(Rolled)</w:t>
            </w:r>
          </w:p>
        </w:tc>
        <w:tc>
          <w:tcPr>
            <w:tcW w:w="1105" w:type="dxa"/>
            <w:gridSpan w:val="2"/>
            <w:tcBorders>
              <w:top w:val="nil"/>
              <w:left w:val="single" w:sz="4" w:space="0" w:color="auto"/>
              <w:bottom w:val="single" w:sz="4" w:space="0" w:color="auto"/>
              <w:right w:val="single" w:sz="4" w:space="0" w:color="auto"/>
            </w:tcBorders>
            <w:shd w:val="clear" w:color="000000" w:fill="92D050"/>
            <w:noWrap/>
            <w:hideMark/>
          </w:tcPr>
          <w:p w:rsidR="00687B21" w:rsidRPr="00687B21" w:rsidRDefault="00687B21" w:rsidP="00687B21">
            <w:pPr>
              <w:spacing w:after="0"/>
              <w:jc w:val="center"/>
              <w:rPr>
                <w:rFonts w:eastAsia="Times New Roman"/>
                <w:b/>
                <w:bCs/>
                <w:sz w:val="22"/>
              </w:rPr>
            </w:pPr>
          </w:p>
        </w:tc>
        <w:tc>
          <w:tcPr>
            <w:tcW w:w="1096" w:type="dxa"/>
            <w:tcBorders>
              <w:top w:val="single" w:sz="4" w:space="0" w:color="auto"/>
              <w:left w:val="nil"/>
              <w:bottom w:val="single" w:sz="4" w:space="0" w:color="auto"/>
              <w:right w:val="nil"/>
            </w:tcBorders>
            <w:shd w:val="clear" w:color="000000" w:fill="92D050"/>
            <w:noWrap/>
            <w:hideMark/>
          </w:tcPr>
          <w:p w:rsidR="00687B21" w:rsidRPr="00687B21" w:rsidRDefault="00687B21" w:rsidP="00687B21">
            <w:pPr>
              <w:spacing w:after="0"/>
              <w:jc w:val="center"/>
              <w:rPr>
                <w:rFonts w:eastAsia="Times New Roman"/>
                <w:b/>
                <w:bCs/>
                <w:sz w:val="22"/>
              </w:rPr>
            </w:pPr>
          </w:p>
        </w:tc>
        <w:tc>
          <w:tcPr>
            <w:tcW w:w="1675" w:type="dxa"/>
            <w:tcBorders>
              <w:top w:val="single" w:sz="4" w:space="0" w:color="auto"/>
              <w:left w:val="single" w:sz="4" w:space="0" w:color="auto"/>
              <w:bottom w:val="single" w:sz="4" w:space="0" w:color="auto"/>
              <w:right w:val="single" w:sz="4" w:space="0" w:color="auto"/>
            </w:tcBorders>
            <w:shd w:val="clear" w:color="000000" w:fill="92D050"/>
            <w:noWrap/>
            <w:hideMark/>
          </w:tcPr>
          <w:p w:rsidR="00687B21" w:rsidRPr="00687B21" w:rsidRDefault="00687B21" w:rsidP="00687B21">
            <w:pPr>
              <w:spacing w:after="0"/>
              <w:jc w:val="center"/>
              <w:rPr>
                <w:rFonts w:eastAsia="Times New Roman"/>
                <w:b/>
                <w:bCs/>
                <w:sz w:val="20"/>
                <w:szCs w:val="20"/>
              </w:rPr>
            </w:pPr>
          </w:p>
        </w:tc>
        <w:tc>
          <w:tcPr>
            <w:tcW w:w="1589" w:type="dxa"/>
            <w:tcBorders>
              <w:top w:val="single" w:sz="4" w:space="0" w:color="auto"/>
              <w:left w:val="nil"/>
              <w:bottom w:val="single" w:sz="4" w:space="0" w:color="auto"/>
              <w:right w:val="single" w:sz="4" w:space="0" w:color="auto"/>
            </w:tcBorders>
            <w:shd w:val="clear" w:color="000000" w:fill="92D050"/>
            <w:noWrap/>
            <w:hideMark/>
          </w:tcPr>
          <w:p w:rsidR="00687B21" w:rsidRPr="00687B21" w:rsidRDefault="00687B21" w:rsidP="00687B21">
            <w:pPr>
              <w:spacing w:after="0"/>
              <w:jc w:val="center"/>
              <w:rPr>
                <w:rFonts w:eastAsia="Times New Roman"/>
                <w:b/>
                <w:bCs/>
                <w:sz w:val="20"/>
                <w:szCs w:val="20"/>
              </w:rPr>
            </w:pPr>
          </w:p>
        </w:tc>
        <w:tc>
          <w:tcPr>
            <w:tcW w:w="1589" w:type="dxa"/>
            <w:tcBorders>
              <w:top w:val="single" w:sz="4" w:space="0" w:color="auto"/>
              <w:left w:val="nil"/>
              <w:bottom w:val="single" w:sz="4" w:space="0" w:color="auto"/>
              <w:right w:val="single" w:sz="4" w:space="0" w:color="auto"/>
            </w:tcBorders>
            <w:shd w:val="clear" w:color="000000" w:fill="92D050"/>
            <w:noWrap/>
            <w:hideMark/>
          </w:tcPr>
          <w:p w:rsidR="00687B21" w:rsidRPr="00687B21" w:rsidRDefault="00687B21" w:rsidP="00687B21">
            <w:pPr>
              <w:spacing w:after="0"/>
              <w:jc w:val="center"/>
              <w:rPr>
                <w:rFonts w:eastAsia="Times New Roman"/>
                <w:b/>
                <w:bCs/>
                <w:sz w:val="20"/>
                <w:szCs w:val="20"/>
              </w:rPr>
            </w:pPr>
          </w:p>
        </w:tc>
        <w:tc>
          <w:tcPr>
            <w:tcW w:w="1717" w:type="dxa"/>
            <w:tcBorders>
              <w:top w:val="single" w:sz="4" w:space="0" w:color="auto"/>
              <w:left w:val="nil"/>
              <w:bottom w:val="single" w:sz="4" w:space="0" w:color="auto"/>
              <w:right w:val="single" w:sz="4" w:space="0" w:color="auto"/>
            </w:tcBorders>
            <w:shd w:val="clear" w:color="000000" w:fill="92D050"/>
            <w:noWrap/>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000000" w:fill="92D050"/>
            <w:noWrap/>
            <w:hideMark/>
          </w:tcPr>
          <w:p w:rsidR="00687B21" w:rsidRPr="00687B21" w:rsidRDefault="00687B21" w:rsidP="00687B21">
            <w:pPr>
              <w:spacing w:after="0"/>
              <w:jc w:val="center"/>
              <w:rPr>
                <w:rFonts w:eastAsia="Times New Roman"/>
                <w:b/>
                <w:bCs/>
                <w:sz w:val="20"/>
                <w:szCs w:val="20"/>
              </w:rPr>
            </w:pPr>
          </w:p>
        </w:tc>
        <w:tc>
          <w:tcPr>
            <w:tcW w:w="916" w:type="dxa"/>
            <w:tcBorders>
              <w:top w:val="nil"/>
              <w:left w:val="nil"/>
              <w:bottom w:val="single" w:sz="8" w:space="0" w:color="auto"/>
              <w:right w:val="single" w:sz="4" w:space="0" w:color="auto"/>
            </w:tcBorders>
            <w:shd w:val="clear" w:color="000000" w:fill="92D050"/>
            <w:noWrap/>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2.1</w:t>
            </w:r>
          </w:p>
        </w:tc>
        <w:tc>
          <w:tcPr>
            <w:tcW w:w="27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rPr>
                <w:rFonts w:ascii="Times" w:eastAsia="Times New Roman" w:hAnsi="Times" w:cs="Times"/>
                <w:color w:val="000000"/>
                <w:sz w:val="22"/>
              </w:rPr>
            </w:pPr>
            <w:proofErr w:type="spellStart"/>
            <w:r w:rsidRPr="00687B21">
              <w:rPr>
                <w:rFonts w:ascii="Times" w:eastAsia="Times New Roman" w:hAnsi="Times" w:cs="Times"/>
                <w:color w:val="000000"/>
                <w:sz w:val="22"/>
              </w:rPr>
              <w:t>Konso</w:t>
            </w:r>
            <w:proofErr w:type="spellEnd"/>
            <w:r w:rsidRPr="00687B21">
              <w:rPr>
                <w:rFonts w:ascii="Times" w:eastAsia="Times New Roman" w:hAnsi="Times" w:cs="Times"/>
                <w:color w:val="000000"/>
                <w:sz w:val="22"/>
              </w:rPr>
              <w:t xml:space="preserve"> Market to Stadium Retaining wall</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single" w:sz="4" w:space="0" w:color="auto"/>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m3</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80.00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80.00</w:t>
            </w:r>
          </w:p>
        </w:tc>
        <w:tc>
          <w:tcPr>
            <w:tcW w:w="916" w:type="dxa"/>
            <w:tcBorders>
              <w:top w:val="nil"/>
              <w:left w:val="nil"/>
              <w:bottom w:val="single" w:sz="8"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ascii="Times" w:eastAsia="Times New Roman" w:hAnsi="Times" w:cs="Times"/>
                <w:color w:val="000000"/>
                <w:sz w:val="22"/>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p>
        </w:tc>
        <w:tc>
          <w:tcPr>
            <w:tcW w:w="916" w:type="dxa"/>
            <w:tcBorders>
              <w:top w:val="nil"/>
              <w:left w:val="nil"/>
              <w:bottom w:val="single" w:sz="8"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4" w:space="0" w:color="auto"/>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ascii="Times" w:eastAsia="Times New Roman" w:hAnsi="Times" w:cs="Times"/>
                <w:color w:val="000000"/>
                <w:sz w:val="22"/>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1,383,319.47</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ascii="Calibri" w:eastAsia="Times New Roman" w:hAnsi="Calibri" w:cs="Calibri"/>
                <w:sz w:val="16"/>
                <w:szCs w:val="16"/>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1,383,319.47</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2.2</w:t>
            </w:r>
          </w:p>
        </w:tc>
        <w:tc>
          <w:tcPr>
            <w:tcW w:w="2729" w:type="dxa"/>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rPr>
                <w:rFonts w:ascii="Times" w:eastAsia="Times New Roman" w:hAnsi="Times" w:cs="Times"/>
                <w:color w:val="000000"/>
                <w:sz w:val="22"/>
              </w:rPr>
            </w:pPr>
            <w:r w:rsidRPr="00687B21">
              <w:rPr>
                <w:rFonts w:ascii="Times" w:eastAsia="Times New Roman" w:hAnsi="Times" w:cs="Times"/>
                <w:color w:val="000000"/>
                <w:sz w:val="22"/>
              </w:rPr>
              <w:t xml:space="preserve">Retaining wall at the side of </w:t>
            </w:r>
            <w:proofErr w:type="spellStart"/>
            <w:r w:rsidRPr="00687B21">
              <w:rPr>
                <w:rFonts w:ascii="Times" w:eastAsia="Times New Roman" w:hAnsi="Times" w:cs="Times"/>
                <w:color w:val="000000"/>
                <w:sz w:val="22"/>
              </w:rPr>
              <w:t>Kulufo</w:t>
            </w:r>
            <w:proofErr w:type="spellEnd"/>
            <w:r w:rsidRPr="00687B21">
              <w:rPr>
                <w:rFonts w:ascii="Times" w:eastAsia="Times New Roman" w:hAnsi="Times" w:cs="Times"/>
                <w:color w:val="000000"/>
                <w:sz w:val="22"/>
              </w:rPr>
              <w:t xml:space="preserve"> river phase-II</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m3</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250.00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250.00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ascii="Times" w:eastAsia="Times New Roman" w:hAnsi="Times" w:cs="Times"/>
                <w:color w:val="000000"/>
                <w:sz w:val="22"/>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rPr>
                <w:rFonts w:ascii="Times" w:eastAsia="Times New Roman" w:hAnsi="Times" w:cs="Times"/>
                <w:color w:val="000000"/>
                <w:sz w:val="22"/>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9,806,360.50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ascii="Calibri" w:eastAsia="Times New Roman" w:hAnsi="Calibri" w:cs="Calibri"/>
                <w:sz w:val="16"/>
                <w:szCs w:val="16"/>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9,806,360.50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p>
        </w:tc>
        <w:tc>
          <w:tcPr>
            <w:tcW w:w="2729" w:type="dxa"/>
            <w:vMerge w:val="restart"/>
            <w:tcBorders>
              <w:top w:val="single" w:sz="8" w:space="0" w:color="auto"/>
              <w:left w:val="single" w:sz="4" w:space="0" w:color="auto"/>
              <w:bottom w:val="single" w:sz="8" w:space="0" w:color="000000"/>
              <w:right w:val="single" w:sz="4" w:space="0" w:color="auto"/>
            </w:tcBorders>
            <w:shd w:val="clear" w:color="000000" w:fill="92D050"/>
            <w:hideMark/>
          </w:tcPr>
          <w:p w:rsidR="00687B21" w:rsidRPr="00687B21" w:rsidRDefault="00687B21" w:rsidP="00687B21">
            <w:pPr>
              <w:spacing w:after="0"/>
              <w:rPr>
                <w:rFonts w:eastAsia="Times New Roman"/>
                <w:b/>
                <w:bCs/>
                <w:sz w:val="20"/>
                <w:szCs w:val="20"/>
              </w:rPr>
            </w:pPr>
            <w:r w:rsidRPr="00687B21">
              <w:rPr>
                <w:rFonts w:eastAsia="Times New Roman"/>
                <w:b/>
                <w:bCs/>
                <w:sz w:val="20"/>
                <w:szCs w:val="20"/>
              </w:rPr>
              <w:t>Rolled Retaining wall total</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330.00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000000" w:fill="92D050"/>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330.00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8" w:space="0" w:color="auto"/>
              <w:left w:val="single" w:sz="4" w:space="0" w:color="auto"/>
              <w:bottom w:val="single" w:sz="8" w:space="0" w:color="000000"/>
              <w:right w:val="single" w:sz="4" w:space="0" w:color="auto"/>
            </w:tcBorders>
            <w:vAlign w:val="center"/>
            <w:hideMark/>
          </w:tcPr>
          <w:p w:rsidR="00687B21" w:rsidRPr="00687B21" w:rsidRDefault="00687B21" w:rsidP="00687B21">
            <w:pPr>
              <w:spacing w:after="0"/>
              <w:rPr>
                <w:rFonts w:eastAsia="Times New Roman"/>
                <w:b/>
                <w:bCs/>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20"/>
                <w:szCs w:val="20"/>
              </w:rPr>
            </w:pPr>
            <w:r w:rsidRPr="00687B21">
              <w:rPr>
                <w:rFonts w:ascii="Times" w:eastAsia="Times New Roman" w:hAnsi="Times" w:cs="Times"/>
                <w:sz w:val="20"/>
                <w:szCs w:val="20"/>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sz w:val="16"/>
                <w:szCs w:val="16"/>
              </w:rPr>
            </w:pP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sz w:val="20"/>
                <w:szCs w:val="20"/>
              </w:rPr>
            </w:pP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8" w:space="0" w:color="auto"/>
              <w:left w:val="single" w:sz="4" w:space="0" w:color="auto"/>
              <w:bottom w:val="single" w:sz="8" w:space="0" w:color="000000"/>
              <w:right w:val="single" w:sz="4" w:space="0" w:color="auto"/>
            </w:tcBorders>
            <w:vAlign w:val="center"/>
            <w:hideMark/>
          </w:tcPr>
          <w:p w:rsidR="00687B21" w:rsidRPr="00687B21" w:rsidRDefault="00687B21" w:rsidP="00687B21">
            <w:pPr>
              <w:spacing w:after="0"/>
              <w:rPr>
                <w:rFonts w:eastAsia="Times New Roman"/>
                <w:b/>
                <w:bCs/>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000000" w:fill="FFFF00"/>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nil"/>
              <w:bottom w:val="single" w:sz="8" w:space="0" w:color="auto"/>
              <w:right w:val="single" w:sz="8" w:space="0" w:color="auto"/>
            </w:tcBorders>
            <w:shd w:val="clear" w:color="000000" w:fill="FFFF00"/>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11,189,679.97</w:t>
            </w:r>
          </w:p>
        </w:tc>
        <w:tc>
          <w:tcPr>
            <w:tcW w:w="1589" w:type="dxa"/>
            <w:tcBorders>
              <w:top w:val="nil"/>
              <w:left w:val="nil"/>
              <w:bottom w:val="single" w:sz="8" w:space="0" w:color="auto"/>
              <w:right w:val="single" w:sz="8" w:space="0" w:color="auto"/>
            </w:tcBorders>
            <w:shd w:val="clear" w:color="000000" w:fill="FFFF00"/>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w:t>
            </w:r>
          </w:p>
        </w:tc>
        <w:tc>
          <w:tcPr>
            <w:tcW w:w="1589" w:type="dxa"/>
            <w:tcBorders>
              <w:top w:val="nil"/>
              <w:left w:val="nil"/>
              <w:bottom w:val="single" w:sz="8" w:space="0" w:color="auto"/>
              <w:right w:val="single" w:sz="8" w:space="0" w:color="auto"/>
            </w:tcBorders>
            <w:shd w:val="clear" w:color="000000" w:fill="FFFF00"/>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w:t>
            </w:r>
          </w:p>
        </w:tc>
        <w:tc>
          <w:tcPr>
            <w:tcW w:w="1717" w:type="dxa"/>
            <w:tcBorders>
              <w:top w:val="nil"/>
              <w:left w:val="nil"/>
              <w:bottom w:val="single" w:sz="8" w:space="0" w:color="auto"/>
              <w:right w:val="single" w:sz="8" w:space="0" w:color="auto"/>
            </w:tcBorders>
            <w:shd w:val="clear" w:color="000000" w:fill="FFFF00"/>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w:t>
            </w:r>
          </w:p>
        </w:tc>
        <w:tc>
          <w:tcPr>
            <w:tcW w:w="1910" w:type="dxa"/>
            <w:tcBorders>
              <w:top w:val="nil"/>
              <w:left w:val="nil"/>
              <w:bottom w:val="single" w:sz="8" w:space="0" w:color="auto"/>
              <w:right w:val="single" w:sz="8" w:space="0" w:color="auto"/>
            </w:tcBorders>
            <w:shd w:val="clear" w:color="000000" w:fill="FFFF00"/>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11,189,679.97</w:t>
            </w:r>
          </w:p>
        </w:tc>
        <w:tc>
          <w:tcPr>
            <w:tcW w:w="916" w:type="dxa"/>
            <w:tcBorders>
              <w:top w:val="nil"/>
              <w:left w:val="nil"/>
              <w:bottom w:val="single" w:sz="8" w:space="0" w:color="auto"/>
              <w:right w:val="single" w:sz="4" w:space="0" w:color="auto"/>
            </w:tcBorders>
            <w:shd w:val="clear" w:color="000000" w:fill="92D050"/>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w:t>
            </w:r>
          </w:p>
        </w:tc>
      </w:tr>
      <w:tr w:rsidR="00687B21" w:rsidRPr="00687B21" w:rsidTr="00687B21">
        <w:trPr>
          <w:trHeight w:val="288"/>
        </w:trPr>
        <w:tc>
          <w:tcPr>
            <w:tcW w:w="716" w:type="dxa"/>
            <w:tcBorders>
              <w:top w:val="nil"/>
              <w:left w:val="single" w:sz="4" w:space="0" w:color="auto"/>
              <w:bottom w:val="single" w:sz="4" w:space="0" w:color="auto"/>
              <w:right w:val="single" w:sz="4" w:space="0" w:color="auto"/>
            </w:tcBorders>
            <w:shd w:val="clear" w:color="000000" w:fill="C4BD97"/>
            <w:noWrap/>
            <w:hideMark/>
          </w:tcPr>
          <w:p w:rsidR="00687B21" w:rsidRPr="00687B21" w:rsidRDefault="00687B21" w:rsidP="00687B21">
            <w:pPr>
              <w:spacing w:after="0"/>
              <w:jc w:val="center"/>
              <w:rPr>
                <w:rFonts w:eastAsia="Times New Roman"/>
                <w:b/>
                <w:bCs/>
                <w:sz w:val="20"/>
                <w:szCs w:val="20"/>
              </w:rPr>
            </w:pPr>
          </w:p>
        </w:tc>
        <w:tc>
          <w:tcPr>
            <w:tcW w:w="2729" w:type="dxa"/>
            <w:tcBorders>
              <w:top w:val="nil"/>
              <w:left w:val="nil"/>
              <w:bottom w:val="single" w:sz="8" w:space="0" w:color="auto"/>
              <w:right w:val="nil"/>
            </w:tcBorders>
            <w:shd w:val="clear" w:color="000000" w:fill="C4BD97"/>
            <w:hideMark/>
          </w:tcPr>
          <w:p w:rsidR="00687B21" w:rsidRPr="00687B21" w:rsidRDefault="00687B21" w:rsidP="00687B21">
            <w:pPr>
              <w:spacing w:after="0"/>
              <w:rPr>
                <w:rFonts w:eastAsia="Times New Roman"/>
                <w:b/>
                <w:bCs/>
                <w:sz w:val="20"/>
                <w:szCs w:val="20"/>
              </w:rPr>
            </w:pPr>
            <w:r w:rsidRPr="00687B21">
              <w:rPr>
                <w:rFonts w:eastAsia="Times New Roman"/>
                <w:b/>
                <w:bCs/>
                <w:sz w:val="20"/>
                <w:szCs w:val="20"/>
              </w:rPr>
              <w:t>Retaining wall total</w:t>
            </w:r>
          </w:p>
        </w:tc>
        <w:tc>
          <w:tcPr>
            <w:tcW w:w="1105" w:type="dxa"/>
            <w:gridSpan w:val="2"/>
            <w:tcBorders>
              <w:top w:val="nil"/>
              <w:left w:val="single" w:sz="4" w:space="0" w:color="auto"/>
              <w:bottom w:val="single" w:sz="4" w:space="0" w:color="auto"/>
              <w:right w:val="single" w:sz="4" w:space="0" w:color="auto"/>
            </w:tcBorders>
            <w:shd w:val="clear" w:color="000000" w:fill="C4BD97"/>
            <w:noWrap/>
            <w:hideMark/>
          </w:tcPr>
          <w:p w:rsidR="00687B21" w:rsidRPr="00687B21" w:rsidRDefault="00687B21" w:rsidP="00687B21">
            <w:pPr>
              <w:spacing w:after="0"/>
              <w:jc w:val="center"/>
              <w:rPr>
                <w:rFonts w:eastAsia="Times New Roman"/>
                <w:b/>
                <w:bCs/>
                <w:sz w:val="22"/>
              </w:rPr>
            </w:pPr>
          </w:p>
        </w:tc>
        <w:tc>
          <w:tcPr>
            <w:tcW w:w="1096" w:type="dxa"/>
            <w:tcBorders>
              <w:top w:val="single" w:sz="4" w:space="0" w:color="auto"/>
              <w:left w:val="nil"/>
              <w:bottom w:val="single" w:sz="4" w:space="0" w:color="auto"/>
              <w:right w:val="nil"/>
            </w:tcBorders>
            <w:shd w:val="clear" w:color="000000" w:fill="C4BD97"/>
            <w:noWrap/>
            <w:hideMark/>
          </w:tcPr>
          <w:p w:rsidR="00687B21" w:rsidRPr="00687B21" w:rsidRDefault="00687B21" w:rsidP="00687B21">
            <w:pPr>
              <w:spacing w:after="0"/>
              <w:jc w:val="center"/>
              <w:rPr>
                <w:rFonts w:eastAsia="Times New Roman"/>
                <w:b/>
                <w:bCs/>
                <w:sz w:val="22"/>
              </w:rPr>
            </w:pPr>
          </w:p>
        </w:tc>
        <w:tc>
          <w:tcPr>
            <w:tcW w:w="1675" w:type="dxa"/>
            <w:tcBorders>
              <w:top w:val="nil"/>
              <w:left w:val="nil"/>
              <w:bottom w:val="single" w:sz="8" w:space="0" w:color="auto"/>
              <w:right w:val="single" w:sz="8" w:space="0" w:color="auto"/>
            </w:tcBorders>
            <w:shd w:val="clear" w:color="000000" w:fill="C4BD97"/>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11,189,679.97</w:t>
            </w:r>
          </w:p>
        </w:tc>
        <w:tc>
          <w:tcPr>
            <w:tcW w:w="1589" w:type="dxa"/>
            <w:tcBorders>
              <w:top w:val="nil"/>
              <w:left w:val="nil"/>
              <w:bottom w:val="single" w:sz="8" w:space="0" w:color="auto"/>
              <w:right w:val="single" w:sz="8" w:space="0" w:color="auto"/>
            </w:tcBorders>
            <w:shd w:val="clear" w:color="000000" w:fill="C4BD97"/>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2,847,156.15</w:t>
            </w:r>
          </w:p>
        </w:tc>
        <w:tc>
          <w:tcPr>
            <w:tcW w:w="1589" w:type="dxa"/>
            <w:tcBorders>
              <w:top w:val="nil"/>
              <w:left w:val="nil"/>
              <w:bottom w:val="single" w:sz="8" w:space="0" w:color="auto"/>
              <w:right w:val="single" w:sz="8" w:space="0" w:color="auto"/>
            </w:tcBorders>
            <w:shd w:val="clear" w:color="000000" w:fill="C4BD97"/>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5,694,312.29</w:t>
            </w:r>
          </w:p>
        </w:tc>
        <w:tc>
          <w:tcPr>
            <w:tcW w:w="1717" w:type="dxa"/>
            <w:tcBorders>
              <w:top w:val="nil"/>
              <w:left w:val="nil"/>
              <w:bottom w:val="single" w:sz="8" w:space="0" w:color="auto"/>
              <w:right w:val="single" w:sz="8" w:space="0" w:color="auto"/>
            </w:tcBorders>
            <w:shd w:val="clear" w:color="000000" w:fill="C4BD97"/>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2,847,156.15</w:t>
            </w:r>
          </w:p>
        </w:tc>
        <w:tc>
          <w:tcPr>
            <w:tcW w:w="1910" w:type="dxa"/>
            <w:tcBorders>
              <w:top w:val="nil"/>
              <w:left w:val="nil"/>
              <w:bottom w:val="single" w:sz="8" w:space="0" w:color="auto"/>
              <w:right w:val="single" w:sz="8" w:space="0" w:color="auto"/>
            </w:tcBorders>
            <w:shd w:val="clear" w:color="000000" w:fill="C4BD97"/>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22,578,304.55</w:t>
            </w:r>
          </w:p>
        </w:tc>
        <w:tc>
          <w:tcPr>
            <w:tcW w:w="916" w:type="dxa"/>
            <w:tcBorders>
              <w:top w:val="nil"/>
              <w:left w:val="nil"/>
              <w:bottom w:val="single" w:sz="8" w:space="0" w:color="auto"/>
              <w:right w:val="single" w:sz="4" w:space="0" w:color="auto"/>
            </w:tcBorders>
            <w:shd w:val="clear" w:color="000000" w:fill="C4BD97"/>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w:t>
            </w:r>
          </w:p>
        </w:tc>
      </w:tr>
      <w:tr w:rsidR="00576F51" w:rsidRPr="00687B21" w:rsidTr="00576F51">
        <w:trPr>
          <w:trHeight w:val="296"/>
        </w:trPr>
        <w:tc>
          <w:tcPr>
            <w:tcW w:w="716"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576F51" w:rsidRPr="00687B21" w:rsidRDefault="00576F51"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lastRenderedPageBreak/>
              <w:t>SN</w:t>
            </w:r>
          </w:p>
        </w:tc>
        <w:tc>
          <w:tcPr>
            <w:tcW w:w="2729" w:type="dxa"/>
            <w:vMerge w:val="restart"/>
            <w:tcBorders>
              <w:top w:val="single" w:sz="4" w:space="0" w:color="auto"/>
              <w:left w:val="single" w:sz="4" w:space="0" w:color="auto"/>
              <w:bottom w:val="single" w:sz="4" w:space="0" w:color="auto"/>
              <w:right w:val="nil"/>
            </w:tcBorders>
            <w:shd w:val="clear" w:color="000000" w:fill="FFC000"/>
            <w:vAlign w:val="center"/>
            <w:hideMark/>
          </w:tcPr>
          <w:p w:rsidR="00576F51" w:rsidRPr="00687B21" w:rsidRDefault="00576F51"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Activity</w:t>
            </w:r>
          </w:p>
        </w:tc>
        <w:tc>
          <w:tcPr>
            <w:tcW w:w="1084"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576F51" w:rsidRPr="00687B21" w:rsidRDefault="00576F51" w:rsidP="004804F4">
            <w:pPr>
              <w:spacing w:after="0"/>
              <w:rPr>
                <w:rFonts w:ascii="Times" w:eastAsia="Times New Roman" w:hAnsi="Times" w:cs="Times"/>
                <w:b/>
                <w:bCs/>
                <w:sz w:val="22"/>
              </w:rPr>
            </w:pPr>
            <w:r w:rsidRPr="00687B21">
              <w:rPr>
                <w:rFonts w:ascii="Times" w:eastAsia="Times New Roman" w:hAnsi="Times" w:cs="Times"/>
                <w:b/>
                <w:bCs/>
                <w:sz w:val="22"/>
              </w:rPr>
              <w:t>Category</w:t>
            </w:r>
          </w:p>
        </w:tc>
        <w:tc>
          <w:tcPr>
            <w:tcW w:w="1117" w:type="dxa"/>
            <w:gridSpan w:val="2"/>
            <w:vMerge w:val="restart"/>
            <w:tcBorders>
              <w:top w:val="single" w:sz="4" w:space="0" w:color="auto"/>
              <w:left w:val="nil"/>
              <w:bottom w:val="single" w:sz="4" w:space="0" w:color="auto"/>
              <w:right w:val="single" w:sz="4" w:space="0" w:color="auto"/>
            </w:tcBorders>
            <w:shd w:val="clear" w:color="000000" w:fill="FFC000"/>
            <w:vAlign w:val="bottom"/>
            <w:hideMark/>
          </w:tcPr>
          <w:p w:rsidR="00576F51" w:rsidRPr="00687B21" w:rsidRDefault="00576F51" w:rsidP="004804F4">
            <w:pPr>
              <w:spacing w:after="0"/>
              <w:jc w:val="center"/>
              <w:rPr>
                <w:rFonts w:ascii="Times" w:eastAsia="Times New Roman" w:hAnsi="Times" w:cs="Times"/>
                <w:b/>
                <w:bCs/>
                <w:sz w:val="22"/>
              </w:rPr>
            </w:pPr>
            <w:r w:rsidRPr="00687B21">
              <w:rPr>
                <w:rFonts w:ascii="Times" w:eastAsia="Times New Roman" w:hAnsi="Times" w:cs="Times"/>
                <w:b/>
                <w:bCs/>
                <w:sz w:val="22"/>
              </w:rPr>
              <w:t>Output Indicator /unit of measure/</w:t>
            </w:r>
          </w:p>
        </w:tc>
        <w:tc>
          <w:tcPr>
            <w:tcW w:w="6570" w:type="dxa"/>
            <w:gridSpan w:val="4"/>
            <w:tcBorders>
              <w:top w:val="single" w:sz="4" w:space="0" w:color="auto"/>
              <w:left w:val="nil"/>
              <w:bottom w:val="single" w:sz="4" w:space="0" w:color="auto"/>
              <w:right w:val="single" w:sz="4" w:space="0" w:color="auto"/>
            </w:tcBorders>
            <w:shd w:val="clear" w:color="000000" w:fill="FFC000"/>
            <w:noWrap/>
            <w:vAlign w:val="bottom"/>
            <w:hideMark/>
          </w:tcPr>
          <w:p w:rsidR="00576F51" w:rsidRPr="00687B21" w:rsidRDefault="00576F51" w:rsidP="004804F4">
            <w:pPr>
              <w:spacing w:after="0"/>
              <w:jc w:val="center"/>
              <w:rPr>
                <w:rFonts w:ascii="Times" w:eastAsia="Times New Roman" w:hAnsi="Times" w:cs="Times"/>
                <w:b/>
                <w:bCs/>
                <w:sz w:val="20"/>
                <w:szCs w:val="20"/>
              </w:rPr>
            </w:pPr>
            <w:r w:rsidRPr="00687B21">
              <w:rPr>
                <w:rFonts w:ascii="Times" w:eastAsia="Times New Roman" w:hAnsi="Times" w:cs="Times"/>
                <w:b/>
                <w:bCs/>
                <w:sz w:val="20"/>
                <w:szCs w:val="20"/>
              </w:rPr>
              <w:t>Implementation period</w:t>
            </w:r>
          </w:p>
        </w:tc>
        <w:tc>
          <w:tcPr>
            <w:tcW w:w="1910"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576F51" w:rsidRPr="00687B21" w:rsidRDefault="00576F51" w:rsidP="004804F4">
            <w:pPr>
              <w:spacing w:after="0"/>
              <w:jc w:val="center"/>
              <w:rPr>
                <w:rFonts w:ascii="Times" w:eastAsia="Times New Roman" w:hAnsi="Times" w:cs="Times"/>
                <w:b/>
                <w:bCs/>
                <w:sz w:val="20"/>
                <w:szCs w:val="20"/>
              </w:rPr>
            </w:pPr>
            <w:r w:rsidRPr="00687B21">
              <w:rPr>
                <w:rFonts w:ascii="Times" w:eastAsia="Times New Roman" w:hAnsi="Times" w:cs="Times"/>
                <w:b/>
                <w:bCs/>
                <w:sz w:val="20"/>
                <w:szCs w:val="20"/>
              </w:rPr>
              <w:t xml:space="preserve"> Annual total </w:t>
            </w:r>
          </w:p>
        </w:tc>
        <w:tc>
          <w:tcPr>
            <w:tcW w:w="916"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576F51" w:rsidRPr="00687B21" w:rsidRDefault="00576F51" w:rsidP="004804F4">
            <w:pPr>
              <w:spacing w:after="0"/>
              <w:jc w:val="center"/>
              <w:rPr>
                <w:rFonts w:ascii="Times" w:eastAsia="Times New Roman" w:hAnsi="Times" w:cs="Times"/>
                <w:b/>
                <w:bCs/>
                <w:sz w:val="20"/>
                <w:szCs w:val="20"/>
              </w:rPr>
            </w:pPr>
            <w:r w:rsidRPr="00687B21">
              <w:rPr>
                <w:rFonts w:ascii="Times" w:eastAsia="Times New Roman" w:hAnsi="Times" w:cs="Times"/>
                <w:b/>
                <w:bCs/>
                <w:sz w:val="20"/>
                <w:szCs w:val="20"/>
              </w:rPr>
              <w:t>Remark</w:t>
            </w:r>
          </w:p>
        </w:tc>
      </w:tr>
      <w:tr w:rsidR="00576F51" w:rsidRPr="00687B21" w:rsidTr="00576F51">
        <w:trPr>
          <w:trHeight w:val="288"/>
        </w:trPr>
        <w:tc>
          <w:tcPr>
            <w:tcW w:w="716" w:type="dxa"/>
            <w:vMerge/>
            <w:tcBorders>
              <w:top w:val="single" w:sz="4" w:space="0" w:color="auto"/>
              <w:left w:val="single" w:sz="4" w:space="0" w:color="auto"/>
              <w:bottom w:val="single" w:sz="4" w:space="0" w:color="auto"/>
              <w:right w:val="single" w:sz="4" w:space="0" w:color="auto"/>
            </w:tcBorders>
            <w:vAlign w:val="center"/>
            <w:hideMark/>
          </w:tcPr>
          <w:p w:rsidR="00576F51" w:rsidRPr="00687B21" w:rsidRDefault="00576F51" w:rsidP="004804F4">
            <w:pPr>
              <w:spacing w:after="0"/>
              <w:rPr>
                <w:rFonts w:ascii="Times" w:eastAsia="Times New Roman" w:hAnsi="Times" w:cs="Times"/>
                <w:b/>
                <w:bCs/>
                <w:sz w:val="20"/>
                <w:szCs w:val="20"/>
              </w:rPr>
            </w:pPr>
          </w:p>
        </w:tc>
        <w:tc>
          <w:tcPr>
            <w:tcW w:w="2729" w:type="dxa"/>
            <w:vMerge/>
            <w:tcBorders>
              <w:top w:val="single" w:sz="4" w:space="0" w:color="auto"/>
              <w:left w:val="single" w:sz="4" w:space="0" w:color="auto"/>
              <w:bottom w:val="single" w:sz="4" w:space="0" w:color="auto"/>
              <w:right w:val="nil"/>
            </w:tcBorders>
            <w:vAlign w:val="center"/>
            <w:hideMark/>
          </w:tcPr>
          <w:p w:rsidR="00576F51" w:rsidRPr="00687B21" w:rsidRDefault="00576F51" w:rsidP="004804F4">
            <w:pPr>
              <w:spacing w:after="0"/>
              <w:rPr>
                <w:rFonts w:ascii="Times" w:eastAsia="Times New Roman" w:hAnsi="Times" w:cs="Times"/>
                <w:b/>
                <w:bCs/>
                <w:sz w:val="20"/>
                <w:szCs w:val="20"/>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576F51" w:rsidRPr="00687B21" w:rsidRDefault="00576F51" w:rsidP="004804F4">
            <w:pPr>
              <w:spacing w:after="0"/>
              <w:rPr>
                <w:rFonts w:ascii="Times" w:eastAsia="Times New Roman" w:hAnsi="Times" w:cs="Times"/>
                <w:b/>
                <w:bCs/>
                <w:sz w:val="22"/>
              </w:rPr>
            </w:pPr>
          </w:p>
        </w:tc>
        <w:tc>
          <w:tcPr>
            <w:tcW w:w="1117" w:type="dxa"/>
            <w:gridSpan w:val="2"/>
            <w:vMerge/>
            <w:tcBorders>
              <w:top w:val="single" w:sz="4" w:space="0" w:color="auto"/>
              <w:left w:val="nil"/>
              <w:bottom w:val="single" w:sz="4" w:space="0" w:color="auto"/>
              <w:right w:val="single" w:sz="4" w:space="0" w:color="auto"/>
            </w:tcBorders>
            <w:vAlign w:val="center"/>
            <w:hideMark/>
          </w:tcPr>
          <w:p w:rsidR="00576F51" w:rsidRPr="00687B21" w:rsidRDefault="00576F51" w:rsidP="004804F4">
            <w:pPr>
              <w:spacing w:after="0"/>
              <w:rPr>
                <w:rFonts w:ascii="Times" w:eastAsia="Times New Roman" w:hAnsi="Times" w:cs="Times"/>
                <w:b/>
                <w:bCs/>
                <w:sz w:val="22"/>
              </w:rPr>
            </w:pPr>
          </w:p>
        </w:tc>
        <w:tc>
          <w:tcPr>
            <w:tcW w:w="1675" w:type="dxa"/>
            <w:tcBorders>
              <w:top w:val="nil"/>
              <w:left w:val="nil"/>
              <w:bottom w:val="single" w:sz="4" w:space="0" w:color="auto"/>
              <w:right w:val="single" w:sz="4" w:space="0" w:color="auto"/>
            </w:tcBorders>
            <w:shd w:val="clear" w:color="000000" w:fill="FFC000"/>
            <w:noWrap/>
            <w:vAlign w:val="bottom"/>
            <w:hideMark/>
          </w:tcPr>
          <w:p w:rsidR="00576F51" w:rsidRPr="00687B21" w:rsidRDefault="00576F51"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 xml:space="preserve"> Q1 </w:t>
            </w:r>
          </w:p>
        </w:tc>
        <w:tc>
          <w:tcPr>
            <w:tcW w:w="1589" w:type="dxa"/>
            <w:tcBorders>
              <w:top w:val="nil"/>
              <w:left w:val="nil"/>
              <w:bottom w:val="single" w:sz="4" w:space="0" w:color="auto"/>
              <w:right w:val="single" w:sz="4" w:space="0" w:color="auto"/>
            </w:tcBorders>
            <w:shd w:val="clear" w:color="000000" w:fill="FFC000"/>
            <w:noWrap/>
            <w:vAlign w:val="bottom"/>
            <w:hideMark/>
          </w:tcPr>
          <w:p w:rsidR="00576F51" w:rsidRPr="00687B21" w:rsidRDefault="00576F51"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Q2</w:t>
            </w:r>
          </w:p>
        </w:tc>
        <w:tc>
          <w:tcPr>
            <w:tcW w:w="1589" w:type="dxa"/>
            <w:tcBorders>
              <w:top w:val="nil"/>
              <w:left w:val="nil"/>
              <w:bottom w:val="single" w:sz="4" w:space="0" w:color="auto"/>
              <w:right w:val="single" w:sz="4" w:space="0" w:color="auto"/>
            </w:tcBorders>
            <w:shd w:val="clear" w:color="000000" w:fill="FFC000"/>
            <w:noWrap/>
            <w:vAlign w:val="bottom"/>
            <w:hideMark/>
          </w:tcPr>
          <w:p w:rsidR="00576F51" w:rsidRPr="00687B21" w:rsidRDefault="00576F51"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Q3</w:t>
            </w:r>
          </w:p>
        </w:tc>
        <w:tc>
          <w:tcPr>
            <w:tcW w:w="1717" w:type="dxa"/>
            <w:tcBorders>
              <w:top w:val="nil"/>
              <w:left w:val="nil"/>
              <w:bottom w:val="single" w:sz="4" w:space="0" w:color="auto"/>
              <w:right w:val="single" w:sz="4" w:space="0" w:color="auto"/>
            </w:tcBorders>
            <w:shd w:val="clear" w:color="000000" w:fill="FFC000"/>
            <w:noWrap/>
            <w:vAlign w:val="bottom"/>
            <w:hideMark/>
          </w:tcPr>
          <w:p w:rsidR="00576F51" w:rsidRPr="00687B21" w:rsidRDefault="00576F51"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 xml:space="preserve"> Q4 </w:t>
            </w:r>
          </w:p>
        </w:tc>
        <w:tc>
          <w:tcPr>
            <w:tcW w:w="1910" w:type="dxa"/>
            <w:vMerge/>
            <w:tcBorders>
              <w:top w:val="single" w:sz="4" w:space="0" w:color="auto"/>
              <w:left w:val="single" w:sz="4" w:space="0" w:color="auto"/>
              <w:bottom w:val="single" w:sz="4" w:space="0" w:color="auto"/>
              <w:right w:val="single" w:sz="4" w:space="0" w:color="auto"/>
            </w:tcBorders>
            <w:vAlign w:val="center"/>
            <w:hideMark/>
          </w:tcPr>
          <w:p w:rsidR="00576F51" w:rsidRPr="00687B21" w:rsidRDefault="00576F51" w:rsidP="004804F4">
            <w:pPr>
              <w:spacing w:after="0"/>
              <w:rPr>
                <w:rFonts w:ascii="Times" w:eastAsia="Times New Roman" w:hAnsi="Times" w:cs="Times"/>
                <w:b/>
                <w:bCs/>
                <w:sz w:val="20"/>
                <w:szCs w:val="20"/>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576F51" w:rsidRPr="00687B21" w:rsidRDefault="00576F51" w:rsidP="004804F4">
            <w:pPr>
              <w:spacing w:after="0"/>
              <w:rPr>
                <w:rFonts w:ascii="Times" w:eastAsia="Times New Roman" w:hAnsi="Times" w:cs="Times"/>
                <w:b/>
                <w:bCs/>
                <w:sz w:val="20"/>
                <w:szCs w:val="20"/>
              </w:rPr>
            </w:pPr>
          </w:p>
        </w:tc>
      </w:tr>
      <w:tr w:rsidR="00576F51" w:rsidRPr="00687B21" w:rsidTr="00576F51">
        <w:trPr>
          <w:trHeight w:val="224"/>
        </w:trPr>
        <w:tc>
          <w:tcPr>
            <w:tcW w:w="716" w:type="dxa"/>
            <w:tcBorders>
              <w:top w:val="nil"/>
              <w:left w:val="single" w:sz="4" w:space="0" w:color="auto"/>
              <w:bottom w:val="single" w:sz="4" w:space="0" w:color="auto"/>
              <w:right w:val="single" w:sz="4" w:space="0" w:color="auto"/>
            </w:tcBorders>
            <w:shd w:val="clear" w:color="000000" w:fill="FFC000"/>
            <w:noWrap/>
            <w:vAlign w:val="center"/>
            <w:hideMark/>
          </w:tcPr>
          <w:p w:rsidR="00576F51" w:rsidRPr="00687B21" w:rsidRDefault="00576F51"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 </w:t>
            </w:r>
          </w:p>
        </w:tc>
        <w:tc>
          <w:tcPr>
            <w:tcW w:w="2729" w:type="dxa"/>
            <w:tcBorders>
              <w:top w:val="nil"/>
              <w:left w:val="nil"/>
              <w:bottom w:val="single" w:sz="4" w:space="0" w:color="auto"/>
              <w:right w:val="nil"/>
            </w:tcBorders>
            <w:shd w:val="clear" w:color="000000" w:fill="FFC000"/>
            <w:vAlign w:val="center"/>
            <w:hideMark/>
          </w:tcPr>
          <w:p w:rsidR="00576F51" w:rsidRPr="00687B21" w:rsidRDefault="00576F51" w:rsidP="004804F4">
            <w:pPr>
              <w:spacing w:after="0"/>
              <w:rPr>
                <w:rFonts w:ascii="Times" w:eastAsia="Times New Roman" w:hAnsi="Times" w:cs="Times"/>
                <w:b/>
                <w:bCs/>
                <w:sz w:val="20"/>
                <w:szCs w:val="20"/>
              </w:rPr>
            </w:pPr>
          </w:p>
        </w:tc>
        <w:tc>
          <w:tcPr>
            <w:tcW w:w="1084" w:type="dxa"/>
            <w:tcBorders>
              <w:top w:val="nil"/>
              <w:left w:val="single" w:sz="4" w:space="0" w:color="auto"/>
              <w:bottom w:val="single" w:sz="4" w:space="0" w:color="auto"/>
              <w:right w:val="single" w:sz="4" w:space="0" w:color="auto"/>
            </w:tcBorders>
            <w:shd w:val="clear" w:color="000000" w:fill="FFC000"/>
            <w:noWrap/>
            <w:vAlign w:val="center"/>
            <w:hideMark/>
          </w:tcPr>
          <w:p w:rsidR="00576F51" w:rsidRPr="00687B21" w:rsidRDefault="00576F51" w:rsidP="004804F4">
            <w:pPr>
              <w:spacing w:after="0"/>
              <w:rPr>
                <w:rFonts w:ascii="Times" w:eastAsia="Times New Roman" w:hAnsi="Times" w:cs="Times"/>
                <w:b/>
                <w:bCs/>
                <w:sz w:val="22"/>
              </w:rPr>
            </w:pPr>
            <w:r w:rsidRPr="00687B21">
              <w:rPr>
                <w:rFonts w:ascii="Times" w:eastAsia="Times New Roman" w:hAnsi="Times" w:cs="Times"/>
                <w:b/>
                <w:bCs/>
                <w:sz w:val="22"/>
              </w:rPr>
              <w:t> </w:t>
            </w:r>
          </w:p>
        </w:tc>
        <w:tc>
          <w:tcPr>
            <w:tcW w:w="1117" w:type="dxa"/>
            <w:gridSpan w:val="2"/>
            <w:vMerge/>
            <w:tcBorders>
              <w:top w:val="single" w:sz="4" w:space="0" w:color="auto"/>
              <w:left w:val="nil"/>
              <w:bottom w:val="single" w:sz="4" w:space="0" w:color="auto"/>
              <w:right w:val="single" w:sz="4" w:space="0" w:color="auto"/>
            </w:tcBorders>
            <w:vAlign w:val="center"/>
            <w:hideMark/>
          </w:tcPr>
          <w:p w:rsidR="00576F51" w:rsidRPr="00687B21" w:rsidRDefault="00576F51" w:rsidP="004804F4">
            <w:pPr>
              <w:spacing w:after="0"/>
              <w:rPr>
                <w:rFonts w:ascii="Times" w:eastAsia="Times New Roman" w:hAnsi="Times" w:cs="Times"/>
                <w:b/>
                <w:bCs/>
                <w:sz w:val="22"/>
              </w:rPr>
            </w:pPr>
          </w:p>
        </w:tc>
        <w:tc>
          <w:tcPr>
            <w:tcW w:w="6570" w:type="dxa"/>
            <w:gridSpan w:val="4"/>
            <w:tcBorders>
              <w:top w:val="single" w:sz="4" w:space="0" w:color="auto"/>
              <w:left w:val="nil"/>
              <w:bottom w:val="single" w:sz="4" w:space="0" w:color="auto"/>
              <w:right w:val="single" w:sz="4" w:space="0" w:color="auto"/>
            </w:tcBorders>
            <w:shd w:val="clear" w:color="000000" w:fill="FFC000"/>
            <w:noWrap/>
            <w:vAlign w:val="bottom"/>
            <w:hideMark/>
          </w:tcPr>
          <w:p w:rsidR="00576F51" w:rsidRPr="00687B21" w:rsidRDefault="00576F51" w:rsidP="004804F4">
            <w:pPr>
              <w:spacing w:after="0"/>
              <w:jc w:val="center"/>
              <w:rPr>
                <w:rFonts w:ascii="Times" w:eastAsia="Times New Roman" w:hAnsi="Times" w:cs="Times"/>
                <w:b/>
                <w:bCs/>
                <w:sz w:val="24"/>
                <w:szCs w:val="24"/>
              </w:rPr>
            </w:pPr>
            <w:r w:rsidRPr="00687B21">
              <w:rPr>
                <w:rFonts w:ascii="Times" w:eastAsia="Times New Roman" w:hAnsi="Times" w:cs="Times"/>
                <w:b/>
                <w:bCs/>
                <w:sz w:val="24"/>
                <w:szCs w:val="24"/>
              </w:rPr>
              <w:t>Physical/Financial</w:t>
            </w:r>
          </w:p>
        </w:tc>
        <w:tc>
          <w:tcPr>
            <w:tcW w:w="1910" w:type="dxa"/>
            <w:vMerge/>
            <w:tcBorders>
              <w:top w:val="single" w:sz="4" w:space="0" w:color="auto"/>
              <w:left w:val="single" w:sz="4" w:space="0" w:color="auto"/>
              <w:bottom w:val="single" w:sz="4" w:space="0" w:color="auto"/>
              <w:right w:val="single" w:sz="4" w:space="0" w:color="auto"/>
            </w:tcBorders>
            <w:vAlign w:val="center"/>
            <w:hideMark/>
          </w:tcPr>
          <w:p w:rsidR="00576F51" w:rsidRPr="00687B21" w:rsidRDefault="00576F51" w:rsidP="004804F4">
            <w:pPr>
              <w:spacing w:after="0"/>
              <w:rPr>
                <w:rFonts w:ascii="Times" w:eastAsia="Times New Roman" w:hAnsi="Times" w:cs="Times"/>
                <w:b/>
                <w:bCs/>
                <w:sz w:val="20"/>
                <w:szCs w:val="20"/>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576F51" w:rsidRPr="00687B21" w:rsidRDefault="00576F51" w:rsidP="004804F4">
            <w:pPr>
              <w:spacing w:after="0"/>
              <w:rPr>
                <w:rFonts w:ascii="Times" w:eastAsia="Times New Roman" w:hAnsi="Times" w:cs="Times"/>
                <w:b/>
                <w:bCs/>
                <w:sz w:val="20"/>
                <w:szCs w:val="20"/>
              </w:rPr>
            </w:pPr>
          </w:p>
        </w:tc>
      </w:tr>
      <w:tr w:rsidR="00687B21" w:rsidRPr="00687B21" w:rsidTr="00576F51">
        <w:trPr>
          <w:trHeight w:val="485"/>
        </w:trPr>
        <w:tc>
          <w:tcPr>
            <w:tcW w:w="716" w:type="dxa"/>
            <w:tcBorders>
              <w:top w:val="nil"/>
              <w:left w:val="nil"/>
              <w:bottom w:val="single" w:sz="8" w:space="0" w:color="auto"/>
              <w:right w:val="single" w:sz="8" w:space="0" w:color="auto"/>
            </w:tcBorders>
            <w:shd w:val="clear" w:color="000000" w:fill="E6B8B7"/>
            <w:noWrap/>
            <w:vAlign w:val="bottom"/>
            <w:hideMark/>
          </w:tcPr>
          <w:p w:rsidR="00687B21" w:rsidRPr="00687B21" w:rsidRDefault="00687B21" w:rsidP="00687B21">
            <w:pPr>
              <w:spacing w:after="0"/>
              <w:jc w:val="center"/>
              <w:rPr>
                <w:rFonts w:eastAsia="Times New Roman"/>
                <w:b/>
                <w:bCs/>
                <w:sz w:val="28"/>
                <w:szCs w:val="28"/>
              </w:rPr>
            </w:pPr>
          </w:p>
        </w:tc>
        <w:tc>
          <w:tcPr>
            <w:tcW w:w="2729" w:type="dxa"/>
            <w:tcBorders>
              <w:top w:val="nil"/>
              <w:left w:val="nil"/>
              <w:bottom w:val="single" w:sz="8" w:space="0" w:color="auto"/>
              <w:right w:val="nil"/>
            </w:tcBorders>
            <w:shd w:val="clear" w:color="000000" w:fill="E6B8B7"/>
            <w:vAlign w:val="bottom"/>
            <w:hideMark/>
          </w:tcPr>
          <w:p w:rsidR="00687B21" w:rsidRPr="00576F51" w:rsidRDefault="00687B21" w:rsidP="00687B21">
            <w:pPr>
              <w:spacing w:after="0"/>
              <w:rPr>
                <w:rFonts w:eastAsia="Times New Roman"/>
                <w:b/>
                <w:bCs/>
                <w:sz w:val="24"/>
                <w:szCs w:val="28"/>
              </w:rPr>
            </w:pPr>
            <w:r w:rsidRPr="00576F51">
              <w:rPr>
                <w:rFonts w:eastAsia="Times New Roman"/>
                <w:b/>
                <w:bCs/>
                <w:sz w:val="24"/>
                <w:szCs w:val="28"/>
              </w:rPr>
              <w:t>Environmental Services Total</w:t>
            </w:r>
          </w:p>
        </w:tc>
        <w:tc>
          <w:tcPr>
            <w:tcW w:w="1105" w:type="dxa"/>
            <w:gridSpan w:val="2"/>
            <w:tcBorders>
              <w:top w:val="nil"/>
              <w:left w:val="single" w:sz="4" w:space="0" w:color="auto"/>
              <w:bottom w:val="single" w:sz="4" w:space="0" w:color="auto"/>
              <w:right w:val="single" w:sz="4" w:space="0" w:color="auto"/>
            </w:tcBorders>
            <w:shd w:val="clear" w:color="000000" w:fill="E6B8B7"/>
            <w:noWrap/>
            <w:vAlign w:val="bottom"/>
            <w:hideMark/>
          </w:tcPr>
          <w:p w:rsidR="00687B21" w:rsidRPr="00687B21" w:rsidRDefault="00687B21" w:rsidP="00687B21">
            <w:pPr>
              <w:spacing w:after="0"/>
              <w:jc w:val="center"/>
              <w:rPr>
                <w:rFonts w:eastAsia="Times New Roman"/>
                <w:b/>
                <w:bCs/>
                <w:sz w:val="22"/>
              </w:rPr>
            </w:pPr>
          </w:p>
        </w:tc>
        <w:tc>
          <w:tcPr>
            <w:tcW w:w="1096" w:type="dxa"/>
            <w:tcBorders>
              <w:top w:val="nil"/>
              <w:left w:val="nil"/>
              <w:bottom w:val="single" w:sz="4" w:space="0" w:color="auto"/>
              <w:right w:val="nil"/>
            </w:tcBorders>
            <w:shd w:val="clear" w:color="000000" w:fill="E6B8B7"/>
            <w:noWrap/>
            <w:vAlign w:val="bottom"/>
            <w:hideMark/>
          </w:tcPr>
          <w:p w:rsidR="00687B21" w:rsidRPr="00687B21" w:rsidRDefault="00687B21" w:rsidP="00687B21">
            <w:pPr>
              <w:spacing w:after="0"/>
              <w:jc w:val="center"/>
              <w:rPr>
                <w:rFonts w:eastAsia="Times New Roman"/>
                <w:b/>
                <w:bCs/>
                <w:sz w:val="22"/>
              </w:rPr>
            </w:pPr>
          </w:p>
        </w:tc>
        <w:tc>
          <w:tcPr>
            <w:tcW w:w="1675" w:type="dxa"/>
            <w:tcBorders>
              <w:top w:val="nil"/>
              <w:left w:val="nil"/>
              <w:bottom w:val="nil"/>
              <w:right w:val="single" w:sz="8" w:space="0" w:color="auto"/>
            </w:tcBorders>
            <w:shd w:val="clear" w:color="000000" w:fill="E6B8B7"/>
            <w:noWrap/>
            <w:vAlign w:val="bottom"/>
            <w:hideMark/>
          </w:tcPr>
          <w:p w:rsidR="00687B21" w:rsidRPr="00687B21" w:rsidRDefault="00687B21" w:rsidP="00687B21">
            <w:pPr>
              <w:spacing w:after="0"/>
              <w:jc w:val="center"/>
              <w:rPr>
                <w:rFonts w:eastAsia="Times New Roman"/>
                <w:b/>
                <w:bCs/>
                <w:sz w:val="22"/>
              </w:rPr>
            </w:pPr>
            <w:r w:rsidRPr="00687B21">
              <w:rPr>
                <w:rFonts w:eastAsia="Times New Roman"/>
                <w:b/>
                <w:bCs/>
                <w:sz w:val="22"/>
              </w:rPr>
              <w:t>11,189,679.97</w:t>
            </w:r>
          </w:p>
        </w:tc>
        <w:tc>
          <w:tcPr>
            <w:tcW w:w="1589" w:type="dxa"/>
            <w:tcBorders>
              <w:top w:val="nil"/>
              <w:left w:val="nil"/>
              <w:bottom w:val="nil"/>
              <w:right w:val="single" w:sz="8" w:space="0" w:color="auto"/>
            </w:tcBorders>
            <w:shd w:val="clear" w:color="000000" w:fill="E6B8B7"/>
            <w:noWrap/>
            <w:vAlign w:val="bottom"/>
            <w:hideMark/>
          </w:tcPr>
          <w:p w:rsidR="00687B21" w:rsidRPr="00687B21" w:rsidRDefault="00687B21" w:rsidP="00687B21">
            <w:pPr>
              <w:spacing w:after="0"/>
              <w:jc w:val="center"/>
              <w:rPr>
                <w:rFonts w:eastAsia="Times New Roman"/>
                <w:b/>
                <w:bCs/>
                <w:sz w:val="22"/>
              </w:rPr>
            </w:pPr>
            <w:r w:rsidRPr="00687B21">
              <w:rPr>
                <w:rFonts w:eastAsia="Times New Roman"/>
                <w:b/>
                <w:bCs/>
                <w:sz w:val="22"/>
              </w:rPr>
              <w:t>2,847,156.15</w:t>
            </w:r>
          </w:p>
        </w:tc>
        <w:tc>
          <w:tcPr>
            <w:tcW w:w="1589" w:type="dxa"/>
            <w:tcBorders>
              <w:top w:val="nil"/>
              <w:left w:val="nil"/>
              <w:bottom w:val="nil"/>
              <w:right w:val="single" w:sz="8" w:space="0" w:color="auto"/>
            </w:tcBorders>
            <w:shd w:val="clear" w:color="000000" w:fill="E6B8B7"/>
            <w:noWrap/>
            <w:vAlign w:val="bottom"/>
            <w:hideMark/>
          </w:tcPr>
          <w:p w:rsidR="00687B21" w:rsidRPr="00687B21" w:rsidRDefault="00687B21" w:rsidP="00687B21">
            <w:pPr>
              <w:spacing w:after="0"/>
              <w:jc w:val="center"/>
              <w:rPr>
                <w:rFonts w:eastAsia="Times New Roman"/>
                <w:b/>
                <w:bCs/>
                <w:sz w:val="22"/>
              </w:rPr>
            </w:pPr>
            <w:r w:rsidRPr="00687B21">
              <w:rPr>
                <w:rFonts w:eastAsia="Times New Roman"/>
                <w:b/>
                <w:bCs/>
                <w:sz w:val="22"/>
              </w:rPr>
              <w:t>5,694,312.29</w:t>
            </w:r>
          </w:p>
        </w:tc>
        <w:tc>
          <w:tcPr>
            <w:tcW w:w="1717" w:type="dxa"/>
            <w:tcBorders>
              <w:top w:val="nil"/>
              <w:left w:val="nil"/>
              <w:bottom w:val="nil"/>
              <w:right w:val="single" w:sz="8" w:space="0" w:color="auto"/>
            </w:tcBorders>
            <w:shd w:val="clear" w:color="000000" w:fill="E6B8B7"/>
            <w:noWrap/>
            <w:vAlign w:val="bottom"/>
            <w:hideMark/>
          </w:tcPr>
          <w:p w:rsidR="00687B21" w:rsidRPr="00687B21" w:rsidRDefault="00687B21" w:rsidP="00687B21">
            <w:pPr>
              <w:spacing w:after="0"/>
              <w:jc w:val="center"/>
              <w:rPr>
                <w:rFonts w:eastAsia="Times New Roman"/>
                <w:b/>
                <w:bCs/>
                <w:sz w:val="22"/>
              </w:rPr>
            </w:pPr>
            <w:r w:rsidRPr="00687B21">
              <w:rPr>
                <w:rFonts w:eastAsia="Times New Roman"/>
                <w:b/>
                <w:bCs/>
                <w:sz w:val="22"/>
              </w:rPr>
              <w:t>2,847,156.15</w:t>
            </w:r>
          </w:p>
        </w:tc>
        <w:tc>
          <w:tcPr>
            <w:tcW w:w="1910" w:type="dxa"/>
            <w:tcBorders>
              <w:top w:val="nil"/>
              <w:left w:val="nil"/>
              <w:bottom w:val="nil"/>
              <w:right w:val="single" w:sz="8" w:space="0" w:color="auto"/>
            </w:tcBorders>
            <w:shd w:val="clear" w:color="000000" w:fill="E6B8B7"/>
            <w:noWrap/>
            <w:vAlign w:val="bottom"/>
            <w:hideMark/>
          </w:tcPr>
          <w:p w:rsidR="00687B21" w:rsidRPr="00687B21" w:rsidRDefault="00687B21" w:rsidP="00687B21">
            <w:pPr>
              <w:spacing w:after="0"/>
              <w:jc w:val="center"/>
              <w:rPr>
                <w:rFonts w:eastAsia="Times New Roman"/>
                <w:b/>
                <w:bCs/>
                <w:sz w:val="22"/>
              </w:rPr>
            </w:pPr>
            <w:r w:rsidRPr="00687B21">
              <w:rPr>
                <w:rFonts w:eastAsia="Times New Roman"/>
                <w:b/>
                <w:bCs/>
                <w:sz w:val="22"/>
              </w:rPr>
              <w:t>22,578,304.55</w:t>
            </w:r>
          </w:p>
        </w:tc>
        <w:tc>
          <w:tcPr>
            <w:tcW w:w="916" w:type="dxa"/>
            <w:tcBorders>
              <w:top w:val="nil"/>
              <w:left w:val="nil"/>
              <w:bottom w:val="nil"/>
              <w:right w:val="single" w:sz="4" w:space="0" w:color="auto"/>
            </w:tcBorders>
            <w:shd w:val="clear" w:color="000000" w:fill="E6B8B7"/>
            <w:noWrap/>
            <w:vAlign w:val="bottom"/>
            <w:hideMark/>
          </w:tcPr>
          <w:p w:rsidR="00687B21" w:rsidRPr="00687B21" w:rsidRDefault="00687B21" w:rsidP="00687B21">
            <w:pPr>
              <w:spacing w:after="0"/>
              <w:jc w:val="center"/>
              <w:rPr>
                <w:rFonts w:eastAsia="Times New Roman"/>
                <w:b/>
                <w:bCs/>
                <w:sz w:val="24"/>
                <w:szCs w:val="24"/>
              </w:rPr>
            </w:pPr>
            <w:r w:rsidRPr="00687B21">
              <w:rPr>
                <w:rFonts w:eastAsia="Times New Roman"/>
                <w:b/>
                <w:bCs/>
                <w:sz w:val="24"/>
                <w:szCs w:val="24"/>
              </w:rPr>
              <w:t>-</w:t>
            </w:r>
          </w:p>
        </w:tc>
      </w:tr>
      <w:tr w:rsidR="00687B21" w:rsidRPr="00687B21" w:rsidTr="00687B21">
        <w:trPr>
          <w:trHeight w:val="624"/>
        </w:trPr>
        <w:tc>
          <w:tcPr>
            <w:tcW w:w="716" w:type="dxa"/>
            <w:tcBorders>
              <w:top w:val="nil"/>
              <w:left w:val="nil"/>
              <w:bottom w:val="nil"/>
              <w:right w:val="nil"/>
            </w:tcBorders>
            <w:shd w:val="clear" w:color="000000" w:fill="FFFF00"/>
            <w:noWrap/>
            <w:vAlign w:val="bottom"/>
            <w:hideMark/>
          </w:tcPr>
          <w:p w:rsidR="00687B21" w:rsidRPr="00687B21" w:rsidRDefault="00687B21" w:rsidP="00687B21">
            <w:pPr>
              <w:spacing w:after="0"/>
              <w:jc w:val="center"/>
              <w:rPr>
                <w:rFonts w:eastAsia="Times New Roman"/>
                <w:b/>
                <w:bCs/>
                <w:sz w:val="28"/>
                <w:szCs w:val="28"/>
              </w:rPr>
            </w:pPr>
          </w:p>
        </w:tc>
        <w:tc>
          <w:tcPr>
            <w:tcW w:w="2729" w:type="dxa"/>
            <w:tcBorders>
              <w:top w:val="nil"/>
              <w:left w:val="nil"/>
              <w:bottom w:val="nil"/>
              <w:right w:val="nil"/>
            </w:tcBorders>
            <w:shd w:val="clear" w:color="000000" w:fill="FFFF00"/>
            <w:vAlign w:val="bottom"/>
            <w:hideMark/>
          </w:tcPr>
          <w:p w:rsidR="00687B21" w:rsidRPr="00576F51" w:rsidRDefault="00687B21" w:rsidP="00687B21">
            <w:pPr>
              <w:spacing w:after="0"/>
              <w:rPr>
                <w:rFonts w:eastAsia="Times New Roman"/>
                <w:b/>
                <w:bCs/>
                <w:sz w:val="24"/>
                <w:szCs w:val="24"/>
              </w:rPr>
            </w:pPr>
            <w:r w:rsidRPr="00576F51">
              <w:rPr>
                <w:rFonts w:eastAsia="Times New Roman"/>
                <w:b/>
                <w:bCs/>
                <w:sz w:val="24"/>
                <w:szCs w:val="24"/>
              </w:rPr>
              <w:t>Pillar 8: Resilient, Inclusive and Safer Cities total</w:t>
            </w:r>
          </w:p>
        </w:tc>
        <w:tc>
          <w:tcPr>
            <w:tcW w:w="1105" w:type="dxa"/>
            <w:gridSpan w:val="2"/>
            <w:tcBorders>
              <w:top w:val="nil"/>
              <w:left w:val="single" w:sz="4" w:space="0" w:color="auto"/>
              <w:bottom w:val="single" w:sz="4" w:space="0" w:color="auto"/>
              <w:right w:val="single" w:sz="4" w:space="0" w:color="auto"/>
            </w:tcBorders>
            <w:shd w:val="clear" w:color="000000" w:fill="FFFF00"/>
            <w:noWrap/>
            <w:vAlign w:val="bottom"/>
            <w:hideMark/>
          </w:tcPr>
          <w:p w:rsidR="00687B21" w:rsidRPr="00687B21" w:rsidRDefault="00687B21" w:rsidP="00687B21">
            <w:pPr>
              <w:spacing w:after="0"/>
              <w:jc w:val="center"/>
              <w:rPr>
                <w:rFonts w:eastAsia="Times New Roman"/>
                <w:b/>
                <w:bCs/>
                <w:sz w:val="22"/>
              </w:rPr>
            </w:pPr>
          </w:p>
        </w:tc>
        <w:tc>
          <w:tcPr>
            <w:tcW w:w="1096" w:type="dxa"/>
            <w:tcBorders>
              <w:top w:val="nil"/>
              <w:left w:val="nil"/>
              <w:bottom w:val="single" w:sz="4" w:space="0" w:color="auto"/>
              <w:right w:val="nil"/>
            </w:tcBorders>
            <w:shd w:val="clear" w:color="000000" w:fill="FFFF00"/>
            <w:noWrap/>
            <w:vAlign w:val="bottom"/>
            <w:hideMark/>
          </w:tcPr>
          <w:p w:rsidR="00687B21" w:rsidRPr="00687B21" w:rsidRDefault="00687B21" w:rsidP="00687B21">
            <w:pPr>
              <w:spacing w:after="0"/>
              <w:jc w:val="center"/>
              <w:rPr>
                <w:rFonts w:eastAsia="Times New Roman"/>
                <w:b/>
                <w:bCs/>
                <w:sz w:val="22"/>
              </w:rPr>
            </w:pPr>
          </w:p>
        </w:tc>
        <w:tc>
          <w:tcPr>
            <w:tcW w:w="1675" w:type="dxa"/>
            <w:tcBorders>
              <w:top w:val="single" w:sz="4" w:space="0" w:color="auto"/>
              <w:left w:val="nil"/>
              <w:bottom w:val="nil"/>
              <w:right w:val="single" w:sz="4" w:space="0" w:color="auto"/>
            </w:tcBorders>
            <w:shd w:val="clear" w:color="000000" w:fill="FFFF00"/>
            <w:noWrap/>
            <w:vAlign w:val="bottom"/>
            <w:hideMark/>
          </w:tcPr>
          <w:p w:rsidR="00687B21" w:rsidRPr="00687B21" w:rsidRDefault="00687B21" w:rsidP="00687B21">
            <w:pPr>
              <w:spacing w:after="0"/>
              <w:jc w:val="center"/>
              <w:rPr>
                <w:rFonts w:eastAsia="Times New Roman"/>
                <w:b/>
                <w:bCs/>
                <w:sz w:val="22"/>
              </w:rPr>
            </w:pPr>
            <w:r w:rsidRPr="00687B21">
              <w:rPr>
                <w:rFonts w:eastAsia="Times New Roman"/>
                <w:b/>
                <w:bCs/>
                <w:sz w:val="22"/>
              </w:rPr>
              <w:t>11,189,679.97</w:t>
            </w:r>
          </w:p>
        </w:tc>
        <w:tc>
          <w:tcPr>
            <w:tcW w:w="1589" w:type="dxa"/>
            <w:tcBorders>
              <w:top w:val="single" w:sz="4" w:space="0" w:color="auto"/>
              <w:left w:val="nil"/>
              <w:bottom w:val="nil"/>
              <w:right w:val="single" w:sz="4" w:space="0" w:color="auto"/>
            </w:tcBorders>
            <w:shd w:val="clear" w:color="000000" w:fill="FFFF00"/>
            <w:noWrap/>
            <w:vAlign w:val="bottom"/>
            <w:hideMark/>
          </w:tcPr>
          <w:p w:rsidR="00687B21" w:rsidRPr="00687B21" w:rsidRDefault="00687B21" w:rsidP="00687B21">
            <w:pPr>
              <w:spacing w:after="0"/>
              <w:jc w:val="center"/>
              <w:rPr>
                <w:rFonts w:eastAsia="Times New Roman"/>
                <w:b/>
                <w:bCs/>
                <w:sz w:val="22"/>
              </w:rPr>
            </w:pPr>
            <w:r w:rsidRPr="00687B21">
              <w:rPr>
                <w:rFonts w:eastAsia="Times New Roman"/>
                <w:b/>
                <w:bCs/>
                <w:sz w:val="22"/>
              </w:rPr>
              <w:t>2,847,156.15</w:t>
            </w:r>
          </w:p>
        </w:tc>
        <w:tc>
          <w:tcPr>
            <w:tcW w:w="1589" w:type="dxa"/>
            <w:tcBorders>
              <w:top w:val="single" w:sz="4" w:space="0" w:color="auto"/>
              <w:left w:val="nil"/>
              <w:bottom w:val="nil"/>
              <w:right w:val="single" w:sz="4" w:space="0" w:color="auto"/>
            </w:tcBorders>
            <w:shd w:val="clear" w:color="000000" w:fill="FFFF00"/>
            <w:noWrap/>
            <w:vAlign w:val="bottom"/>
            <w:hideMark/>
          </w:tcPr>
          <w:p w:rsidR="00687B21" w:rsidRPr="00687B21" w:rsidRDefault="00687B21" w:rsidP="00687B21">
            <w:pPr>
              <w:spacing w:after="0"/>
              <w:jc w:val="center"/>
              <w:rPr>
                <w:rFonts w:eastAsia="Times New Roman"/>
                <w:b/>
                <w:bCs/>
                <w:sz w:val="22"/>
              </w:rPr>
            </w:pPr>
            <w:r w:rsidRPr="00687B21">
              <w:rPr>
                <w:rFonts w:eastAsia="Times New Roman"/>
                <w:b/>
                <w:bCs/>
                <w:sz w:val="22"/>
              </w:rPr>
              <w:t>5,694,312.29</w:t>
            </w:r>
          </w:p>
        </w:tc>
        <w:tc>
          <w:tcPr>
            <w:tcW w:w="1717" w:type="dxa"/>
            <w:tcBorders>
              <w:top w:val="single" w:sz="4" w:space="0" w:color="auto"/>
              <w:left w:val="nil"/>
              <w:bottom w:val="nil"/>
              <w:right w:val="single" w:sz="4" w:space="0" w:color="auto"/>
            </w:tcBorders>
            <w:shd w:val="clear" w:color="000000" w:fill="FFFF00"/>
            <w:noWrap/>
            <w:vAlign w:val="bottom"/>
            <w:hideMark/>
          </w:tcPr>
          <w:p w:rsidR="00687B21" w:rsidRPr="00687B21" w:rsidRDefault="00687B21" w:rsidP="00687B21">
            <w:pPr>
              <w:spacing w:after="0"/>
              <w:jc w:val="center"/>
              <w:rPr>
                <w:rFonts w:eastAsia="Times New Roman"/>
                <w:b/>
                <w:bCs/>
                <w:sz w:val="22"/>
              </w:rPr>
            </w:pPr>
            <w:r w:rsidRPr="00687B21">
              <w:rPr>
                <w:rFonts w:eastAsia="Times New Roman"/>
                <w:b/>
                <w:bCs/>
                <w:sz w:val="22"/>
              </w:rPr>
              <w:t>2,847,156.15</w:t>
            </w:r>
          </w:p>
        </w:tc>
        <w:tc>
          <w:tcPr>
            <w:tcW w:w="1910" w:type="dxa"/>
            <w:tcBorders>
              <w:top w:val="single" w:sz="4" w:space="0" w:color="auto"/>
              <w:left w:val="nil"/>
              <w:bottom w:val="nil"/>
              <w:right w:val="single" w:sz="4" w:space="0" w:color="auto"/>
            </w:tcBorders>
            <w:shd w:val="clear" w:color="000000" w:fill="FFFF00"/>
            <w:noWrap/>
            <w:vAlign w:val="bottom"/>
            <w:hideMark/>
          </w:tcPr>
          <w:p w:rsidR="00687B21" w:rsidRPr="00687B21" w:rsidRDefault="00687B21" w:rsidP="00687B21">
            <w:pPr>
              <w:spacing w:after="0"/>
              <w:jc w:val="center"/>
              <w:rPr>
                <w:rFonts w:eastAsia="Times New Roman"/>
                <w:b/>
                <w:bCs/>
                <w:sz w:val="22"/>
              </w:rPr>
            </w:pPr>
            <w:r w:rsidRPr="00687B21">
              <w:rPr>
                <w:rFonts w:eastAsia="Times New Roman"/>
                <w:b/>
                <w:bCs/>
                <w:sz w:val="22"/>
              </w:rPr>
              <w:t>22,578,304.55</w:t>
            </w:r>
          </w:p>
        </w:tc>
        <w:tc>
          <w:tcPr>
            <w:tcW w:w="916" w:type="dxa"/>
            <w:tcBorders>
              <w:top w:val="single" w:sz="4" w:space="0" w:color="auto"/>
              <w:left w:val="nil"/>
              <w:bottom w:val="nil"/>
              <w:right w:val="single" w:sz="4" w:space="0" w:color="auto"/>
            </w:tcBorders>
            <w:shd w:val="clear" w:color="000000" w:fill="FFFF00"/>
            <w:noWrap/>
            <w:vAlign w:val="bottom"/>
            <w:hideMark/>
          </w:tcPr>
          <w:p w:rsidR="00687B21" w:rsidRPr="00687B21" w:rsidRDefault="00687B21" w:rsidP="00687B21">
            <w:pPr>
              <w:spacing w:after="0"/>
              <w:jc w:val="center"/>
              <w:rPr>
                <w:rFonts w:eastAsia="Times New Roman"/>
                <w:b/>
                <w:bCs/>
                <w:sz w:val="24"/>
                <w:szCs w:val="24"/>
              </w:rPr>
            </w:pPr>
            <w:r w:rsidRPr="00687B21">
              <w:rPr>
                <w:rFonts w:eastAsia="Times New Roman"/>
                <w:b/>
                <w:bCs/>
                <w:sz w:val="24"/>
                <w:szCs w:val="24"/>
              </w:rPr>
              <w:t>-</w:t>
            </w:r>
          </w:p>
        </w:tc>
      </w:tr>
      <w:tr w:rsidR="00687B21" w:rsidRPr="00687B21" w:rsidTr="00687B21">
        <w:trPr>
          <w:trHeight w:val="792"/>
        </w:trPr>
        <w:tc>
          <w:tcPr>
            <w:tcW w:w="716" w:type="dxa"/>
            <w:tcBorders>
              <w:top w:val="single" w:sz="4" w:space="0" w:color="auto"/>
              <w:left w:val="single" w:sz="4" w:space="0" w:color="auto"/>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4"/>
                <w:szCs w:val="24"/>
              </w:rPr>
            </w:pPr>
          </w:p>
        </w:tc>
        <w:tc>
          <w:tcPr>
            <w:tcW w:w="2729" w:type="dxa"/>
            <w:tcBorders>
              <w:top w:val="single" w:sz="4" w:space="0" w:color="auto"/>
              <w:left w:val="nil"/>
              <w:bottom w:val="single" w:sz="4" w:space="0" w:color="auto"/>
              <w:right w:val="nil"/>
            </w:tcBorders>
            <w:shd w:val="clear" w:color="auto" w:fill="auto"/>
            <w:hideMark/>
          </w:tcPr>
          <w:p w:rsidR="00687B21" w:rsidRPr="00576F51" w:rsidRDefault="00687B21" w:rsidP="00687B21">
            <w:pPr>
              <w:spacing w:after="0"/>
              <w:rPr>
                <w:rFonts w:eastAsia="Times New Roman"/>
                <w:b/>
                <w:bCs/>
                <w:sz w:val="24"/>
                <w:szCs w:val="20"/>
              </w:rPr>
            </w:pPr>
            <w:r w:rsidRPr="00576F51">
              <w:rPr>
                <w:rFonts w:eastAsia="Times New Roman"/>
                <w:b/>
                <w:bCs/>
                <w:sz w:val="24"/>
                <w:szCs w:val="20"/>
              </w:rPr>
              <w:t>Municipal Administration Buildings and Other Projects which cannot be put in Pillars</w:t>
            </w:r>
          </w:p>
        </w:tc>
        <w:tc>
          <w:tcPr>
            <w:tcW w:w="1105" w:type="dxa"/>
            <w:gridSpan w:val="2"/>
            <w:tcBorders>
              <w:top w:val="nil"/>
              <w:left w:val="single" w:sz="4" w:space="0" w:color="auto"/>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2"/>
              </w:rPr>
            </w:pPr>
          </w:p>
        </w:tc>
        <w:tc>
          <w:tcPr>
            <w:tcW w:w="1096" w:type="dxa"/>
            <w:tcBorders>
              <w:top w:val="nil"/>
              <w:left w:val="nil"/>
              <w:bottom w:val="single" w:sz="4" w:space="0" w:color="auto"/>
              <w:right w:val="nil"/>
            </w:tcBorders>
            <w:shd w:val="clear" w:color="auto" w:fill="auto"/>
            <w:noWrap/>
            <w:hideMark/>
          </w:tcPr>
          <w:p w:rsidR="00687B21" w:rsidRPr="00687B21" w:rsidRDefault="00687B21" w:rsidP="00687B21">
            <w:pPr>
              <w:spacing w:after="0"/>
              <w:jc w:val="center"/>
              <w:rPr>
                <w:rFonts w:eastAsia="Times New Roman"/>
                <w:b/>
                <w:bCs/>
                <w:sz w:val="22"/>
              </w:rPr>
            </w:pPr>
          </w:p>
        </w:tc>
        <w:tc>
          <w:tcPr>
            <w:tcW w:w="1675" w:type="dxa"/>
            <w:tcBorders>
              <w:top w:val="single" w:sz="4" w:space="0" w:color="auto"/>
              <w:left w:val="single" w:sz="4" w:space="0" w:color="auto"/>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p>
        </w:tc>
        <w:tc>
          <w:tcPr>
            <w:tcW w:w="1589" w:type="dxa"/>
            <w:tcBorders>
              <w:top w:val="single" w:sz="4" w:space="0" w:color="auto"/>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4"/>
                <w:szCs w:val="24"/>
              </w:rPr>
            </w:pPr>
          </w:p>
        </w:tc>
        <w:tc>
          <w:tcPr>
            <w:tcW w:w="1589" w:type="dxa"/>
            <w:tcBorders>
              <w:top w:val="single" w:sz="4" w:space="0" w:color="auto"/>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4"/>
                <w:szCs w:val="24"/>
              </w:rPr>
            </w:pPr>
          </w:p>
        </w:tc>
        <w:tc>
          <w:tcPr>
            <w:tcW w:w="1717" w:type="dxa"/>
            <w:tcBorders>
              <w:top w:val="single" w:sz="4" w:space="0" w:color="auto"/>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16"/>
                <w:szCs w:val="16"/>
              </w:rPr>
            </w:pPr>
          </w:p>
        </w:tc>
        <w:tc>
          <w:tcPr>
            <w:tcW w:w="1910" w:type="dxa"/>
            <w:tcBorders>
              <w:top w:val="single" w:sz="4" w:space="0" w:color="auto"/>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4"/>
                <w:szCs w:val="24"/>
              </w:rPr>
            </w:pPr>
          </w:p>
        </w:tc>
        <w:tc>
          <w:tcPr>
            <w:tcW w:w="916" w:type="dxa"/>
            <w:tcBorders>
              <w:top w:val="single" w:sz="4" w:space="0" w:color="auto"/>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4"/>
                <w:szCs w:val="24"/>
              </w:rPr>
            </w:pPr>
          </w:p>
        </w:tc>
      </w:tr>
      <w:tr w:rsidR="00687B21" w:rsidRPr="00687B21" w:rsidTr="00687B21">
        <w:trPr>
          <w:trHeight w:val="324"/>
        </w:trPr>
        <w:tc>
          <w:tcPr>
            <w:tcW w:w="716" w:type="dxa"/>
            <w:tcBorders>
              <w:top w:val="nil"/>
              <w:left w:val="single" w:sz="4" w:space="0" w:color="auto"/>
              <w:bottom w:val="single" w:sz="4" w:space="0" w:color="auto"/>
              <w:right w:val="single" w:sz="4" w:space="0" w:color="auto"/>
            </w:tcBorders>
            <w:shd w:val="clear" w:color="000000" w:fill="FABF8F"/>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A</w:t>
            </w:r>
          </w:p>
        </w:tc>
        <w:tc>
          <w:tcPr>
            <w:tcW w:w="2729" w:type="dxa"/>
            <w:tcBorders>
              <w:top w:val="nil"/>
              <w:left w:val="nil"/>
              <w:bottom w:val="single" w:sz="8" w:space="0" w:color="auto"/>
              <w:right w:val="nil"/>
            </w:tcBorders>
            <w:shd w:val="clear" w:color="000000" w:fill="FABF8F"/>
            <w:hideMark/>
          </w:tcPr>
          <w:p w:rsidR="00687B21" w:rsidRPr="00576F51" w:rsidRDefault="00687B21" w:rsidP="00687B21">
            <w:pPr>
              <w:spacing w:after="0"/>
              <w:rPr>
                <w:rFonts w:eastAsia="Times New Roman"/>
                <w:b/>
                <w:bCs/>
                <w:sz w:val="24"/>
                <w:szCs w:val="24"/>
              </w:rPr>
            </w:pPr>
            <w:r w:rsidRPr="00576F51">
              <w:rPr>
                <w:rFonts w:eastAsia="Times New Roman"/>
                <w:b/>
                <w:bCs/>
                <w:sz w:val="24"/>
                <w:szCs w:val="24"/>
              </w:rPr>
              <w:t>Buildings(New)</w:t>
            </w:r>
          </w:p>
        </w:tc>
        <w:tc>
          <w:tcPr>
            <w:tcW w:w="1105" w:type="dxa"/>
            <w:gridSpan w:val="2"/>
            <w:tcBorders>
              <w:top w:val="nil"/>
              <w:left w:val="single" w:sz="4" w:space="0" w:color="auto"/>
              <w:bottom w:val="single" w:sz="4" w:space="0" w:color="auto"/>
              <w:right w:val="single" w:sz="4" w:space="0" w:color="auto"/>
            </w:tcBorders>
            <w:shd w:val="clear" w:color="000000" w:fill="FABF8F"/>
            <w:noWrap/>
            <w:hideMark/>
          </w:tcPr>
          <w:p w:rsidR="00687B21" w:rsidRPr="00687B21" w:rsidRDefault="00687B21" w:rsidP="00687B21">
            <w:pPr>
              <w:spacing w:after="0"/>
              <w:jc w:val="center"/>
              <w:rPr>
                <w:rFonts w:eastAsia="Times New Roman"/>
                <w:b/>
                <w:bCs/>
                <w:sz w:val="22"/>
              </w:rPr>
            </w:pPr>
          </w:p>
        </w:tc>
        <w:tc>
          <w:tcPr>
            <w:tcW w:w="1096" w:type="dxa"/>
            <w:tcBorders>
              <w:top w:val="nil"/>
              <w:left w:val="nil"/>
              <w:bottom w:val="single" w:sz="4" w:space="0" w:color="auto"/>
              <w:right w:val="nil"/>
            </w:tcBorders>
            <w:shd w:val="clear" w:color="000000" w:fill="FABF8F"/>
            <w:noWrap/>
            <w:hideMark/>
          </w:tcPr>
          <w:p w:rsidR="00687B21" w:rsidRPr="00687B21" w:rsidRDefault="00687B21" w:rsidP="00687B21">
            <w:pPr>
              <w:spacing w:after="0"/>
              <w:jc w:val="center"/>
              <w:rPr>
                <w:rFonts w:eastAsia="Times New Roman"/>
                <w:b/>
                <w:bCs/>
                <w:sz w:val="22"/>
              </w:rPr>
            </w:pPr>
          </w:p>
        </w:tc>
        <w:tc>
          <w:tcPr>
            <w:tcW w:w="1675" w:type="dxa"/>
            <w:tcBorders>
              <w:top w:val="nil"/>
              <w:left w:val="single" w:sz="4" w:space="0" w:color="auto"/>
              <w:bottom w:val="single" w:sz="4" w:space="0" w:color="auto"/>
              <w:right w:val="single" w:sz="4" w:space="0" w:color="auto"/>
            </w:tcBorders>
            <w:shd w:val="clear" w:color="000000" w:fill="FABF8F"/>
            <w:noWrap/>
            <w:hideMark/>
          </w:tcPr>
          <w:p w:rsidR="00687B21" w:rsidRPr="00687B21" w:rsidRDefault="00687B21" w:rsidP="00687B21">
            <w:pPr>
              <w:spacing w:after="0"/>
              <w:jc w:val="center"/>
              <w:rPr>
                <w:rFonts w:eastAsia="Times New Roman"/>
                <w:b/>
                <w:bCs/>
                <w:sz w:val="20"/>
                <w:szCs w:val="20"/>
              </w:rPr>
            </w:pPr>
          </w:p>
        </w:tc>
        <w:tc>
          <w:tcPr>
            <w:tcW w:w="1589" w:type="dxa"/>
            <w:tcBorders>
              <w:top w:val="nil"/>
              <w:left w:val="nil"/>
              <w:bottom w:val="single" w:sz="4" w:space="0" w:color="auto"/>
              <w:right w:val="single" w:sz="4" w:space="0" w:color="auto"/>
            </w:tcBorders>
            <w:shd w:val="clear" w:color="000000" w:fill="FABF8F"/>
            <w:noWrap/>
            <w:hideMark/>
          </w:tcPr>
          <w:p w:rsidR="00687B21" w:rsidRPr="00687B21" w:rsidRDefault="00687B21" w:rsidP="00687B21">
            <w:pPr>
              <w:spacing w:after="0"/>
              <w:jc w:val="center"/>
              <w:rPr>
                <w:rFonts w:eastAsia="Times New Roman"/>
                <w:b/>
                <w:bCs/>
                <w:sz w:val="20"/>
                <w:szCs w:val="20"/>
              </w:rPr>
            </w:pPr>
          </w:p>
        </w:tc>
        <w:tc>
          <w:tcPr>
            <w:tcW w:w="1589" w:type="dxa"/>
            <w:tcBorders>
              <w:top w:val="nil"/>
              <w:left w:val="nil"/>
              <w:bottom w:val="single" w:sz="4" w:space="0" w:color="auto"/>
              <w:right w:val="single" w:sz="4" w:space="0" w:color="auto"/>
            </w:tcBorders>
            <w:shd w:val="clear" w:color="000000" w:fill="FABF8F"/>
            <w:noWrap/>
            <w:hideMark/>
          </w:tcPr>
          <w:p w:rsidR="00687B21" w:rsidRPr="00687B21" w:rsidRDefault="00687B21" w:rsidP="00687B21">
            <w:pPr>
              <w:spacing w:after="0"/>
              <w:jc w:val="center"/>
              <w:rPr>
                <w:rFonts w:eastAsia="Times New Roman"/>
                <w:b/>
                <w:bCs/>
                <w:sz w:val="20"/>
                <w:szCs w:val="20"/>
              </w:rPr>
            </w:pPr>
          </w:p>
        </w:tc>
        <w:tc>
          <w:tcPr>
            <w:tcW w:w="1717" w:type="dxa"/>
            <w:tcBorders>
              <w:top w:val="nil"/>
              <w:left w:val="nil"/>
              <w:bottom w:val="single" w:sz="4" w:space="0" w:color="auto"/>
              <w:right w:val="single" w:sz="4" w:space="0" w:color="auto"/>
            </w:tcBorders>
            <w:shd w:val="clear" w:color="000000" w:fill="FABF8F"/>
            <w:noWrap/>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000000" w:fill="FABF8F"/>
            <w:noWrap/>
            <w:hideMark/>
          </w:tcPr>
          <w:p w:rsidR="00687B21" w:rsidRPr="00687B21" w:rsidRDefault="00687B21" w:rsidP="00687B21">
            <w:pPr>
              <w:spacing w:after="0"/>
              <w:jc w:val="center"/>
              <w:rPr>
                <w:rFonts w:eastAsia="Times New Roman"/>
                <w:b/>
                <w:bCs/>
                <w:sz w:val="20"/>
                <w:szCs w:val="20"/>
              </w:rPr>
            </w:pPr>
          </w:p>
        </w:tc>
        <w:tc>
          <w:tcPr>
            <w:tcW w:w="916" w:type="dxa"/>
            <w:tcBorders>
              <w:top w:val="nil"/>
              <w:left w:val="nil"/>
              <w:bottom w:val="single" w:sz="8" w:space="0" w:color="auto"/>
              <w:right w:val="single" w:sz="4" w:space="0" w:color="auto"/>
            </w:tcBorders>
            <w:shd w:val="clear" w:color="000000" w:fill="FABF8F"/>
            <w:noWrap/>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24"/>
        </w:trPr>
        <w:tc>
          <w:tcPr>
            <w:tcW w:w="716" w:type="dxa"/>
            <w:tcBorders>
              <w:top w:val="nil"/>
              <w:left w:val="single" w:sz="4" w:space="0" w:color="auto"/>
              <w:bottom w:val="nil"/>
              <w:right w:val="single" w:sz="4" w:space="0" w:color="auto"/>
            </w:tcBorders>
            <w:shd w:val="clear" w:color="000000" w:fill="FABF8F"/>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B</w:t>
            </w:r>
          </w:p>
        </w:tc>
        <w:tc>
          <w:tcPr>
            <w:tcW w:w="2729" w:type="dxa"/>
            <w:tcBorders>
              <w:top w:val="nil"/>
              <w:left w:val="nil"/>
              <w:bottom w:val="single" w:sz="8" w:space="0" w:color="auto"/>
              <w:right w:val="nil"/>
            </w:tcBorders>
            <w:shd w:val="clear" w:color="000000" w:fill="FABF8F"/>
            <w:hideMark/>
          </w:tcPr>
          <w:p w:rsidR="00687B21" w:rsidRPr="00576F51" w:rsidRDefault="00687B21" w:rsidP="00687B21">
            <w:pPr>
              <w:spacing w:after="0"/>
              <w:rPr>
                <w:rFonts w:eastAsia="Times New Roman"/>
                <w:b/>
                <w:bCs/>
                <w:sz w:val="24"/>
                <w:szCs w:val="24"/>
              </w:rPr>
            </w:pPr>
            <w:r w:rsidRPr="00576F51">
              <w:rPr>
                <w:rFonts w:eastAsia="Times New Roman"/>
                <w:b/>
                <w:bCs/>
                <w:sz w:val="24"/>
                <w:szCs w:val="24"/>
              </w:rPr>
              <w:t>Buildings(Rolled)</w:t>
            </w:r>
          </w:p>
        </w:tc>
        <w:tc>
          <w:tcPr>
            <w:tcW w:w="1105" w:type="dxa"/>
            <w:gridSpan w:val="2"/>
            <w:tcBorders>
              <w:top w:val="nil"/>
              <w:left w:val="single" w:sz="4" w:space="0" w:color="auto"/>
              <w:bottom w:val="single" w:sz="4" w:space="0" w:color="auto"/>
              <w:right w:val="single" w:sz="4" w:space="0" w:color="auto"/>
            </w:tcBorders>
            <w:shd w:val="clear" w:color="000000" w:fill="FABF8F"/>
            <w:noWrap/>
            <w:hideMark/>
          </w:tcPr>
          <w:p w:rsidR="00687B21" w:rsidRPr="00687B21" w:rsidRDefault="00687B21" w:rsidP="00687B21">
            <w:pPr>
              <w:spacing w:after="0"/>
              <w:jc w:val="center"/>
              <w:rPr>
                <w:rFonts w:eastAsia="Times New Roman"/>
                <w:b/>
                <w:bCs/>
                <w:sz w:val="22"/>
              </w:rPr>
            </w:pPr>
          </w:p>
        </w:tc>
        <w:tc>
          <w:tcPr>
            <w:tcW w:w="1096" w:type="dxa"/>
            <w:tcBorders>
              <w:top w:val="nil"/>
              <w:left w:val="nil"/>
              <w:bottom w:val="nil"/>
              <w:right w:val="nil"/>
            </w:tcBorders>
            <w:shd w:val="clear" w:color="000000" w:fill="FABF8F"/>
            <w:noWrap/>
            <w:hideMark/>
          </w:tcPr>
          <w:p w:rsidR="00687B21" w:rsidRPr="00687B21" w:rsidRDefault="00687B21" w:rsidP="00687B21">
            <w:pPr>
              <w:spacing w:after="0"/>
              <w:jc w:val="center"/>
              <w:rPr>
                <w:rFonts w:eastAsia="Times New Roman"/>
                <w:b/>
                <w:bCs/>
                <w:sz w:val="22"/>
              </w:rPr>
            </w:pPr>
          </w:p>
        </w:tc>
        <w:tc>
          <w:tcPr>
            <w:tcW w:w="1675" w:type="dxa"/>
            <w:tcBorders>
              <w:top w:val="nil"/>
              <w:left w:val="single" w:sz="4" w:space="0" w:color="auto"/>
              <w:bottom w:val="single" w:sz="4" w:space="0" w:color="auto"/>
              <w:right w:val="single" w:sz="4" w:space="0" w:color="auto"/>
            </w:tcBorders>
            <w:shd w:val="clear" w:color="000000" w:fill="FABF8F"/>
            <w:noWrap/>
            <w:hideMark/>
          </w:tcPr>
          <w:p w:rsidR="00687B21" w:rsidRPr="00687B21" w:rsidRDefault="00687B21" w:rsidP="00687B21">
            <w:pPr>
              <w:spacing w:after="0"/>
              <w:jc w:val="center"/>
              <w:rPr>
                <w:rFonts w:eastAsia="Times New Roman"/>
                <w:b/>
                <w:bCs/>
                <w:sz w:val="20"/>
                <w:szCs w:val="20"/>
              </w:rPr>
            </w:pPr>
          </w:p>
        </w:tc>
        <w:tc>
          <w:tcPr>
            <w:tcW w:w="1589" w:type="dxa"/>
            <w:tcBorders>
              <w:top w:val="nil"/>
              <w:left w:val="nil"/>
              <w:bottom w:val="single" w:sz="4" w:space="0" w:color="auto"/>
              <w:right w:val="single" w:sz="4" w:space="0" w:color="auto"/>
            </w:tcBorders>
            <w:shd w:val="clear" w:color="000000" w:fill="FABF8F"/>
            <w:noWrap/>
            <w:hideMark/>
          </w:tcPr>
          <w:p w:rsidR="00687B21" w:rsidRPr="00687B21" w:rsidRDefault="00687B21" w:rsidP="00687B21">
            <w:pPr>
              <w:spacing w:after="0"/>
              <w:jc w:val="center"/>
              <w:rPr>
                <w:rFonts w:eastAsia="Times New Roman"/>
                <w:b/>
                <w:bCs/>
                <w:sz w:val="20"/>
                <w:szCs w:val="20"/>
              </w:rPr>
            </w:pPr>
          </w:p>
        </w:tc>
        <w:tc>
          <w:tcPr>
            <w:tcW w:w="1589" w:type="dxa"/>
            <w:tcBorders>
              <w:top w:val="nil"/>
              <w:left w:val="nil"/>
              <w:bottom w:val="single" w:sz="4" w:space="0" w:color="auto"/>
              <w:right w:val="single" w:sz="4" w:space="0" w:color="auto"/>
            </w:tcBorders>
            <w:shd w:val="clear" w:color="000000" w:fill="FABF8F"/>
            <w:noWrap/>
            <w:hideMark/>
          </w:tcPr>
          <w:p w:rsidR="00687B21" w:rsidRPr="00687B21" w:rsidRDefault="00687B21" w:rsidP="00687B21">
            <w:pPr>
              <w:spacing w:after="0"/>
              <w:jc w:val="center"/>
              <w:rPr>
                <w:rFonts w:eastAsia="Times New Roman"/>
                <w:b/>
                <w:bCs/>
                <w:sz w:val="20"/>
                <w:szCs w:val="20"/>
              </w:rPr>
            </w:pPr>
          </w:p>
        </w:tc>
        <w:tc>
          <w:tcPr>
            <w:tcW w:w="1717" w:type="dxa"/>
            <w:tcBorders>
              <w:top w:val="nil"/>
              <w:left w:val="nil"/>
              <w:bottom w:val="single" w:sz="4" w:space="0" w:color="auto"/>
              <w:right w:val="single" w:sz="4" w:space="0" w:color="auto"/>
            </w:tcBorders>
            <w:shd w:val="clear" w:color="000000" w:fill="FABF8F"/>
            <w:noWrap/>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000000" w:fill="FABF8F"/>
            <w:noWrap/>
            <w:hideMark/>
          </w:tcPr>
          <w:p w:rsidR="00687B21" w:rsidRPr="00687B21" w:rsidRDefault="00687B21" w:rsidP="00687B21">
            <w:pPr>
              <w:spacing w:after="0"/>
              <w:jc w:val="center"/>
              <w:rPr>
                <w:rFonts w:eastAsia="Times New Roman"/>
                <w:b/>
                <w:bCs/>
                <w:sz w:val="20"/>
                <w:szCs w:val="20"/>
              </w:rPr>
            </w:pPr>
          </w:p>
        </w:tc>
        <w:tc>
          <w:tcPr>
            <w:tcW w:w="916" w:type="dxa"/>
            <w:tcBorders>
              <w:top w:val="nil"/>
              <w:left w:val="nil"/>
              <w:bottom w:val="single" w:sz="8" w:space="0" w:color="auto"/>
              <w:right w:val="single" w:sz="4" w:space="0" w:color="auto"/>
            </w:tcBorders>
            <w:shd w:val="clear" w:color="000000" w:fill="FABF8F"/>
            <w:noWrap/>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24"/>
        </w:trPr>
        <w:tc>
          <w:tcPr>
            <w:tcW w:w="716"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1</w:t>
            </w:r>
          </w:p>
        </w:tc>
        <w:tc>
          <w:tcPr>
            <w:tcW w:w="2729" w:type="dxa"/>
            <w:vMerge w:val="restart"/>
            <w:tcBorders>
              <w:top w:val="nil"/>
              <w:left w:val="single" w:sz="4" w:space="0" w:color="auto"/>
              <w:bottom w:val="single" w:sz="8" w:space="0" w:color="000000"/>
              <w:right w:val="nil"/>
            </w:tcBorders>
            <w:shd w:val="clear" w:color="auto" w:fill="auto"/>
            <w:hideMark/>
          </w:tcPr>
          <w:p w:rsidR="00687B21" w:rsidRPr="00687B21" w:rsidRDefault="00687B21" w:rsidP="00687B21">
            <w:pPr>
              <w:spacing w:after="0"/>
              <w:rPr>
                <w:rFonts w:eastAsia="Times New Roman"/>
                <w:sz w:val="20"/>
                <w:szCs w:val="20"/>
              </w:rPr>
            </w:pPr>
            <w:r w:rsidRPr="00687B21">
              <w:rPr>
                <w:rFonts w:eastAsia="Times New Roman"/>
                <w:sz w:val="20"/>
                <w:szCs w:val="20"/>
              </w:rPr>
              <w:t>Low cot house</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single" w:sz="4" w:space="0" w:color="auto"/>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No</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0"/>
                <w:szCs w:val="20"/>
              </w:rPr>
            </w:pPr>
            <w:r w:rsidRPr="00687B21">
              <w:rPr>
                <w:rFonts w:ascii="Times" w:eastAsia="Times New Roman" w:hAnsi="Times" w:cs="Times"/>
                <w:color w:val="FF0000"/>
                <w:sz w:val="20"/>
                <w:szCs w:val="20"/>
              </w:rPr>
              <w:t>0.25</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2"/>
              </w:rPr>
            </w:pPr>
            <w:r w:rsidRPr="00687B21">
              <w:rPr>
                <w:rFonts w:ascii="Times" w:eastAsia="Times New Roman" w:hAnsi="Times" w:cs="Times"/>
                <w:color w:val="FF0000"/>
                <w:sz w:val="22"/>
              </w:rPr>
              <w:t>0.25</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2"/>
              </w:rPr>
            </w:pPr>
            <w:r w:rsidRPr="00687B21">
              <w:rPr>
                <w:rFonts w:ascii="Times" w:eastAsia="Times New Roman" w:hAnsi="Times" w:cs="Times"/>
                <w:color w:val="FF0000"/>
                <w:sz w:val="22"/>
              </w:rPr>
              <w:t>0.25</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color w:val="FF0000"/>
                <w:sz w:val="22"/>
              </w:rPr>
            </w:pPr>
            <w:r w:rsidRPr="00687B21">
              <w:rPr>
                <w:rFonts w:eastAsia="Times New Roman"/>
                <w:color w:val="FF0000"/>
                <w:sz w:val="22"/>
              </w:rPr>
              <w:t>0.25</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color w:val="FF0000"/>
                <w:sz w:val="20"/>
                <w:szCs w:val="20"/>
              </w:rPr>
            </w:pPr>
            <w:r w:rsidRPr="00687B21">
              <w:rPr>
                <w:rFonts w:eastAsia="Times New Roman"/>
                <w:color w:val="FF0000"/>
                <w:sz w:val="20"/>
                <w:szCs w:val="20"/>
              </w:rPr>
              <w:t>1.00</w:t>
            </w:r>
          </w:p>
        </w:tc>
        <w:tc>
          <w:tcPr>
            <w:tcW w:w="916" w:type="dxa"/>
            <w:tcBorders>
              <w:top w:val="nil"/>
              <w:left w:val="nil"/>
              <w:bottom w:val="single" w:sz="8"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tcBorders>
              <w:top w:val="single" w:sz="4" w:space="0" w:color="auto"/>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8" w:space="0" w:color="000000"/>
              <w:right w:val="nil"/>
            </w:tcBorders>
            <w:vAlign w:val="center"/>
            <w:hideMark/>
          </w:tcPr>
          <w:p w:rsidR="00687B21" w:rsidRPr="00687B21" w:rsidRDefault="00687B21" w:rsidP="00687B21">
            <w:pPr>
              <w:spacing w:after="0"/>
              <w:rPr>
                <w:rFonts w:eastAsia="Times New Roman"/>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0"/>
                <w:szCs w:val="20"/>
              </w:rPr>
            </w:pPr>
            <w:r w:rsidRPr="00687B21">
              <w:rPr>
                <w:rFonts w:ascii="Times" w:eastAsia="Times New Roman" w:hAnsi="Times" w:cs="Times"/>
                <w:color w:val="FF0000"/>
                <w:sz w:val="20"/>
                <w:szCs w:val="20"/>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2"/>
              </w:rPr>
            </w:pPr>
            <w:r w:rsidRPr="00687B21">
              <w:rPr>
                <w:rFonts w:ascii="Times" w:eastAsia="Times New Roman" w:hAnsi="Times" w:cs="Times"/>
                <w:color w:val="FF0000"/>
                <w:sz w:val="22"/>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2"/>
              </w:rPr>
            </w:pPr>
            <w:r w:rsidRPr="00687B21">
              <w:rPr>
                <w:rFonts w:ascii="Times" w:eastAsia="Times New Roman" w:hAnsi="Times" w:cs="Times"/>
                <w:color w:val="FF0000"/>
                <w:sz w:val="22"/>
              </w:rPr>
              <w:t>-</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color w:val="FF0000"/>
                <w:sz w:val="22"/>
              </w:rPr>
            </w:pPr>
            <w:r w:rsidRPr="00687B21">
              <w:rPr>
                <w:rFonts w:eastAsia="Times New Roman"/>
                <w:color w:val="FF0000"/>
                <w:sz w:val="22"/>
              </w:rPr>
              <w:t>-</w:t>
            </w:r>
          </w:p>
        </w:tc>
        <w:tc>
          <w:tcPr>
            <w:tcW w:w="1910" w:type="dxa"/>
            <w:tcBorders>
              <w:top w:val="nil"/>
              <w:left w:val="nil"/>
              <w:bottom w:val="single" w:sz="8" w:space="0" w:color="auto"/>
              <w:right w:val="single" w:sz="8" w:space="0" w:color="auto"/>
            </w:tcBorders>
            <w:shd w:val="clear" w:color="auto" w:fill="auto"/>
            <w:noWrap/>
            <w:hideMark/>
          </w:tcPr>
          <w:p w:rsidR="00687B21" w:rsidRPr="00687B21" w:rsidRDefault="00687B21" w:rsidP="00687B21">
            <w:pPr>
              <w:spacing w:after="0"/>
              <w:jc w:val="center"/>
              <w:rPr>
                <w:rFonts w:eastAsia="Times New Roman"/>
                <w:b/>
                <w:bCs/>
                <w:color w:val="FF0000"/>
                <w:sz w:val="20"/>
                <w:szCs w:val="20"/>
              </w:rPr>
            </w:pPr>
          </w:p>
        </w:tc>
        <w:tc>
          <w:tcPr>
            <w:tcW w:w="916" w:type="dxa"/>
            <w:tcBorders>
              <w:top w:val="nil"/>
              <w:left w:val="nil"/>
              <w:bottom w:val="single" w:sz="8"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tcBorders>
              <w:top w:val="single" w:sz="4" w:space="0" w:color="auto"/>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nil"/>
              <w:left w:val="single" w:sz="4" w:space="0" w:color="auto"/>
              <w:bottom w:val="single" w:sz="8" w:space="0" w:color="000000"/>
              <w:right w:val="nil"/>
            </w:tcBorders>
            <w:vAlign w:val="center"/>
            <w:hideMark/>
          </w:tcPr>
          <w:p w:rsidR="00687B21" w:rsidRPr="00687B21" w:rsidRDefault="00687B21" w:rsidP="00687B21">
            <w:pPr>
              <w:spacing w:after="0"/>
              <w:rPr>
                <w:rFonts w:eastAsia="Times New Roman"/>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0"/>
                <w:szCs w:val="20"/>
              </w:rPr>
            </w:pPr>
            <w:r w:rsidRPr="00687B21">
              <w:rPr>
                <w:rFonts w:ascii="Times" w:eastAsia="Times New Roman" w:hAnsi="Times" w:cs="Times"/>
                <w:color w:val="FF0000"/>
                <w:sz w:val="20"/>
                <w:szCs w:val="20"/>
              </w:rPr>
              <w:t>1,000,000.00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2"/>
              </w:rPr>
            </w:pPr>
            <w:r w:rsidRPr="00687B21">
              <w:rPr>
                <w:rFonts w:ascii="Times" w:eastAsia="Times New Roman" w:hAnsi="Times" w:cs="Times"/>
                <w:color w:val="FF0000"/>
                <w:sz w:val="22"/>
              </w:rPr>
              <w:t>1,000,000.00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2"/>
              </w:rPr>
            </w:pPr>
            <w:r w:rsidRPr="00687B21">
              <w:rPr>
                <w:rFonts w:ascii="Times" w:eastAsia="Times New Roman" w:hAnsi="Times" w:cs="Times"/>
                <w:color w:val="FF0000"/>
                <w:sz w:val="22"/>
              </w:rPr>
              <w:t>1,000,000.00</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color w:val="FF0000"/>
                <w:sz w:val="22"/>
              </w:rPr>
            </w:pPr>
            <w:r w:rsidRPr="00687B21">
              <w:rPr>
                <w:rFonts w:eastAsia="Times New Roman"/>
                <w:color w:val="FF0000"/>
                <w:sz w:val="22"/>
              </w:rPr>
              <w:t>1,000,000.00</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color w:val="FF0000"/>
                <w:sz w:val="20"/>
                <w:szCs w:val="20"/>
              </w:rPr>
            </w:pPr>
            <w:r w:rsidRPr="00687B21">
              <w:rPr>
                <w:rFonts w:eastAsia="Times New Roman"/>
                <w:color w:val="FF0000"/>
                <w:sz w:val="20"/>
                <w:szCs w:val="20"/>
              </w:rPr>
              <w:t>4,000,000.00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2</w:t>
            </w:r>
          </w:p>
        </w:tc>
        <w:tc>
          <w:tcPr>
            <w:tcW w:w="2729" w:type="dxa"/>
            <w:vMerge w:val="restart"/>
            <w:tcBorders>
              <w:top w:val="single" w:sz="8" w:space="0" w:color="auto"/>
              <w:left w:val="single" w:sz="4" w:space="0" w:color="auto"/>
              <w:bottom w:val="single" w:sz="8" w:space="0" w:color="000000"/>
              <w:right w:val="nil"/>
            </w:tcBorders>
            <w:shd w:val="clear" w:color="auto" w:fill="auto"/>
            <w:hideMark/>
          </w:tcPr>
          <w:p w:rsidR="00687B21" w:rsidRPr="00687B21" w:rsidRDefault="00687B21" w:rsidP="00687B21">
            <w:pPr>
              <w:spacing w:after="0"/>
              <w:rPr>
                <w:rFonts w:eastAsia="Times New Roman"/>
                <w:sz w:val="20"/>
                <w:szCs w:val="20"/>
              </w:rPr>
            </w:pPr>
            <w:r w:rsidRPr="00687B21">
              <w:rPr>
                <w:rFonts w:eastAsia="Times New Roman"/>
                <w:sz w:val="20"/>
                <w:szCs w:val="20"/>
              </w:rPr>
              <w:t>Cadaster office building</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No</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0"/>
                <w:szCs w:val="20"/>
              </w:rPr>
            </w:pPr>
            <w:r w:rsidRPr="00687B21">
              <w:rPr>
                <w:rFonts w:ascii="Times" w:eastAsia="Times New Roman" w:hAnsi="Times" w:cs="Times"/>
                <w:color w:val="FF0000"/>
                <w:sz w:val="20"/>
                <w:szCs w:val="20"/>
              </w:rPr>
              <w:t>0.25</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2"/>
              </w:rPr>
            </w:pPr>
            <w:r w:rsidRPr="00687B21">
              <w:rPr>
                <w:rFonts w:ascii="Times" w:eastAsia="Times New Roman" w:hAnsi="Times" w:cs="Times"/>
                <w:color w:val="FF0000"/>
                <w:sz w:val="22"/>
              </w:rPr>
              <w:t>0.25</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2"/>
              </w:rPr>
            </w:pPr>
            <w:r w:rsidRPr="00687B21">
              <w:rPr>
                <w:rFonts w:ascii="Times" w:eastAsia="Times New Roman" w:hAnsi="Times" w:cs="Times"/>
                <w:color w:val="FF0000"/>
                <w:sz w:val="22"/>
              </w:rPr>
              <w:t>0.25</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color w:val="FF0000"/>
                <w:sz w:val="22"/>
              </w:rPr>
            </w:pPr>
            <w:r w:rsidRPr="00687B21">
              <w:rPr>
                <w:rFonts w:eastAsia="Times New Roman"/>
                <w:color w:val="FF0000"/>
                <w:sz w:val="22"/>
              </w:rPr>
              <w:t>0.25</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color w:val="FF0000"/>
                <w:sz w:val="20"/>
                <w:szCs w:val="20"/>
              </w:rPr>
            </w:pPr>
            <w:r w:rsidRPr="00687B21">
              <w:rPr>
                <w:rFonts w:eastAsia="Times New Roman"/>
                <w:color w:val="FF0000"/>
                <w:sz w:val="20"/>
                <w:szCs w:val="20"/>
              </w:rPr>
              <w:t>1.00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8" w:space="0" w:color="auto"/>
              <w:left w:val="single" w:sz="4" w:space="0" w:color="auto"/>
              <w:bottom w:val="single" w:sz="8" w:space="0" w:color="000000"/>
              <w:right w:val="nil"/>
            </w:tcBorders>
            <w:vAlign w:val="center"/>
            <w:hideMark/>
          </w:tcPr>
          <w:p w:rsidR="00687B21" w:rsidRPr="00687B21" w:rsidRDefault="00687B21" w:rsidP="00687B21">
            <w:pPr>
              <w:spacing w:after="0"/>
              <w:rPr>
                <w:rFonts w:eastAsia="Times New Roman"/>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0"/>
                <w:szCs w:val="20"/>
              </w:rPr>
            </w:pPr>
            <w:r w:rsidRPr="00687B21">
              <w:rPr>
                <w:rFonts w:ascii="Times" w:eastAsia="Times New Roman" w:hAnsi="Times" w:cs="Times"/>
                <w:color w:val="FF0000"/>
                <w:sz w:val="20"/>
                <w:szCs w:val="20"/>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2"/>
              </w:rPr>
            </w:pPr>
            <w:r w:rsidRPr="00687B21">
              <w:rPr>
                <w:rFonts w:ascii="Times" w:eastAsia="Times New Roman" w:hAnsi="Times" w:cs="Times"/>
                <w:color w:val="FF0000"/>
                <w:sz w:val="22"/>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2"/>
              </w:rPr>
            </w:pPr>
            <w:r w:rsidRPr="00687B21">
              <w:rPr>
                <w:rFonts w:ascii="Times" w:eastAsia="Times New Roman" w:hAnsi="Times" w:cs="Times"/>
                <w:color w:val="FF0000"/>
                <w:sz w:val="22"/>
              </w:rPr>
              <w:t>-</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color w:val="FF0000"/>
                <w:sz w:val="22"/>
              </w:rPr>
            </w:pPr>
            <w:r w:rsidRPr="00687B21">
              <w:rPr>
                <w:rFonts w:eastAsia="Times New Roman"/>
                <w:color w:val="FF0000"/>
                <w:sz w:val="22"/>
              </w:rPr>
              <w:t>-</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color w:val="FF0000"/>
                <w:sz w:val="20"/>
                <w:szCs w:val="20"/>
              </w:rPr>
            </w:pP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8" w:space="0" w:color="auto"/>
              <w:left w:val="single" w:sz="4" w:space="0" w:color="auto"/>
              <w:bottom w:val="single" w:sz="8" w:space="0" w:color="000000"/>
              <w:right w:val="nil"/>
            </w:tcBorders>
            <w:vAlign w:val="center"/>
            <w:hideMark/>
          </w:tcPr>
          <w:p w:rsidR="00687B21" w:rsidRPr="00687B21" w:rsidRDefault="00687B21" w:rsidP="00687B21">
            <w:pPr>
              <w:spacing w:after="0"/>
              <w:rPr>
                <w:rFonts w:eastAsia="Times New Roman"/>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0"/>
                <w:szCs w:val="20"/>
              </w:rPr>
            </w:pPr>
            <w:r w:rsidRPr="00687B21">
              <w:rPr>
                <w:rFonts w:ascii="Times" w:eastAsia="Times New Roman" w:hAnsi="Times" w:cs="Times"/>
                <w:color w:val="FF0000"/>
                <w:sz w:val="20"/>
                <w:szCs w:val="20"/>
              </w:rPr>
              <w:t>2,362,223.00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2"/>
              </w:rPr>
            </w:pPr>
            <w:r w:rsidRPr="00687B21">
              <w:rPr>
                <w:rFonts w:ascii="Times" w:eastAsia="Times New Roman" w:hAnsi="Times" w:cs="Times"/>
                <w:color w:val="FF0000"/>
                <w:sz w:val="22"/>
              </w:rPr>
              <w:t>2,362,223.00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2"/>
              </w:rPr>
            </w:pPr>
            <w:r w:rsidRPr="00687B21">
              <w:rPr>
                <w:rFonts w:ascii="Times" w:eastAsia="Times New Roman" w:hAnsi="Times" w:cs="Times"/>
                <w:color w:val="FF0000"/>
                <w:sz w:val="22"/>
              </w:rPr>
              <w:t>2,362,223.00</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color w:val="FF0000"/>
                <w:sz w:val="22"/>
              </w:rPr>
            </w:pPr>
            <w:r w:rsidRPr="00687B21">
              <w:rPr>
                <w:rFonts w:eastAsia="Times New Roman"/>
                <w:color w:val="FF0000"/>
                <w:sz w:val="22"/>
              </w:rPr>
              <w:t>2,362,223.00</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color w:val="FF0000"/>
                <w:sz w:val="20"/>
                <w:szCs w:val="20"/>
              </w:rPr>
            </w:pPr>
            <w:r w:rsidRPr="00687B21">
              <w:rPr>
                <w:rFonts w:eastAsia="Times New Roman"/>
                <w:color w:val="FF0000"/>
                <w:sz w:val="20"/>
                <w:szCs w:val="20"/>
              </w:rPr>
              <w:t>9,448,892.00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3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2</w:t>
            </w:r>
          </w:p>
        </w:tc>
        <w:tc>
          <w:tcPr>
            <w:tcW w:w="2729" w:type="dxa"/>
            <w:vMerge w:val="restart"/>
            <w:tcBorders>
              <w:top w:val="single" w:sz="8" w:space="0" w:color="auto"/>
              <w:left w:val="single" w:sz="4" w:space="0" w:color="auto"/>
              <w:bottom w:val="single" w:sz="8" w:space="0" w:color="000000"/>
              <w:right w:val="nil"/>
            </w:tcBorders>
            <w:shd w:val="clear" w:color="auto" w:fill="auto"/>
            <w:hideMark/>
          </w:tcPr>
          <w:p w:rsidR="00687B21" w:rsidRPr="00687B21" w:rsidRDefault="00687B21" w:rsidP="00687B21">
            <w:pPr>
              <w:spacing w:after="0"/>
              <w:rPr>
                <w:rFonts w:eastAsia="Times New Roman"/>
                <w:sz w:val="20"/>
                <w:szCs w:val="20"/>
              </w:rPr>
            </w:pPr>
            <w:r w:rsidRPr="00687B21">
              <w:rPr>
                <w:rFonts w:eastAsia="Times New Roman"/>
                <w:sz w:val="20"/>
                <w:szCs w:val="20"/>
              </w:rPr>
              <w:t xml:space="preserve">Rolled One shop </w:t>
            </w:r>
            <w:proofErr w:type="spellStart"/>
            <w:r w:rsidRPr="00687B21">
              <w:rPr>
                <w:rFonts w:eastAsia="Times New Roman"/>
                <w:sz w:val="20"/>
                <w:szCs w:val="20"/>
              </w:rPr>
              <w:t>serveice</w:t>
            </w:r>
            <w:proofErr w:type="spellEnd"/>
            <w:r w:rsidRPr="00687B21">
              <w:rPr>
                <w:rFonts w:eastAsia="Times New Roman"/>
                <w:sz w:val="20"/>
                <w:szCs w:val="20"/>
              </w:rPr>
              <w:t xml:space="preserve"> shed building</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No</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0"/>
                <w:szCs w:val="20"/>
              </w:rPr>
            </w:pPr>
            <w:r w:rsidRPr="00687B21">
              <w:rPr>
                <w:rFonts w:ascii="Times" w:eastAsia="Times New Roman" w:hAnsi="Times" w:cs="Times"/>
                <w:color w:val="FF0000"/>
                <w:sz w:val="20"/>
                <w:szCs w:val="20"/>
              </w:rPr>
              <w:t>1.00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2"/>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2"/>
              </w:rPr>
            </w:pP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color w:val="FF0000"/>
                <w:sz w:val="22"/>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color w:val="FF0000"/>
                <w:sz w:val="20"/>
                <w:szCs w:val="20"/>
              </w:rPr>
            </w:pPr>
            <w:r w:rsidRPr="00687B21">
              <w:rPr>
                <w:rFonts w:eastAsia="Times New Roman"/>
                <w:color w:val="FF0000"/>
                <w:sz w:val="20"/>
                <w:szCs w:val="20"/>
              </w:rPr>
              <w:t>1.00</w:t>
            </w:r>
          </w:p>
        </w:tc>
        <w:tc>
          <w:tcPr>
            <w:tcW w:w="916" w:type="dxa"/>
            <w:tcBorders>
              <w:top w:val="nil"/>
              <w:left w:val="nil"/>
              <w:bottom w:val="single" w:sz="8"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3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8" w:space="0" w:color="auto"/>
              <w:left w:val="single" w:sz="4" w:space="0" w:color="auto"/>
              <w:bottom w:val="single" w:sz="8" w:space="0" w:color="000000"/>
              <w:right w:val="nil"/>
            </w:tcBorders>
            <w:vAlign w:val="center"/>
            <w:hideMark/>
          </w:tcPr>
          <w:p w:rsidR="00687B21" w:rsidRPr="00687B21" w:rsidRDefault="00687B21" w:rsidP="00687B21">
            <w:pPr>
              <w:spacing w:after="0"/>
              <w:rPr>
                <w:rFonts w:eastAsia="Times New Roman"/>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0"/>
                <w:szCs w:val="20"/>
              </w:rPr>
            </w:pPr>
            <w:r w:rsidRPr="00687B21">
              <w:rPr>
                <w:rFonts w:ascii="Times" w:eastAsia="Times New Roman" w:hAnsi="Times" w:cs="Times"/>
                <w:color w:val="FF0000"/>
                <w:sz w:val="20"/>
                <w:szCs w:val="20"/>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2"/>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2"/>
              </w:rPr>
            </w:pP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color w:val="FF0000"/>
                <w:sz w:val="22"/>
              </w:rPr>
            </w:pPr>
          </w:p>
        </w:tc>
        <w:tc>
          <w:tcPr>
            <w:tcW w:w="1910" w:type="dxa"/>
            <w:tcBorders>
              <w:top w:val="nil"/>
              <w:left w:val="nil"/>
              <w:bottom w:val="single" w:sz="8" w:space="0" w:color="auto"/>
              <w:right w:val="single" w:sz="8" w:space="0" w:color="auto"/>
            </w:tcBorders>
            <w:shd w:val="clear" w:color="auto" w:fill="auto"/>
            <w:noWrap/>
            <w:hideMark/>
          </w:tcPr>
          <w:p w:rsidR="00687B21" w:rsidRPr="00687B21" w:rsidRDefault="00687B21" w:rsidP="00687B21">
            <w:pPr>
              <w:spacing w:after="0"/>
              <w:jc w:val="center"/>
              <w:rPr>
                <w:rFonts w:eastAsia="Times New Roman"/>
                <w:b/>
                <w:bCs/>
                <w:color w:val="FF0000"/>
                <w:sz w:val="20"/>
                <w:szCs w:val="20"/>
              </w:rPr>
            </w:pPr>
          </w:p>
        </w:tc>
        <w:tc>
          <w:tcPr>
            <w:tcW w:w="916" w:type="dxa"/>
            <w:tcBorders>
              <w:top w:val="nil"/>
              <w:left w:val="nil"/>
              <w:bottom w:val="single" w:sz="8"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8" w:space="0" w:color="auto"/>
              <w:left w:val="single" w:sz="4" w:space="0" w:color="auto"/>
              <w:bottom w:val="single" w:sz="8" w:space="0" w:color="000000"/>
              <w:right w:val="nil"/>
            </w:tcBorders>
            <w:vAlign w:val="center"/>
            <w:hideMark/>
          </w:tcPr>
          <w:p w:rsidR="00687B21" w:rsidRPr="00687B21" w:rsidRDefault="00687B21" w:rsidP="00687B21">
            <w:pPr>
              <w:spacing w:after="0"/>
              <w:rPr>
                <w:rFonts w:eastAsia="Times New Roman"/>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0"/>
                <w:szCs w:val="20"/>
              </w:rPr>
            </w:pPr>
            <w:r w:rsidRPr="00687B21">
              <w:rPr>
                <w:rFonts w:ascii="Times" w:eastAsia="Times New Roman" w:hAnsi="Times" w:cs="Times"/>
                <w:color w:val="FF0000"/>
                <w:sz w:val="20"/>
                <w:szCs w:val="20"/>
              </w:rPr>
              <w:t>1,500,000.00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2"/>
              </w:rPr>
            </w:pP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2"/>
              </w:rPr>
            </w:pPr>
          </w:p>
        </w:tc>
        <w:tc>
          <w:tcPr>
            <w:tcW w:w="1717" w:type="dxa"/>
            <w:tcBorders>
              <w:top w:val="nil"/>
              <w:left w:val="nil"/>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color w:val="FF0000"/>
                <w:sz w:val="22"/>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color w:val="FF0000"/>
                <w:sz w:val="20"/>
                <w:szCs w:val="20"/>
              </w:rPr>
            </w:pPr>
            <w:r w:rsidRPr="00687B21">
              <w:rPr>
                <w:rFonts w:eastAsia="Times New Roman"/>
                <w:color w:val="FF0000"/>
                <w:sz w:val="20"/>
                <w:szCs w:val="20"/>
              </w:rPr>
              <w:t>1,500,000.00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3</w:t>
            </w:r>
          </w:p>
        </w:tc>
        <w:tc>
          <w:tcPr>
            <w:tcW w:w="2729" w:type="dxa"/>
            <w:vMerge w:val="restart"/>
            <w:tcBorders>
              <w:top w:val="single" w:sz="8" w:space="0" w:color="auto"/>
              <w:left w:val="single" w:sz="4" w:space="0" w:color="auto"/>
              <w:bottom w:val="single" w:sz="8" w:space="0" w:color="000000"/>
              <w:right w:val="single" w:sz="4" w:space="0" w:color="auto"/>
            </w:tcBorders>
            <w:shd w:val="clear" w:color="auto" w:fill="auto"/>
            <w:hideMark/>
          </w:tcPr>
          <w:p w:rsidR="00687B21" w:rsidRPr="00687B21" w:rsidRDefault="00687B21" w:rsidP="00687B21">
            <w:pPr>
              <w:spacing w:after="0"/>
              <w:rPr>
                <w:rFonts w:eastAsia="Times New Roman"/>
                <w:sz w:val="20"/>
                <w:szCs w:val="20"/>
              </w:rPr>
            </w:pPr>
            <w:r w:rsidRPr="00687B21">
              <w:rPr>
                <w:rFonts w:eastAsia="Times New Roman"/>
                <w:sz w:val="20"/>
                <w:szCs w:val="20"/>
              </w:rPr>
              <w:t>Animal Health Center</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No</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0"/>
                <w:szCs w:val="20"/>
              </w:rPr>
            </w:pPr>
            <w:r w:rsidRPr="00687B21">
              <w:rPr>
                <w:rFonts w:ascii="Times" w:eastAsia="Times New Roman" w:hAnsi="Times" w:cs="Times"/>
                <w:color w:val="FF0000"/>
                <w:sz w:val="20"/>
                <w:szCs w:val="20"/>
              </w:rPr>
              <w:t>0.50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2"/>
              </w:rPr>
            </w:pPr>
            <w:r w:rsidRPr="00687B21">
              <w:rPr>
                <w:rFonts w:ascii="Times" w:eastAsia="Times New Roman" w:hAnsi="Times" w:cs="Times"/>
                <w:color w:val="FF0000"/>
                <w:sz w:val="22"/>
              </w:rPr>
              <w:t>0.50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2"/>
              </w:rPr>
            </w:pP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color w:val="FF0000"/>
                <w:sz w:val="22"/>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color w:val="FF0000"/>
                <w:sz w:val="20"/>
                <w:szCs w:val="20"/>
              </w:rPr>
            </w:pPr>
            <w:r w:rsidRPr="00687B21">
              <w:rPr>
                <w:rFonts w:eastAsia="Times New Roman"/>
                <w:color w:val="FF0000"/>
                <w:sz w:val="20"/>
                <w:szCs w:val="20"/>
              </w:rPr>
              <w:t>1.00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8" w:space="0" w:color="auto"/>
              <w:left w:val="single" w:sz="4" w:space="0" w:color="auto"/>
              <w:bottom w:val="single" w:sz="8" w:space="0" w:color="000000"/>
              <w:right w:val="single" w:sz="4" w:space="0" w:color="auto"/>
            </w:tcBorders>
            <w:vAlign w:val="center"/>
            <w:hideMark/>
          </w:tcPr>
          <w:p w:rsidR="00687B21" w:rsidRPr="00687B21" w:rsidRDefault="00687B21" w:rsidP="00687B21">
            <w:pPr>
              <w:spacing w:after="0"/>
              <w:rPr>
                <w:rFonts w:eastAsia="Times New Roman"/>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0"/>
                <w:szCs w:val="20"/>
              </w:rPr>
            </w:pPr>
            <w:r w:rsidRPr="00687B21">
              <w:rPr>
                <w:rFonts w:ascii="Times" w:eastAsia="Times New Roman" w:hAnsi="Times" w:cs="Times"/>
                <w:color w:val="FF0000"/>
                <w:sz w:val="20"/>
                <w:szCs w:val="20"/>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2"/>
              </w:rPr>
            </w:pPr>
            <w:r w:rsidRPr="00687B21">
              <w:rPr>
                <w:rFonts w:ascii="Times" w:eastAsia="Times New Roman" w:hAnsi="Times" w:cs="Times"/>
                <w:color w:val="FF0000"/>
                <w:sz w:val="22"/>
              </w:rPr>
              <w:t>-</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2"/>
              </w:rPr>
            </w:pP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color w:val="FF0000"/>
                <w:sz w:val="22"/>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color w:val="FF0000"/>
                <w:sz w:val="20"/>
                <w:szCs w:val="20"/>
              </w:rPr>
            </w:pP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8" w:space="0" w:color="auto"/>
              <w:left w:val="single" w:sz="4" w:space="0" w:color="auto"/>
              <w:bottom w:val="single" w:sz="8" w:space="0" w:color="000000"/>
              <w:right w:val="single" w:sz="4" w:space="0" w:color="auto"/>
            </w:tcBorders>
            <w:vAlign w:val="center"/>
            <w:hideMark/>
          </w:tcPr>
          <w:p w:rsidR="00687B21" w:rsidRPr="00687B21" w:rsidRDefault="00687B21" w:rsidP="00687B21">
            <w:pPr>
              <w:spacing w:after="0"/>
              <w:rPr>
                <w:rFonts w:eastAsia="Times New Roman"/>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0"/>
                <w:szCs w:val="20"/>
              </w:rPr>
            </w:pPr>
            <w:r w:rsidRPr="00687B21">
              <w:rPr>
                <w:rFonts w:ascii="Times" w:eastAsia="Times New Roman" w:hAnsi="Times" w:cs="Times"/>
                <w:color w:val="FF0000"/>
                <w:sz w:val="20"/>
                <w:szCs w:val="20"/>
              </w:rPr>
              <w:t>792,500.00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2"/>
              </w:rPr>
            </w:pPr>
            <w:r w:rsidRPr="00687B21">
              <w:rPr>
                <w:rFonts w:ascii="Times" w:eastAsia="Times New Roman" w:hAnsi="Times" w:cs="Times"/>
                <w:color w:val="FF0000"/>
                <w:sz w:val="22"/>
              </w:rPr>
              <w:t>792,500.00</w:t>
            </w:r>
          </w:p>
        </w:tc>
        <w:tc>
          <w:tcPr>
            <w:tcW w:w="1589" w:type="dxa"/>
            <w:tcBorders>
              <w:top w:val="nil"/>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2"/>
              </w:rPr>
            </w:pP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color w:val="FF0000"/>
                <w:sz w:val="22"/>
              </w:rPr>
            </w:pP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color w:val="FF0000"/>
                <w:sz w:val="20"/>
                <w:szCs w:val="20"/>
              </w:rPr>
            </w:pPr>
            <w:r w:rsidRPr="00687B21">
              <w:rPr>
                <w:rFonts w:eastAsia="Times New Roman"/>
                <w:color w:val="FF0000"/>
                <w:sz w:val="20"/>
                <w:szCs w:val="20"/>
              </w:rPr>
              <w:t>1,585,000.00</w:t>
            </w:r>
          </w:p>
        </w:tc>
        <w:tc>
          <w:tcPr>
            <w:tcW w:w="916" w:type="dxa"/>
            <w:tcBorders>
              <w:top w:val="nil"/>
              <w:left w:val="nil"/>
              <w:bottom w:val="single" w:sz="8" w:space="0" w:color="auto"/>
              <w:right w:val="single" w:sz="4" w:space="0" w:color="auto"/>
            </w:tcBorders>
            <w:shd w:val="clear" w:color="auto" w:fill="auto"/>
            <w:vAlign w:val="bottom"/>
            <w:hideMark/>
          </w:tcPr>
          <w:p w:rsidR="00687B21" w:rsidRDefault="00687B21" w:rsidP="00687B21">
            <w:pPr>
              <w:spacing w:after="0"/>
              <w:jc w:val="center"/>
              <w:rPr>
                <w:rFonts w:eastAsia="Times New Roman"/>
                <w:sz w:val="20"/>
                <w:szCs w:val="20"/>
              </w:rPr>
            </w:pPr>
          </w:p>
          <w:p w:rsidR="00576F51" w:rsidRPr="00687B21" w:rsidRDefault="00576F51" w:rsidP="00687B21">
            <w:pPr>
              <w:spacing w:after="0"/>
              <w:jc w:val="center"/>
              <w:rPr>
                <w:rFonts w:eastAsia="Times New Roman"/>
                <w:sz w:val="20"/>
                <w:szCs w:val="20"/>
              </w:rPr>
            </w:pPr>
          </w:p>
        </w:tc>
      </w:tr>
      <w:tr w:rsidR="00576F51" w:rsidRPr="00687B21" w:rsidTr="00576F51">
        <w:trPr>
          <w:trHeight w:val="296"/>
        </w:trPr>
        <w:tc>
          <w:tcPr>
            <w:tcW w:w="716"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576F51" w:rsidRPr="00687B21" w:rsidRDefault="00576F51"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lastRenderedPageBreak/>
              <w:t>SN</w:t>
            </w:r>
          </w:p>
        </w:tc>
        <w:tc>
          <w:tcPr>
            <w:tcW w:w="2729" w:type="dxa"/>
            <w:vMerge w:val="restart"/>
            <w:tcBorders>
              <w:top w:val="single" w:sz="4" w:space="0" w:color="auto"/>
              <w:left w:val="single" w:sz="4" w:space="0" w:color="auto"/>
              <w:bottom w:val="single" w:sz="4" w:space="0" w:color="auto"/>
              <w:right w:val="nil"/>
            </w:tcBorders>
            <w:shd w:val="clear" w:color="000000" w:fill="FFC000"/>
            <w:vAlign w:val="center"/>
            <w:hideMark/>
          </w:tcPr>
          <w:p w:rsidR="00576F51" w:rsidRPr="00687B21" w:rsidRDefault="00576F51"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Activity</w:t>
            </w:r>
          </w:p>
        </w:tc>
        <w:tc>
          <w:tcPr>
            <w:tcW w:w="1084"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576F51" w:rsidRPr="00687B21" w:rsidRDefault="00576F51" w:rsidP="004804F4">
            <w:pPr>
              <w:spacing w:after="0"/>
              <w:rPr>
                <w:rFonts w:ascii="Times" w:eastAsia="Times New Roman" w:hAnsi="Times" w:cs="Times"/>
                <w:b/>
                <w:bCs/>
                <w:sz w:val="22"/>
              </w:rPr>
            </w:pPr>
            <w:r w:rsidRPr="00687B21">
              <w:rPr>
                <w:rFonts w:ascii="Times" w:eastAsia="Times New Roman" w:hAnsi="Times" w:cs="Times"/>
                <w:b/>
                <w:bCs/>
                <w:sz w:val="22"/>
              </w:rPr>
              <w:t>Category</w:t>
            </w:r>
          </w:p>
        </w:tc>
        <w:tc>
          <w:tcPr>
            <w:tcW w:w="1117" w:type="dxa"/>
            <w:gridSpan w:val="2"/>
            <w:vMerge w:val="restart"/>
            <w:tcBorders>
              <w:top w:val="single" w:sz="4" w:space="0" w:color="auto"/>
              <w:left w:val="nil"/>
              <w:bottom w:val="single" w:sz="4" w:space="0" w:color="auto"/>
              <w:right w:val="single" w:sz="4" w:space="0" w:color="auto"/>
            </w:tcBorders>
            <w:shd w:val="clear" w:color="000000" w:fill="FFC000"/>
            <w:vAlign w:val="bottom"/>
            <w:hideMark/>
          </w:tcPr>
          <w:p w:rsidR="00576F51" w:rsidRPr="00687B21" w:rsidRDefault="00576F51" w:rsidP="004804F4">
            <w:pPr>
              <w:spacing w:after="0"/>
              <w:jc w:val="center"/>
              <w:rPr>
                <w:rFonts w:ascii="Times" w:eastAsia="Times New Roman" w:hAnsi="Times" w:cs="Times"/>
                <w:b/>
                <w:bCs/>
                <w:sz w:val="22"/>
              </w:rPr>
            </w:pPr>
            <w:r w:rsidRPr="00687B21">
              <w:rPr>
                <w:rFonts w:ascii="Times" w:eastAsia="Times New Roman" w:hAnsi="Times" w:cs="Times"/>
                <w:b/>
                <w:bCs/>
                <w:sz w:val="22"/>
              </w:rPr>
              <w:t>Output Indicator /unit of measure/</w:t>
            </w:r>
          </w:p>
        </w:tc>
        <w:tc>
          <w:tcPr>
            <w:tcW w:w="6570" w:type="dxa"/>
            <w:gridSpan w:val="4"/>
            <w:tcBorders>
              <w:top w:val="single" w:sz="4" w:space="0" w:color="auto"/>
              <w:left w:val="nil"/>
              <w:bottom w:val="single" w:sz="4" w:space="0" w:color="auto"/>
              <w:right w:val="single" w:sz="4" w:space="0" w:color="auto"/>
            </w:tcBorders>
            <w:shd w:val="clear" w:color="000000" w:fill="FFC000"/>
            <w:noWrap/>
            <w:vAlign w:val="bottom"/>
            <w:hideMark/>
          </w:tcPr>
          <w:p w:rsidR="00576F51" w:rsidRPr="00687B21" w:rsidRDefault="00576F51" w:rsidP="004804F4">
            <w:pPr>
              <w:spacing w:after="0"/>
              <w:jc w:val="center"/>
              <w:rPr>
                <w:rFonts w:ascii="Times" w:eastAsia="Times New Roman" w:hAnsi="Times" w:cs="Times"/>
                <w:b/>
                <w:bCs/>
                <w:sz w:val="20"/>
                <w:szCs w:val="20"/>
              </w:rPr>
            </w:pPr>
            <w:r w:rsidRPr="00687B21">
              <w:rPr>
                <w:rFonts w:ascii="Times" w:eastAsia="Times New Roman" w:hAnsi="Times" w:cs="Times"/>
                <w:b/>
                <w:bCs/>
                <w:sz w:val="20"/>
                <w:szCs w:val="20"/>
              </w:rPr>
              <w:t>Implementation period</w:t>
            </w:r>
          </w:p>
        </w:tc>
        <w:tc>
          <w:tcPr>
            <w:tcW w:w="1910"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576F51" w:rsidRPr="00687B21" w:rsidRDefault="00576F51" w:rsidP="004804F4">
            <w:pPr>
              <w:spacing w:after="0"/>
              <w:jc w:val="center"/>
              <w:rPr>
                <w:rFonts w:ascii="Times" w:eastAsia="Times New Roman" w:hAnsi="Times" w:cs="Times"/>
                <w:b/>
                <w:bCs/>
                <w:sz w:val="20"/>
                <w:szCs w:val="20"/>
              </w:rPr>
            </w:pPr>
            <w:r w:rsidRPr="00687B21">
              <w:rPr>
                <w:rFonts w:ascii="Times" w:eastAsia="Times New Roman" w:hAnsi="Times" w:cs="Times"/>
                <w:b/>
                <w:bCs/>
                <w:sz w:val="20"/>
                <w:szCs w:val="20"/>
              </w:rPr>
              <w:t xml:space="preserve"> Annual total </w:t>
            </w:r>
          </w:p>
        </w:tc>
        <w:tc>
          <w:tcPr>
            <w:tcW w:w="916"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576F51" w:rsidRPr="00687B21" w:rsidRDefault="00576F51" w:rsidP="004804F4">
            <w:pPr>
              <w:spacing w:after="0"/>
              <w:jc w:val="center"/>
              <w:rPr>
                <w:rFonts w:ascii="Times" w:eastAsia="Times New Roman" w:hAnsi="Times" w:cs="Times"/>
                <w:b/>
                <w:bCs/>
                <w:sz w:val="20"/>
                <w:szCs w:val="20"/>
              </w:rPr>
            </w:pPr>
            <w:r w:rsidRPr="00687B21">
              <w:rPr>
                <w:rFonts w:ascii="Times" w:eastAsia="Times New Roman" w:hAnsi="Times" w:cs="Times"/>
                <w:b/>
                <w:bCs/>
                <w:sz w:val="20"/>
                <w:szCs w:val="20"/>
              </w:rPr>
              <w:t>Remark</w:t>
            </w:r>
          </w:p>
        </w:tc>
      </w:tr>
      <w:tr w:rsidR="00576F51" w:rsidRPr="00687B21" w:rsidTr="00576F51">
        <w:trPr>
          <w:trHeight w:val="288"/>
        </w:trPr>
        <w:tc>
          <w:tcPr>
            <w:tcW w:w="716" w:type="dxa"/>
            <w:vMerge/>
            <w:tcBorders>
              <w:top w:val="single" w:sz="4" w:space="0" w:color="auto"/>
              <w:left w:val="single" w:sz="4" w:space="0" w:color="auto"/>
              <w:bottom w:val="single" w:sz="4" w:space="0" w:color="auto"/>
              <w:right w:val="single" w:sz="4" w:space="0" w:color="auto"/>
            </w:tcBorders>
            <w:vAlign w:val="center"/>
            <w:hideMark/>
          </w:tcPr>
          <w:p w:rsidR="00576F51" w:rsidRPr="00687B21" w:rsidRDefault="00576F51" w:rsidP="004804F4">
            <w:pPr>
              <w:spacing w:after="0"/>
              <w:rPr>
                <w:rFonts w:ascii="Times" w:eastAsia="Times New Roman" w:hAnsi="Times" w:cs="Times"/>
                <w:b/>
                <w:bCs/>
                <w:sz w:val="20"/>
                <w:szCs w:val="20"/>
              </w:rPr>
            </w:pPr>
          </w:p>
        </w:tc>
        <w:tc>
          <w:tcPr>
            <w:tcW w:w="2729" w:type="dxa"/>
            <w:vMerge/>
            <w:tcBorders>
              <w:top w:val="single" w:sz="4" w:space="0" w:color="auto"/>
              <w:left w:val="single" w:sz="4" w:space="0" w:color="auto"/>
              <w:bottom w:val="single" w:sz="4" w:space="0" w:color="auto"/>
              <w:right w:val="nil"/>
            </w:tcBorders>
            <w:vAlign w:val="center"/>
            <w:hideMark/>
          </w:tcPr>
          <w:p w:rsidR="00576F51" w:rsidRPr="00687B21" w:rsidRDefault="00576F51" w:rsidP="004804F4">
            <w:pPr>
              <w:spacing w:after="0"/>
              <w:rPr>
                <w:rFonts w:ascii="Times" w:eastAsia="Times New Roman" w:hAnsi="Times" w:cs="Times"/>
                <w:b/>
                <w:bCs/>
                <w:sz w:val="20"/>
                <w:szCs w:val="20"/>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576F51" w:rsidRPr="00687B21" w:rsidRDefault="00576F51" w:rsidP="004804F4">
            <w:pPr>
              <w:spacing w:after="0"/>
              <w:rPr>
                <w:rFonts w:ascii="Times" w:eastAsia="Times New Roman" w:hAnsi="Times" w:cs="Times"/>
                <w:b/>
                <w:bCs/>
                <w:sz w:val="22"/>
              </w:rPr>
            </w:pPr>
          </w:p>
        </w:tc>
        <w:tc>
          <w:tcPr>
            <w:tcW w:w="1117" w:type="dxa"/>
            <w:gridSpan w:val="2"/>
            <w:vMerge/>
            <w:tcBorders>
              <w:top w:val="single" w:sz="4" w:space="0" w:color="auto"/>
              <w:left w:val="nil"/>
              <w:bottom w:val="single" w:sz="4" w:space="0" w:color="auto"/>
              <w:right w:val="single" w:sz="4" w:space="0" w:color="auto"/>
            </w:tcBorders>
            <w:vAlign w:val="center"/>
            <w:hideMark/>
          </w:tcPr>
          <w:p w:rsidR="00576F51" w:rsidRPr="00687B21" w:rsidRDefault="00576F51" w:rsidP="004804F4">
            <w:pPr>
              <w:spacing w:after="0"/>
              <w:rPr>
                <w:rFonts w:ascii="Times" w:eastAsia="Times New Roman" w:hAnsi="Times" w:cs="Times"/>
                <w:b/>
                <w:bCs/>
                <w:sz w:val="22"/>
              </w:rPr>
            </w:pPr>
          </w:p>
        </w:tc>
        <w:tc>
          <w:tcPr>
            <w:tcW w:w="1675" w:type="dxa"/>
            <w:tcBorders>
              <w:top w:val="nil"/>
              <w:left w:val="nil"/>
              <w:bottom w:val="single" w:sz="4" w:space="0" w:color="auto"/>
              <w:right w:val="single" w:sz="4" w:space="0" w:color="auto"/>
            </w:tcBorders>
            <w:shd w:val="clear" w:color="000000" w:fill="FFC000"/>
            <w:noWrap/>
            <w:vAlign w:val="bottom"/>
            <w:hideMark/>
          </w:tcPr>
          <w:p w:rsidR="00576F51" w:rsidRPr="00687B21" w:rsidRDefault="00576F51"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 xml:space="preserve"> Q1 </w:t>
            </w:r>
          </w:p>
        </w:tc>
        <w:tc>
          <w:tcPr>
            <w:tcW w:w="1589" w:type="dxa"/>
            <w:tcBorders>
              <w:top w:val="nil"/>
              <w:left w:val="nil"/>
              <w:bottom w:val="single" w:sz="4" w:space="0" w:color="auto"/>
              <w:right w:val="single" w:sz="4" w:space="0" w:color="auto"/>
            </w:tcBorders>
            <w:shd w:val="clear" w:color="000000" w:fill="FFC000"/>
            <w:noWrap/>
            <w:vAlign w:val="bottom"/>
            <w:hideMark/>
          </w:tcPr>
          <w:p w:rsidR="00576F51" w:rsidRPr="00687B21" w:rsidRDefault="00576F51"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Q2</w:t>
            </w:r>
          </w:p>
        </w:tc>
        <w:tc>
          <w:tcPr>
            <w:tcW w:w="1589" w:type="dxa"/>
            <w:tcBorders>
              <w:top w:val="nil"/>
              <w:left w:val="nil"/>
              <w:bottom w:val="single" w:sz="4" w:space="0" w:color="auto"/>
              <w:right w:val="single" w:sz="4" w:space="0" w:color="auto"/>
            </w:tcBorders>
            <w:shd w:val="clear" w:color="000000" w:fill="FFC000"/>
            <w:noWrap/>
            <w:vAlign w:val="bottom"/>
            <w:hideMark/>
          </w:tcPr>
          <w:p w:rsidR="00576F51" w:rsidRPr="00687B21" w:rsidRDefault="00576F51"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Q3</w:t>
            </w:r>
          </w:p>
        </w:tc>
        <w:tc>
          <w:tcPr>
            <w:tcW w:w="1717" w:type="dxa"/>
            <w:tcBorders>
              <w:top w:val="nil"/>
              <w:left w:val="nil"/>
              <w:bottom w:val="single" w:sz="4" w:space="0" w:color="auto"/>
              <w:right w:val="single" w:sz="4" w:space="0" w:color="auto"/>
            </w:tcBorders>
            <w:shd w:val="clear" w:color="000000" w:fill="FFC000"/>
            <w:noWrap/>
            <w:vAlign w:val="bottom"/>
            <w:hideMark/>
          </w:tcPr>
          <w:p w:rsidR="00576F51" w:rsidRPr="00687B21" w:rsidRDefault="00576F51"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 xml:space="preserve"> Q4 </w:t>
            </w:r>
          </w:p>
        </w:tc>
        <w:tc>
          <w:tcPr>
            <w:tcW w:w="1910" w:type="dxa"/>
            <w:vMerge/>
            <w:tcBorders>
              <w:top w:val="single" w:sz="4" w:space="0" w:color="auto"/>
              <w:left w:val="single" w:sz="4" w:space="0" w:color="auto"/>
              <w:bottom w:val="single" w:sz="4" w:space="0" w:color="auto"/>
              <w:right w:val="single" w:sz="4" w:space="0" w:color="auto"/>
            </w:tcBorders>
            <w:vAlign w:val="center"/>
            <w:hideMark/>
          </w:tcPr>
          <w:p w:rsidR="00576F51" w:rsidRPr="00687B21" w:rsidRDefault="00576F51" w:rsidP="004804F4">
            <w:pPr>
              <w:spacing w:after="0"/>
              <w:rPr>
                <w:rFonts w:ascii="Times" w:eastAsia="Times New Roman" w:hAnsi="Times" w:cs="Times"/>
                <w:b/>
                <w:bCs/>
                <w:sz w:val="20"/>
                <w:szCs w:val="20"/>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576F51" w:rsidRPr="00687B21" w:rsidRDefault="00576F51" w:rsidP="004804F4">
            <w:pPr>
              <w:spacing w:after="0"/>
              <w:rPr>
                <w:rFonts w:ascii="Times" w:eastAsia="Times New Roman" w:hAnsi="Times" w:cs="Times"/>
                <w:b/>
                <w:bCs/>
                <w:sz w:val="20"/>
                <w:szCs w:val="20"/>
              </w:rPr>
            </w:pPr>
          </w:p>
        </w:tc>
      </w:tr>
      <w:tr w:rsidR="00576F51" w:rsidRPr="00687B21" w:rsidTr="00576F51">
        <w:trPr>
          <w:trHeight w:val="224"/>
        </w:trPr>
        <w:tc>
          <w:tcPr>
            <w:tcW w:w="716" w:type="dxa"/>
            <w:tcBorders>
              <w:top w:val="nil"/>
              <w:left w:val="single" w:sz="4" w:space="0" w:color="auto"/>
              <w:bottom w:val="single" w:sz="4" w:space="0" w:color="auto"/>
              <w:right w:val="single" w:sz="4" w:space="0" w:color="auto"/>
            </w:tcBorders>
            <w:shd w:val="clear" w:color="000000" w:fill="FFC000"/>
            <w:noWrap/>
            <w:vAlign w:val="center"/>
            <w:hideMark/>
          </w:tcPr>
          <w:p w:rsidR="00576F51" w:rsidRPr="00687B21" w:rsidRDefault="00576F51" w:rsidP="004804F4">
            <w:pPr>
              <w:spacing w:after="0"/>
              <w:rPr>
                <w:rFonts w:ascii="Times" w:eastAsia="Times New Roman" w:hAnsi="Times" w:cs="Times"/>
                <w:b/>
                <w:bCs/>
                <w:sz w:val="20"/>
                <w:szCs w:val="20"/>
              </w:rPr>
            </w:pPr>
            <w:r w:rsidRPr="00687B21">
              <w:rPr>
                <w:rFonts w:ascii="Times" w:eastAsia="Times New Roman" w:hAnsi="Times" w:cs="Times"/>
                <w:b/>
                <w:bCs/>
                <w:sz w:val="20"/>
                <w:szCs w:val="20"/>
              </w:rPr>
              <w:t> </w:t>
            </w:r>
          </w:p>
        </w:tc>
        <w:tc>
          <w:tcPr>
            <w:tcW w:w="2729" w:type="dxa"/>
            <w:tcBorders>
              <w:top w:val="nil"/>
              <w:left w:val="nil"/>
              <w:bottom w:val="single" w:sz="4" w:space="0" w:color="auto"/>
              <w:right w:val="nil"/>
            </w:tcBorders>
            <w:shd w:val="clear" w:color="000000" w:fill="FFC000"/>
            <w:vAlign w:val="center"/>
            <w:hideMark/>
          </w:tcPr>
          <w:p w:rsidR="00576F51" w:rsidRPr="00687B21" w:rsidRDefault="00576F51" w:rsidP="004804F4">
            <w:pPr>
              <w:spacing w:after="0"/>
              <w:rPr>
                <w:rFonts w:ascii="Times" w:eastAsia="Times New Roman" w:hAnsi="Times" w:cs="Times"/>
                <w:b/>
                <w:bCs/>
                <w:sz w:val="20"/>
                <w:szCs w:val="20"/>
              </w:rPr>
            </w:pPr>
          </w:p>
        </w:tc>
        <w:tc>
          <w:tcPr>
            <w:tcW w:w="1084" w:type="dxa"/>
            <w:tcBorders>
              <w:top w:val="nil"/>
              <w:left w:val="single" w:sz="4" w:space="0" w:color="auto"/>
              <w:bottom w:val="single" w:sz="4" w:space="0" w:color="auto"/>
              <w:right w:val="single" w:sz="4" w:space="0" w:color="auto"/>
            </w:tcBorders>
            <w:shd w:val="clear" w:color="000000" w:fill="FFC000"/>
            <w:noWrap/>
            <w:vAlign w:val="center"/>
            <w:hideMark/>
          </w:tcPr>
          <w:p w:rsidR="00576F51" w:rsidRPr="00687B21" w:rsidRDefault="00576F51" w:rsidP="004804F4">
            <w:pPr>
              <w:spacing w:after="0"/>
              <w:rPr>
                <w:rFonts w:ascii="Times" w:eastAsia="Times New Roman" w:hAnsi="Times" w:cs="Times"/>
                <w:b/>
                <w:bCs/>
                <w:sz w:val="22"/>
              </w:rPr>
            </w:pPr>
            <w:r w:rsidRPr="00687B21">
              <w:rPr>
                <w:rFonts w:ascii="Times" w:eastAsia="Times New Roman" w:hAnsi="Times" w:cs="Times"/>
                <w:b/>
                <w:bCs/>
                <w:sz w:val="22"/>
              </w:rPr>
              <w:t> </w:t>
            </w:r>
          </w:p>
        </w:tc>
        <w:tc>
          <w:tcPr>
            <w:tcW w:w="1117" w:type="dxa"/>
            <w:gridSpan w:val="2"/>
            <w:vMerge/>
            <w:tcBorders>
              <w:top w:val="single" w:sz="4" w:space="0" w:color="auto"/>
              <w:left w:val="nil"/>
              <w:bottom w:val="single" w:sz="4" w:space="0" w:color="auto"/>
              <w:right w:val="single" w:sz="4" w:space="0" w:color="auto"/>
            </w:tcBorders>
            <w:vAlign w:val="center"/>
            <w:hideMark/>
          </w:tcPr>
          <w:p w:rsidR="00576F51" w:rsidRPr="00687B21" w:rsidRDefault="00576F51" w:rsidP="004804F4">
            <w:pPr>
              <w:spacing w:after="0"/>
              <w:rPr>
                <w:rFonts w:ascii="Times" w:eastAsia="Times New Roman" w:hAnsi="Times" w:cs="Times"/>
                <w:b/>
                <w:bCs/>
                <w:sz w:val="22"/>
              </w:rPr>
            </w:pPr>
          </w:p>
        </w:tc>
        <w:tc>
          <w:tcPr>
            <w:tcW w:w="6570" w:type="dxa"/>
            <w:gridSpan w:val="4"/>
            <w:tcBorders>
              <w:top w:val="single" w:sz="4" w:space="0" w:color="auto"/>
              <w:left w:val="nil"/>
              <w:bottom w:val="single" w:sz="4" w:space="0" w:color="auto"/>
              <w:right w:val="single" w:sz="4" w:space="0" w:color="auto"/>
            </w:tcBorders>
            <w:shd w:val="clear" w:color="000000" w:fill="FFC000"/>
            <w:noWrap/>
            <w:vAlign w:val="bottom"/>
            <w:hideMark/>
          </w:tcPr>
          <w:p w:rsidR="00576F51" w:rsidRPr="00687B21" w:rsidRDefault="00576F51" w:rsidP="004804F4">
            <w:pPr>
              <w:spacing w:after="0"/>
              <w:jc w:val="center"/>
              <w:rPr>
                <w:rFonts w:ascii="Times" w:eastAsia="Times New Roman" w:hAnsi="Times" w:cs="Times"/>
                <w:b/>
                <w:bCs/>
                <w:sz w:val="24"/>
                <w:szCs w:val="24"/>
              </w:rPr>
            </w:pPr>
            <w:r w:rsidRPr="00687B21">
              <w:rPr>
                <w:rFonts w:ascii="Times" w:eastAsia="Times New Roman" w:hAnsi="Times" w:cs="Times"/>
                <w:b/>
                <w:bCs/>
                <w:sz w:val="24"/>
                <w:szCs w:val="24"/>
              </w:rPr>
              <w:t>Physical/Financial</w:t>
            </w:r>
          </w:p>
        </w:tc>
        <w:tc>
          <w:tcPr>
            <w:tcW w:w="1910" w:type="dxa"/>
            <w:vMerge/>
            <w:tcBorders>
              <w:top w:val="single" w:sz="4" w:space="0" w:color="auto"/>
              <w:left w:val="single" w:sz="4" w:space="0" w:color="auto"/>
              <w:bottom w:val="single" w:sz="4" w:space="0" w:color="auto"/>
              <w:right w:val="single" w:sz="4" w:space="0" w:color="auto"/>
            </w:tcBorders>
            <w:vAlign w:val="center"/>
            <w:hideMark/>
          </w:tcPr>
          <w:p w:rsidR="00576F51" w:rsidRPr="00687B21" w:rsidRDefault="00576F51" w:rsidP="004804F4">
            <w:pPr>
              <w:spacing w:after="0"/>
              <w:rPr>
                <w:rFonts w:ascii="Times" w:eastAsia="Times New Roman" w:hAnsi="Times" w:cs="Times"/>
                <w:b/>
                <w:bCs/>
                <w:sz w:val="20"/>
                <w:szCs w:val="20"/>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576F51" w:rsidRPr="00687B21" w:rsidRDefault="00576F51" w:rsidP="004804F4">
            <w:pPr>
              <w:spacing w:after="0"/>
              <w:rPr>
                <w:rFonts w:ascii="Times" w:eastAsia="Times New Roman" w:hAnsi="Times" w:cs="Times"/>
                <w:b/>
                <w:bCs/>
                <w:sz w:val="20"/>
                <w:szCs w:val="20"/>
              </w:rPr>
            </w:pPr>
          </w:p>
        </w:tc>
      </w:tr>
      <w:tr w:rsidR="00687B21" w:rsidRPr="00687B21" w:rsidTr="00687B21">
        <w:trPr>
          <w:trHeight w:val="300"/>
        </w:trPr>
        <w:tc>
          <w:tcPr>
            <w:tcW w:w="716" w:type="dxa"/>
            <w:vMerge w:val="restart"/>
            <w:tcBorders>
              <w:top w:val="nil"/>
              <w:left w:val="single" w:sz="4" w:space="0" w:color="auto"/>
              <w:bottom w:val="single" w:sz="4" w:space="0" w:color="000000"/>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p>
        </w:tc>
        <w:tc>
          <w:tcPr>
            <w:tcW w:w="2729" w:type="dxa"/>
            <w:vMerge w:val="restart"/>
            <w:tcBorders>
              <w:top w:val="single" w:sz="8" w:space="0" w:color="auto"/>
              <w:left w:val="single" w:sz="4" w:space="0" w:color="auto"/>
              <w:bottom w:val="single" w:sz="8" w:space="0" w:color="000000"/>
              <w:right w:val="single" w:sz="4" w:space="0" w:color="auto"/>
            </w:tcBorders>
            <w:shd w:val="clear" w:color="000000" w:fill="B8CCE4"/>
            <w:hideMark/>
          </w:tcPr>
          <w:p w:rsidR="00687B21" w:rsidRPr="00687B21" w:rsidRDefault="00687B21" w:rsidP="00687B21">
            <w:pPr>
              <w:spacing w:after="0"/>
              <w:rPr>
                <w:rFonts w:eastAsia="Times New Roman"/>
                <w:b/>
                <w:bCs/>
                <w:sz w:val="20"/>
                <w:szCs w:val="20"/>
              </w:rPr>
            </w:pPr>
            <w:r w:rsidRPr="00687B21">
              <w:rPr>
                <w:rFonts w:eastAsia="Times New Roman"/>
                <w:b/>
                <w:bCs/>
                <w:sz w:val="20"/>
                <w:szCs w:val="20"/>
              </w:rPr>
              <w:t>Building total</w:t>
            </w:r>
          </w:p>
        </w:tc>
        <w:tc>
          <w:tcPr>
            <w:tcW w:w="110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Civil Work</w:t>
            </w: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No</w:t>
            </w:r>
          </w:p>
        </w:tc>
        <w:tc>
          <w:tcPr>
            <w:tcW w:w="1675" w:type="dxa"/>
            <w:tcBorders>
              <w:top w:val="nil"/>
              <w:left w:val="nil"/>
              <w:bottom w:val="single" w:sz="8" w:space="0" w:color="auto"/>
              <w:right w:val="single" w:sz="8" w:space="0" w:color="auto"/>
            </w:tcBorders>
            <w:shd w:val="clear" w:color="000000" w:fill="B8CCE4"/>
            <w:noWrap/>
            <w:vAlign w:val="bottom"/>
            <w:hideMark/>
          </w:tcPr>
          <w:p w:rsidR="00687B21" w:rsidRPr="00687B21" w:rsidRDefault="00687B21" w:rsidP="00687B21">
            <w:pPr>
              <w:spacing w:after="0"/>
              <w:jc w:val="center"/>
              <w:rPr>
                <w:rFonts w:eastAsia="Times New Roman"/>
                <w:b/>
                <w:bCs/>
                <w:color w:val="FF0000"/>
                <w:sz w:val="20"/>
                <w:szCs w:val="20"/>
              </w:rPr>
            </w:pPr>
            <w:r w:rsidRPr="00687B21">
              <w:rPr>
                <w:rFonts w:eastAsia="Times New Roman"/>
                <w:b/>
                <w:bCs/>
                <w:color w:val="FF0000"/>
                <w:sz w:val="20"/>
                <w:szCs w:val="20"/>
              </w:rPr>
              <w:t>2.00</w:t>
            </w:r>
          </w:p>
        </w:tc>
        <w:tc>
          <w:tcPr>
            <w:tcW w:w="1589" w:type="dxa"/>
            <w:tcBorders>
              <w:top w:val="nil"/>
              <w:left w:val="nil"/>
              <w:bottom w:val="single" w:sz="8" w:space="0" w:color="auto"/>
              <w:right w:val="single" w:sz="8" w:space="0" w:color="auto"/>
            </w:tcBorders>
            <w:shd w:val="clear" w:color="000000" w:fill="B8CCE4"/>
            <w:noWrap/>
            <w:vAlign w:val="bottom"/>
            <w:hideMark/>
          </w:tcPr>
          <w:p w:rsidR="00687B21" w:rsidRPr="00687B21" w:rsidRDefault="00687B21" w:rsidP="00687B21">
            <w:pPr>
              <w:spacing w:after="0"/>
              <w:jc w:val="center"/>
              <w:rPr>
                <w:rFonts w:eastAsia="Times New Roman"/>
                <w:b/>
                <w:bCs/>
                <w:color w:val="FF0000"/>
                <w:sz w:val="20"/>
                <w:szCs w:val="20"/>
              </w:rPr>
            </w:pPr>
            <w:r w:rsidRPr="00687B21">
              <w:rPr>
                <w:rFonts w:eastAsia="Times New Roman"/>
                <w:b/>
                <w:bCs/>
                <w:color w:val="FF0000"/>
                <w:sz w:val="20"/>
                <w:szCs w:val="20"/>
              </w:rPr>
              <w:t>1.00</w:t>
            </w:r>
          </w:p>
        </w:tc>
        <w:tc>
          <w:tcPr>
            <w:tcW w:w="1589" w:type="dxa"/>
            <w:tcBorders>
              <w:top w:val="nil"/>
              <w:left w:val="nil"/>
              <w:bottom w:val="single" w:sz="8" w:space="0" w:color="auto"/>
              <w:right w:val="single" w:sz="8" w:space="0" w:color="auto"/>
            </w:tcBorders>
            <w:shd w:val="clear" w:color="000000" w:fill="B8CCE4"/>
            <w:noWrap/>
            <w:vAlign w:val="bottom"/>
            <w:hideMark/>
          </w:tcPr>
          <w:p w:rsidR="00687B21" w:rsidRPr="00687B21" w:rsidRDefault="00687B21" w:rsidP="00687B21">
            <w:pPr>
              <w:spacing w:after="0"/>
              <w:jc w:val="center"/>
              <w:rPr>
                <w:rFonts w:eastAsia="Times New Roman"/>
                <w:b/>
                <w:bCs/>
                <w:color w:val="FF0000"/>
                <w:sz w:val="20"/>
                <w:szCs w:val="20"/>
              </w:rPr>
            </w:pPr>
            <w:r w:rsidRPr="00687B21">
              <w:rPr>
                <w:rFonts w:eastAsia="Times New Roman"/>
                <w:b/>
                <w:bCs/>
                <w:color w:val="FF0000"/>
                <w:sz w:val="20"/>
                <w:szCs w:val="20"/>
              </w:rPr>
              <w:t>0.50</w:t>
            </w:r>
          </w:p>
        </w:tc>
        <w:tc>
          <w:tcPr>
            <w:tcW w:w="1717" w:type="dxa"/>
            <w:tcBorders>
              <w:top w:val="nil"/>
              <w:left w:val="nil"/>
              <w:bottom w:val="single" w:sz="8" w:space="0" w:color="auto"/>
              <w:right w:val="single" w:sz="8" w:space="0" w:color="auto"/>
            </w:tcBorders>
            <w:shd w:val="clear" w:color="000000" w:fill="B8CCE4"/>
            <w:noWrap/>
            <w:vAlign w:val="bottom"/>
            <w:hideMark/>
          </w:tcPr>
          <w:p w:rsidR="00687B21" w:rsidRPr="00687B21" w:rsidRDefault="00687B21" w:rsidP="00687B21">
            <w:pPr>
              <w:spacing w:after="0"/>
              <w:jc w:val="center"/>
              <w:rPr>
                <w:rFonts w:eastAsia="Times New Roman"/>
                <w:b/>
                <w:bCs/>
                <w:color w:val="FF0000"/>
                <w:sz w:val="20"/>
                <w:szCs w:val="20"/>
              </w:rPr>
            </w:pPr>
            <w:r w:rsidRPr="00687B21">
              <w:rPr>
                <w:rFonts w:eastAsia="Times New Roman"/>
                <w:b/>
                <w:bCs/>
                <w:color w:val="FF0000"/>
                <w:sz w:val="20"/>
                <w:szCs w:val="20"/>
              </w:rPr>
              <w:t>0.50</w:t>
            </w:r>
          </w:p>
        </w:tc>
        <w:tc>
          <w:tcPr>
            <w:tcW w:w="1910" w:type="dxa"/>
            <w:tcBorders>
              <w:top w:val="nil"/>
              <w:left w:val="nil"/>
              <w:bottom w:val="single" w:sz="8" w:space="0" w:color="auto"/>
              <w:right w:val="single" w:sz="8" w:space="0" w:color="auto"/>
            </w:tcBorders>
            <w:shd w:val="clear" w:color="000000" w:fill="B8CCE4"/>
            <w:noWrap/>
            <w:vAlign w:val="bottom"/>
            <w:hideMark/>
          </w:tcPr>
          <w:p w:rsidR="00687B21" w:rsidRPr="00687B21" w:rsidRDefault="00687B21" w:rsidP="00687B21">
            <w:pPr>
              <w:spacing w:after="0"/>
              <w:jc w:val="center"/>
              <w:rPr>
                <w:rFonts w:eastAsia="Times New Roman"/>
                <w:b/>
                <w:bCs/>
                <w:color w:val="FF0000"/>
                <w:sz w:val="20"/>
                <w:szCs w:val="20"/>
              </w:rPr>
            </w:pPr>
            <w:r w:rsidRPr="00687B21">
              <w:rPr>
                <w:rFonts w:eastAsia="Times New Roman"/>
                <w:b/>
                <w:bCs/>
                <w:color w:val="FF0000"/>
                <w:sz w:val="20"/>
                <w:szCs w:val="20"/>
              </w:rPr>
              <w:t>4.00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8" w:space="0" w:color="auto"/>
              <w:left w:val="single" w:sz="4" w:space="0" w:color="auto"/>
              <w:bottom w:val="single" w:sz="8" w:space="0" w:color="000000"/>
              <w:right w:val="single" w:sz="4" w:space="0" w:color="auto"/>
            </w:tcBorders>
            <w:vAlign w:val="center"/>
            <w:hideMark/>
          </w:tcPr>
          <w:p w:rsidR="00687B21" w:rsidRPr="00687B21" w:rsidRDefault="00687B21" w:rsidP="00687B21">
            <w:pPr>
              <w:spacing w:after="0"/>
              <w:rPr>
                <w:rFonts w:eastAsia="Times New Roman"/>
                <w:b/>
                <w:bCs/>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km</w:t>
            </w:r>
          </w:p>
        </w:tc>
        <w:tc>
          <w:tcPr>
            <w:tcW w:w="1675" w:type="dxa"/>
            <w:tcBorders>
              <w:top w:val="single" w:sz="4" w:space="0" w:color="auto"/>
              <w:left w:val="single" w:sz="4" w:space="0" w:color="auto"/>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20"/>
                <w:szCs w:val="20"/>
              </w:rPr>
            </w:pPr>
          </w:p>
        </w:tc>
        <w:tc>
          <w:tcPr>
            <w:tcW w:w="1589" w:type="dxa"/>
            <w:tcBorders>
              <w:top w:val="single" w:sz="4" w:space="0" w:color="auto"/>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16"/>
                <w:szCs w:val="16"/>
              </w:rPr>
            </w:pPr>
            <w:r w:rsidRPr="00687B21">
              <w:rPr>
                <w:rFonts w:ascii="Times" w:eastAsia="Times New Roman" w:hAnsi="Times" w:cs="Times"/>
                <w:color w:val="FF0000"/>
                <w:sz w:val="16"/>
                <w:szCs w:val="16"/>
              </w:rPr>
              <w:t>-</w:t>
            </w:r>
          </w:p>
        </w:tc>
        <w:tc>
          <w:tcPr>
            <w:tcW w:w="1589" w:type="dxa"/>
            <w:tcBorders>
              <w:top w:val="single" w:sz="4" w:space="0" w:color="auto"/>
              <w:left w:val="nil"/>
              <w:bottom w:val="single" w:sz="4" w:space="0" w:color="auto"/>
              <w:right w:val="single" w:sz="4" w:space="0" w:color="auto"/>
            </w:tcBorders>
            <w:shd w:val="clear" w:color="auto" w:fill="auto"/>
            <w:hideMark/>
          </w:tcPr>
          <w:p w:rsidR="00687B21" w:rsidRPr="00687B21" w:rsidRDefault="00687B21" w:rsidP="00687B21">
            <w:pPr>
              <w:spacing w:after="0"/>
              <w:jc w:val="center"/>
              <w:rPr>
                <w:rFonts w:ascii="Times" w:eastAsia="Times New Roman" w:hAnsi="Times" w:cs="Times"/>
                <w:color w:val="FF0000"/>
                <w:sz w:val="16"/>
                <w:szCs w:val="16"/>
              </w:rPr>
            </w:pPr>
            <w:r w:rsidRPr="00687B21">
              <w:rPr>
                <w:rFonts w:ascii="Times" w:eastAsia="Times New Roman" w:hAnsi="Times" w:cs="Times"/>
                <w:color w:val="FF0000"/>
                <w:sz w:val="16"/>
                <w:szCs w:val="16"/>
              </w:rPr>
              <w:t>-</w:t>
            </w:r>
          </w:p>
        </w:tc>
        <w:tc>
          <w:tcPr>
            <w:tcW w:w="1717" w:type="dxa"/>
            <w:tcBorders>
              <w:top w:val="single" w:sz="4" w:space="0" w:color="auto"/>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color w:val="FF0000"/>
                <w:sz w:val="16"/>
                <w:szCs w:val="16"/>
              </w:rPr>
            </w:pPr>
            <w:r w:rsidRPr="00687B21">
              <w:rPr>
                <w:rFonts w:eastAsia="Times New Roman"/>
                <w:color w:val="FF0000"/>
                <w:sz w:val="16"/>
                <w:szCs w:val="16"/>
              </w:rPr>
              <w:t>-</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color w:val="FF0000"/>
                <w:sz w:val="20"/>
                <w:szCs w:val="20"/>
              </w:rPr>
            </w:pP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vMerge/>
            <w:tcBorders>
              <w:top w:val="nil"/>
              <w:left w:val="single" w:sz="4" w:space="0" w:color="auto"/>
              <w:bottom w:val="single" w:sz="4" w:space="0" w:color="000000"/>
              <w:right w:val="single" w:sz="4" w:space="0" w:color="auto"/>
            </w:tcBorders>
            <w:vAlign w:val="center"/>
            <w:hideMark/>
          </w:tcPr>
          <w:p w:rsidR="00687B21" w:rsidRPr="00687B21" w:rsidRDefault="00687B21" w:rsidP="00687B21">
            <w:pPr>
              <w:spacing w:after="0"/>
              <w:jc w:val="center"/>
              <w:rPr>
                <w:rFonts w:eastAsia="Times New Roman"/>
                <w:sz w:val="20"/>
                <w:szCs w:val="20"/>
              </w:rPr>
            </w:pPr>
          </w:p>
        </w:tc>
        <w:tc>
          <w:tcPr>
            <w:tcW w:w="2729" w:type="dxa"/>
            <w:vMerge/>
            <w:tcBorders>
              <w:top w:val="single" w:sz="8" w:space="0" w:color="auto"/>
              <w:left w:val="single" w:sz="4" w:space="0" w:color="auto"/>
              <w:bottom w:val="single" w:sz="8" w:space="0" w:color="000000"/>
              <w:right w:val="single" w:sz="4" w:space="0" w:color="auto"/>
            </w:tcBorders>
            <w:vAlign w:val="center"/>
            <w:hideMark/>
          </w:tcPr>
          <w:p w:rsidR="00687B21" w:rsidRPr="00687B21" w:rsidRDefault="00687B21" w:rsidP="00687B21">
            <w:pPr>
              <w:spacing w:after="0"/>
              <w:rPr>
                <w:rFonts w:eastAsia="Times New Roman"/>
                <w:b/>
                <w:bCs/>
                <w:sz w:val="20"/>
                <w:szCs w:val="20"/>
              </w:rPr>
            </w:pPr>
          </w:p>
        </w:tc>
        <w:tc>
          <w:tcPr>
            <w:tcW w:w="1105" w:type="dxa"/>
            <w:gridSpan w:val="2"/>
            <w:vMerge/>
            <w:tcBorders>
              <w:top w:val="nil"/>
              <w:left w:val="single" w:sz="4" w:space="0" w:color="auto"/>
              <w:bottom w:val="single" w:sz="4" w:space="0" w:color="auto"/>
              <w:right w:val="single" w:sz="4" w:space="0" w:color="auto"/>
            </w:tcBorders>
            <w:vAlign w:val="center"/>
            <w:hideMark/>
          </w:tcPr>
          <w:p w:rsidR="00687B21" w:rsidRPr="00687B21" w:rsidRDefault="00687B21" w:rsidP="00687B21">
            <w:pPr>
              <w:spacing w:after="0"/>
              <w:jc w:val="center"/>
              <w:rPr>
                <w:rFonts w:ascii="Times" w:eastAsia="Times New Roman" w:hAnsi="Times" w:cs="Times"/>
                <w:sz w:val="22"/>
              </w:rPr>
            </w:pPr>
          </w:p>
        </w:tc>
        <w:tc>
          <w:tcPr>
            <w:tcW w:w="1096" w:type="dxa"/>
            <w:tcBorders>
              <w:top w:val="nil"/>
              <w:left w:val="single" w:sz="4" w:space="0" w:color="auto"/>
              <w:bottom w:val="single" w:sz="4" w:space="0" w:color="auto"/>
              <w:right w:val="nil"/>
            </w:tcBorders>
            <w:shd w:val="clear" w:color="auto" w:fill="auto"/>
            <w:hideMark/>
          </w:tcPr>
          <w:p w:rsidR="00687B21" w:rsidRPr="00687B21" w:rsidRDefault="00687B21" w:rsidP="00687B21">
            <w:pPr>
              <w:spacing w:after="0"/>
              <w:jc w:val="center"/>
              <w:rPr>
                <w:rFonts w:ascii="Times" w:eastAsia="Times New Roman" w:hAnsi="Times" w:cs="Times"/>
                <w:sz w:val="22"/>
              </w:rPr>
            </w:pPr>
            <w:r w:rsidRPr="00687B21">
              <w:rPr>
                <w:rFonts w:ascii="Times" w:eastAsia="Times New Roman" w:hAnsi="Times" w:cs="Times"/>
                <w:sz w:val="22"/>
              </w:rPr>
              <w:t>ETB</w:t>
            </w:r>
          </w:p>
        </w:tc>
        <w:tc>
          <w:tcPr>
            <w:tcW w:w="1675" w:type="dxa"/>
            <w:tcBorders>
              <w:top w:val="nil"/>
              <w:left w:val="nil"/>
              <w:bottom w:val="single" w:sz="8" w:space="0" w:color="auto"/>
              <w:right w:val="single" w:sz="8" w:space="0" w:color="auto"/>
            </w:tcBorders>
            <w:shd w:val="clear" w:color="000000" w:fill="B8CCE4"/>
            <w:noWrap/>
            <w:vAlign w:val="bottom"/>
            <w:hideMark/>
          </w:tcPr>
          <w:p w:rsidR="00687B21" w:rsidRPr="00687B21" w:rsidRDefault="00687B21" w:rsidP="00687B21">
            <w:pPr>
              <w:spacing w:after="0"/>
              <w:jc w:val="center"/>
              <w:rPr>
                <w:rFonts w:eastAsia="Times New Roman"/>
                <w:b/>
                <w:bCs/>
                <w:color w:val="FF0000"/>
                <w:sz w:val="20"/>
                <w:szCs w:val="20"/>
              </w:rPr>
            </w:pPr>
            <w:r w:rsidRPr="00687B21">
              <w:rPr>
                <w:rFonts w:eastAsia="Times New Roman"/>
                <w:b/>
                <w:bCs/>
                <w:color w:val="FF0000"/>
                <w:sz w:val="20"/>
                <w:szCs w:val="20"/>
              </w:rPr>
              <w:t>5,654,723.00</w:t>
            </w:r>
          </w:p>
        </w:tc>
        <w:tc>
          <w:tcPr>
            <w:tcW w:w="1589" w:type="dxa"/>
            <w:tcBorders>
              <w:top w:val="nil"/>
              <w:left w:val="nil"/>
              <w:bottom w:val="single" w:sz="8" w:space="0" w:color="auto"/>
              <w:right w:val="single" w:sz="8" w:space="0" w:color="auto"/>
            </w:tcBorders>
            <w:shd w:val="clear" w:color="000000" w:fill="B8CCE4"/>
            <w:noWrap/>
            <w:vAlign w:val="bottom"/>
            <w:hideMark/>
          </w:tcPr>
          <w:p w:rsidR="00687B21" w:rsidRPr="00687B21" w:rsidRDefault="00687B21" w:rsidP="00687B21">
            <w:pPr>
              <w:spacing w:after="0"/>
              <w:jc w:val="center"/>
              <w:rPr>
                <w:rFonts w:eastAsia="Times New Roman"/>
                <w:b/>
                <w:bCs/>
                <w:color w:val="FF0000"/>
                <w:sz w:val="20"/>
                <w:szCs w:val="20"/>
              </w:rPr>
            </w:pPr>
            <w:r w:rsidRPr="00687B21">
              <w:rPr>
                <w:rFonts w:eastAsia="Times New Roman"/>
                <w:b/>
                <w:bCs/>
                <w:color w:val="FF0000"/>
                <w:sz w:val="20"/>
                <w:szCs w:val="20"/>
              </w:rPr>
              <w:t>4,154,723.00</w:t>
            </w:r>
          </w:p>
        </w:tc>
        <w:tc>
          <w:tcPr>
            <w:tcW w:w="1589" w:type="dxa"/>
            <w:tcBorders>
              <w:top w:val="nil"/>
              <w:left w:val="nil"/>
              <w:bottom w:val="single" w:sz="8" w:space="0" w:color="auto"/>
              <w:right w:val="single" w:sz="8" w:space="0" w:color="auto"/>
            </w:tcBorders>
            <w:shd w:val="clear" w:color="000000" w:fill="B8CCE4"/>
            <w:noWrap/>
            <w:vAlign w:val="bottom"/>
            <w:hideMark/>
          </w:tcPr>
          <w:p w:rsidR="00687B21" w:rsidRPr="00687B21" w:rsidRDefault="00687B21" w:rsidP="00687B21">
            <w:pPr>
              <w:spacing w:after="0"/>
              <w:jc w:val="center"/>
              <w:rPr>
                <w:rFonts w:eastAsia="Times New Roman"/>
                <w:b/>
                <w:bCs/>
                <w:color w:val="FF0000"/>
                <w:sz w:val="20"/>
                <w:szCs w:val="20"/>
              </w:rPr>
            </w:pPr>
            <w:r w:rsidRPr="00687B21">
              <w:rPr>
                <w:rFonts w:eastAsia="Times New Roman"/>
                <w:b/>
                <w:bCs/>
                <w:color w:val="FF0000"/>
                <w:sz w:val="20"/>
                <w:szCs w:val="20"/>
              </w:rPr>
              <w:t>3,362,223.00</w:t>
            </w:r>
          </w:p>
        </w:tc>
        <w:tc>
          <w:tcPr>
            <w:tcW w:w="1717" w:type="dxa"/>
            <w:tcBorders>
              <w:top w:val="nil"/>
              <w:left w:val="nil"/>
              <w:bottom w:val="single" w:sz="8" w:space="0" w:color="auto"/>
              <w:right w:val="single" w:sz="8" w:space="0" w:color="auto"/>
            </w:tcBorders>
            <w:shd w:val="clear" w:color="000000" w:fill="B8CCE4"/>
            <w:noWrap/>
            <w:vAlign w:val="bottom"/>
            <w:hideMark/>
          </w:tcPr>
          <w:p w:rsidR="00687B21" w:rsidRPr="00687B21" w:rsidRDefault="00687B21" w:rsidP="00687B21">
            <w:pPr>
              <w:spacing w:after="0"/>
              <w:jc w:val="center"/>
              <w:rPr>
                <w:rFonts w:eastAsia="Times New Roman"/>
                <w:b/>
                <w:bCs/>
                <w:color w:val="FF0000"/>
                <w:sz w:val="20"/>
                <w:szCs w:val="20"/>
              </w:rPr>
            </w:pPr>
            <w:r w:rsidRPr="00687B21">
              <w:rPr>
                <w:rFonts w:eastAsia="Times New Roman"/>
                <w:b/>
                <w:bCs/>
                <w:color w:val="FF0000"/>
                <w:sz w:val="20"/>
                <w:szCs w:val="20"/>
              </w:rPr>
              <w:t>3,362,223.00</w:t>
            </w:r>
          </w:p>
        </w:tc>
        <w:tc>
          <w:tcPr>
            <w:tcW w:w="1910" w:type="dxa"/>
            <w:tcBorders>
              <w:top w:val="nil"/>
              <w:left w:val="nil"/>
              <w:bottom w:val="single" w:sz="8" w:space="0" w:color="auto"/>
              <w:right w:val="single" w:sz="8" w:space="0" w:color="auto"/>
            </w:tcBorders>
            <w:shd w:val="clear" w:color="000000" w:fill="B8CCE4"/>
            <w:noWrap/>
            <w:vAlign w:val="bottom"/>
            <w:hideMark/>
          </w:tcPr>
          <w:p w:rsidR="00687B21" w:rsidRPr="00687B21" w:rsidRDefault="00687B21" w:rsidP="00687B21">
            <w:pPr>
              <w:spacing w:after="0"/>
              <w:jc w:val="center"/>
              <w:rPr>
                <w:rFonts w:eastAsia="Times New Roman"/>
                <w:b/>
                <w:bCs/>
                <w:color w:val="FF0000"/>
                <w:sz w:val="20"/>
                <w:szCs w:val="20"/>
              </w:rPr>
            </w:pPr>
            <w:r w:rsidRPr="00687B21">
              <w:rPr>
                <w:rFonts w:eastAsia="Times New Roman"/>
                <w:b/>
                <w:bCs/>
                <w:color w:val="FF0000"/>
                <w:sz w:val="20"/>
                <w:szCs w:val="20"/>
              </w:rPr>
              <w:t>16,533,892.00</w:t>
            </w:r>
          </w:p>
        </w:tc>
        <w:tc>
          <w:tcPr>
            <w:tcW w:w="916" w:type="dxa"/>
            <w:tcBorders>
              <w:top w:val="nil"/>
              <w:left w:val="nil"/>
              <w:bottom w:val="single" w:sz="8" w:space="0" w:color="auto"/>
              <w:right w:val="single" w:sz="4" w:space="0" w:color="auto"/>
            </w:tcBorders>
            <w:shd w:val="clear" w:color="000000" w:fill="B8CCE4"/>
            <w:noWrap/>
            <w:vAlign w:val="bottom"/>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w:t>
            </w:r>
          </w:p>
        </w:tc>
      </w:tr>
      <w:tr w:rsidR="00687B21" w:rsidRPr="00687B21" w:rsidTr="00687B21">
        <w:trPr>
          <w:trHeight w:val="300"/>
        </w:trPr>
        <w:tc>
          <w:tcPr>
            <w:tcW w:w="716" w:type="dxa"/>
            <w:tcBorders>
              <w:top w:val="nil"/>
              <w:left w:val="single" w:sz="4" w:space="0" w:color="auto"/>
              <w:bottom w:val="single" w:sz="4" w:space="0" w:color="auto"/>
              <w:right w:val="single" w:sz="4" w:space="0" w:color="auto"/>
            </w:tcBorders>
            <w:shd w:val="clear" w:color="000000" w:fill="FABF8F"/>
            <w:noWrap/>
            <w:hideMark/>
          </w:tcPr>
          <w:p w:rsidR="00687B21" w:rsidRPr="00687B21" w:rsidRDefault="00687B21" w:rsidP="00687B21">
            <w:pPr>
              <w:spacing w:after="0"/>
              <w:jc w:val="center"/>
              <w:rPr>
                <w:rFonts w:eastAsia="Times New Roman"/>
                <w:b/>
                <w:bCs/>
                <w:sz w:val="20"/>
                <w:szCs w:val="20"/>
              </w:rPr>
            </w:pPr>
          </w:p>
        </w:tc>
        <w:tc>
          <w:tcPr>
            <w:tcW w:w="2729" w:type="dxa"/>
            <w:tcBorders>
              <w:top w:val="nil"/>
              <w:left w:val="nil"/>
              <w:bottom w:val="single" w:sz="8" w:space="0" w:color="auto"/>
              <w:right w:val="nil"/>
            </w:tcBorders>
            <w:shd w:val="clear" w:color="000000" w:fill="FABF8F"/>
            <w:hideMark/>
          </w:tcPr>
          <w:p w:rsidR="00687B21" w:rsidRPr="00687B21" w:rsidRDefault="00687B21" w:rsidP="00687B21">
            <w:pPr>
              <w:spacing w:after="0"/>
              <w:rPr>
                <w:rFonts w:eastAsia="Times New Roman"/>
                <w:b/>
                <w:bCs/>
                <w:sz w:val="24"/>
                <w:szCs w:val="24"/>
              </w:rPr>
            </w:pPr>
            <w:r w:rsidRPr="00687B21">
              <w:rPr>
                <w:rFonts w:eastAsia="Times New Roman"/>
                <w:b/>
                <w:bCs/>
                <w:sz w:val="24"/>
                <w:szCs w:val="24"/>
              </w:rPr>
              <w:t>Buildings(Rolled) total</w:t>
            </w:r>
          </w:p>
        </w:tc>
        <w:tc>
          <w:tcPr>
            <w:tcW w:w="1105" w:type="dxa"/>
            <w:gridSpan w:val="2"/>
            <w:tcBorders>
              <w:top w:val="nil"/>
              <w:left w:val="single" w:sz="4" w:space="0" w:color="auto"/>
              <w:bottom w:val="single" w:sz="4" w:space="0" w:color="auto"/>
              <w:right w:val="single" w:sz="4" w:space="0" w:color="auto"/>
            </w:tcBorders>
            <w:shd w:val="clear" w:color="000000" w:fill="FABF8F"/>
            <w:noWrap/>
            <w:hideMark/>
          </w:tcPr>
          <w:p w:rsidR="00687B21" w:rsidRPr="00687B21" w:rsidRDefault="00687B21" w:rsidP="00687B21">
            <w:pPr>
              <w:spacing w:after="0"/>
              <w:jc w:val="center"/>
              <w:rPr>
                <w:rFonts w:eastAsia="Times New Roman"/>
                <w:b/>
                <w:bCs/>
                <w:sz w:val="22"/>
              </w:rPr>
            </w:pPr>
          </w:p>
        </w:tc>
        <w:tc>
          <w:tcPr>
            <w:tcW w:w="1096" w:type="dxa"/>
            <w:tcBorders>
              <w:top w:val="single" w:sz="4" w:space="0" w:color="auto"/>
              <w:left w:val="nil"/>
              <w:bottom w:val="single" w:sz="4" w:space="0" w:color="auto"/>
              <w:right w:val="nil"/>
            </w:tcBorders>
            <w:shd w:val="clear" w:color="000000" w:fill="FABF8F"/>
            <w:noWrap/>
            <w:hideMark/>
          </w:tcPr>
          <w:p w:rsidR="00687B21" w:rsidRPr="00687B21" w:rsidRDefault="00687B21" w:rsidP="00687B21">
            <w:pPr>
              <w:spacing w:after="0"/>
              <w:jc w:val="center"/>
              <w:rPr>
                <w:rFonts w:eastAsia="Times New Roman"/>
                <w:b/>
                <w:bCs/>
                <w:sz w:val="22"/>
              </w:rPr>
            </w:pPr>
          </w:p>
        </w:tc>
        <w:tc>
          <w:tcPr>
            <w:tcW w:w="1675" w:type="dxa"/>
            <w:tcBorders>
              <w:top w:val="nil"/>
              <w:left w:val="nil"/>
              <w:bottom w:val="single" w:sz="8" w:space="0" w:color="auto"/>
              <w:right w:val="single" w:sz="8" w:space="0" w:color="auto"/>
            </w:tcBorders>
            <w:shd w:val="clear" w:color="000000" w:fill="FABF8F"/>
            <w:noWrap/>
            <w:hideMark/>
          </w:tcPr>
          <w:p w:rsidR="00687B21" w:rsidRPr="00687B21" w:rsidRDefault="00687B21" w:rsidP="00687B21">
            <w:pPr>
              <w:spacing w:after="0"/>
              <w:jc w:val="center"/>
              <w:rPr>
                <w:rFonts w:eastAsia="Times New Roman"/>
                <w:b/>
                <w:bCs/>
                <w:color w:val="FF0000"/>
                <w:sz w:val="20"/>
                <w:szCs w:val="20"/>
              </w:rPr>
            </w:pPr>
            <w:r w:rsidRPr="00687B21">
              <w:rPr>
                <w:rFonts w:eastAsia="Times New Roman"/>
                <w:b/>
                <w:bCs/>
                <w:color w:val="FF0000"/>
                <w:sz w:val="20"/>
                <w:szCs w:val="20"/>
              </w:rPr>
              <w:t>5,654,723.00</w:t>
            </w:r>
          </w:p>
        </w:tc>
        <w:tc>
          <w:tcPr>
            <w:tcW w:w="1589" w:type="dxa"/>
            <w:tcBorders>
              <w:top w:val="nil"/>
              <w:left w:val="nil"/>
              <w:bottom w:val="single" w:sz="8" w:space="0" w:color="auto"/>
              <w:right w:val="single" w:sz="8" w:space="0" w:color="auto"/>
            </w:tcBorders>
            <w:shd w:val="clear" w:color="000000" w:fill="FABF8F"/>
            <w:noWrap/>
            <w:hideMark/>
          </w:tcPr>
          <w:p w:rsidR="00687B21" w:rsidRPr="00687B21" w:rsidRDefault="00687B21" w:rsidP="00687B21">
            <w:pPr>
              <w:spacing w:after="0"/>
              <w:jc w:val="center"/>
              <w:rPr>
                <w:rFonts w:eastAsia="Times New Roman"/>
                <w:b/>
                <w:bCs/>
                <w:color w:val="FF0000"/>
                <w:sz w:val="20"/>
                <w:szCs w:val="20"/>
              </w:rPr>
            </w:pPr>
            <w:r w:rsidRPr="00687B21">
              <w:rPr>
                <w:rFonts w:eastAsia="Times New Roman"/>
                <w:b/>
                <w:bCs/>
                <w:color w:val="FF0000"/>
                <w:sz w:val="20"/>
                <w:szCs w:val="20"/>
              </w:rPr>
              <w:t>4,154,723.00</w:t>
            </w:r>
          </w:p>
        </w:tc>
        <w:tc>
          <w:tcPr>
            <w:tcW w:w="1589" w:type="dxa"/>
            <w:tcBorders>
              <w:top w:val="nil"/>
              <w:left w:val="nil"/>
              <w:bottom w:val="single" w:sz="8" w:space="0" w:color="auto"/>
              <w:right w:val="single" w:sz="8" w:space="0" w:color="auto"/>
            </w:tcBorders>
            <w:shd w:val="clear" w:color="000000" w:fill="FABF8F"/>
            <w:noWrap/>
            <w:hideMark/>
          </w:tcPr>
          <w:p w:rsidR="00687B21" w:rsidRPr="00687B21" w:rsidRDefault="00687B21" w:rsidP="00687B21">
            <w:pPr>
              <w:spacing w:after="0"/>
              <w:jc w:val="center"/>
              <w:rPr>
                <w:rFonts w:eastAsia="Times New Roman"/>
                <w:b/>
                <w:bCs/>
                <w:color w:val="FF0000"/>
                <w:sz w:val="20"/>
                <w:szCs w:val="20"/>
              </w:rPr>
            </w:pPr>
            <w:r w:rsidRPr="00687B21">
              <w:rPr>
                <w:rFonts w:eastAsia="Times New Roman"/>
                <w:b/>
                <w:bCs/>
                <w:color w:val="FF0000"/>
                <w:sz w:val="20"/>
                <w:szCs w:val="20"/>
              </w:rPr>
              <w:t>3,362,223.00</w:t>
            </w:r>
          </w:p>
        </w:tc>
        <w:tc>
          <w:tcPr>
            <w:tcW w:w="1717" w:type="dxa"/>
            <w:tcBorders>
              <w:top w:val="nil"/>
              <w:left w:val="nil"/>
              <w:bottom w:val="single" w:sz="8" w:space="0" w:color="auto"/>
              <w:right w:val="single" w:sz="8" w:space="0" w:color="auto"/>
            </w:tcBorders>
            <w:shd w:val="clear" w:color="000000" w:fill="FABF8F"/>
            <w:noWrap/>
            <w:hideMark/>
          </w:tcPr>
          <w:p w:rsidR="00687B21" w:rsidRPr="00687B21" w:rsidRDefault="00687B21" w:rsidP="00687B21">
            <w:pPr>
              <w:spacing w:after="0"/>
              <w:jc w:val="center"/>
              <w:rPr>
                <w:rFonts w:eastAsia="Times New Roman"/>
                <w:b/>
                <w:bCs/>
                <w:color w:val="FF0000"/>
                <w:sz w:val="20"/>
                <w:szCs w:val="20"/>
              </w:rPr>
            </w:pPr>
            <w:r w:rsidRPr="00687B21">
              <w:rPr>
                <w:rFonts w:eastAsia="Times New Roman"/>
                <w:b/>
                <w:bCs/>
                <w:color w:val="FF0000"/>
                <w:sz w:val="20"/>
                <w:szCs w:val="20"/>
              </w:rPr>
              <w:t>3,362,223.00</w:t>
            </w:r>
          </w:p>
        </w:tc>
        <w:tc>
          <w:tcPr>
            <w:tcW w:w="1910" w:type="dxa"/>
            <w:tcBorders>
              <w:top w:val="nil"/>
              <w:left w:val="nil"/>
              <w:bottom w:val="single" w:sz="8" w:space="0" w:color="auto"/>
              <w:right w:val="single" w:sz="8" w:space="0" w:color="auto"/>
            </w:tcBorders>
            <w:shd w:val="clear" w:color="000000" w:fill="FABF8F"/>
            <w:noWrap/>
            <w:hideMark/>
          </w:tcPr>
          <w:p w:rsidR="00687B21" w:rsidRPr="00687B21" w:rsidRDefault="00687B21" w:rsidP="00687B21">
            <w:pPr>
              <w:spacing w:after="0"/>
              <w:jc w:val="center"/>
              <w:rPr>
                <w:rFonts w:eastAsia="Times New Roman"/>
                <w:b/>
                <w:bCs/>
                <w:color w:val="FF0000"/>
                <w:sz w:val="20"/>
                <w:szCs w:val="20"/>
              </w:rPr>
            </w:pPr>
            <w:r w:rsidRPr="00687B21">
              <w:rPr>
                <w:rFonts w:eastAsia="Times New Roman"/>
                <w:b/>
                <w:bCs/>
                <w:color w:val="FF0000"/>
                <w:sz w:val="20"/>
                <w:szCs w:val="20"/>
              </w:rPr>
              <w:t>16,533,892.00</w:t>
            </w:r>
          </w:p>
        </w:tc>
        <w:tc>
          <w:tcPr>
            <w:tcW w:w="916" w:type="dxa"/>
            <w:tcBorders>
              <w:top w:val="nil"/>
              <w:left w:val="nil"/>
              <w:bottom w:val="single" w:sz="8" w:space="0" w:color="auto"/>
              <w:right w:val="single" w:sz="4" w:space="0" w:color="auto"/>
            </w:tcBorders>
            <w:shd w:val="clear" w:color="000000" w:fill="FABF8F"/>
            <w:noWrap/>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24"/>
        </w:trPr>
        <w:tc>
          <w:tcPr>
            <w:tcW w:w="716" w:type="dxa"/>
            <w:tcBorders>
              <w:top w:val="nil"/>
              <w:left w:val="single" w:sz="4" w:space="0" w:color="auto"/>
              <w:bottom w:val="single" w:sz="4" w:space="0" w:color="auto"/>
              <w:right w:val="single" w:sz="4" w:space="0" w:color="auto"/>
            </w:tcBorders>
            <w:shd w:val="clear" w:color="000000" w:fill="FFFF00"/>
            <w:noWrap/>
            <w:hideMark/>
          </w:tcPr>
          <w:p w:rsidR="00687B21" w:rsidRPr="00687B21" w:rsidRDefault="00687B21" w:rsidP="00687B21">
            <w:pPr>
              <w:spacing w:after="0"/>
              <w:jc w:val="center"/>
              <w:rPr>
                <w:rFonts w:eastAsia="Times New Roman"/>
                <w:b/>
                <w:bCs/>
                <w:sz w:val="20"/>
                <w:szCs w:val="20"/>
              </w:rPr>
            </w:pPr>
          </w:p>
        </w:tc>
        <w:tc>
          <w:tcPr>
            <w:tcW w:w="2729" w:type="dxa"/>
            <w:tcBorders>
              <w:top w:val="nil"/>
              <w:left w:val="nil"/>
              <w:bottom w:val="single" w:sz="8" w:space="0" w:color="auto"/>
              <w:right w:val="nil"/>
            </w:tcBorders>
            <w:shd w:val="clear" w:color="000000" w:fill="FFFF00"/>
            <w:hideMark/>
          </w:tcPr>
          <w:p w:rsidR="00687B21" w:rsidRPr="00687B21" w:rsidRDefault="00687B21" w:rsidP="00687B21">
            <w:pPr>
              <w:spacing w:after="0"/>
              <w:rPr>
                <w:rFonts w:eastAsia="Times New Roman"/>
                <w:b/>
                <w:bCs/>
                <w:sz w:val="24"/>
                <w:szCs w:val="24"/>
              </w:rPr>
            </w:pPr>
            <w:r w:rsidRPr="00687B21">
              <w:rPr>
                <w:rFonts w:eastAsia="Times New Roman"/>
                <w:b/>
                <w:bCs/>
                <w:sz w:val="24"/>
                <w:szCs w:val="24"/>
              </w:rPr>
              <w:t>Buildings Total</w:t>
            </w:r>
          </w:p>
        </w:tc>
        <w:tc>
          <w:tcPr>
            <w:tcW w:w="1105" w:type="dxa"/>
            <w:gridSpan w:val="2"/>
            <w:tcBorders>
              <w:top w:val="nil"/>
              <w:left w:val="single" w:sz="4" w:space="0" w:color="auto"/>
              <w:bottom w:val="single" w:sz="4" w:space="0" w:color="auto"/>
              <w:right w:val="single" w:sz="4" w:space="0" w:color="auto"/>
            </w:tcBorders>
            <w:shd w:val="clear" w:color="000000" w:fill="FFFF00"/>
            <w:noWrap/>
            <w:vAlign w:val="center"/>
            <w:hideMark/>
          </w:tcPr>
          <w:p w:rsidR="00687B21" w:rsidRPr="00687B21" w:rsidRDefault="00687B21" w:rsidP="00687B21">
            <w:pPr>
              <w:spacing w:after="0"/>
              <w:jc w:val="center"/>
              <w:rPr>
                <w:rFonts w:eastAsia="Times New Roman"/>
                <w:b/>
                <w:bCs/>
                <w:sz w:val="22"/>
              </w:rPr>
            </w:pPr>
            <w:r w:rsidRPr="00687B21">
              <w:rPr>
                <w:rFonts w:eastAsia="Times New Roman"/>
                <w:b/>
                <w:bCs/>
                <w:sz w:val="22"/>
              </w:rPr>
              <w:t>-</w:t>
            </w:r>
          </w:p>
        </w:tc>
        <w:tc>
          <w:tcPr>
            <w:tcW w:w="1096" w:type="dxa"/>
            <w:tcBorders>
              <w:top w:val="nil"/>
              <w:left w:val="nil"/>
              <w:bottom w:val="single" w:sz="4" w:space="0" w:color="auto"/>
              <w:right w:val="nil"/>
            </w:tcBorders>
            <w:shd w:val="clear" w:color="000000" w:fill="FFFF00"/>
            <w:noWrap/>
            <w:vAlign w:val="center"/>
            <w:hideMark/>
          </w:tcPr>
          <w:p w:rsidR="00687B21" w:rsidRPr="00687B21" w:rsidRDefault="00687B21" w:rsidP="00687B21">
            <w:pPr>
              <w:spacing w:after="0"/>
              <w:jc w:val="center"/>
              <w:rPr>
                <w:rFonts w:eastAsia="Times New Roman"/>
                <w:b/>
                <w:bCs/>
                <w:sz w:val="22"/>
              </w:rPr>
            </w:pPr>
          </w:p>
        </w:tc>
        <w:tc>
          <w:tcPr>
            <w:tcW w:w="1675" w:type="dxa"/>
            <w:tcBorders>
              <w:top w:val="nil"/>
              <w:left w:val="nil"/>
              <w:bottom w:val="single" w:sz="8" w:space="0" w:color="auto"/>
              <w:right w:val="single" w:sz="8" w:space="0" w:color="auto"/>
            </w:tcBorders>
            <w:shd w:val="clear" w:color="000000" w:fill="FFFF00"/>
            <w:noWrap/>
            <w:hideMark/>
          </w:tcPr>
          <w:p w:rsidR="00687B21" w:rsidRPr="00687B21" w:rsidRDefault="00687B21" w:rsidP="00687B21">
            <w:pPr>
              <w:spacing w:after="0"/>
              <w:jc w:val="center"/>
              <w:rPr>
                <w:rFonts w:eastAsia="Times New Roman"/>
                <w:b/>
                <w:bCs/>
                <w:color w:val="FF0000"/>
                <w:sz w:val="20"/>
                <w:szCs w:val="20"/>
              </w:rPr>
            </w:pPr>
            <w:r w:rsidRPr="00687B21">
              <w:rPr>
                <w:rFonts w:eastAsia="Times New Roman"/>
                <w:b/>
                <w:bCs/>
                <w:color w:val="FF0000"/>
                <w:sz w:val="20"/>
                <w:szCs w:val="20"/>
              </w:rPr>
              <w:t>5,654,723.00</w:t>
            </w:r>
          </w:p>
        </w:tc>
        <w:tc>
          <w:tcPr>
            <w:tcW w:w="1589" w:type="dxa"/>
            <w:tcBorders>
              <w:top w:val="nil"/>
              <w:left w:val="nil"/>
              <w:bottom w:val="single" w:sz="8" w:space="0" w:color="auto"/>
              <w:right w:val="single" w:sz="8" w:space="0" w:color="auto"/>
            </w:tcBorders>
            <w:shd w:val="clear" w:color="000000" w:fill="FFFF00"/>
            <w:noWrap/>
            <w:hideMark/>
          </w:tcPr>
          <w:p w:rsidR="00687B21" w:rsidRPr="00687B21" w:rsidRDefault="00687B21" w:rsidP="00687B21">
            <w:pPr>
              <w:spacing w:after="0"/>
              <w:jc w:val="center"/>
              <w:rPr>
                <w:rFonts w:eastAsia="Times New Roman"/>
                <w:b/>
                <w:bCs/>
                <w:color w:val="FF0000"/>
                <w:sz w:val="20"/>
                <w:szCs w:val="20"/>
              </w:rPr>
            </w:pPr>
            <w:r w:rsidRPr="00687B21">
              <w:rPr>
                <w:rFonts w:eastAsia="Times New Roman"/>
                <w:b/>
                <w:bCs/>
                <w:color w:val="FF0000"/>
                <w:sz w:val="20"/>
                <w:szCs w:val="20"/>
              </w:rPr>
              <w:t>4,154,723.00</w:t>
            </w:r>
          </w:p>
        </w:tc>
        <w:tc>
          <w:tcPr>
            <w:tcW w:w="1589" w:type="dxa"/>
            <w:tcBorders>
              <w:top w:val="nil"/>
              <w:left w:val="nil"/>
              <w:bottom w:val="single" w:sz="8" w:space="0" w:color="auto"/>
              <w:right w:val="single" w:sz="8" w:space="0" w:color="auto"/>
            </w:tcBorders>
            <w:shd w:val="clear" w:color="000000" w:fill="FFFF00"/>
            <w:noWrap/>
            <w:hideMark/>
          </w:tcPr>
          <w:p w:rsidR="00687B21" w:rsidRPr="00687B21" w:rsidRDefault="00687B21" w:rsidP="00687B21">
            <w:pPr>
              <w:spacing w:after="0"/>
              <w:jc w:val="center"/>
              <w:rPr>
                <w:rFonts w:eastAsia="Times New Roman"/>
                <w:b/>
                <w:bCs/>
                <w:color w:val="FF0000"/>
                <w:sz w:val="20"/>
                <w:szCs w:val="20"/>
              </w:rPr>
            </w:pPr>
            <w:r w:rsidRPr="00687B21">
              <w:rPr>
                <w:rFonts w:eastAsia="Times New Roman"/>
                <w:b/>
                <w:bCs/>
                <w:color w:val="FF0000"/>
                <w:sz w:val="20"/>
                <w:szCs w:val="20"/>
              </w:rPr>
              <w:t>3,362,223.00</w:t>
            </w:r>
          </w:p>
        </w:tc>
        <w:tc>
          <w:tcPr>
            <w:tcW w:w="1717" w:type="dxa"/>
            <w:tcBorders>
              <w:top w:val="nil"/>
              <w:left w:val="nil"/>
              <w:bottom w:val="single" w:sz="8" w:space="0" w:color="auto"/>
              <w:right w:val="single" w:sz="8" w:space="0" w:color="auto"/>
            </w:tcBorders>
            <w:shd w:val="clear" w:color="000000" w:fill="FFFF00"/>
            <w:noWrap/>
            <w:hideMark/>
          </w:tcPr>
          <w:p w:rsidR="00687B21" w:rsidRPr="00687B21" w:rsidRDefault="00687B21" w:rsidP="00687B21">
            <w:pPr>
              <w:spacing w:after="0"/>
              <w:jc w:val="center"/>
              <w:rPr>
                <w:rFonts w:eastAsia="Times New Roman"/>
                <w:b/>
                <w:bCs/>
                <w:color w:val="FF0000"/>
                <w:sz w:val="20"/>
                <w:szCs w:val="20"/>
              </w:rPr>
            </w:pPr>
            <w:r w:rsidRPr="00687B21">
              <w:rPr>
                <w:rFonts w:eastAsia="Times New Roman"/>
                <w:b/>
                <w:bCs/>
                <w:color w:val="FF0000"/>
                <w:sz w:val="20"/>
                <w:szCs w:val="20"/>
              </w:rPr>
              <w:t>3,362,223.00</w:t>
            </w:r>
          </w:p>
        </w:tc>
        <w:tc>
          <w:tcPr>
            <w:tcW w:w="1910" w:type="dxa"/>
            <w:tcBorders>
              <w:top w:val="nil"/>
              <w:left w:val="nil"/>
              <w:bottom w:val="single" w:sz="8" w:space="0" w:color="auto"/>
              <w:right w:val="single" w:sz="8" w:space="0" w:color="auto"/>
            </w:tcBorders>
            <w:shd w:val="clear" w:color="000000" w:fill="FFFF00"/>
            <w:noWrap/>
            <w:hideMark/>
          </w:tcPr>
          <w:p w:rsidR="00687B21" w:rsidRPr="00687B21" w:rsidRDefault="00687B21" w:rsidP="00687B21">
            <w:pPr>
              <w:spacing w:after="0"/>
              <w:jc w:val="center"/>
              <w:rPr>
                <w:rFonts w:eastAsia="Times New Roman"/>
                <w:b/>
                <w:bCs/>
                <w:color w:val="FF0000"/>
                <w:sz w:val="20"/>
                <w:szCs w:val="20"/>
              </w:rPr>
            </w:pPr>
            <w:r w:rsidRPr="00687B21">
              <w:rPr>
                <w:rFonts w:eastAsia="Times New Roman"/>
                <w:b/>
                <w:bCs/>
                <w:color w:val="FF0000"/>
                <w:sz w:val="20"/>
                <w:szCs w:val="20"/>
              </w:rPr>
              <w:t>16,533,892.00</w:t>
            </w:r>
          </w:p>
        </w:tc>
        <w:tc>
          <w:tcPr>
            <w:tcW w:w="916" w:type="dxa"/>
            <w:tcBorders>
              <w:top w:val="nil"/>
              <w:left w:val="nil"/>
              <w:bottom w:val="single" w:sz="8" w:space="0" w:color="auto"/>
              <w:right w:val="single" w:sz="4" w:space="0" w:color="auto"/>
            </w:tcBorders>
            <w:shd w:val="clear" w:color="000000" w:fill="FFFF00"/>
            <w:noWrap/>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288"/>
        </w:trPr>
        <w:tc>
          <w:tcPr>
            <w:tcW w:w="716" w:type="dxa"/>
            <w:tcBorders>
              <w:top w:val="nil"/>
              <w:left w:val="single" w:sz="4" w:space="0" w:color="auto"/>
              <w:bottom w:val="single" w:sz="4" w:space="0" w:color="auto"/>
              <w:right w:val="single" w:sz="4" w:space="0" w:color="auto"/>
            </w:tcBorders>
            <w:shd w:val="clear" w:color="000000" w:fill="C4BD97"/>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6</w:t>
            </w:r>
          </w:p>
        </w:tc>
        <w:tc>
          <w:tcPr>
            <w:tcW w:w="2729" w:type="dxa"/>
            <w:tcBorders>
              <w:top w:val="nil"/>
              <w:left w:val="nil"/>
              <w:bottom w:val="single" w:sz="8" w:space="0" w:color="auto"/>
              <w:right w:val="nil"/>
            </w:tcBorders>
            <w:shd w:val="clear" w:color="000000" w:fill="C4BD97"/>
            <w:hideMark/>
          </w:tcPr>
          <w:p w:rsidR="00687B21" w:rsidRPr="00687B21" w:rsidRDefault="00687B21" w:rsidP="00687B21">
            <w:pPr>
              <w:spacing w:after="0"/>
              <w:rPr>
                <w:rFonts w:eastAsia="Times New Roman"/>
                <w:b/>
                <w:bCs/>
                <w:sz w:val="20"/>
                <w:szCs w:val="20"/>
              </w:rPr>
            </w:pPr>
            <w:r w:rsidRPr="00687B21">
              <w:rPr>
                <w:rFonts w:eastAsia="Times New Roman"/>
                <w:b/>
                <w:bCs/>
                <w:sz w:val="20"/>
                <w:szCs w:val="20"/>
              </w:rPr>
              <w:t>Capacity building</w:t>
            </w:r>
          </w:p>
        </w:tc>
        <w:tc>
          <w:tcPr>
            <w:tcW w:w="1105" w:type="dxa"/>
            <w:gridSpan w:val="2"/>
            <w:tcBorders>
              <w:top w:val="nil"/>
              <w:left w:val="single" w:sz="4" w:space="0" w:color="auto"/>
              <w:bottom w:val="single" w:sz="4" w:space="0" w:color="auto"/>
              <w:right w:val="single" w:sz="4" w:space="0" w:color="auto"/>
            </w:tcBorders>
            <w:shd w:val="clear" w:color="000000" w:fill="C4BD97"/>
            <w:noWrap/>
            <w:hideMark/>
          </w:tcPr>
          <w:p w:rsidR="00687B21" w:rsidRPr="00687B21" w:rsidRDefault="00687B21" w:rsidP="00687B21">
            <w:pPr>
              <w:spacing w:after="0"/>
              <w:jc w:val="center"/>
              <w:rPr>
                <w:rFonts w:eastAsia="Times New Roman"/>
                <w:b/>
                <w:bCs/>
                <w:sz w:val="22"/>
              </w:rPr>
            </w:pPr>
          </w:p>
        </w:tc>
        <w:tc>
          <w:tcPr>
            <w:tcW w:w="1096" w:type="dxa"/>
            <w:tcBorders>
              <w:top w:val="single" w:sz="4" w:space="0" w:color="auto"/>
              <w:left w:val="nil"/>
              <w:bottom w:val="single" w:sz="4" w:space="0" w:color="auto"/>
              <w:right w:val="nil"/>
            </w:tcBorders>
            <w:shd w:val="clear" w:color="000000" w:fill="C4BD97"/>
            <w:noWrap/>
            <w:hideMark/>
          </w:tcPr>
          <w:p w:rsidR="00687B21" w:rsidRPr="00687B21" w:rsidRDefault="00687B21" w:rsidP="00687B21">
            <w:pPr>
              <w:spacing w:after="0"/>
              <w:jc w:val="center"/>
              <w:rPr>
                <w:rFonts w:eastAsia="Times New Roman"/>
                <w:b/>
                <w:bCs/>
                <w:sz w:val="22"/>
              </w:rPr>
            </w:pPr>
          </w:p>
        </w:tc>
        <w:tc>
          <w:tcPr>
            <w:tcW w:w="1675" w:type="dxa"/>
            <w:tcBorders>
              <w:top w:val="single" w:sz="4" w:space="0" w:color="auto"/>
              <w:left w:val="single" w:sz="4" w:space="0" w:color="auto"/>
              <w:bottom w:val="single" w:sz="4" w:space="0" w:color="auto"/>
              <w:right w:val="single" w:sz="4" w:space="0" w:color="auto"/>
            </w:tcBorders>
            <w:shd w:val="clear" w:color="000000" w:fill="C4BD97"/>
            <w:noWrap/>
            <w:hideMark/>
          </w:tcPr>
          <w:p w:rsidR="00687B21" w:rsidRPr="00687B21" w:rsidRDefault="00687B21" w:rsidP="00687B21">
            <w:pPr>
              <w:spacing w:after="0"/>
              <w:jc w:val="center"/>
              <w:rPr>
                <w:rFonts w:eastAsia="Times New Roman"/>
                <w:b/>
                <w:bCs/>
                <w:sz w:val="20"/>
                <w:szCs w:val="20"/>
              </w:rPr>
            </w:pPr>
          </w:p>
        </w:tc>
        <w:tc>
          <w:tcPr>
            <w:tcW w:w="1589" w:type="dxa"/>
            <w:tcBorders>
              <w:top w:val="single" w:sz="4" w:space="0" w:color="auto"/>
              <w:left w:val="nil"/>
              <w:bottom w:val="single" w:sz="4" w:space="0" w:color="auto"/>
              <w:right w:val="single" w:sz="4" w:space="0" w:color="auto"/>
            </w:tcBorders>
            <w:shd w:val="clear" w:color="000000" w:fill="C4BD97"/>
            <w:noWrap/>
            <w:hideMark/>
          </w:tcPr>
          <w:p w:rsidR="00687B21" w:rsidRPr="00687B21" w:rsidRDefault="00687B21" w:rsidP="00687B21">
            <w:pPr>
              <w:spacing w:after="0"/>
              <w:jc w:val="center"/>
              <w:rPr>
                <w:rFonts w:eastAsia="Times New Roman"/>
                <w:b/>
                <w:bCs/>
                <w:sz w:val="20"/>
                <w:szCs w:val="20"/>
              </w:rPr>
            </w:pPr>
          </w:p>
        </w:tc>
        <w:tc>
          <w:tcPr>
            <w:tcW w:w="1589" w:type="dxa"/>
            <w:tcBorders>
              <w:top w:val="single" w:sz="4" w:space="0" w:color="auto"/>
              <w:left w:val="nil"/>
              <w:bottom w:val="single" w:sz="4" w:space="0" w:color="auto"/>
              <w:right w:val="single" w:sz="4" w:space="0" w:color="auto"/>
            </w:tcBorders>
            <w:shd w:val="clear" w:color="000000" w:fill="C4BD97"/>
            <w:noWrap/>
            <w:hideMark/>
          </w:tcPr>
          <w:p w:rsidR="00687B21" w:rsidRPr="00687B21" w:rsidRDefault="00687B21" w:rsidP="00687B21">
            <w:pPr>
              <w:spacing w:after="0"/>
              <w:jc w:val="center"/>
              <w:rPr>
                <w:rFonts w:eastAsia="Times New Roman"/>
                <w:b/>
                <w:bCs/>
                <w:sz w:val="20"/>
                <w:szCs w:val="20"/>
              </w:rPr>
            </w:pPr>
          </w:p>
        </w:tc>
        <w:tc>
          <w:tcPr>
            <w:tcW w:w="1717" w:type="dxa"/>
            <w:tcBorders>
              <w:top w:val="single" w:sz="4" w:space="0" w:color="auto"/>
              <w:left w:val="nil"/>
              <w:bottom w:val="single" w:sz="4" w:space="0" w:color="auto"/>
              <w:right w:val="single" w:sz="4" w:space="0" w:color="auto"/>
            </w:tcBorders>
            <w:shd w:val="clear" w:color="000000" w:fill="C4BD97"/>
            <w:noWrap/>
            <w:hideMark/>
          </w:tcPr>
          <w:p w:rsidR="00687B21" w:rsidRPr="00687B21" w:rsidRDefault="00687B21" w:rsidP="00687B21">
            <w:pPr>
              <w:spacing w:after="0"/>
              <w:jc w:val="center"/>
              <w:rPr>
                <w:rFonts w:eastAsia="Times New Roman"/>
                <w:sz w:val="16"/>
                <w:szCs w:val="16"/>
              </w:rPr>
            </w:pPr>
          </w:p>
        </w:tc>
        <w:tc>
          <w:tcPr>
            <w:tcW w:w="1910" w:type="dxa"/>
            <w:tcBorders>
              <w:top w:val="nil"/>
              <w:left w:val="nil"/>
              <w:bottom w:val="single" w:sz="8" w:space="0" w:color="auto"/>
              <w:right w:val="single" w:sz="8" w:space="0" w:color="auto"/>
            </w:tcBorders>
            <w:shd w:val="clear" w:color="000000" w:fill="C4BD97"/>
            <w:noWrap/>
            <w:hideMark/>
          </w:tcPr>
          <w:p w:rsidR="00687B21" w:rsidRPr="00687B21" w:rsidRDefault="00687B21" w:rsidP="00687B21">
            <w:pPr>
              <w:spacing w:after="0"/>
              <w:jc w:val="center"/>
              <w:rPr>
                <w:rFonts w:eastAsia="Times New Roman"/>
                <w:b/>
                <w:bCs/>
                <w:sz w:val="20"/>
                <w:szCs w:val="20"/>
              </w:rPr>
            </w:pPr>
          </w:p>
        </w:tc>
        <w:tc>
          <w:tcPr>
            <w:tcW w:w="916" w:type="dxa"/>
            <w:tcBorders>
              <w:top w:val="nil"/>
              <w:left w:val="nil"/>
              <w:bottom w:val="single" w:sz="8" w:space="0" w:color="auto"/>
              <w:right w:val="single" w:sz="4" w:space="0" w:color="auto"/>
            </w:tcBorders>
            <w:shd w:val="clear" w:color="000000" w:fill="C4BD97"/>
            <w:noWrap/>
            <w:hideMark/>
          </w:tcPr>
          <w:p w:rsidR="00687B21" w:rsidRPr="00687B21" w:rsidRDefault="00687B21" w:rsidP="00687B21">
            <w:pPr>
              <w:spacing w:after="0"/>
              <w:jc w:val="center"/>
              <w:rPr>
                <w:rFonts w:eastAsia="Times New Roman"/>
                <w:b/>
                <w:bCs/>
                <w:sz w:val="20"/>
                <w:szCs w:val="20"/>
              </w:rPr>
            </w:pPr>
          </w:p>
        </w:tc>
      </w:tr>
      <w:tr w:rsidR="00687B21" w:rsidRPr="00687B21" w:rsidTr="00687B21">
        <w:trPr>
          <w:trHeight w:val="300"/>
        </w:trPr>
        <w:tc>
          <w:tcPr>
            <w:tcW w:w="716" w:type="dxa"/>
            <w:tcBorders>
              <w:top w:val="nil"/>
              <w:left w:val="single" w:sz="4" w:space="0" w:color="auto"/>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6.1</w:t>
            </w:r>
          </w:p>
        </w:tc>
        <w:tc>
          <w:tcPr>
            <w:tcW w:w="2729" w:type="dxa"/>
            <w:tcBorders>
              <w:top w:val="nil"/>
              <w:left w:val="nil"/>
              <w:bottom w:val="single" w:sz="8" w:space="0" w:color="auto"/>
              <w:right w:val="nil"/>
            </w:tcBorders>
            <w:shd w:val="clear" w:color="auto" w:fill="auto"/>
            <w:hideMark/>
          </w:tcPr>
          <w:p w:rsidR="00687B21" w:rsidRPr="00687B21" w:rsidRDefault="00687B21" w:rsidP="00687B21">
            <w:pPr>
              <w:spacing w:after="0"/>
              <w:rPr>
                <w:rFonts w:eastAsia="Times New Roman"/>
                <w:sz w:val="20"/>
                <w:szCs w:val="20"/>
              </w:rPr>
            </w:pPr>
            <w:r w:rsidRPr="00687B21">
              <w:rPr>
                <w:rFonts w:eastAsia="Times New Roman"/>
                <w:sz w:val="20"/>
                <w:szCs w:val="20"/>
              </w:rPr>
              <w:t>Local training</w:t>
            </w: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p>
        </w:tc>
        <w:tc>
          <w:tcPr>
            <w:tcW w:w="1096" w:type="dxa"/>
            <w:tcBorders>
              <w:top w:val="nil"/>
              <w:left w:val="nil"/>
              <w:bottom w:val="single" w:sz="4" w:space="0" w:color="auto"/>
              <w:right w:val="nil"/>
            </w:tcBorders>
            <w:shd w:val="clear" w:color="auto" w:fill="auto"/>
            <w:noWrap/>
            <w:vAlign w:val="bottom"/>
            <w:hideMark/>
          </w:tcPr>
          <w:p w:rsidR="00687B21" w:rsidRPr="00687B21" w:rsidRDefault="00687B21" w:rsidP="00687B21">
            <w:pPr>
              <w:spacing w:after="0"/>
              <w:jc w:val="center"/>
              <w:rPr>
                <w:rFonts w:eastAsia="Times New Roman"/>
                <w:sz w:val="22"/>
              </w:rPr>
            </w:pPr>
          </w:p>
        </w:tc>
        <w:tc>
          <w:tcPr>
            <w:tcW w:w="1675" w:type="dxa"/>
            <w:tcBorders>
              <w:top w:val="nil"/>
              <w:left w:val="single" w:sz="4" w:space="0" w:color="auto"/>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color w:val="FF0000"/>
                <w:sz w:val="20"/>
                <w:szCs w:val="20"/>
              </w:rPr>
            </w:pPr>
          </w:p>
        </w:tc>
        <w:tc>
          <w:tcPr>
            <w:tcW w:w="1589" w:type="dxa"/>
            <w:tcBorders>
              <w:top w:val="nil"/>
              <w:left w:val="nil"/>
              <w:bottom w:val="single" w:sz="4" w:space="0" w:color="auto"/>
              <w:right w:val="single" w:sz="4" w:space="0" w:color="auto"/>
            </w:tcBorders>
            <w:shd w:val="clear" w:color="000000" w:fill="FCD5B4"/>
            <w:noWrap/>
            <w:hideMark/>
          </w:tcPr>
          <w:p w:rsidR="00687B21" w:rsidRPr="00687B21" w:rsidRDefault="00687B21" w:rsidP="00687B21">
            <w:pPr>
              <w:spacing w:after="0"/>
              <w:jc w:val="center"/>
              <w:rPr>
                <w:rFonts w:ascii="Calibri" w:eastAsia="Times New Roman" w:hAnsi="Calibri" w:cs="Calibri"/>
                <w:b/>
                <w:bCs/>
                <w:sz w:val="20"/>
                <w:szCs w:val="20"/>
              </w:rPr>
            </w:pPr>
            <w:r w:rsidRPr="00687B21">
              <w:rPr>
                <w:rFonts w:ascii="Calibri" w:eastAsia="Times New Roman" w:hAnsi="Calibri" w:cs="Calibri"/>
                <w:b/>
                <w:bCs/>
                <w:sz w:val="20"/>
                <w:szCs w:val="20"/>
              </w:rPr>
              <w:t>835,000.00</w:t>
            </w:r>
          </w:p>
        </w:tc>
        <w:tc>
          <w:tcPr>
            <w:tcW w:w="1589" w:type="dxa"/>
            <w:tcBorders>
              <w:top w:val="nil"/>
              <w:left w:val="nil"/>
              <w:bottom w:val="single" w:sz="4" w:space="0" w:color="auto"/>
              <w:right w:val="single" w:sz="4" w:space="0" w:color="auto"/>
            </w:tcBorders>
            <w:shd w:val="clear" w:color="000000" w:fill="FCD5B4"/>
            <w:noWrap/>
            <w:hideMark/>
          </w:tcPr>
          <w:p w:rsidR="00687B21" w:rsidRPr="00687B21" w:rsidRDefault="00687B21" w:rsidP="00687B21">
            <w:pPr>
              <w:spacing w:after="0"/>
              <w:jc w:val="center"/>
              <w:rPr>
                <w:rFonts w:ascii="Calibri" w:eastAsia="Times New Roman" w:hAnsi="Calibri" w:cs="Calibri"/>
                <w:b/>
                <w:bCs/>
                <w:sz w:val="20"/>
                <w:szCs w:val="20"/>
              </w:rPr>
            </w:pPr>
            <w:r w:rsidRPr="00687B21">
              <w:rPr>
                <w:rFonts w:ascii="Calibri" w:eastAsia="Times New Roman" w:hAnsi="Calibri" w:cs="Calibri"/>
                <w:b/>
                <w:bCs/>
                <w:sz w:val="20"/>
                <w:szCs w:val="20"/>
              </w:rPr>
              <w:t>1,048,000.00</w:t>
            </w:r>
          </w:p>
        </w:tc>
        <w:tc>
          <w:tcPr>
            <w:tcW w:w="1717" w:type="dxa"/>
            <w:tcBorders>
              <w:top w:val="nil"/>
              <w:left w:val="nil"/>
              <w:bottom w:val="single" w:sz="4" w:space="0" w:color="auto"/>
              <w:right w:val="single" w:sz="4" w:space="0" w:color="auto"/>
            </w:tcBorders>
            <w:shd w:val="clear" w:color="000000" w:fill="FCD5B4"/>
            <w:noWrap/>
            <w:hideMark/>
          </w:tcPr>
          <w:p w:rsidR="00687B21" w:rsidRPr="00687B21" w:rsidRDefault="00687B21" w:rsidP="00687B21">
            <w:pPr>
              <w:spacing w:after="0"/>
              <w:jc w:val="center"/>
              <w:rPr>
                <w:rFonts w:ascii="Calibri" w:eastAsia="Times New Roman" w:hAnsi="Calibri" w:cs="Calibri"/>
                <w:b/>
                <w:bCs/>
                <w:sz w:val="20"/>
                <w:szCs w:val="20"/>
              </w:rPr>
            </w:pPr>
            <w:r w:rsidRPr="00687B21">
              <w:rPr>
                <w:rFonts w:ascii="Calibri" w:eastAsia="Times New Roman" w:hAnsi="Calibri" w:cs="Calibri"/>
                <w:b/>
                <w:bCs/>
                <w:sz w:val="20"/>
                <w:szCs w:val="20"/>
              </w:rPr>
              <w:t>342,000.00</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color w:val="FF0000"/>
                <w:sz w:val="20"/>
                <w:szCs w:val="20"/>
              </w:rPr>
            </w:pPr>
            <w:r w:rsidRPr="00687B21">
              <w:rPr>
                <w:rFonts w:eastAsia="Times New Roman"/>
                <w:color w:val="FF0000"/>
                <w:sz w:val="20"/>
                <w:szCs w:val="20"/>
              </w:rPr>
              <w:t>2,225,000.00</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300"/>
        </w:trPr>
        <w:tc>
          <w:tcPr>
            <w:tcW w:w="716" w:type="dxa"/>
            <w:tcBorders>
              <w:top w:val="nil"/>
              <w:left w:val="single" w:sz="4" w:space="0" w:color="auto"/>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eastAsia="Times New Roman"/>
                <w:sz w:val="20"/>
                <w:szCs w:val="20"/>
              </w:rPr>
            </w:pPr>
            <w:r w:rsidRPr="00687B21">
              <w:rPr>
                <w:rFonts w:eastAsia="Times New Roman"/>
                <w:sz w:val="20"/>
                <w:szCs w:val="20"/>
              </w:rPr>
              <w:t>6.2</w:t>
            </w:r>
          </w:p>
        </w:tc>
        <w:tc>
          <w:tcPr>
            <w:tcW w:w="2729" w:type="dxa"/>
            <w:tcBorders>
              <w:top w:val="nil"/>
              <w:left w:val="nil"/>
              <w:bottom w:val="single" w:sz="8" w:space="0" w:color="auto"/>
              <w:right w:val="nil"/>
            </w:tcBorders>
            <w:shd w:val="clear" w:color="auto" w:fill="auto"/>
            <w:hideMark/>
          </w:tcPr>
          <w:p w:rsidR="00687B21" w:rsidRPr="00687B21" w:rsidRDefault="00687B21" w:rsidP="00687B21">
            <w:pPr>
              <w:spacing w:after="0"/>
              <w:rPr>
                <w:rFonts w:eastAsia="Times New Roman"/>
                <w:sz w:val="20"/>
                <w:szCs w:val="20"/>
              </w:rPr>
            </w:pPr>
            <w:r w:rsidRPr="00687B21">
              <w:rPr>
                <w:rFonts w:eastAsia="Times New Roman"/>
                <w:sz w:val="20"/>
                <w:szCs w:val="20"/>
              </w:rPr>
              <w:t>Office equipment</w:t>
            </w:r>
          </w:p>
        </w:tc>
        <w:tc>
          <w:tcPr>
            <w:tcW w:w="1105" w:type="dxa"/>
            <w:gridSpan w:val="2"/>
            <w:tcBorders>
              <w:top w:val="nil"/>
              <w:left w:val="single" w:sz="4" w:space="0" w:color="auto"/>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sz w:val="22"/>
              </w:rPr>
            </w:pPr>
          </w:p>
        </w:tc>
        <w:tc>
          <w:tcPr>
            <w:tcW w:w="1096" w:type="dxa"/>
            <w:tcBorders>
              <w:top w:val="nil"/>
              <w:left w:val="nil"/>
              <w:bottom w:val="single" w:sz="4" w:space="0" w:color="auto"/>
              <w:right w:val="nil"/>
            </w:tcBorders>
            <w:shd w:val="clear" w:color="auto" w:fill="auto"/>
            <w:noWrap/>
            <w:vAlign w:val="bottom"/>
            <w:hideMark/>
          </w:tcPr>
          <w:p w:rsidR="00687B21" w:rsidRPr="00687B21" w:rsidRDefault="00687B21" w:rsidP="00687B21">
            <w:pPr>
              <w:spacing w:after="0"/>
              <w:jc w:val="center"/>
              <w:rPr>
                <w:rFonts w:eastAsia="Times New Roman"/>
                <w:sz w:val="22"/>
              </w:rPr>
            </w:pPr>
          </w:p>
        </w:tc>
        <w:tc>
          <w:tcPr>
            <w:tcW w:w="1675" w:type="dxa"/>
            <w:tcBorders>
              <w:top w:val="nil"/>
              <w:left w:val="single" w:sz="4" w:space="0" w:color="auto"/>
              <w:bottom w:val="single" w:sz="4" w:space="0" w:color="auto"/>
              <w:right w:val="single" w:sz="4" w:space="0" w:color="auto"/>
            </w:tcBorders>
            <w:shd w:val="clear" w:color="auto" w:fill="auto"/>
            <w:noWrap/>
            <w:vAlign w:val="bottom"/>
            <w:hideMark/>
          </w:tcPr>
          <w:p w:rsidR="00687B21" w:rsidRPr="00687B21" w:rsidRDefault="00687B21" w:rsidP="00687B21">
            <w:pPr>
              <w:spacing w:after="0"/>
              <w:jc w:val="center"/>
              <w:rPr>
                <w:rFonts w:eastAsia="Times New Roman"/>
                <w:color w:val="FF0000"/>
                <w:sz w:val="20"/>
                <w:szCs w:val="20"/>
              </w:rPr>
            </w:pPr>
          </w:p>
        </w:tc>
        <w:tc>
          <w:tcPr>
            <w:tcW w:w="1589"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ascii="Calibri" w:eastAsia="Times New Roman" w:hAnsi="Calibri" w:cs="Calibri"/>
                <w:b/>
                <w:bCs/>
                <w:sz w:val="20"/>
                <w:szCs w:val="20"/>
              </w:rPr>
            </w:pPr>
            <w:r w:rsidRPr="00687B21">
              <w:rPr>
                <w:rFonts w:ascii="Calibri" w:eastAsia="Times New Roman" w:hAnsi="Calibri" w:cs="Calibri"/>
                <w:b/>
                <w:bCs/>
                <w:sz w:val="20"/>
                <w:szCs w:val="20"/>
              </w:rPr>
              <w:t>2,815,160.02</w:t>
            </w:r>
          </w:p>
        </w:tc>
        <w:tc>
          <w:tcPr>
            <w:tcW w:w="1589"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ascii="Calibri" w:eastAsia="Times New Roman" w:hAnsi="Calibri" w:cs="Calibri"/>
                <w:b/>
                <w:bCs/>
                <w:sz w:val="20"/>
                <w:szCs w:val="20"/>
              </w:rPr>
            </w:pPr>
            <w:r w:rsidRPr="00687B21">
              <w:rPr>
                <w:rFonts w:ascii="Calibri" w:eastAsia="Times New Roman" w:hAnsi="Calibri" w:cs="Calibri"/>
                <w:b/>
                <w:bCs/>
                <w:sz w:val="20"/>
                <w:szCs w:val="20"/>
              </w:rPr>
              <w:t>-</w:t>
            </w:r>
          </w:p>
        </w:tc>
        <w:tc>
          <w:tcPr>
            <w:tcW w:w="1717" w:type="dxa"/>
            <w:tcBorders>
              <w:top w:val="nil"/>
              <w:left w:val="nil"/>
              <w:bottom w:val="single" w:sz="4" w:space="0" w:color="auto"/>
              <w:right w:val="single" w:sz="4" w:space="0" w:color="auto"/>
            </w:tcBorders>
            <w:shd w:val="clear" w:color="auto" w:fill="auto"/>
            <w:noWrap/>
            <w:hideMark/>
          </w:tcPr>
          <w:p w:rsidR="00687B21" w:rsidRPr="00687B21" w:rsidRDefault="00687B21" w:rsidP="00687B21">
            <w:pPr>
              <w:spacing w:after="0"/>
              <w:jc w:val="center"/>
              <w:rPr>
                <w:rFonts w:ascii="Calibri" w:eastAsia="Times New Roman" w:hAnsi="Calibri" w:cs="Calibri"/>
                <w:b/>
                <w:bCs/>
                <w:sz w:val="20"/>
                <w:szCs w:val="20"/>
              </w:rPr>
            </w:pPr>
            <w:r w:rsidRPr="00687B21">
              <w:rPr>
                <w:rFonts w:ascii="Calibri" w:eastAsia="Times New Roman" w:hAnsi="Calibri" w:cs="Calibri"/>
                <w:b/>
                <w:bCs/>
                <w:sz w:val="20"/>
                <w:szCs w:val="20"/>
              </w:rPr>
              <w:t>-</w:t>
            </w:r>
          </w:p>
        </w:tc>
        <w:tc>
          <w:tcPr>
            <w:tcW w:w="1910" w:type="dxa"/>
            <w:tcBorders>
              <w:top w:val="nil"/>
              <w:left w:val="nil"/>
              <w:bottom w:val="single" w:sz="8" w:space="0" w:color="auto"/>
              <w:right w:val="single" w:sz="8" w:space="0" w:color="auto"/>
            </w:tcBorders>
            <w:shd w:val="clear" w:color="auto" w:fill="auto"/>
            <w:noWrap/>
            <w:vAlign w:val="bottom"/>
            <w:hideMark/>
          </w:tcPr>
          <w:p w:rsidR="00687B21" w:rsidRPr="00687B21" w:rsidRDefault="00687B21" w:rsidP="00687B21">
            <w:pPr>
              <w:spacing w:after="0"/>
              <w:jc w:val="center"/>
              <w:rPr>
                <w:rFonts w:eastAsia="Times New Roman"/>
                <w:color w:val="FF0000"/>
                <w:sz w:val="20"/>
                <w:szCs w:val="20"/>
              </w:rPr>
            </w:pPr>
            <w:r w:rsidRPr="00687B21">
              <w:rPr>
                <w:rFonts w:eastAsia="Times New Roman"/>
                <w:color w:val="FF0000"/>
                <w:sz w:val="20"/>
                <w:szCs w:val="20"/>
              </w:rPr>
              <w:t>2,815,160.02</w:t>
            </w:r>
          </w:p>
        </w:tc>
        <w:tc>
          <w:tcPr>
            <w:tcW w:w="916" w:type="dxa"/>
            <w:tcBorders>
              <w:top w:val="nil"/>
              <w:left w:val="nil"/>
              <w:bottom w:val="single" w:sz="8" w:space="0" w:color="auto"/>
              <w:right w:val="single" w:sz="4" w:space="0" w:color="auto"/>
            </w:tcBorders>
            <w:shd w:val="clear" w:color="auto" w:fill="auto"/>
            <w:vAlign w:val="bottom"/>
            <w:hideMark/>
          </w:tcPr>
          <w:p w:rsidR="00687B21" w:rsidRPr="00687B21" w:rsidRDefault="00687B21" w:rsidP="00687B21">
            <w:pPr>
              <w:spacing w:after="0"/>
              <w:jc w:val="center"/>
              <w:rPr>
                <w:rFonts w:eastAsia="Times New Roman"/>
                <w:sz w:val="20"/>
                <w:szCs w:val="20"/>
              </w:rPr>
            </w:pPr>
          </w:p>
        </w:tc>
      </w:tr>
      <w:tr w:rsidR="00687B21" w:rsidRPr="00687B21" w:rsidTr="00687B21">
        <w:trPr>
          <w:trHeight w:val="288"/>
        </w:trPr>
        <w:tc>
          <w:tcPr>
            <w:tcW w:w="716" w:type="dxa"/>
            <w:tcBorders>
              <w:top w:val="nil"/>
              <w:left w:val="nil"/>
              <w:bottom w:val="single" w:sz="8" w:space="0" w:color="auto"/>
              <w:right w:val="single" w:sz="8" w:space="0" w:color="auto"/>
            </w:tcBorders>
            <w:shd w:val="clear" w:color="000000" w:fill="FFFF00"/>
            <w:noWrap/>
            <w:hideMark/>
          </w:tcPr>
          <w:p w:rsidR="00687B21" w:rsidRPr="00687B21" w:rsidRDefault="00687B21" w:rsidP="00687B21">
            <w:pPr>
              <w:spacing w:after="0"/>
              <w:jc w:val="center"/>
              <w:rPr>
                <w:rFonts w:eastAsia="Times New Roman"/>
                <w:b/>
                <w:bCs/>
                <w:sz w:val="20"/>
                <w:szCs w:val="20"/>
              </w:rPr>
            </w:pPr>
          </w:p>
        </w:tc>
        <w:tc>
          <w:tcPr>
            <w:tcW w:w="2729" w:type="dxa"/>
            <w:tcBorders>
              <w:top w:val="nil"/>
              <w:left w:val="nil"/>
              <w:bottom w:val="single" w:sz="8" w:space="0" w:color="auto"/>
              <w:right w:val="nil"/>
            </w:tcBorders>
            <w:shd w:val="clear" w:color="000000" w:fill="FFFF00"/>
            <w:hideMark/>
          </w:tcPr>
          <w:p w:rsidR="00687B21" w:rsidRPr="00687B21" w:rsidRDefault="00687B21" w:rsidP="00687B21">
            <w:pPr>
              <w:spacing w:after="0"/>
              <w:rPr>
                <w:rFonts w:eastAsia="Times New Roman"/>
                <w:b/>
                <w:bCs/>
                <w:sz w:val="20"/>
                <w:szCs w:val="20"/>
              </w:rPr>
            </w:pPr>
            <w:r w:rsidRPr="00687B21">
              <w:rPr>
                <w:rFonts w:eastAsia="Times New Roman"/>
                <w:b/>
                <w:bCs/>
                <w:sz w:val="20"/>
                <w:szCs w:val="20"/>
              </w:rPr>
              <w:t>Capacity building</w:t>
            </w:r>
          </w:p>
        </w:tc>
        <w:tc>
          <w:tcPr>
            <w:tcW w:w="1105" w:type="dxa"/>
            <w:gridSpan w:val="2"/>
            <w:tcBorders>
              <w:top w:val="nil"/>
              <w:left w:val="single" w:sz="4" w:space="0" w:color="auto"/>
              <w:bottom w:val="single" w:sz="4" w:space="0" w:color="auto"/>
              <w:right w:val="single" w:sz="4" w:space="0" w:color="auto"/>
            </w:tcBorders>
            <w:shd w:val="clear" w:color="000000" w:fill="FFFF00"/>
            <w:noWrap/>
            <w:hideMark/>
          </w:tcPr>
          <w:p w:rsidR="00687B21" w:rsidRPr="00687B21" w:rsidRDefault="00687B21" w:rsidP="00687B21">
            <w:pPr>
              <w:spacing w:after="0"/>
              <w:jc w:val="center"/>
              <w:rPr>
                <w:rFonts w:eastAsia="Times New Roman"/>
                <w:b/>
                <w:bCs/>
                <w:sz w:val="22"/>
              </w:rPr>
            </w:pPr>
          </w:p>
        </w:tc>
        <w:tc>
          <w:tcPr>
            <w:tcW w:w="1096" w:type="dxa"/>
            <w:tcBorders>
              <w:top w:val="nil"/>
              <w:left w:val="nil"/>
              <w:bottom w:val="single" w:sz="4" w:space="0" w:color="auto"/>
              <w:right w:val="nil"/>
            </w:tcBorders>
            <w:shd w:val="clear" w:color="000000" w:fill="FFFF00"/>
            <w:noWrap/>
            <w:hideMark/>
          </w:tcPr>
          <w:p w:rsidR="00687B21" w:rsidRPr="00687B21" w:rsidRDefault="00687B21" w:rsidP="00687B21">
            <w:pPr>
              <w:spacing w:after="0"/>
              <w:jc w:val="center"/>
              <w:rPr>
                <w:rFonts w:eastAsia="Times New Roman"/>
                <w:b/>
                <w:bCs/>
                <w:sz w:val="22"/>
              </w:rPr>
            </w:pPr>
          </w:p>
        </w:tc>
        <w:tc>
          <w:tcPr>
            <w:tcW w:w="1675" w:type="dxa"/>
            <w:tcBorders>
              <w:top w:val="nil"/>
              <w:left w:val="nil"/>
              <w:bottom w:val="single" w:sz="8" w:space="0" w:color="auto"/>
              <w:right w:val="single" w:sz="8" w:space="0" w:color="auto"/>
            </w:tcBorders>
            <w:shd w:val="clear" w:color="000000" w:fill="FFFF00"/>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w:t>
            </w:r>
          </w:p>
        </w:tc>
        <w:tc>
          <w:tcPr>
            <w:tcW w:w="1589" w:type="dxa"/>
            <w:tcBorders>
              <w:top w:val="nil"/>
              <w:left w:val="nil"/>
              <w:bottom w:val="single" w:sz="8" w:space="0" w:color="auto"/>
              <w:right w:val="single" w:sz="8" w:space="0" w:color="auto"/>
            </w:tcBorders>
            <w:shd w:val="clear" w:color="000000" w:fill="FFFF00"/>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3,650,160.02</w:t>
            </w:r>
          </w:p>
        </w:tc>
        <w:tc>
          <w:tcPr>
            <w:tcW w:w="1589" w:type="dxa"/>
            <w:tcBorders>
              <w:top w:val="nil"/>
              <w:left w:val="nil"/>
              <w:bottom w:val="single" w:sz="8" w:space="0" w:color="auto"/>
              <w:right w:val="single" w:sz="8" w:space="0" w:color="auto"/>
            </w:tcBorders>
            <w:shd w:val="clear" w:color="000000" w:fill="FFFF00"/>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1,048,000.00</w:t>
            </w:r>
          </w:p>
        </w:tc>
        <w:tc>
          <w:tcPr>
            <w:tcW w:w="1717" w:type="dxa"/>
            <w:tcBorders>
              <w:top w:val="nil"/>
              <w:left w:val="nil"/>
              <w:bottom w:val="single" w:sz="8" w:space="0" w:color="auto"/>
              <w:right w:val="single" w:sz="8" w:space="0" w:color="auto"/>
            </w:tcBorders>
            <w:shd w:val="clear" w:color="000000" w:fill="FFFF00"/>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342,000.00</w:t>
            </w:r>
          </w:p>
        </w:tc>
        <w:tc>
          <w:tcPr>
            <w:tcW w:w="1910" w:type="dxa"/>
            <w:tcBorders>
              <w:top w:val="nil"/>
              <w:left w:val="nil"/>
              <w:bottom w:val="single" w:sz="8" w:space="0" w:color="auto"/>
              <w:right w:val="single" w:sz="8" w:space="0" w:color="auto"/>
            </w:tcBorders>
            <w:shd w:val="clear" w:color="000000" w:fill="FFFF00"/>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5,040,160.02</w:t>
            </w:r>
          </w:p>
        </w:tc>
        <w:tc>
          <w:tcPr>
            <w:tcW w:w="916" w:type="dxa"/>
            <w:tcBorders>
              <w:top w:val="nil"/>
              <w:left w:val="nil"/>
              <w:bottom w:val="single" w:sz="8" w:space="0" w:color="auto"/>
              <w:right w:val="single" w:sz="4" w:space="0" w:color="auto"/>
            </w:tcBorders>
            <w:shd w:val="clear" w:color="000000" w:fill="FFFF00"/>
            <w:noWrap/>
            <w:hideMark/>
          </w:tcPr>
          <w:p w:rsidR="00687B21" w:rsidRPr="00687B21" w:rsidRDefault="00687B21" w:rsidP="00687B21">
            <w:pPr>
              <w:spacing w:after="0"/>
              <w:jc w:val="center"/>
              <w:rPr>
                <w:rFonts w:eastAsia="Times New Roman"/>
                <w:b/>
                <w:bCs/>
                <w:sz w:val="20"/>
                <w:szCs w:val="20"/>
              </w:rPr>
            </w:pPr>
            <w:r w:rsidRPr="00687B21">
              <w:rPr>
                <w:rFonts w:eastAsia="Times New Roman"/>
                <w:b/>
                <w:bCs/>
                <w:sz w:val="20"/>
                <w:szCs w:val="20"/>
              </w:rPr>
              <w:t>-</w:t>
            </w:r>
          </w:p>
        </w:tc>
      </w:tr>
      <w:tr w:rsidR="00687B21" w:rsidRPr="00687B21" w:rsidTr="00687B21">
        <w:trPr>
          <w:trHeight w:val="288"/>
        </w:trPr>
        <w:tc>
          <w:tcPr>
            <w:tcW w:w="716" w:type="dxa"/>
            <w:tcBorders>
              <w:top w:val="single" w:sz="4" w:space="0" w:color="auto"/>
              <w:left w:val="single" w:sz="4" w:space="0" w:color="auto"/>
              <w:bottom w:val="single" w:sz="4" w:space="0" w:color="auto"/>
              <w:right w:val="single" w:sz="4" w:space="0" w:color="auto"/>
            </w:tcBorders>
            <w:shd w:val="clear" w:color="000000" w:fill="92D050"/>
            <w:noWrap/>
            <w:hideMark/>
          </w:tcPr>
          <w:p w:rsidR="00687B21" w:rsidRPr="00687B21" w:rsidRDefault="00687B21" w:rsidP="00687B21">
            <w:pPr>
              <w:spacing w:after="0"/>
              <w:jc w:val="center"/>
              <w:rPr>
                <w:rFonts w:eastAsia="Times New Roman"/>
                <w:b/>
                <w:bCs/>
                <w:sz w:val="22"/>
              </w:rPr>
            </w:pPr>
          </w:p>
        </w:tc>
        <w:tc>
          <w:tcPr>
            <w:tcW w:w="2729" w:type="dxa"/>
            <w:tcBorders>
              <w:top w:val="nil"/>
              <w:left w:val="nil"/>
              <w:bottom w:val="nil"/>
              <w:right w:val="nil"/>
            </w:tcBorders>
            <w:shd w:val="clear" w:color="000000" w:fill="92D050"/>
            <w:hideMark/>
          </w:tcPr>
          <w:p w:rsidR="00687B21" w:rsidRPr="00687B21" w:rsidRDefault="00687B21" w:rsidP="00687B21">
            <w:pPr>
              <w:spacing w:after="0"/>
              <w:rPr>
                <w:rFonts w:eastAsia="Times New Roman"/>
                <w:b/>
                <w:bCs/>
                <w:sz w:val="22"/>
              </w:rPr>
            </w:pPr>
            <w:r w:rsidRPr="00687B21">
              <w:rPr>
                <w:rFonts w:eastAsia="Times New Roman"/>
                <w:b/>
                <w:bCs/>
                <w:sz w:val="22"/>
              </w:rPr>
              <w:t>Total CIP Budget</w:t>
            </w:r>
          </w:p>
        </w:tc>
        <w:tc>
          <w:tcPr>
            <w:tcW w:w="1105" w:type="dxa"/>
            <w:gridSpan w:val="2"/>
            <w:tcBorders>
              <w:top w:val="nil"/>
              <w:left w:val="single" w:sz="4" w:space="0" w:color="auto"/>
              <w:bottom w:val="nil"/>
              <w:right w:val="single" w:sz="4" w:space="0" w:color="auto"/>
            </w:tcBorders>
            <w:shd w:val="clear" w:color="000000" w:fill="92D050"/>
            <w:noWrap/>
            <w:hideMark/>
          </w:tcPr>
          <w:p w:rsidR="00687B21" w:rsidRPr="00687B21" w:rsidRDefault="00687B21" w:rsidP="00687B21">
            <w:pPr>
              <w:spacing w:after="0"/>
              <w:jc w:val="center"/>
              <w:rPr>
                <w:rFonts w:eastAsia="Times New Roman"/>
                <w:b/>
                <w:bCs/>
                <w:sz w:val="22"/>
              </w:rPr>
            </w:pPr>
          </w:p>
        </w:tc>
        <w:tc>
          <w:tcPr>
            <w:tcW w:w="1096" w:type="dxa"/>
            <w:tcBorders>
              <w:top w:val="nil"/>
              <w:left w:val="nil"/>
              <w:bottom w:val="nil"/>
              <w:right w:val="nil"/>
            </w:tcBorders>
            <w:shd w:val="clear" w:color="000000" w:fill="92D050"/>
            <w:noWrap/>
            <w:hideMark/>
          </w:tcPr>
          <w:p w:rsidR="00687B21" w:rsidRPr="00687B21" w:rsidRDefault="00687B21" w:rsidP="00687B21">
            <w:pPr>
              <w:spacing w:after="0"/>
              <w:jc w:val="center"/>
              <w:rPr>
                <w:rFonts w:eastAsia="Times New Roman"/>
                <w:b/>
                <w:bCs/>
                <w:sz w:val="22"/>
              </w:rPr>
            </w:pPr>
          </w:p>
        </w:tc>
        <w:tc>
          <w:tcPr>
            <w:tcW w:w="1675" w:type="dxa"/>
            <w:tcBorders>
              <w:top w:val="nil"/>
              <w:left w:val="nil"/>
              <w:bottom w:val="single" w:sz="8" w:space="0" w:color="auto"/>
              <w:right w:val="single" w:sz="8" w:space="0" w:color="auto"/>
            </w:tcBorders>
            <w:shd w:val="clear" w:color="000000" w:fill="92D050"/>
            <w:noWrap/>
            <w:hideMark/>
          </w:tcPr>
          <w:p w:rsidR="00687B21" w:rsidRPr="00687B21" w:rsidRDefault="00687B21" w:rsidP="00687B21">
            <w:pPr>
              <w:spacing w:after="0"/>
              <w:jc w:val="center"/>
              <w:rPr>
                <w:rFonts w:eastAsia="Times New Roman"/>
                <w:b/>
                <w:bCs/>
                <w:sz w:val="22"/>
              </w:rPr>
            </w:pPr>
            <w:r w:rsidRPr="00687B21">
              <w:rPr>
                <w:rFonts w:eastAsia="Times New Roman"/>
                <w:b/>
                <w:bCs/>
                <w:sz w:val="22"/>
              </w:rPr>
              <w:t>41,286,852.74</w:t>
            </w:r>
          </w:p>
        </w:tc>
        <w:tc>
          <w:tcPr>
            <w:tcW w:w="1589" w:type="dxa"/>
            <w:tcBorders>
              <w:top w:val="nil"/>
              <w:left w:val="nil"/>
              <w:bottom w:val="single" w:sz="8" w:space="0" w:color="auto"/>
              <w:right w:val="single" w:sz="8" w:space="0" w:color="auto"/>
            </w:tcBorders>
            <w:shd w:val="clear" w:color="000000" w:fill="92D050"/>
            <w:noWrap/>
            <w:hideMark/>
          </w:tcPr>
          <w:p w:rsidR="00687B21" w:rsidRPr="00687B21" w:rsidRDefault="00687B21" w:rsidP="00687B21">
            <w:pPr>
              <w:spacing w:after="0"/>
              <w:jc w:val="center"/>
              <w:rPr>
                <w:rFonts w:eastAsia="Times New Roman"/>
                <w:b/>
                <w:bCs/>
                <w:sz w:val="22"/>
              </w:rPr>
            </w:pPr>
            <w:r w:rsidRPr="00687B21">
              <w:rPr>
                <w:rFonts w:eastAsia="Times New Roman"/>
                <w:b/>
                <w:bCs/>
                <w:sz w:val="22"/>
              </w:rPr>
              <w:t>43,375,741.30</w:t>
            </w:r>
          </w:p>
        </w:tc>
        <w:tc>
          <w:tcPr>
            <w:tcW w:w="1589" w:type="dxa"/>
            <w:tcBorders>
              <w:top w:val="nil"/>
              <w:left w:val="nil"/>
              <w:bottom w:val="single" w:sz="8" w:space="0" w:color="auto"/>
              <w:right w:val="single" w:sz="8" w:space="0" w:color="auto"/>
            </w:tcBorders>
            <w:shd w:val="clear" w:color="000000" w:fill="92D050"/>
            <w:noWrap/>
            <w:hideMark/>
          </w:tcPr>
          <w:p w:rsidR="00687B21" w:rsidRPr="00687B21" w:rsidRDefault="00687B21" w:rsidP="00687B21">
            <w:pPr>
              <w:spacing w:after="0"/>
              <w:jc w:val="center"/>
              <w:rPr>
                <w:rFonts w:eastAsia="Times New Roman"/>
                <w:b/>
                <w:bCs/>
                <w:sz w:val="22"/>
              </w:rPr>
            </w:pPr>
            <w:r w:rsidRPr="00687B21">
              <w:rPr>
                <w:rFonts w:eastAsia="Times New Roman"/>
                <w:b/>
                <w:bCs/>
                <w:sz w:val="22"/>
              </w:rPr>
              <w:t>72,801,939.56</w:t>
            </w:r>
          </w:p>
        </w:tc>
        <w:tc>
          <w:tcPr>
            <w:tcW w:w="1717" w:type="dxa"/>
            <w:tcBorders>
              <w:top w:val="nil"/>
              <w:left w:val="nil"/>
              <w:bottom w:val="single" w:sz="8" w:space="0" w:color="auto"/>
              <w:right w:val="single" w:sz="8" w:space="0" w:color="auto"/>
            </w:tcBorders>
            <w:shd w:val="clear" w:color="000000" w:fill="92D050"/>
            <w:noWrap/>
            <w:hideMark/>
          </w:tcPr>
          <w:p w:rsidR="00687B21" w:rsidRPr="00687B21" w:rsidRDefault="00687B21" w:rsidP="00687B21">
            <w:pPr>
              <w:spacing w:after="0"/>
              <w:jc w:val="center"/>
              <w:rPr>
                <w:rFonts w:eastAsia="Times New Roman"/>
                <w:b/>
                <w:bCs/>
                <w:sz w:val="22"/>
              </w:rPr>
            </w:pPr>
            <w:r w:rsidRPr="00687B21">
              <w:rPr>
                <w:rFonts w:eastAsia="Times New Roman"/>
                <w:b/>
                <w:bCs/>
                <w:sz w:val="22"/>
              </w:rPr>
              <w:t>39,275,081.28</w:t>
            </w:r>
          </w:p>
        </w:tc>
        <w:tc>
          <w:tcPr>
            <w:tcW w:w="1910" w:type="dxa"/>
            <w:tcBorders>
              <w:top w:val="nil"/>
              <w:left w:val="nil"/>
              <w:bottom w:val="single" w:sz="8" w:space="0" w:color="auto"/>
              <w:right w:val="single" w:sz="8" w:space="0" w:color="auto"/>
            </w:tcBorders>
            <w:shd w:val="clear" w:color="000000" w:fill="92D050"/>
            <w:noWrap/>
            <w:hideMark/>
          </w:tcPr>
          <w:p w:rsidR="00687B21" w:rsidRPr="00687B21" w:rsidRDefault="00687B21" w:rsidP="00687B21">
            <w:pPr>
              <w:spacing w:after="0"/>
              <w:jc w:val="center"/>
              <w:rPr>
                <w:rFonts w:eastAsia="Times New Roman"/>
                <w:b/>
                <w:bCs/>
                <w:sz w:val="22"/>
              </w:rPr>
            </w:pPr>
            <w:r w:rsidRPr="00687B21">
              <w:rPr>
                <w:rFonts w:eastAsia="Times New Roman"/>
                <w:b/>
                <w:bCs/>
                <w:sz w:val="22"/>
              </w:rPr>
              <w:t>201,800,326.83</w:t>
            </w:r>
          </w:p>
        </w:tc>
        <w:tc>
          <w:tcPr>
            <w:tcW w:w="916" w:type="dxa"/>
            <w:tcBorders>
              <w:top w:val="nil"/>
              <w:left w:val="nil"/>
              <w:bottom w:val="single" w:sz="8" w:space="0" w:color="auto"/>
              <w:right w:val="single" w:sz="4" w:space="0" w:color="auto"/>
            </w:tcBorders>
            <w:shd w:val="clear" w:color="000000" w:fill="92D050"/>
            <w:noWrap/>
            <w:hideMark/>
          </w:tcPr>
          <w:p w:rsidR="00687B21" w:rsidRPr="00687B21" w:rsidRDefault="00687B21" w:rsidP="00687B21">
            <w:pPr>
              <w:spacing w:after="0"/>
              <w:jc w:val="center"/>
              <w:rPr>
                <w:rFonts w:eastAsia="Times New Roman"/>
                <w:b/>
                <w:bCs/>
                <w:sz w:val="22"/>
              </w:rPr>
            </w:pPr>
            <w:r w:rsidRPr="00687B21">
              <w:rPr>
                <w:rFonts w:eastAsia="Times New Roman"/>
                <w:b/>
                <w:bCs/>
                <w:sz w:val="22"/>
              </w:rPr>
              <w:t>-</w:t>
            </w:r>
          </w:p>
        </w:tc>
      </w:tr>
    </w:tbl>
    <w:p w:rsidR="00687B21" w:rsidRDefault="00687B21" w:rsidP="00687B21">
      <w:pPr>
        <w:pStyle w:val="ListofTables"/>
        <w:numPr>
          <w:ilvl w:val="0"/>
          <w:numId w:val="0"/>
        </w:numPr>
        <w:ind w:left="1134" w:hanging="1134"/>
        <w:jc w:val="center"/>
      </w:pPr>
    </w:p>
    <w:p w:rsidR="00687B21" w:rsidRDefault="00687B21" w:rsidP="00687B21">
      <w:pPr>
        <w:pStyle w:val="ListofTables"/>
        <w:numPr>
          <w:ilvl w:val="0"/>
          <w:numId w:val="0"/>
        </w:numPr>
        <w:ind w:left="1134" w:hanging="1134"/>
        <w:jc w:val="both"/>
      </w:pPr>
    </w:p>
    <w:p w:rsidR="008D60B6" w:rsidRDefault="008D60B6" w:rsidP="001776EF">
      <w:pPr>
        <w:jc w:val="both"/>
        <w:sectPr w:rsidR="008D60B6" w:rsidSect="00CA293B">
          <w:pgSz w:w="16838" w:h="11906" w:orient="landscape"/>
          <w:pgMar w:top="1440" w:right="1440" w:bottom="1440" w:left="1440" w:header="706" w:footer="706" w:gutter="0"/>
          <w:cols w:space="708"/>
          <w:docGrid w:linePitch="360"/>
        </w:sectPr>
      </w:pPr>
    </w:p>
    <w:p w:rsidR="003368F8" w:rsidRDefault="00DF272E" w:rsidP="001776EF">
      <w:pPr>
        <w:pStyle w:val="ListofTables"/>
        <w:jc w:val="both"/>
      </w:pPr>
      <w:bookmarkStart w:id="75" w:name="_Toc441585908"/>
      <w:bookmarkStart w:id="76" w:name="_Toc441585925"/>
      <w:bookmarkStart w:id="77" w:name="_Toc441585942"/>
      <w:bookmarkStart w:id="78" w:name="_Toc443384596"/>
      <w:bookmarkStart w:id="79" w:name="_Toc52412519"/>
      <w:r w:rsidRPr="002F23E3">
        <w:lastRenderedPageBreak/>
        <w:t xml:space="preserve">Three Year </w:t>
      </w:r>
      <w:r w:rsidR="003368F8" w:rsidRPr="002F23E3">
        <w:t>Maintenance Budget for the City for EFY 20</w:t>
      </w:r>
      <w:r w:rsidR="00B4635E" w:rsidRPr="002F23E3">
        <w:t>1</w:t>
      </w:r>
      <w:r w:rsidR="004804F4">
        <w:t>3</w:t>
      </w:r>
      <w:r w:rsidR="003368F8" w:rsidRPr="002F23E3">
        <w:t>-</w:t>
      </w:r>
      <w:r w:rsidR="00B937CA" w:rsidRPr="002F23E3">
        <w:t xml:space="preserve">to </w:t>
      </w:r>
      <w:r w:rsidR="003368F8" w:rsidRPr="002F23E3">
        <w:t>20</w:t>
      </w:r>
      <w:bookmarkEnd w:id="75"/>
      <w:bookmarkEnd w:id="76"/>
      <w:bookmarkEnd w:id="77"/>
      <w:bookmarkEnd w:id="78"/>
      <w:r w:rsidR="00B4635E" w:rsidRPr="002F23E3">
        <w:t>1</w:t>
      </w:r>
      <w:r w:rsidR="004804F4">
        <w:t>5</w:t>
      </w:r>
      <w:bookmarkEnd w:id="79"/>
    </w:p>
    <w:tbl>
      <w:tblPr>
        <w:tblW w:w="10701" w:type="dxa"/>
        <w:tblInd w:w="-342" w:type="dxa"/>
        <w:tblLook w:val="04A0" w:firstRow="1" w:lastRow="0" w:firstColumn="1" w:lastColumn="0" w:noHBand="0" w:noVBand="1"/>
      </w:tblPr>
      <w:tblGrid>
        <w:gridCol w:w="696"/>
        <w:gridCol w:w="3260"/>
        <w:gridCol w:w="1596"/>
        <w:gridCol w:w="1843"/>
        <w:gridCol w:w="1710"/>
        <w:gridCol w:w="1596"/>
      </w:tblGrid>
      <w:tr w:rsidR="004804F4" w:rsidRPr="004804F4" w:rsidTr="004804F4">
        <w:trPr>
          <w:trHeight w:val="744"/>
        </w:trPr>
        <w:tc>
          <w:tcPr>
            <w:tcW w:w="696" w:type="dxa"/>
            <w:tcBorders>
              <w:top w:val="single" w:sz="8" w:space="0" w:color="auto"/>
              <w:left w:val="single" w:sz="8" w:space="0" w:color="auto"/>
              <w:bottom w:val="nil"/>
              <w:right w:val="single" w:sz="8" w:space="0" w:color="auto"/>
            </w:tcBorders>
            <w:shd w:val="clear" w:color="000000" w:fill="FFE599"/>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S/N</w:t>
            </w:r>
          </w:p>
        </w:tc>
        <w:tc>
          <w:tcPr>
            <w:tcW w:w="3260" w:type="dxa"/>
            <w:tcBorders>
              <w:top w:val="single" w:sz="8" w:space="0" w:color="auto"/>
              <w:left w:val="nil"/>
              <w:bottom w:val="nil"/>
              <w:right w:val="single" w:sz="8" w:space="0" w:color="auto"/>
            </w:tcBorders>
            <w:shd w:val="clear" w:color="000000" w:fill="FFE599"/>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Infrastructure sub category</w:t>
            </w:r>
          </w:p>
        </w:tc>
        <w:tc>
          <w:tcPr>
            <w:tcW w:w="1596" w:type="dxa"/>
            <w:tcBorders>
              <w:top w:val="single" w:sz="8" w:space="0" w:color="auto"/>
              <w:left w:val="nil"/>
              <w:bottom w:val="nil"/>
              <w:right w:val="single" w:sz="8" w:space="0" w:color="auto"/>
            </w:tcBorders>
            <w:shd w:val="clear" w:color="000000" w:fill="FFE599"/>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Total Cost for 3 years</w:t>
            </w:r>
          </w:p>
        </w:tc>
        <w:tc>
          <w:tcPr>
            <w:tcW w:w="1843" w:type="dxa"/>
            <w:tcBorders>
              <w:top w:val="single" w:sz="8" w:space="0" w:color="auto"/>
              <w:left w:val="nil"/>
              <w:bottom w:val="nil"/>
              <w:right w:val="single" w:sz="8" w:space="0" w:color="auto"/>
            </w:tcBorders>
            <w:shd w:val="clear" w:color="000000" w:fill="FFE599"/>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Maintenance Budget for EFY 2013</w:t>
            </w:r>
          </w:p>
        </w:tc>
        <w:tc>
          <w:tcPr>
            <w:tcW w:w="1710" w:type="dxa"/>
            <w:tcBorders>
              <w:top w:val="single" w:sz="8" w:space="0" w:color="auto"/>
              <w:left w:val="nil"/>
              <w:bottom w:val="nil"/>
              <w:right w:val="single" w:sz="8" w:space="0" w:color="auto"/>
            </w:tcBorders>
            <w:shd w:val="clear" w:color="000000" w:fill="FFE599"/>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Maintenance Budget for EFY 2014</w:t>
            </w:r>
          </w:p>
        </w:tc>
        <w:tc>
          <w:tcPr>
            <w:tcW w:w="1596" w:type="dxa"/>
            <w:tcBorders>
              <w:top w:val="single" w:sz="8" w:space="0" w:color="auto"/>
              <w:left w:val="nil"/>
              <w:bottom w:val="nil"/>
              <w:right w:val="single" w:sz="8" w:space="0" w:color="auto"/>
            </w:tcBorders>
            <w:shd w:val="clear" w:color="000000" w:fill="FFE599"/>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Maintenance Budget for EFY 2015</w:t>
            </w:r>
          </w:p>
        </w:tc>
      </w:tr>
      <w:tr w:rsidR="004804F4" w:rsidRPr="004804F4" w:rsidTr="004804F4">
        <w:trPr>
          <w:trHeight w:val="324"/>
        </w:trPr>
        <w:tc>
          <w:tcPr>
            <w:tcW w:w="696" w:type="dxa"/>
            <w:tcBorders>
              <w:top w:val="nil"/>
              <w:left w:val="single" w:sz="8" w:space="0" w:color="auto"/>
              <w:bottom w:val="single" w:sz="8" w:space="0" w:color="auto"/>
              <w:right w:val="single" w:sz="8" w:space="0" w:color="auto"/>
            </w:tcBorders>
            <w:shd w:val="clear" w:color="000000" w:fill="FFF2CC"/>
            <w:hideMark/>
          </w:tcPr>
          <w:p w:rsidR="004804F4" w:rsidRPr="004804F4" w:rsidRDefault="004804F4" w:rsidP="004804F4">
            <w:pPr>
              <w:spacing w:after="0"/>
              <w:rPr>
                <w:rFonts w:eastAsia="Times New Roman"/>
                <w:b/>
                <w:bCs/>
                <w:color w:val="000000"/>
                <w:sz w:val="24"/>
                <w:szCs w:val="24"/>
              </w:rPr>
            </w:pPr>
            <w:r w:rsidRPr="004804F4">
              <w:rPr>
                <w:rFonts w:eastAsia="Times New Roman"/>
                <w:b/>
                <w:bCs/>
                <w:color w:val="000000"/>
                <w:sz w:val="24"/>
                <w:szCs w:val="24"/>
              </w:rPr>
              <w:t>A</w:t>
            </w:r>
          </w:p>
        </w:tc>
        <w:tc>
          <w:tcPr>
            <w:tcW w:w="3260" w:type="dxa"/>
            <w:tcBorders>
              <w:top w:val="nil"/>
              <w:left w:val="nil"/>
              <w:bottom w:val="single" w:sz="8" w:space="0" w:color="auto"/>
              <w:right w:val="single" w:sz="8" w:space="0" w:color="auto"/>
            </w:tcBorders>
            <w:shd w:val="clear" w:color="000000" w:fill="FFF2CC"/>
            <w:noWrap/>
            <w:vAlign w:val="bottom"/>
            <w:hideMark/>
          </w:tcPr>
          <w:p w:rsidR="004804F4" w:rsidRPr="004804F4" w:rsidRDefault="004804F4" w:rsidP="004804F4">
            <w:pPr>
              <w:spacing w:after="0"/>
              <w:rPr>
                <w:rFonts w:eastAsia="Times New Roman"/>
                <w:b/>
                <w:bCs/>
                <w:color w:val="000000"/>
                <w:sz w:val="24"/>
                <w:szCs w:val="24"/>
              </w:rPr>
            </w:pPr>
            <w:r w:rsidRPr="004804F4">
              <w:rPr>
                <w:rFonts w:eastAsia="Times New Roman"/>
                <w:b/>
                <w:bCs/>
                <w:color w:val="000000"/>
                <w:sz w:val="24"/>
                <w:szCs w:val="24"/>
              </w:rPr>
              <w:t>Movement Network</w:t>
            </w:r>
          </w:p>
        </w:tc>
        <w:tc>
          <w:tcPr>
            <w:tcW w:w="1596" w:type="dxa"/>
            <w:tcBorders>
              <w:top w:val="nil"/>
              <w:left w:val="nil"/>
              <w:bottom w:val="single" w:sz="8" w:space="0" w:color="auto"/>
              <w:right w:val="single" w:sz="8" w:space="0" w:color="auto"/>
            </w:tcBorders>
            <w:shd w:val="clear" w:color="000000" w:fill="FFF2CC"/>
            <w:noWrap/>
            <w:vAlign w:val="bottom"/>
            <w:hideMark/>
          </w:tcPr>
          <w:p w:rsidR="004804F4" w:rsidRPr="004804F4" w:rsidRDefault="004804F4" w:rsidP="004804F4">
            <w:pPr>
              <w:spacing w:after="0"/>
              <w:rPr>
                <w:rFonts w:eastAsia="Times New Roman"/>
                <w:b/>
                <w:bCs/>
                <w:color w:val="000000"/>
                <w:sz w:val="24"/>
                <w:szCs w:val="24"/>
              </w:rPr>
            </w:pPr>
            <w:r w:rsidRPr="004804F4">
              <w:rPr>
                <w:rFonts w:eastAsia="Times New Roman"/>
                <w:b/>
                <w:bCs/>
                <w:color w:val="000000"/>
                <w:sz w:val="24"/>
                <w:szCs w:val="24"/>
              </w:rPr>
              <w:t> </w:t>
            </w:r>
          </w:p>
        </w:tc>
        <w:tc>
          <w:tcPr>
            <w:tcW w:w="1843" w:type="dxa"/>
            <w:tcBorders>
              <w:top w:val="nil"/>
              <w:left w:val="nil"/>
              <w:bottom w:val="single" w:sz="8" w:space="0" w:color="auto"/>
              <w:right w:val="single" w:sz="8" w:space="0" w:color="auto"/>
            </w:tcBorders>
            <w:shd w:val="clear" w:color="000000" w:fill="FFF2CC"/>
            <w:noWrap/>
            <w:vAlign w:val="bottom"/>
            <w:hideMark/>
          </w:tcPr>
          <w:p w:rsidR="004804F4" w:rsidRPr="004804F4" w:rsidRDefault="004804F4" w:rsidP="004804F4">
            <w:pPr>
              <w:spacing w:after="0"/>
              <w:rPr>
                <w:rFonts w:eastAsia="Times New Roman"/>
                <w:b/>
                <w:bCs/>
                <w:color w:val="000000"/>
                <w:sz w:val="24"/>
                <w:szCs w:val="24"/>
              </w:rPr>
            </w:pPr>
            <w:r w:rsidRPr="004804F4">
              <w:rPr>
                <w:rFonts w:eastAsia="Times New Roman"/>
                <w:b/>
                <w:bCs/>
                <w:color w:val="000000"/>
                <w:sz w:val="24"/>
                <w:szCs w:val="24"/>
              </w:rPr>
              <w:t> </w:t>
            </w:r>
          </w:p>
        </w:tc>
        <w:tc>
          <w:tcPr>
            <w:tcW w:w="1710" w:type="dxa"/>
            <w:tcBorders>
              <w:top w:val="nil"/>
              <w:left w:val="nil"/>
              <w:bottom w:val="single" w:sz="8" w:space="0" w:color="auto"/>
              <w:right w:val="single" w:sz="8" w:space="0" w:color="auto"/>
            </w:tcBorders>
            <w:shd w:val="clear" w:color="000000" w:fill="FFF2CC"/>
            <w:noWrap/>
            <w:vAlign w:val="bottom"/>
            <w:hideMark/>
          </w:tcPr>
          <w:p w:rsidR="004804F4" w:rsidRPr="004804F4" w:rsidRDefault="004804F4" w:rsidP="004804F4">
            <w:pPr>
              <w:spacing w:after="0"/>
              <w:rPr>
                <w:rFonts w:eastAsia="Times New Roman"/>
                <w:color w:val="000000"/>
                <w:sz w:val="24"/>
                <w:szCs w:val="24"/>
              </w:rPr>
            </w:pPr>
            <w:r w:rsidRPr="004804F4">
              <w:rPr>
                <w:rFonts w:eastAsia="Times New Roman"/>
                <w:color w:val="000000"/>
                <w:sz w:val="24"/>
                <w:szCs w:val="24"/>
              </w:rPr>
              <w:t> </w:t>
            </w:r>
          </w:p>
        </w:tc>
        <w:tc>
          <w:tcPr>
            <w:tcW w:w="1596" w:type="dxa"/>
            <w:tcBorders>
              <w:top w:val="nil"/>
              <w:left w:val="nil"/>
              <w:bottom w:val="single" w:sz="8" w:space="0" w:color="auto"/>
              <w:right w:val="single" w:sz="8" w:space="0" w:color="auto"/>
            </w:tcBorders>
            <w:shd w:val="clear" w:color="000000" w:fill="FFF2CC"/>
            <w:hideMark/>
          </w:tcPr>
          <w:p w:rsidR="004804F4" w:rsidRPr="004804F4" w:rsidRDefault="004804F4" w:rsidP="004804F4">
            <w:pPr>
              <w:spacing w:after="0"/>
              <w:rPr>
                <w:rFonts w:eastAsia="Times New Roman"/>
                <w:color w:val="000000"/>
                <w:sz w:val="24"/>
                <w:szCs w:val="24"/>
              </w:rPr>
            </w:pPr>
            <w:r w:rsidRPr="004804F4">
              <w:rPr>
                <w:rFonts w:eastAsia="Times New Roman"/>
                <w:color w:val="000000"/>
                <w:sz w:val="24"/>
                <w:szCs w:val="24"/>
              </w:rPr>
              <w:t xml:space="preserve">  -  </w:t>
            </w:r>
          </w:p>
        </w:tc>
      </w:tr>
      <w:tr w:rsidR="004804F4" w:rsidRPr="004804F4" w:rsidTr="004804F4">
        <w:trPr>
          <w:trHeight w:val="324"/>
        </w:trPr>
        <w:tc>
          <w:tcPr>
            <w:tcW w:w="696" w:type="dxa"/>
            <w:tcBorders>
              <w:top w:val="nil"/>
              <w:left w:val="single" w:sz="8" w:space="0" w:color="auto"/>
              <w:bottom w:val="single" w:sz="8" w:space="0" w:color="auto"/>
              <w:right w:val="single" w:sz="8" w:space="0" w:color="auto"/>
            </w:tcBorders>
            <w:shd w:val="clear" w:color="auto" w:fill="auto"/>
            <w:hideMark/>
          </w:tcPr>
          <w:p w:rsidR="004804F4" w:rsidRPr="004804F4" w:rsidRDefault="004804F4" w:rsidP="004804F4">
            <w:pPr>
              <w:spacing w:after="0"/>
              <w:rPr>
                <w:rFonts w:eastAsia="Times New Roman"/>
                <w:color w:val="000000"/>
                <w:sz w:val="24"/>
                <w:szCs w:val="24"/>
              </w:rPr>
            </w:pPr>
            <w:r w:rsidRPr="004804F4">
              <w:rPr>
                <w:rFonts w:eastAsia="Times New Roman"/>
                <w:color w:val="000000"/>
                <w:sz w:val="24"/>
                <w:szCs w:val="24"/>
              </w:rPr>
              <w:t>1</w:t>
            </w:r>
          </w:p>
        </w:tc>
        <w:tc>
          <w:tcPr>
            <w:tcW w:w="3260" w:type="dxa"/>
            <w:tcBorders>
              <w:top w:val="nil"/>
              <w:left w:val="nil"/>
              <w:bottom w:val="single" w:sz="8" w:space="0" w:color="auto"/>
              <w:right w:val="single" w:sz="8" w:space="0" w:color="auto"/>
            </w:tcBorders>
            <w:shd w:val="clear" w:color="auto" w:fill="auto"/>
            <w:hideMark/>
          </w:tcPr>
          <w:p w:rsidR="004804F4" w:rsidRPr="004804F4" w:rsidRDefault="004804F4" w:rsidP="004804F4">
            <w:pPr>
              <w:spacing w:after="0"/>
              <w:rPr>
                <w:rFonts w:eastAsia="Times New Roman"/>
                <w:color w:val="000000"/>
                <w:sz w:val="24"/>
                <w:szCs w:val="24"/>
              </w:rPr>
            </w:pPr>
            <w:r w:rsidRPr="004804F4">
              <w:rPr>
                <w:rFonts w:eastAsia="Times New Roman"/>
                <w:color w:val="000000"/>
                <w:sz w:val="24"/>
                <w:szCs w:val="24"/>
              </w:rPr>
              <w:t>Roads</w:t>
            </w:r>
          </w:p>
        </w:tc>
        <w:tc>
          <w:tcPr>
            <w:tcW w:w="1596" w:type="dxa"/>
            <w:tcBorders>
              <w:top w:val="nil"/>
              <w:left w:val="nil"/>
              <w:bottom w:val="single" w:sz="8" w:space="0" w:color="auto"/>
              <w:right w:val="single" w:sz="8" w:space="0" w:color="auto"/>
            </w:tcBorders>
            <w:shd w:val="clear" w:color="auto" w:fill="auto"/>
            <w:hideMark/>
          </w:tcPr>
          <w:p w:rsidR="004804F4" w:rsidRPr="004804F4" w:rsidRDefault="004804F4" w:rsidP="004804F4">
            <w:pPr>
              <w:spacing w:after="0"/>
              <w:rPr>
                <w:rFonts w:eastAsia="Times New Roman"/>
                <w:color w:val="000000"/>
                <w:sz w:val="24"/>
                <w:szCs w:val="24"/>
              </w:rPr>
            </w:pPr>
            <w:r w:rsidRPr="004804F4">
              <w:rPr>
                <w:rFonts w:eastAsia="Times New Roman"/>
                <w:color w:val="000000"/>
                <w:sz w:val="24"/>
                <w:szCs w:val="24"/>
              </w:rPr>
              <w:t> </w:t>
            </w:r>
          </w:p>
        </w:tc>
        <w:tc>
          <w:tcPr>
            <w:tcW w:w="1843" w:type="dxa"/>
            <w:tcBorders>
              <w:top w:val="nil"/>
              <w:left w:val="nil"/>
              <w:bottom w:val="single" w:sz="8" w:space="0" w:color="auto"/>
              <w:right w:val="single" w:sz="8" w:space="0" w:color="auto"/>
            </w:tcBorders>
            <w:shd w:val="clear" w:color="auto" w:fill="auto"/>
            <w:hideMark/>
          </w:tcPr>
          <w:p w:rsidR="004804F4" w:rsidRPr="004804F4" w:rsidRDefault="004804F4" w:rsidP="004804F4">
            <w:pPr>
              <w:spacing w:after="0"/>
              <w:rPr>
                <w:rFonts w:eastAsia="Times New Roman"/>
                <w:color w:val="000000"/>
                <w:sz w:val="24"/>
                <w:szCs w:val="24"/>
              </w:rPr>
            </w:pPr>
            <w:r w:rsidRPr="004804F4">
              <w:rPr>
                <w:rFonts w:eastAsia="Times New Roman"/>
                <w:color w:val="000000"/>
                <w:sz w:val="24"/>
                <w:szCs w:val="24"/>
              </w:rPr>
              <w:t> </w:t>
            </w:r>
          </w:p>
        </w:tc>
        <w:tc>
          <w:tcPr>
            <w:tcW w:w="1710"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rPr>
                <w:rFonts w:eastAsia="Times New Roman"/>
                <w:color w:val="000000"/>
                <w:sz w:val="24"/>
                <w:szCs w:val="24"/>
              </w:rPr>
            </w:pPr>
            <w:r w:rsidRPr="004804F4">
              <w:rPr>
                <w:rFonts w:eastAsia="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hideMark/>
          </w:tcPr>
          <w:p w:rsidR="004804F4" w:rsidRPr="004804F4" w:rsidRDefault="004804F4" w:rsidP="004804F4">
            <w:pPr>
              <w:spacing w:after="0"/>
              <w:rPr>
                <w:rFonts w:eastAsia="Times New Roman"/>
                <w:color w:val="000000"/>
                <w:sz w:val="24"/>
                <w:szCs w:val="24"/>
              </w:rPr>
            </w:pPr>
            <w:r w:rsidRPr="004804F4">
              <w:rPr>
                <w:rFonts w:eastAsia="Times New Roman"/>
                <w:color w:val="000000"/>
                <w:sz w:val="24"/>
                <w:szCs w:val="24"/>
              </w:rPr>
              <w:t xml:space="preserve">  -  </w:t>
            </w:r>
          </w:p>
        </w:tc>
      </w:tr>
      <w:tr w:rsidR="004804F4" w:rsidRPr="004804F4" w:rsidTr="004804F4">
        <w:trPr>
          <w:trHeight w:val="336"/>
        </w:trPr>
        <w:tc>
          <w:tcPr>
            <w:tcW w:w="696" w:type="dxa"/>
            <w:tcBorders>
              <w:top w:val="nil"/>
              <w:left w:val="single" w:sz="8" w:space="0" w:color="auto"/>
              <w:bottom w:val="single" w:sz="8" w:space="0" w:color="auto"/>
              <w:right w:val="single" w:sz="8" w:space="0" w:color="auto"/>
            </w:tcBorders>
            <w:shd w:val="clear" w:color="auto" w:fill="auto"/>
            <w:hideMark/>
          </w:tcPr>
          <w:p w:rsidR="004804F4" w:rsidRPr="004804F4" w:rsidRDefault="004804F4" w:rsidP="004804F4">
            <w:pPr>
              <w:spacing w:after="0"/>
              <w:rPr>
                <w:rFonts w:eastAsia="Times New Roman"/>
                <w:color w:val="000000"/>
                <w:sz w:val="24"/>
                <w:szCs w:val="24"/>
              </w:rPr>
            </w:pPr>
            <w:r w:rsidRPr="004804F4">
              <w:rPr>
                <w:rFonts w:eastAsia="Times New Roman"/>
                <w:color w:val="000000"/>
                <w:sz w:val="24"/>
                <w:szCs w:val="24"/>
              </w:rPr>
              <w:t>1.2</w:t>
            </w:r>
          </w:p>
        </w:tc>
        <w:tc>
          <w:tcPr>
            <w:tcW w:w="3260"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both"/>
              <w:rPr>
                <w:rFonts w:eastAsia="Times New Roman"/>
                <w:color w:val="000000"/>
                <w:sz w:val="24"/>
                <w:szCs w:val="24"/>
              </w:rPr>
            </w:pPr>
            <w:r w:rsidRPr="004804F4">
              <w:rPr>
                <w:rFonts w:eastAsia="Times New Roman"/>
                <w:color w:val="000000"/>
                <w:sz w:val="24"/>
                <w:szCs w:val="24"/>
              </w:rPr>
              <w:t>Cobble Stone road</w:t>
            </w:r>
          </w:p>
        </w:tc>
        <w:tc>
          <w:tcPr>
            <w:tcW w:w="1596"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both"/>
              <w:rPr>
                <w:rFonts w:eastAsia="Times New Roman"/>
                <w:color w:val="000000"/>
                <w:sz w:val="24"/>
                <w:szCs w:val="24"/>
              </w:rPr>
            </w:pPr>
            <w:r w:rsidRPr="004804F4">
              <w:rPr>
                <w:rFonts w:eastAsia="Times New Roman"/>
                <w:color w:val="000000"/>
                <w:sz w:val="24"/>
                <w:szCs w:val="24"/>
              </w:rPr>
              <w:t> </w:t>
            </w:r>
          </w:p>
        </w:tc>
        <w:tc>
          <w:tcPr>
            <w:tcW w:w="1843"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both"/>
              <w:rPr>
                <w:rFonts w:eastAsia="Times New Roman"/>
                <w:color w:val="000000"/>
                <w:sz w:val="24"/>
                <w:szCs w:val="24"/>
              </w:rPr>
            </w:pPr>
            <w:r w:rsidRPr="004804F4">
              <w:rPr>
                <w:rFonts w:eastAsia="Times New Roman"/>
                <w:color w:val="000000"/>
                <w:sz w:val="24"/>
                <w:szCs w:val="24"/>
              </w:rPr>
              <w:t> </w:t>
            </w:r>
          </w:p>
        </w:tc>
        <w:tc>
          <w:tcPr>
            <w:tcW w:w="1710"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rPr>
                <w:rFonts w:eastAsia="Times New Roman"/>
                <w:color w:val="000000"/>
                <w:sz w:val="24"/>
                <w:szCs w:val="24"/>
              </w:rPr>
            </w:pPr>
            <w:r w:rsidRPr="004804F4">
              <w:rPr>
                <w:rFonts w:eastAsia="Times New Roman"/>
                <w:color w:val="000000"/>
                <w:sz w:val="24"/>
                <w:szCs w:val="24"/>
              </w:rPr>
              <w:t> </w:t>
            </w:r>
          </w:p>
        </w:tc>
        <w:tc>
          <w:tcPr>
            <w:tcW w:w="1596" w:type="dxa"/>
            <w:tcBorders>
              <w:top w:val="nil"/>
              <w:left w:val="nil"/>
              <w:bottom w:val="single" w:sz="8" w:space="0" w:color="auto"/>
              <w:right w:val="single" w:sz="8" w:space="0" w:color="auto"/>
            </w:tcBorders>
            <w:shd w:val="clear" w:color="auto" w:fill="auto"/>
            <w:hideMark/>
          </w:tcPr>
          <w:p w:rsidR="004804F4" w:rsidRPr="004804F4" w:rsidRDefault="004804F4" w:rsidP="004804F4">
            <w:pPr>
              <w:spacing w:after="0"/>
              <w:rPr>
                <w:rFonts w:eastAsia="Times New Roman"/>
                <w:color w:val="000000"/>
                <w:sz w:val="24"/>
                <w:szCs w:val="24"/>
              </w:rPr>
            </w:pPr>
            <w:r w:rsidRPr="004804F4">
              <w:rPr>
                <w:rFonts w:eastAsia="Times New Roman"/>
                <w:color w:val="000000"/>
                <w:sz w:val="24"/>
                <w:szCs w:val="24"/>
              </w:rPr>
              <w:t xml:space="preserve">  -  </w:t>
            </w:r>
          </w:p>
        </w:tc>
      </w:tr>
      <w:tr w:rsidR="004804F4" w:rsidRPr="004804F4" w:rsidTr="004804F4">
        <w:trPr>
          <w:trHeight w:val="612"/>
        </w:trPr>
        <w:tc>
          <w:tcPr>
            <w:tcW w:w="696" w:type="dxa"/>
            <w:tcBorders>
              <w:top w:val="nil"/>
              <w:left w:val="single" w:sz="8" w:space="0" w:color="auto"/>
              <w:bottom w:val="nil"/>
              <w:right w:val="single" w:sz="8" w:space="0" w:color="auto"/>
            </w:tcBorders>
            <w:shd w:val="clear" w:color="auto" w:fill="auto"/>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1.2.1</w:t>
            </w:r>
          </w:p>
        </w:tc>
        <w:tc>
          <w:tcPr>
            <w:tcW w:w="3260" w:type="dxa"/>
            <w:tcBorders>
              <w:top w:val="nil"/>
              <w:left w:val="nil"/>
              <w:bottom w:val="nil"/>
              <w:right w:val="single" w:sz="8" w:space="0" w:color="auto"/>
            </w:tcBorders>
            <w:shd w:val="clear" w:color="auto" w:fill="auto"/>
            <w:vAlign w:val="center"/>
            <w:hideMark/>
          </w:tcPr>
          <w:p w:rsidR="004804F4" w:rsidRPr="004804F4" w:rsidRDefault="004804F4" w:rsidP="004804F4">
            <w:pPr>
              <w:spacing w:after="0"/>
              <w:rPr>
                <w:rFonts w:eastAsia="Times New Roman"/>
                <w:color w:val="000000"/>
                <w:sz w:val="24"/>
                <w:szCs w:val="24"/>
              </w:rPr>
            </w:pPr>
            <w:r w:rsidRPr="004804F4">
              <w:rPr>
                <w:rFonts w:eastAsia="Times New Roman"/>
                <w:color w:val="000000"/>
                <w:sz w:val="24"/>
                <w:szCs w:val="24"/>
              </w:rPr>
              <w:t>Four sub cities cobble Stone Road Maintenance</w:t>
            </w:r>
          </w:p>
        </w:tc>
        <w:tc>
          <w:tcPr>
            <w:tcW w:w="1596"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1,655,000.00</w:t>
            </w:r>
          </w:p>
        </w:tc>
        <w:tc>
          <w:tcPr>
            <w:tcW w:w="1843"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500,000.00</w:t>
            </w:r>
          </w:p>
        </w:tc>
        <w:tc>
          <w:tcPr>
            <w:tcW w:w="1710"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550,000.00</w:t>
            </w:r>
          </w:p>
        </w:tc>
        <w:tc>
          <w:tcPr>
            <w:tcW w:w="1596"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605,000.00</w:t>
            </w:r>
          </w:p>
        </w:tc>
      </w:tr>
      <w:tr w:rsidR="004804F4" w:rsidRPr="004804F4" w:rsidTr="004804F4">
        <w:trPr>
          <w:trHeight w:val="360"/>
        </w:trPr>
        <w:tc>
          <w:tcPr>
            <w:tcW w:w="696" w:type="dxa"/>
            <w:tcBorders>
              <w:top w:val="single" w:sz="4" w:space="0" w:color="auto"/>
              <w:left w:val="single" w:sz="4" w:space="0" w:color="auto"/>
              <w:bottom w:val="single" w:sz="4" w:space="0" w:color="auto"/>
              <w:right w:val="single" w:sz="4" w:space="0" w:color="auto"/>
            </w:tcBorders>
            <w:shd w:val="clear" w:color="auto" w:fill="auto"/>
            <w:hideMark/>
          </w:tcPr>
          <w:p w:rsidR="004804F4" w:rsidRPr="004804F4" w:rsidRDefault="004804F4" w:rsidP="004804F4">
            <w:pPr>
              <w:spacing w:after="0"/>
              <w:rPr>
                <w:rFonts w:eastAsia="Times New Roman"/>
                <w:color w:val="000000"/>
                <w:sz w:val="24"/>
                <w:szCs w:val="24"/>
              </w:rPr>
            </w:pPr>
            <w:r w:rsidRPr="004804F4">
              <w:rPr>
                <w:rFonts w:eastAsia="Times New Roman"/>
                <w:color w:val="000000"/>
                <w:sz w:val="24"/>
                <w:szCs w:val="24"/>
              </w:rPr>
              <w:t>1.3</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4804F4" w:rsidRPr="004804F4" w:rsidRDefault="004804F4" w:rsidP="004804F4">
            <w:pPr>
              <w:spacing w:after="0"/>
              <w:jc w:val="both"/>
              <w:rPr>
                <w:rFonts w:eastAsia="Times New Roman"/>
                <w:color w:val="000000"/>
                <w:sz w:val="24"/>
                <w:szCs w:val="24"/>
              </w:rPr>
            </w:pPr>
            <w:r w:rsidRPr="004804F4">
              <w:rPr>
                <w:rFonts w:eastAsia="Times New Roman"/>
                <w:color w:val="000000"/>
                <w:sz w:val="24"/>
                <w:szCs w:val="24"/>
              </w:rPr>
              <w:t xml:space="preserve"> Gravel Roads </w:t>
            </w:r>
          </w:p>
        </w:tc>
        <w:tc>
          <w:tcPr>
            <w:tcW w:w="1596"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w:t>
            </w:r>
          </w:p>
        </w:tc>
        <w:tc>
          <w:tcPr>
            <w:tcW w:w="1843"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w:t>
            </w:r>
          </w:p>
        </w:tc>
        <w:tc>
          <w:tcPr>
            <w:tcW w:w="1710"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w:t>
            </w:r>
          </w:p>
        </w:tc>
        <w:tc>
          <w:tcPr>
            <w:tcW w:w="1596"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w:t>
            </w:r>
          </w:p>
        </w:tc>
      </w:tr>
      <w:tr w:rsidR="004804F4" w:rsidRPr="004804F4" w:rsidTr="004804F4">
        <w:trPr>
          <w:trHeight w:val="564"/>
        </w:trPr>
        <w:tc>
          <w:tcPr>
            <w:tcW w:w="696" w:type="dxa"/>
            <w:tcBorders>
              <w:top w:val="nil"/>
              <w:left w:val="single" w:sz="8" w:space="0" w:color="auto"/>
              <w:bottom w:val="nil"/>
              <w:right w:val="single" w:sz="8" w:space="0" w:color="auto"/>
            </w:tcBorders>
            <w:shd w:val="clear" w:color="auto" w:fill="auto"/>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1.3.1</w:t>
            </w:r>
          </w:p>
        </w:tc>
        <w:tc>
          <w:tcPr>
            <w:tcW w:w="3260" w:type="dxa"/>
            <w:tcBorders>
              <w:top w:val="nil"/>
              <w:left w:val="nil"/>
              <w:bottom w:val="nil"/>
              <w:right w:val="single" w:sz="8" w:space="0" w:color="auto"/>
            </w:tcBorders>
            <w:shd w:val="clear" w:color="auto" w:fill="auto"/>
            <w:vAlign w:val="center"/>
            <w:hideMark/>
          </w:tcPr>
          <w:p w:rsidR="004804F4" w:rsidRPr="004804F4" w:rsidRDefault="004804F4" w:rsidP="004804F4">
            <w:pPr>
              <w:spacing w:after="0"/>
              <w:rPr>
                <w:rFonts w:eastAsia="Times New Roman"/>
                <w:color w:val="000000"/>
                <w:sz w:val="24"/>
                <w:szCs w:val="24"/>
              </w:rPr>
            </w:pPr>
            <w:r w:rsidRPr="004804F4">
              <w:rPr>
                <w:rFonts w:eastAsia="Times New Roman"/>
                <w:color w:val="000000"/>
                <w:sz w:val="24"/>
                <w:szCs w:val="24"/>
              </w:rPr>
              <w:t>Four sub cities gravel road Maintenance</w:t>
            </w:r>
          </w:p>
        </w:tc>
        <w:tc>
          <w:tcPr>
            <w:tcW w:w="1596"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12,586,283.77</w:t>
            </w:r>
          </w:p>
        </w:tc>
        <w:tc>
          <w:tcPr>
            <w:tcW w:w="1843"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3,802,502.65</w:t>
            </w:r>
          </w:p>
        </w:tc>
        <w:tc>
          <w:tcPr>
            <w:tcW w:w="1710"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4,182,752.92</w:t>
            </w:r>
          </w:p>
        </w:tc>
        <w:tc>
          <w:tcPr>
            <w:tcW w:w="1596"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4,601,028.21</w:t>
            </w:r>
          </w:p>
        </w:tc>
      </w:tr>
      <w:tr w:rsidR="004804F4" w:rsidRPr="004804F4" w:rsidTr="004804F4">
        <w:trPr>
          <w:trHeight w:val="636"/>
        </w:trPr>
        <w:tc>
          <w:tcPr>
            <w:tcW w:w="696" w:type="dxa"/>
            <w:tcBorders>
              <w:top w:val="single" w:sz="8" w:space="0" w:color="auto"/>
              <w:left w:val="single" w:sz="8" w:space="0" w:color="auto"/>
              <w:bottom w:val="nil"/>
              <w:right w:val="single" w:sz="8" w:space="0" w:color="auto"/>
            </w:tcBorders>
            <w:shd w:val="clear" w:color="auto" w:fill="auto"/>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1.4</w:t>
            </w:r>
          </w:p>
        </w:tc>
        <w:tc>
          <w:tcPr>
            <w:tcW w:w="3260" w:type="dxa"/>
            <w:tcBorders>
              <w:top w:val="single" w:sz="8" w:space="0" w:color="auto"/>
              <w:left w:val="nil"/>
              <w:bottom w:val="nil"/>
              <w:right w:val="single" w:sz="8" w:space="0" w:color="auto"/>
            </w:tcBorders>
            <w:shd w:val="clear" w:color="auto" w:fill="auto"/>
            <w:vAlign w:val="center"/>
            <w:hideMark/>
          </w:tcPr>
          <w:p w:rsidR="004804F4" w:rsidRPr="004804F4" w:rsidRDefault="004804F4" w:rsidP="004804F4">
            <w:pPr>
              <w:spacing w:after="0"/>
              <w:rPr>
                <w:rFonts w:eastAsia="Times New Roman"/>
                <w:color w:val="000000"/>
                <w:sz w:val="24"/>
                <w:szCs w:val="24"/>
              </w:rPr>
            </w:pPr>
            <w:r w:rsidRPr="004804F4">
              <w:rPr>
                <w:rFonts w:eastAsia="Times New Roman"/>
                <w:color w:val="000000"/>
                <w:sz w:val="24"/>
                <w:szCs w:val="24"/>
              </w:rPr>
              <w:t>Asphalt Median Fence Maintenance</w:t>
            </w:r>
          </w:p>
        </w:tc>
        <w:tc>
          <w:tcPr>
            <w:tcW w:w="1596"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1,655,000.00</w:t>
            </w:r>
          </w:p>
        </w:tc>
        <w:tc>
          <w:tcPr>
            <w:tcW w:w="1843"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500,000.00</w:t>
            </w:r>
          </w:p>
        </w:tc>
        <w:tc>
          <w:tcPr>
            <w:tcW w:w="1710"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550,000.00</w:t>
            </w:r>
          </w:p>
        </w:tc>
        <w:tc>
          <w:tcPr>
            <w:tcW w:w="1596"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605,000.00</w:t>
            </w:r>
          </w:p>
        </w:tc>
      </w:tr>
      <w:tr w:rsidR="004804F4" w:rsidRPr="004804F4" w:rsidTr="004804F4">
        <w:trPr>
          <w:trHeight w:val="636"/>
        </w:trPr>
        <w:tc>
          <w:tcPr>
            <w:tcW w:w="696" w:type="dxa"/>
            <w:tcBorders>
              <w:top w:val="single" w:sz="8" w:space="0" w:color="auto"/>
              <w:left w:val="single" w:sz="8" w:space="0" w:color="auto"/>
              <w:bottom w:val="nil"/>
              <w:right w:val="single" w:sz="8" w:space="0" w:color="auto"/>
            </w:tcBorders>
            <w:shd w:val="clear" w:color="auto" w:fill="auto"/>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1.5</w:t>
            </w:r>
          </w:p>
        </w:tc>
        <w:tc>
          <w:tcPr>
            <w:tcW w:w="3260" w:type="dxa"/>
            <w:tcBorders>
              <w:top w:val="single" w:sz="8" w:space="0" w:color="auto"/>
              <w:left w:val="nil"/>
              <w:bottom w:val="nil"/>
              <w:right w:val="single" w:sz="8" w:space="0" w:color="auto"/>
            </w:tcBorders>
            <w:shd w:val="clear" w:color="auto" w:fill="auto"/>
            <w:vAlign w:val="center"/>
            <w:hideMark/>
          </w:tcPr>
          <w:p w:rsidR="004804F4" w:rsidRPr="004804F4" w:rsidRDefault="004804F4" w:rsidP="004804F4">
            <w:pPr>
              <w:spacing w:after="0"/>
              <w:rPr>
                <w:rFonts w:eastAsia="Times New Roman"/>
                <w:color w:val="000000"/>
                <w:sz w:val="24"/>
                <w:szCs w:val="24"/>
              </w:rPr>
            </w:pPr>
            <w:r w:rsidRPr="004804F4">
              <w:rPr>
                <w:rFonts w:eastAsia="Times New Roman"/>
                <w:color w:val="000000"/>
                <w:sz w:val="24"/>
                <w:szCs w:val="24"/>
              </w:rPr>
              <w:t>Engineering machine maintenance</w:t>
            </w:r>
          </w:p>
        </w:tc>
        <w:tc>
          <w:tcPr>
            <w:tcW w:w="1596"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4,096,292.32</w:t>
            </w:r>
          </w:p>
        </w:tc>
        <w:tc>
          <w:tcPr>
            <w:tcW w:w="1843"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1,237,550.55</w:t>
            </w:r>
          </w:p>
        </w:tc>
        <w:tc>
          <w:tcPr>
            <w:tcW w:w="1710"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1,361,305.61</w:t>
            </w:r>
          </w:p>
        </w:tc>
        <w:tc>
          <w:tcPr>
            <w:tcW w:w="1596"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1,497,436.17</w:t>
            </w:r>
          </w:p>
        </w:tc>
      </w:tr>
      <w:tr w:rsidR="004804F4" w:rsidRPr="004804F4" w:rsidTr="004804F4">
        <w:trPr>
          <w:trHeight w:val="324"/>
        </w:trPr>
        <w:tc>
          <w:tcPr>
            <w:tcW w:w="696" w:type="dxa"/>
            <w:tcBorders>
              <w:top w:val="single" w:sz="4" w:space="0" w:color="auto"/>
              <w:left w:val="single" w:sz="4" w:space="0" w:color="auto"/>
              <w:bottom w:val="single" w:sz="4" w:space="0" w:color="auto"/>
              <w:right w:val="single" w:sz="4" w:space="0" w:color="auto"/>
            </w:tcBorders>
            <w:shd w:val="clear" w:color="000000" w:fill="DDD9C4"/>
            <w:noWrap/>
            <w:vAlign w:val="bottom"/>
            <w:hideMark/>
          </w:tcPr>
          <w:p w:rsidR="004804F4" w:rsidRPr="004804F4" w:rsidRDefault="004804F4" w:rsidP="004804F4">
            <w:pPr>
              <w:spacing w:after="0"/>
              <w:rPr>
                <w:rFonts w:eastAsia="Times New Roman"/>
                <w:b/>
                <w:bCs/>
                <w:color w:val="000000"/>
                <w:sz w:val="24"/>
                <w:szCs w:val="24"/>
              </w:rPr>
            </w:pPr>
            <w:r w:rsidRPr="004804F4">
              <w:rPr>
                <w:rFonts w:eastAsia="Times New Roman"/>
                <w:b/>
                <w:bCs/>
                <w:color w:val="000000"/>
                <w:sz w:val="24"/>
                <w:szCs w:val="24"/>
              </w:rPr>
              <w:t> </w:t>
            </w:r>
          </w:p>
        </w:tc>
        <w:tc>
          <w:tcPr>
            <w:tcW w:w="3260" w:type="dxa"/>
            <w:tcBorders>
              <w:top w:val="nil"/>
              <w:left w:val="nil"/>
              <w:bottom w:val="single" w:sz="8" w:space="0" w:color="auto"/>
              <w:right w:val="single" w:sz="8" w:space="0" w:color="auto"/>
            </w:tcBorders>
            <w:shd w:val="clear" w:color="000000" w:fill="DDD9C4"/>
            <w:noWrap/>
            <w:vAlign w:val="bottom"/>
            <w:hideMark/>
          </w:tcPr>
          <w:p w:rsidR="004804F4" w:rsidRPr="004804F4" w:rsidRDefault="004804F4" w:rsidP="004804F4">
            <w:pPr>
              <w:spacing w:after="0"/>
              <w:rPr>
                <w:rFonts w:eastAsia="Times New Roman"/>
                <w:b/>
                <w:bCs/>
                <w:color w:val="000000"/>
                <w:sz w:val="24"/>
                <w:szCs w:val="24"/>
              </w:rPr>
            </w:pPr>
            <w:r w:rsidRPr="004804F4">
              <w:rPr>
                <w:rFonts w:eastAsia="Times New Roman"/>
                <w:b/>
                <w:bCs/>
                <w:color w:val="000000"/>
                <w:sz w:val="24"/>
                <w:szCs w:val="24"/>
              </w:rPr>
              <w:t xml:space="preserve">Movement Network Total </w:t>
            </w:r>
          </w:p>
        </w:tc>
        <w:tc>
          <w:tcPr>
            <w:tcW w:w="1596"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19,992,576.09</w:t>
            </w:r>
          </w:p>
        </w:tc>
        <w:tc>
          <w:tcPr>
            <w:tcW w:w="1843"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6,040,053.20</w:t>
            </w:r>
          </w:p>
        </w:tc>
        <w:tc>
          <w:tcPr>
            <w:tcW w:w="1710"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6,644,058.52</w:t>
            </w:r>
          </w:p>
        </w:tc>
        <w:tc>
          <w:tcPr>
            <w:tcW w:w="1596"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7,308,464.37</w:t>
            </w:r>
          </w:p>
        </w:tc>
      </w:tr>
      <w:tr w:rsidR="004804F4" w:rsidRPr="004804F4" w:rsidTr="004804F4">
        <w:trPr>
          <w:trHeight w:val="324"/>
        </w:trPr>
        <w:tc>
          <w:tcPr>
            <w:tcW w:w="696" w:type="dxa"/>
            <w:tcBorders>
              <w:top w:val="nil"/>
              <w:left w:val="single" w:sz="4" w:space="0" w:color="auto"/>
              <w:bottom w:val="single" w:sz="4" w:space="0" w:color="auto"/>
              <w:right w:val="single" w:sz="4" w:space="0" w:color="auto"/>
            </w:tcBorders>
            <w:shd w:val="clear" w:color="000000" w:fill="FFFF00"/>
            <w:noWrap/>
            <w:vAlign w:val="bottom"/>
            <w:hideMark/>
          </w:tcPr>
          <w:p w:rsidR="004804F4" w:rsidRPr="004804F4" w:rsidRDefault="004804F4" w:rsidP="004804F4">
            <w:pPr>
              <w:spacing w:after="0"/>
              <w:rPr>
                <w:rFonts w:eastAsia="Times New Roman"/>
                <w:b/>
                <w:bCs/>
                <w:color w:val="000000"/>
                <w:sz w:val="24"/>
                <w:szCs w:val="24"/>
              </w:rPr>
            </w:pPr>
            <w:r w:rsidRPr="004804F4">
              <w:rPr>
                <w:rFonts w:eastAsia="Times New Roman"/>
                <w:b/>
                <w:bCs/>
                <w:color w:val="000000"/>
                <w:sz w:val="24"/>
                <w:szCs w:val="24"/>
              </w:rPr>
              <w:t>B</w:t>
            </w:r>
          </w:p>
        </w:tc>
        <w:tc>
          <w:tcPr>
            <w:tcW w:w="3260" w:type="dxa"/>
            <w:tcBorders>
              <w:top w:val="nil"/>
              <w:left w:val="nil"/>
              <w:bottom w:val="single" w:sz="8" w:space="0" w:color="auto"/>
              <w:right w:val="single" w:sz="8" w:space="0" w:color="auto"/>
            </w:tcBorders>
            <w:shd w:val="clear" w:color="000000" w:fill="FFFF00"/>
            <w:noWrap/>
            <w:vAlign w:val="bottom"/>
            <w:hideMark/>
          </w:tcPr>
          <w:p w:rsidR="004804F4" w:rsidRPr="004804F4" w:rsidRDefault="004804F4" w:rsidP="004804F4">
            <w:pPr>
              <w:spacing w:after="0"/>
              <w:rPr>
                <w:rFonts w:eastAsia="Times New Roman"/>
                <w:b/>
                <w:bCs/>
                <w:color w:val="000000"/>
                <w:sz w:val="24"/>
                <w:szCs w:val="24"/>
              </w:rPr>
            </w:pPr>
            <w:r w:rsidRPr="004804F4">
              <w:rPr>
                <w:rFonts w:eastAsia="Times New Roman"/>
                <w:b/>
                <w:bCs/>
                <w:color w:val="000000"/>
                <w:sz w:val="24"/>
                <w:szCs w:val="24"/>
              </w:rPr>
              <w:t>Water Supply Network</w:t>
            </w:r>
          </w:p>
        </w:tc>
        <w:tc>
          <w:tcPr>
            <w:tcW w:w="1596" w:type="dxa"/>
            <w:tcBorders>
              <w:top w:val="nil"/>
              <w:left w:val="nil"/>
              <w:bottom w:val="single" w:sz="8" w:space="0" w:color="auto"/>
              <w:right w:val="single" w:sz="8" w:space="0" w:color="auto"/>
            </w:tcBorders>
            <w:shd w:val="clear" w:color="000000" w:fill="FFFF00"/>
            <w:noWrap/>
            <w:vAlign w:val="bottom"/>
            <w:hideMark/>
          </w:tcPr>
          <w:p w:rsidR="004804F4" w:rsidRPr="004804F4" w:rsidRDefault="004804F4" w:rsidP="004804F4">
            <w:pPr>
              <w:spacing w:after="0"/>
              <w:jc w:val="center"/>
              <w:rPr>
                <w:rFonts w:eastAsia="Times New Roman"/>
                <w:b/>
                <w:bCs/>
                <w:color w:val="000000"/>
                <w:sz w:val="24"/>
                <w:szCs w:val="24"/>
              </w:rPr>
            </w:pPr>
          </w:p>
        </w:tc>
        <w:tc>
          <w:tcPr>
            <w:tcW w:w="1843"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w:t>
            </w:r>
          </w:p>
        </w:tc>
        <w:tc>
          <w:tcPr>
            <w:tcW w:w="1710" w:type="dxa"/>
            <w:tcBorders>
              <w:top w:val="nil"/>
              <w:left w:val="nil"/>
              <w:bottom w:val="single" w:sz="8" w:space="0" w:color="auto"/>
              <w:right w:val="single" w:sz="8" w:space="0" w:color="auto"/>
            </w:tcBorders>
            <w:shd w:val="clear" w:color="000000" w:fill="FFFF00"/>
            <w:noWrap/>
            <w:vAlign w:val="bottom"/>
            <w:hideMark/>
          </w:tcPr>
          <w:p w:rsidR="004804F4" w:rsidRPr="004804F4" w:rsidRDefault="004804F4" w:rsidP="004804F4">
            <w:pPr>
              <w:spacing w:after="0"/>
              <w:jc w:val="center"/>
              <w:rPr>
                <w:rFonts w:eastAsia="Times New Roman"/>
                <w:color w:val="000000"/>
                <w:sz w:val="24"/>
                <w:szCs w:val="24"/>
              </w:rPr>
            </w:pPr>
          </w:p>
        </w:tc>
        <w:tc>
          <w:tcPr>
            <w:tcW w:w="1596" w:type="dxa"/>
            <w:tcBorders>
              <w:top w:val="nil"/>
              <w:left w:val="nil"/>
              <w:bottom w:val="single" w:sz="8" w:space="0" w:color="auto"/>
              <w:right w:val="single" w:sz="8" w:space="0" w:color="auto"/>
            </w:tcBorders>
            <w:shd w:val="clear" w:color="000000" w:fill="FFFF00"/>
            <w:noWrap/>
            <w:vAlign w:val="bottom"/>
            <w:hideMark/>
          </w:tcPr>
          <w:p w:rsidR="004804F4" w:rsidRPr="004804F4" w:rsidRDefault="004804F4" w:rsidP="004804F4">
            <w:pPr>
              <w:spacing w:after="0"/>
              <w:jc w:val="center"/>
              <w:rPr>
                <w:rFonts w:eastAsia="Times New Roman"/>
                <w:b/>
                <w:bCs/>
                <w:color w:val="000000"/>
                <w:sz w:val="24"/>
                <w:szCs w:val="24"/>
              </w:rPr>
            </w:pPr>
          </w:p>
        </w:tc>
      </w:tr>
      <w:tr w:rsidR="004804F4" w:rsidRPr="004804F4" w:rsidTr="004804F4">
        <w:trPr>
          <w:trHeight w:val="612"/>
        </w:trPr>
        <w:tc>
          <w:tcPr>
            <w:tcW w:w="696" w:type="dxa"/>
            <w:tcBorders>
              <w:top w:val="single" w:sz="8" w:space="0" w:color="auto"/>
              <w:left w:val="single" w:sz="8" w:space="0" w:color="auto"/>
              <w:bottom w:val="nil"/>
              <w:right w:val="single" w:sz="8" w:space="0" w:color="auto"/>
            </w:tcBorders>
            <w:shd w:val="clear" w:color="auto" w:fill="auto"/>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1</w:t>
            </w:r>
          </w:p>
        </w:tc>
        <w:tc>
          <w:tcPr>
            <w:tcW w:w="3260" w:type="dxa"/>
            <w:tcBorders>
              <w:top w:val="nil"/>
              <w:left w:val="nil"/>
              <w:bottom w:val="nil"/>
              <w:right w:val="single" w:sz="8" w:space="0" w:color="auto"/>
            </w:tcBorders>
            <w:shd w:val="clear" w:color="auto" w:fill="auto"/>
            <w:vAlign w:val="center"/>
            <w:hideMark/>
          </w:tcPr>
          <w:p w:rsidR="004804F4" w:rsidRPr="004804F4" w:rsidRDefault="004804F4" w:rsidP="004804F4">
            <w:pPr>
              <w:spacing w:after="0"/>
              <w:rPr>
                <w:rFonts w:eastAsia="Times New Roman"/>
                <w:color w:val="000000"/>
                <w:sz w:val="24"/>
                <w:szCs w:val="24"/>
              </w:rPr>
            </w:pPr>
            <w:r w:rsidRPr="004804F4">
              <w:rPr>
                <w:rFonts w:eastAsia="Times New Roman"/>
                <w:color w:val="000000"/>
                <w:sz w:val="24"/>
                <w:szCs w:val="24"/>
              </w:rPr>
              <w:t xml:space="preserve">Four sub </w:t>
            </w:r>
            <w:proofErr w:type="spellStart"/>
            <w:r w:rsidRPr="004804F4">
              <w:rPr>
                <w:rFonts w:eastAsia="Times New Roman"/>
                <w:color w:val="000000"/>
                <w:sz w:val="24"/>
                <w:szCs w:val="24"/>
              </w:rPr>
              <w:t>cities</w:t>
            </w:r>
            <w:proofErr w:type="spellEnd"/>
            <w:r w:rsidRPr="004804F4">
              <w:rPr>
                <w:rFonts w:eastAsia="Times New Roman"/>
                <w:color w:val="000000"/>
                <w:sz w:val="24"/>
                <w:szCs w:val="24"/>
              </w:rPr>
              <w:t xml:space="preserve"> water supply maintenance</w:t>
            </w:r>
          </w:p>
        </w:tc>
        <w:tc>
          <w:tcPr>
            <w:tcW w:w="1596"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11,078,375.87</w:t>
            </w:r>
          </w:p>
        </w:tc>
        <w:tc>
          <w:tcPr>
            <w:tcW w:w="1843"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3,346,941.35</w:t>
            </w:r>
          </w:p>
        </w:tc>
        <w:tc>
          <w:tcPr>
            <w:tcW w:w="1710"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3,681,635.49</w:t>
            </w:r>
          </w:p>
        </w:tc>
        <w:tc>
          <w:tcPr>
            <w:tcW w:w="1596"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4,049,799.03</w:t>
            </w:r>
          </w:p>
        </w:tc>
      </w:tr>
      <w:tr w:rsidR="004804F4" w:rsidRPr="004804F4" w:rsidTr="004804F4">
        <w:trPr>
          <w:trHeight w:val="324"/>
        </w:trPr>
        <w:tc>
          <w:tcPr>
            <w:tcW w:w="696" w:type="dxa"/>
            <w:tcBorders>
              <w:top w:val="single" w:sz="4" w:space="0" w:color="auto"/>
              <w:left w:val="single" w:sz="4" w:space="0" w:color="auto"/>
              <w:bottom w:val="single" w:sz="4" w:space="0" w:color="auto"/>
              <w:right w:val="single" w:sz="4" w:space="0" w:color="auto"/>
            </w:tcBorders>
            <w:shd w:val="clear" w:color="000000" w:fill="DDD9C4"/>
            <w:noWrap/>
            <w:vAlign w:val="bottom"/>
            <w:hideMark/>
          </w:tcPr>
          <w:p w:rsidR="004804F4" w:rsidRPr="004804F4" w:rsidRDefault="004804F4" w:rsidP="004804F4">
            <w:pPr>
              <w:spacing w:after="0"/>
              <w:rPr>
                <w:rFonts w:eastAsia="Times New Roman"/>
                <w:b/>
                <w:bCs/>
                <w:color w:val="000000"/>
                <w:sz w:val="24"/>
                <w:szCs w:val="24"/>
              </w:rPr>
            </w:pPr>
            <w:r w:rsidRPr="004804F4">
              <w:rPr>
                <w:rFonts w:eastAsia="Times New Roman"/>
                <w:b/>
                <w:bCs/>
                <w:color w:val="000000"/>
                <w:sz w:val="24"/>
                <w:szCs w:val="24"/>
              </w:rPr>
              <w:t> </w:t>
            </w:r>
          </w:p>
        </w:tc>
        <w:tc>
          <w:tcPr>
            <w:tcW w:w="3260" w:type="dxa"/>
            <w:tcBorders>
              <w:top w:val="nil"/>
              <w:left w:val="nil"/>
              <w:bottom w:val="single" w:sz="8" w:space="0" w:color="auto"/>
              <w:right w:val="single" w:sz="8" w:space="0" w:color="auto"/>
            </w:tcBorders>
            <w:shd w:val="clear" w:color="000000" w:fill="DDD9C4"/>
            <w:noWrap/>
            <w:vAlign w:val="bottom"/>
            <w:hideMark/>
          </w:tcPr>
          <w:p w:rsidR="004804F4" w:rsidRPr="004804F4" w:rsidRDefault="004804F4" w:rsidP="004804F4">
            <w:pPr>
              <w:spacing w:after="0"/>
              <w:rPr>
                <w:rFonts w:eastAsia="Times New Roman"/>
                <w:b/>
                <w:bCs/>
                <w:color w:val="000000"/>
                <w:sz w:val="24"/>
                <w:szCs w:val="24"/>
              </w:rPr>
            </w:pPr>
            <w:r w:rsidRPr="004804F4">
              <w:rPr>
                <w:rFonts w:eastAsia="Times New Roman"/>
                <w:b/>
                <w:bCs/>
                <w:color w:val="000000"/>
                <w:sz w:val="24"/>
                <w:szCs w:val="24"/>
              </w:rPr>
              <w:t>Water Supply total</w:t>
            </w:r>
          </w:p>
        </w:tc>
        <w:tc>
          <w:tcPr>
            <w:tcW w:w="1596"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11,078,375.87</w:t>
            </w:r>
          </w:p>
        </w:tc>
        <w:tc>
          <w:tcPr>
            <w:tcW w:w="1843"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3,346,941.35</w:t>
            </w:r>
          </w:p>
        </w:tc>
        <w:tc>
          <w:tcPr>
            <w:tcW w:w="1710"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3,681,635.49</w:t>
            </w:r>
          </w:p>
        </w:tc>
        <w:tc>
          <w:tcPr>
            <w:tcW w:w="1596"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4,049,799.03</w:t>
            </w:r>
          </w:p>
        </w:tc>
      </w:tr>
      <w:tr w:rsidR="004804F4" w:rsidRPr="004804F4" w:rsidTr="004804F4">
        <w:trPr>
          <w:trHeight w:val="324"/>
        </w:trPr>
        <w:tc>
          <w:tcPr>
            <w:tcW w:w="696" w:type="dxa"/>
            <w:tcBorders>
              <w:top w:val="nil"/>
              <w:left w:val="single" w:sz="8" w:space="0" w:color="auto"/>
              <w:bottom w:val="nil"/>
              <w:right w:val="single" w:sz="8" w:space="0" w:color="auto"/>
            </w:tcBorders>
            <w:shd w:val="clear" w:color="000000" w:fill="C4D79B"/>
            <w:hideMark/>
          </w:tcPr>
          <w:p w:rsidR="004804F4" w:rsidRPr="004804F4" w:rsidRDefault="004804F4" w:rsidP="004804F4">
            <w:pPr>
              <w:spacing w:after="0"/>
              <w:rPr>
                <w:rFonts w:eastAsia="Times New Roman"/>
                <w:b/>
                <w:bCs/>
                <w:color w:val="000000"/>
                <w:sz w:val="24"/>
                <w:szCs w:val="24"/>
              </w:rPr>
            </w:pPr>
            <w:r w:rsidRPr="004804F4">
              <w:rPr>
                <w:rFonts w:eastAsia="Times New Roman"/>
                <w:b/>
                <w:bCs/>
                <w:color w:val="000000"/>
                <w:sz w:val="24"/>
                <w:szCs w:val="24"/>
              </w:rPr>
              <w:t> </w:t>
            </w:r>
          </w:p>
        </w:tc>
        <w:tc>
          <w:tcPr>
            <w:tcW w:w="3260" w:type="dxa"/>
            <w:tcBorders>
              <w:top w:val="nil"/>
              <w:left w:val="nil"/>
              <w:bottom w:val="nil"/>
              <w:right w:val="single" w:sz="8" w:space="0" w:color="auto"/>
            </w:tcBorders>
            <w:shd w:val="clear" w:color="000000" w:fill="C4D79B"/>
            <w:noWrap/>
            <w:vAlign w:val="bottom"/>
            <w:hideMark/>
          </w:tcPr>
          <w:p w:rsidR="004804F4" w:rsidRPr="004804F4" w:rsidRDefault="004804F4" w:rsidP="004804F4">
            <w:pPr>
              <w:spacing w:after="0"/>
              <w:rPr>
                <w:rFonts w:eastAsia="Times New Roman"/>
                <w:b/>
                <w:bCs/>
                <w:color w:val="000000"/>
                <w:sz w:val="24"/>
                <w:szCs w:val="24"/>
              </w:rPr>
            </w:pPr>
            <w:r w:rsidRPr="004804F4">
              <w:rPr>
                <w:rFonts w:eastAsia="Times New Roman"/>
                <w:b/>
                <w:bCs/>
                <w:color w:val="000000"/>
                <w:sz w:val="24"/>
                <w:szCs w:val="24"/>
              </w:rPr>
              <w:t>Environmental Services</w:t>
            </w:r>
          </w:p>
        </w:tc>
        <w:tc>
          <w:tcPr>
            <w:tcW w:w="1596" w:type="dxa"/>
            <w:tcBorders>
              <w:top w:val="nil"/>
              <w:left w:val="nil"/>
              <w:bottom w:val="single" w:sz="8" w:space="0" w:color="auto"/>
              <w:right w:val="single" w:sz="8" w:space="0" w:color="auto"/>
            </w:tcBorders>
            <w:shd w:val="clear" w:color="000000" w:fill="C4D79B"/>
            <w:noWrap/>
            <w:vAlign w:val="bottom"/>
            <w:hideMark/>
          </w:tcPr>
          <w:p w:rsidR="004804F4" w:rsidRPr="004804F4" w:rsidRDefault="004804F4" w:rsidP="004804F4">
            <w:pPr>
              <w:spacing w:after="0"/>
              <w:jc w:val="center"/>
              <w:rPr>
                <w:rFonts w:eastAsia="Times New Roman"/>
                <w:b/>
                <w:bCs/>
                <w:color w:val="000000"/>
                <w:sz w:val="24"/>
                <w:szCs w:val="24"/>
              </w:rPr>
            </w:pPr>
          </w:p>
        </w:tc>
        <w:tc>
          <w:tcPr>
            <w:tcW w:w="1843"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w:t>
            </w:r>
          </w:p>
        </w:tc>
        <w:tc>
          <w:tcPr>
            <w:tcW w:w="1710" w:type="dxa"/>
            <w:tcBorders>
              <w:top w:val="nil"/>
              <w:left w:val="nil"/>
              <w:bottom w:val="single" w:sz="8" w:space="0" w:color="auto"/>
              <w:right w:val="single" w:sz="8" w:space="0" w:color="auto"/>
            </w:tcBorders>
            <w:shd w:val="clear" w:color="000000" w:fill="D8E4BC"/>
            <w:noWrap/>
            <w:vAlign w:val="bottom"/>
            <w:hideMark/>
          </w:tcPr>
          <w:p w:rsidR="004804F4" w:rsidRPr="004804F4" w:rsidRDefault="004804F4" w:rsidP="004804F4">
            <w:pPr>
              <w:spacing w:after="0"/>
              <w:jc w:val="center"/>
              <w:rPr>
                <w:rFonts w:eastAsia="Times New Roman"/>
                <w:color w:val="000000"/>
                <w:sz w:val="24"/>
                <w:szCs w:val="24"/>
              </w:rPr>
            </w:pPr>
          </w:p>
        </w:tc>
        <w:tc>
          <w:tcPr>
            <w:tcW w:w="1596" w:type="dxa"/>
            <w:tcBorders>
              <w:top w:val="nil"/>
              <w:left w:val="nil"/>
              <w:bottom w:val="single" w:sz="8" w:space="0" w:color="auto"/>
              <w:right w:val="single" w:sz="8" w:space="0" w:color="auto"/>
            </w:tcBorders>
            <w:shd w:val="clear" w:color="000000" w:fill="C4D79B"/>
            <w:hideMark/>
          </w:tcPr>
          <w:p w:rsidR="004804F4" w:rsidRPr="004804F4" w:rsidRDefault="004804F4" w:rsidP="004804F4">
            <w:pPr>
              <w:spacing w:after="0"/>
              <w:jc w:val="center"/>
              <w:rPr>
                <w:rFonts w:eastAsia="Times New Roman"/>
                <w:b/>
                <w:bCs/>
                <w:color w:val="000000"/>
                <w:sz w:val="24"/>
                <w:szCs w:val="24"/>
              </w:rPr>
            </w:pPr>
          </w:p>
        </w:tc>
      </w:tr>
      <w:tr w:rsidR="004804F4" w:rsidRPr="004804F4" w:rsidTr="004804F4">
        <w:trPr>
          <w:trHeight w:val="636"/>
        </w:trPr>
        <w:tc>
          <w:tcPr>
            <w:tcW w:w="696" w:type="dxa"/>
            <w:tcBorders>
              <w:top w:val="single" w:sz="8" w:space="0" w:color="auto"/>
              <w:left w:val="single" w:sz="8" w:space="0" w:color="auto"/>
              <w:bottom w:val="nil"/>
              <w:right w:val="single" w:sz="8" w:space="0" w:color="auto"/>
            </w:tcBorders>
            <w:shd w:val="clear" w:color="auto" w:fill="auto"/>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1</w:t>
            </w:r>
          </w:p>
        </w:tc>
        <w:tc>
          <w:tcPr>
            <w:tcW w:w="3260" w:type="dxa"/>
            <w:tcBorders>
              <w:top w:val="single" w:sz="8" w:space="0" w:color="auto"/>
              <w:left w:val="nil"/>
              <w:bottom w:val="nil"/>
              <w:right w:val="single" w:sz="8" w:space="0" w:color="auto"/>
            </w:tcBorders>
            <w:shd w:val="clear" w:color="auto" w:fill="auto"/>
            <w:vAlign w:val="center"/>
            <w:hideMark/>
          </w:tcPr>
          <w:p w:rsidR="004804F4" w:rsidRPr="004804F4" w:rsidRDefault="004804F4" w:rsidP="004804F4">
            <w:pPr>
              <w:spacing w:after="0"/>
              <w:rPr>
                <w:rFonts w:eastAsia="Times New Roman"/>
                <w:color w:val="000000"/>
                <w:sz w:val="24"/>
                <w:szCs w:val="24"/>
              </w:rPr>
            </w:pPr>
            <w:r w:rsidRPr="004804F4">
              <w:rPr>
                <w:rFonts w:eastAsia="Times New Roman"/>
                <w:color w:val="000000"/>
                <w:sz w:val="24"/>
                <w:szCs w:val="24"/>
              </w:rPr>
              <w:t>Four sub cities masonry maintenance</w:t>
            </w:r>
          </w:p>
        </w:tc>
        <w:tc>
          <w:tcPr>
            <w:tcW w:w="1596"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13,357,702.21</w:t>
            </w:r>
          </w:p>
        </w:tc>
        <w:tc>
          <w:tcPr>
            <w:tcW w:w="1843"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4,035,559.58</w:t>
            </w:r>
          </w:p>
        </w:tc>
        <w:tc>
          <w:tcPr>
            <w:tcW w:w="1710"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4,439,115.54</w:t>
            </w:r>
          </w:p>
        </w:tc>
        <w:tc>
          <w:tcPr>
            <w:tcW w:w="1596"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4,883,027.09</w:t>
            </w:r>
          </w:p>
        </w:tc>
      </w:tr>
      <w:tr w:rsidR="004804F4" w:rsidRPr="004804F4" w:rsidTr="004804F4">
        <w:trPr>
          <w:trHeight w:val="300"/>
        </w:trPr>
        <w:tc>
          <w:tcPr>
            <w:tcW w:w="696" w:type="dxa"/>
            <w:tcBorders>
              <w:top w:val="single" w:sz="8" w:space="0" w:color="auto"/>
              <w:left w:val="single" w:sz="8" w:space="0" w:color="auto"/>
              <w:bottom w:val="nil"/>
              <w:right w:val="single" w:sz="8" w:space="0" w:color="auto"/>
            </w:tcBorders>
            <w:shd w:val="clear" w:color="auto" w:fill="auto"/>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2</w:t>
            </w:r>
          </w:p>
        </w:tc>
        <w:tc>
          <w:tcPr>
            <w:tcW w:w="3260" w:type="dxa"/>
            <w:tcBorders>
              <w:top w:val="single" w:sz="8" w:space="0" w:color="auto"/>
              <w:left w:val="nil"/>
              <w:bottom w:val="nil"/>
              <w:right w:val="single" w:sz="8" w:space="0" w:color="auto"/>
            </w:tcBorders>
            <w:shd w:val="clear" w:color="auto" w:fill="auto"/>
            <w:vAlign w:val="center"/>
            <w:hideMark/>
          </w:tcPr>
          <w:p w:rsidR="004804F4" w:rsidRPr="004804F4" w:rsidRDefault="004804F4" w:rsidP="004804F4">
            <w:pPr>
              <w:spacing w:after="0"/>
              <w:jc w:val="center"/>
              <w:rPr>
                <w:rFonts w:eastAsia="Times New Roman"/>
                <w:color w:val="000000"/>
                <w:sz w:val="24"/>
                <w:szCs w:val="24"/>
              </w:rPr>
            </w:pPr>
            <w:proofErr w:type="spellStart"/>
            <w:r w:rsidRPr="004804F4">
              <w:rPr>
                <w:rFonts w:eastAsia="Times New Roman"/>
                <w:color w:val="000000"/>
                <w:sz w:val="24"/>
                <w:szCs w:val="24"/>
              </w:rPr>
              <w:t>Abbatior</w:t>
            </w:r>
            <w:proofErr w:type="spellEnd"/>
            <w:r w:rsidRPr="004804F4">
              <w:rPr>
                <w:rFonts w:eastAsia="Times New Roman"/>
                <w:color w:val="000000"/>
                <w:sz w:val="24"/>
                <w:szCs w:val="24"/>
              </w:rPr>
              <w:t xml:space="preserve"> maintenance</w:t>
            </w:r>
          </w:p>
        </w:tc>
        <w:tc>
          <w:tcPr>
            <w:tcW w:w="1596"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1,655,000.00</w:t>
            </w:r>
          </w:p>
        </w:tc>
        <w:tc>
          <w:tcPr>
            <w:tcW w:w="1843"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500,000.00</w:t>
            </w:r>
          </w:p>
        </w:tc>
        <w:tc>
          <w:tcPr>
            <w:tcW w:w="1710"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550,000.00</w:t>
            </w:r>
          </w:p>
        </w:tc>
        <w:tc>
          <w:tcPr>
            <w:tcW w:w="1596"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605,000.00</w:t>
            </w:r>
          </w:p>
        </w:tc>
      </w:tr>
      <w:tr w:rsidR="004804F4" w:rsidRPr="004804F4" w:rsidTr="004804F4">
        <w:trPr>
          <w:trHeight w:val="396"/>
        </w:trPr>
        <w:tc>
          <w:tcPr>
            <w:tcW w:w="696" w:type="dxa"/>
            <w:tcBorders>
              <w:top w:val="single" w:sz="8" w:space="0" w:color="auto"/>
              <w:left w:val="single" w:sz="8" w:space="0" w:color="auto"/>
              <w:bottom w:val="nil"/>
              <w:right w:val="single" w:sz="8" w:space="0" w:color="auto"/>
            </w:tcBorders>
            <w:shd w:val="clear" w:color="auto" w:fill="auto"/>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3</w:t>
            </w:r>
          </w:p>
        </w:tc>
        <w:tc>
          <w:tcPr>
            <w:tcW w:w="3260" w:type="dxa"/>
            <w:tcBorders>
              <w:top w:val="single" w:sz="8" w:space="0" w:color="auto"/>
              <w:left w:val="nil"/>
              <w:bottom w:val="nil"/>
              <w:right w:val="single" w:sz="8" w:space="0" w:color="auto"/>
            </w:tcBorders>
            <w:shd w:val="clear" w:color="auto" w:fill="auto"/>
            <w:vAlign w:val="center"/>
            <w:hideMark/>
          </w:tcPr>
          <w:p w:rsidR="004804F4" w:rsidRPr="004804F4" w:rsidRDefault="004804F4" w:rsidP="004804F4">
            <w:pPr>
              <w:spacing w:after="0"/>
              <w:jc w:val="center"/>
              <w:rPr>
                <w:rFonts w:eastAsia="Times New Roman"/>
                <w:color w:val="000000"/>
                <w:sz w:val="24"/>
                <w:szCs w:val="24"/>
              </w:rPr>
            </w:pPr>
            <w:proofErr w:type="spellStart"/>
            <w:r w:rsidRPr="004804F4">
              <w:rPr>
                <w:rFonts w:eastAsia="Times New Roman"/>
                <w:color w:val="000000"/>
                <w:sz w:val="24"/>
                <w:szCs w:val="24"/>
              </w:rPr>
              <w:t>Abbatior</w:t>
            </w:r>
            <w:proofErr w:type="spellEnd"/>
            <w:r w:rsidRPr="004804F4">
              <w:rPr>
                <w:rFonts w:eastAsia="Times New Roman"/>
                <w:color w:val="000000"/>
                <w:sz w:val="24"/>
                <w:szCs w:val="24"/>
              </w:rPr>
              <w:t xml:space="preserve"> Fence maintenance</w:t>
            </w:r>
          </w:p>
        </w:tc>
        <w:tc>
          <w:tcPr>
            <w:tcW w:w="1596"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993,000.00</w:t>
            </w:r>
          </w:p>
        </w:tc>
        <w:tc>
          <w:tcPr>
            <w:tcW w:w="1843"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300,000.00</w:t>
            </w:r>
          </w:p>
        </w:tc>
        <w:tc>
          <w:tcPr>
            <w:tcW w:w="1710"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330,000.00</w:t>
            </w:r>
          </w:p>
        </w:tc>
        <w:tc>
          <w:tcPr>
            <w:tcW w:w="1596"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363,000.00</w:t>
            </w:r>
          </w:p>
        </w:tc>
      </w:tr>
      <w:tr w:rsidR="004804F4" w:rsidRPr="004804F4" w:rsidTr="004804F4">
        <w:trPr>
          <w:trHeight w:val="324"/>
        </w:trPr>
        <w:tc>
          <w:tcPr>
            <w:tcW w:w="696" w:type="dxa"/>
            <w:tcBorders>
              <w:top w:val="nil"/>
              <w:left w:val="single" w:sz="8" w:space="0" w:color="auto"/>
              <w:bottom w:val="single" w:sz="8" w:space="0" w:color="auto"/>
              <w:right w:val="single" w:sz="8" w:space="0" w:color="auto"/>
            </w:tcBorders>
            <w:shd w:val="clear" w:color="000000" w:fill="DDD9C4"/>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 </w:t>
            </w:r>
          </w:p>
        </w:tc>
        <w:tc>
          <w:tcPr>
            <w:tcW w:w="3260" w:type="dxa"/>
            <w:tcBorders>
              <w:top w:val="nil"/>
              <w:left w:val="nil"/>
              <w:bottom w:val="single" w:sz="8" w:space="0" w:color="auto"/>
              <w:right w:val="single" w:sz="8" w:space="0" w:color="auto"/>
            </w:tcBorders>
            <w:shd w:val="clear" w:color="000000" w:fill="DDD9C4"/>
            <w:noWrap/>
            <w:vAlign w:val="bottom"/>
            <w:hideMark/>
          </w:tcPr>
          <w:p w:rsidR="004804F4" w:rsidRPr="004804F4" w:rsidRDefault="004804F4" w:rsidP="004804F4">
            <w:pPr>
              <w:spacing w:after="0"/>
              <w:rPr>
                <w:rFonts w:eastAsia="Times New Roman"/>
                <w:b/>
                <w:bCs/>
                <w:color w:val="000000"/>
                <w:sz w:val="24"/>
                <w:szCs w:val="24"/>
              </w:rPr>
            </w:pPr>
            <w:r w:rsidRPr="004804F4">
              <w:rPr>
                <w:rFonts w:eastAsia="Times New Roman"/>
                <w:b/>
                <w:bCs/>
                <w:color w:val="000000"/>
                <w:sz w:val="24"/>
                <w:szCs w:val="24"/>
              </w:rPr>
              <w:t>Environmental Services Total</w:t>
            </w:r>
          </w:p>
        </w:tc>
        <w:tc>
          <w:tcPr>
            <w:tcW w:w="1596"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16,005,702.21</w:t>
            </w:r>
          </w:p>
        </w:tc>
        <w:tc>
          <w:tcPr>
            <w:tcW w:w="1843"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4,835,559.58</w:t>
            </w:r>
          </w:p>
        </w:tc>
        <w:tc>
          <w:tcPr>
            <w:tcW w:w="1710"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5,319,115.54</w:t>
            </w:r>
          </w:p>
        </w:tc>
        <w:tc>
          <w:tcPr>
            <w:tcW w:w="1596"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5,851,027.09</w:t>
            </w:r>
          </w:p>
        </w:tc>
      </w:tr>
      <w:tr w:rsidR="004804F4" w:rsidRPr="004804F4" w:rsidTr="004804F4">
        <w:trPr>
          <w:trHeight w:val="300"/>
        </w:trPr>
        <w:tc>
          <w:tcPr>
            <w:tcW w:w="696" w:type="dxa"/>
            <w:tcBorders>
              <w:top w:val="nil"/>
              <w:left w:val="single" w:sz="8" w:space="0" w:color="auto"/>
              <w:bottom w:val="single" w:sz="8" w:space="0" w:color="auto"/>
              <w:right w:val="single" w:sz="8" w:space="0" w:color="auto"/>
            </w:tcBorders>
            <w:shd w:val="clear" w:color="000000" w:fill="E6B8B7"/>
            <w:hideMark/>
          </w:tcPr>
          <w:p w:rsidR="004804F4" w:rsidRPr="004804F4" w:rsidRDefault="004804F4" w:rsidP="004804F4">
            <w:pPr>
              <w:spacing w:after="0"/>
              <w:rPr>
                <w:rFonts w:eastAsia="Times New Roman"/>
                <w:b/>
                <w:bCs/>
                <w:color w:val="000000"/>
                <w:sz w:val="24"/>
                <w:szCs w:val="24"/>
              </w:rPr>
            </w:pPr>
            <w:r w:rsidRPr="004804F4">
              <w:rPr>
                <w:rFonts w:eastAsia="Times New Roman"/>
                <w:b/>
                <w:bCs/>
                <w:color w:val="000000"/>
                <w:sz w:val="24"/>
                <w:szCs w:val="24"/>
              </w:rPr>
              <w:t>D</w:t>
            </w:r>
          </w:p>
        </w:tc>
        <w:tc>
          <w:tcPr>
            <w:tcW w:w="3260" w:type="dxa"/>
            <w:tcBorders>
              <w:top w:val="nil"/>
              <w:left w:val="nil"/>
              <w:bottom w:val="single" w:sz="8" w:space="0" w:color="auto"/>
              <w:right w:val="single" w:sz="8" w:space="0" w:color="auto"/>
            </w:tcBorders>
            <w:shd w:val="clear" w:color="000000" w:fill="E6B8B7"/>
            <w:hideMark/>
          </w:tcPr>
          <w:p w:rsidR="004804F4" w:rsidRPr="004804F4" w:rsidRDefault="004804F4" w:rsidP="004804F4">
            <w:pPr>
              <w:spacing w:after="0"/>
              <w:rPr>
                <w:rFonts w:eastAsia="Times New Roman"/>
                <w:b/>
                <w:bCs/>
                <w:color w:val="000000"/>
                <w:sz w:val="24"/>
                <w:szCs w:val="24"/>
              </w:rPr>
            </w:pPr>
            <w:r w:rsidRPr="004804F4">
              <w:rPr>
                <w:rFonts w:eastAsia="Times New Roman"/>
                <w:b/>
                <w:bCs/>
                <w:color w:val="000000"/>
                <w:sz w:val="24"/>
                <w:szCs w:val="24"/>
              </w:rPr>
              <w:t>Others</w:t>
            </w:r>
          </w:p>
        </w:tc>
        <w:tc>
          <w:tcPr>
            <w:tcW w:w="1596" w:type="dxa"/>
            <w:tcBorders>
              <w:top w:val="nil"/>
              <w:left w:val="nil"/>
              <w:bottom w:val="single" w:sz="8" w:space="0" w:color="auto"/>
              <w:right w:val="single" w:sz="8" w:space="0" w:color="auto"/>
            </w:tcBorders>
            <w:shd w:val="clear" w:color="000000" w:fill="E6B8B7"/>
            <w:hideMark/>
          </w:tcPr>
          <w:p w:rsidR="004804F4" w:rsidRPr="004804F4" w:rsidRDefault="004804F4" w:rsidP="004804F4">
            <w:pPr>
              <w:spacing w:after="0"/>
              <w:jc w:val="center"/>
              <w:rPr>
                <w:rFonts w:eastAsia="Times New Roman"/>
                <w:b/>
                <w:bCs/>
                <w:color w:val="000000"/>
                <w:sz w:val="24"/>
                <w:szCs w:val="24"/>
              </w:rPr>
            </w:pPr>
          </w:p>
        </w:tc>
        <w:tc>
          <w:tcPr>
            <w:tcW w:w="1843"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w:t>
            </w:r>
          </w:p>
        </w:tc>
        <w:tc>
          <w:tcPr>
            <w:tcW w:w="1710" w:type="dxa"/>
            <w:tcBorders>
              <w:top w:val="nil"/>
              <w:left w:val="nil"/>
              <w:bottom w:val="single" w:sz="8" w:space="0" w:color="auto"/>
              <w:right w:val="single" w:sz="8" w:space="0" w:color="auto"/>
            </w:tcBorders>
            <w:shd w:val="clear" w:color="000000" w:fill="E6B8B7"/>
            <w:noWrap/>
            <w:vAlign w:val="bottom"/>
            <w:hideMark/>
          </w:tcPr>
          <w:p w:rsidR="004804F4" w:rsidRPr="004804F4" w:rsidRDefault="004804F4" w:rsidP="004804F4">
            <w:pPr>
              <w:spacing w:after="0"/>
              <w:jc w:val="center"/>
              <w:rPr>
                <w:rFonts w:eastAsia="Times New Roman"/>
                <w:color w:val="000000"/>
                <w:sz w:val="24"/>
                <w:szCs w:val="24"/>
              </w:rPr>
            </w:pPr>
          </w:p>
        </w:tc>
        <w:tc>
          <w:tcPr>
            <w:tcW w:w="1596" w:type="dxa"/>
            <w:tcBorders>
              <w:top w:val="nil"/>
              <w:left w:val="nil"/>
              <w:bottom w:val="single" w:sz="8" w:space="0" w:color="auto"/>
              <w:right w:val="single" w:sz="8" w:space="0" w:color="auto"/>
            </w:tcBorders>
            <w:shd w:val="clear" w:color="000000" w:fill="E6B8B7"/>
            <w:hideMark/>
          </w:tcPr>
          <w:p w:rsidR="004804F4" w:rsidRPr="004804F4" w:rsidRDefault="004804F4" w:rsidP="004804F4">
            <w:pPr>
              <w:spacing w:after="0"/>
              <w:jc w:val="center"/>
              <w:rPr>
                <w:rFonts w:eastAsia="Times New Roman"/>
                <w:b/>
                <w:bCs/>
                <w:color w:val="000000"/>
                <w:sz w:val="24"/>
                <w:szCs w:val="24"/>
              </w:rPr>
            </w:pPr>
          </w:p>
        </w:tc>
      </w:tr>
      <w:tr w:rsidR="004804F4" w:rsidRPr="004804F4" w:rsidTr="004804F4">
        <w:trPr>
          <w:trHeight w:val="648"/>
        </w:trPr>
        <w:tc>
          <w:tcPr>
            <w:tcW w:w="696" w:type="dxa"/>
            <w:tcBorders>
              <w:top w:val="nil"/>
              <w:left w:val="single" w:sz="8" w:space="0" w:color="auto"/>
              <w:bottom w:val="nil"/>
              <w:right w:val="single" w:sz="8" w:space="0" w:color="auto"/>
            </w:tcBorders>
            <w:shd w:val="clear" w:color="auto" w:fill="auto"/>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1</w:t>
            </w:r>
          </w:p>
        </w:tc>
        <w:tc>
          <w:tcPr>
            <w:tcW w:w="3260" w:type="dxa"/>
            <w:tcBorders>
              <w:top w:val="nil"/>
              <w:left w:val="nil"/>
              <w:bottom w:val="nil"/>
              <w:right w:val="single" w:sz="8" w:space="0" w:color="auto"/>
            </w:tcBorders>
            <w:shd w:val="clear" w:color="auto" w:fill="auto"/>
            <w:vAlign w:val="center"/>
            <w:hideMark/>
          </w:tcPr>
          <w:p w:rsidR="004804F4" w:rsidRPr="004804F4" w:rsidRDefault="004804F4" w:rsidP="004804F4">
            <w:pPr>
              <w:spacing w:after="0"/>
              <w:rPr>
                <w:rFonts w:eastAsia="Times New Roman"/>
                <w:color w:val="000000"/>
                <w:sz w:val="24"/>
                <w:szCs w:val="24"/>
              </w:rPr>
            </w:pPr>
            <w:r w:rsidRPr="004804F4">
              <w:rPr>
                <w:rFonts w:eastAsia="Times New Roman"/>
                <w:color w:val="000000"/>
                <w:sz w:val="24"/>
                <w:szCs w:val="24"/>
              </w:rPr>
              <w:t>Four sub cities electricity maintenance</w:t>
            </w:r>
          </w:p>
        </w:tc>
        <w:tc>
          <w:tcPr>
            <w:tcW w:w="1596"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14,771,171.05</w:t>
            </w:r>
          </w:p>
        </w:tc>
        <w:tc>
          <w:tcPr>
            <w:tcW w:w="1843"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4,462,589.44</w:t>
            </w:r>
          </w:p>
        </w:tc>
        <w:tc>
          <w:tcPr>
            <w:tcW w:w="1710"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4,908,848.38</w:t>
            </w:r>
          </w:p>
        </w:tc>
        <w:tc>
          <w:tcPr>
            <w:tcW w:w="1596"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5,399,733.22</w:t>
            </w:r>
          </w:p>
        </w:tc>
      </w:tr>
      <w:tr w:rsidR="004804F4" w:rsidRPr="004804F4" w:rsidTr="004804F4">
        <w:trPr>
          <w:trHeight w:val="636"/>
        </w:trPr>
        <w:tc>
          <w:tcPr>
            <w:tcW w:w="696" w:type="dxa"/>
            <w:tcBorders>
              <w:top w:val="single" w:sz="8" w:space="0" w:color="auto"/>
              <w:left w:val="single" w:sz="8" w:space="0" w:color="auto"/>
              <w:bottom w:val="nil"/>
              <w:right w:val="single" w:sz="8" w:space="0" w:color="auto"/>
            </w:tcBorders>
            <w:shd w:val="clear" w:color="auto" w:fill="auto"/>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2</w:t>
            </w:r>
          </w:p>
        </w:tc>
        <w:tc>
          <w:tcPr>
            <w:tcW w:w="3260" w:type="dxa"/>
            <w:tcBorders>
              <w:top w:val="single" w:sz="8" w:space="0" w:color="auto"/>
              <w:left w:val="nil"/>
              <w:bottom w:val="nil"/>
              <w:right w:val="single" w:sz="8" w:space="0" w:color="auto"/>
            </w:tcBorders>
            <w:shd w:val="clear" w:color="auto" w:fill="auto"/>
            <w:vAlign w:val="center"/>
            <w:hideMark/>
          </w:tcPr>
          <w:p w:rsidR="004804F4" w:rsidRPr="004804F4" w:rsidRDefault="004804F4" w:rsidP="004804F4">
            <w:pPr>
              <w:spacing w:after="0"/>
              <w:rPr>
                <w:rFonts w:eastAsia="Times New Roman"/>
                <w:color w:val="000000"/>
                <w:sz w:val="24"/>
                <w:szCs w:val="24"/>
              </w:rPr>
            </w:pPr>
            <w:r w:rsidRPr="004804F4">
              <w:rPr>
                <w:rFonts w:eastAsia="Times New Roman"/>
                <w:color w:val="000000"/>
                <w:sz w:val="24"/>
                <w:szCs w:val="24"/>
              </w:rPr>
              <w:t xml:space="preserve">Other Plants and </w:t>
            </w:r>
            <w:proofErr w:type="spellStart"/>
            <w:r w:rsidRPr="004804F4">
              <w:rPr>
                <w:rFonts w:eastAsia="Times New Roman"/>
                <w:color w:val="000000"/>
                <w:sz w:val="24"/>
                <w:szCs w:val="24"/>
              </w:rPr>
              <w:t>Equipments</w:t>
            </w:r>
            <w:proofErr w:type="spellEnd"/>
            <w:r w:rsidRPr="004804F4">
              <w:rPr>
                <w:rFonts w:eastAsia="Times New Roman"/>
                <w:color w:val="000000"/>
                <w:sz w:val="24"/>
                <w:szCs w:val="24"/>
              </w:rPr>
              <w:t xml:space="preserve"> Maintenance</w:t>
            </w:r>
          </w:p>
        </w:tc>
        <w:tc>
          <w:tcPr>
            <w:tcW w:w="1596"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4,965,000.00</w:t>
            </w:r>
          </w:p>
        </w:tc>
        <w:tc>
          <w:tcPr>
            <w:tcW w:w="1843"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1,500,000.00</w:t>
            </w:r>
          </w:p>
        </w:tc>
        <w:tc>
          <w:tcPr>
            <w:tcW w:w="1710"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1,650,000.00</w:t>
            </w:r>
          </w:p>
        </w:tc>
        <w:tc>
          <w:tcPr>
            <w:tcW w:w="1596" w:type="dxa"/>
            <w:tcBorders>
              <w:top w:val="nil"/>
              <w:left w:val="nil"/>
              <w:bottom w:val="single" w:sz="8" w:space="0" w:color="auto"/>
              <w:right w:val="single" w:sz="8" w:space="0" w:color="auto"/>
            </w:tcBorders>
            <w:shd w:val="clear" w:color="auto" w:fill="auto"/>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1,815,000.00</w:t>
            </w:r>
          </w:p>
        </w:tc>
      </w:tr>
      <w:tr w:rsidR="004804F4" w:rsidRPr="004804F4" w:rsidTr="004804F4">
        <w:trPr>
          <w:trHeight w:val="324"/>
        </w:trPr>
        <w:tc>
          <w:tcPr>
            <w:tcW w:w="696" w:type="dxa"/>
            <w:tcBorders>
              <w:top w:val="nil"/>
              <w:left w:val="single" w:sz="8" w:space="0" w:color="auto"/>
              <w:bottom w:val="nil"/>
              <w:right w:val="nil"/>
            </w:tcBorders>
            <w:shd w:val="clear" w:color="000000" w:fill="DDD9C4"/>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 </w:t>
            </w:r>
          </w:p>
        </w:tc>
        <w:tc>
          <w:tcPr>
            <w:tcW w:w="3260" w:type="dxa"/>
            <w:tcBorders>
              <w:top w:val="single" w:sz="4" w:space="0" w:color="auto"/>
              <w:left w:val="single" w:sz="4" w:space="0" w:color="auto"/>
              <w:bottom w:val="single" w:sz="4" w:space="0" w:color="auto"/>
              <w:right w:val="single" w:sz="4" w:space="0" w:color="auto"/>
            </w:tcBorders>
            <w:shd w:val="clear" w:color="000000" w:fill="DDD9C4"/>
            <w:vAlign w:val="center"/>
            <w:hideMark/>
          </w:tcPr>
          <w:p w:rsidR="004804F4" w:rsidRPr="004804F4" w:rsidRDefault="004804F4" w:rsidP="004804F4">
            <w:pPr>
              <w:spacing w:after="0"/>
              <w:rPr>
                <w:rFonts w:eastAsia="Times New Roman"/>
                <w:color w:val="000000"/>
                <w:sz w:val="24"/>
                <w:szCs w:val="24"/>
              </w:rPr>
            </w:pPr>
            <w:r w:rsidRPr="004804F4">
              <w:rPr>
                <w:rFonts w:eastAsia="Times New Roman"/>
                <w:color w:val="000000"/>
                <w:sz w:val="24"/>
                <w:szCs w:val="24"/>
              </w:rPr>
              <w:t>Others Total</w:t>
            </w:r>
          </w:p>
        </w:tc>
        <w:tc>
          <w:tcPr>
            <w:tcW w:w="1596" w:type="dxa"/>
            <w:tcBorders>
              <w:top w:val="nil"/>
              <w:left w:val="nil"/>
              <w:bottom w:val="single" w:sz="8" w:space="0" w:color="auto"/>
              <w:right w:val="single" w:sz="8" w:space="0" w:color="auto"/>
            </w:tcBorders>
            <w:shd w:val="clear" w:color="000000" w:fill="DDD9C4"/>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19,736,171.05</w:t>
            </w:r>
          </w:p>
        </w:tc>
        <w:tc>
          <w:tcPr>
            <w:tcW w:w="1843" w:type="dxa"/>
            <w:tcBorders>
              <w:top w:val="nil"/>
              <w:left w:val="nil"/>
              <w:bottom w:val="single" w:sz="8" w:space="0" w:color="auto"/>
              <w:right w:val="single" w:sz="8" w:space="0" w:color="auto"/>
            </w:tcBorders>
            <w:shd w:val="clear" w:color="000000" w:fill="DDD9C4"/>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5,962,589.44</w:t>
            </w:r>
          </w:p>
        </w:tc>
        <w:tc>
          <w:tcPr>
            <w:tcW w:w="1710" w:type="dxa"/>
            <w:tcBorders>
              <w:top w:val="nil"/>
              <w:left w:val="nil"/>
              <w:bottom w:val="single" w:sz="8" w:space="0" w:color="auto"/>
              <w:right w:val="single" w:sz="8" w:space="0" w:color="auto"/>
            </w:tcBorders>
            <w:shd w:val="clear" w:color="000000" w:fill="DDD9C4"/>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6,558,848.38</w:t>
            </w:r>
          </w:p>
        </w:tc>
        <w:tc>
          <w:tcPr>
            <w:tcW w:w="1596" w:type="dxa"/>
            <w:tcBorders>
              <w:top w:val="nil"/>
              <w:left w:val="nil"/>
              <w:bottom w:val="single" w:sz="8" w:space="0" w:color="auto"/>
              <w:right w:val="single" w:sz="8" w:space="0" w:color="auto"/>
            </w:tcBorders>
            <w:shd w:val="clear" w:color="000000" w:fill="DDD9C4"/>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7,214,733.22</w:t>
            </w:r>
          </w:p>
        </w:tc>
      </w:tr>
      <w:tr w:rsidR="004804F4" w:rsidRPr="004804F4" w:rsidTr="004804F4">
        <w:trPr>
          <w:trHeight w:val="324"/>
        </w:trPr>
        <w:tc>
          <w:tcPr>
            <w:tcW w:w="696" w:type="dxa"/>
            <w:tcBorders>
              <w:top w:val="nil"/>
              <w:left w:val="single" w:sz="8" w:space="0" w:color="auto"/>
              <w:bottom w:val="nil"/>
              <w:right w:val="nil"/>
            </w:tcBorders>
            <w:shd w:val="clear" w:color="000000" w:fill="C4BD97"/>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 </w:t>
            </w:r>
          </w:p>
        </w:tc>
        <w:tc>
          <w:tcPr>
            <w:tcW w:w="3260" w:type="dxa"/>
            <w:tcBorders>
              <w:top w:val="nil"/>
              <w:left w:val="single" w:sz="4" w:space="0" w:color="auto"/>
              <w:bottom w:val="nil"/>
              <w:right w:val="single" w:sz="4" w:space="0" w:color="auto"/>
            </w:tcBorders>
            <w:shd w:val="clear" w:color="000000" w:fill="C4BD97"/>
            <w:vAlign w:val="center"/>
            <w:hideMark/>
          </w:tcPr>
          <w:p w:rsidR="004804F4" w:rsidRPr="004804F4" w:rsidRDefault="004804F4" w:rsidP="004804F4">
            <w:pPr>
              <w:spacing w:after="0"/>
              <w:rPr>
                <w:rFonts w:eastAsia="Times New Roman"/>
                <w:color w:val="000000"/>
                <w:sz w:val="24"/>
                <w:szCs w:val="24"/>
              </w:rPr>
            </w:pPr>
            <w:r w:rsidRPr="004804F4">
              <w:rPr>
                <w:rFonts w:eastAsia="Times New Roman"/>
                <w:color w:val="000000"/>
                <w:sz w:val="24"/>
                <w:szCs w:val="24"/>
              </w:rPr>
              <w:t>Total maintenance budget</w:t>
            </w:r>
          </w:p>
        </w:tc>
        <w:tc>
          <w:tcPr>
            <w:tcW w:w="1596" w:type="dxa"/>
            <w:tcBorders>
              <w:top w:val="nil"/>
              <w:left w:val="nil"/>
              <w:bottom w:val="single" w:sz="8" w:space="0" w:color="auto"/>
              <w:right w:val="single" w:sz="8" w:space="0" w:color="auto"/>
            </w:tcBorders>
            <w:shd w:val="clear" w:color="000000" w:fill="C4BD97"/>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66,812,825.22</w:t>
            </w:r>
          </w:p>
        </w:tc>
        <w:tc>
          <w:tcPr>
            <w:tcW w:w="1843" w:type="dxa"/>
            <w:tcBorders>
              <w:top w:val="nil"/>
              <w:left w:val="nil"/>
              <w:bottom w:val="single" w:sz="8" w:space="0" w:color="auto"/>
              <w:right w:val="single" w:sz="8" w:space="0" w:color="auto"/>
            </w:tcBorders>
            <w:shd w:val="clear" w:color="000000" w:fill="C4BD97"/>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20,185,143.57</w:t>
            </w:r>
          </w:p>
        </w:tc>
        <w:tc>
          <w:tcPr>
            <w:tcW w:w="1710" w:type="dxa"/>
            <w:tcBorders>
              <w:top w:val="nil"/>
              <w:left w:val="nil"/>
              <w:bottom w:val="single" w:sz="8" w:space="0" w:color="auto"/>
              <w:right w:val="single" w:sz="8" w:space="0" w:color="auto"/>
            </w:tcBorders>
            <w:shd w:val="clear" w:color="000000" w:fill="C4BD97"/>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22,203,657.93</w:t>
            </w:r>
          </w:p>
        </w:tc>
        <w:tc>
          <w:tcPr>
            <w:tcW w:w="1596" w:type="dxa"/>
            <w:tcBorders>
              <w:top w:val="nil"/>
              <w:left w:val="nil"/>
              <w:bottom w:val="single" w:sz="8" w:space="0" w:color="auto"/>
              <w:right w:val="single" w:sz="8" w:space="0" w:color="auto"/>
            </w:tcBorders>
            <w:shd w:val="clear" w:color="000000" w:fill="C4BD97"/>
            <w:noWrap/>
            <w:vAlign w:val="bottom"/>
            <w:hideMark/>
          </w:tcPr>
          <w:p w:rsidR="004804F4" w:rsidRPr="004804F4" w:rsidRDefault="004804F4" w:rsidP="004804F4">
            <w:pPr>
              <w:spacing w:after="0"/>
              <w:jc w:val="center"/>
              <w:rPr>
                <w:rFonts w:eastAsia="Times New Roman"/>
                <w:color w:val="000000"/>
                <w:sz w:val="24"/>
                <w:szCs w:val="24"/>
              </w:rPr>
            </w:pPr>
            <w:r w:rsidRPr="004804F4">
              <w:rPr>
                <w:rFonts w:eastAsia="Times New Roman"/>
                <w:color w:val="000000"/>
                <w:sz w:val="24"/>
                <w:szCs w:val="24"/>
              </w:rPr>
              <w:t>24,424,023.72</w:t>
            </w:r>
          </w:p>
        </w:tc>
      </w:tr>
    </w:tbl>
    <w:p w:rsidR="004804F4" w:rsidRDefault="004804F4" w:rsidP="001776EF">
      <w:pPr>
        <w:jc w:val="both"/>
        <w:rPr>
          <w:rFonts w:eastAsia="SimSun"/>
          <w:b/>
          <w:color w:val="000000"/>
          <w:sz w:val="24"/>
          <w:lang w:eastAsia="zh-CN"/>
        </w:rPr>
      </w:pPr>
    </w:p>
    <w:p w:rsidR="00BD7CE9" w:rsidRDefault="00300082" w:rsidP="001776EF">
      <w:pPr>
        <w:jc w:val="both"/>
        <w:rPr>
          <w:sz w:val="24"/>
          <w:szCs w:val="24"/>
          <w:lang w:val="en-AU"/>
        </w:rPr>
      </w:pPr>
      <w:proofErr w:type="gramStart"/>
      <w:r>
        <w:rPr>
          <w:sz w:val="24"/>
          <w:szCs w:val="24"/>
          <w:lang w:val="en-AU"/>
        </w:rPr>
        <w:t>N</w:t>
      </w:r>
      <w:r w:rsidR="00BD7CE9" w:rsidRPr="002F23E3">
        <w:rPr>
          <w:sz w:val="24"/>
          <w:szCs w:val="24"/>
          <w:lang w:val="en-AU"/>
        </w:rPr>
        <w:t>.B.</w:t>
      </w:r>
      <w:proofErr w:type="gramEnd"/>
      <w:r w:rsidR="00BD7CE9" w:rsidRPr="002F23E3">
        <w:rPr>
          <w:sz w:val="24"/>
          <w:szCs w:val="24"/>
          <w:lang w:val="en-AU"/>
        </w:rPr>
        <w:t xml:space="preserve"> This should come from the AMP.</w:t>
      </w:r>
    </w:p>
    <w:p w:rsidR="004804F4" w:rsidRPr="002F23E3" w:rsidRDefault="004804F4" w:rsidP="001776EF">
      <w:pPr>
        <w:jc w:val="both"/>
        <w:rPr>
          <w:sz w:val="24"/>
          <w:szCs w:val="24"/>
          <w:lang w:val="en-AU"/>
        </w:rPr>
      </w:pPr>
    </w:p>
    <w:p w:rsidR="003368F8" w:rsidRDefault="003368F8" w:rsidP="001776EF">
      <w:pPr>
        <w:pStyle w:val="ListofTables"/>
        <w:jc w:val="both"/>
      </w:pPr>
      <w:bookmarkStart w:id="80" w:name="_Toc441585909"/>
      <w:bookmarkStart w:id="81" w:name="_Toc441585926"/>
      <w:bookmarkStart w:id="82" w:name="_Toc441585943"/>
      <w:bookmarkStart w:id="83" w:name="_Toc443384597"/>
      <w:bookmarkStart w:id="84" w:name="_Toc52412520"/>
      <w:r w:rsidRPr="002F23E3">
        <w:lastRenderedPageBreak/>
        <w:t xml:space="preserve">Annual Action Plan </w:t>
      </w:r>
      <w:r w:rsidRPr="00465696">
        <w:rPr>
          <w:sz w:val="23"/>
          <w:szCs w:val="23"/>
        </w:rPr>
        <w:t>for</w:t>
      </w:r>
      <w:r w:rsidRPr="002F23E3">
        <w:t xml:space="preserve"> Maintenance Budget for EFY 20</w:t>
      </w:r>
      <w:bookmarkEnd w:id="80"/>
      <w:bookmarkEnd w:id="81"/>
      <w:bookmarkEnd w:id="82"/>
      <w:bookmarkEnd w:id="83"/>
      <w:r w:rsidR="0042754A" w:rsidRPr="002F23E3">
        <w:t>1</w:t>
      </w:r>
      <w:r w:rsidR="004804F4">
        <w:t>3</w:t>
      </w:r>
      <w:bookmarkEnd w:id="84"/>
    </w:p>
    <w:tbl>
      <w:tblPr>
        <w:tblW w:w="10848" w:type="dxa"/>
        <w:jc w:val="center"/>
        <w:tblLayout w:type="fixed"/>
        <w:tblLook w:val="04A0" w:firstRow="1" w:lastRow="0" w:firstColumn="1" w:lastColumn="0" w:noHBand="0" w:noVBand="1"/>
      </w:tblPr>
      <w:tblGrid>
        <w:gridCol w:w="696"/>
        <w:gridCol w:w="2829"/>
        <w:gridCol w:w="858"/>
        <w:gridCol w:w="540"/>
        <w:gridCol w:w="1080"/>
        <w:gridCol w:w="1170"/>
        <w:gridCol w:w="1259"/>
        <w:gridCol w:w="1261"/>
        <w:gridCol w:w="1155"/>
      </w:tblGrid>
      <w:tr w:rsidR="004804F4" w:rsidRPr="00AE60BB" w:rsidTr="00AE60BB">
        <w:trPr>
          <w:trHeight w:val="948"/>
          <w:jc w:val="center"/>
        </w:trPr>
        <w:tc>
          <w:tcPr>
            <w:tcW w:w="696" w:type="dxa"/>
            <w:vMerge w:val="restart"/>
            <w:tcBorders>
              <w:top w:val="single" w:sz="8" w:space="0" w:color="auto"/>
              <w:left w:val="single" w:sz="8" w:space="0" w:color="auto"/>
              <w:bottom w:val="single" w:sz="8" w:space="0" w:color="000000"/>
              <w:right w:val="single" w:sz="8" w:space="0" w:color="auto"/>
            </w:tcBorders>
            <w:shd w:val="clear" w:color="000000" w:fill="FFE599"/>
            <w:hideMark/>
          </w:tcPr>
          <w:p w:rsidR="004804F4" w:rsidRPr="00AE60BB" w:rsidRDefault="004804F4" w:rsidP="004804F4">
            <w:pPr>
              <w:spacing w:after="0"/>
              <w:rPr>
                <w:rFonts w:eastAsia="Times New Roman"/>
                <w:color w:val="000000"/>
                <w:sz w:val="22"/>
                <w:szCs w:val="24"/>
              </w:rPr>
            </w:pPr>
            <w:r w:rsidRPr="00AE60BB">
              <w:rPr>
                <w:rFonts w:eastAsia="Times New Roman"/>
                <w:color w:val="000000"/>
                <w:sz w:val="22"/>
                <w:szCs w:val="24"/>
              </w:rPr>
              <w:t>S/N</w:t>
            </w:r>
          </w:p>
        </w:tc>
        <w:tc>
          <w:tcPr>
            <w:tcW w:w="2829" w:type="dxa"/>
            <w:vMerge w:val="restart"/>
            <w:tcBorders>
              <w:top w:val="single" w:sz="8" w:space="0" w:color="auto"/>
              <w:left w:val="single" w:sz="8" w:space="0" w:color="auto"/>
              <w:bottom w:val="single" w:sz="8" w:space="0" w:color="000000"/>
              <w:right w:val="single" w:sz="8" w:space="0" w:color="auto"/>
            </w:tcBorders>
            <w:shd w:val="clear" w:color="000000" w:fill="FFE599"/>
            <w:hideMark/>
          </w:tcPr>
          <w:p w:rsidR="004804F4" w:rsidRPr="00AE60BB" w:rsidRDefault="004804F4" w:rsidP="004804F4">
            <w:pPr>
              <w:spacing w:after="0"/>
              <w:rPr>
                <w:rFonts w:eastAsia="Times New Roman"/>
                <w:color w:val="000000"/>
                <w:sz w:val="22"/>
                <w:szCs w:val="24"/>
              </w:rPr>
            </w:pPr>
            <w:r w:rsidRPr="00AE60BB">
              <w:rPr>
                <w:rFonts w:eastAsia="Times New Roman"/>
                <w:color w:val="000000"/>
                <w:sz w:val="22"/>
                <w:szCs w:val="24"/>
              </w:rPr>
              <w:t>Description of Activities</w:t>
            </w:r>
          </w:p>
        </w:tc>
        <w:tc>
          <w:tcPr>
            <w:tcW w:w="858" w:type="dxa"/>
            <w:vMerge w:val="restart"/>
            <w:tcBorders>
              <w:top w:val="single" w:sz="8" w:space="0" w:color="auto"/>
              <w:left w:val="single" w:sz="8" w:space="0" w:color="auto"/>
              <w:bottom w:val="single" w:sz="8" w:space="0" w:color="000000"/>
              <w:right w:val="single" w:sz="8" w:space="0" w:color="auto"/>
            </w:tcBorders>
            <w:shd w:val="clear" w:color="000000" w:fill="FFE599"/>
            <w:hideMark/>
          </w:tcPr>
          <w:p w:rsidR="004804F4" w:rsidRPr="00AE60BB" w:rsidRDefault="004804F4" w:rsidP="00AE60BB">
            <w:pPr>
              <w:spacing w:after="0"/>
              <w:ind w:left="-108" w:right="-102"/>
              <w:jc w:val="center"/>
              <w:rPr>
                <w:rFonts w:eastAsia="Times New Roman"/>
                <w:color w:val="000000"/>
                <w:sz w:val="22"/>
                <w:szCs w:val="24"/>
              </w:rPr>
            </w:pPr>
            <w:r w:rsidRPr="00AE60BB">
              <w:rPr>
                <w:rFonts w:eastAsia="Times New Roman"/>
                <w:color w:val="000000"/>
                <w:sz w:val="22"/>
                <w:szCs w:val="24"/>
              </w:rPr>
              <w:t>Physical /Financial</w:t>
            </w:r>
          </w:p>
        </w:tc>
        <w:tc>
          <w:tcPr>
            <w:tcW w:w="540" w:type="dxa"/>
            <w:vMerge w:val="restart"/>
            <w:tcBorders>
              <w:top w:val="single" w:sz="8" w:space="0" w:color="auto"/>
              <w:left w:val="single" w:sz="8" w:space="0" w:color="auto"/>
              <w:bottom w:val="single" w:sz="8" w:space="0" w:color="000000"/>
              <w:right w:val="single" w:sz="8" w:space="0" w:color="auto"/>
            </w:tcBorders>
            <w:shd w:val="clear" w:color="000000" w:fill="FFE599"/>
            <w:hideMark/>
          </w:tcPr>
          <w:p w:rsidR="004804F4" w:rsidRPr="00AE60BB" w:rsidRDefault="004804F4" w:rsidP="00AE60BB">
            <w:pPr>
              <w:spacing w:after="0"/>
              <w:ind w:left="-108" w:right="-68"/>
              <w:jc w:val="center"/>
              <w:rPr>
                <w:rFonts w:eastAsia="Times New Roman"/>
                <w:color w:val="000000"/>
                <w:sz w:val="22"/>
                <w:szCs w:val="24"/>
              </w:rPr>
            </w:pPr>
            <w:r w:rsidRPr="00AE60BB">
              <w:rPr>
                <w:rFonts w:eastAsia="Times New Roman"/>
                <w:color w:val="000000"/>
                <w:sz w:val="22"/>
                <w:szCs w:val="24"/>
              </w:rPr>
              <w:t>Unit</w:t>
            </w:r>
          </w:p>
        </w:tc>
        <w:tc>
          <w:tcPr>
            <w:tcW w:w="4770" w:type="dxa"/>
            <w:gridSpan w:val="4"/>
            <w:tcBorders>
              <w:top w:val="single" w:sz="8" w:space="0" w:color="auto"/>
              <w:left w:val="nil"/>
              <w:bottom w:val="single" w:sz="8" w:space="0" w:color="auto"/>
              <w:right w:val="single" w:sz="8" w:space="0" w:color="000000"/>
            </w:tcBorders>
            <w:shd w:val="clear" w:color="000000" w:fill="FFE599"/>
            <w:vAlign w:val="center"/>
            <w:hideMark/>
          </w:tcPr>
          <w:p w:rsidR="004804F4" w:rsidRPr="00AE60BB" w:rsidRDefault="004804F4" w:rsidP="00AE60BB">
            <w:pPr>
              <w:spacing w:after="0"/>
              <w:ind w:left="-108" w:right="-109"/>
              <w:rPr>
                <w:rFonts w:eastAsia="Times New Roman"/>
                <w:color w:val="000000"/>
                <w:sz w:val="22"/>
                <w:szCs w:val="28"/>
              </w:rPr>
            </w:pPr>
            <w:r w:rsidRPr="00AE60BB">
              <w:rPr>
                <w:rFonts w:eastAsia="Times New Roman"/>
                <w:color w:val="000000"/>
                <w:sz w:val="22"/>
                <w:szCs w:val="28"/>
              </w:rPr>
              <w:t>Implementation Period</w:t>
            </w:r>
          </w:p>
        </w:tc>
        <w:tc>
          <w:tcPr>
            <w:tcW w:w="1155" w:type="dxa"/>
            <w:vMerge w:val="restart"/>
            <w:tcBorders>
              <w:top w:val="single" w:sz="8" w:space="0" w:color="auto"/>
              <w:left w:val="single" w:sz="8" w:space="0" w:color="auto"/>
              <w:bottom w:val="single" w:sz="8" w:space="0" w:color="000000"/>
              <w:right w:val="single" w:sz="8" w:space="0" w:color="auto"/>
            </w:tcBorders>
            <w:shd w:val="clear" w:color="000000" w:fill="FFE599"/>
            <w:hideMark/>
          </w:tcPr>
          <w:p w:rsidR="004804F4" w:rsidRPr="00AE60BB" w:rsidRDefault="004804F4" w:rsidP="00AE60BB">
            <w:pPr>
              <w:spacing w:after="0"/>
              <w:ind w:left="-123" w:right="-93"/>
              <w:jc w:val="center"/>
              <w:rPr>
                <w:rFonts w:eastAsia="Times New Roman"/>
                <w:color w:val="000000"/>
                <w:sz w:val="22"/>
                <w:szCs w:val="24"/>
              </w:rPr>
            </w:pPr>
            <w:r w:rsidRPr="00AE60BB">
              <w:rPr>
                <w:rFonts w:eastAsia="Times New Roman"/>
                <w:color w:val="000000"/>
                <w:sz w:val="22"/>
                <w:szCs w:val="24"/>
              </w:rPr>
              <w:t xml:space="preserve">  Annual Total for EFY 201</w:t>
            </w:r>
            <w:r w:rsidR="00AE60BB">
              <w:rPr>
                <w:rFonts w:eastAsia="Times New Roman"/>
                <w:color w:val="000000"/>
                <w:sz w:val="22"/>
                <w:szCs w:val="24"/>
              </w:rPr>
              <w:t>3</w:t>
            </w:r>
            <w:r w:rsidRPr="00AE60BB">
              <w:rPr>
                <w:rFonts w:eastAsia="Times New Roman"/>
                <w:color w:val="000000"/>
                <w:sz w:val="22"/>
                <w:szCs w:val="24"/>
              </w:rPr>
              <w:t xml:space="preserve">  </w:t>
            </w:r>
          </w:p>
        </w:tc>
      </w:tr>
      <w:tr w:rsidR="004804F4" w:rsidRPr="00AE60BB" w:rsidTr="00AE60BB">
        <w:trPr>
          <w:trHeight w:val="324"/>
          <w:jc w:val="center"/>
        </w:trPr>
        <w:tc>
          <w:tcPr>
            <w:tcW w:w="696" w:type="dxa"/>
            <w:vMerge/>
            <w:tcBorders>
              <w:top w:val="single" w:sz="8" w:space="0" w:color="auto"/>
              <w:left w:val="single" w:sz="8" w:space="0" w:color="auto"/>
              <w:bottom w:val="single" w:sz="8" w:space="0" w:color="000000"/>
              <w:right w:val="single" w:sz="8" w:space="0" w:color="auto"/>
            </w:tcBorders>
            <w:vAlign w:val="center"/>
            <w:hideMark/>
          </w:tcPr>
          <w:p w:rsidR="004804F4" w:rsidRPr="00AE60BB" w:rsidRDefault="004804F4" w:rsidP="004804F4">
            <w:pPr>
              <w:spacing w:after="0"/>
              <w:rPr>
                <w:rFonts w:eastAsia="Times New Roman"/>
                <w:color w:val="000000"/>
                <w:sz w:val="22"/>
                <w:szCs w:val="24"/>
              </w:rPr>
            </w:pPr>
          </w:p>
        </w:tc>
        <w:tc>
          <w:tcPr>
            <w:tcW w:w="2829" w:type="dxa"/>
            <w:vMerge/>
            <w:tcBorders>
              <w:top w:val="single" w:sz="8" w:space="0" w:color="auto"/>
              <w:left w:val="single" w:sz="8" w:space="0" w:color="auto"/>
              <w:bottom w:val="single" w:sz="8" w:space="0" w:color="000000"/>
              <w:right w:val="single" w:sz="8" w:space="0" w:color="auto"/>
            </w:tcBorders>
            <w:vAlign w:val="center"/>
            <w:hideMark/>
          </w:tcPr>
          <w:p w:rsidR="004804F4" w:rsidRPr="00AE60BB" w:rsidRDefault="004804F4" w:rsidP="004804F4">
            <w:pPr>
              <w:spacing w:after="0"/>
              <w:rPr>
                <w:rFonts w:eastAsia="Times New Roman"/>
                <w:color w:val="000000"/>
                <w:sz w:val="22"/>
                <w:szCs w:val="24"/>
              </w:rPr>
            </w:pPr>
          </w:p>
        </w:tc>
        <w:tc>
          <w:tcPr>
            <w:tcW w:w="858" w:type="dxa"/>
            <w:vMerge/>
            <w:tcBorders>
              <w:top w:val="single" w:sz="8" w:space="0" w:color="auto"/>
              <w:left w:val="single" w:sz="8" w:space="0" w:color="auto"/>
              <w:bottom w:val="single" w:sz="8" w:space="0" w:color="000000"/>
              <w:right w:val="single" w:sz="8" w:space="0" w:color="auto"/>
            </w:tcBorders>
            <w:vAlign w:val="center"/>
            <w:hideMark/>
          </w:tcPr>
          <w:p w:rsidR="004804F4" w:rsidRPr="00AE60BB" w:rsidRDefault="004804F4" w:rsidP="00AE60BB">
            <w:pPr>
              <w:spacing w:after="0"/>
              <w:ind w:left="-108" w:right="-102"/>
              <w:jc w:val="center"/>
              <w:rPr>
                <w:rFonts w:eastAsia="Times New Roman"/>
                <w:color w:val="000000"/>
                <w:sz w:val="22"/>
                <w:szCs w:val="24"/>
              </w:rPr>
            </w:pPr>
          </w:p>
        </w:tc>
        <w:tc>
          <w:tcPr>
            <w:tcW w:w="540" w:type="dxa"/>
            <w:vMerge/>
            <w:tcBorders>
              <w:top w:val="single" w:sz="8" w:space="0" w:color="auto"/>
              <w:left w:val="single" w:sz="8" w:space="0" w:color="auto"/>
              <w:bottom w:val="single" w:sz="8" w:space="0" w:color="000000"/>
              <w:right w:val="single" w:sz="8" w:space="0" w:color="auto"/>
            </w:tcBorders>
            <w:vAlign w:val="center"/>
            <w:hideMark/>
          </w:tcPr>
          <w:p w:rsidR="004804F4" w:rsidRPr="00AE60BB" w:rsidRDefault="004804F4" w:rsidP="00AE60BB">
            <w:pPr>
              <w:spacing w:after="0"/>
              <w:ind w:left="-108" w:right="-68"/>
              <w:jc w:val="center"/>
              <w:rPr>
                <w:rFonts w:eastAsia="Times New Roman"/>
                <w:color w:val="000000"/>
                <w:sz w:val="22"/>
                <w:szCs w:val="24"/>
              </w:rPr>
            </w:pPr>
          </w:p>
        </w:tc>
        <w:tc>
          <w:tcPr>
            <w:tcW w:w="1080" w:type="dxa"/>
            <w:tcBorders>
              <w:top w:val="nil"/>
              <w:left w:val="nil"/>
              <w:bottom w:val="single" w:sz="8" w:space="0" w:color="auto"/>
              <w:right w:val="single" w:sz="8" w:space="0" w:color="auto"/>
            </w:tcBorders>
            <w:shd w:val="clear" w:color="000000" w:fill="FFE599"/>
            <w:hideMark/>
          </w:tcPr>
          <w:p w:rsidR="004804F4" w:rsidRPr="00AE60BB" w:rsidRDefault="004804F4" w:rsidP="00AE60BB">
            <w:pPr>
              <w:spacing w:after="0"/>
              <w:ind w:left="-108" w:right="-109"/>
              <w:rPr>
                <w:rFonts w:eastAsia="Times New Roman"/>
                <w:color w:val="000000"/>
                <w:sz w:val="22"/>
                <w:szCs w:val="24"/>
              </w:rPr>
            </w:pPr>
            <w:r w:rsidRPr="00AE60BB">
              <w:rPr>
                <w:rFonts w:eastAsia="Times New Roman"/>
                <w:color w:val="000000"/>
                <w:sz w:val="22"/>
                <w:szCs w:val="24"/>
              </w:rPr>
              <w:t>Q1</w:t>
            </w:r>
          </w:p>
        </w:tc>
        <w:tc>
          <w:tcPr>
            <w:tcW w:w="1170" w:type="dxa"/>
            <w:tcBorders>
              <w:top w:val="nil"/>
              <w:left w:val="nil"/>
              <w:bottom w:val="single" w:sz="8" w:space="0" w:color="auto"/>
              <w:right w:val="single" w:sz="8" w:space="0" w:color="auto"/>
            </w:tcBorders>
            <w:shd w:val="clear" w:color="000000" w:fill="FFE599"/>
            <w:hideMark/>
          </w:tcPr>
          <w:p w:rsidR="004804F4" w:rsidRPr="00AE60BB" w:rsidRDefault="004804F4" w:rsidP="00AE60BB">
            <w:pPr>
              <w:spacing w:after="0"/>
              <w:ind w:left="-108" w:right="-109"/>
              <w:rPr>
                <w:rFonts w:eastAsia="Times New Roman"/>
                <w:color w:val="000000"/>
                <w:sz w:val="22"/>
                <w:szCs w:val="24"/>
              </w:rPr>
            </w:pPr>
            <w:r w:rsidRPr="00AE60BB">
              <w:rPr>
                <w:rFonts w:eastAsia="Times New Roman"/>
                <w:color w:val="000000"/>
                <w:sz w:val="22"/>
                <w:szCs w:val="24"/>
              </w:rPr>
              <w:t>Q2</w:t>
            </w:r>
          </w:p>
        </w:tc>
        <w:tc>
          <w:tcPr>
            <w:tcW w:w="1259" w:type="dxa"/>
            <w:tcBorders>
              <w:top w:val="nil"/>
              <w:left w:val="nil"/>
              <w:bottom w:val="single" w:sz="8" w:space="0" w:color="auto"/>
              <w:right w:val="single" w:sz="8" w:space="0" w:color="auto"/>
            </w:tcBorders>
            <w:shd w:val="clear" w:color="000000" w:fill="FFE599"/>
            <w:hideMark/>
          </w:tcPr>
          <w:p w:rsidR="004804F4" w:rsidRPr="00AE60BB" w:rsidRDefault="004804F4" w:rsidP="00AE60BB">
            <w:pPr>
              <w:spacing w:after="0"/>
              <w:ind w:left="-108" w:right="-109"/>
              <w:rPr>
                <w:rFonts w:eastAsia="Times New Roman"/>
                <w:color w:val="000000"/>
                <w:sz w:val="22"/>
                <w:szCs w:val="24"/>
              </w:rPr>
            </w:pPr>
            <w:r w:rsidRPr="00AE60BB">
              <w:rPr>
                <w:rFonts w:eastAsia="Times New Roman"/>
                <w:color w:val="000000"/>
                <w:sz w:val="22"/>
                <w:szCs w:val="24"/>
              </w:rPr>
              <w:t>Q3</w:t>
            </w:r>
          </w:p>
        </w:tc>
        <w:tc>
          <w:tcPr>
            <w:tcW w:w="1261" w:type="dxa"/>
            <w:tcBorders>
              <w:top w:val="nil"/>
              <w:left w:val="nil"/>
              <w:bottom w:val="single" w:sz="8" w:space="0" w:color="auto"/>
              <w:right w:val="single" w:sz="8" w:space="0" w:color="auto"/>
            </w:tcBorders>
            <w:shd w:val="clear" w:color="000000" w:fill="FFE599"/>
            <w:hideMark/>
          </w:tcPr>
          <w:p w:rsidR="004804F4" w:rsidRPr="00AE60BB" w:rsidRDefault="004804F4" w:rsidP="00AE60BB">
            <w:pPr>
              <w:spacing w:after="0"/>
              <w:ind w:left="-108" w:right="-109"/>
              <w:rPr>
                <w:rFonts w:eastAsia="Times New Roman"/>
                <w:color w:val="000000"/>
                <w:sz w:val="22"/>
                <w:szCs w:val="24"/>
              </w:rPr>
            </w:pPr>
            <w:r w:rsidRPr="00AE60BB">
              <w:rPr>
                <w:rFonts w:eastAsia="Times New Roman"/>
                <w:color w:val="000000"/>
                <w:sz w:val="22"/>
                <w:szCs w:val="24"/>
              </w:rPr>
              <w:t>Q4</w:t>
            </w:r>
          </w:p>
        </w:tc>
        <w:tc>
          <w:tcPr>
            <w:tcW w:w="1155" w:type="dxa"/>
            <w:vMerge/>
            <w:tcBorders>
              <w:top w:val="single" w:sz="8" w:space="0" w:color="auto"/>
              <w:left w:val="single" w:sz="8" w:space="0" w:color="auto"/>
              <w:bottom w:val="single" w:sz="8" w:space="0" w:color="000000"/>
              <w:right w:val="single" w:sz="8" w:space="0" w:color="auto"/>
            </w:tcBorders>
            <w:vAlign w:val="center"/>
            <w:hideMark/>
          </w:tcPr>
          <w:p w:rsidR="004804F4" w:rsidRPr="00AE60BB" w:rsidRDefault="004804F4" w:rsidP="00AE60BB">
            <w:pPr>
              <w:spacing w:after="0"/>
              <w:ind w:left="-123" w:right="-93"/>
              <w:rPr>
                <w:rFonts w:eastAsia="Times New Roman"/>
                <w:color w:val="000000"/>
                <w:sz w:val="22"/>
                <w:szCs w:val="24"/>
              </w:rPr>
            </w:pPr>
          </w:p>
        </w:tc>
      </w:tr>
      <w:tr w:rsidR="004804F4" w:rsidRPr="00AE60BB" w:rsidTr="00AE60BB">
        <w:trPr>
          <w:trHeight w:val="324"/>
          <w:jc w:val="center"/>
        </w:trPr>
        <w:tc>
          <w:tcPr>
            <w:tcW w:w="696" w:type="dxa"/>
            <w:tcBorders>
              <w:top w:val="nil"/>
              <w:left w:val="single" w:sz="8" w:space="0" w:color="auto"/>
              <w:bottom w:val="single" w:sz="8" w:space="0" w:color="auto"/>
              <w:right w:val="single" w:sz="8" w:space="0" w:color="auto"/>
            </w:tcBorders>
            <w:shd w:val="clear" w:color="000000" w:fill="FFF2CC"/>
            <w:hideMark/>
          </w:tcPr>
          <w:p w:rsidR="004804F4" w:rsidRPr="00AE60BB" w:rsidRDefault="004804F4" w:rsidP="004804F4">
            <w:pPr>
              <w:spacing w:after="0"/>
              <w:rPr>
                <w:rFonts w:eastAsia="Times New Roman"/>
                <w:b/>
                <w:bCs/>
                <w:color w:val="000000"/>
                <w:sz w:val="22"/>
                <w:szCs w:val="24"/>
              </w:rPr>
            </w:pPr>
            <w:r w:rsidRPr="00AE60BB">
              <w:rPr>
                <w:rFonts w:eastAsia="Times New Roman"/>
                <w:b/>
                <w:bCs/>
                <w:color w:val="000000"/>
                <w:sz w:val="22"/>
                <w:szCs w:val="24"/>
              </w:rPr>
              <w:t>A</w:t>
            </w:r>
          </w:p>
        </w:tc>
        <w:tc>
          <w:tcPr>
            <w:tcW w:w="2829" w:type="dxa"/>
            <w:tcBorders>
              <w:top w:val="nil"/>
              <w:left w:val="nil"/>
              <w:bottom w:val="single" w:sz="8" w:space="0" w:color="auto"/>
              <w:right w:val="single" w:sz="8" w:space="0" w:color="auto"/>
            </w:tcBorders>
            <w:shd w:val="clear" w:color="000000" w:fill="FFF2CC"/>
            <w:noWrap/>
            <w:vAlign w:val="bottom"/>
            <w:hideMark/>
          </w:tcPr>
          <w:p w:rsidR="004804F4" w:rsidRPr="00AE60BB" w:rsidRDefault="004804F4" w:rsidP="004804F4">
            <w:pPr>
              <w:spacing w:after="0"/>
              <w:rPr>
                <w:rFonts w:eastAsia="Times New Roman"/>
                <w:b/>
                <w:bCs/>
                <w:color w:val="000000"/>
                <w:sz w:val="22"/>
                <w:szCs w:val="24"/>
              </w:rPr>
            </w:pPr>
            <w:r w:rsidRPr="00AE60BB">
              <w:rPr>
                <w:rFonts w:eastAsia="Times New Roman"/>
                <w:b/>
                <w:bCs/>
                <w:color w:val="000000"/>
                <w:sz w:val="22"/>
                <w:szCs w:val="24"/>
              </w:rPr>
              <w:t>Movement Network</w:t>
            </w:r>
          </w:p>
        </w:tc>
        <w:tc>
          <w:tcPr>
            <w:tcW w:w="858" w:type="dxa"/>
            <w:tcBorders>
              <w:top w:val="nil"/>
              <w:left w:val="nil"/>
              <w:bottom w:val="single" w:sz="8" w:space="0" w:color="auto"/>
              <w:right w:val="single" w:sz="8" w:space="0" w:color="auto"/>
            </w:tcBorders>
            <w:shd w:val="clear" w:color="000000" w:fill="FFF2CC"/>
            <w:noWrap/>
            <w:vAlign w:val="bottom"/>
            <w:hideMark/>
          </w:tcPr>
          <w:p w:rsidR="004804F4" w:rsidRPr="00AE60BB" w:rsidRDefault="004804F4" w:rsidP="00AE60BB">
            <w:pPr>
              <w:spacing w:after="0"/>
              <w:ind w:left="-108" w:right="-102"/>
              <w:jc w:val="center"/>
              <w:rPr>
                <w:rFonts w:eastAsia="Times New Roman"/>
                <w:b/>
                <w:bCs/>
                <w:color w:val="000000"/>
                <w:sz w:val="22"/>
                <w:szCs w:val="24"/>
              </w:rPr>
            </w:pPr>
          </w:p>
        </w:tc>
        <w:tc>
          <w:tcPr>
            <w:tcW w:w="540" w:type="dxa"/>
            <w:tcBorders>
              <w:top w:val="nil"/>
              <w:left w:val="nil"/>
              <w:bottom w:val="single" w:sz="8" w:space="0" w:color="auto"/>
              <w:right w:val="single" w:sz="8" w:space="0" w:color="auto"/>
            </w:tcBorders>
            <w:shd w:val="clear" w:color="000000" w:fill="FFF2CC"/>
            <w:noWrap/>
            <w:vAlign w:val="bottom"/>
            <w:hideMark/>
          </w:tcPr>
          <w:p w:rsidR="004804F4" w:rsidRPr="00AE60BB" w:rsidRDefault="004804F4" w:rsidP="00AE60BB">
            <w:pPr>
              <w:spacing w:after="0"/>
              <w:ind w:left="-108" w:right="-68"/>
              <w:jc w:val="center"/>
              <w:rPr>
                <w:rFonts w:eastAsia="Times New Roman"/>
                <w:b/>
                <w:bCs/>
                <w:color w:val="000000"/>
                <w:sz w:val="22"/>
                <w:szCs w:val="24"/>
              </w:rPr>
            </w:pPr>
          </w:p>
        </w:tc>
        <w:tc>
          <w:tcPr>
            <w:tcW w:w="1080" w:type="dxa"/>
            <w:tcBorders>
              <w:top w:val="nil"/>
              <w:left w:val="nil"/>
              <w:bottom w:val="single" w:sz="8" w:space="0" w:color="auto"/>
              <w:right w:val="single" w:sz="8" w:space="0" w:color="auto"/>
            </w:tcBorders>
            <w:shd w:val="clear" w:color="000000" w:fill="FFF2CC"/>
            <w:noWrap/>
            <w:vAlign w:val="bottom"/>
            <w:hideMark/>
          </w:tcPr>
          <w:p w:rsidR="004804F4" w:rsidRPr="00AE60BB" w:rsidRDefault="004804F4" w:rsidP="00AE60BB">
            <w:pPr>
              <w:spacing w:after="0"/>
              <w:ind w:left="-108" w:right="-109"/>
              <w:rPr>
                <w:rFonts w:eastAsia="Times New Roman"/>
                <w:color w:val="000000"/>
                <w:sz w:val="22"/>
                <w:szCs w:val="24"/>
              </w:rPr>
            </w:pPr>
          </w:p>
        </w:tc>
        <w:tc>
          <w:tcPr>
            <w:tcW w:w="1170" w:type="dxa"/>
            <w:tcBorders>
              <w:top w:val="nil"/>
              <w:left w:val="nil"/>
              <w:bottom w:val="single" w:sz="8" w:space="0" w:color="auto"/>
              <w:right w:val="single" w:sz="8" w:space="0" w:color="auto"/>
            </w:tcBorders>
            <w:shd w:val="clear" w:color="000000" w:fill="FFF2CC"/>
            <w:noWrap/>
            <w:vAlign w:val="bottom"/>
            <w:hideMark/>
          </w:tcPr>
          <w:p w:rsidR="004804F4" w:rsidRPr="00AE60BB" w:rsidRDefault="004804F4" w:rsidP="00AE60BB">
            <w:pPr>
              <w:spacing w:after="0"/>
              <w:ind w:left="-108" w:right="-109"/>
              <w:rPr>
                <w:rFonts w:eastAsia="Times New Roman"/>
                <w:color w:val="000000"/>
                <w:sz w:val="22"/>
                <w:szCs w:val="24"/>
              </w:rPr>
            </w:pPr>
          </w:p>
        </w:tc>
        <w:tc>
          <w:tcPr>
            <w:tcW w:w="1259" w:type="dxa"/>
            <w:tcBorders>
              <w:top w:val="nil"/>
              <w:left w:val="nil"/>
              <w:bottom w:val="single" w:sz="8" w:space="0" w:color="auto"/>
              <w:right w:val="single" w:sz="8" w:space="0" w:color="auto"/>
            </w:tcBorders>
            <w:shd w:val="clear" w:color="000000" w:fill="FFF2CC"/>
            <w:noWrap/>
            <w:vAlign w:val="bottom"/>
            <w:hideMark/>
          </w:tcPr>
          <w:p w:rsidR="004804F4" w:rsidRPr="00AE60BB" w:rsidRDefault="004804F4" w:rsidP="00AE60BB">
            <w:pPr>
              <w:spacing w:after="0"/>
              <w:ind w:left="-108" w:right="-109"/>
              <w:rPr>
                <w:rFonts w:eastAsia="Times New Roman"/>
                <w:color w:val="000000"/>
                <w:sz w:val="22"/>
                <w:szCs w:val="24"/>
              </w:rPr>
            </w:pPr>
          </w:p>
        </w:tc>
        <w:tc>
          <w:tcPr>
            <w:tcW w:w="1261" w:type="dxa"/>
            <w:tcBorders>
              <w:top w:val="nil"/>
              <w:left w:val="nil"/>
              <w:bottom w:val="single" w:sz="8" w:space="0" w:color="auto"/>
              <w:right w:val="single" w:sz="8" w:space="0" w:color="auto"/>
            </w:tcBorders>
            <w:shd w:val="clear" w:color="000000" w:fill="FFF2CC"/>
            <w:noWrap/>
            <w:vAlign w:val="bottom"/>
            <w:hideMark/>
          </w:tcPr>
          <w:p w:rsidR="004804F4" w:rsidRPr="00AE60BB" w:rsidRDefault="004804F4" w:rsidP="00AE60BB">
            <w:pPr>
              <w:spacing w:after="0"/>
              <w:ind w:left="-108" w:right="-109"/>
              <w:rPr>
                <w:rFonts w:eastAsia="Times New Roman"/>
                <w:color w:val="000000"/>
                <w:sz w:val="22"/>
                <w:szCs w:val="24"/>
              </w:rPr>
            </w:pPr>
          </w:p>
        </w:tc>
        <w:tc>
          <w:tcPr>
            <w:tcW w:w="1155" w:type="dxa"/>
            <w:tcBorders>
              <w:top w:val="nil"/>
              <w:left w:val="nil"/>
              <w:bottom w:val="single" w:sz="8" w:space="0" w:color="auto"/>
              <w:right w:val="single" w:sz="8" w:space="0" w:color="auto"/>
            </w:tcBorders>
            <w:shd w:val="clear" w:color="000000" w:fill="FFF2CC"/>
            <w:hideMark/>
          </w:tcPr>
          <w:p w:rsidR="004804F4" w:rsidRPr="00AE60BB" w:rsidRDefault="004804F4" w:rsidP="00AE60BB">
            <w:pPr>
              <w:spacing w:after="0"/>
              <w:ind w:left="-123" w:right="-93"/>
              <w:rPr>
                <w:rFonts w:eastAsia="Times New Roman"/>
                <w:color w:val="000000"/>
                <w:sz w:val="22"/>
                <w:szCs w:val="24"/>
              </w:rPr>
            </w:pPr>
            <w:r w:rsidRPr="00AE60BB">
              <w:rPr>
                <w:rFonts w:eastAsia="Times New Roman"/>
                <w:color w:val="000000"/>
                <w:sz w:val="22"/>
                <w:szCs w:val="24"/>
              </w:rPr>
              <w:t xml:space="preserve">  -  </w:t>
            </w:r>
          </w:p>
        </w:tc>
      </w:tr>
      <w:tr w:rsidR="004804F4" w:rsidRPr="00AE60BB" w:rsidTr="00AE60BB">
        <w:trPr>
          <w:trHeight w:val="324"/>
          <w:jc w:val="center"/>
        </w:trPr>
        <w:tc>
          <w:tcPr>
            <w:tcW w:w="696" w:type="dxa"/>
            <w:tcBorders>
              <w:top w:val="nil"/>
              <w:left w:val="single" w:sz="8" w:space="0" w:color="auto"/>
              <w:bottom w:val="single" w:sz="8" w:space="0" w:color="auto"/>
              <w:right w:val="single" w:sz="8" w:space="0" w:color="auto"/>
            </w:tcBorders>
            <w:shd w:val="clear" w:color="auto" w:fill="auto"/>
            <w:hideMark/>
          </w:tcPr>
          <w:p w:rsidR="004804F4" w:rsidRPr="00AE60BB" w:rsidRDefault="004804F4" w:rsidP="004804F4">
            <w:pPr>
              <w:spacing w:after="0"/>
              <w:rPr>
                <w:rFonts w:eastAsia="Times New Roman"/>
                <w:color w:val="000000"/>
                <w:sz w:val="22"/>
                <w:szCs w:val="24"/>
              </w:rPr>
            </w:pPr>
            <w:r w:rsidRPr="00AE60BB">
              <w:rPr>
                <w:rFonts w:eastAsia="Times New Roman"/>
                <w:color w:val="000000"/>
                <w:sz w:val="22"/>
                <w:szCs w:val="24"/>
              </w:rPr>
              <w:t>1</w:t>
            </w:r>
          </w:p>
        </w:tc>
        <w:tc>
          <w:tcPr>
            <w:tcW w:w="2829" w:type="dxa"/>
            <w:tcBorders>
              <w:top w:val="nil"/>
              <w:left w:val="nil"/>
              <w:bottom w:val="single" w:sz="8" w:space="0" w:color="auto"/>
              <w:right w:val="single" w:sz="8" w:space="0" w:color="auto"/>
            </w:tcBorders>
            <w:shd w:val="clear" w:color="auto" w:fill="auto"/>
            <w:hideMark/>
          </w:tcPr>
          <w:p w:rsidR="004804F4" w:rsidRPr="00AE60BB" w:rsidRDefault="004804F4" w:rsidP="004804F4">
            <w:pPr>
              <w:spacing w:after="0"/>
              <w:rPr>
                <w:rFonts w:eastAsia="Times New Roman"/>
                <w:color w:val="000000"/>
                <w:sz w:val="22"/>
                <w:szCs w:val="24"/>
              </w:rPr>
            </w:pPr>
            <w:r w:rsidRPr="00AE60BB">
              <w:rPr>
                <w:rFonts w:eastAsia="Times New Roman"/>
                <w:color w:val="000000"/>
                <w:sz w:val="22"/>
                <w:szCs w:val="24"/>
              </w:rPr>
              <w:t>Roads</w:t>
            </w:r>
          </w:p>
        </w:tc>
        <w:tc>
          <w:tcPr>
            <w:tcW w:w="858" w:type="dxa"/>
            <w:tcBorders>
              <w:top w:val="nil"/>
              <w:left w:val="nil"/>
              <w:bottom w:val="single" w:sz="8" w:space="0" w:color="auto"/>
              <w:right w:val="single" w:sz="8" w:space="0" w:color="auto"/>
            </w:tcBorders>
            <w:shd w:val="clear" w:color="auto" w:fill="auto"/>
            <w:hideMark/>
          </w:tcPr>
          <w:p w:rsidR="004804F4" w:rsidRPr="00AE60BB" w:rsidRDefault="004804F4" w:rsidP="00AE60BB">
            <w:pPr>
              <w:spacing w:after="0"/>
              <w:ind w:left="-108" w:right="-102"/>
              <w:jc w:val="center"/>
              <w:rPr>
                <w:rFonts w:eastAsia="Times New Roman"/>
                <w:color w:val="000000"/>
                <w:sz w:val="22"/>
                <w:szCs w:val="24"/>
              </w:rPr>
            </w:pPr>
          </w:p>
        </w:tc>
        <w:tc>
          <w:tcPr>
            <w:tcW w:w="540" w:type="dxa"/>
            <w:tcBorders>
              <w:top w:val="nil"/>
              <w:left w:val="nil"/>
              <w:bottom w:val="single" w:sz="8" w:space="0" w:color="auto"/>
              <w:right w:val="single" w:sz="8" w:space="0" w:color="auto"/>
            </w:tcBorders>
            <w:shd w:val="clear" w:color="auto" w:fill="auto"/>
            <w:hideMark/>
          </w:tcPr>
          <w:p w:rsidR="004804F4" w:rsidRPr="00AE60BB" w:rsidRDefault="004804F4" w:rsidP="00AE60BB">
            <w:pPr>
              <w:spacing w:after="0"/>
              <w:ind w:left="-108" w:right="-68"/>
              <w:jc w:val="center"/>
              <w:rPr>
                <w:rFonts w:eastAsia="Times New Roman"/>
                <w:color w:val="000000"/>
                <w:sz w:val="22"/>
                <w:szCs w:val="24"/>
              </w:rPr>
            </w:pPr>
          </w:p>
        </w:tc>
        <w:tc>
          <w:tcPr>
            <w:tcW w:w="108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rPr>
                <w:rFonts w:eastAsia="Times New Roman"/>
                <w:color w:val="000000"/>
                <w:sz w:val="22"/>
                <w:szCs w:val="24"/>
              </w:rPr>
            </w:pPr>
          </w:p>
        </w:tc>
        <w:tc>
          <w:tcPr>
            <w:tcW w:w="117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rPr>
                <w:rFonts w:eastAsia="Times New Roman"/>
                <w:color w:val="000000"/>
                <w:sz w:val="22"/>
                <w:szCs w:val="24"/>
              </w:rPr>
            </w:pPr>
          </w:p>
        </w:tc>
        <w:tc>
          <w:tcPr>
            <w:tcW w:w="1259"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rPr>
                <w:rFonts w:eastAsia="Times New Roman"/>
                <w:color w:val="000000"/>
                <w:sz w:val="22"/>
                <w:szCs w:val="24"/>
              </w:rPr>
            </w:pPr>
          </w:p>
        </w:tc>
        <w:tc>
          <w:tcPr>
            <w:tcW w:w="1261"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rPr>
                <w:rFonts w:eastAsia="Times New Roman"/>
                <w:color w:val="000000"/>
                <w:sz w:val="22"/>
                <w:szCs w:val="24"/>
              </w:rPr>
            </w:pPr>
          </w:p>
        </w:tc>
        <w:tc>
          <w:tcPr>
            <w:tcW w:w="1155" w:type="dxa"/>
            <w:tcBorders>
              <w:top w:val="nil"/>
              <w:left w:val="nil"/>
              <w:bottom w:val="single" w:sz="8" w:space="0" w:color="auto"/>
              <w:right w:val="single" w:sz="8" w:space="0" w:color="auto"/>
            </w:tcBorders>
            <w:shd w:val="clear" w:color="auto" w:fill="auto"/>
            <w:hideMark/>
          </w:tcPr>
          <w:p w:rsidR="004804F4" w:rsidRPr="00AE60BB" w:rsidRDefault="004804F4" w:rsidP="00AE60BB">
            <w:pPr>
              <w:spacing w:after="0"/>
              <w:ind w:left="-123" w:right="-93"/>
              <w:rPr>
                <w:rFonts w:eastAsia="Times New Roman"/>
                <w:color w:val="000000"/>
                <w:sz w:val="22"/>
                <w:szCs w:val="24"/>
              </w:rPr>
            </w:pPr>
            <w:r w:rsidRPr="00AE60BB">
              <w:rPr>
                <w:rFonts w:eastAsia="Times New Roman"/>
                <w:color w:val="000000"/>
                <w:sz w:val="22"/>
                <w:szCs w:val="24"/>
              </w:rPr>
              <w:t xml:space="preserve">  -  </w:t>
            </w:r>
          </w:p>
        </w:tc>
      </w:tr>
      <w:tr w:rsidR="004804F4" w:rsidRPr="00AE60BB" w:rsidTr="00AE60BB">
        <w:trPr>
          <w:trHeight w:val="223"/>
          <w:jc w:val="center"/>
        </w:trPr>
        <w:tc>
          <w:tcPr>
            <w:tcW w:w="696" w:type="dxa"/>
            <w:tcBorders>
              <w:top w:val="nil"/>
              <w:left w:val="single" w:sz="8" w:space="0" w:color="auto"/>
              <w:bottom w:val="single" w:sz="8" w:space="0" w:color="auto"/>
              <w:right w:val="single" w:sz="8" w:space="0" w:color="auto"/>
            </w:tcBorders>
            <w:shd w:val="clear" w:color="auto" w:fill="auto"/>
            <w:hideMark/>
          </w:tcPr>
          <w:p w:rsidR="004804F4" w:rsidRPr="00AE60BB" w:rsidRDefault="004804F4" w:rsidP="004804F4">
            <w:pPr>
              <w:spacing w:after="0"/>
              <w:rPr>
                <w:rFonts w:eastAsia="Times New Roman"/>
                <w:color w:val="000000"/>
                <w:sz w:val="22"/>
                <w:szCs w:val="24"/>
              </w:rPr>
            </w:pPr>
            <w:r w:rsidRPr="00AE60BB">
              <w:rPr>
                <w:rFonts w:eastAsia="Times New Roman"/>
                <w:color w:val="000000"/>
                <w:sz w:val="22"/>
                <w:szCs w:val="24"/>
              </w:rPr>
              <w:t>1.2</w:t>
            </w:r>
          </w:p>
        </w:tc>
        <w:tc>
          <w:tcPr>
            <w:tcW w:w="2829"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4804F4">
            <w:pPr>
              <w:spacing w:after="0"/>
              <w:rPr>
                <w:rFonts w:eastAsia="Times New Roman"/>
                <w:color w:val="000000"/>
                <w:sz w:val="22"/>
                <w:szCs w:val="24"/>
              </w:rPr>
            </w:pPr>
            <w:r w:rsidRPr="00AE60BB">
              <w:rPr>
                <w:rFonts w:eastAsia="Times New Roman"/>
                <w:color w:val="000000"/>
                <w:sz w:val="22"/>
                <w:szCs w:val="24"/>
              </w:rPr>
              <w:t>Cobble Stone road</w:t>
            </w:r>
          </w:p>
        </w:tc>
        <w:tc>
          <w:tcPr>
            <w:tcW w:w="858"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2"/>
              <w:jc w:val="center"/>
              <w:rPr>
                <w:rFonts w:eastAsia="Times New Roman"/>
                <w:color w:val="000000"/>
                <w:sz w:val="22"/>
                <w:szCs w:val="24"/>
              </w:rPr>
            </w:pPr>
          </w:p>
        </w:tc>
        <w:tc>
          <w:tcPr>
            <w:tcW w:w="54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68"/>
              <w:jc w:val="center"/>
              <w:rPr>
                <w:rFonts w:eastAsia="Times New Roman"/>
                <w:color w:val="000000"/>
                <w:sz w:val="22"/>
                <w:szCs w:val="24"/>
              </w:rPr>
            </w:pPr>
          </w:p>
        </w:tc>
        <w:tc>
          <w:tcPr>
            <w:tcW w:w="108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rPr>
                <w:rFonts w:eastAsia="Times New Roman"/>
                <w:color w:val="000000"/>
                <w:sz w:val="22"/>
                <w:szCs w:val="24"/>
              </w:rPr>
            </w:pPr>
          </w:p>
        </w:tc>
        <w:tc>
          <w:tcPr>
            <w:tcW w:w="117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rPr>
                <w:rFonts w:eastAsia="Times New Roman"/>
                <w:color w:val="000000"/>
                <w:sz w:val="22"/>
                <w:szCs w:val="24"/>
              </w:rPr>
            </w:pPr>
          </w:p>
        </w:tc>
        <w:tc>
          <w:tcPr>
            <w:tcW w:w="1259"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rPr>
                <w:rFonts w:eastAsia="Times New Roman"/>
                <w:color w:val="000000"/>
                <w:sz w:val="22"/>
                <w:szCs w:val="24"/>
              </w:rPr>
            </w:pPr>
            <w:r w:rsidRPr="00AE60BB">
              <w:rPr>
                <w:rFonts w:eastAsia="Times New Roman"/>
                <w:color w:val="000000"/>
                <w:sz w:val="22"/>
                <w:szCs w:val="24"/>
              </w:rPr>
              <w:t>-</w:t>
            </w:r>
          </w:p>
        </w:tc>
        <w:tc>
          <w:tcPr>
            <w:tcW w:w="1261"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rPr>
                <w:rFonts w:eastAsia="Times New Roman"/>
                <w:color w:val="000000"/>
                <w:sz w:val="22"/>
                <w:szCs w:val="24"/>
              </w:rPr>
            </w:pPr>
            <w:r w:rsidRPr="00AE60BB">
              <w:rPr>
                <w:rFonts w:eastAsia="Times New Roman"/>
                <w:color w:val="000000"/>
                <w:sz w:val="22"/>
                <w:szCs w:val="24"/>
              </w:rPr>
              <w:t>-</w:t>
            </w:r>
          </w:p>
        </w:tc>
        <w:tc>
          <w:tcPr>
            <w:tcW w:w="1155" w:type="dxa"/>
            <w:tcBorders>
              <w:top w:val="nil"/>
              <w:left w:val="nil"/>
              <w:bottom w:val="single" w:sz="8" w:space="0" w:color="auto"/>
              <w:right w:val="single" w:sz="8" w:space="0" w:color="auto"/>
            </w:tcBorders>
            <w:shd w:val="clear" w:color="auto" w:fill="auto"/>
            <w:hideMark/>
          </w:tcPr>
          <w:p w:rsidR="004804F4" w:rsidRPr="00AE60BB" w:rsidRDefault="004804F4" w:rsidP="00AE60BB">
            <w:pPr>
              <w:spacing w:after="0"/>
              <w:ind w:left="-123" w:right="-93"/>
              <w:rPr>
                <w:rFonts w:eastAsia="Times New Roman"/>
                <w:color w:val="000000"/>
                <w:sz w:val="22"/>
                <w:szCs w:val="24"/>
              </w:rPr>
            </w:pPr>
            <w:r w:rsidRPr="00AE60BB">
              <w:rPr>
                <w:rFonts w:eastAsia="Times New Roman"/>
                <w:color w:val="000000"/>
                <w:sz w:val="22"/>
                <w:szCs w:val="24"/>
              </w:rPr>
              <w:t xml:space="preserve">  -  </w:t>
            </w:r>
          </w:p>
        </w:tc>
      </w:tr>
      <w:tr w:rsidR="004804F4" w:rsidRPr="00AE60BB" w:rsidTr="00AE60BB">
        <w:trPr>
          <w:trHeight w:val="214"/>
          <w:jc w:val="center"/>
        </w:trPr>
        <w:tc>
          <w:tcPr>
            <w:tcW w:w="696" w:type="dxa"/>
            <w:vMerge w:val="restart"/>
            <w:tcBorders>
              <w:top w:val="nil"/>
              <w:left w:val="single" w:sz="8" w:space="0" w:color="auto"/>
              <w:bottom w:val="single" w:sz="8" w:space="0" w:color="000000"/>
              <w:right w:val="single" w:sz="8" w:space="0" w:color="auto"/>
            </w:tcBorders>
            <w:shd w:val="clear" w:color="auto" w:fill="auto"/>
            <w:hideMark/>
          </w:tcPr>
          <w:p w:rsidR="004804F4" w:rsidRPr="00AE60BB" w:rsidRDefault="004804F4" w:rsidP="004804F4">
            <w:pPr>
              <w:spacing w:after="0"/>
              <w:rPr>
                <w:rFonts w:eastAsia="Times New Roman"/>
                <w:color w:val="000000"/>
                <w:sz w:val="22"/>
                <w:szCs w:val="24"/>
              </w:rPr>
            </w:pPr>
            <w:r w:rsidRPr="00AE60BB">
              <w:rPr>
                <w:rFonts w:eastAsia="Times New Roman"/>
                <w:color w:val="000000"/>
                <w:sz w:val="22"/>
                <w:szCs w:val="24"/>
              </w:rPr>
              <w:t>1.2.1</w:t>
            </w:r>
          </w:p>
        </w:tc>
        <w:tc>
          <w:tcPr>
            <w:tcW w:w="2829" w:type="dxa"/>
            <w:vMerge w:val="restart"/>
            <w:tcBorders>
              <w:top w:val="nil"/>
              <w:left w:val="single" w:sz="8" w:space="0" w:color="auto"/>
              <w:bottom w:val="single" w:sz="8" w:space="0" w:color="000000"/>
              <w:right w:val="single" w:sz="8" w:space="0" w:color="auto"/>
            </w:tcBorders>
            <w:shd w:val="clear" w:color="auto" w:fill="auto"/>
            <w:vAlign w:val="center"/>
            <w:hideMark/>
          </w:tcPr>
          <w:p w:rsidR="004804F4" w:rsidRPr="00AE60BB" w:rsidRDefault="004804F4" w:rsidP="004804F4">
            <w:pPr>
              <w:spacing w:after="0"/>
              <w:rPr>
                <w:rFonts w:eastAsia="Times New Roman"/>
                <w:color w:val="000000"/>
                <w:sz w:val="22"/>
                <w:szCs w:val="24"/>
              </w:rPr>
            </w:pPr>
            <w:r w:rsidRPr="00AE60BB">
              <w:rPr>
                <w:rFonts w:eastAsia="Times New Roman"/>
                <w:color w:val="000000"/>
                <w:sz w:val="22"/>
                <w:szCs w:val="24"/>
              </w:rPr>
              <w:t>Four sub cities cobble Stone Road Maintenance</w:t>
            </w:r>
          </w:p>
        </w:tc>
        <w:tc>
          <w:tcPr>
            <w:tcW w:w="858"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2"/>
              <w:jc w:val="center"/>
              <w:rPr>
                <w:rFonts w:eastAsia="Times New Roman"/>
                <w:color w:val="000000"/>
                <w:sz w:val="22"/>
                <w:szCs w:val="24"/>
              </w:rPr>
            </w:pPr>
            <w:r w:rsidRPr="00AE60BB">
              <w:rPr>
                <w:rFonts w:eastAsia="Times New Roman"/>
                <w:color w:val="000000"/>
                <w:sz w:val="22"/>
                <w:szCs w:val="24"/>
              </w:rPr>
              <w:t>Physical</w:t>
            </w:r>
          </w:p>
        </w:tc>
        <w:tc>
          <w:tcPr>
            <w:tcW w:w="54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68"/>
              <w:jc w:val="center"/>
              <w:rPr>
                <w:rFonts w:eastAsia="Times New Roman"/>
                <w:color w:val="000000"/>
                <w:sz w:val="22"/>
                <w:szCs w:val="24"/>
              </w:rPr>
            </w:pPr>
            <w:r w:rsidRPr="00AE60BB">
              <w:rPr>
                <w:rFonts w:eastAsia="Times New Roman"/>
                <w:color w:val="000000"/>
                <w:sz w:val="22"/>
                <w:szCs w:val="24"/>
              </w:rPr>
              <w:t>m2</w:t>
            </w:r>
          </w:p>
        </w:tc>
        <w:tc>
          <w:tcPr>
            <w:tcW w:w="108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1,461.79</w:t>
            </w:r>
          </w:p>
        </w:tc>
        <w:tc>
          <w:tcPr>
            <w:tcW w:w="117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1,461.79</w:t>
            </w:r>
          </w:p>
        </w:tc>
        <w:tc>
          <w:tcPr>
            <w:tcW w:w="1259"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1,461.79</w:t>
            </w:r>
          </w:p>
        </w:tc>
        <w:tc>
          <w:tcPr>
            <w:tcW w:w="1261"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1,461.79</w:t>
            </w:r>
          </w:p>
        </w:tc>
        <w:tc>
          <w:tcPr>
            <w:tcW w:w="1155"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23" w:right="-93"/>
              <w:jc w:val="center"/>
              <w:rPr>
                <w:rFonts w:eastAsia="Times New Roman"/>
                <w:color w:val="000000"/>
                <w:sz w:val="22"/>
                <w:szCs w:val="24"/>
              </w:rPr>
            </w:pPr>
            <w:r w:rsidRPr="00AE60BB">
              <w:rPr>
                <w:rFonts w:eastAsia="Times New Roman"/>
                <w:color w:val="000000"/>
                <w:sz w:val="22"/>
                <w:szCs w:val="24"/>
              </w:rPr>
              <w:t>5,847.16</w:t>
            </w:r>
          </w:p>
        </w:tc>
      </w:tr>
      <w:tr w:rsidR="004804F4" w:rsidRPr="00AE60BB" w:rsidTr="00AE60BB">
        <w:trPr>
          <w:trHeight w:val="48"/>
          <w:jc w:val="center"/>
        </w:trPr>
        <w:tc>
          <w:tcPr>
            <w:tcW w:w="696" w:type="dxa"/>
            <w:vMerge/>
            <w:tcBorders>
              <w:top w:val="nil"/>
              <w:left w:val="single" w:sz="8" w:space="0" w:color="auto"/>
              <w:bottom w:val="single" w:sz="8" w:space="0" w:color="000000"/>
              <w:right w:val="single" w:sz="8" w:space="0" w:color="auto"/>
            </w:tcBorders>
            <w:vAlign w:val="center"/>
            <w:hideMark/>
          </w:tcPr>
          <w:p w:rsidR="004804F4" w:rsidRPr="00AE60BB" w:rsidRDefault="004804F4" w:rsidP="004804F4">
            <w:pPr>
              <w:spacing w:after="0"/>
              <w:rPr>
                <w:rFonts w:eastAsia="Times New Roman"/>
                <w:color w:val="000000"/>
                <w:sz w:val="22"/>
                <w:szCs w:val="24"/>
              </w:rPr>
            </w:pPr>
          </w:p>
        </w:tc>
        <w:tc>
          <w:tcPr>
            <w:tcW w:w="2829" w:type="dxa"/>
            <w:vMerge/>
            <w:tcBorders>
              <w:top w:val="nil"/>
              <w:left w:val="single" w:sz="8" w:space="0" w:color="auto"/>
              <w:bottom w:val="single" w:sz="8" w:space="0" w:color="000000"/>
              <w:right w:val="single" w:sz="8" w:space="0" w:color="auto"/>
            </w:tcBorders>
            <w:vAlign w:val="center"/>
            <w:hideMark/>
          </w:tcPr>
          <w:p w:rsidR="004804F4" w:rsidRPr="00AE60BB" w:rsidRDefault="004804F4" w:rsidP="004804F4">
            <w:pPr>
              <w:spacing w:after="0"/>
              <w:rPr>
                <w:rFonts w:eastAsia="Times New Roman"/>
                <w:color w:val="000000"/>
                <w:sz w:val="22"/>
                <w:szCs w:val="24"/>
              </w:rPr>
            </w:pPr>
          </w:p>
        </w:tc>
        <w:tc>
          <w:tcPr>
            <w:tcW w:w="858"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2"/>
              <w:jc w:val="center"/>
              <w:rPr>
                <w:rFonts w:eastAsia="Times New Roman"/>
                <w:color w:val="000000"/>
                <w:sz w:val="22"/>
                <w:szCs w:val="24"/>
              </w:rPr>
            </w:pPr>
            <w:r w:rsidRPr="00AE60BB">
              <w:rPr>
                <w:rFonts w:eastAsia="Times New Roman"/>
                <w:color w:val="000000"/>
                <w:sz w:val="22"/>
                <w:szCs w:val="24"/>
              </w:rPr>
              <w:t>Financial</w:t>
            </w:r>
          </w:p>
        </w:tc>
        <w:tc>
          <w:tcPr>
            <w:tcW w:w="54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68"/>
              <w:jc w:val="center"/>
              <w:rPr>
                <w:rFonts w:eastAsia="Times New Roman"/>
                <w:color w:val="000000"/>
                <w:sz w:val="22"/>
                <w:szCs w:val="24"/>
              </w:rPr>
            </w:pPr>
            <w:r w:rsidRPr="00AE60BB">
              <w:rPr>
                <w:rFonts w:eastAsia="Times New Roman"/>
                <w:color w:val="000000"/>
                <w:sz w:val="22"/>
                <w:szCs w:val="24"/>
              </w:rPr>
              <w:t>ETB</w:t>
            </w:r>
          </w:p>
        </w:tc>
        <w:tc>
          <w:tcPr>
            <w:tcW w:w="108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125,000.00</w:t>
            </w:r>
          </w:p>
        </w:tc>
        <w:tc>
          <w:tcPr>
            <w:tcW w:w="117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125,000.00</w:t>
            </w:r>
          </w:p>
        </w:tc>
        <w:tc>
          <w:tcPr>
            <w:tcW w:w="1259"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125,000.00</w:t>
            </w:r>
          </w:p>
        </w:tc>
        <w:tc>
          <w:tcPr>
            <w:tcW w:w="1261"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125,000.00</w:t>
            </w:r>
          </w:p>
        </w:tc>
        <w:tc>
          <w:tcPr>
            <w:tcW w:w="1155"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23" w:right="-93"/>
              <w:jc w:val="center"/>
              <w:rPr>
                <w:rFonts w:eastAsia="Times New Roman"/>
                <w:color w:val="000000"/>
                <w:sz w:val="22"/>
                <w:szCs w:val="24"/>
              </w:rPr>
            </w:pPr>
            <w:r w:rsidRPr="00AE60BB">
              <w:rPr>
                <w:rFonts w:eastAsia="Times New Roman"/>
                <w:color w:val="000000"/>
                <w:sz w:val="22"/>
                <w:szCs w:val="24"/>
              </w:rPr>
              <w:t>500,000.00</w:t>
            </w:r>
          </w:p>
        </w:tc>
      </w:tr>
      <w:tr w:rsidR="004804F4" w:rsidRPr="00AE60BB" w:rsidTr="00AE60BB">
        <w:trPr>
          <w:trHeight w:val="205"/>
          <w:jc w:val="center"/>
        </w:trPr>
        <w:tc>
          <w:tcPr>
            <w:tcW w:w="696" w:type="dxa"/>
            <w:tcBorders>
              <w:top w:val="nil"/>
              <w:left w:val="single" w:sz="8" w:space="0" w:color="auto"/>
              <w:bottom w:val="single" w:sz="8" w:space="0" w:color="auto"/>
              <w:right w:val="single" w:sz="8" w:space="0" w:color="auto"/>
            </w:tcBorders>
            <w:shd w:val="clear" w:color="auto" w:fill="auto"/>
            <w:hideMark/>
          </w:tcPr>
          <w:p w:rsidR="004804F4" w:rsidRPr="00AE60BB" w:rsidRDefault="004804F4" w:rsidP="004804F4">
            <w:pPr>
              <w:spacing w:after="0"/>
              <w:rPr>
                <w:rFonts w:eastAsia="Times New Roman"/>
                <w:color w:val="000000"/>
                <w:sz w:val="22"/>
                <w:szCs w:val="24"/>
              </w:rPr>
            </w:pPr>
            <w:r w:rsidRPr="00AE60BB">
              <w:rPr>
                <w:rFonts w:eastAsia="Times New Roman"/>
                <w:color w:val="000000"/>
                <w:sz w:val="22"/>
                <w:szCs w:val="24"/>
              </w:rPr>
              <w:t>1.3</w:t>
            </w:r>
          </w:p>
        </w:tc>
        <w:tc>
          <w:tcPr>
            <w:tcW w:w="2829" w:type="dxa"/>
            <w:tcBorders>
              <w:top w:val="nil"/>
              <w:left w:val="nil"/>
              <w:bottom w:val="single" w:sz="8" w:space="0" w:color="auto"/>
              <w:right w:val="single" w:sz="8" w:space="0" w:color="auto"/>
            </w:tcBorders>
            <w:shd w:val="clear" w:color="auto" w:fill="auto"/>
            <w:noWrap/>
            <w:vAlign w:val="center"/>
            <w:hideMark/>
          </w:tcPr>
          <w:p w:rsidR="004804F4" w:rsidRPr="00AE60BB" w:rsidRDefault="004804F4" w:rsidP="004804F4">
            <w:pPr>
              <w:spacing w:after="0"/>
              <w:rPr>
                <w:rFonts w:eastAsia="Times New Roman"/>
                <w:color w:val="000000"/>
                <w:sz w:val="22"/>
                <w:szCs w:val="24"/>
              </w:rPr>
            </w:pPr>
            <w:r w:rsidRPr="00AE60BB">
              <w:rPr>
                <w:rFonts w:eastAsia="Times New Roman"/>
                <w:color w:val="000000"/>
                <w:sz w:val="22"/>
                <w:szCs w:val="24"/>
              </w:rPr>
              <w:t>Gravel Roads</w:t>
            </w:r>
          </w:p>
        </w:tc>
        <w:tc>
          <w:tcPr>
            <w:tcW w:w="858"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2"/>
              <w:jc w:val="center"/>
              <w:rPr>
                <w:rFonts w:eastAsia="Times New Roman"/>
                <w:color w:val="000000"/>
                <w:sz w:val="22"/>
                <w:szCs w:val="24"/>
              </w:rPr>
            </w:pPr>
          </w:p>
        </w:tc>
        <w:tc>
          <w:tcPr>
            <w:tcW w:w="54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68"/>
              <w:jc w:val="center"/>
              <w:rPr>
                <w:rFonts w:eastAsia="Times New Roman"/>
                <w:color w:val="000000"/>
                <w:sz w:val="22"/>
                <w:szCs w:val="24"/>
              </w:rPr>
            </w:pPr>
          </w:p>
        </w:tc>
        <w:tc>
          <w:tcPr>
            <w:tcW w:w="108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p>
        </w:tc>
        <w:tc>
          <w:tcPr>
            <w:tcW w:w="117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p>
        </w:tc>
        <w:tc>
          <w:tcPr>
            <w:tcW w:w="1259"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p>
        </w:tc>
        <w:tc>
          <w:tcPr>
            <w:tcW w:w="1261"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p>
        </w:tc>
        <w:tc>
          <w:tcPr>
            <w:tcW w:w="1155" w:type="dxa"/>
            <w:tcBorders>
              <w:top w:val="nil"/>
              <w:left w:val="nil"/>
              <w:bottom w:val="single" w:sz="8" w:space="0" w:color="auto"/>
              <w:right w:val="single" w:sz="8" w:space="0" w:color="auto"/>
            </w:tcBorders>
            <w:shd w:val="clear" w:color="auto" w:fill="auto"/>
            <w:hideMark/>
          </w:tcPr>
          <w:p w:rsidR="004804F4" w:rsidRPr="00AE60BB" w:rsidRDefault="004804F4" w:rsidP="00AE60BB">
            <w:pPr>
              <w:spacing w:after="0"/>
              <w:ind w:left="-123" w:right="-93"/>
              <w:jc w:val="center"/>
              <w:rPr>
                <w:rFonts w:eastAsia="Times New Roman"/>
                <w:color w:val="000000"/>
                <w:sz w:val="22"/>
                <w:szCs w:val="24"/>
              </w:rPr>
            </w:pPr>
            <w:r w:rsidRPr="00AE60BB">
              <w:rPr>
                <w:rFonts w:eastAsia="Times New Roman"/>
                <w:color w:val="000000"/>
                <w:sz w:val="22"/>
                <w:szCs w:val="24"/>
              </w:rPr>
              <w:t>-</w:t>
            </w:r>
          </w:p>
        </w:tc>
      </w:tr>
      <w:tr w:rsidR="004804F4" w:rsidRPr="00AE60BB" w:rsidTr="00AE60BB">
        <w:trPr>
          <w:trHeight w:val="241"/>
          <w:jc w:val="center"/>
        </w:trPr>
        <w:tc>
          <w:tcPr>
            <w:tcW w:w="696" w:type="dxa"/>
            <w:vMerge w:val="restart"/>
            <w:tcBorders>
              <w:top w:val="nil"/>
              <w:left w:val="single" w:sz="8" w:space="0" w:color="auto"/>
              <w:bottom w:val="single" w:sz="8" w:space="0" w:color="000000"/>
              <w:right w:val="single" w:sz="8" w:space="0" w:color="auto"/>
            </w:tcBorders>
            <w:shd w:val="clear" w:color="auto" w:fill="auto"/>
            <w:hideMark/>
          </w:tcPr>
          <w:p w:rsidR="004804F4" w:rsidRPr="00AE60BB" w:rsidRDefault="004804F4" w:rsidP="004804F4">
            <w:pPr>
              <w:spacing w:after="0"/>
              <w:rPr>
                <w:rFonts w:eastAsia="Times New Roman"/>
                <w:color w:val="000000"/>
                <w:sz w:val="22"/>
                <w:szCs w:val="24"/>
              </w:rPr>
            </w:pPr>
            <w:r w:rsidRPr="00AE60BB">
              <w:rPr>
                <w:rFonts w:eastAsia="Times New Roman"/>
                <w:color w:val="000000"/>
                <w:sz w:val="22"/>
                <w:szCs w:val="24"/>
              </w:rPr>
              <w:t>1.3.1</w:t>
            </w:r>
          </w:p>
        </w:tc>
        <w:tc>
          <w:tcPr>
            <w:tcW w:w="282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804F4" w:rsidRPr="00AE60BB" w:rsidRDefault="004804F4" w:rsidP="004804F4">
            <w:pPr>
              <w:spacing w:after="0"/>
              <w:rPr>
                <w:rFonts w:eastAsia="Times New Roman"/>
                <w:color w:val="000000"/>
                <w:sz w:val="22"/>
                <w:szCs w:val="24"/>
              </w:rPr>
            </w:pPr>
            <w:r w:rsidRPr="00AE60BB">
              <w:rPr>
                <w:rFonts w:eastAsia="Times New Roman"/>
                <w:color w:val="000000"/>
                <w:sz w:val="22"/>
                <w:szCs w:val="24"/>
              </w:rPr>
              <w:t>Four sub cities gravel road</w:t>
            </w:r>
          </w:p>
        </w:tc>
        <w:tc>
          <w:tcPr>
            <w:tcW w:w="858"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2"/>
              <w:jc w:val="center"/>
              <w:rPr>
                <w:rFonts w:eastAsia="Times New Roman"/>
                <w:color w:val="000000"/>
                <w:sz w:val="22"/>
                <w:szCs w:val="24"/>
              </w:rPr>
            </w:pPr>
            <w:r w:rsidRPr="00AE60BB">
              <w:rPr>
                <w:rFonts w:eastAsia="Times New Roman"/>
                <w:color w:val="000000"/>
                <w:sz w:val="22"/>
                <w:szCs w:val="24"/>
              </w:rPr>
              <w:t>Physical</w:t>
            </w:r>
          </w:p>
        </w:tc>
        <w:tc>
          <w:tcPr>
            <w:tcW w:w="54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68"/>
              <w:jc w:val="center"/>
              <w:rPr>
                <w:rFonts w:eastAsia="Times New Roman"/>
                <w:color w:val="000000"/>
                <w:sz w:val="22"/>
                <w:szCs w:val="24"/>
              </w:rPr>
            </w:pPr>
            <w:r w:rsidRPr="00AE60BB">
              <w:rPr>
                <w:rFonts w:eastAsia="Times New Roman"/>
                <w:color w:val="000000"/>
                <w:sz w:val="22"/>
                <w:szCs w:val="24"/>
              </w:rPr>
              <w:t>km</w:t>
            </w:r>
          </w:p>
        </w:tc>
        <w:tc>
          <w:tcPr>
            <w:tcW w:w="108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2.00</w:t>
            </w:r>
          </w:p>
        </w:tc>
        <w:tc>
          <w:tcPr>
            <w:tcW w:w="117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2.00</w:t>
            </w:r>
          </w:p>
        </w:tc>
        <w:tc>
          <w:tcPr>
            <w:tcW w:w="1259"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2.00</w:t>
            </w:r>
          </w:p>
        </w:tc>
        <w:tc>
          <w:tcPr>
            <w:tcW w:w="1261"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2.00</w:t>
            </w:r>
          </w:p>
        </w:tc>
        <w:tc>
          <w:tcPr>
            <w:tcW w:w="1155"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23" w:right="-93"/>
              <w:jc w:val="center"/>
              <w:rPr>
                <w:rFonts w:eastAsia="Times New Roman"/>
                <w:color w:val="000000"/>
                <w:sz w:val="22"/>
                <w:szCs w:val="24"/>
              </w:rPr>
            </w:pPr>
            <w:r w:rsidRPr="00AE60BB">
              <w:rPr>
                <w:rFonts w:eastAsia="Times New Roman"/>
                <w:color w:val="000000"/>
                <w:sz w:val="22"/>
                <w:szCs w:val="24"/>
              </w:rPr>
              <w:t>8.00</w:t>
            </w:r>
          </w:p>
        </w:tc>
      </w:tr>
      <w:tr w:rsidR="004804F4" w:rsidRPr="00AE60BB" w:rsidTr="00AE60BB">
        <w:trPr>
          <w:trHeight w:val="295"/>
          <w:jc w:val="center"/>
        </w:trPr>
        <w:tc>
          <w:tcPr>
            <w:tcW w:w="696" w:type="dxa"/>
            <w:vMerge/>
            <w:tcBorders>
              <w:top w:val="nil"/>
              <w:left w:val="single" w:sz="8" w:space="0" w:color="auto"/>
              <w:bottom w:val="single" w:sz="8" w:space="0" w:color="000000"/>
              <w:right w:val="single" w:sz="8" w:space="0" w:color="auto"/>
            </w:tcBorders>
            <w:vAlign w:val="center"/>
            <w:hideMark/>
          </w:tcPr>
          <w:p w:rsidR="004804F4" w:rsidRPr="00AE60BB" w:rsidRDefault="004804F4" w:rsidP="004804F4">
            <w:pPr>
              <w:spacing w:after="0"/>
              <w:rPr>
                <w:rFonts w:eastAsia="Times New Roman"/>
                <w:color w:val="000000"/>
                <w:sz w:val="22"/>
                <w:szCs w:val="24"/>
              </w:rPr>
            </w:pPr>
          </w:p>
        </w:tc>
        <w:tc>
          <w:tcPr>
            <w:tcW w:w="2829" w:type="dxa"/>
            <w:vMerge/>
            <w:tcBorders>
              <w:top w:val="nil"/>
              <w:left w:val="single" w:sz="8" w:space="0" w:color="auto"/>
              <w:bottom w:val="single" w:sz="8" w:space="0" w:color="000000"/>
              <w:right w:val="single" w:sz="8" w:space="0" w:color="auto"/>
            </w:tcBorders>
            <w:vAlign w:val="center"/>
            <w:hideMark/>
          </w:tcPr>
          <w:p w:rsidR="004804F4" w:rsidRPr="00AE60BB" w:rsidRDefault="004804F4" w:rsidP="004804F4">
            <w:pPr>
              <w:spacing w:after="0"/>
              <w:rPr>
                <w:rFonts w:eastAsia="Times New Roman"/>
                <w:color w:val="000000"/>
                <w:sz w:val="22"/>
                <w:szCs w:val="24"/>
              </w:rPr>
            </w:pPr>
          </w:p>
        </w:tc>
        <w:tc>
          <w:tcPr>
            <w:tcW w:w="858"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2"/>
              <w:jc w:val="center"/>
              <w:rPr>
                <w:rFonts w:eastAsia="Times New Roman"/>
                <w:color w:val="000000"/>
                <w:sz w:val="22"/>
                <w:szCs w:val="24"/>
              </w:rPr>
            </w:pPr>
            <w:r w:rsidRPr="00AE60BB">
              <w:rPr>
                <w:rFonts w:eastAsia="Times New Roman"/>
                <w:color w:val="000000"/>
                <w:sz w:val="22"/>
                <w:szCs w:val="24"/>
              </w:rPr>
              <w:t>Financial</w:t>
            </w:r>
          </w:p>
        </w:tc>
        <w:tc>
          <w:tcPr>
            <w:tcW w:w="54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68"/>
              <w:jc w:val="center"/>
              <w:rPr>
                <w:rFonts w:eastAsia="Times New Roman"/>
                <w:color w:val="000000"/>
                <w:sz w:val="22"/>
                <w:szCs w:val="24"/>
              </w:rPr>
            </w:pPr>
            <w:r w:rsidRPr="00AE60BB">
              <w:rPr>
                <w:rFonts w:eastAsia="Times New Roman"/>
                <w:color w:val="000000"/>
                <w:sz w:val="22"/>
                <w:szCs w:val="24"/>
              </w:rPr>
              <w:t>ETB</w:t>
            </w:r>
          </w:p>
        </w:tc>
        <w:tc>
          <w:tcPr>
            <w:tcW w:w="108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950,625.66</w:t>
            </w:r>
          </w:p>
        </w:tc>
        <w:tc>
          <w:tcPr>
            <w:tcW w:w="117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950,625.66</w:t>
            </w:r>
          </w:p>
        </w:tc>
        <w:tc>
          <w:tcPr>
            <w:tcW w:w="1259"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950,625.66</w:t>
            </w:r>
          </w:p>
        </w:tc>
        <w:tc>
          <w:tcPr>
            <w:tcW w:w="1261"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950,625.66</w:t>
            </w:r>
          </w:p>
        </w:tc>
        <w:tc>
          <w:tcPr>
            <w:tcW w:w="1155"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23" w:right="-93"/>
              <w:jc w:val="center"/>
              <w:rPr>
                <w:rFonts w:eastAsia="Times New Roman"/>
                <w:color w:val="000000"/>
                <w:sz w:val="22"/>
                <w:szCs w:val="24"/>
              </w:rPr>
            </w:pPr>
            <w:bookmarkStart w:id="85" w:name="RANGE!J10"/>
            <w:r w:rsidRPr="00AE60BB">
              <w:rPr>
                <w:rFonts w:eastAsia="Times New Roman"/>
                <w:color w:val="000000"/>
                <w:sz w:val="22"/>
                <w:szCs w:val="24"/>
              </w:rPr>
              <w:t>3,802,502.65</w:t>
            </w:r>
            <w:bookmarkEnd w:id="85"/>
          </w:p>
        </w:tc>
      </w:tr>
      <w:tr w:rsidR="004804F4" w:rsidRPr="00AE60BB" w:rsidTr="00AE60BB">
        <w:trPr>
          <w:trHeight w:val="277"/>
          <w:jc w:val="center"/>
        </w:trPr>
        <w:tc>
          <w:tcPr>
            <w:tcW w:w="696" w:type="dxa"/>
            <w:vMerge w:val="restart"/>
            <w:tcBorders>
              <w:top w:val="nil"/>
              <w:left w:val="single" w:sz="8" w:space="0" w:color="auto"/>
              <w:bottom w:val="single" w:sz="8" w:space="0" w:color="000000"/>
              <w:right w:val="single" w:sz="8" w:space="0" w:color="auto"/>
            </w:tcBorders>
            <w:shd w:val="clear" w:color="auto" w:fill="auto"/>
            <w:hideMark/>
          </w:tcPr>
          <w:p w:rsidR="004804F4" w:rsidRPr="00AE60BB" w:rsidRDefault="004804F4" w:rsidP="004804F4">
            <w:pPr>
              <w:spacing w:after="0"/>
              <w:rPr>
                <w:rFonts w:eastAsia="Times New Roman"/>
                <w:color w:val="000000"/>
                <w:sz w:val="22"/>
                <w:szCs w:val="24"/>
              </w:rPr>
            </w:pPr>
            <w:r w:rsidRPr="00AE60BB">
              <w:rPr>
                <w:rFonts w:eastAsia="Times New Roman"/>
                <w:color w:val="000000"/>
                <w:sz w:val="22"/>
                <w:szCs w:val="24"/>
              </w:rPr>
              <w:t>1.4</w:t>
            </w:r>
          </w:p>
        </w:tc>
        <w:tc>
          <w:tcPr>
            <w:tcW w:w="2829" w:type="dxa"/>
            <w:vMerge w:val="restart"/>
            <w:tcBorders>
              <w:top w:val="nil"/>
              <w:left w:val="single" w:sz="8" w:space="0" w:color="auto"/>
              <w:bottom w:val="single" w:sz="8" w:space="0" w:color="000000"/>
              <w:right w:val="single" w:sz="8" w:space="0" w:color="auto"/>
            </w:tcBorders>
            <w:shd w:val="clear" w:color="auto" w:fill="auto"/>
            <w:vAlign w:val="center"/>
            <w:hideMark/>
          </w:tcPr>
          <w:p w:rsidR="004804F4" w:rsidRPr="00AE60BB" w:rsidRDefault="004804F4" w:rsidP="004804F4">
            <w:pPr>
              <w:spacing w:after="0"/>
              <w:rPr>
                <w:rFonts w:eastAsia="Times New Roman"/>
                <w:color w:val="000000"/>
                <w:sz w:val="22"/>
                <w:szCs w:val="24"/>
              </w:rPr>
            </w:pPr>
            <w:r w:rsidRPr="00AE60BB">
              <w:rPr>
                <w:rFonts w:eastAsia="Times New Roman"/>
                <w:color w:val="000000"/>
                <w:sz w:val="22"/>
                <w:szCs w:val="24"/>
              </w:rPr>
              <w:t>Asphalt Median Fence Maintenance</w:t>
            </w:r>
          </w:p>
        </w:tc>
        <w:tc>
          <w:tcPr>
            <w:tcW w:w="858"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2"/>
              <w:jc w:val="center"/>
              <w:rPr>
                <w:rFonts w:eastAsia="Times New Roman"/>
                <w:color w:val="000000"/>
                <w:sz w:val="22"/>
                <w:szCs w:val="24"/>
              </w:rPr>
            </w:pPr>
            <w:r w:rsidRPr="00AE60BB">
              <w:rPr>
                <w:rFonts w:eastAsia="Times New Roman"/>
                <w:color w:val="000000"/>
                <w:sz w:val="22"/>
                <w:szCs w:val="24"/>
              </w:rPr>
              <w:t>Physical</w:t>
            </w:r>
          </w:p>
        </w:tc>
        <w:tc>
          <w:tcPr>
            <w:tcW w:w="54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68"/>
              <w:jc w:val="center"/>
              <w:rPr>
                <w:rFonts w:eastAsia="Times New Roman"/>
                <w:color w:val="000000"/>
                <w:sz w:val="22"/>
                <w:szCs w:val="24"/>
              </w:rPr>
            </w:pPr>
            <w:r w:rsidRPr="00AE60BB">
              <w:rPr>
                <w:rFonts w:eastAsia="Times New Roman"/>
                <w:color w:val="000000"/>
                <w:sz w:val="22"/>
                <w:szCs w:val="24"/>
              </w:rPr>
              <w:t>km</w:t>
            </w:r>
          </w:p>
        </w:tc>
        <w:tc>
          <w:tcPr>
            <w:tcW w:w="108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0.63</w:t>
            </w:r>
          </w:p>
        </w:tc>
        <w:tc>
          <w:tcPr>
            <w:tcW w:w="117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0.63</w:t>
            </w:r>
          </w:p>
        </w:tc>
        <w:tc>
          <w:tcPr>
            <w:tcW w:w="1259"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0.63</w:t>
            </w:r>
          </w:p>
        </w:tc>
        <w:tc>
          <w:tcPr>
            <w:tcW w:w="1261"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0.63</w:t>
            </w:r>
          </w:p>
        </w:tc>
        <w:tc>
          <w:tcPr>
            <w:tcW w:w="1155"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23" w:right="-93"/>
              <w:jc w:val="center"/>
              <w:rPr>
                <w:rFonts w:eastAsia="Times New Roman"/>
                <w:color w:val="000000"/>
                <w:sz w:val="22"/>
                <w:szCs w:val="24"/>
              </w:rPr>
            </w:pPr>
            <w:r w:rsidRPr="00AE60BB">
              <w:rPr>
                <w:rFonts w:eastAsia="Times New Roman"/>
                <w:color w:val="000000"/>
                <w:sz w:val="22"/>
                <w:szCs w:val="24"/>
              </w:rPr>
              <w:t>2.50</w:t>
            </w:r>
          </w:p>
        </w:tc>
      </w:tr>
      <w:tr w:rsidR="004804F4" w:rsidRPr="00AE60BB" w:rsidTr="00AE60BB">
        <w:trPr>
          <w:trHeight w:val="241"/>
          <w:jc w:val="center"/>
        </w:trPr>
        <w:tc>
          <w:tcPr>
            <w:tcW w:w="696" w:type="dxa"/>
            <w:vMerge/>
            <w:tcBorders>
              <w:top w:val="nil"/>
              <w:left w:val="single" w:sz="8" w:space="0" w:color="auto"/>
              <w:bottom w:val="single" w:sz="8" w:space="0" w:color="000000"/>
              <w:right w:val="single" w:sz="8" w:space="0" w:color="auto"/>
            </w:tcBorders>
            <w:vAlign w:val="center"/>
            <w:hideMark/>
          </w:tcPr>
          <w:p w:rsidR="004804F4" w:rsidRPr="00AE60BB" w:rsidRDefault="004804F4" w:rsidP="004804F4">
            <w:pPr>
              <w:spacing w:after="0"/>
              <w:rPr>
                <w:rFonts w:eastAsia="Times New Roman"/>
                <w:color w:val="000000"/>
                <w:sz w:val="22"/>
                <w:szCs w:val="24"/>
              </w:rPr>
            </w:pPr>
          </w:p>
        </w:tc>
        <w:tc>
          <w:tcPr>
            <w:tcW w:w="2829" w:type="dxa"/>
            <w:vMerge/>
            <w:tcBorders>
              <w:top w:val="nil"/>
              <w:left w:val="single" w:sz="8" w:space="0" w:color="auto"/>
              <w:bottom w:val="single" w:sz="8" w:space="0" w:color="000000"/>
              <w:right w:val="single" w:sz="8" w:space="0" w:color="auto"/>
            </w:tcBorders>
            <w:vAlign w:val="center"/>
            <w:hideMark/>
          </w:tcPr>
          <w:p w:rsidR="004804F4" w:rsidRPr="00AE60BB" w:rsidRDefault="004804F4" w:rsidP="004804F4">
            <w:pPr>
              <w:spacing w:after="0"/>
              <w:rPr>
                <w:rFonts w:eastAsia="Times New Roman"/>
                <w:color w:val="000000"/>
                <w:sz w:val="22"/>
                <w:szCs w:val="24"/>
              </w:rPr>
            </w:pPr>
          </w:p>
        </w:tc>
        <w:tc>
          <w:tcPr>
            <w:tcW w:w="858"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2"/>
              <w:jc w:val="center"/>
              <w:rPr>
                <w:rFonts w:eastAsia="Times New Roman"/>
                <w:color w:val="000000"/>
                <w:sz w:val="22"/>
                <w:szCs w:val="24"/>
              </w:rPr>
            </w:pPr>
            <w:r w:rsidRPr="00AE60BB">
              <w:rPr>
                <w:rFonts w:eastAsia="Times New Roman"/>
                <w:color w:val="000000"/>
                <w:sz w:val="22"/>
                <w:szCs w:val="24"/>
              </w:rPr>
              <w:t>Financial</w:t>
            </w:r>
          </w:p>
        </w:tc>
        <w:tc>
          <w:tcPr>
            <w:tcW w:w="54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68"/>
              <w:jc w:val="center"/>
              <w:rPr>
                <w:rFonts w:eastAsia="Times New Roman"/>
                <w:color w:val="000000"/>
                <w:sz w:val="22"/>
                <w:szCs w:val="24"/>
              </w:rPr>
            </w:pPr>
            <w:r w:rsidRPr="00AE60BB">
              <w:rPr>
                <w:rFonts w:eastAsia="Times New Roman"/>
                <w:color w:val="000000"/>
                <w:sz w:val="22"/>
                <w:szCs w:val="24"/>
              </w:rPr>
              <w:t>ETB</w:t>
            </w:r>
          </w:p>
        </w:tc>
        <w:tc>
          <w:tcPr>
            <w:tcW w:w="108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125,000.00</w:t>
            </w:r>
          </w:p>
        </w:tc>
        <w:tc>
          <w:tcPr>
            <w:tcW w:w="117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125,000.00</w:t>
            </w:r>
          </w:p>
        </w:tc>
        <w:tc>
          <w:tcPr>
            <w:tcW w:w="1259"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125,000.00</w:t>
            </w:r>
          </w:p>
        </w:tc>
        <w:tc>
          <w:tcPr>
            <w:tcW w:w="1261"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125,000.00</w:t>
            </w:r>
          </w:p>
        </w:tc>
        <w:tc>
          <w:tcPr>
            <w:tcW w:w="1155"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23" w:right="-93"/>
              <w:jc w:val="center"/>
              <w:rPr>
                <w:rFonts w:eastAsia="Times New Roman"/>
                <w:color w:val="000000"/>
                <w:sz w:val="22"/>
                <w:szCs w:val="24"/>
              </w:rPr>
            </w:pPr>
            <w:r w:rsidRPr="00AE60BB">
              <w:rPr>
                <w:rFonts w:eastAsia="Times New Roman"/>
                <w:color w:val="000000"/>
                <w:sz w:val="22"/>
                <w:szCs w:val="24"/>
              </w:rPr>
              <w:t>500,000.00</w:t>
            </w:r>
          </w:p>
        </w:tc>
      </w:tr>
      <w:tr w:rsidR="004804F4" w:rsidRPr="00AE60BB" w:rsidTr="00AE60BB">
        <w:trPr>
          <w:trHeight w:val="295"/>
          <w:jc w:val="center"/>
        </w:trPr>
        <w:tc>
          <w:tcPr>
            <w:tcW w:w="696" w:type="dxa"/>
            <w:vMerge w:val="restart"/>
            <w:tcBorders>
              <w:top w:val="nil"/>
              <w:left w:val="single" w:sz="8" w:space="0" w:color="auto"/>
              <w:bottom w:val="single" w:sz="4" w:space="0" w:color="000000"/>
              <w:right w:val="single" w:sz="8" w:space="0" w:color="auto"/>
            </w:tcBorders>
            <w:shd w:val="clear" w:color="auto" w:fill="auto"/>
            <w:hideMark/>
          </w:tcPr>
          <w:p w:rsidR="004804F4" w:rsidRPr="00AE60BB" w:rsidRDefault="004804F4" w:rsidP="004804F4">
            <w:pPr>
              <w:spacing w:after="0"/>
              <w:rPr>
                <w:rFonts w:eastAsia="Times New Roman"/>
                <w:color w:val="000000"/>
                <w:sz w:val="22"/>
                <w:szCs w:val="24"/>
              </w:rPr>
            </w:pPr>
            <w:r w:rsidRPr="00AE60BB">
              <w:rPr>
                <w:rFonts w:eastAsia="Times New Roman"/>
                <w:color w:val="000000"/>
                <w:sz w:val="22"/>
                <w:szCs w:val="24"/>
              </w:rPr>
              <w:t>1.5</w:t>
            </w:r>
          </w:p>
        </w:tc>
        <w:tc>
          <w:tcPr>
            <w:tcW w:w="282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804F4" w:rsidRPr="00AE60BB" w:rsidRDefault="004804F4" w:rsidP="004804F4">
            <w:pPr>
              <w:spacing w:after="0"/>
              <w:rPr>
                <w:rFonts w:eastAsia="Times New Roman"/>
                <w:color w:val="000000"/>
                <w:sz w:val="22"/>
                <w:szCs w:val="24"/>
              </w:rPr>
            </w:pPr>
            <w:r w:rsidRPr="00AE60BB">
              <w:rPr>
                <w:rFonts w:eastAsia="Times New Roman"/>
                <w:color w:val="000000"/>
                <w:sz w:val="22"/>
                <w:szCs w:val="24"/>
              </w:rPr>
              <w:t>Engineering machine maintenance</w:t>
            </w:r>
          </w:p>
        </w:tc>
        <w:tc>
          <w:tcPr>
            <w:tcW w:w="858"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2"/>
              <w:jc w:val="center"/>
              <w:rPr>
                <w:rFonts w:eastAsia="Times New Roman"/>
                <w:color w:val="000000"/>
                <w:sz w:val="22"/>
                <w:szCs w:val="24"/>
              </w:rPr>
            </w:pPr>
            <w:r w:rsidRPr="00AE60BB">
              <w:rPr>
                <w:rFonts w:eastAsia="Times New Roman"/>
                <w:color w:val="000000"/>
                <w:sz w:val="22"/>
                <w:szCs w:val="24"/>
              </w:rPr>
              <w:t>Physical</w:t>
            </w:r>
          </w:p>
        </w:tc>
        <w:tc>
          <w:tcPr>
            <w:tcW w:w="54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68"/>
              <w:jc w:val="center"/>
              <w:rPr>
                <w:rFonts w:eastAsia="Times New Roman"/>
                <w:color w:val="000000"/>
                <w:sz w:val="22"/>
                <w:szCs w:val="24"/>
              </w:rPr>
            </w:pPr>
            <w:r w:rsidRPr="00AE60BB">
              <w:rPr>
                <w:rFonts w:eastAsia="Times New Roman"/>
                <w:color w:val="000000"/>
                <w:sz w:val="22"/>
                <w:szCs w:val="24"/>
              </w:rPr>
              <w:t>No</w:t>
            </w:r>
          </w:p>
        </w:tc>
        <w:tc>
          <w:tcPr>
            <w:tcW w:w="108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w:t>
            </w:r>
          </w:p>
        </w:tc>
        <w:tc>
          <w:tcPr>
            <w:tcW w:w="117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3.00</w:t>
            </w:r>
          </w:p>
        </w:tc>
        <w:tc>
          <w:tcPr>
            <w:tcW w:w="1259"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w:t>
            </w:r>
          </w:p>
        </w:tc>
        <w:tc>
          <w:tcPr>
            <w:tcW w:w="1261"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w:t>
            </w:r>
          </w:p>
        </w:tc>
        <w:tc>
          <w:tcPr>
            <w:tcW w:w="1155" w:type="dxa"/>
            <w:tcBorders>
              <w:top w:val="nil"/>
              <w:left w:val="nil"/>
              <w:bottom w:val="single" w:sz="8" w:space="0" w:color="auto"/>
              <w:right w:val="single" w:sz="8" w:space="0" w:color="auto"/>
            </w:tcBorders>
            <w:shd w:val="clear" w:color="auto" w:fill="auto"/>
            <w:hideMark/>
          </w:tcPr>
          <w:p w:rsidR="004804F4" w:rsidRPr="00AE60BB" w:rsidRDefault="004804F4" w:rsidP="00AE60BB">
            <w:pPr>
              <w:spacing w:after="0"/>
              <w:ind w:left="-123" w:right="-93"/>
              <w:jc w:val="center"/>
              <w:rPr>
                <w:rFonts w:eastAsia="Times New Roman"/>
                <w:color w:val="000000"/>
                <w:sz w:val="22"/>
                <w:szCs w:val="24"/>
              </w:rPr>
            </w:pPr>
            <w:r w:rsidRPr="00AE60BB">
              <w:rPr>
                <w:rFonts w:eastAsia="Times New Roman"/>
                <w:color w:val="000000"/>
                <w:sz w:val="22"/>
                <w:szCs w:val="24"/>
              </w:rPr>
              <w:t>3.00</w:t>
            </w:r>
          </w:p>
        </w:tc>
      </w:tr>
      <w:tr w:rsidR="004804F4" w:rsidRPr="00AE60BB" w:rsidTr="00AE60BB">
        <w:trPr>
          <w:trHeight w:val="223"/>
          <w:jc w:val="center"/>
        </w:trPr>
        <w:tc>
          <w:tcPr>
            <w:tcW w:w="696" w:type="dxa"/>
            <w:vMerge/>
            <w:tcBorders>
              <w:top w:val="nil"/>
              <w:left w:val="single" w:sz="8" w:space="0" w:color="auto"/>
              <w:bottom w:val="single" w:sz="4" w:space="0" w:color="000000"/>
              <w:right w:val="single" w:sz="8" w:space="0" w:color="auto"/>
            </w:tcBorders>
            <w:vAlign w:val="center"/>
            <w:hideMark/>
          </w:tcPr>
          <w:p w:rsidR="004804F4" w:rsidRPr="00AE60BB" w:rsidRDefault="004804F4" w:rsidP="004804F4">
            <w:pPr>
              <w:spacing w:after="0"/>
              <w:rPr>
                <w:rFonts w:eastAsia="Times New Roman"/>
                <w:color w:val="000000"/>
                <w:sz w:val="22"/>
                <w:szCs w:val="24"/>
              </w:rPr>
            </w:pPr>
          </w:p>
        </w:tc>
        <w:tc>
          <w:tcPr>
            <w:tcW w:w="2829" w:type="dxa"/>
            <w:vMerge/>
            <w:tcBorders>
              <w:top w:val="nil"/>
              <w:left w:val="single" w:sz="8" w:space="0" w:color="auto"/>
              <w:bottom w:val="single" w:sz="8" w:space="0" w:color="000000"/>
              <w:right w:val="single" w:sz="8" w:space="0" w:color="auto"/>
            </w:tcBorders>
            <w:vAlign w:val="center"/>
            <w:hideMark/>
          </w:tcPr>
          <w:p w:rsidR="004804F4" w:rsidRPr="00AE60BB" w:rsidRDefault="004804F4" w:rsidP="004804F4">
            <w:pPr>
              <w:spacing w:after="0"/>
              <w:rPr>
                <w:rFonts w:eastAsia="Times New Roman"/>
                <w:color w:val="000000"/>
                <w:sz w:val="22"/>
                <w:szCs w:val="24"/>
              </w:rPr>
            </w:pPr>
          </w:p>
        </w:tc>
        <w:tc>
          <w:tcPr>
            <w:tcW w:w="858"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2"/>
              <w:jc w:val="center"/>
              <w:rPr>
                <w:rFonts w:eastAsia="Times New Roman"/>
                <w:color w:val="000000"/>
                <w:sz w:val="20"/>
                <w:szCs w:val="24"/>
              </w:rPr>
            </w:pPr>
            <w:r w:rsidRPr="00AE60BB">
              <w:rPr>
                <w:rFonts w:eastAsia="Times New Roman"/>
                <w:color w:val="000000"/>
                <w:sz w:val="20"/>
                <w:szCs w:val="24"/>
              </w:rPr>
              <w:t>Financial</w:t>
            </w:r>
          </w:p>
        </w:tc>
        <w:tc>
          <w:tcPr>
            <w:tcW w:w="54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68"/>
              <w:jc w:val="center"/>
              <w:rPr>
                <w:rFonts w:eastAsia="Times New Roman"/>
                <w:color w:val="000000"/>
                <w:sz w:val="20"/>
                <w:szCs w:val="24"/>
              </w:rPr>
            </w:pPr>
            <w:r w:rsidRPr="00AE60BB">
              <w:rPr>
                <w:rFonts w:eastAsia="Times New Roman"/>
                <w:color w:val="000000"/>
                <w:sz w:val="20"/>
                <w:szCs w:val="24"/>
              </w:rPr>
              <w:t>ETB</w:t>
            </w:r>
          </w:p>
        </w:tc>
        <w:tc>
          <w:tcPr>
            <w:tcW w:w="108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0"/>
                <w:szCs w:val="24"/>
              </w:rPr>
            </w:pPr>
            <w:r w:rsidRPr="00AE60BB">
              <w:rPr>
                <w:rFonts w:eastAsia="Times New Roman"/>
                <w:color w:val="000000"/>
                <w:sz w:val="20"/>
                <w:szCs w:val="24"/>
              </w:rPr>
              <w:t>309,387.64</w:t>
            </w:r>
          </w:p>
        </w:tc>
        <w:tc>
          <w:tcPr>
            <w:tcW w:w="117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0"/>
                <w:szCs w:val="24"/>
              </w:rPr>
            </w:pPr>
            <w:r w:rsidRPr="00AE60BB">
              <w:rPr>
                <w:rFonts w:eastAsia="Times New Roman"/>
                <w:color w:val="000000"/>
                <w:sz w:val="20"/>
                <w:szCs w:val="24"/>
              </w:rPr>
              <w:t>309,387.64</w:t>
            </w:r>
          </w:p>
        </w:tc>
        <w:tc>
          <w:tcPr>
            <w:tcW w:w="1259"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0"/>
                <w:szCs w:val="24"/>
              </w:rPr>
            </w:pPr>
            <w:r w:rsidRPr="00AE60BB">
              <w:rPr>
                <w:rFonts w:eastAsia="Times New Roman"/>
                <w:color w:val="000000"/>
                <w:sz w:val="20"/>
                <w:szCs w:val="24"/>
              </w:rPr>
              <w:t>309,387.64</w:t>
            </w:r>
          </w:p>
        </w:tc>
        <w:tc>
          <w:tcPr>
            <w:tcW w:w="1261"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0"/>
                <w:szCs w:val="24"/>
              </w:rPr>
            </w:pPr>
            <w:r w:rsidRPr="00AE60BB">
              <w:rPr>
                <w:rFonts w:eastAsia="Times New Roman"/>
                <w:color w:val="000000"/>
                <w:sz w:val="20"/>
                <w:szCs w:val="24"/>
              </w:rPr>
              <w:t>309,387.64</w:t>
            </w:r>
          </w:p>
        </w:tc>
        <w:tc>
          <w:tcPr>
            <w:tcW w:w="1155"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23" w:right="-93"/>
              <w:jc w:val="center"/>
              <w:rPr>
                <w:rFonts w:eastAsia="Times New Roman"/>
                <w:color w:val="000000"/>
                <w:sz w:val="20"/>
                <w:szCs w:val="24"/>
              </w:rPr>
            </w:pPr>
            <w:r w:rsidRPr="00AE60BB">
              <w:rPr>
                <w:rFonts w:eastAsia="Times New Roman"/>
                <w:color w:val="000000"/>
                <w:sz w:val="20"/>
                <w:szCs w:val="24"/>
              </w:rPr>
              <w:t>1,237,550.55</w:t>
            </w:r>
          </w:p>
        </w:tc>
      </w:tr>
      <w:tr w:rsidR="004804F4" w:rsidRPr="00AE60BB" w:rsidTr="00AE60BB">
        <w:trPr>
          <w:trHeight w:val="241"/>
          <w:jc w:val="center"/>
        </w:trPr>
        <w:tc>
          <w:tcPr>
            <w:tcW w:w="696" w:type="dxa"/>
            <w:tcBorders>
              <w:top w:val="nil"/>
              <w:left w:val="single" w:sz="4" w:space="0" w:color="auto"/>
              <w:bottom w:val="single" w:sz="4" w:space="0" w:color="auto"/>
              <w:right w:val="single" w:sz="4" w:space="0" w:color="auto"/>
            </w:tcBorders>
            <w:shd w:val="clear" w:color="000000" w:fill="DDD9C4"/>
            <w:noWrap/>
            <w:vAlign w:val="bottom"/>
            <w:hideMark/>
          </w:tcPr>
          <w:p w:rsidR="004804F4" w:rsidRPr="00AE60BB" w:rsidRDefault="004804F4" w:rsidP="004804F4">
            <w:pPr>
              <w:spacing w:after="0"/>
              <w:rPr>
                <w:rFonts w:eastAsia="Times New Roman"/>
                <w:b/>
                <w:bCs/>
                <w:color w:val="000000"/>
                <w:sz w:val="20"/>
                <w:szCs w:val="24"/>
              </w:rPr>
            </w:pPr>
          </w:p>
        </w:tc>
        <w:tc>
          <w:tcPr>
            <w:tcW w:w="2829" w:type="dxa"/>
            <w:tcBorders>
              <w:top w:val="nil"/>
              <w:left w:val="nil"/>
              <w:bottom w:val="single" w:sz="8" w:space="0" w:color="auto"/>
              <w:right w:val="single" w:sz="8" w:space="0" w:color="auto"/>
            </w:tcBorders>
            <w:shd w:val="clear" w:color="000000" w:fill="DDD9C4"/>
            <w:noWrap/>
            <w:vAlign w:val="bottom"/>
            <w:hideMark/>
          </w:tcPr>
          <w:p w:rsidR="004804F4" w:rsidRPr="00AE60BB" w:rsidRDefault="004804F4" w:rsidP="004804F4">
            <w:pPr>
              <w:spacing w:after="0"/>
              <w:rPr>
                <w:rFonts w:eastAsia="Times New Roman"/>
                <w:b/>
                <w:bCs/>
                <w:color w:val="000000"/>
                <w:sz w:val="20"/>
                <w:szCs w:val="24"/>
              </w:rPr>
            </w:pPr>
            <w:r w:rsidRPr="00AE60BB">
              <w:rPr>
                <w:rFonts w:eastAsia="Times New Roman"/>
                <w:b/>
                <w:bCs/>
                <w:color w:val="000000"/>
                <w:sz w:val="20"/>
                <w:szCs w:val="24"/>
              </w:rPr>
              <w:t>Movement Network Total</w:t>
            </w:r>
          </w:p>
        </w:tc>
        <w:tc>
          <w:tcPr>
            <w:tcW w:w="858" w:type="dxa"/>
            <w:tcBorders>
              <w:top w:val="nil"/>
              <w:left w:val="nil"/>
              <w:bottom w:val="single" w:sz="8" w:space="0" w:color="auto"/>
              <w:right w:val="single" w:sz="8" w:space="0" w:color="auto"/>
            </w:tcBorders>
            <w:shd w:val="clear" w:color="000000" w:fill="DDD9C4"/>
            <w:noWrap/>
            <w:vAlign w:val="bottom"/>
            <w:hideMark/>
          </w:tcPr>
          <w:p w:rsidR="004804F4" w:rsidRPr="00AE60BB" w:rsidRDefault="004804F4" w:rsidP="00AE60BB">
            <w:pPr>
              <w:spacing w:after="0"/>
              <w:ind w:left="-108" w:right="-102"/>
              <w:jc w:val="center"/>
              <w:rPr>
                <w:rFonts w:eastAsia="Times New Roman"/>
                <w:b/>
                <w:bCs/>
                <w:color w:val="000000"/>
                <w:sz w:val="20"/>
                <w:szCs w:val="24"/>
              </w:rPr>
            </w:pPr>
          </w:p>
        </w:tc>
        <w:tc>
          <w:tcPr>
            <w:tcW w:w="540" w:type="dxa"/>
            <w:tcBorders>
              <w:top w:val="nil"/>
              <w:left w:val="nil"/>
              <w:bottom w:val="single" w:sz="8" w:space="0" w:color="auto"/>
              <w:right w:val="single" w:sz="8" w:space="0" w:color="auto"/>
            </w:tcBorders>
            <w:shd w:val="clear" w:color="000000" w:fill="DDD9C4"/>
            <w:noWrap/>
            <w:vAlign w:val="bottom"/>
            <w:hideMark/>
          </w:tcPr>
          <w:p w:rsidR="004804F4" w:rsidRPr="00AE60BB" w:rsidRDefault="004804F4" w:rsidP="00AE60BB">
            <w:pPr>
              <w:spacing w:after="0"/>
              <w:ind w:left="-108" w:right="-68"/>
              <w:jc w:val="center"/>
              <w:rPr>
                <w:rFonts w:eastAsia="Times New Roman"/>
                <w:b/>
                <w:bCs/>
                <w:color w:val="000000"/>
                <w:sz w:val="20"/>
                <w:szCs w:val="24"/>
              </w:rPr>
            </w:pPr>
          </w:p>
        </w:tc>
        <w:tc>
          <w:tcPr>
            <w:tcW w:w="1080" w:type="dxa"/>
            <w:tcBorders>
              <w:top w:val="nil"/>
              <w:left w:val="nil"/>
              <w:bottom w:val="single" w:sz="8" w:space="0" w:color="auto"/>
              <w:right w:val="single" w:sz="8" w:space="0" w:color="auto"/>
            </w:tcBorders>
            <w:shd w:val="clear" w:color="000000" w:fill="DDD9C4"/>
            <w:noWrap/>
            <w:vAlign w:val="bottom"/>
            <w:hideMark/>
          </w:tcPr>
          <w:p w:rsidR="004804F4" w:rsidRPr="00AE60BB" w:rsidRDefault="004804F4" w:rsidP="00AE60BB">
            <w:pPr>
              <w:spacing w:after="0"/>
              <w:ind w:left="-108" w:right="-109"/>
              <w:jc w:val="center"/>
              <w:rPr>
                <w:rFonts w:eastAsia="Times New Roman"/>
                <w:b/>
                <w:bCs/>
                <w:color w:val="000000"/>
                <w:sz w:val="20"/>
                <w:szCs w:val="24"/>
              </w:rPr>
            </w:pPr>
            <w:r w:rsidRPr="00AE60BB">
              <w:rPr>
                <w:rFonts w:eastAsia="Times New Roman"/>
                <w:b/>
                <w:bCs/>
                <w:color w:val="000000"/>
                <w:sz w:val="20"/>
                <w:szCs w:val="24"/>
              </w:rPr>
              <w:t>1,510,013.30</w:t>
            </w:r>
          </w:p>
        </w:tc>
        <w:tc>
          <w:tcPr>
            <w:tcW w:w="1170" w:type="dxa"/>
            <w:tcBorders>
              <w:top w:val="nil"/>
              <w:left w:val="nil"/>
              <w:bottom w:val="single" w:sz="8" w:space="0" w:color="auto"/>
              <w:right w:val="single" w:sz="8" w:space="0" w:color="auto"/>
            </w:tcBorders>
            <w:shd w:val="clear" w:color="000000" w:fill="DDD9C4"/>
            <w:noWrap/>
            <w:vAlign w:val="bottom"/>
            <w:hideMark/>
          </w:tcPr>
          <w:p w:rsidR="004804F4" w:rsidRPr="00AE60BB" w:rsidRDefault="004804F4" w:rsidP="00AE60BB">
            <w:pPr>
              <w:spacing w:after="0"/>
              <w:ind w:left="-108" w:right="-109"/>
              <w:jc w:val="center"/>
              <w:rPr>
                <w:rFonts w:eastAsia="Times New Roman"/>
                <w:b/>
                <w:bCs/>
                <w:color w:val="000000"/>
                <w:sz w:val="20"/>
                <w:szCs w:val="24"/>
              </w:rPr>
            </w:pPr>
            <w:r w:rsidRPr="00AE60BB">
              <w:rPr>
                <w:rFonts w:eastAsia="Times New Roman"/>
                <w:b/>
                <w:bCs/>
                <w:color w:val="000000"/>
                <w:sz w:val="20"/>
                <w:szCs w:val="24"/>
              </w:rPr>
              <w:t>1,510,013.30</w:t>
            </w:r>
          </w:p>
        </w:tc>
        <w:tc>
          <w:tcPr>
            <w:tcW w:w="1259" w:type="dxa"/>
            <w:tcBorders>
              <w:top w:val="nil"/>
              <w:left w:val="nil"/>
              <w:bottom w:val="single" w:sz="8" w:space="0" w:color="auto"/>
              <w:right w:val="single" w:sz="8" w:space="0" w:color="auto"/>
            </w:tcBorders>
            <w:shd w:val="clear" w:color="000000" w:fill="DDD9C4"/>
            <w:noWrap/>
            <w:vAlign w:val="bottom"/>
            <w:hideMark/>
          </w:tcPr>
          <w:p w:rsidR="004804F4" w:rsidRPr="00AE60BB" w:rsidRDefault="004804F4" w:rsidP="00AE60BB">
            <w:pPr>
              <w:spacing w:after="0"/>
              <w:ind w:left="-108" w:right="-109"/>
              <w:jc w:val="center"/>
              <w:rPr>
                <w:rFonts w:eastAsia="Times New Roman"/>
                <w:b/>
                <w:bCs/>
                <w:color w:val="000000"/>
                <w:sz w:val="20"/>
                <w:szCs w:val="24"/>
              </w:rPr>
            </w:pPr>
            <w:r w:rsidRPr="00AE60BB">
              <w:rPr>
                <w:rFonts w:eastAsia="Times New Roman"/>
                <w:b/>
                <w:bCs/>
                <w:color w:val="000000"/>
                <w:sz w:val="20"/>
                <w:szCs w:val="24"/>
              </w:rPr>
              <w:t>1,510,013.30</w:t>
            </w:r>
          </w:p>
        </w:tc>
        <w:tc>
          <w:tcPr>
            <w:tcW w:w="1261" w:type="dxa"/>
            <w:tcBorders>
              <w:top w:val="nil"/>
              <w:left w:val="nil"/>
              <w:bottom w:val="single" w:sz="8" w:space="0" w:color="auto"/>
              <w:right w:val="single" w:sz="8" w:space="0" w:color="auto"/>
            </w:tcBorders>
            <w:shd w:val="clear" w:color="000000" w:fill="DDD9C4"/>
            <w:noWrap/>
            <w:vAlign w:val="bottom"/>
            <w:hideMark/>
          </w:tcPr>
          <w:p w:rsidR="004804F4" w:rsidRPr="00AE60BB" w:rsidRDefault="004804F4" w:rsidP="00AE60BB">
            <w:pPr>
              <w:spacing w:after="0"/>
              <w:ind w:left="-108" w:right="-109"/>
              <w:jc w:val="center"/>
              <w:rPr>
                <w:rFonts w:eastAsia="Times New Roman"/>
                <w:b/>
                <w:bCs/>
                <w:color w:val="000000"/>
                <w:sz w:val="20"/>
                <w:szCs w:val="24"/>
              </w:rPr>
            </w:pPr>
            <w:r w:rsidRPr="00AE60BB">
              <w:rPr>
                <w:rFonts w:eastAsia="Times New Roman"/>
                <w:b/>
                <w:bCs/>
                <w:color w:val="000000"/>
                <w:sz w:val="20"/>
                <w:szCs w:val="24"/>
              </w:rPr>
              <w:t>1,510,013.30</w:t>
            </w:r>
          </w:p>
        </w:tc>
        <w:tc>
          <w:tcPr>
            <w:tcW w:w="1155" w:type="dxa"/>
            <w:tcBorders>
              <w:top w:val="nil"/>
              <w:left w:val="nil"/>
              <w:bottom w:val="single" w:sz="8" w:space="0" w:color="auto"/>
              <w:right w:val="single" w:sz="8" w:space="0" w:color="auto"/>
            </w:tcBorders>
            <w:shd w:val="clear" w:color="000000" w:fill="DDD9C4"/>
            <w:noWrap/>
            <w:vAlign w:val="bottom"/>
            <w:hideMark/>
          </w:tcPr>
          <w:p w:rsidR="004804F4" w:rsidRPr="00AE60BB" w:rsidRDefault="004804F4" w:rsidP="00AE60BB">
            <w:pPr>
              <w:spacing w:after="0"/>
              <w:ind w:left="-123" w:right="-93"/>
              <w:jc w:val="center"/>
              <w:rPr>
                <w:rFonts w:eastAsia="Times New Roman"/>
                <w:b/>
                <w:bCs/>
                <w:color w:val="000000"/>
                <w:sz w:val="20"/>
                <w:szCs w:val="24"/>
              </w:rPr>
            </w:pPr>
            <w:r w:rsidRPr="00AE60BB">
              <w:rPr>
                <w:rFonts w:eastAsia="Times New Roman"/>
                <w:b/>
                <w:bCs/>
                <w:color w:val="000000"/>
                <w:sz w:val="20"/>
                <w:szCs w:val="24"/>
              </w:rPr>
              <w:t>6,040,053.20</w:t>
            </w:r>
          </w:p>
        </w:tc>
      </w:tr>
      <w:tr w:rsidR="004804F4" w:rsidRPr="00AE60BB" w:rsidTr="00AE60BB">
        <w:trPr>
          <w:trHeight w:val="169"/>
          <w:jc w:val="center"/>
        </w:trPr>
        <w:tc>
          <w:tcPr>
            <w:tcW w:w="696" w:type="dxa"/>
            <w:tcBorders>
              <w:top w:val="nil"/>
              <w:left w:val="single" w:sz="4" w:space="0" w:color="auto"/>
              <w:bottom w:val="single" w:sz="4" w:space="0" w:color="auto"/>
              <w:right w:val="single" w:sz="4" w:space="0" w:color="auto"/>
            </w:tcBorders>
            <w:shd w:val="clear" w:color="000000" w:fill="FFFF00"/>
            <w:noWrap/>
            <w:vAlign w:val="bottom"/>
            <w:hideMark/>
          </w:tcPr>
          <w:p w:rsidR="004804F4" w:rsidRPr="00AE60BB" w:rsidRDefault="004804F4" w:rsidP="004804F4">
            <w:pPr>
              <w:spacing w:after="0"/>
              <w:rPr>
                <w:rFonts w:eastAsia="Times New Roman"/>
                <w:b/>
                <w:bCs/>
                <w:color w:val="000000"/>
                <w:sz w:val="22"/>
                <w:szCs w:val="24"/>
              </w:rPr>
            </w:pPr>
            <w:r w:rsidRPr="00AE60BB">
              <w:rPr>
                <w:rFonts w:eastAsia="Times New Roman"/>
                <w:b/>
                <w:bCs/>
                <w:color w:val="000000"/>
                <w:sz w:val="22"/>
                <w:szCs w:val="24"/>
              </w:rPr>
              <w:t>B</w:t>
            </w:r>
          </w:p>
        </w:tc>
        <w:tc>
          <w:tcPr>
            <w:tcW w:w="2829" w:type="dxa"/>
            <w:tcBorders>
              <w:top w:val="nil"/>
              <w:left w:val="nil"/>
              <w:bottom w:val="single" w:sz="8" w:space="0" w:color="auto"/>
              <w:right w:val="single" w:sz="8" w:space="0" w:color="auto"/>
            </w:tcBorders>
            <w:shd w:val="clear" w:color="000000" w:fill="FFFF00"/>
            <w:noWrap/>
            <w:vAlign w:val="bottom"/>
            <w:hideMark/>
          </w:tcPr>
          <w:p w:rsidR="004804F4" w:rsidRPr="00AE60BB" w:rsidRDefault="004804F4" w:rsidP="004804F4">
            <w:pPr>
              <w:spacing w:after="0"/>
              <w:rPr>
                <w:rFonts w:eastAsia="Times New Roman"/>
                <w:b/>
                <w:bCs/>
                <w:color w:val="000000"/>
                <w:sz w:val="22"/>
                <w:szCs w:val="24"/>
              </w:rPr>
            </w:pPr>
            <w:r w:rsidRPr="00AE60BB">
              <w:rPr>
                <w:rFonts w:eastAsia="Times New Roman"/>
                <w:b/>
                <w:bCs/>
                <w:color w:val="000000"/>
                <w:sz w:val="22"/>
                <w:szCs w:val="24"/>
              </w:rPr>
              <w:t>Water Supply Network</w:t>
            </w:r>
          </w:p>
        </w:tc>
        <w:tc>
          <w:tcPr>
            <w:tcW w:w="858" w:type="dxa"/>
            <w:tcBorders>
              <w:top w:val="nil"/>
              <w:left w:val="nil"/>
              <w:bottom w:val="single" w:sz="8" w:space="0" w:color="auto"/>
              <w:right w:val="single" w:sz="8" w:space="0" w:color="auto"/>
            </w:tcBorders>
            <w:shd w:val="clear" w:color="000000" w:fill="FFFF00"/>
            <w:noWrap/>
            <w:vAlign w:val="bottom"/>
            <w:hideMark/>
          </w:tcPr>
          <w:p w:rsidR="004804F4" w:rsidRPr="00AE60BB" w:rsidRDefault="004804F4" w:rsidP="00AE60BB">
            <w:pPr>
              <w:spacing w:after="0"/>
              <w:ind w:left="-108" w:right="-102"/>
              <w:jc w:val="center"/>
              <w:rPr>
                <w:rFonts w:eastAsia="Times New Roman"/>
                <w:b/>
                <w:bCs/>
                <w:color w:val="000000"/>
                <w:sz w:val="22"/>
                <w:szCs w:val="24"/>
              </w:rPr>
            </w:pPr>
          </w:p>
        </w:tc>
        <w:tc>
          <w:tcPr>
            <w:tcW w:w="540" w:type="dxa"/>
            <w:tcBorders>
              <w:top w:val="nil"/>
              <w:left w:val="nil"/>
              <w:bottom w:val="single" w:sz="8" w:space="0" w:color="auto"/>
              <w:right w:val="single" w:sz="8" w:space="0" w:color="auto"/>
            </w:tcBorders>
            <w:shd w:val="clear" w:color="000000" w:fill="FFFF00"/>
            <w:noWrap/>
            <w:vAlign w:val="bottom"/>
            <w:hideMark/>
          </w:tcPr>
          <w:p w:rsidR="004804F4" w:rsidRPr="00AE60BB" w:rsidRDefault="004804F4" w:rsidP="00AE60BB">
            <w:pPr>
              <w:spacing w:after="0"/>
              <w:ind w:left="-108" w:right="-68"/>
              <w:jc w:val="center"/>
              <w:rPr>
                <w:rFonts w:eastAsia="Times New Roman"/>
                <w:b/>
                <w:bCs/>
                <w:color w:val="000000"/>
                <w:sz w:val="22"/>
                <w:szCs w:val="24"/>
              </w:rPr>
            </w:pPr>
          </w:p>
        </w:tc>
        <w:tc>
          <w:tcPr>
            <w:tcW w:w="1080" w:type="dxa"/>
            <w:tcBorders>
              <w:top w:val="nil"/>
              <w:left w:val="nil"/>
              <w:bottom w:val="single" w:sz="8" w:space="0" w:color="auto"/>
              <w:right w:val="single" w:sz="8" w:space="0" w:color="auto"/>
            </w:tcBorders>
            <w:shd w:val="clear" w:color="000000" w:fill="FFFF00"/>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w:t>
            </w:r>
          </w:p>
        </w:tc>
        <w:tc>
          <w:tcPr>
            <w:tcW w:w="1170" w:type="dxa"/>
            <w:tcBorders>
              <w:top w:val="nil"/>
              <w:left w:val="nil"/>
              <w:bottom w:val="single" w:sz="8" w:space="0" w:color="auto"/>
              <w:right w:val="single" w:sz="8" w:space="0" w:color="auto"/>
            </w:tcBorders>
            <w:shd w:val="clear" w:color="000000" w:fill="FFFF00"/>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w:t>
            </w:r>
          </w:p>
        </w:tc>
        <w:tc>
          <w:tcPr>
            <w:tcW w:w="1259" w:type="dxa"/>
            <w:tcBorders>
              <w:top w:val="nil"/>
              <w:left w:val="nil"/>
              <w:bottom w:val="single" w:sz="8" w:space="0" w:color="auto"/>
              <w:right w:val="single" w:sz="8" w:space="0" w:color="auto"/>
            </w:tcBorders>
            <w:shd w:val="clear" w:color="000000" w:fill="FFFF00"/>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w:t>
            </w:r>
          </w:p>
        </w:tc>
        <w:tc>
          <w:tcPr>
            <w:tcW w:w="1261" w:type="dxa"/>
            <w:tcBorders>
              <w:top w:val="nil"/>
              <w:left w:val="nil"/>
              <w:bottom w:val="single" w:sz="8" w:space="0" w:color="auto"/>
              <w:right w:val="single" w:sz="8" w:space="0" w:color="auto"/>
            </w:tcBorders>
            <w:shd w:val="clear" w:color="000000" w:fill="FFFF00"/>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w:t>
            </w:r>
          </w:p>
        </w:tc>
        <w:tc>
          <w:tcPr>
            <w:tcW w:w="1155" w:type="dxa"/>
            <w:tcBorders>
              <w:top w:val="nil"/>
              <w:left w:val="nil"/>
              <w:bottom w:val="single" w:sz="8" w:space="0" w:color="auto"/>
              <w:right w:val="single" w:sz="8" w:space="0" w:color="auto"/>
            </w:tcBorders>
            <w:shd w:val="clear" w:color="000000" w:fill="FFFF00"/>
            <w:noWrap/>
            <w:vAlign w:val="bottom"/>
            <w:hideMark/>
          </w:tcPr>
          <w:p w:rsidR="004804F4" w:rsidRPr="00AE60BB" w:rsidRDefault="004804F4" w:rsidP="00AE60BB">
            <w:pPr>
              <w:spacing w:after="0"/>
              <w:ind w:left="-123" w:right="-93"/>
              <w:jc w:val="center"/>
              <w:rPr>
                <w:rFonts w:eastAsia="Times New Roman"/>
                <w:b/>
                <w:bCs/>
                <w:color w:val="000000"/>
                <w:sz w:val="22"/>
                <w:szCs w:val="24"/>
              </w:rPr>
            </w:pPr>
            <w:r w:rsidRPr="00AE60BB">
              <w:rPr>
                <w:rFonts w:eastAsia="Times New Roman"/>
                <w:b/>
                <w:bCs/>
                <w:color w:val="000000"/>
                <w:sz w:val="22"/>
                <w:szCs w:val="24"/>
              </w:rPr>
              <w:t>-</w:t>
            </w:r>
          </w:p>
        </w:tc>
      </w:tr>
      <w:tr w:rsidR="004804F4" w:rsidRPr="00AE60BB" w:rsidTr="00AE60BB">
        <w:trPr>
          <w:trHeight w:val="169"/>
          <w:jc w:val="center"/>
        </w:trPr>
        <w:tc>
          <w:tcPr>
            <w:tcW w:w="696"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4804F4" w:rsidRPr="00AE60BB" w:rsidRDefault="004804F4" w:rsidP="004804F4">
            <w:pPr>
              <w:spacing w:after="0"/>
              <w:rPr>
                <w:rFonts w:eastAsia="Times New Roman"/>
                <w:color w:val="000000"/>
                <w:sz w:val="22"/>
                <w:szCs w:val="24"/>
              </w:rPr>
            </w:pPr>
            <w:r w:rsidRPr="00AE60BB">
              <w:rPr>
                <w:rFonts w:eastAsia="Times New Roman"/>
                <w:color w:val="000000"/>
                <w:sz w:val="22"/>
                <w:szCs w:val="24"/>
              </w:rPr>
              <w:t>1</w:t>
            </w:r>
          </w:p>
        </w:tc>
        <w:tc>
          <w:tcPr>
            <w:tcW w:w="2829" w:type="dxa"/>
            <w:vMerge w:val="restart"/>
            <w:tcBorders>
              <w:top w:val="nil"/>
              <w:left w:val="single" w:sz="8" w:space="0" w:color="auto"/>
              <w:bottom w:val="single" w:sz="8" w:space="0" w:color="000000"/>
              <w:right w:val="single" w:sz="8" w:space="0" w:color="auto"/>
            </w:tcBorders>
            <w:shd w:val="clear" w:color="auto" w:fill="auto"/>
            <w:vAlign w:val="center"/>
            <w:hideMark/>
          </w:tcPr>
          <w:p w:rsidR="004804F4" w:rsidRPr="00AE60BB" w:rsidRDefault="004804F4" w:rsidP="004804F4">
            <w:pPr>
              <w:spacing w:after="0"/>
              <w:rPr>
                <w:rFonts w:eastAsia="Times New Roman"/>
                <w:color w:val="000000"/>
                <w:sz w:val="22"/>
                <w:szCs w:val="24"/>
              </w:rPr>
            </w:pPr>
            <w:r w:rsidRPr="00AE60BB">
              <w:rPr>
                <w:rFonts w:eastAsia="Times New Roman"/>
                <w:color w:val="000000"/>
                <w:sz w:val="22"/>
                <w:szCs w:val="24"/>
              </w:rPr>
              <w:t xml:space="preserve">Four sub </w:t>
            </w:r>
            <w:proofErr w:type="spellStart"/>
            <w:r w:rsidRPr="00AE60BB">
              <w:rPr>
                <w:rFonts w:eastAsia="Times New Roman"/>
                <w:color w:val="000000"/>
                <w:sz w:val="22"/>
                <w:szCs w:val="24"/>
              </w:rPr>
              <w:t>cities</w:t>
            </w:r>
            <w:proofErr w:type="spellEnd"/>
            <w:r w:rsidRPr="00AE60BB">
              <w:rPr>
                <w:rFonts w:eastAsia="Times New Roman"/>
                <w:color w:val="000000"/>
                <w:sz w:val="22"/>
                <w:szCs w:val="24"/>
              </w:rPr>
              <w:t xml:space="preserve"> water supply maintenance</w:t>
            </w:r>
          </w:p>
        </w:tc>
        <w:tc>
          <w:tcPr>
            <w:tcW w:w="858"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2"/>
              <w:jc w:val="center"/>
              <w:rPr>
                <w:rFonts w:eastAsia="Times New Roman"/>
                <w:color w:val="000000"/>
                <w:sz w:val="22"/>
                <w:szCs w:val="24"/>
              </w:rPr>
            </w:pPr>
            <w:r w:rsidRPr="00AE60BB">
              <w:rPr>
                <w:rFonts w:eastAsia="Times New Roman"/>
                <w:color w:val="000000"/>
                <w:sz w:val="22"/>
                <w:szCs w:val="24"/>
              </w:rPr>
              <w:t>Physical</w:t>
            </w:r>
          </w:p>
        </w:tc>
        <w:tc>
          <w:tcPr>
            <w:tcW w:w="54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68"/>
              <w:jc w:val="center"/>
              <w:rPr>
                <w:rFonts w:eastAsia="Times New Roman"/>
                <w:color w:val="000000"/>
                <w:sz w:val="22"/>
                <w:szCs w:val="24"/>
              </w:rPr>
            </w:pPr>
            <w:r w:rsidRPr="00AE60BB">
              <w:rPr>
                <w:rFonts w:eastAsia="Times New Roman"/>
                <w:color w:val="000000"/>
                <w:sz w:val="22"/>
                <w:szCs w:val="24"/>
              </w:rPr>
              <w:t>m</w:t>
            </w:r>
          </w:p>
        </w:tc>
        <w:tc>
          <w:tcPr>
            <w:tcW w:w="108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0"/>
                <w:szCs w:val="24"/>
              </w:rPr>
            </w:pPr>
            <w:r w:rsidRPr="00AE60BB">
              <w:rPr>
                <w:rFonts w:eastAsia="Times New Roman"/>
                <w:color w:val="000000"/>
                <w:sz w:val="20"/>
                <w:szCs w:val="24"/>
              </w:rPr>
              <w:t>625.25</w:t>
            </w:r>
          </w:p>
        </w:tc>
        <w:tc>
          <w:tcPr>
            <w:tcW w:w="117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0"/>
                <w:szCs w:val="24"/>
              </w:rPr>
            </w:pPr>
            <w:r w:rsidRPr="00AE60BB">
              <w:rPr>
                <w:rFonts w:eastAsia="Times New Roman"/>
                <w:color w:val="000000"/>
                <w:sz w:val="20"/>
                <w:szCs w:val="24"/>
              </w:rPr>
              <w:t>625.25</w:t>
            </w:r>
          </w:p>
        </w:tc>
        <w:tc>
          <w:tcPr>
            <w:tcW w:w="1259"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0"/>
                <w:szCs w:val="24"/>
              </w:rPr>
            </w:pPr>
            <w:r w:rsidRPr="00AE60BB">
              <w:rPr>
                <w:rFonts w:eastAsia="Times New Roman"/>
                <w:color w:val="000000"/>
                <w:sz w:val="20"/>
                <w:szCs w:val="24"/>
              </w:rPr>
              <w:t>625.25</w:t>
            </w:r>
          </w:p>
        </w:tc>
        <w:tc>
          <w:tcPr>
            <w:tcW w:w="1261"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0"/>
                <w:szCs w:val="24"/>
              </w:rPr>
            </w:pPr>
            <w:r w:rsidRPr="00AE60BB">
              <w:rPr>
                <w:rFonts w:eastAsia="Times New Roman"/>
                <w:color w:val="000000"/>
                <w:sz w:val="20"/>
                <w:szCs w:val="24"/>
              </w:rPr>
              <w:t>625.25</w:t>
            </w:r>
          </w:p>
        </w:tc>
        <w:tc>
          <w:tcPr>
            <w:tcW w:w="1155"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23" w:right="-93"/>
              <w:jc w:val="center"/>
              <w:rPr>
                <w:rFonts w:eastAsia="Times New Roman"/>
                <w:color w:val="000000"/>
                <w:sz w:val="20"/>
                <w:szCs w:val="24"/>
              </w:rPr>
            </w:pPr>
            <w:r w:rsidRPr="00AE60BB">
              <w:rPr>
                <w:rFonts w:eastAsia="Times New Roman"/>
                <w:color w:val="000000"/>
                <w:sz w:val="20"/>
                <w:szCs w:val="24"/>
              </w:rPr>
              <w:t>2,501.00</w:t>
            </w:r>
          </w:p>
        </w:tc>
      </w:tr>
      <w:tr w:rsidR="004804F4" w:rsidRPr="00AE60BB" w:rsidTr="00AE60BB">
        <w:trPr>
          <w:trHeight w:val="160"/>
          <w:jc w:val="center"/>
        </w:trPr>
        <w:tc>
          <w:tcPr>
            <w:tcW w:w="696" w:type="dxa"/>
            <w:vMerge/>
            <w:tcBorders>
              <w:top w:val="single" w:sz="8" w:space="0" w:color="auto"/>
              <w:left w:val="single" w:sz="8" w:space="0" w:color="auto"/>
              <w:bottom w:val="single" w:sz="8" w:space="0" w:color="000000"/>
              <w:right w:val="single" w:sz="8" w:space="0" w:color="auto"/>
            </w:tcBorders>
            <w:vAlign w:val="center"/>
            <w:hideMark/>
          </w:tcPr>
          <w:p w:rsidR="004804F4" w:rsidRPr="00AE60BB" w:rsidRDefault="004804F4" w:rsidP="004804F4">
            <w:pPr>
              <w:spacing w:after="0"/>
              <w:rPr>
                <w:rFonts w:eastAsia="Times New Roman"/>
                <w:color w:val="000000"/>
                <w:sz w:val="22"/>
                <w:szCs w:val="24"/>
              </w:rPr>
            </w:pPr>
          </w:p>
        </w:tc>
        <w:tc>
          <w:tcPr>
            <w:tcW w:w="2829" w:type="dxa"/>
            <w:vMerge/>
            <w:tcBorders>
              <w:top w:val="nil"/>
              <w:left w:val="single" w:sz="8" w:space="0" w:color="auto"/>
              <w:bottom w:val="single" w:sz="8" w:space="0" w:color="000000"/>
              <w:right w:val="single" w:sz="8" w:space="0" w:color="auto"/>
            </w:tcBorders>
            <w:vAlign w:val="center"/>
            <w:hideMark/>
          </w:tcPr>
          <w:p w:rsidR="004804F4" w:rsidRPr="00AE60BB" w:rsidRDefault="004804F4" w:rsidP="004804F4">
            <w:pPr>
              <w:spacing w:after="0"/>
              <w:rPr>
                <w:rFonts w:eastAsia="Times New Roman"/>
                <w:color w:val="000000"/>
                <w:sz w:val="22"/>
                <w:szCs w:val="24"/>
              </w:rPr>
            </w:pPr>
          </w:p>
        </w:tc>
        <w:tc>
          <w:tcPr>
            <w:tcW w:w="858"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2"/>
              <w:jc w:val="center"/>
              <w:rPr>
                <w:rFonts w:eastAsia="Times New Roman"/>
                <w:color w:val="000000"/>
                <w:sz w:val="22"/>
                <w:szCs w:val="24"/>
              </w:rPr>
            </w:pPr>
            <w:r w:rsidRPr="00AE60BB">
              <w:rPr>
                <w:rFonts w:eastAsia="Times New Roman"/>
                <w:color w:val="000000"/>
                <w:sz w:val="22"/>
                <w:szCs w:val="24"/>
              </w:rPr>
              <w:t>Financial</w:t>
            </w:r>
          </w:p>
        </w:tc>
        <w:tc>
          <w:tcPr>
            <w:tcW w:w="54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68"/>
              <w:jc w:val="center"/>
              <w:rPr>
                <w:rFonts w:eastAsia="Times New Roman"/>
                <w:color w:val="000000"/>
                <w:sz w:val="22"/>
                <w:szCs w:val="24"/>
              </w:rPr>
            </w:pPr>
            <w:r w:rsidRPr="00AE60BB">
              <w:rPr>
                <w:rFonts w:eastAsia="Times New Roman"/>
                <w:color w:val="000000"/>
                <w:sz w:val="22"/>
                <w:szCs w:val="24"/>
              </w:rPr>
              <w:t>ETB</w:t>
            </w:r>
          </w:p>
        </w:tc>
        <w:tc>
          <w:tcPr>
            <w:tcW w:w="108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0"/>
                <w:szCs w:val="24"/>
              </w:rPr>
            </w:pPr>
            <w:r w:rsidRPr="00AE60BB">
              <w:rPr>
                <w:rFonts w:eastAsia="Times New Roman"/>
                <w:color w:val="000000"/>
                <w:sz w:val="20"/>
                <w:szCs w:val="24"/>
              </w:rPr>
              <w:t>836,735.34</w:t>
            </w:r>
          </w:p>
        </w:tc>
        <w:tc>
          <w:tcPr>
            <w:tcW w:w="117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0"/>
                <w:szCs w:val="24"/>
              </w:rPr>
            </w:pPr>
            <w:r w:rsidRPr="00AE60BB">
              <w:rPr>
                <w:rFonts w:eastAsia="Times New Roman"/>
                <w:color w:val="000000"/>
                <w:sz w:val="20"/>
                <w:szCs w:val="24"/>
              </w:rPr>
              <w:t>836,735.34</w:t>
            </w:r>
          </w:p>
        </w:tc>
        <w:tc>
          <w:tcPr>
            <w:tcW w:w="1259"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0"/>
                <w:szCs w:val="24"/>
              </w:rPr>
            </w:pPr>
            <w:r w:rsidRPr="00AE60BB">
              <w:rPr>
                <w:rFonts w:eastAsia="Times New Roman"/>
                <w:color w:val="000000"/>
                <w:sz w:val="20"/>
                <w:szCs w:val="24"/>
              </w:rPr>
              <w:t>836,735.34</w:t>
            </w:r>
          </w:p>
        </w:tc>
        <w:tc>
          <w:tcPr>
            <w:tcW w:w="1261"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0"/>
                <w:szCs w:val="24"/>
              </w:rPr>
            </w:pPr>
            <w:r w:rsidRPr="00AE60BB">
              <w:rPr>
                <w:rFonts w:eastAsia="Times New Roman"/>
                <w:color w:val="000000"/>
                <w:sz w:val="20"/>
                <w:szCs w:val="24"/>
              </w:rPr>
              <w:t>836,735.34</w:t>
            </w:r>
          </w:p>
        </w:tc>
        <w:tc>
          <w:tcPr>
            <w:tcW w:w="1155"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23" w:right="-93"/>
              <w:jc w:val="center"/>
              <w:rPr>
                <w:rFonts w:eastAsia="Times New Roman"/>
                <w:color w:val="000000"/>
                <w:sz w:val="20"/>
                <w:szCs w:val="24"/>
              </w:rPr>
            </w:pPr>
            <w:r w:rsidRPr="00AE60BB">
              <w:rPr>
                <w:rFonts w:eastAsia="Times New Roman"/>
                <w:color w:val="000000"/>
                <w:sz w:val="20"/>
                <w:szCs w:val="24"/>
              </w:rPr>
              <w:t>3,346,941.35</w:t>
            </w:r>
          </w:p>
        </w:tc>
      </w:tr>
      <w:tr w:rsidR="004804F4" w:rsidRPr="00AE60BB" w:rsidTr="00AE60BB">
        <w:trPr>
          <w:trHeight w:val="151"/>
          <w:jc w:val="center"/>
        </w:trPr>
        <w:tc>
          <w:tcPr>
            <w:tcW w:w="696" w:type="dxa"/>
            <w:tcBorders>
              <w:top w:val="single" w:sz="4" w:space="0" w:color="auto"/>
              <w:left w:val="single" w:sz="4" w:space="0" w:color="auto"/>
              <w:bottom w:val="single" w:sz="4" w:space="0" w:color="auto"/>
              <w:right w:val="single" w:sz="4" w:space="0" w:color="auto"/>
            </w:tcBorders>
            <w:shd w:val="clear" w:color="000000" w:fill="DDD9C4"/>
            <w:noWrap/>
            <w:vAlign w:val="bottom"/>
            <w:hideMark/>
          </w:tcPr>
          <w:p w:rsidR="004804F4" w:rsidRPr="00AE60BB" w:rsidRDefault="004804F4" w:rsidP="004804F4">
            <w:pPr>
              <w:spacing w:after="0"/>
              <w:rPr>
                <w:rFonts w:eastAsia="Times New Roman"/>
                <w:b/>
                <w:bCs/>
                <w:color w:val="000000"/>
                <w:sz w:val="22"/>
                <w:szCs w:val="24"/>
              </w:rPr>
            </w:pPr>
          </w:p>
        </w:tc>
        <w:tc>
          <w:tcPr>
            <w:tcW w:w="2829" w:type="dxa"/>
            <w:tcBorders>
              <w:top w:val="nil"/>
              <w:left w:val="nil"/>
              <w:bottom w:val="single" w:sz="8" w:space="0" w:color="auto"/>
              <w:right w:val="single" w:sz="8" w:space="0" w:color="auto"/>
            </w:tcBorders>
            <w:shd w:val="clear" w:color="000000" w:fill="DDD9C4"/>
            <w:noWrap/>
            <w:vAlign w:val="bottom"/>
            <w:hideMark/>
          </w:tcPr>
          <w:p w:rsidR="004804F4" w:rsidRPr="00AE60BB" w:rsidRDefault="004804F4" w:rsidP="004804F4">
            <w:pPr>
              <w:spacing w:after="0"/>
              <w:rPr>
                <w:rFonts w:eastAsia="Times New Roman"/>
                <w:b/>
                <w:bCs/>
                <w:color w:val="000000"/>
                <w:sz w:val="22"/>
                <w:szCs w:val="24"/>
              </w:rPr>
            </w:pPr>
            <w:r w:rsidRPr="00AE60BB">
              <w:rPr>
                <w:rFonts w:eastAsia="Times New Roman"/>
                <w:b/>
                <w:bCs/>
                <w:color w:val="000000"/>
                <w:sz w:val="22"/>
                <w:szCs w:val="24"/>
              </w:rPr>
              <w:t>Water Supply total</w:t>
            </w:r>
          </w:p>
        </w:tc>
        <w:tc>
          <w:tcPr>
            <w:tcW w:w="858" w:type="dxa"/>
            <w:tcBorders>
              <w:top w:val="nil"/>
              <w:left w:val="nil"/>
              <w:bottom w:val="single" w:sz="8" w:space="0" w:color="auto"/>
              <w:right w:val="single" w:sz="8" w:space="0" w:color="auto"/>
            </w:tcBorders>
            <w:shd w:val="clear" w:color="000000" w:fill="DDD9C4"/>
            <w:noWrap/>
            <w:vAlign w:val="bottom"/>
            <w:hideMark/>
          </w:tcPr>
          <w:p w:rsidR="004804F4" w:rsidRPr="00AE60BB" w:rsidRDefault="004804F4" w:rsidP="00AE60BB">
            <w:pPr>
              <w:spacing w:after="0"/>
              <w:ind w:left="-108" w:right="-102"/>
              <w:jc w:val="center"/>
              <w:rPr>
                <w:rFonts w:eastAsia="Times New Roman"/>
                <w:b/>
                <w:bCs/>
                <w:color w:val="000000"/>
                <w:sz w:val="22"/>
                <w:szCs w:val="24"/>
              </w:rPr>
            </w:pPr>
          </w:p>
        </w:tc>
        <w:tc>
          <w:tcPr>
            <w:tcW w:w="540" w:type="dxa"/>
            <w:tcBorders>
              <w:top w:val="nil"/>
              <w:left w:val="nil"/>
              <w:bottom w:val="single" w:sz="8" w:space="0" w:color="auto"/>
              <w:right w:val="single" w:sz="8" w:space="0" w:color="auto"/>
            </w:tcBorders>
            <w:shd w:val="clear" w:color="000000" w:fill="DDD9C4"/>
            <w:noWrap/>
            <w:vAlign w:val="bottom"/>
            <w:hideMark/>
          </w:tcPr>
          <w:p w:rsidR="004804F4" w:rsidRPr="00AE60BB" w:rsidRDefault="004804F4" w:rsidP="00AE60BB">
            <w:pPr>
              <w:spacing w:after="0"/>
              <w:ind w:left="-108" w:right="-68"/>
              <w:jc w:val="center"/>
              <w:rPr>
                <w:rFonts w:eastAsia="Times New Roman"/>
                <w:b/>
                <w:bCs/>
                <w:color w:val="000000"/>
                <w:sz w:val="22"/>
                <w:szCs w:val="24"/>
              </w:rPr>
            </w:pPr>
          </w:p>
        </w:tc>
        <w:tc>
          <w:tcPr>
            <w:tcW w:w="1080" w:type="dxa"/>
            <w:tcBorders>
              <w:top w:val="nil"/>
              <w:left w:val="nil"/>
              <w:bottom w:val="single" w:sz="8" w:space="0" w:color="auto"/>
              <w:right w:val="single" w:sz="8" w:space="0" w:color="auto"/>
            </w:tcBorders>
            <w:shd w:val="clear" w:color="000000" w:fill="DDD9C4"/>
            <w:noWrap/>
            <w:vAlign w:val="bottom"/>
            <w:hideMark/>
          </w:tcPr>
          <w:p w:rsidR="004804F4" w:rsidRPr="00AE60BB" w:rsidRDefault="004804F4" w:rsidP="00AE60BB">
            <w:pPr>
              <w:spacing w:after="0"/>
              <w:ind w:left="-108" w:right="-109"/>
              <w:jc w:val="center"/>
              <w:rPr>
                <w:rFonts w:eastAsia="Times New Roman"/>
                <w:b/>
                <w:bCs/>
                <w:color w:val="000000"/>
                <w:sz w:val="20"/>
                <w:szCs w:val="24"/>
              </w:rPr>
            </w:pPr>
            <w:r w:rsidRPr="00AE60BB">
              <w:rPr>
                <w:rFonts w:eastAsia="Times New Roman"/>
                <w:b/>
                <w:bCs/>
                <w:color w:val="000000"/>
                <w:sz w:val="20"/>
                <w:szCs w:val="24"/>
              </w:rPr>
              <w:t>836,735.34</w:t>
            </w:r>
          </w:p>
        </w:tc>
        <w:tc>
          <w:tcPr>
            <w:tcW w:w="1170" w:type="dxa"/>
            <w:tcBorders>
              <w:top w:val="nil"/>
              <w:left w:val="nil"/>
              <w:bottom w:val="single" w:sz="8" w:space="0" w:color="auto"/>
              <w:right w:val="single" w:sz="8" w:space="0" w:color="auto"/>
            </w:tcBorders>
            <w:shd w:val="clear" w:color="000000" w:fill="DDD9C4"/>
            <w:noWrap/>
            <w:vAlign w:val="bottom"/>
            <w:hideMark/>
          </w:tcPr>
          <w:p w:rsidR="004804F4" w:rsidRPr="00AE60BB" w:rsidRDefault="004804F4" w:rsidP="00AE60BB">
            <w:pPr>
              <w:spacing w:after="0"/>
              <w:ind w:left="-108" w:right="-109"/>
              <w:jc w:val="center"/>
              <w:rPr>
                <w:rFonts w:eastAsia="Times New Roman"/>
                <w:b/>
                <w:bCs/>
                <w:color w:val="000000"/>
                <w:sz w:val="20"/>
                <w:szCs w:val="24"/>
              </w:rPr>
            </w:pPr>
            <w:r w:rsidRPr="00AE60BB">
              <w:rPr>
                <w:rFonts w:eastAsia="Times New Roman"/>
                <w:b/>
                <w:bCs/>
                <w:color w:val="000000"/>
                <w:sz w:val="20"/>
                <w:szCs w:val="24"/>
              </w:rPr>
              <w:t>836,735.34</w:t>
            </w:r>
          </w:p>
        </w:tc>
        <w:tc>
          <w:tcPr>
            <w:tcW w:w="1259" w:type="dxa"/>
            <w:tcBorders>
              <w:top w:val="nil"/>
              <w:left w:val="nil"/>
              <w:bottom w:val="single" w:sz="8" w:space="0" w:color="auto"/>
              <w:right w:val="single" w:sz="8" w:space="0" w:color="auto"/>
            </w:tcBorders>
            <w:shd w:val="clear" w:color="000000" w:fill="DDD9C4"/>
            <w:noWrap/>
            <w:vAlign w:val="bottom"/>
            <w:hideMark/>
          </w:tcPr>
          <w:p w:rsidR="004804F4" w:rsidRPr="00AE60BB" w:rsidRDefault="004804F4" w:rsidP="00AE60BB">
            <w:pPr>
              <w:spacing w:after="0"/>
              <w:ind w:left="-108" w:right="-109"/>
              <w:jc w:val="center"/>
              <w:rPr>
                <w:rFonts w:eastAsia="Times New Roman"/>
                <w:b/>
                <w:bCs/>
                <w:color w:val="000000"/>
                <w:sz w:val="20"/>
                <w:szCs w:val="24"/>
              </w:rPr>
            </w:pPr>
            <w:r w:rsidRPr="00AE60BB">
              <w:rPr>
                <w:rFonts w:eastAsia="Times New Roman"/>
                <w:b/>
                <w:bCs/>
                <w:color w:val="000000"/>
                <w:sz w:val="20"/>
                <w:szCs w:val="24"/>
              </w:rPr>
              <w:t>836,735.34</w:t>
            </w:r>
          </w:p>
        </w:tc>
        <w:tc>
          <w:tcPr>
            <w:tcW w:w="1261" w:type="dxa"/>
            <w:tcBorders>
              <w:top w:val="nil"/>
              <w:left w:val="nil"/>
              <w:bottom w:val="single" w:sz="8" w:space="0" w:color="auto"/>
              <w:right w:val="single" w:sz="8" w:space="0" w:color="auto"/>
            </w:tcBorders>
            <w:shd w:val="clear" w:color="000000" w:fill="DDD9C4"/>
            <w:noWrap/>
            <w:vAlign w:val="bottom"/>
            <w:hideMark/>
          </w:tcPr>
          <w:p w:rsidR="004804F4" w:rsidRPr="00AE60BB" w:rsidRDefault="004804F4" w:rsidP="00AE60BB">
            <w:pPr>
              <w:spacing w:after="0"/>
              <w:ind w:left="-108" w:right="-109"/>
              <w:jc w:val="center"/>
              <w:rPr>
                <w:rFonts w:eastAsia="Times New Roman"/>
                <w:b/>
                <w:bCs/>
                <w:color w:val="000000"/>
                <w:sz w:val="20"/>
                <w:szCs w:val="24"/>
              </w:rPr>
            </w:pPr>
            <w:r w:rsidRPr="00AE60BB">
              <w:rPr>
                <w:rFonts w:eastAsia="Times New Roman"/>
                <w:b/>
                <w:bCs/>
                <w:color w:val="000000"/>
                <w:sz w:val="20"/>
                <w:szCs w:val="24"/>
              </w:rPr>
              <w:t>836,735.34</w:t>
            </w:r>
          </w:p>
        </w:tc>
        <w:tc>
          <w:tcPr>
            <w:tcW w:w="1155" w:type="dxa"/>
            <w:tcBorders>
              <w:top w:val="nil"/>
              <w:left w:val="nil"/>
              <w:bottom w:val="single" w:sz="8" w:space="0" w:color="auto"/>
              <w:right w:val="single" w:sz="8" w:space="0" w:color="auto"/>
            </w:tcBorders>
            <w:shd w:val="clear" w:color="000000" w:fill="DDD9C4"/>
            <w:noWrap/>
            <w:vAlign w:val="bottom"/>
            <w:hideMark/>
          </w:tcPr>
          <w:p w:rsidR="004804F4" w:rsidRPr="00AE60BB" w:rsidRDefault="004804F4" w:rsidP="00AE60BB">
            <w:pPr>
              <w:spacing w:after="0"/>
              <w:ind w:left="-123" w:right="-93"/>
              <w:jc w:val="center"/>
              <w:rPr>
                <w:rFonts w:eastAsia="Times New Roman"/>
                <w:b/>
                <w:bCs/>
                <w:color w:val="000000"/>
                <w:sz w:val="20"/>
                <w:szCs w:val="24"/>
              </w:rPr>
            </w:pPr>
            <w:r w:rsidRPr="00AE60BB">
              <w:rPr>
                <w:rFonts w:eastAsia="Times New Roman"/>
                <w:b/>
                <w:bCs/>
                <w:color w:val="000000"/>
                <w:sz w:val="20"/>
                <w:szCs w:val="24"/>
              </w:rPr>
              <w:t>3,346,941.35</w:t>
            </w:r>
          </w:p>
        </w:tc>
      </w:tr>
      <w:tr w:rsidR="004804F4" w:rsidRPr="00AE60BB" w:rsidTr="00AE60BB">
        <w:trPr>
          <w:trHeight w:val="160"/>
          <w:jc w:val="center"/>
        </w:trPr>
        <w:tc>
          <w:tcPr>
            <w:tcW w:w="696" w:type="dxa"/>
            <w:tcBorders>
              <w:top w:val="nil"/>
              <w:left w:val="single" w:sz="8" w:space="0" w:color="auto"/>
              <w:bottom w:val="single" w:sz="8" w:space="0" w:color="auto"/>
              <w:right w:val="single" w:sz="8" w:space="0" w:color="auto"/>
            </w:tcBorders>
            <w:shd w:val="clear" w:color="000000" w:fill="C4D79B"/>
            <w:hideMark/>
          </w:tcPr>
          <w:p w:rsidR="004804F4" w:rsidRPr="00AE60BB" w:rsidRDefault="004804F4" w:rsidP="004804F4">
            <w:pPr>
              <w:spacing w:after="0"/>
              <w:rPr>
                <w:rFonts w:eastAsia="Times New Roman"/>
                <w:b/>
                <w:bCs/>
                <w:color w:val="000000"/>
                <w:sz w:val="22"/>
                <w:szCs w:val="24"/>
              </w:rPr>
            </w:pPr>
            <w:r w:rsidRPr="00AE60BB">
              <w:rPr>
                <w:rFonts w:eastAsia="Times New Roman"/>
                <w:b/>
                <w:bCs/>
                <w:color w:val="000000"/>
                <w:sz w:val="22"/>
                <w:szCs w:val="24"/>
              </w:rPr>
              <w:t>C</w:t>
            </w:r>
          </w:p>
        </w:tc>
        <w:tc>
          <w:tcPr>
            <w:tcW w:w="2829" w:type="dxa"/>
            <w:tcBorders>
              <w:top w:val="nil"/>
              <w:left w:val="nil"/>
              <w:bottom w:val="single" w:sz="8" w:space="0" w:color="auto"/>
              <w:right w:val="single" w:sz="8" w:space="0" w:color="auto"/>
            </w:tcBorders>
            <w:shd w:val="clear" w:color="000000" w:fill="C4D79B"/>
            <w:noWrap/>
            <w:vAlign w:val="bottom"/>
            <w:hideMark/>
          </w:tcPr>
          <w:p w:rsidR="004804F4" w:rsidRPr="00AE60BB" w:rsidRDefault="004804F4" w:rsidP="004804F4">
            <w:pPr>
              <w:spacing w:after="0"/>
              <w:rPr>
                <w:rFonts w:eastAsia="Times New Roman"/>
                <w:b/>
                <w:bCs/>
                <w:color w:val="000000"/>
                <w:sz w:val="22"/>
                <w:szCs w:val="24"/>
              </w:rPr>
            </w:pPr>
            <w:r w:rsidRPr="00AE60BB">
              <w:rPr>
                <w:rFonts w:eastAsia="Times New Roman"/>
                <w:b/>
                <w:bCs/>
                <w:color w:val="000000"/>
                <w:sz w:val="22"/>
                <w:szCs w:val="24"/>
              </w:rPr>
              <w:t>Environmental Services</w:t>
            </w:r>
          </w:p>
        </w:tc>
        <w:tc>
          <w:tcPr>
            <w:tcW w:w="858" w:type="dxa"/>
            <w:tcBorders>
              <w:top w:val="nil"/>
              <w:left w:val="nil"/>
              <w:bottom w:val="single" w:sz="8" w:space="0" w:color="auto"/>
              <w:right w:val="single" w:sz="8" w:space="0" w:color="auto"/>
            </w:tcBorders>
            <w:shd w:val="clear" w:color="000000" w:fill="C4D79B"/>
            <w:noWrap/>
            <w:vAlign w:val="bottom"/>
            <w:hideMark/>
          </w:tcPr>
          <w:p w:rsidR="004804F4" w:rsidRPr="00AE60BB" w:rsidRDefault="004804F4" w:rsidP="00AE60BB">
            <w:pPr>
              <w:spacing w:after="0"/>
              <w:ind w:left="-108" w:right="-102"/>
              <w:jc w:val="center"/>
              <w:rPr>
                <w:rFonts w:eastAsia="Times New Roman"/>
                <w:b/>
                <w:bCs/>
                <w:color w:val="000000"/>
                <w:sz w:val="22"/>
                <w:szCs w:val="24"/>
              </w:rPr>
            </w:pPr>
          </w:p>
        </w:tc>
        <w:tc>
          <w:tcPr>
            <w:tcW w:w="540" w:type="dxa"/>
            <w:tcBorders>
              <w:top w:val="nil"/>
              <w:left w:val="nil"/>
              <w:bottom w:val="single" w:sz="8" w:space="0" w:color="auto"/>
              <w:right w:val="single" w:sz="8" w:space="0" w:color="auto"/>
            </w:tcBorders>
            <w:shd w:val="clear" w:color="000000" w:fill="C4D79B"/>
            <w:noWrap/>
            <w:vAlign w:val="bottom"/>
            <w:hideMark/>
          </w:tcPr>
          <w:p w:rsidR="004804F4" w:rsidRPr="00AE60BB" w:rsidRDefault="004804F4" w:rsidP="00AE60BB">
            <w:pPr>
              <w:spacing w:after="0"/>
              <w:ind w:left="-108" w:right="-68"/>
              <w:jc w:val="center"/>
              <w:rPr>
                <w:rFonts w:eastAsia="Times New Roman"/>
                <w:b/>
                <w:bCs/>
                <w:color w:val="000000"/>
                <w:sz w:val="22"/>
                <w:szCs w:val="24"/>
              </w:rPr>
            </w:pPr>
          </w:p>
        </w:tc>
        <w:tc>
          <w:tcPr>
            <w:tcW w:w="1080" w:type="dxa"/>
            <w:tcBorders>
              <w:top w:val="nil"/>
              <w:left w:val="nil"/>
              <w:bottom w:val="single" w:sz="8" w:space="0" w:color="auto"/>
              <w:right w:val="single" w:sz="8" w:space="0" w:color="auto"/>
            </w:tcBorders>
            <w:shd w:val="clear" w:color="000000" w:fill="D8E4BC"/>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w:t>
            </w:r>
          </w:p>
        </w:tc>
        <w:tc>
          <w:tcPr>
            <w:tcW w:w="1170" w:type="dxa"/>
            <w:tcBorders>
              <w:top w:val="nil"/>
              <w:left w:val="nil"/>
              <w:bottom w:val="single" w:sz="8" w:space="0" w:color="auto"/>
              <w:right w:val="single" w:sz="8" w:space="0" w:color="auto"/>
            </w:tcBorders>
            <w:shd w:val="clear" w:color="000000" w:fill="D8E4BC"/>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w:t>
            </w:r>
          </w:p>
        </w:tc>
        <w:tc>
          <w:tcPr>
            <w:tcW w:w="1259" w:type="dxa"/>
            <w:tcBorders>
              <w:top w:val="nil"/>
              <w:left w:val="nil"/>
              <w:bottom w:val="single" w:sz="8" w:space="0" w:color="auto"/>
              <w:right w:val="single" w:sz="8" w:space="0" w:color="auto"/>
            </w:tcBorders>
            <w:shd w:val="clear" w:color="000000" w:fill="D8E4BC"/>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w:t>
            </w:r>
          </w:p>
        </w:tc>
        <w:tc>
          <w:tcPr>
            <w:tcW w:w="1261" w:type="dxa"/>
            <w:tcBorders>
              <w:top w:val="nil"/>
              <w:left w:val="nil"/>
              <w:bottom w:val="single" w:sz="8" w:space="0" w:color="auto"/>
              <w:right w:val="single" w:sz="8" w:space="0" w:color="auto"/>
            </w:tcBorders>
            <w:shd w:val="clear" w:color="000000" w:fill="D8E4BC"/>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w:t>
            </w:r>
          </w:p>
        </w:tc>
        <w:tc>
          <w:tcPr>
            <w:tcW w:w="1155" w:type="dxa"/>
            <w:tcBorders>
              <w:top w:val="nil"/>
              <w:left w:val="nil"/>
              <w:bottom w:val="single" w:sz="8" w:space="0" w:color="auto"/>
              <w:right w:val="single" w:sz="8" w:space="0" w:color="auto"/>
            </w:tcBorders>
            <w:shd w:val="clear" w:color="000000" w:fill="C4D79B"/>
            <w:hideMark/>
          </w:tcPr>
          <w:p w:rsidR="004804F4" w:rsidRPr="00AE60BB" w:rsidRDefault="004804F4" w:rsidP="00AE60BB">
            <w:pPr>
              <w:spacing w:after="0"/>
              <w:ind w:left="-123" w:right="-93"/>
              <w:jc w:val="center"/>
              <w:rPr>
                <w:rFonts w:eastAsia="Times New Roman"/>
                <w:b/>
                <w:bCs/>
                <w:color w:val="000000"/>
                <w:sz w:val="22"/>
                <w:szCs w:val="24"/>
              </w:rPr>
            </w:pPr>
            <w:r w:rsidRPr="00AE60BB">
              <w:rPr>
                <w:rFonts w:eastAsia="Times New Roman"/>
                <w:b/>
                <w:bCs/>
                <w:color w:val="000000"/>
                <w:sz w:val="22"/>
                <w:szCs w:val="24"/>
              </w:rPr>
              <w:t>-</w:t>
            </w:r>
          </w:p>
        </w:tc>
      </w:tr>
      <w:tr w:rsidR="004804F4" w:rsidRPr="00AE60BB" w:rsidTr="00AE60BB">
        <w:trPr>
          <w:trHeight w:val="324"/>
          <w:jc w:val="center"/>
        </w:trPr>
        <w:tc>
          <w:tcPr>
            <w:tcW w:w="696" w:type="dxa"/>
            <w:vMerge w:val="restart"/>
            <w:tcBorders>
              <w:top w:val="nil"/>
              <w:left w:val="single" w:sz="8" w:space="0" w:color="auto"/>
              <w:bottom w:val="single" w:sz="8" w:space="0" w:color="000000"/>
              <w:right w:val="single" w:sz="8" w:space="0" w:color="auto"/>
            </w:tcBorders>
            <w:shd w:val="clear" w:color="auto" w:fill="auto"/>
            <w:hideMark/>
          </w:tcPr>
          <w:p w:rsidR="004804F4" w:rsidRPr="00AE60BB" w:rsidRDefault="004804F4" w:rsidP="004804F4">
            <w:pPr>
              <w:spacing w:after="0"/>
              <w:rPr>
                <w:rFonts w:eastAsia="Times New Roman"/>
                <w:color w:val="000000"/>
                <w:sz w:val="22"/>
                <w:szCs w:val="24"/>
              </w:rPr>
            </w:pPr>
            <w:r w:rsidRPr="00AE60BB">
              <w:rPr>
                <w:rFonts w:eastAsia="Times New Roman"/>
                <w:color w:val="000000"/>
                <w:sz w:val="22"/>
                <w:szCs w:val="24"/>
              </w:rPr>
              <w:t>1</w:t>
            </w:r>
          </w:p>
        </w:tc>
        <w:tc>
          <w:tcPr>
            <w:tcW w:w="2829" w:type="dxa"/>
            <w:vMerge w:val="restart"/>
            <w:tcBorders>
              <w:top w:val="nil"/>
              <w:left w:val="single" w:sz="8" w:space="0" w:color="auto"/>
              <w:bottom w:val="single" w:sz="8" w:space="0" w:color="000000"/>
              <w:right w:val="single" w:sz="8" w:space="0" w:color="auto"/>
            </w:tcBorders>
            <w:shd w:val="clear" w:color="auto" w:fill="auto"/>
            <w:vAlign w:val="center"/>
            <w:hideMark/>
          </w:tcPr>
          <w:p w:rsidR="004804F4" w:rsidRPr="00AE60BB" w:rsidRDefault="004804F4" w:rsidP="004804F4">
            <w:pPr>
              <w:spacing w:after="0"/>
              <w:rPr>
                <w:rFonts w:eastAsia="Times New Roman"/>
                <w:color w:val="000000"/>
                <w:sz w:val="22"/>
                <w:szCs w:val="24"/>
              </w:rPr>
            </w:pPr>
            <w:r w:rsidRPr="00AE60BB">
              <w:rPr>
                <w:rFonts w:eastAsia="Times New Roman"/>
                <w:color w:val="000000"/>
                <w:sz w:val="22"/>
                <w:szCs w:val="24"/>
              </w:rPr>
              <w:t>Four sub cities masonry maintenance</w:t>
            </w:r>
          </w:p>
        </w:tc>
        <w:tc>
          <w:tcPr>
            <w:tcW w:w="858"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2"/>
              <w:jc w:val="center"/>
              <w:rPr>
                <w:rFonts w:eastAsia="Times New Roman"/>
                <w:color w:val="000000"/>
                <w:sz w:val="22"/>
                <w:szCs w:val="24"/>
              </w:rPr>
            </w:pPr>
            <w:r w:rsidRPr="00AE60BB">
              <w:rPr>
                <w:rFonts w:eastAsia="Times New Roman"/>
                <w:color w:val="000000"/>
                <w:sz w:val="22"/>
                <w:szCs w:val="24"/>
              </w:rPr>
              <w:t>Physical</w:t>
            </w:r>
          </w:p>
        </w:tc>
        <w:tc>
          <w:tcPr>
            <w:tcW w:w="54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68"/>
              <w:jc w:val="center"/>
              <w:rPr>
                <w:rFonts w:eastAsia="Times New Roman"/>
                <w:color w:val="000000"/>
                <w:sz w:val="22"/>
                <w:szCs w:val="24"/>
              </w:rPr>
            </w:pPr>
            <w:r w:rsidRPr="00AE60BB">
              <w:rPr>
                <w:rFonts w:eastAsia="Times New Roman"/>
                <w:color w:val="000000"/>
                <w:sz w:val="22"/>
                <w:szCs w:val="24"/>
              </w:rPr>
              <w:t>m</w:t>
            </w:r>
          </w:p>
        </w:tc>
        <w:tc>
          <w:tcPr>
            <w:tcW w:w="108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137.50</w:t>
            </w:r>
          </w:p>
        </w:tc>
        <w:tc>
          <w:tcPr>
            <w:tcW w:w="117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137.50</w:t>
            </w:r>
          </w:p>
        </w:tc>
        <w:tc>
          <w:tcPr>
            <w:tcW w:w="1259"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137.50</w:t>
            </w:r>
          </w:p>
        </w:tc>
        <w:tc>
          <w:tcPr>
            <w:tcW w:w="1261"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137.50</w:t>
            </w:r>
          </w:p>
        </w:tc>
        <w:tc>
          <w:tcPr>
            <w:tcW w:w="1155"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23" w:right="-93"/>
              <w:jc w:val="center"/>
              <w:rPr>
                <w:rFonts w:eastAsia="Times New Roman"/>
                <w:color w:val="000000"/>
                <w:sz w:val="22"/>
                <w:szCs w:val="24"/>
              </w:rPr>
            </w:pPr>
            <w:r w:rsidRPr="00AE60BB">
              <w:rPr>
                <w:rFonts w:eastAsia="Times New Roman"/>
                <w:color w:val="000000"/>
                <w:sz w:val="22"/>
                <w:szCs w:val="24"/>
              </w:rPr>
              <w:t>550.00</w:t>
            </w:r>
          </w:p>
        </w:tc>
      </w:tr>
      <w:tr w:rsidR="004804F4" w:rsidRPr="00AE60BB" w:rsidTr="00AE60BB">
        <w:trPr>
          <w:trHeight w:val="324"/>
          <w:jc w:val="center"/>
        </w:trPr>
        <w:tc>
          <w:tcPr>
            <w:tcW w:w="696" w:type="dxa"/>
            <w:vMerge/>
            <w:tcBorders>
              <w:top w:val="nil"/>
              <w:left w:val="single" w:sz="8" w:space="0" w:color="auto"/>
              <w:bottom w:val="single" w:sz="8" w:space="0" w:color="000000"/>
              <w:right w:val="single" w:sz="8" w:space="0" w:color="auto"/>
            </w:tcBorders>
            <w:vAlign w:val="center"/>
            <w:hideMark/>
          </w:tcPr>
          <w:p w:rsidR="004804F4" w:rsidRPr="00AE60BB" w:rsidRDefault="004804F4" w:rsidP="004804F4">
            <w:pPr>
              <w:spacing w:after="0"/>
              <w:rPr>
                <w:rFonts w:eastAsia="Times New Roman"/>
                <w:color w:val="000000"/>
                <w:sz w:val="22"/>
                <w:szCs w:val="24"/>
              </w:rPr>
            </w:pPr>
          </w:p>
        </w:tc>
        <w:tc>
          <w:tcPr>
            <w:tcW w:w="2829" w:type="dxa"/>
            <w:vMerge/>
            <w:tcBorders>
              <w:top w:val="nil"/>
              <w:left w:val="single" w:sz="8" w:space="0" w:color="auto"/>
              <w:bottom w:val="single" w:sz="8" w:space="0" w:color="000000"/>
              <w:right w:val="single" w:sz="8" w:space="0" w:color="auto"/>
            </w:tcBorders>
            <w:vAlign w:val="center"/>
            <w:hideMark/>
          </w:tcPr>
          <w:p w:rsidR="004804F4" w:rsidRPr="00AE60BB" w:rsidRDefault="004804F4" w:rsidP="004804F4">
            <w:pPr>
              <w:spacing w:after="0"/>
              <w:rPr>
                <w:rFonts w:eastAsia="Times New Roman"/>
                <w:color w:val="000000"/>
                <w:sz w:val="22"/>
                <w:szCs w:val="24"/>
              </w:rPr>
            </w:pPr>
          </w:p>
        </w:tc>
        <w:tc>
          <w:tcPr>
            <w:tcW w:w="858"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2"/>
              <w:jc w:val="center"/>
              <w:rPr>
                <w:rFonts w:eastAsia="Times New Roman"/>
                <w:color w:val="000000"/>
                <w:sz w:val="22"/>
                <w:szCs w:val="24"/>
              </w:rPr>
            </w:pPr>
            <w:r w:rsidRPr="00AE60BB">
              <w:rPr>
                <w:rFonts w:eastAsia="Times New Roman"/>
                <w:color w:val="000000"/>
                <w:sz w:val="22"/>
                <w:szCs w:val="24"/>
              </w:rPr>
              <w:t>Financial</w:t>
            </w:r>
          </w:p>
        </w:tc>
        <w:tc>
          <w:tcPr>
            <w:tcW w:w="54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68"/>
              <w:jc w:val="center"/>
              <w:rPr>
                <w:rFonts w:eastAsia="Times New Roman"/>
                <w:color w:val="000000"/>
                <w:sz w:val="22"/>
                <w:szCs w:val="24"/>
              </w:rPr>
            </w:pPr>
            <w:r w:rsidRPr="00AE60BB">
              <w:rPr>
                <w:rFonts w:eastAsia="Times New Roman"/>
                <w:color w:val="000000"/>
                <w:sz w:val="22"/>
                <w:szCs w:val="24"/>
              </w:rPr>
              <w:t>ETB</w:t>
            </w:r>
          </w:p>
        </w:tc>
        <w:tc>
          <w:tcPr>
            <w:tcW w:w="108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1,008,889.90</w:t>
            </w:r>
          </w:p>
        </w:tc>
        <w:tc>
          <w:tcPr>
            <w:tcW w:w="117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1,008,889.90</w:t>
            </w:r>
          </w:p>
        </w:tc>
        <w:tc>
          <w:tcPr>
            <w:tcW w:w="1259"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1,008,889.90</w:t>
            </w:r>
          </w:p>
        </w:tc>
        <w:tc>
          <w:tcPr>
            <w:tcW w:w="1261"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1,008,889.90</w:t>
            </w:r>
          </w:p>
        </w:tc>
        <w:tc>
          <w:tcPr>
            <w:tcW w:w="1155"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23" w:right="-93"/>
              <w:jc w:val="center"/>
              <w:rPr>
                <w:rFonts w:eastAsia="Times New Roman"/>
                <w:color w:val="000000"/>
                <w:sz w:val="22"/>
                <w:szCs w:val="24"/>
              </w:rPr>
            </w:pPr>
            <w:r w:rsidRPr="00AE60BB">
              <w:rPr>
                <w:rFonts w:eastAsia="Times New Roman"/>
                <w:color w:val="000000"/>
                <w:sz w:val="22"/>
                <w:szCs w:val="24"/>
              </w:rPr>
              <w:t>4,035,559.58</w:t>
            </w:r>
          </w:p>
        </w:tc>
      </w:tr>
      <w:tr w:rsidR="004804F4" w:rsidRPr="00AE60BB" w:rsidTr="00AE60BB">
        <w:trPr>
          <w:trHeight w:val="324"/>
          <w:jc w:val="center"/>
        </w:trPr>
        <w:tc>
          <w:tcPr>
            <w:tcW w:w="696" w:type="dxa"/>
            <w:vMerge w:val="restart"/>
            <w:tcBorders>
              <w:top w:val="nil"/>
              <w:left w:val="single" w:sz="8" w:space="0" w:color="auto"/>
              <w:bottom w:val="single" w:sz="8" w:space="0" w:color="000000"/>
              <w:right w:val="single" w:sz="8" w:space="0" w:color="auto"/>
            </w:tcBorders>
            <w:shd w:val="clear" w:color="auto" w:fill="auto"/>
            <w:hideMark/>
          </w:tcPr>
          <w:p w:rsidR="004804F4" w:rsidRPr="00AE60BB" w:rsidRDefault="004804F4" w:rsidP="004804F4">
            <w:pPr>
              <w:spacing w:after="0"/>
              <w:rPr>
                <w:rFonts w:eastAsia="Times New Roman"/>
                <w:color w:val="000000"/>
                <w:sz w:val="22"/>
                <w:szCs w:val="24"/>
              </w:rPr>
            </w:pPr>
            <w:r w:rsidRPr="00AE60BB">
              <w:rPr>
                <w:rFonts w:eastAsia="Times New Roman"/>
                <w:color w:val="000000"/>
                <w:sz w:val="22"/>
                <w:szCs w:val="24"/>
              </w:rPr>
              <w:t>2</w:t>
            </w:r>
          </w:p>
        </w:tc>
        <w:tc>
          <w:tcPr>
            <w:tcW w:w="2829" w:type="dxa"/>
            <w:vMerge w:val="restart"/>
            <w:tcBorders>
              <w:top w:val="nil"/>
              <w:left w:val="single" w:sz="8" w:space="0" w:color="auto"/>
              <w:bottom w:val="single" w:sz="8" w:space="0" w:color="000000"/>
              <w:right w:val="single" w:sz="8" w:space="0" w:color="auto"/>
            </w:tcBorders>
            <w:shd w:val="clear" w:color="auto" w:fill="auto"/>
            <w:vAlign w:val="center"/>
            <w:hideMark/>
          </w:tcPr>
          <w:p w:rsidR="004804F4" w:rsidRPr="00AE60BB" w:rsidRDefault="004804F4" w:rsidP="004804F4">
            <w:pPr>
              <w:spacing w:after="0"/>
              <w:rPr>
                <w:rFonts w:eastAsia="Times New Roman"/>
                <w:color w:val="000000"/>
                <w:sz w:val="22"/>
                <w:szCs w:val="24"/>
              </w:rPr>
            </w:pPr>
            <w:proofErr w:type="spellStart"/>
            <w:r w:rsidRPr="00AE60BB">
              <w:rPr>
                <w:rFonts w:eastAsia="Times New Roman"/>
                <w:color w:val="000000"/>
                <w:sz w:val="22"/>
                <w:szCs w:val="24"/>
              </w:rPr>
              <w:t>Abbatior</w:t>
            </w:r>
            <w:proofErr w:type="spellEnd"/>
            <w:r w:rsidRPr="00AE60BB">
              <w:rPr>
                <w:rFonts w:eastAsia="Times New Roman"/>
                <w:color w:val="000000"/>
                <w:sz w:val="22"/>
                <w:szCs w:val="24"/>
              </w:rPr>
              <w:t xml:space="preserve"> maintenance</w:t>
            </w:r>
          </w:p>
        </w:tc>
        <w:tc>
          <w:tcPr>
            <w:tcW w:w="858"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2"/>
              <w:jc w:val="center"/>
              <w:rPr>
                <w:rFonts w:eastAsia="Times New Roman"/>
                <w:color w:val="000000"/>
                <w:sz w:val="22"/>
                <w:szCs w:val="24"/>
              </w:rPr>
            </w:pPr>
            <w:r w:rsidRPr="00AE60BB">
              <w:rPr>
                <w:rFonts w:eastAsia="Times New Roman"/>
                <w:color w:val="000000"/>
                <w:sz w:val="22"/>
                <w:szCs w:val="24"/>
              </w:rPr>
              <w:t>Physical</w:t>
            </w:r>
          </w:p>
        </w:tc>
        <w:tc>
          <w:tcPr>
            <w:tcW w:w="54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68"/>
              <w:jc w:val="center"/>
              <w:rPr>
                <w:rFonts w:eastAsia="Times New Roman"/>
                <w:color w:val="000000"/>
                <w:sz w:val="22"/>
                <w:szCs w:val="24"/>
              </w:rPr>
            </w:pPr>
            <w:r w:rsidRPr="00AE60BB">
              <w:rPr>
                <w:rFonts w:eastAsia="Times New Roman"/>
                <w:color w:val="000000"/>
                <w:sz w:val="22"/>
                <w:szCs w:val="24"/>
              </w:rPr>
              <w:t>no</w:t>
            </w:r>
          </w:p>
        </w:tc>
        <w:tc>
          <w:tcPr>
            <w:tcW w:w="108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w:t>
            </w:r>
          </w:p>
        </w:tc>
        <w:tc>
          <w:tcPr>
            <w:tcW w:w="117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w:t>
            </w:r>
          </w:p>
        </w:tc>
        <w:tc>
          <w:tcPr>
            <w:tcW w:w="1259"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1.00</w:t>
            </w:r>
          </w:p>
        </w:tc>
        <w:tc>
          <w:tcPr>
            <w:tcW w:w="1261"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w:t>
            </w:r>
          </w:p>
        </w:tc>
        <w:tc>
          <w:tcPr>
            <w:tcW w:w="1155"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23" w:right="-93"/>
              <w:jc w:val="center"/>
              <w:rPr>
                <w:rFonts w:eastAsia="Times New Roman"/>
                <w:color w:val="000000"/>
                <w:sz w:val="22"/>
                <w:szCs w:val="24"/>
              </w:rPr>
            </w:pPr>
            <w:r w:rsidRPr="00AE60BB">
              <w:rPr>
                <w:rFonts w:eastAsia="Times New Roman"/>
                <w:color w:val="000000"/>
                <w:sz w:val="22"/>
                <w:szCs w:val="24"/>
              </w:rPr>
              <w:t>1.00</w:t>
            </w:r>
          </w:p>
        </w:tc>
      </w:tr>
      <w:tr w:rsidR="004804F4" w:rsidRPr="00AE60BB" w:rsidTr="00AE60BB">
        <w:trPr>
          <w:trHeight w:val="324"/>
          <w:jc w:val="center"/>
        </w:trPr>
        <w:tc>
          <w:tcPr>
            <w:tcW w:w="696" w:type="dxa"/>
            <w:vMerge/>
            <w:tcBorders>
              <w:top w:val="nil"/>
              <w:left w:val="single" w:sz="8" w:space="0" w:color="auto"/>
              <w:bottom w:val="single" w:sz="8" w:space="0" w:color="000000"/>
              <w:right w:val="single" w:sz="8" w:space="0" w:color="auto"/>
            </w:tcBorders>
            <w:vAlign w:val="center"/>
            <w:hideMark/>
          </w:tcPr>
          <w:p w:rsidR="004804F4" w:rsidRPr="00AE60BB" w:rsidRDefault="004804F4" w:rsidP="004804F4">
            <w:pPr>
              <w:spacing w:after="0"/>
              <w:rPr>
                <w:rFonts w:eastAsia="Times New Roman"/>
                <w:color w:val="000000"/>
                <w:sz w:val="22"/>
                <w:szCs w:val="24"/>
              </w:rPr>
            </w:pPr>
          </w:p>
        </w:tc>
        <w:tc>
          <w:tcPr>
            <w:tcW w:w="2829" w:type="dxa"/>
            <w:vMerge/>
            <w:tcBorders>
              <w:top w:val="nil"/>
              <w:left w:val="single" w:sz="8" w:space="0" w:color="auto"/>
              <w:bottom w:val="single" w:sz="8" w:space="0" w:color="000000"/>
              <w:right w:val="single" w:sz="8" w:space="0" w:color="auto"/>
            </w:tcBorders>
            <w:vAlign w:val="center"/>
            <w:hideMark/>
          </w:tcPr>
          <w:p w:rsidR="004804F4" w:rsidRPr="00AE60BB" w:rsidRDefault="004804F4" w:rsidP="004804F4">
            <w:pPr>
              <w:spacing w:after="0"/>
              <w:rPr>
                <w:rFonts w:eastAsia="Times New Roman"/>
                <w:color w:val="000000"/>
                <w:sz w:val="22"/>
                <w:szCs w:val="24"/>
              </w:rPr>
            </w:pPr>
          </w:p>
        </w:tc>
        <w:tc>
          <w:tcPr>
            <w:tcW w:w="858"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2"/>
              <w:jc w:val="center"/>
              <w:rPr>
                <w:rFonts w:eastAsia="Times New Roman"/>
                <w:color w:val="000000"/>
                <w:sz w:val="22"/>
                <w:szCs w:val="24"/>
              </w:rPr>
            </w:pPr>
            <w:r w:rsidRPr="00AE60BB">
              <w:rPr>
                <w:rFonts w:eastAsia="Times New Roman"/>
                <w:color w:val="000000"/>
                <w:sz w:val="22"/>
                <w:szCs w:val="24"/>
              </w:rPr>
              <w:t>Financial</w:t>
            </w:r>
          </w:p>
        </w:tc>
        <w:tc>
          <w:tcPr>
            <w:tcW w:w="54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68"/>
              <w:jc w:val="center"/>
              <w:rPr>
                <w:rFonts w:eastAsia="Times New Roman"/>
                <w:color w:val="000000"/>
                <w:sz w:val="22"/>
                <w:szCs w:val="24"/>
              </w:rPr>
            </w:pPr>
            <w:r w:rsidRPr="00AE60BB">
              <w:rPr>
                <w:rFonts w:eastAsia="Times New Roman"/>
                <w:color w:val="000000"/>
                <w:sz w:val="22"/>
                <w:szCs w:val="24"/>
              </w:rPr>
              <w:t>ETB</w:t>
            </w:r>
          </w:p>
        </w:tc>
        <w:tc>
          <w:tcPr>
            <w:tcW w:w="108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125,000.00</w:t>
            </w:r>
          </w:p>
        </w:tc>
        <w:tc>
          <w:tcPr>
            <w:tcW w:w="117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125,000.00</w:t>
            </w:r>
          </w:p>
        </w:tc>
        <w:tc>
          <w:tcPr>
            <w:tcW w:w="1259"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125,000.00</w:t>
            </w:r>
          </w:p>
        </w:tc>
        <w:tc>
          <w:tcPr>
            <w:tcW w:w="1261"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125,000.00</w:t>
            </w:r>
          </w:p>
        </w:tc>
        <w:tc>
          <w:tcPr>
            <w:tcW w:w="1155"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23" w:right="-93"/>
              <w:jc w:val="center"/>
              <w:rPr>
                <w:rFonts w:eastAsia="Times New Roman"/>
                <w:color w:val="000000"/>
                <w:sz w:val="22"/>
                <w:szCs w:val="24"/>
              </w:rPr>
            </w:pPr>
            <w:r w:rsidRPr="00AE60BB">
              <w:rPr>
                <w:rFonts w:eastAsia="Times New Roman"/>
                <w:color w:val="000000"/>
                <w:sz w:val="22"/>
                <w:szCs w:val="24"/>
              </w:rPr>
              <w:t>500,000.00</w:t>
            </w:r>
          </w:p>
        </w:tc>
      </w:tr>
      <w:tr w:rsidR="004804F4" w:rsidRPr="00AE60BB" w:rsidTr="00AE60BB">
        <w:trPr>
          <w:trHeight w:val="405"/>
          <w:jc w:val="center"/>
        </w:trPr>
        <w:tc>
          <w:tcPr>
            <w:tcW w:w="696" w:type="dxa"/>
            <w:vMerge w:val="restart"/>
            <w:tcBorders>
              <w:top w:val="nil"/>
              <w:left w:val="single" w:sz="8" w:space="0" w:color="auto"/>
              <w:bottom w:val="single" w:sz="8" w:space="0" w:color="000000"/>
              <w:right w:val="single" w:sz="8" w:space="0" w:color="auto"/>
            </w:tcBorders>
            <w:shd w:val="clear" w:color="auto" w:fill="auto"/>
            <w:hideMark/>
          </w:tcPr>
          <w:p w:rsidR="004804F4" w:rsidRPr="00AE60BB" w:rsidRDefault="004804F4" w:rsidP="004804F4">
            <w:pPr>
              <w:spacing w:after="0"/>
              <w:rPr>
                <w:rFonts w:eastAsia="Times New Roman"/>
                <w:color w:val="000000"/>
                <w:sz w:val="22"/>
                <w:szCs w:val="24"/>
              </w:rPr>
            </w:pPr>
            <w:r w:rsidRPr="00AE60BB">
              <w:rPr>
                <w:rFonts w:eastAsia="Times New Roman"/>
                <w:color w:val="000000"/>
                <w:sz w:val="22"/>
                <w:szCs w:val="24"/>
              </w:rPr>
              <w:t>3</w:t>
            </w:r>
          </w:p>
        </w:tc>
        <w:tc>
          <w:tcPr>
            <w:tcW w:w="2829" w:type="dxa"/>
            <w:vMerge w:val="restart"/>
            <w:tcBorders>
              <w:top w:val="nil"/>
              <w:left w:val="single" w:sz="8" w:space="0" w:color="auto"/>
              <w:bottom w:val="single" w:sz="8" w:space="0" w:color="000000"/>
              <w:right w:val="single" w:sz="8" w:space="0" w:color="auto"/>
            </w:tcBorders>
            <w:shd w:val="clear" w:color="auto" w:fill="auto"/>
            <w:vAlign w:val="center"/>
            <w:hideMark/>
          </w:tcPr>
          <w:p w:rsidR="004804F4" w:rsidRPr="00AE60BB" w:rsidRDefault="004804F4" w:rsidP="004804F4">
            <w:pPr>
              <w:spacing w:after="0"/>
              <w:rPr>
                <w:rFonts w:eastAsia="Times New Roman"/>
                <w:color w:val="000000"/>
                <w:sz w:val="22"/>
                <w:szCs w:val="24"/>
              </w:rPr>
            </w:pPr>
            <w:proofErr w:type="spellStart"/>
            <w:r w:rsidRPr="00AE60BB">
              <w:rPr>
                <w:rFonts w:eastAsia="Times New Roman"/>
                <w:color w:val="000000"/>
                <w:sz w:val="22"/>
                <w:szCs w:val="24"/>
              </w:rPr>
              <w:t>Abbatior</w:t>
            </w:r>
            <w:proofErr w:type="spellEnd"/>
            <w:r w:rsidRPr="00AE60BB">
              <w:rPr>
                <w:rFonts w:eastAsia="Times New Roman"/>
                <w:color w:val="000000"/>
                <w:sz w:val="22"/>
                <w:szCs w:val="24"/>
              </w:rPr>
              <w:t xml:space="preserve"> Fence maintenance</w:t>
            </w:r>
          </w:p>
        </w:tc>
        <w:tc>
          <w:tcPr>
            <w:tcW w:w="858"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2"/>
              <w:jc w:val="center"/>
              <w:rPr>
                <w:rFonts w:eastAsia="Times New Roman"/>
                <w:color w:val="000000"/>
                <w:sz w:val="22"/>
                <w:szCs w:val="24"/>
              </w:rPr>
            </w:pPr>
            <w:r w:rsidRPr="00AE60BB">
              <w:rPr>
                <w:rFonts w:eastAsia="Times New Roman"/>
                <w:color w:val="000000"/>
                <w:sz w:val="22"/>
                <w:szCs w:val="24"/>
              </w:rPr>
              <w:t>Physical</w:t>
            </w:r>
          </w:p>
        </w:tc>
        <w:tc>
          <w:tcPr>
            <w:tcW w:w="54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68"/>
              <w:jc w:val="center"/>
              <w:rPr>
                <w:rFonts w:eastAsia="Times New Roman"/>
                <w:color w:val="000000"/>
                <w:sz w:val="22"/>
                <w:szCs w:val="24"/>
              </w:rPr>
            </w:pPr>
            <w:r w:rsidRPr="00AE60BB">
              <w:rPr>
                <w:rFonts w:eastAsia="Times New Roman"/>
                <w:color w:val="000000"/>
                <w:sz w:val="22"/>
                <w:szCs w:val="24"/>
              </w:rPr>
              <w:t>m</w:t>
            </w:r>
          </w:p>
        </w:tc>
        <w:tc>
          <w:tcPr>
            <w:tcW w:w="108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25.00</w:t>
            </w:r>
          </w:p>
        </w:tc>
        <w:tc>
          <w:tcPr>
            <w:tcW w:w="117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25.00</w:t>
            </w:r>
          </w:p>
        </w:tc>
        <w:tc>
          <w:tcPr>
            <w:tcW w:w="1259"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25.00</w:t>
            </w:r>
          </w:p>
        </w:tc>
        <w:tc>
          <w:tcPr>
            <w:tcW w:w="1261"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25.00</w:t>
            </w:r>
          </w:p>
        </w:tc>
        <w:tc>
          <w:tcPr>
            <w:tcW w:w="1155"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23" w:right="-93"/>
              <w:jc w:val="center"/>
              <w:rPr>
                <w:rFonts w:eastAsia="Times New Roman"/>
                <w:color w:val="000000"/>
                <w:sz w:val="22"/>
                <w:szCs w:val="24"/>
              </w:rPr>
            </w:pPr>
            <w:r w:rsidRPr="00AE60BB">
              <w:rPr>
                <w:rFonts w:eastAsia="Times New Roman"/>
                <w:color w:val="000000"/>
                <w:sz w:val="22"/>
                <w:szCs w:val="24"/>
              </w:rPr>
              <w:t>100.00</w:t>
            </w:r>
          </w:p>
        </w:tc>
      </w:tr>
      <w:tr w:rsidR="004804F4" w:rsidRPr="00AE60BB" w:rsidTr="00AE60BB">
        <w:trPr>
          <w:trHeight w:val="324"/>
          <w:jc w:val="center"/>
        </w:trPr>
        <w:tc>
          <w:tcPr>
            <w:tcW w:w="696" w:type="dxa"/>
            <w:vMerge/>
            <w:tcBorders>
              <w:top w:val="nil"/>
              <w:left w:val="single" w:sz="8" w:space="0" w:color="auto"/>
              <w:bottom w:val="single" w:sz="8" w:space="0" w:color="000000"/>
              <w:right w:val="single" w:sz="8" w:space="0" w:color="auto"/>
            </w:tcBorders>
            <w:vAlign w:val="center"/>
            <w:hideMark/>
          </w:tcPr>
          <w:p w:rsidR="004804F4" w:rsidRPr="00AE60BB" w:rsidRDefault="004804F4" w:rsidP="004804F4">
            <w:pPr>
              <w:spacing w:after="0"/>
              <w:rPr>
                <w:rFonts w:eastAsia="Times New Roman"/>
                <w:color w:val="000000"/>
                <w:sz w:val="22"/>
                <w:szCs w:val="24"/>
              </w:rPr>
            </w:pPr>
          </w:p>
        </w:tc>
        <w:tc>
          <w:tcPr>
            <w:tcW w:w="2829" w:type="dxa"/>
            <w:vMerge/>
            <w:tcBorders>
              <w:top w:val="nil"/>
              <w:left w:val="single" w:sz="8" w:space="0" w:color="auto"/>
              <w:bottom w:val="single" w:sz="8" w:space="0" w:color="000000"/>
              <w:right w:val="single" w:sz="8" w:space="0" w:color="auto"/>
            </w:tcBorders>
            <w:vAlign w:val="center"/>
            <w:hideMark/>
          </w:tcPr>
          <w:p w:rsidR="004804F4" w:rsidRPr="00AE60BB" w:rsidRDefault="004804F4" w:rsidP="004804F4">
            <w:pPr>
              <w:spacing w:after="0"/>
              <w:rPr>
                <w:rFonts w:eastAsia="Times New Roman"/>
                <w:color w:val="000000"/>
                <w:sz w:val="22"/>
                <w:szCs w:val="24"/>
              </w:rPr>
            </w:pPr>
          </w:p>
        </w:tc>
        <w:tc>
          <w:tcPr>
            <w:tcW w:w="858"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2"/>
              <w:jc w:val="center"/>
              <w:rPr>
                <w:rFonts w:eastAsia="Times New Roman"/>
                <w:color w:val="000000"/>
                <w:sz w:val="22"/>
                <w:szCs w:val="24"/>
              </w:rPr>
            </w:pPr>
            <w:r w:rsidRPr="00AE60BB">
              <w:rPr>
                <w:rFonts w:eastAsia="Times New Roman"/>
                <w:color w:val="000000"/>
                <w:sz w:val="22"/>
                <w:szCs w:val="24"/>
              </w:rPr>
              <w:t>Financial</w:t>
            </w:r>
          </w:p>
        </w:tc>
        <w:tc>
          <w:tcPr>
            <w:tcW w:w="54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68"/>
              <w:jc w:val="center"/>
              <w:rPr>
                <w:rFonts w:eastAsia="Times New Roman"/>
                <w:color w:val="000000"/>
                <w:sz w:val="22"/>
                <w:szCs w:val="24"/>
              </w:rPr>
            </w:pPr>
            <w:r w:rsidRPr="00AE60BB">
              <w:rPr>
                <w:rFonts w:eastAsia="Times New Roman"/>
                <w:color w:val="000000"/>
                <w:sz w:val="22"/>
                <w:szCs w:val="24"/>
              </w:rPr>
              <w:t>ETB</w:t>
            </w:r>
          </w:p>
        </w:tc>
        <w:tc>
          <w:tcPr>
            <w:tcW w:w="108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75,000.00</w:t>
            </w:r>
          </w:p>
        </w:tc>
        <w:tc>
          <w:tcPr>
            <w:tcW w:w="117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75,000.00</w:t>
            </w:r>
          </w:p>
        </w:tc>
        <w:tc>
          <w:tcPr>
            <w:tcW w:w="1259"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75,000.00</w:t>
            </w:r>
          </w:p>
        </w:tc>
        <w:tc>
          <w:tcPr>
            <w:tcW w:w="1261"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75,000.00</w:t>
            </w:r>
          </w:p>
        </w:tc>
        <w:tc>
          <w:tcPr>
            <w:tcW w:w="1155"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23" w:right="-93"/>
              <w:jc w:val="center"/>
              <w:rPr>
                <w:rFonts w:eastAsia="Times New Roman"/>
                <w:color w:val="000000"/>
                <w:sz w:val="22"/>
                <w:szCs w:val="24"/>
              </w:rPr>
            </w:pPr>
            <w:r w:rsidRPr="00AE60BB">
              <w:rPr>
                <w:rFonts w:eastAsia="Times New Roman"/>
                <w:color w:val="000000"/>
                <w:sz w:val="22"/>
                <w:szCs w:val="24"/>
              </w:rPr>
              <w:t>300,000.00</w:t>
            </w:r>
          </w:p>
        </w:tc>
      </w:tr>
      <w:tr w:rsidR="004804F4" w:rsidRPr="00AE60BB" w:rsidTr="00AE60BB">
        <w:trPr>
          <w:trHeight w:val="324"/>
          <w:jc w:val="center"/>
        </w:trPr>
        <w:tc>
          <w:tcPr>
            <w:tcW w:w="696" w:type="dxa"/>
            <w:tcBorders>
              <w:top w:val="nil"/>
              <w:left w:val="single" w:sz="8" w:space="0" w:color="auto"/>
              <w:bottom w:val="single" w:sz="8" w:space="0" w:color="auto"/>
              <w:right w:val="single" w:sz="8" w:space="0" w:color="auto"/>
            </w:tcBorders>
            <w:shd w:val="clear" w:color="000000" w:fill="DDD9C4"/>
            <w:hideMark/>
          </w:tcPr>
          <w:p w:rsidR="004804F4" w:rsidRPr="00AE60BB" w:rsidRDefault="004804F4" w:rsidP="004804F4">
            <w:pPr>
              <w:spacing w:after="0"/>
              <w:rPr>
                <w:rFonts w:eastAsia="Times New Roman"/>
                <w:color w:val="000000"/>
                <w:sz w:val="20"/>
                <w:szCs w:val="24"/>
              </w:rPr>
            </w:pPr>
          </w:p>
        </w:tc>
        <w:tc>
          <w:tcPr>
            <w:tcW w:w="2829" w:type="dxa"/>
            <w:tcBorders>
              <w:top w:val="nil"/>
              <w:left w:val="nil"/>
              <w:bottom w:val="single" w:sz="8" w:space="0" w:color="auto"/>
              <w:right w:val="single" w:sz="8" w:space="0" w:color="auto"/>
            </w:tcBorders>
            <w:shd w:val="clear" w:color="000000" w:fill="DDD9C4"/>
            <w:noWrap/>
            <w:vAlign w:val="bottom"/>
            <w:hideMark/>
          </w:tcPr>
          <w:p w:rsidR="004804F4" w:rsidRPr="00AE60BB" w:rsidRDefault="004804F4" w:rsidP="004804F4">
            <w:pPr>
              <w:spacing w:after="0"/>
              <w:rPr>
                <w:rFonts w:eastAsia="Times New Roman"/>
                <w:b/>
                <w:bCs/>
                <w:color w:val="000000"/>
                <w:sz w:val="20"/>
                <w:szCs w:val="24"/>
              </w:rPr>
            </w:pPr>
            <w:r w:rsidRPr="00AE60BB">
              <w:rPr>
                <w:rFonts w:eastAsia="Times New Roman"/>
                <w:b/>
                <w:bCs/>
                <w:color w:val="000000"/>
                <w:sz w:val="20"/>
                <w:szCs w:val="24"/>
              </w:rPr>
              <w:t>Environmental Services Total</w:t>
            </w:r>
          </w:p>
        </w:tc>
        <w:tc>
          <w:tcPr>
            <w:tcW w:w="858" w:type="dxa"/>
            <w:tcBorders>
              <w:top w:val="nil"/>
              <w:left w:val="nil"/>
              <w:bottom w:val="single" w:sz="8" w:space="0" w:color="auto"/>
              <w:right w:val="single" w:sz="8" w:space="0" w:color="auto"/>
            </w:tcBorders>
            <w:shd w:val="clear" w:color="000000" w:fill="DDD9C4"/>
            <w:noWrap/>
            <w:vAlign w:val="bottom"/>
            <w:hideMark/>
          </w:tcPr>
          <w:p w:rsidR="004804F4" w:rsidRPr="00AE60BB" w:rsidRDefault="004804F4" w:rsidP="00AE60BB">
            <w:pPr>
              <w:spacing w:after="0"/>
              <w:ind w:left="-108" w:right="-102"/>
              <w:jc w:val="center"/>
              <w:rPr>
                <w:rFonts w:eastAsia="Times New Roman"/>
                <w:color w:val="000000"/>
                <w:sz w:val="20"/>
                <w:szCs w:val="24"/>
              </w:rPr>
            </w:pPr>
          </w:p>
        </w:tc>
        <w:tc>
          <w:tcPr>
            <w:tcW w:w="540" w:type="dxa"/>
            <w:tcBorders>
              <w:top w:val="nil"/>
              <w:left w:val="nil"/>
              <w:bottom w:val="single" w:sz="8" w:space="0" w:color="auto"/>
              <w:right w:val="single" w:sz="8" w:space="0" w:color="auto"/>
            </w:tcBorders>
            <w:shd w:val="clear" w:color="000000" w:fill="DDD9C4"/>
            <w:noWrap/>
            <w:vAlign w:val="bottom"/>
            <w:hideMark/>
          </w:tcPr>
          <w:p w:rsidR="004804F4" w:rsidRPr="00AE60BB" w:rsidRDefault="004804F4" w:rsidP="00AE60BB">
            <w:pPr>
              <w:spacing w:after="0"/>
              <w:ind w:left="-108" w:right="-68"/>
              <w:jc w:val="center"/>
              <w:rPr>
                <w:rFonts w:eastAsia="Times New Roman"/>
                <w:color w:val="000000"/>
                <w:sz w:val="20"/>
                <w:szCs w:val="24"/>
              </w:rPr>
            </w:pPr>
          </w:p>
        </w:tc>
        <w:tc>
          <w:tcPr>
            <w:tcW w:w="1080" w:type="dxa"/>
            <w:tcBorders>
              <w:top w:val="nil"/>
              <w:left w:val="nil"/>
              <w:bottom w:val="single" w:sz="8" w:space="0" w:color="auto"/>
              <w:right w:val="single" w:sz="8" w:space="0" w:color="auto"/>
            </w:tcBorders>
            <w:shd w:val="clear" w:color="000000" w:fill="DDD9C4"/>
            <w:noWrap/>
            <w:vAlign w:val="bottom"/>
            <w:hideMark/>
          </w:tcPr>
          <w:p w:rsidR="004804F4" w:rsidRPr="00AE60BB" w:rsidRDefault="004804F4" w:rsidP="00AE60BB">
            <w:pPr>
              <w:spacing w:after="0"/>
              <w:ind w:left="-108" w:right="-109"/>
              <w:jc w:val="center"/>
              <w:rPr>
                <w:rFonts w:eastAsia="Times New Roman"/>
                <w:color w:val="000000"/>
                <w:sz w:val="20"/>
                <w:szCs w:val="24"/>
              </w:rPr>
            </w:pPr>
            <w:r w:rsidRPr="00AE60BB">
              <w:rPr>
                <w:rFonts w:eastAsia="Times New Roman"/>
                <w:color w:val="000000"/>
                <w:sz w:val="20"/>
                <w:szCs w:val="24"/>
              </w:rPr>
              <w:t>1,208,889.90</w:t>
            </w:r>
          </w:p>
        </w:tc>
        <w:tc>
          <w:tcPr>
            <w:tcW w:w="1170" w:type="dxa"/>
            <w:tcBorders>
              <w:top w:val="nil"/>
              <w:left w:val="nil"/>
              <w:bottom w:val="single" w:sz="8" w:space="0" w:color="auto"/>
              <w:right w:val="single" w:sz="8" w:space="0" w:color="auto"/>
            </w:tcBorders>
            <w:shd w:val="clear" w:color="000000" w:fill="DDD9C4"/>
            <w:noWrap/>
            <w:vAlign w:val="bottom"/>
            <w:hideMark/>
          </w:tcPr>
          <w:p w:rsidR="004804F4" w:rsidRPr="00AE60BB" w:rsidRDefault="004804F4" w:rsidP="00AE60BB">
            <w:pPr>
              <w:spacing w:after="0"/>
              <w:ind w:left="-108" w:right="-109"/>
              <w:jc w:val="center"/>
              <w:rPr>
                <w:rFonts w:eastAsia="Times New Roman"/>
                <w:color w:val="000000"/>
                <w:sz w:val="20"/>
                <w:szCs w:val="24"/>
              </w:rPr>
            </w:pPr>
            <w:r w:rsidRPr="00AE60BB">
              <w:rPr>
                <w:rFonts w:eastAsia="Times New Roman"/>
                <w:color w:val="000000"/>
                <w:sz w:val="20"/>
                <w:szCs w:val="24"/>
              </w:rPr>
              <w:t>1,208,889.90</w:t>
            </w:r>
          </w:p>
        </w:tc>
        <w:tc>
          <w:tcPr>
            <w:tcW w:w="1259" w:type="dxa"/>
            <w:tcBorders>
              <w:top w:val="nil"/>
              <w:left w:val="nil"/>
              <w:bottom w:val="single" w:sz="8" w:space="0" w:color="auto"/>
              <w:right w:val="single" w:sz="8" w:space="0" w:color="auto"/>
            </w:tcBorders>
            <w:shd w:val="clear" w:color="000000" w:fill="DDD9C4"/>
            <w:noWrap/>
            <w:vAlign w:val="bottom"/>
            <w:hideMark/>
          </w:tcPr>
          <w:p w:rsidR="004804F4" w:rsidRPr="00AE60BB" w:rsidRDefault="004804F4" w:rsidP="00AE60BB">
            <w:pPr>
              <w:spacing w:after="0"/>
              <w:ind w:left="-108" w:right="-109"/>
              <w:jc w:val="center"/>
              <w:rPr>
                <w:rFonts w:eastAsia="Times New Roman"/>
                <w:color w:val="000000"/>
                <w:sz w:val="20"/>
                <w:szCs w:val="24"/>
              </w:rPr>
            </w:pPr>
            <w:r w:rsidRPr="00AE60BB">
              <w:rPr>
                <w:rFonts w:eastAsia="Times New Roman"/>
                <w:color w:val="000000"/>
                <w:sz w:val="20"/>
                <w:szCs w:val="24"/>
              </w:rPr>
              <w:t>1,208,889.90</w:t>
            </w:r>
          </w:p>
        </w:tc>
        <w:tc>
          <w:tcPr>
            <w:tcW w:w="1261" w:type="dxa"/>
            <w:tcBorders>
              <w:top w:val="nil"/>
              <w:left w:val="nil"/>
              <w:bottom w:val="single" w:sz="8" w:space="0" w:color="auto"/>
              <w:right w:val="single" w:sz="8" w:space="0" w:color="auto"/>
            </w:tcBorders>
            <w:shd w:val="clear" w:color="000000" w:fill="DDD9C4"/>
            <w:noWrap/>
            <w:vAlign w:val="bottom"/>
            <w:hideMark/>
          </w:tcPr>
          <w:p w:rsidR="004804F4" w:rsidRPr="00AE60BB" w:rsidRDefault="004804F4" w:rsidP="00AE60BB">
            <w:pPr>
              <w:spacing w:after="0"/>
              <w:ind w:left="-108" w:right="-109"/>
              <w:jc w:val="center"/>
              <w:rPr>
                <w:rFonts w:eastAsia="Times New Roman"/>
                <w:color w:val="000000"/>
                <w:sz w:val="20"/>
                <w:szCs w:val="24"/>
              </w:rPr>
            </w:pPr>
            <w:r w:rsidRPr="00AE60BB">
              <w:rPr>
                <w:rFonts w:eastAsia="Times New Roman"/>
                <w:color w:val="000000"/>
                <w:sz w:val="20"/>
                <w:szCs w:val="24"/>
              </w:rPr>
              <w:t>1,208,889.90</w:t>
            </w:r>
          </w:p>
        </w:tc>
        <w:tc>
          <w:tcPr>
            <w:tcW w:w="1155" w:type="dxa"/>
            <w:tcBorders>
              <w:top w:val="nil"/>
              <w:left w:val="nil"/>
              <w:bottom w:val="single" w:sz="8" w:space="0" w:color="auto"/>
              <w:right w:val="single" w:sz="8" w:space="0" w:color="auto"/>
            </w:tcBorders>
            <w:shd w:val="clear" w:color="000000" w:fill="DDD9C4"/>
            <w:noWrap/>
            <w:vAlign w:val="bottom"/>
            <w:hideMark/>
          </w:tcPr>
          <w:p w:rsidR="004804F4" w:rsidRPr="00AE60BB" w:rsidRDefault="004804F4" w:rsidP="00AE60BB">
            <w:pPr>
              <w:spacing w:after="0"/>
              <w:ind w:left="-123" w:right="-93"/>
              <w:jc w:val="center"/>
              <w:rPr>
                <w:rFonts w:eastAsia="Times New Roman"/>
                <w:color w:val="000000"/>
                <w:sz w:val="20"/>
                <w:szCs w:val="24"/>
              </w:rPr>
            </w:pPr>
            <w:r w:rsidRPr="00AE60BB">
              <w:rPr>
                <w:rFonts w:eastAsia="Times New Roman"/>
                <w:color w:val="000000"/>
                <w:sz w:val="20"/>
                <w:szCs w:val="24"/>
              </w:rPr>
              <w:t>4,835,559.58</w:t>
            </w:r>
          </w:p>
        </w:tc>
      </w:tr>
      <w:tr w:rsidR="004804F4" w:rsidRPr="00AE60BB" w:rsidTr="00AE60BB">
        <w:trPr>
          <w:trHeight w:val="178"/>
          <w:jc w:val="center"/>
        </w:trPr>
        <w:tc>
          <w:tcPr>
            <w:tcW w:w="696" w:type="dxa"/>
            <w:tcBorders>
              <w:top w:val="nil"/>
              <w:left w:val="single" w:sz="8" w:space="0" w:color="auto"/>
              <w:bottom w:val="single" w:sz="8" w:space="0" w:color="auto"/>
              <w:right w:val="single" w:sz="8" w:space="0" w:color="auto"/>
            </w:tcBorders>
            <w:shd w:val="clear" w:color="000000" w:fill="E6B8B7"/>
            <w:hideMark/>
          </w:tcPr>
          <w:p w:rsidR="004804F4" w:rsidRPr="00AE60BB" w:rsidRDefault="004804F4" w:rsidP="004804F4">
            <w:pPr>
              <w:spacing w:after="0"/>
              <w:rPr>
                <w:rFonts w:eastAsia="Times New Roman"/>
                <w:b/>
                <w:bCs/>
                <w:color w:val="000000"/>
                <w:sz w:val="22"/>
                <w:szCs w:val="24"/>
              </w:rPr>
            </w:pPr>
            <w:r w:rsidRPr="00AE60BB">
              <w:rPr>
                <w:rFonts w:eastAsia="Times New Roman"/>
                <w:b/>
                <w:bCs/>
                <w:color w:val="000000"/>
                <w:sz w:val="22"/>
                <w:szCs w:val="24"/>
              </w:rPr>
              <w:t>D</w:t>
            </w:r>
          </w:p>
        </w:tc>
        <w:tc>
          <w:tcPr>
            <w:tcW w:w="2829" w:type="dxa"/>
            <w:tcBorders>
              <w:top w:val="nil"/>
              <w:left w:val="nil"/>
              <w:bottom w:val="single" w:sz="8" w:space="0" w:color="auto"/>
              <w:right w:val="single" w:sz="8" w:space="0" w:color="auto"/>
            </w:tcBorders>
            <w:shd w:val="clear" w:color="000000" w:fill="E6B8B7"/>
            <w:hideMark/>
          </w:tcPr>
          <w:p w:rsidR="004804F4" w:rsidRPr="00AE60BB" w:rsidRDefault="004804F4" w:rsidP="004804F4">
            <w:pPr>
              <w:spacing w:after="0"/>
              <w:rPr>
                <w:rFonts w:eastAsia="Times New Roman"/>
                <w:b/>
                <w:bCs/>
                <w:color w:val="000000"/>
                <w:sz w:val="22"/>
                <w:szCs w:val="24"/>
              </w:rPr>
            </w:pPr>
            <w:r w:rsidRPr="00AE60BB">
              <w:rPr>
                <w:rFonts w:eastAsia="Times New Roman"/>
                <w:b/>
                <w:bCs/>
                <w:color w:val="000000"/>
                <w:sz w:val="22"/>
                <w:szCs w:val="24"/>
              </w:rPr>
              <w:t>Others</w:t>
            </w:r>
          </w:p>
        </w:tc>
        <w:tc>
          <w:tcPr>
            <w:tcW w:w="858" w:type="dxa"/>
            <w:tcBorders>
              <w:top w:val="nil"/>
              <w:left w:val="nil"/>
              <w:bottom w:val="single" w:sz="8" w:space="0" w:color="auto"/>
              <w:right w:val="single" w:sz="8" w:space="0" w:color="auto"/>
            </w:tcBorders>
            <w:shd w:val="clear" w:color="000000" w:fill="E6B8B7"/>
            <w:hideMark/>
          </w:tcPr>
          <w:p w:rsidR="004804F4" w:rsidRPr="00AE60BB" w:rsidRDefault="004804F4" w:rsidP="00AE60BB">
            <w:pPr>
              <w:spacing w:after="0"/>
              <w:ind w:left="-108" w:right="-102"/>
              <w:jc w:val="center"/>
              <w:rPr>
                <w:rFonts w:eastAsia="Times New Roman"/>
                <w:b/>
                <w:bCs/>
                <w:color w:val="000000"/>
                <w:sz w:val="22"/>
                <w:szCs w:val="24"/>
              </w:rPr>
            </w:pPr>
          </w:p>
        </w:tc>
        <w:tc>
          <w:tcPr>
            <w:tcW w:w="540" w:type="dxa"/>
            <w:tcBorders>
              <w:top w:val="nil"/>
              <w:left w:val="nil"/>
              <w:bottom w:val="single" w:sz="8" w:space="0" w:color="auto"/>
              <w:right w:val="single" w:sz="8" w:space="0" w:color="auto"/>
            </w:tcBorders>
            <w:shd w:val="clear" w:color="000000" w:fill="E6B8B7"/>
            <w:hideMark/>
          </w:tcPr>
          <w:p w:rsidR="004804F4" w:rsidRPr="00AE60BB" w:rsidRDefault="004804F4" w:rsidP="00AE60BB">
            <w:pPr>
              <w:spacing w:after="0"/>
              <w:ind w:left="-108" w:right="-68"/>
              <w:jc w:val="center"/>
              <w:rPr>
                <w:rFonts w:eastAsia="Times New Roman"/>
                <w:b/>
                <w:bCs/>
                <w:color w:val="000000"/>
                <w:sz w:val="22"/>
                <w:szCs w:val="24"/>
              </w:rPr>
            </w:pPr>
          </w:p>
        </w:tc>
        <w:tc>
          <w:tcPr>
            <w:tcW w:w="1080" w:type="dxa"/>
            <w:tcBorders>
              <w:top w:val="nil"/>
              <w:left w:val="nil"/>
              <w:bottom w:val="single" w:sz="8" w:space="0" w:color="auto"/>
              <w:right w:val="single" w:sz="8" w:space="0" w:color="auto"/>
            </w:tcBorders>
            <w:shd w:val="clear" w:color="000000" w:fill="E6B8B7"/>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w:t>
            </w:r>
          </w:p>
        </w:tc>
        <w:tc>
          <w:tcPr>
            <w:tcW w:w="1170" w:type="dxa"/>
            <w:tcBorders>
              <w:top w:val="nil"/>
              <w:left w:val="nil"/>
              <w:bottom w:val="single" w:sz="8" w:space="0" w:color="auto"/>
              <w:right w:val="single" w:sz="8" w:space="0" w:color="auto"/>
            </w:tcBorders>
            <w:shd w:val="clear" w:color="000000" w:fill="E6B8B7"/>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w:t>
            </w:r>
          </w:p>
        </w:tc>
        <w:tc>
          <w:tcPr>
            <w:tcW w:w="1259" w:type="dxa"/>
            <w:tcBorders>
              <w:top w:val="nil"/>
              <w:left w:val="nil"/>
              <w:bottom w:val="single" w:sz="8" w:space="0" w:color="auto"/>
              <w:right w:val="single" w:sz="8" w:space="0" w:color="auto"/>
            </w:tcBorders>
            <w:shd w:val="clear" w:color="000000" w:fill="E6B8B7"/>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w:t>
            </w:r>
          </w:p>
        </w:tc>
        <w:tc>
          <w:tcPr>
            <w:tcW w:w="1261" w:type="dxa"/>
            <w:tcBorders>
              <w:top w:val="nil"/>
              <w:left w:val="nil"/>
              <w:bottom w:val="single" w:sz="8" w:space="0" w:color="auto"/>
              <w:right w:val="single" w:sz="8" w:space="0" w:color="auto"/>
            </w:tcBorders>
            <w:shd w:val="clear" w:color="000000" w:fill="E6B8B7"/>
            <w:noWrap/>
            <w:vAlign w:val="bottom"/>
            <w:hideMark/>
          </w:tcPr>
          <w:p w:rsidR="004804F4" w:rsidRPr="00AE60BB" w:rsidRDefault="004804F4" w:rsidP="00AE60BB">
            <w:pPr>
              <w:spacing w:after="0"/>
              <w:ind w:left="-108" w:right="-109"/>
              <w:jc w:val="center"/>
              <w:rPr>
                <w:rFonts w:eastAsia="Times New Roman"/>
                <w:color w:val="000000"/>
                <w:sz w:val="22"/>
                <w:szCs w:val="24"/>
              </w:rPr>
            </w:pPr>
            <w:r w:rsidRPr="00AE60BB">
              <w:rPr>
                <w:rFonts w:eastAsia="Times New Roman"/>
                <w:color w:val="000000"/>
                <w:sz w:val="22"/>
                <w:szCs w:val="24"/>
              </w:rPr>
              <w:t>-</w:t>
            </w:r>
          </w:p>
        </w:tc>
        <w:tc>
          <w:tcPr>
            <w:tcW w:w="1155" w:type="dxa"/>
            <w:tcBorders>
              <w:top w:val="nil"/>
              <w:left w:val="nil"/>
              <w:bottom w:val="single" w:sz="8" w:space="0" w:color="auto"/>
              <w:right w:val="single" w:sz="8" w:space="0" w:color="auto"/>
            </w:tcBorders>
            <w:shd w:val="clear" w:color="000000" w:fill="E6B8B7"/>
            <w:hideMark/>
          </w:tcPr>
          <w:p w:rsidR="004804F4" w:rsidRPr="00AE60BB" w:rsidRDefault="004804F4" w:rsidP="00AE60BB">
            <w:pPr>
              <w:spacing w:after="0"/>
              <w:ind w:left="-123" w:right="-93"/>
              <w:rPr>
                <w:rFonts w:eastAsia="Times New Roman"/>
                <w:b/>
                <w:bCs/>
                <w:color w:val="000000"/>
                <w:sz w:val="22"/>
                <w:szCs w:val="24"/>
              </w:rPr>
            </w:pPr>
            <w:r w:rsidRPr="00AE60BB">
              <w:rPr>
                <w:rFonts w:eastAsia="Times New Roman"/>
                <w:b/>
                <w:bCs/>
                <w:color w:val="000000"/>
                <w:sz w:val="22"/>
                <w:szCs w:val="24"/>
              </w:rPr>
              <w:t xml:space="preserve">  -  </w:t>
            </w:r>
          </w:p>
        </w:tc>
      </w:tr>
      <w:tr w:rsidR="004804F4" w:rsidRPr="00AE60BB" w:rsidTr="00AE60BB">
        <w:trPr>
          <w:trHeight w:val="324"/>
          <w:jc w:val="center"/>
        </w:trPr>
        <w:tc>
          <w:tcPr>
            <w:tcW w:w="696" w:type="dxa"/>
            <w:vMerge w:val="restart"/>
            <w:tcBorders>
              <w:top w:val="nil"/>
              <w:left w:val="single" w:sz="8" w:space="0" w:color="auto"/>
              <w:bottom w:val="single" w:sz="8" w:space="0" w:color="000000"/>
              <w:right w:val="single" w:sz="8" w:space="0" w:color="auto"/>
            </w:tcBorders>
            <w:shd w:val="clear" w:color="auto" w:fill="auto"/>
            <w:hideMark/>
          </w:tcPr>
          <w:p w:rsidR="004804F4" w:rsidRPr="00AE60BB" w:rsidRDefault="004804F4" w:rsidP="004804F4">
            <w:pPr>
              <w:spacing w:after="0"/>
              <w:rPr>
                <w:rFonts w:eastAsia="Times New Roman"/>
                <w:color w:val="000000"/>
                <w:sz w:val="20"/>
                <w:szCs w:val="24"/>
              </w:rPr>
            </w:pPr>
            <w:r w:rsidRPr="00AE60BB">
              <w:rPr>
                <w:rFonts w:eastAsia="Times New Roman"/>
                <w:color w:val="000000"/>
                <w:sz w:val="20"/>
                <w:szCs w:val="24"/>
              </w:rPr>
              <w:t>1</w:t>
            </w:r>
          </w:p>
        </w:tc>
        <w:tc>
          <w:tcPr>
            <w:tcW w:w="2829" w:type="dxa"/>
            <w:vMerge w:val="restart"/>
            <w:tcBorders>
              <w:top w:val="nil"/>
              <w:left w:val="single" w:sz="8" w:space="0" w:color="auto"/>
              <w:bottom w:val="single" w:sz="8" w:space="0" w:color="000000"/>
              <w:right w:val="single" w:sz="8" w:space="0" w:color="auto"/>
            </w:tcBorders>
            <w:shd w:val="clear" w:color="auto" w:fill="auto"/>
            <w:vAlign w:val="center"/>
            <w:hideMark/>
          </w:tcPr>
          <w:p w:rsidR="004804F4" w:rsidRPr="00AE60BB" w:rsidRDefault="004804F4" w:rsidP="004804F4">
            <w:pPr>
              <w:spacing w:after="0"/>
              <w:rPr>
                <w:rFonts w:eastAsia="Times New Roman"/>
                <w:color w:val="000000"/>
                <w:sz w:val="20"/>
                <w:szCs w:val="24"/>
              </w:rPr>
            </w:pPr>
            <w:r w:rsidRPr="00AE60BB">
              <w:rPr>
                <w:rFonts w:eastAsia="Times New Roman"/>
                <w:color w:val="000000"/>
                <w:sz w:val="20"/>
                <w:szCs w:val="24"/>
              </w:rPr>
              <w:t>Four sub cities electricity maintenance</w:t>
            </w:r>
          </w:p>
        </w:tc>
        <w:tc>
          <w:tcPr>
            <w:tcW w:w="858"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2"/>
              <w:jc w:val="center"/>
              <w:rPr>
                <w:rFonts w:eastAsia="Times New Roman"/>
                <w:color w:val="000000"/>
                <w:sz w:val="20"/>
                <w:szCs w:val="24"/>
              </w:rPr>
            </w:pPr>
            <w:r w:rsidRPr="00AE60BB">
              <w:rPr>
                <w:rFonts w:eastAsia="Times New Roman"/>
                <w:color w:val="000000"/>
                <w:sz w:val="20"/>
                <w:szCs w:val="24"/>
              </w:rPr>
              <w:t>Physical</w:t>
            </w:r>
          </w:p>
        </w:tc>
        <w:tc>
          <w:tcPr>
            <w:tcW w:w="54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68"/>
              <w:jc w:val="center"/>
              <w:rPr>
                <w:rFonts w:eastAsia="Times New Roman"/>
                <w:color w:val="000000"/>
                <w:sz w:val="20"/>
                <w:szCs w:val="24"/>
              </w:rPr>
            </w:pPr>
            <w:r w:rsidRPr="00AE60BB">
              <w:rPr>
                <w:rFonts w:eastAsia="Times New Roman"/>
                <w:color w:val="000000"/>
                <w:sz w:val="20"/>
                <w:szCs w:val="24"/>
              </w:rPr>
              <w:t>m</w:t>
            </w:r>
          </w:p>
        </w:tc>
        <w:tc>
          <w:tcPr>
            <w:tcW w:w="108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0"/>
                <w:szCs w:val="24"/>
              </w:rPr>
            </w:pPr>
            <w:r w:rsidRPr="00AE60BB">
              <w:rPr>
                <w:rFonts w:eastAsia="Times New Roman"/>
                <w:color w:val="000000"/>
                <w:sz w:val="20"/>
                <w:szCs w:val="24"/>
              </w:rPr>
              <w:t>105.00</w:t>
            </w:r>
          </w:p>
        </w:tc>
        <w:tc>
          <w:tcPr>
            <w:tcW w:w="117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0"/>
                <w:szCs w:val="24"/>
              </w:rPr>
            </w:pPr>
            <w:r w:rsidRPr="00AE60BB">
              <w:rPr>
                <w:rFonts w:eastAsia="Times New Roman"/>
                <w:color w:val="000000"/>
                <w:sz w:val="20"/>
                <w:szCs w:val="24"/>
              </w:rPr>
              <w:t>105.00</w:t>
            </w:r>
          </w:p>
        </w:tc>
        <w:tc>
          <w:tcPr>
            <w:tcW w:w="1259"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0"/>
                <w:szCs w:val="24"/>
              </w:rPr>
            </w:pPr>
            <w:r w:rsidRPr="00AE60BB">
              <w:rPr>
                <w:rFonts w:eastAsia="Times New Roman"/>
                <w:color w:val="000000"/>
                <w:sz w:val="20"/>
                <w:szCs w:val="24"/>
              </w:rPr>
              <w:t>105.00</w:t>
            </w:r>
          </w:p>
        </w:tc>
        <w:tc>
          <w:tcPr>
            <w:tcW w:w="1261"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0"/>
                <w:szCs w:val="24"/>
              </w:rPr>
            </w:pPr>
            <w:r w:rsidRPr="00AE60BB">
              <w:rPr>
                <w:rFonts w:eastAsia="Times New Roman"/>
                <w:color w:val="000000"/>
                <w:sz w:val="20"/>
                <w:szCs w:val="24"/>
              </w:rPr>
              <w:t>105.00</w:t>
            </w:r>
          </w:p>
        </w:tc>
        <w:tc>
          <w:tcPr>
            <w:tcW w:w="1155"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23" w:right="-93"/>
              <w:jc w:val="center"/>
              <w:rPr>
                <w:rFonts w:eastAsia="Times New Roman"/>
                <w:color w:val="000000"/>
                <w:sz w:val="20"/>
                <w:szCs w:val="24"/>
              </w:rPr>
            </w:pPr>
            <w:r w:rsidRPr="00AE60BB">
              <w:rPr>
                <w:rFonts w:eastAsia="Times New Roman"/>
                <w:color w:val="000000"/>
                <w:sz w:val="20"/>
                <w:szCs w:val="24"/>
              </w:rPr>
              <w:t>420.00</w:t>
            </w:r>
          </w:p>
        </w:tc>
      </w:tr>
      <w:tr w:rsidR="004804F4" w:rsidRPr="00AE60BB" w:rsidTr="00AE60BB">
        <w:trPr>
          <w:trHeight w:val="324"/>
          <w:jc w:val="center"/>
        </w:trPr>
        <w:tc>
          <w:tcPr>
            <w:tcW w:w="696" w:type="dxa"/>
            <w:vMerge/>
            <w:tcBorders>
              <w:top w:val="nil"/>
              <w:left w:val="single" w:sz="8" w:space="0" w:color="auto"/>
              <w:bottom w:val="single" w:sz="8" w:space="0" w:color="000000"/>
              <w:right w:val="single" w:sz="8" w:space="0" w:color="auto"/>
            </w:tcBorders>
            <w:vAlign w:val="center"/>
            <w:hideMark/>
          </w:tcPr>
          <w:p w:rsidR="004804F4" w:rsidRPr="00AE60BB" w:rsidRDefault="004804F4" w:rsidP="004804F4">
            <w:pPr>
              <w:spacing w:after="0"/>
              <w:rPr>
                <w:rFonts w:eastAsia="Times New Roman"/>
                <w:color w:val="000000"/>
                <w:sz w:val="20"/>
                <w:szCs w:val="24"/>
              </w:rPr>
            </w:pPr>
          </w:p>
        </w:tc>
        <w:tc>
          <w:tcPr>
            <w:tcW w:w="2829" w:type="dxa"/>
            <w:vMerge/>
            <w:tcBorders>
              <w:top w:val="nil"/>
              <w:left w:val="single" w:sz="8" w:space="0" w:color="auto"/>
              <w:bottom w:val="single" w:sz="8" w:space="0" w:color="000000"/>
              <w:right w:val="single" w:sz="8" w:space="0" w:color="auto"/>
            </w:tcBorders>
            <w:vAlign w:val="center"/>
            <w:hideMark/>
          </w:tcPr>
          <w:p w:rsidR="004804F4" w:rsidRPr="00AE60BB" w:rsidRDefault="004804F4" w:rsidP="004804F4">
            <w:pPr>
              <w:spacing w:after="0"/>
              <w:rPr>
                <w:rFonts w:eastAsia="Times New Roman"/>
                <w:color w:val="000000"/>
                <w:sz w:val="20"/>
                <w:szCs w:val="24"/>
              </w:rPr>
            </w:pPr>
          </w:p>
        </w:tc>
        <w:tc>
          <w:tcPr>
            <w:tcW w:w="858"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2"/>
              <w:jc w:val="center"/>
              <w:rPr>
                <w:rFonts w:eastAsia="Times New Roman"/>
                <w:color w:val="000000"/>
                <w:sz w:val="20"/>
                <w:szCs w:val="24"/>
              </w:rPr>
            </w:pPr>
            <w:r w:rsidRPr="00AE60BB">
              <w:rPr>
                <w:rFonts w:eastAsia="Times New Roman"/>
                <w:color w:val="000000"/>
                <w:sz w:val="20"/>
                <w:szCs w:val="24"/>
              </w:rPr>
              <w:t>Financial</w:t>
            </w:r>
          </w:p>
        </w:tc>
        <w:tc>
          <w:tcPr>
            <w:tcW w:w="54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68"/>
              <w:jc w:val="center"/>
              <w:rPr>
                <w:rFonts w:eastAsia="Times New Roman"/>
                <w:color w:val="000000"/>
                <w:sz w:val="20"/>
                <w:szCs w:val="24"/>
              </w:rPr>
            </w:pPr>
            <w:r w:rsidRPr="00AE60BB">
              <w:rPr>
                <w:rFonts w:eastAsia="Times New Roman"/>
                <w:color w:val="000000"/>
                <w:sz w:val="20"/>
                <w:szCs w:val="24"/>
              </w:rPr>
              <w:t>ETB</w:t>
            </w:r>
          </w:p>
        </w:tc>
        <w:tc>
          <w:tcPr>
            <w:tcW w:w="108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0"/>
                <w:szCs w:val="24"/>
              </w:rPr>
            </w:pPr>
            <w:r w:rsidRPr="00AE60BB">
              <w:rPr>
                <w:rFonts w:eastAsia="Times New Roman"/>
                <w:color w:val="000000"/>
                <w:sz w:val="20"/>
                <w:szCs w:val="24"/>
              </w:rPr>
              <w:t>1,115,647.36</w:t>
            </w:r>
          </w:p>
        </w:tc>
        <w:tc>
          <w:tcPr>
            <w:tcW w:w="117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0"/>
                <w:szCs w:val="24"/>
              </w:rPr>
            </w:pPr>
            <w:r w:rsidRPr="00AE60BB">
              <w:rPr>
                <w:rFonts w:eastAsia="Times New Roman"/>
                <w:color w:val="000000"/>
                <w:sz w:val="20"/>
                <w:szCs w:val="24"/>
              </w:rPr>
              <w:t>1,115,647.36</w:t>
            </w:r>
          </w:p>
        </w:tc>
        <w:tc>
          <w:tcPr>
            <w:tcW w:w="1259"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0"/>
                <w:szCs w:val="24"/>
              </w:rPr>
            </w:pPr>
            <w:r w:rsidRPr="00AE60BB">
              <w:rPr>
                <w:rFonts w:eastAsia="Times New Roman"/>
                <w:color w:val="000000"/>
                <w:sz w:val="20"/>
                <w:szCs w:val="24"/>
              </w:rPr>
              <w:t>1,115,647.36</w:t>
            </w:r>
          </w:p>
        </w:tc>
        <w:tc>
          <w:tcPr>
            <w:tcW w:w="1261"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0"/>
                <w:szCs w:val="24"/>
              </w:rPr>
            </w:pPr>
            <w:r w:rsidRPr="00AE60BB">
              <w:rPr>
                <w:rFonts w:eastAsia="Times New Roman"/>
                <w:color w:val="000000"/>
                <w:sz w:val="20"/>
                <w:szCs w:val="24"/>
              </w:rPr>
              <w:t>1,115,647.36</w:t>
            </w:r>
          </w:p>
        </w:tc>
        <w:tc>
          <w:tcPr>
            <w:tcW w:w="1155"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23" w:right="-93"/>
              <w:jc w:val="center"/>
              <w:rPr>
                <w:rFonts w:eastAsia="Times New Roman"/>
                <w:color w:val="000000"/>
                <w:sz w:val="20"/>
                <w:szCs w:val="24"/>
              </w:rPr>
            </w:pPr>
            <w:r w:rsidRPr="00AE60BB">
              <w:rPr>
                <w:rFonts w:eastAsia="Times New Roman"/>
                <w:color w:val="000000"/>
                <w:sz w:val="20"/>
                <w:szCs w:val="24"/>
              </w:rPr>
              <w:t>4,462,589.44</w:t>
            </w:r>
          </w:p>
        </w:tc>
      </w:tr>
      <w:tr w:rsidR="004804F4" w:rsidRPr="00AE60BB" w:rsidTr="00AE60BB">
        <w:trPr>
          <w:trHeight w:val="300"/>
          <w:jc w:val="center"/>
        </w:trPr>
        <w:tc>
          <w:tcPr>
            <w:tcW w:w="696" w:type="dxa"/>
            <w:vMerge w:val="restart"/>
            <w:tcBorders>
              <w:top w:val="nil"/>
              <w:left w:val="single" w:sz="8" w:space="0" w:color="auto"/>
              <w:bottom w:val="nil"/>
              <w:right w:val="single" w:sz="8" w:space="0" w:color="auto"/>
            </w:tcBorders>
            <w:shd w:val="clear" w:color="auto" w:fill="auto"/>
            <w:hideMark/>
          </w:tcPr>
          <w:p w:rsidR="004804F4" w:rsidRPr="00AE60BB" w:rsidRDefault="004804F4" w:rsidP="004804F4">
            <w:pPr>
              <w:spacing w:after="0"/>
              <w:rPr>
                <w:rFonts w:eastAsia="Times New Roman"/>
                <w:color w:val="000000"/>
                <w:sz w:val="20"/>
                <w:szCs w:val="24"/>
              </w:rPr>
            </w:pPr>
            <w:r w:rsidRPr="00AE60BB">
              <w:rPr>
                <w:rFonts w:eastAsia="Times New Roman"/>
                <w:color w:val="000000"/>
                <w:sz w:val="20"/>
                <w:szCs w:val="24"/>
              </w:rPr>
              <w:t>2</w:t>
            </w:r>
          </w:p>
        </w:tc>
        <w:tc>
          <w:tcPr>
            <w:tcW w:w="2829" w:type="dxa"/>
            <w:vMerge w:val="restart"/>
            <w:tcBorders>
              <w:top w:val="nil"/>
              <w:left w:val="single" w:sz="8" w:space="0" w:color="auto"/>
              <w:bottom w:val="nil"/>
              <w:right w:val="single" w:sz="8" w:space="0" w:color="auto"/>
            </w:tcBorders>
            <w:shd w:val="clear" w:color="auto" w:fill="auto"/>
            <w:vAlign w:val="center"/>
            <w:hideMark/>
          </w:tcPr>
          <w:p w:rsidR="004804F4" w:rsidRPr="00AE60BB" w:rsidRDefault="004804F4" w:rsidP="004804F4">
            <w:pPr>
              <w:spacing w:after="0"/>
              <w:rPr>
                <w:rFonts w:eastAsia="Times New Roman"/>
                <w:color w:val="000000"/>
                <w:sz w:val="20"/>
                <w:szCs w:val="24"/>
              </w:rPr>
            </w:pPr>
            <w:r w:rsidRPr="00AE60BB">
              <w:rPr>
                <w:rFonts w:eastAsia="Times New Roman"/>
                <w:color w:val="000000"/>
                <w:sz w:val="20"/>
                <w:szCs w:val="24"/>
              </w:rPr>
              <w:t xml:space="preserve">Other Plants and </w:t>
            </w:r>
            <w:proofErr w:type="spellStart"/>
            <w:r w:rsidRPr="00AE60BB">
              <w:rPr>
                <w:rFonts w:eastAsia="Times New Roman"/>
                <w:color w:val="000000"/>
                <w:sz w:val="20"/>
                <w:szCs w:val="24"/>
              </w:rPr>
              <w:t>Equipments</w:t>
            </w:r>
            <w:proofErr w:type="spellEnd"/>
            <w:r w:rsidRPr="00AE60BB">
              <w:rPr>
                <w:rFonts w:eastAsia="Times New Roman"/>
                <w:color w:val="000000"/>
                <w:sz w:val="20"/>
                <w:szCs w:val="24"/>
              </w:rPr>
              <w:t xml:space="preserve"> Maintenance</w:t>
            </w:r>
          </w:p>
        </w:tc>
        <w:tc>
          <w:tcPr>
            <w:tcW w:w="858"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2"/>
              <w:jc w:val="center"/>
              <w:rPr>
                <w:rFonts w:eastAsia="Times New Roman"/>
                <w:color w:val="000000"/>
                <w:sz w:val="20"/>
                <w:szCs w:val="24"/>
              </w:rPr>
            </w:pPr>
            <w:r w:rsidRPr="00AE60BB">
              <w:rPr>
                <w:rFonts w:eastAsia="Times New Roman"/>
                <w:color w:val="000000"/>
                <w:sz w:val="20"/>
                <w:szCs w:val="24"/>
              </w:rPr>
              <w:t>Physical</w:t>
            </w:r>
          </w:p>
        </w:tc>
        <w:tc>
          <w:tcPr>
            <w:tcW w:w="54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68"/>
              <w:jc w:val="center"/>
              <w:rPr>
                <w:rFonts w:eastAsia="Times New Roman"/>
                <w:color w:val="000000"/>
                <w:sz w:val="20"/>
                <w:szCs w:val="24"/>
              </w:rPr>
            </w:pPr>
            <w:r w:rsidRPr="00AE60BB">
              <w:rPr>
                <w:rFonts w:eastAsia="Times New Roman"/>
                <w:color w:val="000000"/>
                <w:sz w:val="20"/>
                <w:szCs w:val="24"/>
              </w:rPr>
              <w:t>No</w:t>
            </w:r>
          </w:p>
        </w:tc>
        <w:tc>
          <w:tcPr>
            <w:tcW w:w="108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0"/>
                <w:szCs w:val="24"/>
              </w:rPr>
            </w:pPr>
            <w:r w:rsidRPr="00AE60BB">
              <w:rPr>
                <w:rFonts w:eastAsia="Times New Roman"/>
                <w:color w:val="000000"/>
                <w:sz w:val="20"/>
                <w:szCs w:val="24"/>
              </w:rPr>
              <w:t>3.00</w:t>
            </w:r>
          </w:p>
        </w:tc>
        <w:tc>
          <w:tcPr>
            <w:tcW w:w="117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0"/>
                <w:szCs w:val="24"/>
              </w:rPr>
            </w:pPr>
            <w:r w:rsidRPr="00AE60BB">
              <w:rPr>
                <w:rFonts w:eastAsia="Times New Roman"/>
                <w:color w:val="000000"/>
                <w:sz w:val="20"/>
                <w:szCs w:val="24"/>
              </w:rPr>
              <w:t>3.00</w:t>
            </w:r>
          </w:p>
        </w:tc>
        <w:tc>
          <w:tcPr>
            <w:tcW w:w="1259"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0"/>
                <w:szCs w:val="24"/>
              </w:rPr>
            </w:pPr>
            <w:r w:rsidRPr="00AE60BB">
              <w:rPr>
                <w:rFonts w:eastAsia="Times New Roman"/>
                <w:color w:val="000000"/>
                <w:sz w:val="20"/>
                <w:szCs w:val="24"/>
              </w:rPr>
              <w:t>3.00</w:t>
            </w:r>
          </w:p>
        </w:tc>
        <w:tc>
          <w:tcPr>
            <w:tcW w:w="1261"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0"/>
                <w:szCs w:val="24"/>
              </w:rPr>
            </w:pPr>
            <w:r w:rsidRPr="00AE60BB">
              <w:rPr>
                <w:rFonts w:eastAsia="Times New Roman"/>
                <w:color w:val="000000"/>
                <w:sz w:val="20"/>
                <w:szCs w:val="24"/>
              </w:rPr>
              <w:t>3.00</w:t>
            </w:r>
          </w:p>
        </w:tc>
        <w:tc>
          <w:tcPr>
            <w:tcW w:w="1155"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23" w:right="-93"/>
              <w:jc w:val="center"/>
              <w:rPr>
                <w:rFonts w:eastAsia="Times New Roman"/>
                <w:color w:val="000000"/>
                <w:sz w:val="20"/>
                <w:szCs w:val="24"/>
              </w:rPr>
            </w:pPr>
            <w:r w:rsidRPr="00AE60BB">
              <w:rPr>
                <w:rFonts w:eastAsia="Times New Roman"/>
                <w:color w:val="000000"/>
                <w:sz w:val="20"/>
                <w:szCs w:val="24"/>
              </w:rPr>
              <w:t>12.00</w:t>
            </w:r>
          </w:p>
        </w:tc>
      </w:tr>
      <w:tr w:rsidR="004804F4" w:rsidRPr="00AE60BB" w:rsidTr="00AE60BB">
        <w:trPr>
          <w:trHeight w:val="324"/>
          <w:jc w:val="center"/>
        </w:trPr>
        <w:tc>
          <w:tcPr>
            <w:tcW w:w="696" w:type="dxa"/>
            <w:vMerge/>
            <w:tcBorders>
              <w:top w:val="nil"/>
              <w:left w:val="single" w:sz="8" w:space="0" w:color="auto"/>
              <w:bottom w:val="nil"/>
              <w:right w:val="single" w:sz="8" w:space="0" w:color="auto"/>
            </w:tcBorders>
            <w:vAlign w:val="center"/>
            <w:hideMark/>
          </w:tcPr>
          <w:p w:rsidR="004804F4" w:rsidRPr="00AE60BB" w:rsidRDefault="004804F4" w:rsidP="004804F4">
            <w:pPr>
              <w:spacing w:after="0"/>
              <w:rPr>
                <w:rFonts w:eastAsia="Times New Roman"/>
                <w:color w:val="000000"/>
                <w:sz w:val="20"/>
                <w:szCs w:val="24"/>
              </w:rPr>
            </w:pPr>
          </w:p>
        </w:tc>
        <w:tc>
          <w:tcPr>
            <w:tcW w:w="2829" w:type="dxa"/>
            <w:vMerge/>
            <w:tcBorders>
              <w:top w:val="nil"/>
              <w:left w:val="single" w:sz="8" w:space="0" w:color="auto"/>
              <w:bottom w:val="nil"/>
              <w:right w:val="single" w:sz="8" w:space="0" w:color="auto"/>
            </w:tcBorders>
            <w:vAlign w:val="center"/>
            <w:hideMark/>
          </w:tcPr>
          <w:p w:rsidR="004804F4" w:rsidRPr="00AE60BB" w:rsidRDefault="004804F4" w:rsidP="004804F4">
            <w:pPr>
              <w:spacing w:after="0"/>
              <w:rPr>
                <w:rFonts w:eastAsia="Times New Roman"/>
                <w:color w:val="000000"/>
                <w:sz w:val="20"/>
                <w:szCs w:val="24"/>
              </w:rPr>
            </w:pPr>
          </w:p>
        </w:tc>
        <w:tc>
          <w:tcPr>
            <w:tcW w:w="858"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2"/>
              <w:jc w:val="center"/>
              <w:rPr>
                <w:rFonts w:eastAsia="Times New Roman"/>
                <w:color w:val="000000"/>
                <w:sz w:val="20"/>
                <w:szCs w:val="24"/>
              </w:rPr>
            </w:pPr>
            <w:r w:rsidRPr="00AE60BB">
              <w:rPr>
                <w:rFonts w:eastAsia="Times New Roman"/>
                <w:color w:val="000000"/>
                <w:sz w:val="20"/>
                <w:szCs w:val="24"/>
              </w:rPr>
              <w:t>Financial</w:t>
            </w:r>
          </w:p>
        </w:tc>
        <w:tc>
          <w:tcPr>
            <w:tcW w:w="54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68"/>
              <w:jc w:val="center"/>
              <w:rPr>
                <w:rFonts w:eastAsia="Times New Roman"/>
                <w:color w:val="000000"/>
                <w:sz w:val="20"/>
                <w:szCs w:val="24"/>
              </w:rPr>
            </w:pPr>
            <w:r w:rsidRPr="00AE60BB">
              <w:rPr>
                <w:rFonts w:eastAsia="Times New Roman"/>
                <w:color w:val="000000"/>
                <w:sz w:val="20"/>
                <w:szCs w:val="24"/>
              </w:rPr>
              <w:t>ETB</w:t>
            </w:r>
          </w:p>
        </w:tc>
        <w:tc>
          <w:tcPr>
            <w:tcW w:w="108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0"/>
                <w:szCs w:val="24"/>
              </w:rPr>
            </w:pPr>
            <w:r w:rsidRPr="00AE60BB">
              <w:rPr>
                <w:rFonts w:eastAsia="Times New Roman"/>
                <w:color w:val="000000"/>
                <w:sz w:val="20"/>
                <w:szCs w:val="24"/>
              </w:rPr>
              <w:t>375,000.00</w:t>
            </w:r>
          </w:p>
        </w:tc>
        <w:tc>
          <w:tcPr>
            <w:tcW w:w="1170"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0"/>
                <w:szCs w:val="24"/>
              </w:rPr>
            </w:pPr>
            <w:r w:rsidRPr="00AE60BB">
              <w:rPr>
                <w:rFonts w:eastAsia="Times New Roman"/>
                <w:color w:val="000000"/>
                <w:sz w:val="20"/>
                <w:szCs w:val="24"/>
              </w:rPr>
              <w:t>375,000.00</w:t>
            </w:r>
          </w:p>
        </w:tc>
        <w:tc>
          <w:tcPr>
            <w:tcW w:w="1259"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0"/>
                <w:szCs w:val="24"/>
              </w:rPr>
            </w:pPr>
            <w:r w:rsidRPr="00AE60BB">
              <w:rPr>
                <w:rFonts w:eastAsia="Times New Roman"/>
                <w:color w:val="000000"/>
                <w:sz w:val="20"/>
                <w:szCs w:val="24"/>
              </w:rPr>
              <w:t>375,000.00</w:t>
            </w:r>
          </w:p>
        </w:tc>
        <w:tc>
          <w:tcPr>
            <w:tcW w:w="1261"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08" w:right="-109"/>
              <w:jc w:val="center"/>
              <w:rPr>
                <w:rFonts w:eastAsia="Times New Roman"/>
                <w:color w:val="000000"/>
                <w:sz w:val="20"/>
                <w:szCs w:val="24"/>
              </w:rPr>
            </w:pPr>
            <w:r w:rsidRPr="00AE60BB">
              <w:rPr>
                <w:rFonts w:eastAsia="Times New Roman"/>
                <w:color w:val="000000"/>
                <w:sz w:val="20"/>
                <w:szCs w:val="24"/>
              </w:rPr>
              <w:t>375,000.00</w:t>
            </w:r>
          </w:p>
        </w:tc>
        <w:tc>
          <w:tcPr>
            <w:tcW w:w="1155" w:type="dxa"/>
            <w:tcBorders>
              <w:top w:val="nil"/>
              <w:left w:val="nil"/>
              <w:bottom w:val="single" w:sz="8" w:space="0" w:color="auto"/>
              <w:right w:val="single" w:sz="8" w:space="0" w:color="auto"/>
            </w:tcBorders>
            <w:shd w:val="clear" w:color="auto" w:fill="auto"/>
            <w:noWrap/>
            <w:vAlign w:val="bottom"/>
            <w:hideMark/>
          </w:tcPr>
          <w:p w:rsidR="004804F4" w:rsidRPr="00AE60BB" w:rsidRDefault="004804F4" w:rsidP="00AE60BB">
            <w:pPr>
              <w:spacing w:after="0"/>
              <w:ind w:left="-123" w:right="-93"/>
              <w:jc w:val="center"/>
              <w:rPr>
                <w:rFonts w:eastAsia="Times New Roman"/>
                <w:color w:val="000000"/>
                <w:sz w:val="20"/>
                <w:szCs w:val="24"/>
              </w:rPr>
            </w:pPr>
            <w:r w:rsidRPr="00AE60BB">
              <w:rPr>
                <w:rFonts w:eastAsia="Times New Roman"/>
                <w:color w:val="000000"/>
                <w:sz w:val="20"/>
                <w:szCs w:val="24"/>
              </w:rPr>
              <w:t>1,500,000.00</w:t>
            </w:r>
          </w:p>
        </w:tc>
      </w:tr>
      <w:tr w:rsidR="004804F4" w:rsidRPr="00AE60BB" w:rsidTr="00AE60BB">
        <w:trPr>
          <w:trHeight w:val="324"/>
          <w:jc w:val="center"/>
        </w:trPr>
        <w:tc>
          <w:tcPr>
            <w:tcW w:w="696" w:type="dxa"/>
            <w:tcBorders>
              <w:top w:val="nil"/>
              <w:left w:val="single" w:sz="8" w:space="0" w:color="auto"/>
              <w:bottom w:val="nil"/>
              <w:right w:val="nil"/>
            </w:tcBorders>
            <w:shd w:val="clear" w:color="000000" w:fill="DDD9C4"/>
            <w:hideMark/>
          </w:tcPr>
          <w:p w:rsidR="004804F4" w:rsidRPr="00AE60BB" w:rsidRDefault="004804F4" w:rsidP="004804F4">
            <w:pPr>
              <w:spacing w:after="0"/>
              <w:rPr>
                <w:rFonts w:eastAsia="Times New Roman"/>
                <w:color w:val="000000"/>
                <w:sz w:val="20"/>
                <w:szCs w:val="24"/>
              </w:rPr>
            </w:pPr>
          </w:p>
        </w:tc>
        <w:tc>
          <w:tcPr>
            <w:tcW w:w="2829" w:type="dxa"/>
            <w:tcBorders>
              <w:top w:val="single" w:sz="4" w:space="0" w:color="auto"/>
              <w:left w:val="single" w:sz="4" w:space="0" w:color="auto"/>
              <w:bottom w:val="single" w:sz="4" w:space="0" w:color="auto"/>
              <w:right w:val="single" w:sz="4" w:space="0" w:color="auto"/>
            </w:tcBorders>
            <w:shd w:val="clear" w:color="000000" w:fill="DDD9C4"/>
            <w:vAlign w:val="center"/>
            <w:hideMark/>
          </w:tcPr>
          <w:p w:rsidR="004804F4" w:rsidRPr="00AE60BB" w:rsidRDefault="004804F4" w:rsidP="004804F4">
            <w:pPr>
              <w:spacing w:after="0"/>
              <w:rPr>
                <w:rFonts w:eastAsia="Times New Roman"/>
                <w:color w:val="000000"/>
                <w:sz w:val="20"/>
                <w:szCs w:val="24"/>
              </w:rPr>
            </w:pPr>
            <w:r w:rsidRPr="00AE60BB">
              <w:rPr>
                <w:rFonts w:eastAsia="Times New Roman"/>
                <w:color w:val="000000"/>
                <w:sz w:val="20"/>
                <w:szCs w:val="24"/>
              </w:rPr>
              <w:t>Others Total</w:t>
            </w:r>
          </w:p>
        </w:tc>
        <w:tc>
          <w:tcPr>
            <w:tcW w:w="858" w:type="dxa"/>
            <w:tcBorders>
              <w:top w:val="nil"/>
              <w:left w:val="nil"/>
              <w:bottom w:val="single" w:sz="8" w:space="0" w:color="auto"/>
              <w:right w:val="single" w:sz="8" w:space="0" w:color="auto"/>
            </w:tcBorders>
            <w:shd w:val="clear" w:color="000000" w:fill="DDD9C4"/>
            <w:noWrap/>
            <w:vAlign w:val="bottom"/>
            <w:hideMark/>
          </w:tcPr>
          <w:p w:rsidR="004804F4" w:rsidRPr="00AE60BB" w:rsidRDefault="004804F4" w:rsidP="00AE60BB">
            <w:pPr>
              <w:spacing w:after="0"/>
              <w:ind w:left="-108" w:right="-102"/>
              <w:jc w:val="center"/>
              <w:rPr>
                <w:rFonts w:eastAsia="Times New Roman"/>
                <w:color w:val="000000"/>
                <w:sz w:val="20"/>
                <w:szCs w:val="24"/>
              </w:rPr>
            </w:pPr>
          </w:p>
        </w:tc>
        <w:tc>
          <w:tcPr>
            <w:tcW w:w="540" w:type="dxa"/>
            <w:tcBorders>
              <w:top w:val="nil"/>
              <w:left w:val="nil"/>
              <w:bottom w:val="single" w:sz="8" w:space="0" w:color="auto"/>
              <w:right w:val="single" w:sz="8" w:space="0" w:color="auto"/>
            </w:tcBorders>
            <w:shd w:val="clear" w:color="000000" w:fill="DDD9C4"/>
            <w:noWrap/>
            <w:vAlign w:val="bottom"/>
            <w:hideMark/>
          </w:tcPr>
          <w:p w:rsidR="004804F4" w:rsidRPr="00AE60BB" w:rsidRDefault="004804F4" w:rsidP="00AE60BB">
            <w:pPr>
              <w:spacing w:after="0"/>
              <w:ind w:left="-108" w:right="-68"/>
              <w:jc w:val="center"/>
              <w:rPr>
                <w:rFonts w:eastAsia="Times New Roman"/>
                <w:color w:val="000000"/>
                <w:sz w:val="20"/>
                <w:szCs w:val="24"/>
              </w:rPr>
            </w:pPr>
          </w:p>
        </w:tc>
        <w:tc>
          <w:tcPr>
            <w:tcW w:w="1080" w:type="dxa"/>
            <w:tcBorders>
              <w:top w:val="nil"/>
              <w:left w:val="nil"/>
              <w:bottom w:val="single" w:sz="8" w:space="0" w:color="auto"/>
              <w:right w:val="single" w:sz="8" w:space="0" w:color="auto"/>
            </w:tcBorders>
            <w:shd w:val="clear" w:color="000000" w:fill="DDD9C4"/>
            <w:noWrap/>
            <w:vAlign w:val="bottom"/>
            <w:hideMark/>
          </w:tcPr>
          <w:p w:rsidR="004804F4" w:rsidRPr="00AE60BB" w:rsidRDefault="004804F4" w:rsidP="00AE60BB">
            <w:pPr>
              <w:spacing w:after="0"/>
              <w:ind w:left="-108" w:right="-109"/>
              <w:jc w:val="center"/>
              <w:rPr>
                <w:rFonts w:eastAsia="Times New Roman"/>
                <w:color w:val="000000"/>
                <w:sz w:val="20"/>
                <w:szCs w:val="24"/>
              </w:rPr>
            </w:pPr>
            <w:r w:rsidRPr="00AE60BB">
              <w:rPr>
                <w:rFonts w:eastAsia="Times New Roman"/>
                <w:color w:val="000000"/>
                <w:sz w:val="20"/>
                <w:szCs w:val="24"/>
              </w:rPr>
              <w:t>1,490,647.36</w:t>
            </w:r>
          </w:p>
        </w:tc>
        <w:tc>
          <w:tcPr>
            <w:tcW w:w="1170" w:type="dxa"/>
            <w:tcBorders>
              <w:top w:val="nil"/>
              <w:left w:val="nil"/>
              <w:bottom w:val="single" w:sz="8" w:space="0" w:color="auto"/>
              <w:right w:val="single" w:sz="8" w:space="0" w:color="auto"/>
            </w:tcBorders>
            <w:shd w:val="clear" w:color="000000" w:fill="DDD9C4"/>
            <w:noWrap/>
            <w:vAlign w:val="bottom"/>
            <w:hideMark/>
          </w:tcPr>
          <w:p w:rsidR="004804F4" w:rsidRPr="00AE60BB" w:rsidRDefault="004804F4" w:rsidP="00AE60BB">
            <w:pPr>
              <w:spacing w:after="0"/>
              <w:ind w:left="-108" w:right="-109"/>
              <w:jc w:val="center"/>
              <w:rPr>
                <w:rFonts w:eastAsia="Times New Roman"/>
                <w:color w:val="000000"/>
                <w:sz w:val="20"/>
                <w:szCs w:val="24"/>
              </w:rPr>
            </w:pPr>
            <w:r w:rsidRPr="00AE60BB">
              <w:rPr>
                <w:rFonts w:eastAsia="Times New Roman"/>
                <w:color w:val="000000"/>
                <w:sz w:val="20"/>
                <w:szCs w:val="24"/>
              </w:rPr>
              <w:t>1,490,647.36</w:t>
            </w:r>
          </w:p>
        </w:tc>
        <w:tc>
          <w:tcPr>
            <w:tcW w:w="1259" w:type="dxa"/>
            <w:tcBorders>
              <w:top w:val="nil"/>
              <w:left w:val="nil"/>
              <w:bottom w:val="single" w:sz="8" w:space="0" w:color="auto"/>
              <w:right w:val="single" w:sz="8" w:space="0" w:color="auto"/>
            </w:tcBorders>
            <w:shd w:val="clear" w:color="000000" w:fill="DDD9C4"/>
            <w:noWrap/>
            <w:vAlign w:val="bottom"/>
            <w:hideMark/>
          </w:tcPr>
          <w:p w:rsidR="004804F4" w:rsidRPr="00AE60BB" w:rsidRDefault="004804F4" w:rsidP="00AE60BB">
            <w:pPr>
              <w:spacing w:after="0"/>
              <w:ind w:left="-108" w:right="-109"/>
              <w:jc w:val="center"/>
              <w:rPr>
                <w:rFonts w:eastAsia="Times New Roman"/>
                <w:color w:val="000000"/>
                <w:sz w:val="20"/>
                <w:szCs w:val="24"/>
              </w:rPr>
            </w:pPr>
            <w:r w:rsidRPr="00AE60BB">
              <w:rPr>
                <w:rFonts w:eastAsia="Times New Roman"/>
                <w:color w:val="000000"/>
                <w:sz w:val="20"/>
                <w:szCs w:val="24"/>
              </w:rPr>
              <w:t>1,490,647.36</w:t>
            </w:r>
          </w:p>
        </w:tc>
        <w:tc>
          <w:tcPr>
            <w:tcW w:w="1261" w:type="dxa"/>
            <w:tcBorders>
              <w:top w:val="nil"/>
              <w:left w:val="nil"/>
              <w:bottom w:val="single" w:sz="8" w:space="0" w:color="auto"/>
              <w:right w:val="single" w:sz="8" w:space="0" w:color="auto"/>
            </w:tcBorders>
            <w:shd w:val="clear" w:color="000000" w:fill="DDD9C4"/>
            <w:noWrap/>
            <w:vAlign w:val="bottom"/>
            <w:hideMark/>
          </w:tcPr>
          <w:p w:rsidR="004804F4" w:rsidRPr="00AE60BB" w:rsidRDefault="004804F4" w:rsidP="00AE60BB">
            <w:pPr>
              <w:spacing w:after="0"/>
              <w:ind w:left="-108" w:right="-109"/>
              <w:jc w:val="center"/>
              <w:rPr>
                <w:rFonts w:eastAsia="Times New Roman"/>
                <w:color w:val="000000"/>
                <w:sz w:val="20"/>
                <w:szCs w:val="24"/>
              </w:rPr>
            </w:pPr>
            <w:r w:rsidRPr="00AE60BB">
              <w:rPr>
                <w:rFonts w:eastAsia="Times New Roman"/>
                <w:color w:val="000000"/>
                <w:sz w:val="20"/>
                <w:szCs w:val="24"/>
              </w:rPr>
              <w:t>1,490,647.36</w:t>
            </w:r>
          </w:p>
        </w:tc>
        <w:tc>
          <w:tcPr>
            <w:tcW w:w="1155" w:type="dxa"/>
            <w:tcBorders>
              <w:top w:val="nil"/>
              <w:left w:val="nil"/>
              <w:bottom w:val="single" w:sz="8" w:space="0" w:color="auto"/>
              <w:right w:val="single" w:sz="8" w:space="0" w:color="auto"/>
            </w:tcBorders>
            <w:shd w:val="clear" w:color="000000" w:fill="DDD9C4"/>
            <w:noWrap/>
            <w:vAlign w:val="bottom"/>
            <w:hideMark/>
          </w:tcPr>
          <w:p w:rsidR="004804F4" w:rsidRPr="00AE60BB" w:rsidRDefault="004804F4" w:rsidP="00AE60BB">
            <w:pPr>
              <w:spacing w:after="0"/>
              <w:ind w:left="-123" w:right="-93"/>
              <w:jc w:val="center"/>
              <w:rPr>
                <w:rFonts w:eastAsia="Times New Roman"/>
                <w:color w:val="000000"/>
                <w:sz w:val="20"/>
                <w:szCs w:val="24"/>
              </w:rPr>
            </w:pPr>
            <w:r w:rsidRPr="00AE60BB">
              <w:rPr>
                <w:rFonts w:eastAsia="Times New Roman"/>
                <w:color w:val="000000"/>
                <w:sz w:val="20"/>
                <w:szCs w:val="24"/>
              </w:rPr>
              <w:t>5,962,589.44</w:t>
            </w:r>
          </w:p>
        </w:tc>
      </w:tr>
      <w:tr w:rsidR="004804F4" w:rsidRPr="00AE60BB" w:rsidTr="00AE60BB">
        <w:trPr>
          <w:trHeight w:val="312"/>
          <w:jc w:val="center"/>
        </w:trPr>
        <w:tc>
          <w:tcPr>
            <w:tcW w:w="696" w:type="dxa"/>
            <w:tcBorders>
              <w:top w:val="nil"/>
              <w:left w:val="single" w:sz="8" w:space="0" w:color="auto"/>
              <w:bottom w:val="nil"/>
              <w:right w:val="nil"/>
            </w:tcBorders>
            <w:shd w:val="clear" w:color="000000" w:fill="C4BD97"/>
            <w:hideMark/>
          </w:tcPr>
          <w:p w:rsidR="004804F4" w:rsidRPr="00AE60BB" w:rsidRDefault="004804F4" w:rsidP="004804F4">
            <w:pPr>
              <w:spacing w:after="0"/>
              <w:rPr>
                <w:rFonts w:eastAsia="Times New Roman"/>
                <w:color w:val="000000"/>
                <w:sz w:val="20"/>
                <w:szCs w:val="24"/>
              </w:rPr>
            </w:pPr>
          </w:p>
        </w:tc>
        <w:tc>
          <w:tcPr>
            <w:tcW w:w="2829" w:type="dxa"/>
            <w:tcBorders>
              <w:top w:val="nil"/>
              <w:left w:val="single" w:sz="4" w:space="0" w:color="auto"/>
              <w:bottom w:val="nil"/>
              <w:right w:val="single" w:sz="4" w:space="0" w:color="auto"/>
            </w:tcBorders>
            <w:shd w:val="clear" w:color="000000" w:fill="C4BD97"/>
            <w:vAlign w:val="center"/>
            <w:hideMark/>
          </w:tcPr>
          <w:p w:rsidR="004804F4" w:rsidRPr="00AE60BB" w:rsidRDefault="004804F4" w:rsidP="004804F4">
            <w:pPr>
              <w:spacing w:after="0"/>
              <w:rPr>
                <w:rFonts w:eastAsia="Times New Roman"/>
                <w:color w:val="000000"/>
                <w:sz w:val="20"/>
                <w:szCs w:val="24"/>
              </w:rPr>
            </w:pPr>
            <w:r w:rsidRPr="00AE60BB">
              <w:rPr>
                <w:rFonts w:eastAsia="Times New Roman"/>
                <w:color w:val="000000"/>
                <w:sz w:val="20"/>
                <w:szCs w:val="24"/>
              </w:rPr>
              <w:t>Total maintenance budget</w:t>
            </w:r>
          </w:p>
        </w:tc>
        <w:tc>
          <w:tcPr>
            <w:tcW w:w="858" w:type="dxa"/>
            <w:tcBorders>
              <w:top w:val="nil"/>
              <w:left w:val="nil"/>
              <w:bottom w:val="nil"/>
              <w:right w:val="single" w:sz="8" w:space="0" w:color="auto"/>
            </w:tcBorders>
            <w:shd w:val="clear" w:color="000000" w:fill="C4BD97"/>
            <w:noWrap/>
            <w:vAlign w:val="bottom"/>
            <w:hideMark/>
          </w:tcPr>
          <w:p w:rsidR="004804F4" w:rsidRPr="00AE60BB" w:rsidRDefault="004804F4" w:rsidP="00AE60BB">
            <w:pPr>
              <w:spacing w:after="0"/>
              <w:ind w:left="-108" w:right="-102"/>
              <w:jc w:val="center"/>
              <w:rPr>
                <w:rFonts w:eastAsia="Times New Roman"/>
                <w:color w:val="000000"/>
                <w:sz w:val="20"/>
                <w:szCs w:val="24"/>
              </w:rPr>
            </w:pPr>
          </w:p>
        </w:tc>
        <w:tc>
          <w:tcPr>
            <w:tcW w:w="540" w:type="dxa"/>
            <w:tcBorders>
              <w:top w:val="nil"/>
              <w:left w:val="nil"/>
              <w:bottom w:val="nil"/>
              <w:right w:val="single" w:sz="8" w:space="0" w:color="auto"/>
            </w:tcBorders>
            <w:shd w:val="clear" w:color="000000" w:fill="C4BD97"/>
            <w:noWrap/>
            <w:vAlign w:val="bottom"/>
            <w:hideMark/>
          </w:tcPr>
          <w:p w:rsidR="004804F4" w:rsidRPr="00AE60BB" w:rsidRDefault="004804F4" w:rsidP="00AE60BB">
            <w:pPr>
              <w:spacing w:after="0"/>
              <w:ind w:left="-108" w:right="-68"/>
              <w:jc w:val="center"/>
              <w:rPr>
                <w:rFonts w:eastAsia="Times New Roman"/>
                <w:color w:val="000000"/>
                <w:sz w:val="20"/>
                <w:szCs w:val="24"/>
              </w:rPr>
            </w:pPr>
          </w:p>
        </w:tc>
        <w:tc>
          <w:tcPr>
            <w:tcW w:w="1080" w:type="dxa"/>
            <w:tcBorders>
              <w:top w:val="nil"/>
              <w:left w:val="nil"/>
              <w:bottom w:val="nil"/>
              <w:right w:val="single" w:sz="8" w:space="0" w:color="auto"/>
            </w:tcBorders>
            <w:shd w:val="clear" w:color="000000" w:fill="C4BD97"/>
            <w:noWrap/>
            <w:vAlign w:val="bottom"/>
            <w:hideMark/>
          </w:tcPr>
          <w:p w:rsidR="004804F4" w:rsidRPr="00AE60BB" w:rsidRDefault="004804F4" w:rsidP="00AE60BB">
            <w:pPr>
              <w:spacing w:after="0"/>
              <w:ind w:left="-108" w:right="-109"/>
              <w:jc w:val="center"/>
              <w:rPr>
                <w:rFonts w:eastAsia="Times New Roman"/>
                <w:color w:val="000000"/>
                <w:sz w:val="20"/>
                <w:szCs w:val="24"/>
              </w:rPr>
            </w:pPr>
            <w:r w:rsidRPr="00AE60BB">
              <w:rPr>
                <w:rFonts w:eastAsia="Times New Roman"/>
                <w:color w:val="000000"/>
                <w:sz w:val="20"/>
                <w:szCs w:val="24"/>
              </w:rPr>
              <w:t>5,046,285.89</w:t>
            </w:r>
          </w:p>
        </w:tc>
        <w:tc>
          <w:tcPr>
            <w:tcW w:w="1170" w:type="dxa"/>
            <w:tcBorders>
              <w:top w:val="nil"/>
              <w:left w:val="nil"/>
              <w:bottom w:val="nil"/>
              <w:right w:val="single" w:sz="8" w:space="0" w:color="auto"/>
            </w:tcBorders>
            <w:shd w:val="clear" w:color="000000" w:fill="C4BD97"/>
            <w:noWrap/>
            <w:vAlign w:val="bottom"/>
            <w:hideMark/>
          </w:tcPr>
          <w:p w:rsidR="004804F4" w:rsidRPr="00AE60BB" w:rsidRDefault="004804F4" w:rsidP="00AE60BB">
            <w:pPr>
              <w:spacing w:after="0"/>
              <w:ind w:left="-108" w:right="-109"/>
              <w:jc w:val="center"/>
              <w:rPr>
                <w:rFonts w:eastAsia="Times New Roman"/>
                <w:color w:val="000000"/>
                <w:sz w:val="20"/>
                <w:szCs w:val="24"/>
              </w:rPr>
            </w:pPr>
            <w:r w:rsidRPr="00AE60BB">
              <w:rPr>
                <w:rFonts w:eastAsia="Times New Roman"/>
                <w:color w:val="000000"/>
                <w:sz w:val="20"/>
                <w:szCs w:val="24"/>
              </w:rPr>
              <w:t>5,046,285.89</w:t>
            </w:r>
          </w:p>
        </w:tc>
        <w:tc>
          <w:tcPr>
            <w:tcW w:w="1259" w:type="dxa"/>
            <w:tcBorders>
              <w:top w:val="nil"/>
              <w:left w:val="nil"/>
              <w:bottom w:val="nil"/>
              <w:right w:val="single" w:sz="8" w:space="0" w:color="auto"/>
            </w:tcBorders>
            <w:shd w:val="clear" w:color="000000" w:fill="C4BD97"/>
            <w:noWrap/>
            <w:vAlign w:val="bottom"/>
            <w:hideMark/>
          </w:tcPr>
          <w:p w:rsidR="004804F4" w:rsidRPr="00AE60BB" w:rsidRDefault="004804F4" w:rsidP="00AE60BB">
            <w:pPr>
              <w:spacing w:after="0"/>
              <w:ind w:left="-108" w:right="-109"/>
              <w:jc w:val="center"/>
              <w:rPr>
                <w:rFonts w:eastAsia="Times New Roman"/>
                <w:color w:val="000000"/>
                <w:sz w:val="20"/>
                <w:szCs w:val="24"/>
              </w:rPr>
            </w:pPr>
            <w:r w:rsidRPr="00AE60BB">
              <w:rPr>
                <w:rFonts w:eastAsia="Times New Roman"/>
                <w:color w:val="000000"/>
                <w:sz w:val="20"/>
                <w:szCs w:val="24"/>
              </w:rPr>
              <w:t>5,046,285.89</w:t>
            </w:r>
          </w:p>
        </w:tc>
        <w:tc>
          <w:tcPr>
            <w:tcW w:w="1261" w:type="dxa"/>
            <w:tcBorders>
              <w:top w:val="nil"/>
              <w:left w:val="nil"/>
              <w:bottom w:val="nil"/>
              <w:right w:val="single" w:sz="8" w:space="0" w:color="auto"/>
            </w:tcBorders>
            <w:shd w:val="clear" w:color="000000" w:fill="C4BD97"/>
            <w:noWrap/>
            <w:vAlign w:val="bottom"/>
            <w:hideMark/>
          </w:tcPr>
          <w:p w:rsidR="004804F4" w:rsidRPr="00AE60BB" w:rsidRDefault="004804F4" w:rsidP="00AE60BB">
            <w:pPr>
              <w:spacing w:after="0"/>
              <w:ind w:left="-108" w:right="-109"/>
              <w:jc w:val="center"/>
              <w:rPr>
                <w:rFonts w:eastAsia="Times New Roman"/>
                <w:color w:val="000000"/>
                <w:sz w:val="20"/>
                <w:szCs w:val="24"/>
              </w:rPr>
            </w:pPr>
            <w:r w:rsidRPr="00AE60BB">
              <w:rPr>
                <w:rFonts w:eastAsia="Times New Roman"/>
                <w:color w:val="000000"/>
                <w:sz w:val="20"/>
                <w:szCs w:val="24"/>
              </w:rPr>
              <w:t>5,046,285.89</w:t>
            </w:r>
          </w:p>
        </w:tc>
        <w:tc>
          <w:tcPr>
            <w:tcW w:w="1155" w:type="dxa"/>
            <w:tcBorders>
              <w:top w:val="nil"/>
              <w:left w:val="nil"/>
              <w:bottom w:val="nil"/>
              <w:right w:val="single" w:sz="8" w:space="0" w:color="auto"/>
            </w:tcBorders>
            <w:shd w:val="clear" w:color="000000" w:fill="C4BD97"/>
            <w:noWrap/>
            <w:vAlign w:val="bottom"/>
            <w:hideMark/>
          </w:tcPr>
          <w:p w:rsidR="004804F4" w:rsidRPr="00AE60BB" w:rsidRDefault="004804F4" w:rsidP="00AE60BB">
            <w:pPr>
              <w:spacing w:after="0"/>
              <w:ind w:left="-123" w:right="-93"/>
              <w:rPr>
                <w:rFonts w:eastAsia="Times New Roman"/>
                <w:color w:val="000000"/>
                <w:sz w:val="20"/>
                <w:szCs w:val="24"/>
              </w:rPr>
            </w:pPr>
            <w:r w:rsidRPr="00AE60BB">
              <w:rPr>
                <w:rFonts w:eastAsia="Times New Roman"/>
                <w:color w:val="000000"/>
                <w:sz w:val="20"/>
                <w:szCs w:val="24"/>
              </w:rPr>
              <w:t xml:space="preserve">           20,185,143.57 </w:t>
            </w:r>
          </w:p>
        </w:tc>
      </w:tr>
    </w:tbl>
    <w:p w:rsidR="00212EB4" w:rsidRDefault="00212EB4" w:rsidP="001776EF">
      <w:pPr>
        <w:jc w:val="both"/>
      </w:pPr>
      <w:bookmarkStart w:id="86" w:name="_Toc441585910"/>
      <w:bookmarkStart w:id="87" w:name="_Toc441585927"/>
      <w:bookmarkStart w:id="88" w:name="_Toc441585944"/>
      <w:bookmarkStart w:id="89" w:name="_Toc443384598"/>
    </w:p>
    <w:p w:rsidR="00AE60BB" w:rsidRDefault="00AE60BB" w:rsidP="001776EF">
      <w:pPr>
        <w:jc w:val="both"/>
      </w:pPr>
    </w:p>
    <w:p w:rsidR="00300082" w:rsidRDefault="000D25EA" w:rsidP="001776EF">
      <w:pPr>
        <w:pStyle w:val="ListofTables"/>
        <w:jc w:val="both"/>
      </w:pPr>
      <w:bookmarkStart w:id="90" w:name="_Toc52412521"/>
      <w:r w:rsidRPr="008423AD">
        <w:lastRenderedPageBreak/>
        <w:t>Annual Procurement Plan for CIP and CBP for EFY 20</w:t>
      </w:r>
      <w:bookmarkEnd w:id="86"/>
      <w:bookmarkEnd w:id="87"/>
      <w:bookmarkEnd w:id="88"/>
      <w:bookmarkEnd w:id="89"/>
      <w:r w:rsidRPr="008423AD">
        <w:t>1</w:t>
      </w:r>
      <w:r w:rsidR="004804F4">
        <w:t>3</w:t>
      </w:r>
      <w:bookmarkEnd w:id="90"/>
    </w:p>
    <w:p w:rsidR="008423AD" w:rsidRPr="008423AD" w:rsidRDefault="008423AD" w:rsidP="001776EF">
      <w:pPr>
        <w:jc w:val="both"/>
        <w:rPr>
          <w:sz w:val="24"/>
        </w:rPr>
      </w:pPr>
      <w:r w:rsidRPr="008423AD">
        <w:rPr>
          <w:sz w:val="24"/>
        </w:rPr>
        <w:t xml:space="preserve">(Attached at the </w:t>
      </w:r>
      <w:r>
        <w:rPr>
          <w:sz w:val="24"/>
        </w:rPr>
        <w:t xml:space="preserve">end </w:t>
      </w:r>
      <w:r w:rsidRPr="008423AD">
        <w:rPr>
          <w:sz w:val="24"/>
        </w:rPr>
        <w:t>of CIP)</w:t>
      </w:r>
    </w:p>
    <w:p w:rsidR="008423AD" w:rsidRDefault="008423AD" w:rsidP="001776EF">
      <w:pPr>
        <w:jc w:val="both"/>
      </w:pPr>
    </w:p>
    <w:p w:rsidR="008423AD" w:rsidRPr="008423AD" w:rsidRDefault="008423AD" w:rsidP="001776EF">
      <w:pPr>
        <w:jc w:val="both"/>
      </w:pPr>
    </w:p>
    <w:p w:rsidR="0054138B" w:rsidRDefault="0054138B" w:rsidP="001776EF">
      <w:pPr>
        <w:jc w:val="both"/>
        <w:rPr>
          <w:sz w:val="20"/>
          <w:szCs w:val="20"/>
        </w:rPr>
        <w:sectPr w:rsidR="0054138B" w:rsidSect="008D60B6">
          <w:pgSz w:w="11906" w:h="16838"/>
          <w:pgMar w:top="1440" w:right="1440" w:bottom="1440" w:left="1440" w:header="706" w:footer="706" w:gutter="0"/>
          <w:cols w:space="708"/>
          <w:docGrid w:linePitch="544"/>
        </w:sectPr>
      </w:pPr>
    </w:p>
    <w:p w:rsidR="003368F8" w:rsidRPr="008423AD" w:rsidRDefault="003368F8" w:rsidP="001776EF">
      <w:pPr>
        <w:pStyle w:val="ListofTables"/>
        <w:jc w:val="both"/>
      </w:pPr>
      <w:bookmarkStart w:id="91" w:name="_Toc441585911"/>
      <w:bookmarkStart w:id="92" w:name="_Toc441585928"/>
      <w:bookmarkStart w:id="93" w:name="_Toc441585945"/>
      <w:bookmarkStart w:id="94" w:name="_Toc443384599"/>
      <w:bookmarkStart w:id="95" w:name="_Toc52412522"/>
      <w:r w:rsidRPr="008423AD">
        <w:lastRenderedPageBreak/>
        <w:t>Staffing for Delivery and Management of the CIP</w:t>
      </w:r>
      <w:bookmarkEnd w:id="91"/>
      <w:bookmarkEnd w:id="92"/>
      <w:bookmarkEnd w:id="93"/>
      <w:bookmarkEnd w:id="94"/>
      <w:bookmarkEnd w:id="95"/>
    </w:p>
    <w:tbl>
      <w:tblPr>
        <w:tblW w:w="949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
        <w:gridCol w:w="1925"/>
        <w:gridCol w:w="4381"/>
        <w:gridCol w:w="1242"/>
        <w:gridCol w:w="1350"/>
      </w:tblGrid>
      <w:tr w:rsidR="0014129F" w:rsidRPr="002F23E3" w:rsidTr="0031319E">
        <w:trPr>
          <w:trHeight w:val="324"/>
        </w:trPr>
        <w:tc>
          <w:tcPr>
            <w:tcW w:w="595" w:type="dxa"/>
            <w:vMerge w:val="restart"/>
            <w:shd w:val="clear" w:color="auto" w:fill="FFE599" w:themeFill="accent4" w:themeFillTint="66"/>
            <w:vAlign w:val="center"/>
          </w:tcPr>
          <w:p w:rsidR="0014129F" w:rsidRPr="002F23E3" w:rsidRDefault="0014129F" w:rsidP="001776EF">
            <w:pPr>
              <w:jc w:val="both"/>
              <w:rPr>
                <w:sz w:val="24"/>
                <w:szCs w:val="24"/>
              </w:rPr>
            </w:pPr>
            <w:r w:rsidRPr="002F23E3">
              <w:rPr>
                <w:sz w:val="24"/>
                <w:szCs w:val="24"/>
              </w:rPr>
              <w:t>S/N</w:t>
            </w:r>
          </w:p>
        </w:tc>
        <w:tc>
          <w:tcPr>
            <w:tcW w:w="1925" w:type="dxa"/>
            <w:vMerge w:val="restart"/>
            <w:shd w:val="clear" w:color="auto" w:fill="FFE599" w:themeFill="accent4" w:themeFillTint="66"/>
            <w:vAlign w:val="center"/>
          </w:tcPr>
          <w:p w:rsidR="0014129F" w:rsidRPr="002F23E3" w:rsidRDefault="0014129F" w:rsidP="001776EF">
            <w:pPr>
              <w:jc w:val="both"/>
              <w:rPr>
                <w:sz w:val="24"/>
                <w:szCs w:val="24"/>
              </w:rPr>
            </w:pPr>
            <w:r w:rsidRPr="002F23E3">
              <w:rPr>
                <w:sz w:val="24"/>
                <w:szCs w:val="24"/>
              </w:rPr>
              <w:t>Infrastructure Category</w:t>
            </w:r>
          </w:p>
        </w:tc>
        <w:tc>
          <w:tcPr>
            <w:tcW w:w="4381" w:type="dxa"/>
            <w:vMerge w:val="restart"/>
            <w:shd w:val="clear" w:color="auto" w:fill="FFE599" w:themeFill="accent4" w:themeFillTint="66"/>
            <w:vAlign w:val="center"/>
          </w:tcPr>
          <w:p w:rsidR="0014129F" w:rsidRPr="002F23E3" w:rsidRDefault="0014129F" w:rsidP="001776EF">
            <w:pPr>
              <w:jc w:val="both"/>
              <w:rPr>
                <w:sz w:val="24"/>
                <w:szCs w:val="24"/>
              </w:rPr>
            </w:pPr>
            <w:r w:rsidRPr="002F23E3">
              <w:rPr>
                <w:sz w:val="24"/>
                <w:szCs w:val="24"/>
              </w:rPr>
              <w:t>Responsible  Department</w:t>
            </w:r>
          </w:p>
        </w:tc>
        <w:tc>
          <w:tcPr>
            <w:tcW w:w="2592" w:type="dxa"/>
            <w:gridSpan w:val="2"/>
            <w:shd w:val="clear" w:color="auto" w:fill="FFE599" w:themeFill="accent4" w:themeFillTint="66"/>
            <w:vAlign w:val="center"/>
          </w:tcPr>
          <w:p w:rsidR="0014129F" w:rsidRPr="002F23E3" w:rsidRDefault="0014129F" w:rsidP="001776EF">
            <w:pPr>
              <w:jc w:val="both"/>
              <w:rPr>
                <w:sz w:val="24"/>
                <w:szCs w:val="24"/>
              </w:rPr>
            </w:pPr>
            <w:r w:rsidRPr="002F23E3">
              <w:rPr>
                <w:sz w:val="24"/>
                <w:szCs w:val="24"/>
              </w:rPr>
              <w:t>No. of Staff</w:t>
            </w:r>
          </w:p>
        </w:tc>
      </w:tr>
      <w:tr w:rsidR="0014129F" w:rsidRPr="002F23E3" w:rsidTr="0031319E">
        <w:trPr>
          <w:trHeight w:val="291"/>
        </w:trPr>
        <w:tc>
          <w:tcPr>
            <w:tcW w:w="595" w:type="dxa"/>
            <w:vMerge/>
            <w:shd w:val="clear" w:color="auto" w:fill="FFE599" w:themeFill="accent4" w:themeFillTint="66"/>
          </w:tcPr>
          <w:p w:rsidR="0014129F" w:rsidRPr="002F23E3" w:rsidRDefault="0014129F" w:rsidP="001776EF">
            <w:pPr>
              <w:jc w:val="both"/>
              <w:rPr>
                <w:sz w:val="24"/>
                <w:szCs w:val="24"/>
              </w:rPr>
            </w:pPr>
          </w:p>
        </w:tc>
        <w:tc>
          <w:tcPr>
            <w:tcW w:w="1925" w:type="dxa"/>
            <w:vMerge/>
            <w:shd w:val="clear" w:color="auto" w:fill="FFE599" w:themeFill="accent4" w:themeFillTint="66"/>
          </w:tcPr>
          <w:p w:rsidR="0014129F" w:rsidRPr="002F23E3" w:rsidRDefault="0014129F" w:rsidP="001776EF">
            <w:pPr>
              <w:jc w:val="both"/>
              <w:rPr>
                <w:sz w:val="24"/>
                <w:szCs w:val="24"/>
              </w:rPr>
            </w:pPr>
          </w:p>
        </w:tc>
        <w:tc>
          <w:tcPr>
            <w:tcW w:w="4381" w:type="dxa"/>
            <w:vMerge/>
            <w:shd w:val="clear" w:color="auto" w:fill="FFE599" w:themeFill="accent4" w:themeFillTint="66"/>
          </w:tcPr>
          <w:p w:rsidR="0014129F" w:rsidRPr="002F23E3" w:rsidRDefault="0014129F" w:rsidP="001776EF">
            <w:pPr>
              <w:jc w:val="both"/>
              <w:rPr>
                <w:sz w:val="24"/>
                <w:szCs w:val="24"/>
              </w:rPr>
            </w:pPr>
          </w:p>
        </w:tc>
        <w:tc>
          <w:tcPr>
            <w:tcW w:w="1242" w:type="dxa"/>
            <w:shd w:val="clear" w:color="auto" w:fill="FFE599" w:themeFill="accent4" w:themeFillTint="66"/>
          </w:tcPr>
          <w:p w:rsidR="0014129F" w:rsidRPr="002F23E3" w:rsidRDefault="0014129F" w:rsidP="001776EF">
            <w:pPr>
              <w:jc w:val="both"/>
              <w:rPr>
                <w:sz w:val="24"/>
                <w:szCs w:val="24"/>
              </w:rPr>
            </w:pPr>
            <w:r w:rsidRPr="002F23E3">
              <w:rPr>
                <w:sz w:val="24"/>
                <w:szCs w:val="24"/>
              </w:rPr>
              <w:t>Required</w:t>
            </w:r>
          </w:p>
        </w:tc>
        <w:tc>
          <w:tcPr>
            <w:tcW w:w="1350" w:type="dxa"/>
            <w:shd w:val="clear" w:color="auto" w:fill="FFE599" w:themeFill="accent4" w:themeFillTint="66"/>
          </w:tcPr>
          <w:p w:rsidR="0014129F" w:rsidRPr="002F23E3" w:rsidRDefault="0014129F" w:rsidP="001776EF">
            <w:pPr>
              <w:jc w:val="both"/>
              <w:rPr>
                <w:sz w:val="24"/>
                <w:szCs w:val="24"/>
              </w:rPr>
            </w:pPr>
            <w:r w:rsidRPr="002F23E3">
              <w:rPr>
                <w:sz w:val="24"/>
                <w:szCs w:val="24"/>
              </w:rPr>
              <w:t>Available</w:t>
            </w:r>
          </w:p>
        </w:tc>
      </w:tr>
      <w:tr w:rsidR="00930481" w:rsidRPr="002F23E3" w:rsidTr="0031319E">
        <w:tc>
          <w:tcPr>
            <w:tcW w:w="595" w:type="dxa"/>
            <w:shd w:val="clear" w:color="auto" w:fill="auto"/>
            <w:vAlign w:val="center"/>
          </w:tcPr>
          <w:p w:rsidR="00930481" w:rsidRPr="002F23E3" w:rsidRDefault="00930481" w:rsidP="001776EF">
            <w:pPr>
              <w:jc w:val="both"/>
              <w:rPr>
                <w:sz w:val="24"/>
                <w:szCs w:val="24"/>
              </w:rPr>
            </w:pPr>
            <w:r w:rsidRPr="002F23E3">
              <w:rPr>
                <w:sz w:val="24"/>
                <w:szCs w:val="24"/>
              </w:rPr>
              <w:t>1</w:t>
            </w:r>
          </w:p>
        </w:tc>
        <w:tc>
          <w:tcPr>
            <w:tcW w:w="1925" w:type="dxa"/>
            <w:shd w:val="clear" w:color="auto" w:fill="auto"/>
          </w:tcPr>
          <w:p w:rsidR="00930481" w:rsidRPr="002F23E3" w:rsidRDefault="00930481" w:rsidP="001776EF">
            <w:pPr>
              <w:jc w:val="both"/>
              <w:rPr>
                <w:sz w:val="22"/>
              </w:rPr>
            </w:pPr>
            <w:r w:rsidRPr="002F23E3">
              <w:rPr>
                <w:sz w:val="22"/>
              </w:rPr>
              <w:t>The Movement Network</w:t>
            </w:r>
          </w:p>
        </w:tc>
        <w:tc>
          <w:tcPr>
            <w:tcW w:w="4381" w:type="dxa"/>
            <w:shd w:val="clear" w:color="auto" w:fill="auto"/>
            <w:vAlign w:val="center"/>
          </w:tcPr>
          <w:p w:rsidR="00930481" w:rsidRPr="002F23E3" w:rsidRDefault="00930481" w:rsidP="001776EF">
            <w:pPr>
              <w:jc w:val="both"/>
              <w:rPr>
                <w:sz w:val="24"/>
                <w:szCs w:val="24"/>
              </w:rPr>
            </w:pPr>
            <w:r w:rsidRPr="002F23E3">
              <w:rPr>
                <w:sz w:val="24"/>
                <w:szCs w:val="24"/>
              </w:rPr>
              <w:t>Performance capacity building department</w:t>
            </w:r>
          </w:p>
        </w:tc>
        <w:tc>
          <w:tcPr>
            <w:tcW w:w="1242" w:type="dxa"/>
            <w:shd w:val="clear" w:color="auto" w:fill="auto"/>
            <w:vAlign w:val="center"/>
          </w:tcPr>
          <w:p w:rsidR="00930481" w:rsidRPr="002F23E3" w:rsidRDefault="006409A1" w:rsidP="001776EF">
            <w:pPr>
              <w:jc w:val="both"/>
              <w:rPr>
                <w:sz w:val="24"/>
                <w:szCs w:val="24"/>
              </w:rPr>
            </w:pPr>
            <w:r w:rsidRPr="002F23E3">
              <w:rPr>
                <w:sz w:val="24"/>
                <w:szCs w:val="24"/>
              </w:rPr>
              <w:t>6</w:t>
            </w:r>
          </w:p>
        </w:tc>
        <w:tc>
          <w:tcPr>
            <w:tcW w:w="1350" w:type="dxa"/>
            <w:shd w:val="clear" w:color="auto" w:fill="auto"/>
            <w:vAlign w:val="center"/>
          </w:tcPr>
          <w:p w:rsidR="00930481" w:rsidRPr="002F23E3" w:rsidRDefault="006409A1" w:rsidP="001776EF">
            <w:pPr>
              <w:jc w:val="both"/>
              <w:rPr>
                <w:sz w:val="24"/>
                <w:szCs w:val="24"/>
              </w:rPr>
            </w:pPr>
            <w:r w:rsidRPr="002F23E3">
              <w:rPr>
                <w:sz w:val="24"/>
                <w:szCs w:val="24"/>
              </w:rPr>
              <w:t>5</w:t>
            </w:r>
          </w:p>
        </w:tc>
      </w:tr>
      <w:tr w:rsidR="00930481" w:rsidRPr="002F23E3" w:rsidTr="0031319E">
        <w:tc>
          <w:tcPr>
            <w:tcW w:w="595" w:type="dxa"/>
            <w:shd w:val="clear" w:color="auto" w:fill="auto"/>
            <w:vAlign w:val="center"/>
          </w:tcPr>
          <w:p w:rsidR="00930481" w:rsidRPr="002F23E3" w:rsidRDefault="00930481" w:rsidP="001776EF">
            <w:pPr>
              <w:jc w:val="both"/>
              <w:rPr>
                <w:sz w:val="24"/>
                <w:szCs w:val="24"/>
              </w:rPr>
            </w:pPr>
            <w:r w:rsidRPr="002F23E3">
              <w:rPr>
                <w:sz w:val="24"/>
                <w:szCs w:val="24"/>
              </w:rPr>
              <w:t>2</w:t>
            </w:r>
          </w:p>
        </w:tc>
        <w:tc>
          <w:tcPr>
            <w:tcW w:w="1925" w:type="dxa"/>
            <w:shd w:val="clear" w:color="auto" w:fill="auto"/>
          </w:tcPr>
          <w:p w:rsidR="00930481" w:rsidRPr="002F23E3" w:rsidRDefault="00930481" w:rsidP="001776EF">
            <w:pPr>
              <w:jc w:val="both"/>
              <w:rPr>
                <w:sz w:val="22"/>
              </w:rPr>
            </w:pPr>
            <w:r w:rsidRPr="002F23E3">
              <w:rPr>
                <w:sz w:val="22"/>
              </w:rPr>
              <w:t>The Water Supply Network</w:t>
            </w:r>
          </w:p>
        </w:tc>
        <w:tc>
          <w:tcPr>
            <w:tcW w:w="4381" w:type="dxa"/>
            <w:shd w:val="clear" w:color="auto" w:fill="auto"/>
            <w:vAlign w:val="center"/>
          </w:tcPr>
          <w:p w:rsidR="00930481" w:rsidRPr="002F23E3" w:rsidRDefault="00930481" w:rsidP="001776EF">
            <w:pPr>
              <w:jc w:val="both"/>
              <w:rPr>
                <w:sz w:val="24"/>
                <w:szCs w:val="24"/>
              </w:rPr>
            </w:pPr>
            <w:r w:rsidRPr="002F23E3">
              <w:rPr>
                <w:sz w:val="24"/>
                <w:szCs w:val="24"/>
              </w:rPr>
              <w:t>Water supply Office</w:t>
            </w:r>
          </w:p>
        </w:tc>
        <w:tc>
          <w:tcPr>
            <w:tcW w:w="1242" w:type="dxa"/>
            <w:shd w:val="clear" w:color="auto" w:fill="auto"/>
            <w:vAlign w:val="center"/>
          </w:tcPr>
          <w:p w:rsidR="00930481" w:rsidRPr="002F23E3" w:rsidRDefault="006B4194" w:rsidP="001776EF">
            <w:pPr>
              <w:jc w:val="both"/>
              <w:rPr>
                <w:sz w:val="24"/>
                <w:szCs w:val="24"/>
              </w:rPr>
            </w:pPr>
            <w:r w:rsidRPr="002F23E3">
              <w:rPr>
                <w:sz w:val="24"/>
                <w:szCs w:val="24"/>
              </w:rPr>
              <w:t>25</w:t>
            </w:r>
          </w:p>
        </w:tc>
        <w:tc>
          <w:tcPr>
            <w:tcW w:w="1350" w:type="dxa"/>
            <w:shd w:val="clear" w:color="auto" w:fill="auto"/>
            <w:vAlign w:val="center"/>
          </w:tcPr>
          <w:p w:rsidR="00930481" w:rsidRPr="002F23E3" w:rsidRDefault="006B4194" w:rsidP="001776EF">
            <w:pPr>
              <w:jc w:val="both"/>
              <w:rPr>
                <w:sz w:val="24"/>
                <w:szCs w:val="24"/>
              </w:rPr>
            </w:pPr>
            <w:r w:rsidRPr="002F23E3">
              <w:rPr>
                <w:sz w:val="24"/>
                <w:szCs w:val="24"/>
              </w:rPr>
              <w:t>19</w:t>
            </w:r>
          </w:p>
        </w:tc>
      </w:tr>
      <w:tr w:rsidR="00930481" w:rsidRPr="002F23E3" w:rsidTr="0031319E">
        <w:tc>
          <w:tcPr>
            <w:tcW w:w="595" w:type="dxa"/>
            <w:shd w:val="clear" w:color="auto" w:fill="auto"/>
            <w:vAlign w:val="center"/>
          </w:tcPr>
          <w:p w:rsidR="00930481" w:rsidRPr="002F23E3" w:rsidRDefault="00930481" w:rsidP="001776EF">
            <w:pPr>
              <w:jc w:val="both"/>
              <w:rPr>
                <w:sz w:val="24"/>
                <w:szCs w:val="24"/>
              </w:rPr>
            </w:pPr>
            <w:r w:rsidRPr="002F23E3">
              <w:rPr>
                <w:sz w:val="24"/>
                <w:szCs w:val="24"/>
              </w:rPr>
              <w:t>3</w:t>
            </w:r>
          </w:p>
        </w:tc>
        <w:tc>
          <w:tcPr>
            <w:tcW w:w="1925" w:type="dxa"/>
            <w:shd w:val="clear" w:color="auto" w:fill="auto"/>
          </w:tcPr>
          <w:p w:rsidR="00930481" w:rsidRPr="002F23E3" w:rsidRDefault="00930481" w:rsidP="001776EF">
            <w:pPr>
              <w:jc w:val="both"/>
              <w:rPr>
                <w:sz w:val="22"/>
              </w:rPr>
            </w:pPr>
            <w:r w:rsidRPr="002F23E3">
              <w:rPr>
                <w:sz w:val="22"/>
              </w:rPr>
              <w:t>Environmental Services</w:t>
            </w:r>
          </w:p>
        </w:tc>
        <w:tc>
          <w:tcPr>
            <w:tcW w:w="4381" w:type="dxa"/>
            <w:shd w:val="clear" w:color="auto" w:fill="auto"/>
            <w:vAlign w:val="center"/>
          </w:tcPr>
          <w:p w:rsidR="00930481" w:rsidRPr="002F23E3" w:rsidRDefault="00930481" w:rsidP="001776EF">
            <w:pPr>
              <w:jc w:val="both"/>
              <w:rPr>
                <w:sz w:val="24"/>
                <w:szCs w:val="24"/>
              </w:rPr>
            </w:pPr>
            <w:r w:rsidRPr="002F23E3">
              <w:rPr>
                <w:sz w:val="24"/>
                <w:szCs w:val="24"/>
              </w:rPr>
              <w:t>Performance capacity building department</w:t>
            </w:r>
          </w:p>
        </w:tc>
        <w:tc>
          <w:tcPr>
            <w:tcW w:w="1242" w:type="dxa"/>
            <w:shd w:val="clear" w:color="auto" w:fill="auto"/>
            <w:vAlign w:val="center"/>
          </w:tcPr>
          <w:p w:rsidR="00930481" w:rsidRPr="002F23E3" w:rsidRDefault="006409A1" w:rsidP="001776EF">
            <w:pPr>
              <w:jc w:val="both"/>
              <w:rPr>
                <w:sz w:val="24"/>
                <w:szCs w:val="24"/>
              </w:rPr>
            </w:pPr>
            <w:r w:rsidRPr="002F23E3">
              <w:rPr>
                <w:sz w:val="24"/>
                <w:szCs w:val="24"/>
              </w:rPr>
              <w:t>9</w:t>
            </w:r>
          </w:p>
        </w:tc>
        <w:tc>
          <w:tcPr>
            <w:tcW w:w="1350" w:type="dxa"/>
            <w:shd w:val="clear" w:color="auto" w:fill="auto"/>
            <w:vAlign w:val="center"/>
          </w:tcPr>
          <w:p w:rsidR="00930481" w:rsidRPr="002F23E3" w:rsidRDefault="006409A1" w:rsidP="001776EF">
            <w:pPr>
              <w:jc w:val="both"/>
              <w:rPr>
                <w:sz w:val="24"/>
                <w:szCs w:val="24"/>
              </w:rPr>
            </w:pPr>
            <w:r w:rsidRPr="002F23E3">
              <w:rPr>
                <w:sz w:val="24"/>
                <w:szCs w:val="24"/>
              </w:rPr>
              <w:t>4</w:t>
            </w:r>
          </w:p>
        </w:tc>
      </w:tr>
      <w:tr w:rsidR="0031319E" w:rsidRPr="002F23E3" w:rsidTr="0031319E">
        <w:trPr>
          <w:trHeight w:val="540"/>
        </w:trPr>
        <w:tc>
          <w:tcPr>
            <w:tcW w:w="595" w:type="dxa"/>
            <w:vMerge w:val="restart"/>
            <w:shd w:val="clear" w:color="auto" w:fill="auto"/>
            <w:vAlign w:val="center"/>
          </w:tcPr>
          <w:p w:rsidR="0031319E" w:rsidRPr="002F23E3" w:rsidRDefault="0031319E" w:rsidP="001776EF">
            <w:pPr>
              <w:jc w:val="both"/>
              <w:rPr>
                <w:sz w:val="24"/>
                <w:szCs w:val="24"/>
              </w:rPr>
            </w:pPr>
            <w:r w:rsidRPr="002F23E3">
              <w:rPr>
                <w:sz w:val="24"/>
                <w:szCs w:val="24"/>
              </w:rPr>
              <w:t>4</w:t>
            </w:r>
          </w:p>
        </w:tc>
        <w:tc>
          <w:tcPr>
            <w:tcW w:w="1925" w:type="dxa"/>
            <w:vMerge w:val="restart"/>
            <w:shd w:val="clear" w:color="auto" w:fill="auto"/>
          </w:tcPr>
          <w:p w:rsidR="0031319E" w:rsidRPr="002F23E3" w:rsidRDefault="0031319E" w:rsidP="001776EF">
            <w:pPr>
              <w:jc w:val="both"/>
              <w:rPr>
                <w:sz w:val="22"/>
              </w:rPr>
            </w:pPr>
            <w:r w:rsidRPr="002F23E3">
              <w:rPr>
                <w:sz w:val="22"/>
              </w:rPr>
              <w:t>Social and Economic Services</w:t>
            </w:r>
          </w:p>
        </w:tc>
        <w:tc>
          <w:tcPr>
            <w:tcW w:w="4381" w:type="dxa"/>
            <w:shd w:val="clear" w:color="auto" w:fill="auto"/>
            <w:vAlign w:val="center"/>
          </w:tcPr>
          <w:p w:rsidR="0031319E" w:rsidRPr="002F23E3" w:rsidRDefault="0031319E" w:rsidP="001776EF">
            <w:pPr>
              <w:jc w:val="both"/>
              <w:rPr>
                <w:sz w:val="24"/>
                <w:szCs w:val="24"/>
              </w:rPr>
            </w:pPr>
            <w:r w:rsidRPr="002F23E3">
              <w:rPr>
                <w:sz w:val="24"/>
                <w:szCs w:val="24"/>
              </w:rPr>
              <w:t>Performance capacity building department</w:t>
            </w:r>
          </w:p>
        </w:tc>
        <w:tc>
          <w:tcPr>
            <w:tcW w:w="1242" w:type="dxa"/>
            <w:shd w:val="clear" w:color="auto" w:fill="auto"/>
            <w:vAlign w:val="center"/>
          </w:tcPr>
          <w:p w:rsidR="0031319E" w:rsidRPr="002F23E3" w:rsidRDefault="006409A1" w:rsidP="001776EF">
            <w:pPr>
              <w:jc w:val="both"/>
              <w:rPr>
                <w:sz w:val="24"/>
                <w:szCs w:val="24"/>
              </w:rPr>
            </w:pPr>
            <w:r w:rsidRPr="002F23E3">
              <w:rPr>
                <w:sz w:val="24"/>
                <w:szCs w:val="24"/>
              </w:rPr>
              <w:t>3</w:t>
            </w:r>
          </w:p>
        </w:tc>
        <w:tc>
          <w:tcPr>
            <w:tcW w:w="1350" w:type="dxa"/>
            <w:shd w:val="clear" w:color="auto" w:fill="auto"/>
            <w:vAlign w:val="center"/>
          </w:tcPr>
          <w:p w:rsidR="0031319E" w:rsidRPr="002F23E3" w:rsidRDefault="006409A1" w:rsidP="001776EF">
            <w:pPr>
              <w:jc w:val="both"/>
              <w:rPr>
                <w:sz w:val="24"/>
                <w:szCs w:val="24"/>
              </w:rPr>
            </w:pPr>
            <w:r w:rsidRPr="002F23E3">
              <w:rPr>
                <w:sz w:val="24"/>
                <w:szCs w:val="24"/>
              </w:rPr>
              <w:t>2</w:t>
            </w:r>
          </w:p>
        </w:tc>
      </w:tr>
      <w:tr w:rsidR="0031319E" w:rsidRPr="002F23E3" w:rsidTr="00573C01">
        <w:trPr>
          <w:trHeight w:val="332"/>
        </w:trPr>
        <w:tc>
          <w:tcPr>
            <w:tcW w:w="595" w:type="dxa"/>
            <w:vMerge/>
            <w:shd w:val="clear" w:color="auto" w:fill="auto"/>
            <w:vAlign w:val="center"/>
          </w:tcPr>
          <w:p w:rsidR="0031319E" w:rsidRPr="002F23E3" w:rsidRDefault="0031319E" w:rsidP="001776EF">
            <w:pPr>
              <w:jc w:val="both"/>
              <w:rPr>
                <w:sz w:val="24"/>
                <w:szCs w:val="24"/>
              </w:rPr>
            </w:pPr>
          </w:p>
        </w:tc>
        <w:tc>
          <w:tcPr>
            <w:tcW w:w="1925" w:type="dxa"/>
            <w:vMerge/>
            <w:shd w:val="clear" w:color="auto" w:fill="auto"/>
          </w:tcPr>
          <w:p w:rsidR="0031319E" w:rsidRPr="002F23E3" w:rsidRDefault="0031319E" w:rsidP="001776EF">
            <w:pPr>
              <w:jc w:val="both"/>
              <w:rPr>
                <w:b/>
                <w:sz w:val="22"/>
              </w:rPr>
            </w:pPr>
          </w:p>
        </w:tc>
        <w:tc>
          <w:tcPr>
            <w:tcW w:w="4381" w:type="dxa"/>
            <w:shd w:val="clear" w:color="auto" w:fill="auto"/>
            <w:vAlign w:val="center"/>
          </w:tcPr>
          <w:p w:rsidR="0031319E" w:rsidRPr="002F23E3" w:rsidRDefault="0031319E" w:rsidP="001776EF">
            <w:pPr>
              <w:jc w:val="both"/>
              <w:rPr>
                <w:sz w:val="24"/>
                <w:szCs w:val="24"/>
              </w:rPr>
            </w:pPr>
            <w:r w:rsidRPr="002F23E3">
              <w:rPr>
                <w:sz w:val="24"/>
                <w:szCs w:val="24"/>
              </w:rPr>
              <w:t>Food security and job creation department</w:t>
            </w:r>
          </w:p>
        </w:tc>
        <w:tc>
          <w:tcPr>
            <w:tcW w:w="1242" w:type="dxa"/>
            <w:shd w:val="clear" w:color="auto" w:fill="auto"/>
            <w:vAlign w:val="center"/>
          </w:tcPr>
          <w:p w:rsidR="0031319E" w:rsidRPr="002F23E3" w:rsidRDefault="006409A1" w:rsidP="001776EF">
            <w:pPr>
              <w:jc w:val="both"/>
              <w:rPr>
                <w:sz w:val="24"/>
                <w:szCs w:val="24"/>
              </w:rPr>
            </w:pPr>
            <w:r w:rsidRPr="002F23E3">
              <w:rPr>
                <w:sz w:val="24"/>
                <w:szCs w:val="24"/>
              </w:rPr>
              <w:t>160</w:t>
            </w:r>
          </w:p>
        </w:tc>
        <w:tc>
          <w:tcPr>
            <w:tcW w:w="1350" w:type="dxa"/>
            <w:shd w:val="clear" w:color="auto" w:fill="auto"/>
            <w:vAlign w:val="center"/>
          </w:tcPr>
          <w:p w:rsidR="0031319E" w:rsidRPr="002F23E3" w:rsidRDefault="006409A1" w:rsidP="001776EF">
            <w:pPr>
              <w:jc w:val="both"/>
              <w:rPr>
                <w:sz w:val="24"/>
                <w:szCs w:val="24"/>
              </w:rPr>
            </w:pPr>
            <w:r w:rsidRPr="002F23E3">
              <w:rPr>
                <w:sz w:val="24"/>
                <w:szCs w:val="24"/>
              </w:rPr>
              <w:t>57</w:t>
            </w:r>
          </w:p>
        </w:tc>
      </w:tr>
      <w:tr w:rsidR="00930481" w:rsidRPr="002F23E3" w:rsidTr="0031319E">
        <w:tc>
          <w:tcPr>
            <w:tcW w:w="595" w:type="dxa"/>
            <w:shd w:val="clear" w:color="auto" w:fill="auto"/>
            <w:vAlign w:val="center"/>
          </w:tcPr>
          <w:p w:rsidR="00930481" w:rsidRPr="002F23E3" w:rsidRDefault="00930481" w:rsidP="001776EF">
            <w:pPr>
              <w:jc w:val="both"/>
              <w:rPr>
                <w:b/>
                <w:sz w:val="24"/>
                <w:szCs w:val="24"/>
              </w:rPr>
            </w:pPr>
          </w:p>
        </w:tc>
        <w:tc>
          <w:tcPr>
            <w:tcW w:w="1925" w:type="dxa"/>
            <w:shd w:val="clear" w:color="auto" w:fill="auto"/>
          </w:tcPr>
          <w:p w:rsidR="00930481" w:rsidRPr="002F23E3" w:rsidRDefault="00930481" w:rsidP="001776EF">
            <w:pPr>
              <w:jc w:val="both"/>
              <w:rPr>
                <w:b/>
                <w:sz w:val="22"/>
              </w:rPr>
            </w:pPr>
            <w:r w:rsidRPr="002F23E3">
              <w:rPr>
                <w:b/>
                <w:sz w:val="22"/>
              </w:rPr>
              <w:t>Total</w:t>
            </w:r>
          </w:p>
        </w:tc>
        <w:tc>
          <w:tcPr>
            <w:tcW w:w="4381" w:type="dxa"/>
            <w:shd w:val="clear" w:color="auto" w:fill="auto"/>
            <w:vAlign w:val="center"/>
          </w:tcPr>
          <w:p w:rsidR="00930481" w:rsidRPr="002F23E3" w:rsidRDefault="00930481" w:rsidP="001776EF">
            <w:pPr>
              <w:jc w:val="both"/>
              <w:rPr>
                <w:b/>
                <w:sz w:val="24"/>
                <w:szCs w:val="24"/>
              </w:rPr>
            </w:pPr>
          </w:p>
        </w:tc>
        <w:tc>
          <w:tcPr>
            <w:tcW w:w="1242" w:type="dxa"/>
            <w:shd w:val="clear" w:color="auto" w:fill="auto"/>
            <w:vAlign w:val="center"/>
          </w:tcPr>
          <w:p w:rsidR="00930481" w:rsidRPr="002F23E3" w:rsidRDefault="00776A3E" w:rsidP="001776EF">
            <w:pPr>
              <w:jc w:val="both"/>
              <w:rPr>
                <w:b/>
                <w:sz w:val="24"/>
                <w:szCs w:val="24"/>
              </w:rPr>
            </w:pPr>
            <w:r w:rsidRPr="002F23E3">
              <w:rPr>
                <w:b/>
                <w:sz w:val="24"/>
                <w:szCs w:val="24"/>
              </w:rPr>
              <w:t>203</w:t>
            </w:r>
          </w:p>
        </w:tc>
        <w:tc>
          <w:tcPr>
            <w:tcW w:w="1350" w:type="dxa"/>
            <w:shd w:val="clear" w:color="auto" w:fill="auto"/>
            <w:vAlign w:val="center"/>
          </w:tcPr>
          <w:p w:rsidR="00930481" w:rsidRPr="002F23E3" w:rsidRDefault="00776A3E" w:rsidP="001776EF">
            <w:pPr>
              <w:jc w:val="both"/>
              <w:rPr>
                <w:b/>
                <w:sz w:val="24"/>
                <w:szCs w:val="24"/>
              </w:rPr>
            </w:pPr>
            <w:r w:rsidRPr="002F23E3">
              <w:rPr>
                <w:b/>
                <w:sz w:val="24"/>
                <w:szCs w:val="24"/>
              </w:rPr>
              <w:t>87</w:t>
            </w:r>
          </w:p>
        </w:tc>
      </w:tr>
    </w:tbl>
    <w:p w:rsidR="0014129F" w:rsidRPr="002F23E3" w:rsidRDefault="0014129F" w:rsidP="001776EF">
      <w:pPr>
        <w:jc w:val="both"/>
      </w:pPr>
    </w:p>
    <w:p w:rsidR="0014129F" w:rsidRPr="002F23E3" w:rsidRDefault="0014129F" w:rsidP="001776EF">
      <w:pPr>
        <w:jc w:val="both"/>
      </w:pPr>
    </w:p>
    <w:p w:rsidR="00212EB4" w:rsidRDefault="00212EB4" w:rsidP="001776EF">
      <w:pPr>
        <w:jc w:val="both"/>
        <w:sectPr w:rsidR="00212EB4" w:rsidSect="008D60B6">
          <w:pgSz w:w="11906" w:h="16838"/>
          <w:pgMar w:top="1440" w:right="1440" w:bottom="1440" w:left="1440" w:header="706" w:footer="706" w:gutter="0"/>
          <w:cols w:space="708"/>
          <w:docGrid w:linePitch="544"/>
        </w:sectPr>
      </w:pPr>
    </w:p>
    <w:p w:rsidR="00FB5A99" w:rsidRDefault="00FB5A99" w:rsidP="001776EF">
      <w:pPr>
        <w:pStyle w:val="ListofTables"/>
        <w:jc w:val="both"/>
      </w:pPr>
      <w:bookmarkStart w:id="96" w:name="_Toc52412523"/>
      <w:r w:rsidRPr="008423AD">
        <w:lastRenderedPageBreak/>
        <w:t xml:space="preserve">Summary of </w:t>
      </w:r>
      <w:r w:rsidR="00C92774" w:rsidRPr="008423AD">
        <w:t xml:space="preserve">Temporary </w:t>
      </w:r>
      <w:r w:rsidRPr="008423AD">
        <w:t>Job</w:t>
      </w:r>
      <w:r w:rsidR="00C92774" w:rsidRPr="008423AD">
        <w:t>s</w:t>
      </w:r>
      <w:r w:rsidRPr="008423AD">
        <w:t xml:space="preserve"> Creation </w:t>
      </w:r>
      <w:r w:rsidR="00C92774" w:rsidRPr="008423AD">
        <w:t>T</w:t>
      </w:r>
      <w:r w:rsidRPr="008423AD">
        <w:t>argets through the CIP by Gender &amp; Age Group</w:t>
      </w:r>
      <w:bookmarkEnd w:id="96"/>
    </w:p>
    <w:tbl>
      <w:tblPr>
        <w:tblW w:w="13754" w:type="dxa"/>
        <w:tblInd w:w="93" w:type="dxa"/>
        <w:tblLook w:val="04A0" w:firstRow="1" w:lastRow="0" w:firstColumn="1" w:lastColumn="0" w:noHBand="0" w:noVBand="1"/>
      </w:tblPr>
      <w:tblGrid>
        <w:gridCol w:w="723"/>
        <w:gridCol w:w="5083"/>
        <w:gridCol w:w="572"/>
        <w:gridCol w:w="1096"/>
        <w:gridCol w:w="911"/>
        <w:gridCol w:w="900"/>
        <w:gridCol w:w="900"/>
        <w:gridCol w:w="900"/>
        <w:gridCol w:w="1551"/>
        <w:gridCol w:w="1118"/>
      </w:tblGrid>
      <w:tr w:rsidR="002E103D" w:rsidRPr="002E103D" w:rsidTr="002E103D">
        <w:trPr>
          <w:trHeight w:val="276"/>
        </w:trPr>
        <w:tc>
          <w:tcPr>
            <w:tcW w:w="723" w:type="dxa"/>
            <w:vMerge w:val="restart"/>
            <w:tcBorders>
              <w:top w:val="single" w:sz="8" w:space="0" w:color="auto"/>
              <w:left w:val="single" w:sz="8" w:space="0" w:color="auto"/>
              <w:bottom w:val="single" w:sz="8" w:space="0" w:color="000000"/>
              <w:right w:val="single" w:sz="8" w:space="0" w:color="auto"/>
            </w:tcBorders>
            <w:shd w:val="clear" w:color="000000" w:fill="FFE599"/>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S/N</w:t>
            </w:r>
          </w:p>
        </w:tc>
        <w:tc>
          <w:tcPr>
            <w:tcW w:w="5083" w:type="dxa"/>
            <w:vMerge w:val="restart"/>
            <w:tcBorders>
              <w:top w:val="single" w:sz="8" w:space="0" w:color="auto"/>
              <w:left w:val="single" w:sz="8" w:space="0" w:color="auto"/>
              <w:bottom w:val="single" w:sz="8" w:space="0" w:color="000000"/>
              <w:right w:val="single" w:sz="8" w:space="0" w:color="auto"/>
            </w:tcBorders>
            <w:shd w:val="clear" w:color="000000" w:fill="FFE599"/>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Project</w:t>
            </w:r>
          </w:p>
        </w:tc>
        <w:tc>
          <w:tcPr>
            <w:tcW w:w="572" w:type="dxa"/>
            <w:vMerge w:val="restart"/>
            <w:tcBorders>
              <w:top w:val="single" w:sz="8" w:space="0" w:color="auto"/>
              <w:left w:val="single" w:sz="8" w:space="0" w:color="auto"/>
              <w:bottom w:val="single" w:sz="8" w:space="0" w:color="000000"/>
              <w:right w:val="single" w:sz="8" w:space="0" w:color="auto"/>
            </w:tcBorders>
            <w:shd w:val="clear" w:color="000000" w:fill="FFE599"/>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Unit</w:t>
            </w:r>
          </w:p>
        </w:tc>
        <w:tc>
          <w:tcPr>
            <w:tcW w:w="1096" w:type="dxa"/>
            <w:vMerge w:val="restart"/>
            <w:tcBorders>
              <w:top w:val="single" w:sz="8" w:space="0" w:color="auto"/>
              <w:left w:val="single" w:sz="8" w:space="0" w:color="auto"/>
              <w:bottom w:val="single" w:sz="8" w:space="0" w:color="000000"/>
              <w:right w:val="single" w:sz="8" w:space="0" w:color="auto"/>
            </w:tcBorders>
            <w:shd w:val="clear" w:color="000000" w:fill="FFE599"/>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 xml:space="preserve"> </w:t>
            </w:r>
            <w:proofErr w:type="spellStart"/>
            <w:r w:rsidRPr="002E103D">
              <w:rPr>
                <w:rFonts w:eastAsia="Times New Roman"/>
                <w:sz w:val="20"/>
                <w:szCs w:val="20"/>
              </w:rPr>
              <w:t>Qty</w:t>
            </w:r>
            <w:proofErr w:type="spellEnd"/>
            <w:r w:rsidRPr="002E103D">
              <w:rPr>
                <w:rFonts w:eastAsia="Times New Roman"/>
                <w:sz w:val="20"/>
                <w:szCs w:val="20"/>
              </w:rPr>
              <w:t xml:space="preserve"> </w:t>
            </w:r>
          </w:p>
        </w:tc>
        <w:tc>
          <w:tcPr>
            <w:tcW w:w="6280" w:type="dxa"/>
            <w:gridSpan w:val="6"/>
            <w:tcBorders>
              <w:top w:val="single" w:sz="4" w:space="0" w:color="auto"/>
              <w:left w:val="nil"/>
              <w:bottom w:val="single" w:sz="4" w:space="0" w:color="auto"/>
              <w:right w:val="single" w:sz="4" w:space="0" w:color="000000"/>
            </w:tcBorders>
            <w:shd w:val="clear" w:color="000000" w:fill="FFE599"/>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 xml:space="preserve"> Temporary Jobs Creation by Age Group </w:t>
            </w:r>
          </w:p>
        </w:tc>
      </w:tr>
      <w:tr w:rsidR="002E103D" w:rsidRPr="002E103D" w:rsidTr="002E103D">
        <w:trPr>
          <w:trHeight w:val="276"/>
        </w:trPr>
        <w:tc>
          <w:tcPr>
            <w:tcW w:w="723" w:type="dxa"/>
            <w:vMerge/>
            <w:tcBorders>
              <w:top w:val="single" w:sz="8" w:space="0" w:color="auto"/>
              <w:left w:val="single" w:sz="8" w:space="0" w:color="auto"/>
              <w:bottom w:val="single" w:sz="8" w:space="0" w:color="000000"/>
              <w:right w:val="single" w:sz="8" w:space="0" w:color="auto"/>
            </w:tcBorders>
            <w:vAlign w:val="center"/>
            <w:hideMark/>
          </w:tcPr>
          <w:p w:rsidR="002E103D" w:rsidRPr="002E103D" w:rsidRDefault="002E103D" w:rsidP="002E103D">
            <w:pPr>
              <w:spacing w:after="0"/>
              <w:rPr>
                <w:rFonts w:eastAsia="Times New Roman"/>
                <w:sz w:val="20"/>
                <w:szCs w:val="20"/>
              </w:rPr>
            </w:pPr>
          </w:p>
        </w:tc>
        <w:tc>
          <w:tcPr>
            <w:tcW w:w="5083" w:type="dxa"/>
            <w:vMerge/>
            <w:tcBorders>
              <w:top w:val="single" w:sz="8" w:space="0" w:color="auto"/>
              <w:left w:val="single" w:sz="8" w:space="0" w:color="auto"/>
              <w:bottom w:val="single" w:sz="8" w:space="0" w:color="000000"/>
              <w:right w:val="single" w:sz="8" w:space="0" w:color="auto"/>
            </w:tcBorders>
            <w:vAlign w:val="center"/>
            <w:hideMark/>
          </w:tcPr>
          <w:p w:rsidR="002E103D" w:rsidRPr="002E103D" w:rsidRDefault="002E103D" w:rsidP="002E103D">
            <w:pPr>
              <w:spacing w:after="0"/>
              <w:rPr>
                <w:rFonts w:eastAsia="Times New Roman"/>
                <w:sz w:val="20"/>
                <w:szCs w:val="20"/>
              </w:rPr>
            </w:pPr>
          </w:p>
        </w:tc>
        <w:tc>
          <w:tcPr>
            <w:tcW w:w="572" w:type="dxa"/>
            <w:vMerge/>
            <w:tcBorders>
              <w:top w:val="single" w:sz="8" w:space="0" w:color="auto"/>
              <w:left w:val="single" w:sz="8" w:space="0" w:color="auto"/>
              <w:bottom w:val="single" w:sz="8" w:space="0" w:color="000000"/>
              <w:right w:val="single" w:sz="8" w:space="0" w:color="auto"/>
            </w:tcBorders>
            <w:vAlign w:val="center"/>
            <w:hideMark/>
          </w:tcPr>
          <w:p w:rsidR="002E103D" w:rsidRPr="002E103D" w:rsidRDefault="002E103D" w:rsidP="002E103D">
            <w:pPr>
              <w:spacing w:after="0"/>
              <w:rPr>
                <w:rFonts w:eastAsia="Times New Roman"/>
                <w:sz w:val="20"/>
                <w:szCs w:val="20"/>
              </w:rPr>
            </w:pPr>
          </w:p>
        </w:tc>
        <w:tc>
          <w:tcPr>
            <w:tcW w:w="1096" w:type="dxa"/>
            <w:vMerge/>
            <w:tcBorders>
              <w:top w:val="single" w:sz="8" w:space="0" w:color="auto"/>
              <w:left w:val="single" w:sz="8" w:space="0" w:color="auto"/>
              <w:bottom w:val="single" w:sz="8" w:space="0" w:color="000000"/>
              <w:right w:val="single" w:sz="8" w:space="0" w:color="auto"/>
            </w:tcBorders>
            <w:vAlign w:val="center"/>
            <w:hideMark/>
          </w:tcPr>
          <w:p w:rsidR="002E103D" w:rsidRPr="002E103D" w:rsidRDefault="002E103D" w:rsidP="002E103D">
            <w:pPr>
              <w:spacing w:after="0"/>
              <w:rPr>
                <w:rFonts w:eastAsia="Times New Roman"/>
                <w:sz w:val="20"/>
                <w:szCs w:val="20"/>
              </w:rPr>
            </w:pPr>
          </w:p>
        </w:tc>
        <w:tc>
          <w:tcPr>
            <w:tcW w:w="1811" w:type="dxa"/>
            <w:gridSpan w:val="2"/>
            <w:tcBorders>
              <w:top w:val="single" w:sz="4" w:space="0" w:color="auto"/>
              <w:left w:val="nil"/>
              <w:bottom w:val="single" w:sz="4" w:space="0" w:color="auto"/>
              <w:right w:val="single" w:sz="4" w:space="0" w:color="000000"/>
            </w:tcBorders>
            <w:shd w:val="clear" w:color="000000" w:fill="FFE599"/>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 xml:space="preserve"> Males </w:t>
            </w:r>
          </w:p>
        </w:tc>
        <w:tc>
          <w:tcPr>
            <w:tcW w:w="1800" w:type="dxa"/>
            <w:gridSpan w:val="2"/>
            <w:tcBorders>
              <w:top w:val="single" w:sz="4" w:space="0" w:color="auto"/>
              <w:left w:val="nil"/>
              <w:bottom w:val="single" w:sz="4" w:space="0" w:color="auto"/>
              <w:right w:val="single" w:sz="4" w:space="0" w:color="000000"/>
            </w:tcBorders>
            <w:shd w:val="clear" w:color="000000" w:fill="FFE599"/>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Females</w:t>
            </w:r>
          </w:p>
        </w:tc>
        <w:tc>
          <w:tcPr>
            <w:tcW w:w="2669" w:type="dxa"/>
            <w:gridSpan w:val="2"/>
            <w:tcBorders>
              <w:top w:val="single" w:sz="4" w:space="0" w:color="auto"/>
              <w:left w:val="nil"/>
              <w:bottom w:val="single" w:sz="4" w:space="0" w:color="auto"/>
              <w:right w:val="single" w:sz="4" w:space="0" w:color="000000"/>
            </w:tcBorders>
            <w:shd w:val="clear" w:color="000000" w:fill="FFE599"/>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Total</w:t>
            </w:r>
          </w:p>
        </w:tc>
      </w:tr>
      <w:tr w:rsidR="002E103D" w:rsidRPr="002E103D" w:rsidTr="002E103D">
        <w:trPr>
          <w:trHeight w:val="300"/>
        </w:trPr>
        <w:tc>
          <w:tcPr>
            <w:tcW w:w="723" w:type="dxa"/>
            <w:vMerge/>
            <w:tcBorders>
              <w:top w:val="single" w:sz="8" w:space="0" w:color="auto"/>
              <w:left w:val="single" w:sz="8" w:space="0" w:color="auto"/>
              <w:bottom w:val="single" w:sz="8" w:space="0" w:color="000000"/>
              <w:right w:val="single" w:sz="8" w:space="0" w:color="auto"/>
            </w:tcBorders>
            <w:vAlign w:val="center"/>
            <w:hideMark/>
          </w:tcPr>
          <w:p w:rsidR="002E103D" w:rsidRPr="002E103D" w:rsidRDefault="002E103D" w:rsidP="002E103D">
            <w:pPr>
              <w:spacing w:after="0"/>
              <w:rPr>
                <w:rFonts w:eastAsia="Times New Roman"/>
                <w:sz w:val="20"/>
                <w:szCs w:val="20"/>
              </w:rPr>
            </w:pPr>
          </w:p>
        </w:tc>
        <w:tc>
          <w:tcPr>
            <w:tcW w:w="5083" w:type="dxa"/>
            <w:vMerge/>
            <w:tcBorders>
              <w:top w:val="single" w:sz="8" w:space="0" w:color="auto"/>
              <w:left w:val="single" w:sz="8" w:space="0" w:color="auto"/>
              <w:bottom w:val="single" w:sz="8" w:space="0" w:color="000000"/>
              <w:right w:val="single" w:sz="8" w:space="0" w:color="auto"/>
            </w:tcBorders>
            <w:vAlign w:val="center"/>
            <w:hideMark/>
          </w:tcPr>
          <w:p w:rsidR="002E103D" w:rsidRPr="002E103D" w:rsidRDefault="002E103D" w:rsidP="002E103D">
            <w:pPr>
              <w:spacing w:after="0"/>
              <w:rPr>
                <w:rFonts w:eastAsia="Times New Roman"/>
                <w:sz w:val="20"/>
                <w:szCs w:val="20"/>
              </w:rPr>
            </w:pPr>
          </w:p>
        </w:tc>
        <w:tc>
          <w:tcPr>
            <w:tcW w:w="572" w:type="dxa"/>
            <w:vMerge/>
            <w:tcBorders>
              <w:top w:val="single" w:sz="8" w:space="0" w:color="auto"/>
              <w:left w:val="single" w:sz="8" w:space="0" w:color="auto"/>
              <w:bottom w:val="single" w:sz="8" w:space="0" w:color="000000"/>
              <w:right w:val="single" w:sz="8" w:space="0" w:color="auto"/>
            </w:tcBorders>
            <w:vAlign w:val="center"/>
            <w:hideMark/>
          </w:tcPr>
          <w:p w:rsidR="002E103D" w:rsidRPr="002E103D" w:rsidRDefault="002E103D" w:rsidP="002E103D">
            <w:pPr>
              <w:spacing w:after="0"/>
              <w:rPr>
                <w:rFonts w:eastAsia="Times New Roman"/>
                <w:sz w:val="20"/>
                <w:szCs w:val="20"/>
              </w:rPr>
            </w:pPr>
          </w:p>
        </w:tc>
        <w:tc>
          <w:tcPr>
            <w:tcW w:w="1096" w:type="dxa"/>
            <w:vMerge/>
            <w:tcBorders>
              <w:top w:val="single" w:sz="8" w:space="0" w:color="auto"/>
              <w:left w:val="single" w:sz="8" w:space="0" w:color="auto"/>
              <w:bottom w:val="single" w:sz="8" w:space="0" w:color="000000"/>
              <w:right w:val="single" w:sz="8" w:space="0" w:color="auto"/>
            </w:tcBorders>
            <w:vAlign w:val="center"/>
            <w:hideMark/>
          </w:tcPr>
          <w:p w:rsidR="002E103D" w:rsidRPr="002E103D" w:rsidRDefault="002E103D" w:rsidP="002E103D">
            <w:pPr>
              <w:spacing w:after="0"/>
              <w:rPr>
                <w:rFonts w:eastAsia="Times New Roman"/>
                <w:sz w:val="20"/>
                <w:szCs w:val="20"/>
              </w:rPr>
            </w:pPr>
          </w:p>
        </w:tc>
        <w:tc>
          <w:tcPr>
            <w:tcW w:w="911" w:type="dxa"/>
            <w:tcBorders>
              <w:top w:val="nil"/>
              <w:left w:val="nil"/>
              <w:bottom w:val="single" w:sz="4" w:space="0" w:color="auto"/>
              <w:right w:val="single" w:sz="4" w:space="0" w:color="auto"/>
            </w:tcBorders>
            <w:shd w:val="clear" w:color="000000" w:fill="FFE599"/>
            <w:noWrap/>
            <w:vAlign w:val="bottom"/>
            <w:hideMark/>
          </w:tcPr>
          <w:p w:rsidR="002E103D" w:rsidRPr="002E103D" w:rsidRDefault="002E103D" w:rsidP="002E103D">
            <w:pPr>
              <w:spacing w:after="0"/>
              <w:jc w:val="center"/>
              <w:rPr>
                <w:rFonts w:ascii="Calibri" w:eastAsia="Times New Roman" w:hAnsi="Calibri" w:cs="Calibri"/>
                <w:sz w:val="20"/>
                <w:szCs w:val="20"/>
              </w:rPr>
            </w:pPr>
            <w:r w:rsidRPr="002E103D">
              <w:rPr>
                <w:rFonts w:ascii="Calibri" w:eastAsia="Times New Roman" w:hAnsi="Calibri" w:cs="Calibri"/>
                <w:sz w:val="20"/>
                <w:szCs w:val="20"/>
              </w:rPr>
              <w:t>30 years &amp; under</w:t>
            </w:r>
          </w:p>
        </w:tc>
        <w:tc>
          <w:tcPr>
            <w:tcW w:w="900" w:type="dxa"/>
            <w:tcBorders>
              <w:top w:val="nil"/>
              <w:left w:val="nil"/>
              <w:bottom w:val="single" w:sz="4" w:space="0" w:color="auto"/>
              <w:right w:val="single" w:sz="4" w:space="0" w:color="auto"/>
            </w:tcBorders>
            <w:shd w:val="clear" w:color="000000" w:fill="FFE599"/>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 xml:space="preserve">Over 30 year </w:t>
            </w:r>
          </w:p>
        </w:tc>
        <w:tc>
          <w:tcPr>
            <w:tcW w:w="900" w:type="dxa"/>
            <w:tcBorders>
              <w:top w:val="nil"/>
              <w:left w:val="nil"/>
              <w:bottom w:val="single" w:sz="4" w:space="0" w:color="auto"/>
              <w:right w:val="single" w:sz="4" w:space="0" w:color="auto"/>
            </w:tcBorders>
            <w:shd w:val="clear" w:color="000000" w:fill="FFE599"/>
            <w:noWrap/>
            <w:vAlign w:val="bottom"/>
            <w:hideMark/>
          </w:tcPr>
          <w:p w:rsidR="002E103D" w:rsidRPr="002E103D" w:rsidRDefault="002E103D" w:rsidP="002E103D">
            <w:pPr>
              <w:spacing w:after="0"/>
              <w:jc w:val="center"/>
              <w:rPr>
                <w:rFonts w:ascii="Calibri" w:eastAsia="Times New Roman" w:hAnsi="Calibri" w:cs="Calibri"/>
                <w:sz w:val="20"/>
                <w:szCs w:val="20"/>
              </w:rPr>
            </w:pPr>
            <w:r w:rsidRPr="002E103D">
              <w:rPr>
                <w:rFonts w:ascii="Calibri" w:eastAsia="Times New Roman" w:hAnsi="Calibri" w:cs="Calibri"/>
                <w:sz w:val="20"/>
                <w:szCs w:val="20"/>
              </w:rPr>
              <w:t>30 years &amp; under</w:t>
            </w:r>
          </w:p>
        </w:tc>
        <w:tc>
          <w:tcPr>
            <w:tcW w:w="900" w:type="dxa"/>
            <w:tcBorders>
              <w:top w:val="nil"/>
              <w:left w:val="nil"/>
              <w:bottom w:val="single" w:sz="4" w:space="0" w:color="auto"/>
              <w:right w:val="single" w:sz="4" w:space="0" w:color="auto"/>
            </w:tcBorders>
            <w:shd w:val="clear" w:color="000000" w:fill="FFE599"/>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 xml:space="preserve">Over 30 year </w:t>
            </w:r>
          </w:p>
        </w:tc>
        <w:tc>
          <w:tcPr>
            <w:tcW w:w="1551" w:type="dxa"/>
            <w:tcBorders>
              <w:top w:val="nil"/>
              <w:left w:val="nil"/>
              <w:bottom w:val="single" w:sz="4" w:space="0" w:color="auto"/>
              <w:right w:val="single" w:sz="4" w:space="0" w:color="auto"/>
            </w:tcBorders>
            <w:shd w:val="clear" w:color="000000" w:fill="FFE599"/>
            <w:noWrap/>
            <w:vAlign w:val="bottom"/>
            <w:hideMark/>
          </w:tcPr>
          <w:p w:rsidR="002E103D" w:rsidRPr="002E103D" w:rsidRDefault="002E103D" w:rsidP="002E103D">
            <w:pPr>
              <w:spacing w:after="0"/>
              <w:jc w:val="center"/>
              <w:rPr>
                <w:rFonts w:ascii="Calibri" w:eastAsia="Times New Roman" w:hAnsi="Calibri" w:cs="Calibri"/>
                <w:sz w:val="20"/>
                <w:szCs w:val="20"/>
              </w:rPr>
            </w:pPr>
            <w:r w:rsidRPr="002E103D">
              <w:rPr>
                <w:rFonts w:ascii="Calibri" w:eastAsia="Times New Roman" w:hAnsi="Calibri" w:cs="Calibri"/>
                <w:sz w:val="20"/>
                <w:szCs w:val="20"/>
              </w:rPr>
              <w:t>30 years &amp; under</w:t>
            </w:r>
          </w:p>
        </w:tc>
        <w:tc>
          <w:tcPr>
            <w:tcW w:w="1118" w:type="dxa"/>
            <w:tcBorders>
              <w:top w:val="nil"/>
              <w:left w:val="nil"/>
              <w:bottom w:val="single" w:sz="4" w:space="0" w:color="auto"/>
              <w:right w:val="single" w:sz="4" w:space="0" w:color="auto"/>
            </w:tcBorders>
            <w:shd w:val="clear" w:color="000000" w:fill="FFE599"/>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 xml:space="preserve">Over 30 year </w:t>
            </w:r>
          </w:p>
        </w:tc>
      </w:tr>
      <w:tr w:rsidR="002E103D" w:rsidRPr="002E103D" w:rsidTr="002E103D">
        <w:trPr>
          <w:trHeight w:val="324"/>
        </w:trPr>
        <w:tc>
          <w:tcPr>
            <w:tcW w:w="13754" w:type="dxa"/>
            <w:gridSpan w:val="10"/>
            <w:tcBorders>
              <w:top w:val="single" w:sz="8" w:space="0" w:color="auto"/>
              <w:left w:val="single" w:sz="8" w:space="0" w:color="auto"/>
              <w:bottom w:val="single" w:sz="8" w:space="0" w:color="000000"/>
              <w:right w:val="single" w:sz="4" w:space="0" w:color="000000"/>
            </w:tcBorders>
            <w:shd w:val="clear" w:color="000000" w:fill="FFE599"/>
            <w:noWrap/>
            <w:hideMark/>
          </w:tcPr>
          <w:p w:rsidR="002E103D" w:rsidRPr="002E103D" w:rsidRDefault="002E103D" w:rsidP="002E103D">
            <w:pPr>
              <w:spacing w:after="0"/>
              <w:rPr>
                <w:rFonts w:eastAsia="Times New Roman"/>
                <w:b/>
                <w:bCs/>
                <w:sz w:val="24"/>
                <w:szCs w:val="24"/>
              </w:rPr>
            </w:pPr>
            <w:r w:rsidRPr="002E103D">
              <w:rPr>
                <w:rFonts w:eastAsia="Times New Roman"/>
                <w:b/>
                <w:bCs/>
                <w:sz w:val="24"/>
                <w:szCs w:val="24"/>
              </w:rPr>
              <w:t xml:space="preserve">Pillar 6. Integrated Urban Infrastructure </w:t>
            </w:r>
          </w:p>
        </w:tc>
      </w:tr>
      <w:tr w:rsidR="002E103D" w:rsidRPr="002E103D" w:rsidTr="002E103D">
        <w:trPr>
          <w:trHeight w:val="288"/>
        </w:trPr>
        <w:tc>
          <w:tcPr>
            <w:tcW w:w="723" w:type="dxa"/>
            <w:tcBorders>
              <w:top w:val="single" w:sz="4" w:space="0" w:color="auto"/>
              <w:left w:val="single" w:sz="4" w:space="0" w:color="auto"/>
              <w:bottom w:val="single" w:sz="4" w:space="0" w:color="auto"/>
              <w:right w:val="single" w:sz="4" w:space="0" w:color="auto"/>
            </w:tcBorders>
            <w:shd w:val="clear" w:color="000000" w:fill="FFF2CC"/>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A</w:t>
            </w:r>
          </w:p>
        </w:tc>
        <w:tc>
          <w:tcPr>
            <w:tcW w:w="5083" w:type="dxa"/>
            <w:tcBorders>
              <w:top w:val="nil"/>
              <w:left w:val="nil"/>
              <w:bottom w:val="single" w:sz="8" w:space="0" w:color="auto"/>
              <w:right w:val="single" w:sz="8" w:space="0" w:color="auto"/>
            </w:tcBorders>
            <w:shd w:val="clear" w:color="000000" w:fill="FFF2CC"/>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Movement Network</w:t>
            </w:r>
          </w:p>
        </w:tc>
        <w:tc>
          <w:tcPr>
            <w:tcW w:w="572" w:type="dxa"/>
            <w:tcBorders>
              <w:top w:val="nil"/>
              <w:left w:val="nil"/>
              <w:bottom w:val="single" w:sz="8" w:space="0" w:color="auto"/>
              <w:right w:val="single" w:sz="8" w:space="0" w:color="auto"/>
            </w:tcBorders>
            <w:shd w:val="clear" w:color="000000" w:fill="FFF2CC"/>
            <w:noWrap/>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 </w:t>
            </w:r>
          </w:p>
        </w:tc>
        <w:tc>
          <w:tcPr>
            <w:tcW w:w="1096" w:type="dxa"/>
            <w:tcBorders>
              <w:top w:val="nil"/>
              <w:left w:val="nil"/>
              <w:bottom w:val="single" w:sz="8" w:space="0" w:color="auto"/>
              <w:right w:val="single" w:sz="8" w:space="0" w:color="auto"/>
            </w:tcBorders>
            <w:shd w:val="clear" w:color="000000" w:fill="FFF2CC"/>
            <w:noWrap/>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 </w:t>
            </w:r>
          </w:p>
        </w:tc>
        <w:tc>
          <w:tcPr>
            <w:tcW w:w="911" w:type="dxa"/>
            <w:tcBorders>
              <w:top w:val="nil"/>
              <w:left w:val="nil"/>
              <w:bottom w:val="single" w:sz="8" w:space="0" w:color="auto"/>
              <w:right w:val="single" w:sz="8" w:space="0" w:color="auto"/>
            </w:tcBorders>
            <w:shd w:val="clear" w:color="000000" w:fill="FFF2CC"/>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 </w:t>
            </w:r>
          </w:p>
        </w:tc>
        <w:tc>
          <w:tcPr>
            <w:tcW w:w="900" w:type="dxa"/>
            <w:tcBorders>
              <w:top w:val="nil"/>
              <w:left w:val="nil"/>
              <w:bottom w:val="single" w:sz="8" w:space="0" w:color="auto"/>
              <w:right w:val="single" w:sz="8" w:space="0" w:color="auto"/>
            </w:tcBorders>
            <w:shd w:val="clear" w:color="000000" w:fill="FFF2CC"/>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 </w:t>
            </w:r>
          </w:p>
        </w:tc>
        <w:tc>
          <w:tcPr>
            <w:tcW w:w="900" w:type="dxa"/>
            <w:tcBorders>
              <w:top w:val="nil"/>
              <w:left w:val="nil"/>
              <w:bottom w:val="single" w:sz="8" w:space="0" w:color="auto"/>
              <w:right w:val="single" w:sz="8" w:space="0" w:color="auto"/>
            </w:tcBorders>
            <w:shd w:val="clear" w:color="000000" w:fill="FFF2CC"/>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 </w:t>
            </w:r>
          </w:p>
        </w:tc>
        <w:tc>
          <w:tcPr>
            <w:tcW w:w="900" w:type="dxa"/>
            <w:tcBorders>
              <w:top w:val="nil"/>
              <w:left w:val="nil"/>
              <w:bottom w:val="single" w:sz="8" w:space="0" w:color="auto"/>
              <w:right w:val="single" w:sz="8" w:space="0" w:color="auto"/>
            </w:tcBorders>
            <w:shd w:val="clear" w:color="000000" w:fill="FFF2CC"/>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 </w:t>
            </w:r>
          </w:p>
        </w:tc>
        <w:tc>
          <w:tcPr>
            <w:tcW w:w="1551" w:type="dxa"/>
            <w:tcBorders>
              <w:top w:val="nil"/>
              <w:left w:val="nil"/>
              <w:bottom w:val="single" w:sz="8" w:space="0" w:color="auto"/>
              <w:right w:val="single" w:sz="8" w:space="0" w:color="auto"/>
            </w:tcBorders>
            <w:shd w:val="clear" w:color="000000" w:fill="FFF2CC"/>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 </w:t>
            </w:r>
          </w:p>
        </w:tc>
        <w:tc>
          <w:tcPr>
            <w:tcW w:w="1118" w:type="dxa"/>
            <w:tcBorders>
              <w:top w:val="nil"/>
              <w:left w:val="nil"/>
              <w:bottom w:val="single" w:sz="8" w:space="0" w:color="auto"/>
              <w:right w:val="single" w:sz="8" w:space="0" w:color="auto"/>
            </w:tcBorders>
            <w:shd w:val="clear" w:color="000000" w:fill="FFF2CC"/>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 </w:t>
            </w: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000000" w:fill="FFF2CC"/>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 </w:t>
            </w:r>
          </w:p>
        </w:tc>
        <w:tc>
          <w:tcPr>
            <w:tcW w:w="5083" w:type="dxa"/>
            <w:tcBorders>
              <w:top w:val="nil"/>
              <w:left w:val="nil"/>
              <w:bottom w:val="single" w:sz="8" w:space="0" w:color="auto"/>
              <w:right w:val="single" w:sz="8" w:space="0" w:color="auto"/>
            </w:tcBorders>
            <w:shd w:val="clear" w:color="000000" w:fill="FFF2CC"/>
            <w:noWrap/>
            <w:hideMark/>
          </w:tcPr>
          <w:p w:rsidR="002E103D" w:rsidRPr="002E103D" w:rsidRDefault="002E103D" w:rsidP="002E103D">
            <w:pPr>
              <w:spacing w:after="0"/>
              <w:rPr>
                <w:rFonts w:eastAsia="Times New Roman"/>
                <w:b/>
                <w:bCs/>
                <w:sz w:val="22"/>
              </w:rPr>
            </w:pPr>
            <w:r w:rsidRPr="002E103D">
              <w:rPr>
                <w:rFonts w:eastAsia="Times New Roman"/>
                <w:b/>
                <w:bCs/>
                <w:sz w:val="22"/>
              </w:rPr>
              <w:t>UIIDP Funded projects</w:t>
            </w:r>
          </w:p>
        </w:tc>
        <w:tc>
          <w:tcPr>
            <w:tcW w:w="572" w:type="dxa"/>
            <w:tcBorders>
              <w:top w:val="nil"/>
              <w:left w:val="nil"/>
              <w:bottom w:val="single" w:sz="8" w:space="0" w:color="auto"/>
              <w:right w:val="single" w:sz="8" w:space="0" w:color="auto"/>
            </w:tcBorders>
            <w:shd w:val="clear" w:color="000000" w:fill="FFF2CC"/>
            <w:noWrap/>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 </w:t>
            </w:r>
          </w:p>
        </w:tc>
        <w:tc>
          <w:tcPr>
            <w:tcW w:w="1096" w:type="dxa"/>
            <w:tcBorders>
              <w:top w:val="nil"/>
              <w:left w:val="nil"/>
              <w:bottom w:val="single" w:sz="8" w:space="0" w:color="auto"/>
              <w:right w:val="single" w:sz="8" w:space="0" w:color="auto"/>
            </w:tcBorders>
            <w:shd w:val="clear" w:color="000000" w:fill="FFF2CC"/>
            <w:noWrap/>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 </w:t>
            </w:r>
          </w:p>
        </w:tc>
        <w:tc>
          <w:tcPr>
            <w:tcW w:w="911" w:type="dxa"/>
            <w:tcBorders>
              <w:top w:val="nil"/>
              <w:left w:val="nil"/>
              <w:bottom w:val="single" w:sz="8" w:space="0" w:color="auto"/>
              <w:right w:val="single" w:sz="8" w:space="0" w:color="auto"/>
            </w:tcBorders>
            <w:shd w:val="clear" w:color="000000" w:fill="FFF2CC"/>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 </w:t>
            </w:r>
          </w:p>
        </w:tc>
        <w:tc>
          <w:tcPr>
            <w:tcW w:w="900" w:type="dxa"/>
            <w:tcBorders>
              <w:top w:val="nil"/>
              <w:left w:val="nil"/>
              <w:bottom w:val="single" w:sz="8" w:space="0" w:color="auto"/>
              <w:right w:val="single" w:sz="8" w:space="0" w:color="auto"/>
            </w:tcBorders>
            <w:shd w:val="clear" w:color="000000" w:fill="FFF2CC"/>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 </w:t>
            </w:r>
          </w:p>
        </w:tc>
        <w:tc>
          <w:tcPr>
            <w:tcW w:w="900" w:type="dxa"/>
            <w:tcBorders>
              <w:top w:val="nil"/>
              <w:left w:val="nil"/>
              <w:bottom w:val="single" w:sz="8" w:space="0" w:color="auto"/>
              <w:right w:val="single" w:sz="8" w:space="0" w:color="auto"/>
            </w:tcBorders>
            <w:shd w:val="clear" w:color="000000" w:fill="FFF2CC"/>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 </w:t>
            </w:r>
          </w:p>
        </w:tc>
        <w:tc>
          <w:tcPr>
            <w:tcW w:w="900" w:type="dxa"/>
            <w:tcBorders>
              <w:top w:val="nil"/>
              <w:left w:val="nil"/>
              <w:bottom w:val="single" w:sz="8" w:space="0" w:color="auto"/>
              <w:right w:val="single" w:sz="8" w:space="0" w:color="auto"/>
            </w:tcBorders>
            <w:shd w:val="clear" w:color="000000" w:fill="FFF2CC"/>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 </w:t>
            </w:r>
          </w:p>
        </w:tc>
        <w:tc>
          <w:tcPr>
            <w:tcW w:w="1551" w:type="dxa"/>
            <w:tcBorders>
              <w:top w:val="nil"/>
              <w:left w:val="nil"/>
              <w:bottom w:val="single" w:sz="8" w:space="0" w:color="auto"/>
              <w:right w:val="single" w:sz="8" w:space="0" w:color="auto"/>
            </w:tcBorders>
            <w:shd w:val="clear" w:color="000000" w:fill="FFF2CC"/>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 </w:t>
            </w:r>
          </w:p>
        </w:tc>
        <w:tc>
          <w:tcPr>
            <w:tcW w:w="1118" w:type="dxa"/>
            <w:tcBorders>
              <w:top w:val="nil"/>
              <w:left w:val="nil"/>
              <w:bottom w:val="single" w:sz="8" w:space="0" w:color="auto"/>
              <w:right w:val="single" w:sz="8" w:space="0" w:color="auto"/>
            </w:tcBorders>
            <w:shd w:val="clear" w:color="000000" w:fill="FFF2CC"/>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 </w:t>
            </w: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000000" w:fill="C4D79B"/>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I</w:t>
            </w:r>
          </w:p>
        </w:tc>
        <w:tc>
          <w:tcPr>
            <w:tcW w:w="5083" w:type="dxa"/>
            <w:tcBorders>
              <w:top w:val="nil"/>
              <w:left w:val="nil"/>
              <w:bottom w:val="single" w:sz="8" w:space="0" w:color="auto"/>
              <w:right w:val="single" w:sz="8" w:space="0" w:color="auto"/>
            </w:tcBorders>
            <w:shd w:val="clear" w:color="000000" w:fill="C4D79B"/>
            <w:noWrap/>
            <w:hideMark/>
          </w:tcPr>
          <w:p w:rsidR="002E103D" w:rsidRPr="002E103D" w:rsidRDefault="002E103D" w:rsidP="002E103D">
            <w:pPr>
              <w:spacing w:after="0"/>
              <w:rPr>
                <w:rFonts w:eastAsia="Times New Roman"/>
                <w:b/>
                <w:bCs/>
                <w:sz w:val="22"/>
              </w:rPr>
            </w:pPr>
            <w:r w:rsidRPr="002E103D">
              <w:rPr>
                <w:rFonts w:eastAsia="Times New Roman"/>
                <w:b/>
                <w:bCs/>
                <w:sz w:val="22"/>
              </w:rPr>
              <w:t>New projects</w:t>
            </w:r>
          </w:p>
        </w:tc>
        <w:tc>
          <w:tcPr>
            <w:tcW w:w="572" w:type="dxa"/>
            <w:tcBorders>
              <w:top w:val="nil"/>
              <w:left w:val="nil"/>
              <w:bottom w:val="single" w:sz="8" w:space="0" w:color="auto"/>
              <w:right w:val="single" w:sz="8" w:space="0" w:color="auto"/>
            </w:tcBorders>
            <w:shd w:val="clear" w:color="000000" w:fill="C4D79B"/>
            <w:noWrap/>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 </w:t>
            </w:r>
          </w:p>
        </w:tc>
        <w:tc>
          <w:tcPr>
            <w:tcW w:w="1096" w:type="dxa"/>
            <w:tcBorders>
              <w:top w:val="nil"/>
              <w:left w:val="nil"/>
              <w:bottom w:val="single" w:sz="8" w:space="0" w:color="auto"/>
              <w:right w:val="single" w:sz="8" w:space="0" w:color="auto"/>
            </w:tcBorders>
            <w:shd w:val="clear" w:color="000000" w:fill="C4D79B"/>
            <w:noWrap/>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 </w:t>
            </w:r>
          </w:p>
        </w:tc>
        <w:tc>
          <w:tcPr>
            <w:tcW w:w="911" w:type="dxa"/>
            <w:tcBorders>
              <w:top w:val="nil"/>
              <w:left w:val="nil"/>
              <w:bottom w:val="single" w:sz="8" w:space="0" w:color="auto"/>
              <w:right w:val="single" w:sz="8" w:space="0" w:color="auto"/>
            </w:tcBorders>
            <w:shd w:val="clear" w:color="000000" w:fill="C4D79B"/>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 </w:t>
            </w:r>
          </w:p>
        </w:tc>
        <w:tc>
          <w:tcPr>
            <w:tcW w:w="900" w:type="dxa"/>
            <w:tcBorders>
              <w:top w:val="nil"/>
              <w:left w:val="nil"/>
              <w:bottom w:val="single" w:sz="8" w:space="0" w:color="auto"/>
              <w:right w:val="single" w:sz="8" w:space="0" w:color="auto"/>
            </w:tcBorders>
            <w:shd w:val="clear" w:color="000000" w:fill="C4D79B"/>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 </w:t>
            </w:r>
          </w:p>
        </w:tc>
        <w:tc>
          <w:tcPr>
            <w:tcW w:w="900" w:type="dxa"/>
            <w:tcBorders>
              <w:top w:val="nil"/>
              <w:left w:val="nil"/>
              <w:bottom w:val="single" w:sz="8" w:space="0" w:color="auto"/>
              <w:right w:val="single" w:sz="8" w:space="0" w:color="auto"/>
            </w:tcBorders>
            <w:shd w:val="clear" w:color="000000" w:fill="C4D79B"/>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 </w:t>
            </w:r>
          </w:p>
        </w:tc>
        <w:tc>
          <w:tcPr>
            <w:tcW w:w="900" w:type="dxa"/>
            <w:tcBorders>
              <w:top w:val="nil"/>
              <w:left w:val="nil"/>
              <w:bottom w:val="single" w:sz="8" w:space="0" w:color="auto"/>
              <w:right w:val="single" w:sz="8" w:space="0" w:color="auto"/>
            </w:tcBorders>
            <w:shd w:val="clear" w:color="000000" w:fill="C4D79B"/>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 </w:t>
            </w:r>
          </w:p>
        </w:tc>
        <w:tc>
          <w:tcPr>
            <w:tcW w:w="1551" w:type="dxa"/>
            <w:tcBorders>
              <w:top w:val="nil"/>
              <w:left w:val="nil"/>
              <w:bottom w:val="single" w:sz="8" w:space="0" w:color="auto"/>
              <w:right w:val="single" w:sz="8" w:space="0" w:color="auto"/>
            </w:tcBorders>
            <w:shd w:val="clear" w:color="000000" w:fill="C4D79B"/>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 </w:t>
            </w:r>
          </w:p>
        </w:tc>
        <w:tc>
          <w:tcPr>
            <w:tcW w:w="1118" w:type="dxa"/>
            <w:tcBorders>
              <w:top w:val="nil"/>
              <w:left w:val="nil"/>
              <w:bottom w:val="single" w:sz="8" w:space="0" w:color="auto"/>
              <w:right w:val="single" w:sz="8" w:space="0" w:color="auto"/>
            </w:tcBorders>
            <w:shd w:val="clear" w:color="000000" w:fill="C4D79B"/>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 </w:t>
            </w: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w:t>
            </w:r>
          </w:p>
        </w:tc>
        <w:tc>
          <w:tcPr>
            <w:tcW w:w="5083" w:type="dxa"/>
            <w:tcBorders>
              <w:top w:val="nil"/>
              <w:left w:val="nil"/>
              <w:bottom w:val="single" w:sz="8" w:space="0" w:color="auto"/>
              <w:right w:val="single" w:sz="8"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Roads</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 </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 </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 </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 </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 </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 </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 </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 </w:t>
            </w: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1.1</w:t>
            </w:r>
          </w:p>
        </w:tc>
        <w:tc>
          <w:tcPr>
            <w:tcW w:w="5083" w:type="dxa"/>
            <w:tcBorders>
              <w:top w:val="nil"/>
              <w:left w:val="nil"/>
              <w:bottom w:val="single" w:sz="8" w:space="0" w:color="auto"/>
              <w:right w:val="single" w:sz="8" w:space="0" w:color="auto"/>
            </w:tcBorders>
            <w:shd w:val="clear" w:color="auto" w:fill="auto"/>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Cobblestone Road</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r>
      <w:tr w:rsidR="002E103D" w:rsidRPr="002E103D" w:rsidTr="002E103D">
        <w:trPr>
          <w:trHeight w:val="412"/>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1.1.1</w:t>
            </w:r>
          </w:p>
        </w:tc>
        <w:tc>
          <w:tcPr>
            <w:tcW w:w="5083" w:type="dxa"/>
            <w:tcBorders>
              <w:top w:val="single" w:sz="4" w:space="0" w:color="auto"/>
              <w:left w:val="nil"/>
              <w:bottom w:val="single" w:sz="4" w:space="0" w:color="auto"/>
              <w:right w:val="single" w:sz="4" w:space="0" w:color="auto"/>
            </w:tcBorders>
            <w:shd w:val="clear" w:color="auto" w:fill="auto"/>
            <w:vAlign w:val="bottom"/>
            <w:hideMark/>
          </w:tcPr>
          <w:p w:rsidR="002E103D" w:rsidRPr="002E103D" w:rsidRDefault="002E103D" w:rsidP="002E103D">
            <w:pPr>
              <w:spacing w:after="0"/>
              <w:rPr>
                <w:rFonts w:ascii="Calibri" w:eastAsia="Times New Roman" w:hAnsi="Calibri" w:cs="Calibri"/>
                <w:color w:val="000000"/>
                <w:sz w:val="22"/>
              </w:rPr>
            </w:pPr>
            <w:r w:rsidRPr="002E103D">
              <w:rPr>
                <w:rFonts w:ascii="Calibri" w:eastAsia="Times New Roman" w:hAnsi="Calibri" w:cs="Calibri"/>
                <w:color w:val="000000"/>
                <w:sz w:val="22"/>
              </w:rPr>
              <w:t>ASPHALT TO GETAHUN AYELE &amp; GETAHUN LEMA TO GABALE TSARA</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m2</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2,548.00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27</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15</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20</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47</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27</w:t>
            </w:r>
          </w:p>
        </w:tc>
      </w:tr>
      <w:tr w:rsidR="002E103D" w:rsidRPr="002E103D" w:rsidTr="002E103D">
        <w:trPr>
          <w:trHeight w:val="115"/>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1.1.2</w:t>
            </w:r>
          </w:p>
        </w:tc>
        <w:tc>
          <w:tcPr>
            <w:tcW w:w="5083" w:type="dxa"/>
            <w:tcBorders>
              <w:top w:val="nil"/>
              <w:left w:val="nil"/>
              <w:bottom w:val="single" w:sz="4" w:space="0" w:color="auto"/>
              <w:right w:val="single" w:sz="4" w:space="0" w:color="auto"/>
            </w:tcBorders>
            <w:shd w:val="clear" w:color="auto" w:fill="auto"/>
            <w:vAlign w:val="bottom"/>
            <w:hideMark/>
          </w:tcPr>
          <w:p w:rsidR="002E103D" w:rsidRPr="002E103D" w:rsidRDefault="002E103D" w:rsidP="002E103D">
            <w:pPr>
              <w:spacing w:after="0"/>
              <w:rPr>
                <w:rFonts w:ascii="Calibri" w:eastAsia="Times New Roman" w:hAnsi="Calibri" w:cs="Calibri"/>
                <w:color w:val="000000"/>
                <w:sz w:val="22"/>
              </w:rPr>
            </w:pPr>
            <w:r w:rsidRPr="002E103D">
              <w:rPr>
                <w:rFonts w:ascii="Calibri" w:eastAsia="Times New Roman" w:hAnsi="Calibri" w:cs="Calibri"/>
                <w:color w:val="000000"/>
                <w:sz w:val="22"/>
              </w:rPr>
              <w:t xml:space="preserve">TAKELE TESEMA TO ELIYAS GAGA </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m2</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1,470.00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22</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18</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10</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40</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22</w:t>
            </w:r>
          </w:p>
        </w:tc>
      </w:tr>
      <w:tr w:rsidR="002E103D" w:rsidRPr="002E103D" w:rsidTr="002E103D">
        <w:trPr>
          <w:trHeight w:val="187"/>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1.1.3</w:t>
            </w:r>
          </w:p>
        </w:tc>
        <w:tc>
          <w:tcPr>
            <w:tcW w:w="5083" w:type="dxa"/>
            <w:tcBorders>
              <w:top w:val="nil"/>
              <w:left w:val="nil"/>
              <w:bottom w:val="single" w:sz="4" w:space="0" w:color="auto"/>
              <w:right w:val="single" w:sz="4" w:space="0" w:color="auto"/>
            </w:tcBorders>
            <w:shd w:val="clear" w:color="auto" w:fill="auto"/>
            <w:vAlign w:val="bottom"/>
            <w:hideMark/>
          </w:tcPr>
          <w:p w:rsidR="002E103D" w:rsidRPr="002E103D" w:rsidRDefault="002E103D" w:rsidP="002E103D">
            <w:pPr>
              <w:spacing w:after="0"/>
              <w:rPr>
                <w:rFonts w:ascii="Calibri" w:eastAsia="Times New Roman" w:hAnsi="Calibri" w:cs="Calibri"/>
                <w:color w:val="000000"/>
                <w:sz w:val="22"/>
              </w:rPr>
            </w:pPr>
            <w:r w:rsidRPr="002E103D">
              <w:rPr>
                <w:rFonts w:ascii="Calibri" w:eastAsia="Times New Roman" w:hAnsi="Calibri" w:cs="Calibri"/>
                <w:color w:val="000000"/>
                <w:sz w:val="22"/>
              </w:rPr>
              <w:t xml:space="preserve"> DESALEGN DATA TO MEKANEYESUS GUEST HOUSE</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m2</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1,470.00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22</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18</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10</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40</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22</w:t>
            </w:r>
          </w:p>
        </w:tc>
      </w:tr>
      <w:tr w:rsidR="002E103D" w:rsidRPr="002E103D" w:rsidTr="002E103D">
        <w:trPr>
          <w:trHeight w:val="259"/>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1.1.4</w:t>
            </w:r>
          </w:p>
        </w:tc>
        <w:tc>
          <w:tcPr>
            <w:tcW w:w="5083" w:type="dxa"/>
            <w:tcBorders>
              <w:top w:val="nil"/>
              <w:left w:val="nil"/>
              <w:bottom w:val="single" w:sz="4" w:space="0" w:color="auto"/>
              <w:right w:val="single" w:sz="4" w:space="0" w:color="auto"/>
            </w:tcBorders>
            <w:shd w:val="clear" w:color="auto" w:fill="auto"/>
            <w:vAlign w:val="bottom"/>
            <w:hideMark/>
          </w:tcPr>
          <w:p w:rsidR="002E103D" w:rsidRPr="002E103D" w:rsidRDefault="002E103D" w:rsidP="002E103D">
            <w:pPr>
              <w:spacing w:after="0"/>
              <w:rPr>
                <w:rFonts w:ascii="Calibri" w:eastAsia="Times New Roman" w:hAnsi="Calibri" w:cs="Calibri"/>
                <w:color w:val="000000"/>
                <w:sz w:val="22"/>
              </w:rPr>
            </w:pPr>
            <w:r w:rsidRPr="002E103D">
              <w:rPr>
                <w:rFonts w:ascii="Calibri" w:eastAsia="Times New Roman" w:hAnsi="Calibri" w:cs="Calibri"/>
                <w:color w:val="000000"/>
                <w:sz w:val="22"/>
              </w:rPr>
              <w:t>ZERIHUN ZUMA TO TESFAYE DURE</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m2</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2,310.00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27</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15</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20</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47</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27</w:t>
            </w:r>
          </w:p>
        </w:tc>
      </w:tr>
      <w:tr w:rsidR="002E103D" w:rsidRPr="002E103D" w:rsidTr="002E103D">
        <w:trPr>
          <w:trHeight w:val="421"/>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1.1.5</w:t>
            </w:r>
          </w:p>
        </w:tc>
        <w:tc>
          <w:tcPr>
            <w:tcW w:w="5083" w:type="dxa"/>
            <w:tcBorders>
              <w:top w:val="nil"/>
              <w:left w:val="nil"/>
              <w:bottom w:val="single" w:sz="4" w:space="0" w:color="auto"/>
              <w:right w:val="single" w:sz="4" w:space="0" w:color="auto"/>
            </w:tcBorders>
            <w:shd w:val="clear" w:color="auto" w:fill="auto"/>
            <w:vAlign w:val="bottom"/>
            <w:hideMark/>
          </w:tcPr>
          <w:p w:rsidR="002E103D" w:rsidRPr="002E103D" w:rsidRDefault="002E103D" w:rsidP="002E103D">
            <w:pPr>
              <w:spacing w:after="0"/>
              <w:rPr>
                <w:rFonts w:ascii="Calibri" w:eastAsia="Times New Roman" w:hAnsi="Calibri" w:cs="Calibri"/>
                <w:color w:val="000000"/>
                <w:sz w:val="22"/>
              </w:rPr>
            </w:pPr>
            <w:r w:rsidRPr="002E103D">
              <w:rPr>
                <w:rFonts w:ascii="Calibri" w:eastAsia="Times New Roman" w:hAnsi="Calibri" w:cs="Calibri"/>
                <w:color w:val="000000"/>
                <w:sz w:val="22"/>
              </w:rPr>
              <w:t xml:space="preserve">FROM CHICHE CHIBIRE  TO TADELECH SHITAYE &amp; LISANEWORK TO OLD BRIDGE </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m2</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2,310.00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27</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15</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20</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47</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27</w:t>
            </w:r>
          </w:p>
        </w:tc>
      </w:tr>
      <w:tr w:rsidR="002E103D" w:rsidRPr="002E103D" w:rsidTr="002E103D">
        <w:trPr>
          <w:trHeight w:val="502"/>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1.1.6</w:t>
            </w:r>
          </w:p>
        </w:tc>
        <w:tc>
          <w:tcPr>
            <w:tcW w:w="5083" w:type="dxa"/>
            <w:tcBorders>
              <w:top w:val="nil"/>
              <w:left w:val="nil"/>
              <w:bottom w:val="single" w:sz="4" w:space="0" w:color="auto"/>
              <w:right w:val="single" w:sz="4" w:space="0" w:color="auto"/>
            </w:tcBorders>
            <w:shd w:val="clear" w:color="auto" w:fill="auto"/>
            <w:vAlign w:val="bottom"/>
            <w:hideMark/>
          </w:tcPr>
          <w:p w:rsidR="002E103D" w:rsidRPr="002E103D" w:rsidRDefault="002E103D" w:rsidP="002E103D">
            <w:pPr>
              <w:spacing w:after="0"/>
              <w:rPr>
                <w:rFonts w:ascii="Calibri" w:eastAsia="Times New Roman" w:hAnsi="Calibri" w:cs="Calibri"/>
                <w:color w:val="000000"/>
                <w:sz w:val="22"/>
              </w:rPr>
            </w:pPr>
            <w:r w:rsidRPr="002E103D">
              <w:rPr>
                <w:rFonts w:ascii="Calibri" w:eastAsia="Times New Roman" w:hAnsi="Calibri" w:cs="Calibri"/>
                <w:color w:val="000000"/>
                <w:sz w:val="22"/>
              </w:rPr>
              <w:t>FROM AREGAWIYAN TO GULCHA DOKILE &amp; YAPA YAYA TO ZENEBE ZIDA</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m2</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2,380.00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27</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15</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20</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47</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27</w:t>
            </w:r>
          </w:p>
        </w:tc>
      </w:tr>
      <w:tr w:rsidR="002E103D" w:rsidRPr="002E103D" w:rsidTr="002E103D">
        <w:trPr>
          <w:trHeight w:val="300"/>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1.1.7</w:t>
            </w:r>
          </w:p>
        </w:tc>
        <w:tc>
          <w:tcPr>
            <w:tcW w:w="5083" w:type="dxa"/>
            <w:tcBorders>
              <w:top w:val="nil"/>
              <w:left w:val="nil"/>
              <w:bottom w:val="single" w:sz="4" w:space="0" w:color="auto"/>
              <w:right w:val="single" w:sz="4" w:space="0" w:color="auto"/>
            </w:tcBorders>
            <w:shd w:val="clear" w:color="auto" w:fill="auto"/>
            <w:vAlign w:val="bottom"/>
            <w:hideMark/>
          </w:tcPr>
          <w:p w:rsidR="002E103D" w:rsidRPr="002E103D" w:rsidRDefault="002E103D" w:rsidP="002E103D">
            <w:pPr>
              <w:spacing w:after="0"/>
              <w:rPr>
                <w:rFonts w:ascii="Calibri" w:eastAsia="Times New Roman" w:hAnsi="Calibri" w:cs="Calibri"/>
                <w:color w:val="000000"/>
                <w:sz w:val="22"/>
              </w:rPr>
            </w:pPr>
            <w:r w:rsidRPr="002E103D">
              <w:rPr>
                <w:rFonts w:ascii="Calibri" w:eastAsia="Times New Roman" w:hAnsi="Calibri" w:cs="Calibri"/>
                <w:color w:val="000000"/>
                <w:sz w:val="22"/>
              </w:rPr>
              <w:t>HAILEMICHAEL HALALA TO BELAYNESH MERGIYA</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m2</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2,625.00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28</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16</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21</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13</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49</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29</w:t>
            </w:r>
          </w:p>
        </w:tc>
      </w:tr>
      <w:tr w:rsidR="002E103D" w:rsidRPr="002E103D" w:rsidTr="002E103D">
        <w:trPr>
          <w:trHeight w:val="588"/>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1.1.8</w:t>
            </w:r>
          </w:p>
        </w:tc>
        <w:tc>
          <w:tcPr>
            <w:tcW w:w="5083" w:type="dxa"/>
            <w:tcBorders>
              <w:top w:val="nil"/>
              <w:left w:val="nil"/>
              <w:bottom w:val="single" w:sz="4" w:space="0" w:color="auto"/>
              <w:right w:val="single" w:sz="4" w:space="0" w:color="auto"/>
            </w:tcBorders>
            <w:shd w:val="clear" w:color="auto" w:fill="auto"/>
            <w:vAlign w:val="bottom"/>
            <w:hideMark/>
          </w:tcPr>
          <w:p w:rsidR="002E103D" w:rsidRPr="002E103D" w:rsidRDefault="002E103D" w:rsidP="002E103D">
            <w:pPr>
              <w:spacing w:after="0"/>
              <w:rPr>
                <w:rFonts w:ascii="Calibri" w:eastAsia="Times New Roman" w:hAnsi="Calibri" w:cs="Calibri"/>
                <w:color w:val="000000"/>
                <w:sz w:val="22"/>
              </w:rPr>
            </w:pPr>
            <w:r w:rsidRPr="002E103D">
              <w:rPr>
                <w:rFonts w:ascii="Calibri" w:eastAsia="Times New Roman" w:hAnsi="Calibri" w:cs="Calibri"/>
                <w:color w:val="000000"/>
                <w:sz w:val="22"/>
              </w:rPr>
              <w:t>ASHEBIR ASFA THROUGH ASFAW DAGNIE TO G/MEDIHIN ADINEW</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m2</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1,750.00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22</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18</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10</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40</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22</w:t>
            </w:r>
          </w:p>
        </w:tc>
      </w:tr>
      <w:tr w:rsidR="002E103D" w:rsidRPr="002E103D" w:rsidTr="002E103D">
        <w:trPr>
          <w:trHeight w:val="475"/>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1.1.9</w:t>
            </w:r>
          </w:p>
        </w:tc>
        <w:tc>
          <w:tcPr>
            <w:tcW w:w="5083" w:type="dxa"/>
            <w:tcBorders>
              <w:top w:val="nil"/>
              <w:left w:val="nil"/>
              <w:bottom w:val="single" w:sz="4" w:space="0" w:color="auto"/>
              <w:right w:val="single" w:sz="4" w:space="0" w:color="auto"/>
            </w:tcBorders>
            <w:shd w:val="clear" w:color="auto" w:fill="auto"/>
            <w:vAlign w:val="bottom"/>
            <w:hideMark/>
          </w:tcPr>
          <w:p w:rsidR="002E103D" w:rsidRPr="002E103D" w:rsidRDefault="002E103D" w:rsidP="002E103D">
            <w:pPr>
              <w:spacing w:after="0"/>
              <w:rPr>
                <w:rFonts w:ascii="Calibri" w:eastAsia="Times New Roman" w:hAnsi="Calibri" w:cs="Calibri"/>
                <w:color w:val="000000"/>
                <w:sz w:val="22"/>
              </w:rPr>
            </w:pPr>
            <w:r w:rsidRPr="002E103D">
              <w:rPr>
                <w:rFonts w:ascii="Calibri" w:eastAsia="Times New Roman" w:hAnsi="Calibri" w:cs="Calibri"/>
                <w:color w:val="000000"/>
                <w:sz w:val="22"/>
              </w:rPr>
              <w:t>ABEBE GEZAHAGN THROUGH MENGISTU MARKA TO PETROS</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m2</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1,260.00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22</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18</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10</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40</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22</w:t>
            </w:r>
          </w:p>
        </w:tc>
      </w:tr>
      <w:tr w:rsidR="002E103D" w:rsidRPr="002E103D" w:rsidTr="002E103D">
        <w:trPr>
          <w:trHeight w:val="187"/>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1.1.10</w:t>
            </w:r>
          </w:p>
        </w:tc>
        <w:tc>
          <w:tcPr>
            <w:tcW w:w="5083" w:type="dxa"/>
            <w:tcBorders>
              <w:top w:val="nil"/>
              <w:left w:val="nil"/>
              <w:bottom w:val="single" w:sz="4" w:space="0" w:color="auto"/>
              <w:right w:val="single" w:sz="4" w:space="0" w:color="auto"/>
            </w:tcBorders>
            <w:shd w:val="clear" w:color="auto" w:fill="auto"/>
            <w:vAlign w:val="bottom"/>
            <w:hideMark/>
          </w:tcPr>
          <w:p w:rsidR="002E103D" w:rsidRPr="002E103D" w:rsidRDefault="002E103D" w:rsidP="002E103D">
            <w:pPr>
              <w:spacing w:after="0"/>
              <w:rPr>
                <w:rFonts w:ascii="Calibri" w:eastAsia="Times New Roman" w:hAnsi="Calibri" w:cs="Calibri"/>
                <w:color w:val="000000"/>
                <w:sz w:val="22"/>
              </w:rPr>
            </w:pPr>
            <w:r w:rsidRPr="002E103D">
              <w:rPr>
                <w:rFonts w:ascii="Calibri" w:eastAsia="Times New Roman" w:hAnsi="Calibri" w:cs="Calibri"/>
                <w:color w:val="000000"/>
                <w:sz w:val="22"/>
              </w:rPr>
              <w:t>SOLOMON CHODA TO BITANE MENZA</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m2</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1,890.00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22</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18</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10</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40</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22</w:t>
            </w:r>
          </w:p>
        </w:tc>
      </w:tr>
      <w:tr w:rsidR="002E103D" w:rsidRPr="002E103D" w:rsidTr="002E103D">
        <w:trPr>
          <w:trHeight w:val="300"/>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1.1.11</w:t>
            </w:r>
          </w:p>
        </w:tc>
        <w:tc>
          <w:tcPr>
            <w:tcW w:w="5083" w:type="dxa"/>
            <w:tcBorders>
              <w:top w:val="nil"/>
              <w:left w:val="nil"/>
              <w:bottom w:val="single" w:sz="4" w:space="0" w:color="auto"/>
              <w:right w:val="single" w:sz="4" w:space="0" w:color="auto"/>
            </w:tcBorders>
            <w:shd w:val="clear" w:color="auto" w:fill="auto"/>
            <w:vAlign w:val="bottom"/>
            <w:hideMark/>
          </w:tcPr>
          <w:p w:rsidR="002E103D" w:rsidRPr="002E103D" w:rsidRDefault="002E103D" w:rsidP="002E103D">
            <w:pPr>
              <w:spacing w:after="0"/>
              <w:rPr>
                <w:rFonts w:ascii="Calibri" w:eastAsia="Times New Roman" w:hAnsi="Calibri" w:cs="Calibri"/>
                <w:color w:val="000000"/>
                <w:sz w:val="22"/>
              </w:rPr>
            </w:pPr>
            <w:r w:rsidRPr="002E103D">
              <w:rPr>
                <w:rFonts w:ascii="Calibri" w:eastAsia="Times New Roman" w:hAnsi="Calibri" w:cs="Calibri"/>
                <w:color w:val="000000"/>
                <w:sz w:val="22"/>
              </w:rPr>
              <w:t>DAMENE TO SENODOS WOFCHO BET</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m2</w:t>
            </w:r>
          </w:p>
        </w:tc>
        <w:tc>
          <w:tcPr>
            <w:tcW w:w="1096" w:type="dxa"/>
            <w:tcBorders>
              <w:top w:val="nil"/>
              <w:left w:val="nil"/>
              <w:bottom w:val="single" w:sz="8" w:space="0" w:color="auto"/>
              <w:right w:val="nil"/>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2,240.00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26</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14</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20</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46</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26</w:t>
            </w:r>
          </w:p>
        </w:tc>
      </w:tr>
      <w:tr w:rsidR="002E103D" w:rsidRPr="002E103D" w:rsidTr="002E103D">
        <w:trPr>
          <w:trHeight w:val="588"/>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1.1.12</w:t>
            </w:r>
          </w:p>
        </w:tc>
        <w:tc>
          <w:tcPr>
            <w:tcW w:w="5083" w:type="dxa"/>
            <w:tcBorders>
              <w:top w:val="nil"/>
              <w:left w:val="nil"/>
              <w:bottom w:val="single" w:sz="4" w:space="0" w:color="auto"/>
              <w:right w:val="single" w:sz="4" w:space="0" w:color="auto"/>
            </w:tcBorders>
            <w:shd w:val="clear" w:color="auto" w:fill="auto"/>
            <w:vAlign w:val="bottom"/>
            <w:hideMark/>
          </w:tcPr>
          <w:p w:rsidR="002E103D" w:rsidRPr="002E103D" w:rsidRDefault="002E103D" w:rsidP="002E103D">
            <w:pPr>
              <w:spacing w:after="0"/>
              <w:rPr>
                <w:rFonts w:ascii="Calibri" w:eastAsia="Times New Roman" w:hAnsi="Calibri" w:cs="Calibri"/>
                <w:color w:val="000000"/>
                <w:sz w:val="22"/>
              </w:rPr>
            </w:pPr>
            <w:r w:rsidRPr="002E103D">
              <w:rPr>
                <w:rFonts w:ascii="Calibri" w:eastAsia="Times New Roman" w:hAnsi="Calibri" w:cs="Calibri"/>
                <w:color w:val="000000"/>
                <w:sz w:val="22"/>
              </w:rPr>
              <w:t>MATEYOS LOHA TO KES KETEMA, MENZA TO AWUDE AHMED &amp; CHAIN ACADAMY TO ASNAKECH LENCHA</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m2</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2,310.00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27</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15</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20</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47</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27</w:t>
            </w:r>
          </w:p>
        </w:tc>
      </w:tr>
      <w:tr w:rsidR="002E103D" w:rsidRPr="002E103D" w:rsidTr="002E103D">
        <w:trPr>
          <w:trHeight w:val="276"/>
        </w:trPr>
        <w:tc>
          <w:tcPr>
            <w:tcW w:w="723"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lastRenderedPageBreak/>
              <w:t>S/N</w:t>
            </w:r>
          </w:p>
        </w:tc>
        <w:tc>
          <w:tcPr>
            <w:tcW w:w="5083"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Project</w:t>
            </w:r>
          </w:p>
        </w:tc>
        <w:tc>
          <w:tcPr>
            <w:tcW w:w="572"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Unit</w:t>
            </w:r>
          </w:p>
        </w:tc>
        <w:tc>
          <w:tcPr>
            <w:tcW w:w="1096"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 xml:space="preserve"> </w:t>
            </w:r>
            <w:proofErr w:type="spellStart"/>
            <w:r w:rsidRPr="002E103D">
              <w:rPr>
                <w:rFonts w:eastAsia="Times New Roman"/>
                <w:sz w:val="20"/>
                <w:szCs w:val="20"/>
              </w:rPr>
              <w:t>Qty</w:t>
            </w:r>
            <w:proofErr w:type="spellEnd"/>
            <w:r w:rsidRPr="002E103D">
              <w:rPr>
                <w:rFonts w:eastAsia="Times New Roman"/>
                <w:sz w:val="20"/>
                <w:szCs w:val="20"/>
              </w:rPr>
              <w:t xml:space="preserve"> </w:t>
            </w:r>
          </w:p>
        </w:tc>
        <w:tc>
          <w:tcPr>
            <w:tcW w:w="6280" w:type="dxa"/>
            <w:gridSpan w:val="6"/>
            <w:tcBorders>
              <w:top w:val="single" w:sz="4" w:space="0" w:color="auto"/>
              <w:left w:val="nil"/>
              <w:bottom w:val="single" w:sz="4" w:space="0" w:color="auto"/>
              <w:right w:val="single" w:sz="4" w:space="0" w:color="000000"/>
            </w:tcBorders>
            <w:shd w:val="clear" w:color="000000" w:fill="FFE599"/>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 xml:space="preserve"> Temporary Jobs Creation by Age Group </w:t>
            </w:r>
          </w:p>
        </w:tc>
      </w:tr>
      <w:tr w:rsidR="002E103D" w:rsidRPr="002E103D" w:rsidTr="002E103D">
        <w:trPr>
          <w:trHeight w:val="223"/>
        </w:trPr>
        <w:tc>
          <w:tcPr>
            <w:tcW w:w="723" w:type="dxa"/>
            <w:tcBorders>
              <w:top w:val="nil"/>
              <w:left w:val="single" w:sz="4" w:space="0" w:color="auto"/>
              <w:bottom w:val="single" w:sz="4" w:space="0" w:color="auto"/>
              <w:right w:val="single" w:sz="4" w:space="0" w:color="auto"/>
            </w:tcBorders>
            <w:shd w:val="clear" w:color="auto" w:fill="FFE599" w:themeFill="accent4" w:themeFillTint="66"/>
            <w:noWrap/>
          </w:tcPr>
          <w:p w:rsidR="002E103D" w:rsidRPr="002E103D" w:rsidRDefault="002E103D" w:rsidP="002E103D">
            <w:pPr>
              <w:spacing w:after="0"/>
              <w:rPr>
                <w:rFonts w:eastAsia="Times New Roman"/>
                <w:sz w:val="20"/>
                <w:szCs w:val="20"/>
              </w:rPr>
            </w:pPr>
          </w:p>
        </w:tc>
        <w:tc>
          <w:tcPr>
            <w:tcW w:w="5083" w:type="dxa"/>
            <w:tcBorders>
              <w:top w:val="nil"/>
              <w:left w:val="nil"/>
              <w:bottom w:val="single" w:sz="4" w:space="0" w:color="auto"/>
              <w:right w:val="single" w:sz="4" w:space="0" w:color="auto"/>
            </w:tcBorders>
            <w:shd w:val="clear" w:color="auto" w:fill="FFE599" w:themeFill="accent4" w:themeFillTint="66"/>
            <w:vAlign w:val="bottom"/>
          </w:tcPr>
          <w:p w:rsidR="002E103D" w:rsidRPr="002E103D" w:rsidRDefault="002E103D" w:rsidP="002E103D">
            <w:pPr>
              <w:spacing w:after="0"/>
              <w:rPr>
                <w:rFonts w:ascii="Calibri" w:eastAsia="Times New Roman" w:hAnsi="Calibri" w:cs="Calibri"/>
                <w:color w:val="000000"/>
                <w:sz w:val="22"/>
              </w:rPr>
            </w:pPr>
          </w:p>
        </w:tc>
        <w:tc>
          <w:tcPr>
            <w:tcW w:w="572" w:type="dxa"/>
            <w:tcBorders>
              <w:top w:val="nil"/>
              <w:left w:val="nil"/>
              <w:bottom w:val="single" w:sz="8" w:space="0" w:color="auto"/>
              <w:right w:val="single" w:sz="8" w:space="0" w:color="auto"/>
            </w:tcBorders>
            <w:shd w:val="clear" w:color="auto" w:fill="FFE599" w:themeFill="accent4" w:themeFillTint="66"/>
            <w:noWrap/>
            <w:vAlign w:val="bottom"/>
          </w:tcPr>
          <w:p w:rsidR="002E103D" w:rsidRPr="002E103D" w:rsidRDefault="002E103D" w:rsidP="002E103D">
            <w:pPr>
              <w:spacing w:after="0"/>
              <w:jc w:val="center"/>
              <w:rPr>
                <w:rFonts w:eastAsia="Times New Roman"/>
                <w:sz w:val="20"/>
                <w:szCs w:val="20"/>
              </w:rPr>
            </w:pPr>
          </w:p>
        </w:tc>
        <w:tc>
          <w:tcPr>
            <w:tcW w:w="1096" w:type="dxa"/>
            <w:tcBorders>
              <w:top w:val="nil"/>
              <w:left w:val="nil"/>
              <w:bottom w:val="single" w:sz="8" w:space="0" w:color="auto"/>
              <w:right w:val="single" w:sz="8" w:space="0" w:color="auto"/>
            </w:tcBorders>
            <w:shd w:val="clear" w:color="auto" w:fill="FFE599" w:themeFill="accent4" w:themeFillTint="66"/>
            <w:noWrap/>
            <w:vAlign w:val="bottom"/>
          </w:tcPr>
          <w:p w:rsidR="002E103D" w:rsidRPr="002E103D" w:rsidRDefault="002E103D" w:rsidP="002E103D">
            <w:pPr>
              <w:spacing w:after="0"/>
              <w:jc w:val="center"/>
              <w:rPr>
                <w:rFonts w:eastAsia="Times New Roman"/>
                <w:sz w:val="20"/>
                <w:szCs w:val="20"/>
              </w:rPr>
            </w:pPr>
          </w:p>
        </w:tc>
        <w:tc>
          <w:tcPr>
            <w:tcW w:w="1811" w:type="dxa"/>
            <w:gridSpan w:val="2"/>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eastAsia="Times New Roman"/>
                <w:sz w:val="20"/>
                <w:szCs w:val="20"/>
              </w:rPr>
            </w:pPr>
            <w:r w:rsidRPr="002E103D">
              <w:rPr>
                <w:rFonts w:eastAsia="Times New Roman"/>
                <w:sz w:val="20"/>
                <w:szCs w:val="20"/>
              </w:rPr>
              <w:t xml:space="preserve"> Males </w:t>
            </w:r>
          </w:p>
        </w:tc>
        <w:tc>
          <w:tcPr>
            <w:tcW w:w="1800" w:type="dxa"/>
            <w:gridSpan w:val="2"/>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eastAsia="Times New Roman"/>
                <w:sz w:val="20"/>
                <w:szCs w:val="20"/>
              </w:rPr>
            </w:pPr>
            <w:r w:rsidRPr="002E103D">
              <w:rPr>
                <w:rFonts w:eastAsia="Times New Roman"/>
                <w:sz w:val="20"/>
                <w:szCs w:val="20"/>
              </w:rPr>
              <w:t>Females</w:t>
            </w:r>
          </w:p>
        </w:tc>
        <w:tc>
          <w:tcPr>
            <w:tcW w:w="2669" w:type="dxa"/>
            <w:gridSpan w:val="2"/>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eastAsia="Times New Roman"/>
                <w:sz w:val="20"/>
                <w:szCs w:val="20"/>
              </w:rPr>
            </w:pPr>
            <w:r w:rsidRPr="002E103D">
              <w:rPr>
                <w:rFonts w:eastAsia="Times New Roman"/>
                <w:sz w:val="20"/>
                <w:szCs w:val="20"/>
              </w:rPr>
              <w:t>Total</w:t>
            </w:r>
          </w:p>
        </w:tc>
      </w:tr>
      <w:tr w:rsidR="002E103D" w:rsidRPr="002E103D" w:rsidTr="002E103D">
        <w:trPr>
          <w:trHeight w:val="588"/>
        </w:trPr>
        <w:tc>
          <w:tcPr>
            <w:tcW w:w="723" w:type="dxa"/>
            <w:tcBorders>
              <w:top w:val="nil"/>
              <w:left w:val="single" w:sz="4" w:space="0" w:color="auto"/>
              <w:bottom w:val="single" w:sz="4" w:space="0" w:color="auto"/>
              <w:right w:val="single" w:sz="4" w:space="0" w:color="auto"/>
            </w:tcBorders>
            <w:shd w:val="clear" w:color="auto" w:fill="FFE599" w:themeFill="accent4" w:themeFillTint="66"/>
            <w:noWrap/>
          </w:tcPr>
          <w:p w:rsidR="002E103D" w:rsidRPr="002E103D" w:rsidRDefault="002E103D" w:rsidP="002E103D">
            <w:pPr>
              <w:spacing w:after="0"/>
              <w:rPr>
                <w:rFonts w:eastAsia="Times New Roman"/>
                <w:sz w:val="20"/>
                <w:szCs w:val="20"/>
              </w:rPr>
            </w:pPr>
          </w:p>
        </w:tc>
        <w:tc>
          <w:tcPr>
            <w:tcW w:w="5083" w:type="dxa"/>
            <w:tcBorders>
              <w:top w:val="nil"/>
              <w:left w:val="nil"/>
              <w:bottom w:val="single" w:sz="4" w:space="0" w:color="auto"/>
              <w:right w:val="single" w:sz="4" w:space="0" w:color="auto"/>
            </w:tcBorders>
            <w:shd w:val="clear" w:color="auto" w:fill="FFE599" w:themeFill="accent4" w:themeFillTint="66"/>
            <w:vAlign w:val="bottom"/>
          </w:tcPr>
          <w:p w:rsidR="002E103D" w:rsidRPr="002E103D" w:rsidRDefault="002E103D" w:rsidP="002E103D">
            <w:pPr>
              <w:spacing w:after="0"/>
              <w:rPr>
                <w:rFonts w:ascii="Calibri" w:eastAsia="Times New Roman" w:hAnsi="Calibri" w:cs="Calibri"/>
                <w:color w:val="000000"/>
                <w:sz w:val="22"/>
              </w:rPr>
            </w:pPr>
          </w:p>
        </w:tc>
        <w:tc>
          <w:tcPr>
            <w:tcW w:w="572" w:type="dxa"/>
            <w:tcBorders>
              <w:top w:val="nil"/>
              <w:left w:val="nil"/>
              <w:bottom w:val="single" w:sz="8" w:space="0" w:color="auto"/>
              <w:right w:val="single" w:sz="8" w:space="0" w:color="auto"/>
            </w:tcBorders>
            <w:shd w:val="clear" w:color="auto" w:fill="FFE599" w:themeFill="accent4" w:themeFillTint="66"/>
            <w:noWrap/>
            <w:vAlign w:val="bottom"/>
          </w:tcPr>
          <w:p w:rsidR="002E103D" w:rsidRPr="002E103D" w:rsidRDefault="002E103D" w:rsidP="002E103D">
            <w:pPr>
              <w:spacing w:after="0"/>
              <w:jc w:val="center"/>
              <w:rPr>
                <w:rFonts w:eastAsia="Times New Roman"/>
                <w:sz w:val="20"/>
                <w:szCs w:val="20"/>
              </w:rPr>
            </w:pPr>
          </w:p>
        </w:tc>
        <w:tc>
          <w:tcPr>
            <w:tcW w:w="1096" w:type="dxa"/>
            <w:tcBorders>
              <w:top w:val="nil"/>
              <w:left w:val="nil"/>
              <w:bottom w:val="single" w:sz="8" w:space="0" w:color="auto"/>
              <w:right w:val="single" w:sz="8" w:space="0" w:color="auto"/>
            </w:tcBorders>
            <w:shd w:val="clear" w:color="auto" w:fill="FFE599" w:themeFill="accent4" w:themeFillTint="66"/>
            <w:noWrap/>
            <w:vAlign w:val="bottom"/>
          </w:tcPr>
          <w:p w:rsidR="002E103D" w:rsidRPr="002E103D" w:rsidRDefault="002E103D" w:rsidP="002E103D">
            <w:pPr>
              <w:spacing w:after="0"/>
              <w:jc w:val="center"/>
              <w:rPr>
                <w:rFonts w:eastAsia="Times New Roman"/>
                <w:sz w:val="20"/>
                <w:szCs w:val="20"/>
              </w:rPr>
            </w:pPr>
          </w:p>
        </w:tc>
        <w:tc>
          <w:tcPr>
            <w:tcW w:w="911" w:type="dxa"/>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ascii="Calibri" w:eastAsia="Times New Roman" w:hAnsi="Calibri" w:cs="Calibri"/>
                <w:sz w:val="20"/>
                <w:szCs w:val="20"/>
              </w:rPr>
            </w:pPr>
            <w:r w:rsidRPr="002E103D">
              <w:rPr>
                <w:rFonts w:ascii="Calibri" w:eastAsia="Times New Roman" w:hAnsi="Calibri" w:cs="Calibri"/>
                <w:sz w:val="20"/>
                <w:szCs w:val="20"/>
              </w:rPr>
              <w:t>30 years &amp; under</w:t>
            </w:r>
          </w:p>
        </w:tc>
        <w:tc>
          <w:tcPr>
            <w:tcW w:w="900" w:type="dxa"/>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eastAsia="Times New Roman"/>
                <w:sz w:val="20"/>
                <w:szCs w:val="20"/>
              </w:rPr>
            </w:pPr>
            <w:r w:rsidRPr="002E103D">
              <w:rPr>
                <w:rFonts w:eastAsia="Times New Roman"/>
                <w:sz w:val="20"/>
                <w:szCs w:val="20"/>
              </w:rPr>
              <w:t xml:space="preserve">Over 30 year </w:t>
            </w:r>
          </w:p>
        </w:tc>
        <w:tc>
          <w:tcPr>
            <w:tcW w:w="900" w:type="dxa"/>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ascii="Calibri" w:eastAsia="Times New Roman" w:hAnsi="Calibri" w:cs="Calibri"/>
                <w:sz w:val="20"/>
                <w:szCs w:val="20"/>
              </w:rPr>
            </w:pPr>
            <w:r w:rsidRPr="002E103D">
              <w:rPr>
                <w:rFonts w:ascii="Calibri" w:eastAsia="Times New Roman" w:hAnsi="Calibri" w:cs="Calibri"/>
                <w:sz w:val="20"/>
                <w:szCs w:val="20"/>
              </w:rPr>
              <w:t>30 years &amp; under</w:t>
            </w:r>
          </w:p>
        </w:tc>
        <w:tc>
          <w:tcPr>
            <w:tcW w:w="900" w:type="dxa"/>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eastAsia="Times New Roman"/>
                <w:sz w:val="20"/>
                <w:szCs w:val="20"/>
              </w:rPr>
            </w:pPr>
            <w:r w:rsidRPr="002E103D">
              <w:rPr>
                <w:rFonts w:eastAsia="Times New Roman"/>
                <w:sz w:val="20"/>
                <w:szCs w:val="20"/>
              </w:rPr>
              <w:t xml:space="preserve">Over 30 year </w:t>
            </w:r>
          </w:p>
        </w:tc>
        <w:tc>
          <w:tcPr>
            <w:tcW w:w="1551" w:type="dxa"/>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ascii="Calibri" w:eastAsia="Times New Roman" w:hAnsi="Calibri" w:cs="Calibri"/>
                <w:sz w:val="20"/>
                <w:szCs w:val="20"/>
              </w:rPr>
            </w:pPr>
            <w:r w:rsidRPr="002E103D">
              <w:rPr>
                <w:rFonts w:ascii="Calibri" w:eastAsia="Times New Roman" w:hAnsi="Calibri" w:cs="Calibri"/>
                <w:sz w:val="20"/>
                <w:szCs w:val="20"/>
              </w:rPr>
              <w:t>30 years &amp; under</w:t>
            </w:r>
          </w:p>
        </w:tc>
        <w:tc>
          <w:tcPr>
            <w:tcW w:w="1118" w:type="dxa"/>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eastAsia="Times New Roman"/>
                <w:sz w:val="20"/>
                <w:szCs w:val="20"/>
              </w:rPr>
            </w:pPr>
            <w:r w:rsidRPr="002E103D">
              <w:rPr>
                <w:rFonts w:eastAsia="Times New Roman"/>
                <w:sz w:val="20"/>
                <w:szCs w:val="20"/>
              </w:rPr>
              <w:t xml:space="preserve">Over 30 year </w:t>
            </w:r>
          </w:p>
        </w:tc>
      </w:tr>
      <w:tr w:rsidR="002E103D" w:rsidRPr="002E103D" w:rsidTr="002E103D">
        <w:trPr>
          <w:trHeight w:val="876"/>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1.1.13</w:t>
            </w:r>
          </w:p>
        </w:tc>
        <w:tc>
          <w:tcPr>
            <w:tcW w:w="5083" w:type="dxa"/>
            <w:tcBorders>
              <w:top w:val="nil"/>
              <w:left w:val="nil"/>
              <w:bottom w:val="single" w:sz="4" w:space="0" w:color="auto"/>
              <w:right w:val="single" w:sz="4" w:space="0" w:color="auto"/>
            </w:tcBorders>
            <w:shd w:val="clear" w:color="auto" w:fill="auto"/>
            <w:vAlign w:val="bottom"/>
            <w:hideMark/>
          </w:tcPr>
          <w:p w:rsidR="002E103D" w:rsidRPr="002E103D" w:rsidRDefault="002E103D" w:rsidP="002E103D">
            <w:pPr>
              <w:spacing w:after="0"/>
              <w:rPr>
                <w:rFonts w:ascii="Calibri" w:eastAsia="Times New Roman" w:hAnsi="Calibri" w:cs="Calibri"/>
                <w:color w:val="000000"/>
                <w:sz w:val="22"/>
              </w:rPr>
            </w:pPr>
            <w:r w:rsidRPr="002E103D">
              <w:rPr>
                <w:rFonts w:ascii="Calibri" w:eastAsia="Times New Roman" w:hAnsi="Calibri" w:cs="Calibri"/>
                <w:color w:val="000000"/>
                <w:sz w:val="22"/>
              </w:rPr>
              <w:t>HUSEN YIMER TO ASKALECH GIZACHEW, LIYU MEAZA TO NATINAEL, TAGESE CHAFO TO MEDIHANIT METASEBIYA &amp; DESALEGN LAFAMO TO MEKONNEN</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m2</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2,590.00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27</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15</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20</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47</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27</w:t>
            </w:r>
          </w:p>
        </w:tc>
      </w:tr>
      <w:tr w:rsidR="002E103D" w:rsidRPr="002E103D" w:rsidTr="002E103D">
        <w:trPr>
          <w:trHeight w:val="300"/>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1.1.14</w:t>
            </w:r>
          </w:p>
        </w:tc>
        <w:tc>
          <w:tcPr>
            <w:tcW w:w="5083" w:type="dxa"/>
            <w:tcBorders>
              <w:top w:val="nil"/>
              <w:left w:val="nil"/>
              <w:bottom w:val="single" w:sz="4" w:space="0" w:color="auto"/>
              <w:right w:val="single" w:sz="4" w:space="0" w:color="auto"/>
            </w:tcBorders>
            <w:shd w:val="clear" w:color="auto" w:fill="auto"/>
            <w:vAlign w:val="bottom"/>
            <w:hideMark/>
          </w:tcPr>
          <w:p w:rsidR="002E103D" w:rsidRPr="002E103D" w:rsidRDefault="002E103D" w:rsidP="002E103D">
            <w:pPr>
              <w:spacing w:after="0"/>
              <w:rPr>
                <w:rFonts w:ascii="Calibri" w:eastAsia="Times New Roman" w:hAnsi="Calibri" w:cs="Calibri"/>
                <w:color w:val="000000"/>
                <w:sz w:val="22"/>
              </w:rPr>
            </w:pPr>
            <w:r w:rsidRPr="002E103D">
              <w:rPr>
                <w:rFonts w:ascii="Calibri" w:eastAsia="Times New Roman" w:hAnsi="Calibri" w:cs="Calibri"/>
                <w:color w:val="000000"/>
                <w:sz w:val="22"/>
              </w:rPr>
              <w:t>GETACHEW SEMERE TO ASPHALT</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m2</w:t>
            </w:r>
          </w:p>
        </w:tc>
        <w:tc>
          <w:tcPr>
            <w:tcW w:w="1096" w:type="dxa"/>
            <w:tcBorders>
              <w:top w:val="nil"/>
              <w:left w:val="nil"/>
              <w:bottom w:val="nil"/>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2,184.00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27</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14</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20</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47</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26</w:t>
            </w:r>
          </w:p>
        </w:tc>
      </w:tr>
      <w:tr w:rsidR="002E103D" w:rsidRPr="002E103D" w:rsidTr="002E103D">
        <w:trPr>
          <w:trHeight w:val="300"/>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1.1.15</w:t>
            </w:r>
          </w:p>
        </w:tc>
        <w:tc>
          <w:tcPr>
            <w:tcW w:w="5083" w:type="dxa"/>
            <w:tcBorders>
              <w:top w:val="nil"/>
              <w:left w:val="nil"/>
              <w:bottom w:val="single" w:sz="4" w:space="0" w:color="auto"/>
              <w:right w:val="single" w:sz="4" w:space="0" w:color="auto"/>
            </w:tcBorders>
            <w:shd w:val="clear" w:color="auto" w:fill="auto"/>
            <w:vAlign w:val="bottom"/>
            <w:hideMark/>
          </w:tcPr>
          <w:p w:rsidR="002E103D" w:rsidRPr="002E103D" w:rsidRDefault="002E103D" w:rsidP="002E103D">
            <w:pPr>
              <w:spacing w:after="0"/>
              <w:rPr>
                <w:rFonts w:ascii="Calibri" w:eastAsia="Times New Roman" w:hAnsi="Calibri" w:cs="Calibri"/>
                <w:color w:val="000000"/>
                <w:sz w:val="22"/>
              </w:rPr>
            </w:pPr>
            <w:r w:rsidRPr="002E103D">
              <w:rPr>
                <w:rFonts w:ascii="Calibri" w:eastAsia="Times New Roman" w:hAnsi="Calibri" w:cs="Calibri"/>
                <w:color w:val="000000"/>
                <w:sz w:val="22"/>
              </w:rPr>
              <w:t>BOMBOLO AGIDEW TO ASPHALT</w:t>
            </w:r>
          </w:p>
        </w:tc>
        <w:tc>
          <w:tcPr>
            <w:tcW w:w="572" w:type="dxa"/>
            <w:tcBorders>
              <w:top w:val="nil"/>
              <w:left w:val="nil"/>
              <w:bottom w:val="single" w:sz="8" w:space="0" w:color="auto"/>
              <w:right w:val="nil"/>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m2</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1,470.00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22</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18</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10</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40</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22</w:t>
            </w:r>
          </w:p>
        </w:tc>
      </w:tr>
      <w:tr w:rsidR="002E103D" w:rsidRPr="002E103D" w:rsidTr="002E103D">
        <w:trPr>
          <w:trHeight w:val="588"/>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1.1.16</w:t>
            </w:r>
          </w:p>
        </w:tc>
        <w:tc>
          <w:tcPr>
            <w:tcW w:w="5083" w:type="dxa"/>
            <w:tcBorders>
              <w:top w:val="nil"/>
              <w:left w:val="nil"/>
              <w:bottom w:val="single" w:sz="4" w:space="0" w:color="auto"/>
              <w:right w:val="single" w:sz="4" w:space="0" w:color="auto"/>
            </w:tcBorders>
            <w:shd w:val="clear" w:color="auto" w:fill="auto"/>
            <w:vAlign w:val="bottom"/>
            <w:hideMark/>
          </w:tcPr>
          <w:p w:rsidR="002E103D" w:rsidRPr="002E103D" w:rsidRDefault="002E103D" w:rsidP="002E103D">
            <w:pPr>
              <w:spacing w:after="0"/>
              <w:rPr>
                <w:rFonts w:ascii="Calibri" w:eastAsia="Times New Roman" w:hAnsi="Calibri" w:cs="Calibri"/>
                <w:color w:val="000000"/>
                <w:sz w:val="22"/>
              </w:rPr>
            </w:pPr>
            <w:r w:rsidRPr="002E103D">
              <w:rPr>
                <w:rFonts w:ascii="Calibri" w:eastAsia="Times New Roman" w:hAnsi="Calibri" w:cs="Calibri"/>
                <w:color w:val="000000"/>
                <w:sz w:val="22"/>
              </w:rPr>
              <w:t>MOGES W/AMANUEL TO AEMIRO ALTO &amp; MINALU BULGO TO TULO BOYZO</w:t>
            </w:r>
          </w:p>
        </w:tc>
        <w:tc>
          <w:tcPr>
            <w:tcW w:w="572" w:type="dxa"/>
            <w:tcBorders>
              <w:top w:val="nil"/>
              <w:left w:val="nil"/>
              <w:bottom w:val="single" w:sz="8" w:space="0" w:color="auto"/>
              <w:right w:val="nil"/>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m2</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1,470.00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22</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18</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10</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40</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22</w:t>
            </w:r>
          </w:p>
        </w:tc>
      </w:tr>
      <w:tr w:rsidR="002E103D" w:rsidRPr="002E103D" w:rsidTr="002E103D">
        <w:trPr>
          <w:trHeight w:val="588"/>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1.1.17</w:t>
            </w:r>
          </w:p>
        </w:tc>
        <w:tc>
          <w:tcPr>
            <w:tcW w:w="5083" w:type="dxa"/>
            <w:tcBorders>
              <w:top w:val="nil"/>
              <w:left w:val="nil"/>
              <w:bottom w:val="single" w:sz="4" w:space="0" w:color="auto"/>
              <w:right w:val="single" w:sz="4" w:space="0" w:color="auto"/>
            </w:tcBorders>
            <w:shd w:val="clear" w:color="auto" w:fill="auto"/>
            <w:vAlign w:val="bottom"/>
            <w:hideMark/>
          </w:tcPr>
          <w:p w:rsidR="002E103D" w:rsidRPr="002E103D" w:rsidRDefault="002E103D" w:rsidP="002E103D">
            <w:pPr>
              <w:spacing w:after="0"/>
              <w:rPr>
                <w:rFonts w:ascii="Calibri" w:eastAsia="Times New Roman" w:hAnsi="Calibri" w:cs="Calibri"/>
                <w:color w:val="000000"/>
                <w:sz w:val="22"/>
              </w:rPr>
            </w:pPr>
            <w:r w:rsidRPr="002E103D">
              <w:rPr>
                <w:rFonts w:ascii="Calibri" w:eastAsia="Times New Roman" w:hAnsi="Calibri" w:cs="Calibri"/>
                <w:color w:val="000000"/>
                <w:sz w:val="22"/>
              </w:rPr>
              <w:t>CHALACHEW TAMIRU TO TESFAYE HAILE &amp; BEDILU TO TIRUYE</w:t>
            </w:r>
          </w:p>
        </w:tc>
        <w:tc>
          <w:tcPr>
            <w:tcW w:w="572" w:type="dxa"/>
            <w:tcBorders>
              <w:top w:val="nil"/>
              <w:left w:val="nil"/>
              <w:bottom w:val="single" w:sz="8" w:space="0" w:color="auto"/>
              <w:right w:val="nil"/>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m2</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1,890.00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22</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18</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10</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40</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22</w:t>
            </w:r>
          </w:p>
        </w:tc>
      </w:tr>
      <w:tr w:rsidR="002E103D" w:rsidRPr="002E103D" w:rsidTr="002E103D">
        <w:trPr>
          <w:trHeight w:val="588"/>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1.1.18</w:t>
            </w:r>
          </w:p>
        </w:tc>
        <w:tc>
          <w:tcPr>
            <w:tcW w:w="5083" w:type="dxa"/>
            <w:tcBorders>
              <w:top w:val="nil"/>
              <w:left w:val="nil"/>
              <w:bottom w:val="single" w:sz="4" w:space="0" w:color="auto"/>
              <w:right w:val="single" w:sz="4" w:space="0" w:color="auto"/>
            </w:tcBorders>
            <w:shd w:val="clear" w:color="auto" w:fill="auto"/>
            <w:vAlign w:val="bottom"/>
            <w:hideMark/>
          </w:tcPr>
          <w:p w:rsidR="002E103D" w:rsidRPr="002E103D" w:rsidRDefault="002E103D" w:rsidP="002E103D">
            <w:pPr>
              <w:spacing w:after="0"/>
              <w:rPr>
                <w:rFonts w:ascii="Calibri" w:eastAsia="Times New Roman" w:hAnsi="Calibri" w:cs="Calibri"/>
                <w:color w:val="000000"/>
                <w:sz w:val="22"/>
              </w:rPr>
            </w:pPr>
            <w:r w:rsidRPr="002E103D">
              <w:rPr>
                <w:rFonts w:ascii="Calibri" w:eastAsia="Times New Roman" w:hAnsi="Calibri" w:cs="Calibri"/>
                <w:color w:val="000000"/>
                <w:sz w:val="22"/>
              </w:rPr>
              <w:t>WANSO WASHA TO THOMAS WASHE &amp; JINKA BER TO MULUWONGEL</w:t>
            </w:r>
          </w:p>
        </w:tc>
        <w:tc>
          <w:tcPr>
            <w:tcW w:w="572" w:type="dxa"/>
            <w:tcBorders>
              <w:top w:val="nil"/>
              <w:left w:val="nil"/>
              <w:bottom w:val="single" w:sz="8" w:space="0" w:color="auto"/>
              <w:right w:val="nil"/>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m2</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2,380.00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27</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15</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20</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47</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27</w:t>
            </w:r>
          </w:p>
        </w:tc>
      </w:tr>
      <w:tr w:rsidR="002E103D" w:rsidRPr="002E103D" w:rsidTr="002E103D">
        <w:trPr>
          <w:trHeight w:val="588"/>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1.1.19</w:t>
            </w:r>
          </w:p>
        </w:tc>
        <w:tc>
          <w:tcPr>
            <w:tcW w:w="5083" w:type="dxa"/>
            <w:tcBorders>
              <w:top w:val="nil"/>
              <w:left w:val="nil"/>
              <w:bottom w:val="single" w:sz="4" w:space="0" w:color="auto"/>
              <w:right w:val="single" w:sz="4" w:space="0" w:color="auto"/>
            </w:tcBorders>
            <w:shd w:val="clear" w:color="auto" w:fill="auto"/>
            <w:vAlign w:val="bottom"/>
            <w:hideMark/>
          </w:tcPr>
          <w:p w:rsidR="002E103D" w:rsidRPr="002E103D" w:rsidRDefault="002E103D" w:rsidP="002E103D">
            <w:pPr>
              <w:spacing w:after="0"/>
              <w:rPr>
                <w:rFonts w:ascii="Calibri" w:eastAsia="Times New Roman" w:hAnsi="Calibri" w:cs="Calibri"/>
                <w:color w:val="000000"/>
                <w:sz w:val="22"/>
              </w:rPr>
            </w:pPr>
            <w:r w:rsidRPr="002E103D">
              <w:rPr>
                <w:rFonts w:ascii="Calibri" w:eastAsia="Times New Roman" w:hAnsi="Calibri" w:cs="Calibri"/>
                <w:color w:val="000000"/>
                <w:sz w:val="22"/>
              </w:rPr>
              <w:t>TSIGEREDA KEBEDE TO MENGISTU WORKU &amp; D/R TESFAYE TO TADELE YILMA</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m2</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2,700.00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28</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16</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21</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13</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49</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29</w:t>
            </w:r>
          </w:p>
        </w:tc>
      </w:tr>
      <w:tr w:rsidR="002E103D" w:rsidRPr="002E103D" w:rsidTr="002E103D">
        <w:trPr>
          <w:trHeight w:val="588"/>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1.1.20</w:t>
            </w:r>
          </w:p>
        </w:tc>
        <w:tc>
          <w:tcPr>
            <w:tcW w:w="5083" w:type="dxa"/>
            <w:tcBorders>
              <w:top w:val="nil"/>
              <w:left w:val="nil"/>
              <w:bottom w:val="single" w:sz="4" w:space="0" w:color="auto"/>
              <w:right w:val="single" w:sz="4" w:space="0" w:color="auto"/>
            </w:tcBorders>
            <w:shd w:val="clear" w:color="auto" w:fill="auto"/>
            <w:vAlign w:val="bottom"/>
            <w:hideMark/>
          </w:tcPr>
          <w:p w:rsidR="002E103D" w:rsidRPr="002E103D" w:rsidRDefault="002E103D" w:rsidP="002E103D">
            <w:pPr>
              <w:spacing w:after="0"/>
              <w:rPr>
                <w:rFonts w:ascii="Calibri" w:eastAsia="Times New Roman" w:hAnsi="Calibri" w:cs="Calibri"/>
                <w:color w:val="000000"/>
                <w:sz w:val="22"/>
              </w:rPr>
            </w:pPr>
            <w:r w:rsidRPr="002E103D">
              <w:rPr>
                <w:rFonts w:ascii="Calibri" w:eastAsia="Times New Roman" w:hAnsi="Calibri" w:cs="Calibri"/>
                <w:color w:val="000000"/>
                <w:sz w:val="22"/>
              </w:rPr>
              <w:t>LABIYAJO THROUGH TSEGAYE BEKELE TO MOLA HABTE</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m2</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2,320.00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27</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15</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20</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47</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27</w:t>
            </w:r>
          </w:p>
        </w:tc>
      </w:tr>
      <w:tr w:rsidR="002E103D" w:rsidRPr="002E103D" w:rsidTr="002E103D">
        <w:trPr>
          <w:trHeight w:val="588"/>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1.1.21</w:t>
            </w:r>
          </w:p>
        </w:tc>
        <w:tc>
          <w:tcPr>
            <w:tcW w:w="5083" w:type="dxa"/>
            <w:tcBorders>
              <w:top w:val="nil"/>
              <w:left w:val="nil"/>
              <w:bottom w:val="single" w:sz="4" w:space="0" w:color="auto"/>
              <w:right w:val="single" w:sz="4" w:space="0" w:color="auto"/>
            </w:tcBorders>
            <w:shd w:val="clear" w:color="auto" w:fill="auto"/>
            <w:vAlign w:val="bottom"/>
            <w:hideMark/>
          </w:tcPr>
          <w:p w:rsidR="002E103D" w:rsidRPr="002E103D" w:rsidRDefault="002E103D" w:rsidP="002E103D">
            <w:pPr>
              <w:spacing w:after="0"/>
              <w:rPr>
                <w:rFonts w:ascii="Calibri" w:eastAsia="Times New Roman" w:hAnsi="Calibri" w:cs="Calibri"/>
                <w:color w:val="000000"/>
                <w:sz w:val="22"/>
              </w:rPr>
            </w:pPr>
            <w:r w:rsidRPr="002E103D">
              <w:rPr>
                <w:rFonts w:ascii="Calibri" w:eastAsia="Times New Roman" w:hAnsi="Calibri" w:cs="Calibri"/>
                <w:color w:val="000000"/>
                <w:sz w:val="22"/>
              </w:rPr>
              <w:t>MOLA HABTE THROUGH ASCHENAKI MAMO TO NEW ASPHALT</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m2</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2,800.00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28</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16</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21</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13</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49</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29</w:t>
            </w:r>
          </w:p>
        </w:tc>
      </w:tr>
      <w:tr w:rsidR="002E103D" w:rsidRPr="002E103D" w:rsidTr="002E103D">
        <w:trPr>
          <w:trHeight w:val="588"/>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1.1.22</w:t>
            </w:r>
          </w:p>
        </w:tc>
        <w:tc>
          <w:tcPr>
            <w:tcW w:w="5083" w:type="dxa"/>
            <w:tcBorders>
              <w:top w:val="nil"/>
              <w:left w:val="nil"/>
              <w:bottom w:val="single" w:sz="4" w:space="0" w:color="auto"/>
              <w:right w:val="single" w:sz="4" w:space="0" w:color="auto"/>
            </w:tcBorders>
            <w:shd w:val="clear" w:color="auto" w:fill="auto"/>
            <w:vAlign w:val="bottom"/>
            <w:hideMark/>
          </w:tcPr>
          <w:p w:rsidR="002E103D" w:rsidRPr="002E103D" w:rsidRDefault="002E103D" w:rsidP="002E103D">
            <w:pPr>
              <w:spacing w:after="0"/>
              <w:rPr>
                <w:rFonts w:ascii="Calibri" w:eastAsia="Times New Roman" w:hAnsi="Calibri" w:cs="Calibri"/>
                <w:color w:val="000000"/>
                <w:sz w:val="22"/>
              </w:rPr>
            </w:pPr>
            <w:r w:rsidRPr="002E103D">
              <w:rPr>
                <w:rFonts w:ascii="Calibri" w:eastAsia="Times New Roman" w:hAnsi="Calibri" w:cs="Calibri"/>
                <w:color w:val="000000"/>
                <w:sz w:val="22"/>
              </w:rPr>
              <w:t>SHEWAYE MINDAYE THROUGH NEW CULVERT TO WONDWOSEN WUBAYEHU</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m2</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2,450.00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27</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15</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20</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47</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27</w:t>
            </w:r>
          </w:p>
        </w:tc>
      </w:tr>
      <w:tr w:rsidR="002E103D" w:rsidRPr="002E103D" w:rsidTr="002E103D">
        <w:trPr>
          <w:trHeight w:val="588"/>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1.1.23</w:t>
            </w:r>
          </w:p>
        </w:tc>
        <w:tc>
          <w:tcPr>
            <w:tcW w:w="5083" w:type="dxa"/>
            <w:tcBorders>
              <w:top w:val="nil"/>
              <w:left w:val="nil"/>
              <w:bottom w:val="single" w:sz="4" w:space="0" w:color="auto"/>
              <w:right w:val="single" w:sz="4" w:space="0" w:color="auto"/>
            </w:tcBorders>
            <w:shd w:val="clear" w:color="auto" w:fill="auto"/>
            <w:vAlign w:val="bottom"/>
            <w:hideMark/>
          </w:tcPr>
          <w:p w:rsidR="002E103D" w:rsidRPr="002E103D" w:rsidRDefault="002E103D" w:rsidP="002E103D">
            <w:pPr>
              <w:spacing w:after="0"/>
              <w:rPr>
                <w:rFonts w:ascii="Calibri" w:eastAsia="Times New Roman" w:hAnsi="Calibri" w:cs="Calibri"/>
                <w:color w:val="000000"/>
                <w:sz w:val="22"/>
              </w:rPr>
            </w:pPr>
            <w:r w:rsidRPr="002E103D">
              <w:rPr>
                <w:rFonts w:ascii="Calibri" w:eastAsia="Times New Roman" w:hAnsi="Calibri" w:cs="Calibri"/>
                <w:color w:val="000000"/>
                <w:sz w:val="22"/>
              </w:rPr>
              <w:t>TESFAYE KOIRA THROUGH ALMAZ ALEMAYEHU TO GUDELA KUSIYA</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m2</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1,960.00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22</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18</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10</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40</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22</w:t>
            </w:r>
          </w:p>
        </w:tc>
      </w:tr>
      <w:tr w:rsidR="002E103D" w:rsidRPr="002E103D" w:rsidTr="002E103D">
        <w:trPr>
          <w:trHeight w:val="588"/>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1.1.24</w:t>
            </w:r>
          </w:p>
        </w:tc>
        <w:tc>
          <w:tcPr>
            <w:tcW w:w="5083" w:type="dxa"/>
            <w:tcBorders>
              <w:top w:val="nil"/>
              <w:left w:val="nil"/>
              <w:bottom w:val="single" w:sz="4" w:space="0" w:color="auto"/>
              <w:right w:val="single" w:sz="4" w:space="0" w:color="auto"/>
            </w:tcBorders>
            <w:shd w:val="clear" w:color="auto" w:fill="auto"/>
            <w:vAlign w:val="bottom"/>
            <w:hideMark/>
          </w:tcPr>
          <w:p w:rsidR="002E103D" w:rsidRPr="002E103D" w:rsidRDefault="002E103D" w:rsidP="002E103D">
            <w:pPr>
              <w:spacing w:after="0"/>
              <w:rPr>
                <w:rFonts w:ascii="Calibri" w:eastAsia="Times New Roman" w:hAnsi="Calibri" w:cs="Calibri"/>
                <w:color w:val="000000"/>
                <w:sz w:val="22"/>
              </w:rPr>
            </w:pPr>
            <w:r w:rsidRPr="002E103D">
              <w:rPr>
                <w:rFonts w:ascii="Calibri" w:eastAsia="Times New Roman" w:hAnsi="Calibri" w:cs="Calibri"/>
                <w:color w:val="000000"/>
                <w:sz w:val="22"/>
              </w:rPr>
              <w:t>KASAHUN GEZAHAGN TO MINJA, MINJA TO WONBERA,  WONBERA TO DEBEBE LOFA</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m2</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1,960.00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22</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18</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10</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40</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22</w:t>
            </w:r>
          </w:p>
        </w:tc>
      </w:tr>
      <w:tr w:rsidR="002E103D" w:rsidRPr="002E103D" w:rsidTr="002E103D">
        <w:trPr>
          <w:trHeight w:val="588"/>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1.1.25</w:t>
            </w:r>
          </w:p>
        </w:tc>
        <w:tc>
          <w:tcPr>
            <w:tcW w:w="5083" w:type="dxa"/>
            <w:tcBorders>
              <w:top w:val="nil"/>
              <w:left w:val="nil"/>
              <w:bottom w:val="single" w:sz="4" w:space="0" w:color="auto"/>
              <w:right w:val="single" w:sz="4" w:space="0" w:color="auto"/>
            </w:tcBorders>
            <w:shd w:val="clear" w:color="auto" w:fill="auto"/>
            <w:vAlign w:val="bottom"/>
            <w:hideMark/>
          </w:tcPr>
          <w:p w:rsidR="002E103D" w:rsidRPr="002E103D" w:rsidRDefault="002E103D" w:rsidP="002E103D">
            <w:pPr>
              <w:spacing w:after="0"/>
              <w:rPr>
                <w:rFonts w:ascii="Calibri" w:eastAsia="Times New Roman" w:hAnsi="Calibri" w:cs="Calibri"/>
                <w:color w:val="000000"/>
                <w:sz w:val="22"/>
              </w:rPr>
            </w:pPr>
            <w:r w:rsidRPr="002E103D">
              <w:rPr>
                <w:rFonts w:ascii="Calibri" w:eastAsia="Times New Roman" w:hAnsi="Calibri" w:cs="Calibri"/>
                <w:color w:val="000000"/>
                <w:sz w:val="22"/>
              </w:rPr>
              <w:t xml:space="preserve">KASAHUN GEZAHAGN TO MENGISTU MEYA &amp; ETENESH BEKELE TO DEREJE ALEMU </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m2</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1,820.00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22</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18</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10</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40</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22</w:t>
            </w:r>
          </w:p>
        </w:tc>
      </w:tr>
      <w:tr w:rsidR="002E103D" w:rsidRPr="002E103D" w:rsidTr="002E103D">
        <w:trPr>
          <w:trHeight w:val="276"/>
        </w:trPr>
        <w:tc>
          <w:tcPr>
            <w:tcW w:w="723"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lastRenderedPageBreak/>
              <w:t>S/N</w:t>
            </w:r>
          </w:p>
        </w:tc>
        <w:tc>
          <w:tcPr>
            <w:tcW w:w="5083"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Project</w:t>
            </w:r>
          </w:p>
        </w:tc>
        <w:tc>
          <w:tcPr>
            <w:tcW w:w="572"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Unit</w:t>
            </w:r>
          </w:p>
        </w:tc>
        <w:tc>
          <w:tcPr>
            <w:tcW w:w="1096"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 xml:space="preserve"> </w:t>
            </w:r>
            <w:proofErr w:type="spellStart"/>
            <w:r w:rsidRPr="002E103D">
              <w:rPr>
                <w:rFonts w:eastAsia="Times New Roman"/>
                <w:sz w:val="20"/>
                <w:szCs w:val="20"/>
              </w:rPr>
              <w:t>Qty</w:t>
            </w:r>
            <w:proofErr w:type="spellEnd"/>
            <w:r w:rsidRPr="002E103D">
              <w:rPr>
                <w:rFonts w:eastAsia="Times New Roman"/>
                <w:sz w:val="20"/>
                <w:szCs w:val="20"/>
              </w:rPr>
              <w:t xml:space="preserve"> </w:t>
            </w:r>
          </w:p>
        </w:tc>
        <w:tc>
          <w:tcPr>
            <w:tcW w:w="6280" w:type="dxa"/>
            <w:gridSpan w:val="6"/>
            <w:tcBorders>
              <w:top w:val="single" w:sz="4" w:space="0" w:color="auto"/>
              <w:left w:val="nil"/>
              <w:bottom w:val="single" w:sz="4" w:space="0" w:color="auto"/>
              <w:right w:val="single" w:sz="4" w:space="0" w:color="000000"/>
            </w:tcBorders>
            <w:shd w:val="clear" w:color="000000" w:fill="FFE599"/>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 xml:space="preserve"> Temporary Jobs Creation by Age Group </w:t>
            </w:r>
          </w:p>
        </w:tc>
      </w:tr>
      <w:tr w:rsidR="002E103D" w:rsidRPr="002E103D" w:rsidTr="002E103D">
        <w:trPr>
          <w:trHeight w:val="223"/>
        </w:trPr>
        <w:tc>
          <w:tcPr>
            <w:tcW w:w="723" w:type="dxa"/>
            <w:tcBorders>
              <w:top w:val="nil"/>
              <w:left w:val="single" w:sz="4" w:space="0" w:color="auto"/>
              <w:bottom w:val="single" w:sz="4" w:space="0" w:color="auto"/>
              <w:right w:val="single" w:sz="4" w:space="0" w:color="auto"/>
            </w:tcBorders>
            <w:shd w:val="clear" w:color="auto" w:fill="FFE599" w:themeFill="accent4" w:themeFillTint="66"/>
            <w:noWrap/>
          </w:tcPr>
          <w:p w:rsidR="002E103D" w:rsidRPr="002E103D" w:rsidRDefault="002E103D" w:rsidP="002E103D">
            <w:pPr>
              <w:spacing w:after="0"/>
              <w:rPr>
                <w:rFonts w:eastAsia="Times New Roman"/>
                <w:sz w:val="20"/>
                <w:szCs w:val="20"/>
              </w:rPr>
            </w:pPr>
          </w:p>
        </w:tc>
        <w:tc>
          <w:tcPr>
            <w:tcW w:w="5083" w:type="dxa"/>
            <w:tcBorders>
              <w:top w:val="nil"/>
              <w:left w:val="nil"/>
              <w:bottom w:val="single" w:sz="4" w:space="0" w:color="auto"/>
              <w:right w:val="single" w:sz="4" w:space="0" w:color="auto"/>
            </w:tcBorders>
            <w:shd w:val="clear" w:color="auto" w:fill="FFE599" w:themeFill="accent4" w:themeFillTint="66"/>
            <w:vAlign w:val="bottom"/>
          </w:tcPr>
          <w:p w:rsidR="002E103D" w:rsidRPr="002E103D" w:rsidRDefault="002E103D" w:rsidP="002E103D">
            <w:pPr>
              <w:spacing w:after="0"/>
              <w:rPr>
                <w:rFonts w:ascii="Calibri" w:eastAsia="Times New Roman" w:hAnsi="Calibri" w:cs="Calibri"/>
                <w:color w:val="000000"/>
                <w:sz w:val="22"/>
              </w:rPr>
            </w:pPr>
          </w:p>
        </w:tc>
        <w:tc>
          <w:tcPr>
            <w:tcW w:w="572" w:type="dxa"/>
            <w:tcBorders>
              <w:top w:val="nil"/>
              <w:left w:val="nil"/>
              <w:bottom w:val="single" w:sz="8" w:space="0" w:color="auto"/>
              <w:right w:val="single" w:sz="8" w:space="0" w:color="auto"/>
            </w:tcBorders>
            <w:shd w:val="clear" w:color="auto" w:fill="FFE599" w:themeFill="accent4" w:themeFillTint="66"/>
            <w:noWrap/>
            <w:vAlign w:val="bottom"/>
          </w:tcPr>
          <w:p w:rsidR="002E103D" w:rsidRPr="002E103D" w:rsidRDefault="002E103D" w:rsidP="002E103D">
            <w:pPr>
              <w:spacing w:after="0"/>
              <w:jc w:val="center"/>
              <w:rPr>
                <w:rFonts w:eastAsia="Times New Roman"/>
                <w:sz w:val="20"/>
                <w:szCs w:val="20"/>
              </w:rPr>
            </w:pPr>
          </w:p>
        </w:tc>
        <w:tc>
          <w:tcPr>
            <w:tcW w:w="1096" w:type="dxa"/>
            <w:tcBorders>
              <w:top w:val="nil"/>
              <w:left w:val="nil"/>
              <w:bottom w:val="single" w:sz="8" w:space="0" w:color="auto"/>
              <w:right w:val="single" w:sz="8" w:space="0" w:color="auto"/>
            </w:tcBorders>
            <w:shd w:val="clear" w:color="auto" w:fill="FFE599" w:themeFill="accent4" w:themeFillTint="66"/>
            <w:noWrap/>
            <w:vAlign w:val="bottom"/>
          </w:tcPr>
          <w:p w:rsidR="002E103D" w:rsidRPr="002E103D" w:rsidRDefault="002E103D" w:rsidP="002E103D">
            <w:pPr>
              <w:spacing w:after="0"/>
              <w:jc w:val="center"/>
              <w:rPr>
                <w:rFonts w:eastAsia="Times New Roman"/>
                <w:sz w:val="20"/>
                <w:szCs w:val="20"/>
              </w:rPr>
            </w:pPr>
          </w:p>
        </w:tc>
        <w:tc>
          <w:tcPr>
            <w:tcW w:w="1811" w:type="dxa"/>
            <w:gridSpan w:val="2"/>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eastAsia="Times New Roman"/>
                <w:sz w:val="20"/>
                <w:szCs w:val="20"/>
              </w:rPr>
            </w:pPr>
            <w:r w:rsidRPr="002E103D">
              <w:rPr>
                <w:rFonts w:eastAsia="Times New Roman"/>
                <w:sz w:val="20"/>
                <w:szCs w:val="20"/>
              </w:rPr>
              <w:t xml:space="preserve"> Males </w:t>
            </w:r>
          </w:p>
        </w:tc>
        <w:tc>
          <w:tcPr>
            <w:tcW w:w="1800" w:type="dxa"/>
            <w:gridSpan w:val="2"/>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eastAsia="Times New Roman"/>
                <w:sz w:val="20"/>
                <w:szCs w:val="20"/>
              </w:rPr>
            </w:pPr>
            <w:r w:rsidRPr="002E103D">
              <w:rPr>
                <w:rFonts w:eastAsia="Times New Roman"/>
                <w:sz w:val="20"/>
                <w:szCs w:val="20"/>
              </w:rPr>
              <w:t>Females</w:t>
            </w:r>
          </w:p>
        </w:tc>
        <w:tc>
          <w:tcPr>
            <w:tcW w:w="2669" w:type="dxa"/>
            <w:gridSpan w:val="2"/>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eastAsia="Times New Roman"/>
                <w:sz w:val="20"/>
                <w:szCs w:val="20"/>
              </w:rPr>
            </w:pPr>
            <w:r w:rsidRPr="002E103D">
              <w:rPr>
                <w:rFonts w:eastAsia="Times New Roman"/>
                <w:sz w:val="20"/>
                <w:szCs w:val="20"/>
              </w:rPr>
              <w:t>Total</w:t>
            </w:r>
          </w:p>
        </w:tc>
      </w:tr>
      <w:tr w:rsidR="002E103D" w:rsidRPr="002E103D" w:rsidTr="002E103D">
        <w:trPr>
          <w:trHeight w:val="588"/>
        </w:trPr>
        <w:tc>
          <w:tcPr>
            <w:tcW w:w="723" w:type="dxa"/>
            <w:tcBorders>
              <w:top w:val="nil"/>
              <w:left w:val="single" w:sz="4" w:space="0" w:color="auto"/>
              <w:bottom w:val="single" w:sz="4" w:space="0" w:color="auto"/>
              <w:right w:val="single" w:sz="4" w:space="0" w:color="auto"/>
            </w:tcBorders>
            <w:shd w:val="clear" w:color="auto" w:fill="FFE599" w:themeFill="accent4" w:themeFillTint="66"/>
            <w:noWrap/>
          </w:tcPr>
          <w:p w:rsidR="002E103D" w:rsidRPr="002E103D" w:rsidRDefault="002E103D" w:rsidP="002E103D">
            <w:pPr>
              <w:spacing w:after="0"/>
              <w:rPr>
                <w:rFonts w:eastAsia="Times New Roman"/>
                <w:sz w:val="20"/>
                <w:szCs w:val="20"/>
              </w:rPr>
            </w:pPr>
          </w:p>
        </w:tc>
        <w:tc>
          <w:tcPr>
            <w:tcW w:w="5083" w:type="dxa"/>
            <w:tcBorders>
              <w:top w:val="nil"/>
              <w:left w:val="nil"/>
              <w:bottom w:val="single" w:sz="4" w:space="0" w:color="auto"/>
              <w:right w:val="single" w:sz="4" w:space="0" w:color="auto"/>
            </w:tcBorders>
            <w:shd w:val="clear" w:color="auto" w:fill="FFE599" w:themeFill="accent4" w:themeFillTint="66"/>
            <w:vAlign w:val="bottom"/>
          </w:tcPr>
          <w:p w:rsidR="002E103D" w:rsidRPr="002E103D" w:rsidRDefault="002E103D" w:rsidP="002E103D">
            <w:pPr>
              <w:spacing w:after="0"/>
              <w:rPr>
                <w:rFonts w:ascii="Calibri" w:eastAsia="Times New Roman" w:hAnsi="Calibri" w:cs="Calibri"/>
                <w:color w:val="000000"/>
                <w:sz w:val="22"/>
              </w:rPr>
            </w:pPr>
          </w:p>
        </w:tc>
        <w:tc>
          <w:tcPr>
            <w:tcW w:w="572" w:type="dxa"/>
            <w:tcBorders>
              <w:top w:val="nil"/>
              <w:left w:val="nil"/>
              <w:bottom w:val="single" w:sz="8" w:space="0" w:color="auto"/>
              <w:right w:val="single" w:sz="8" w:space="0" w:color="auto"/>
            </w:tcBorders>
            <w:shd w:val="clear" w:color="auto" w:fill="FFE599" w:themeFill="accent4" w:themeFillTint="66"/>
            <w:noWrap/>
            <w:vAlign w:val="bottom"/>
          </w:tcPr>
          <w:p w:rsidR="002E103D" w:rsidRPr="002E103D" w:rsidRDefault="002E103D" w:rsidP="002E103D">
            <w:pPr>
              <w:spacing w:after="0"/>
              <w:jc w:val="center"/>
              <w:rPr>
                <w:rFonts w:eastAsia="Times New Roman"/>
                <w:sz w:val="20"/>
                <w:szCs w:val="20"/>
              </w:rPr>
            </w:pPr>
          </w:p>
        </w:tc>
        <w:tc>
          <w:tcPr>
            <w:tcW w:w="1096" w:type="dxa"/>
            <w:tcBorders>
              <w:top w:val="nil"/>
              <w:left w:val="nil"/>
              <w:bottom w:val="single" w:sz="8" w:space="0" w:color="auto"/>
              <w:right w:val="single" w:sz="8" w:space="0" w:color="auto"/>
            </w:tcBorders>
            <w:shd w:val="clear" w:color="auto" w:fill="FFE599" w:themeFill="accent4" w:themeFillTint="66"/>
            <w:noWrap/>
            <w:vAlign w:val="bottom"/>
          </w:tcPr>
          <w:p w:rsidR="002E103D" w:rsidRPr="002E103D" w:rsidRDefault="002E103D" w:rsidP="002E103D">
            <w:pPr>
              <w:spacing w:after="0"/>
              <w:jc w:val="center"/>
              <w:rPr>
                <w:rFonts w:eastAsia="Times New Roman"/>
                <w:sz w:val="20"/>
                <w:szCs w:val="20"/>
              </w:rPr>
            </w:pPr>
          </w:p>
        </w:tc>
        <w:tc>
          <w:tcPr>
            <w:tcW w:w="911" w:type="dxa"/>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ascii="Calibri" w:eastAsia="Times New Roman" w:hAnsi="Calibri" w:cs="Calibri"/>
                <w:sz w:val="20"/>
                <w:szCs w:val="20"/>
              </w:rPr>
            </w:pPr>
            <w:r w:rsidRPr="002E103D">
              <w:rPr>
                <w:rFonts w:ascii="Calibri" w:eastAsia="Times New Roman" w:hAnsi="Calibri" w:cs="Calibri"/>
                <w:sz w:val="20"/>
                <w:szCs w:val="20"/>
              </w:rPr>
              <w:t>30 years &amp; under</w:t>
            </w:r>
          </w:p>
        </w:tc>
        <w:tc>
          <w:tcPr>
            <w:tcW w:w="900" w:type="dxa"/>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eastAsia="Times New Roman"/>
                <w:sz w:val="20"/>
                <w:szCs w:val="20"/>
              </w:rPr>
            </w:pPr>
            <w:r w:rsidRPr="002E103D">
              <w:rPr>
                <w:rFonts w:eastAsia="Times New Roman"/>
                <w:sz w:val="20"/>
                <w:szCs w:val="20"/>
              </w:rPr>
              <w:t xml:space="preserve">Over 30 year </w:t>
            </w:r>
          </w:p>
        </w:tc>
        <w:tc>
          <w:tcPr>
            <w:tcW w:w="900" w:type="dxa"/>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ascii="Calibri" w:eastAsia="Times New Roman" w:hAnsi="Calibri" w:cs="Calibri"/>
                <w:sz w:val="20"/>
                <w:szCs w:val="20"/>
              </w:rPr>
            </w:pPr>
            <w:r w:rsidRPr="002E103D">
              <w:rPr>
                <w:rFonts w:ascii="Calibri" w:eastAsia="Times New Roman" w:hAnsi="Calibri" w:cs="Calibri"/>
                <w:sz w:val="20"/>
                <w:szCs w:val="20"/>
              </w:rPr>
              <w:t>30 years &amp; under</w:t>
            </w:r>
          </w:p>
        </w:tc>
        <w:tc>
          <w:tcPr>
            <w:tcW w:w="900" w:type="dxa"/>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eastAsia="Times New Roman"/>
                <w:sz w:val="20"/>
                <w:szCs w:val="20"/>
              </w:rPr>
            </w:pPr>
            <w:r w:rsidRPr="002E103D">
              <w:rPr>
                <w:rFonts w:eastAsia="Times New Roman"/>
                <w:sz w:val="20"/>
                <w:szCs w:val="20"/>
              </w:rPr>
              <w:t xml:space="preserve">Over 30 year </w:t>
            </w:r>
          </w:p>
        </w:tc>
        <w:tc>
          <w:tcPr>
            <w:tcW w:w="1551" w:type="dxa"/>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ascii="Calibri" w:eastAsia="Times New Roman" w:hAnsi="Calibri" w:cs="Calibri"/>
                <w:sz w:val="20"/>
                <w:szCs w:val="20"/>
              </w:rPr>
            </w:pPr>
            <w:r w:rsidRPr="002E103D">
              <w:rPr>
                <w:rFonts w:ascii="Calibri" w:eastAsia="Times New Roman" w:hAnsi="Calibri" w:cs="Calibri"/>
                <w:sz w:val="20"/>
                <w:szCs w:val="20"/>
              </w:rPr>
              <w:t>30 years &amp; under</w:t>
            </w:r>
          </w:p>
        </w:tc>
        <w:tc>
          <w:tcPr>
            <w:tcW w:w="1118" w:type="dxa"/>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eastAsia="Times New Roman"/>
                <w:sz w:val="20"/>
                <w:szCs w:val="20"/>
              </w:rPr>
            </w:pPr>
            <w:r w:rsidRPr="002E103D">
              <w:rPr>
                <w:rFonts w:eastAsia="Times New Roman"/>
                <w:sz w:val="20"/>
                <w:szCs w:val="20"/>
              </w:rPr>
              <w:t xml:space="preserve">Over 30 year </w:t>
            </w:r>
          </w:p>
        </w:tc>
      </w:tr>
      <w:tr w:rsidR="002E103D" w:rsidRPr="002E103D" w:rsidTr="002E103D">
        <w:trPr>
          <w:trHeight w:val="588"/>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1.1.26</w:t>
            </w:r>
          </w:p>
        </w:tc>
        <w:tc>
          <w:tcPr>
            <w:tcW w:w="5083" w:type="dxa"/>
            <w:tcBorders>
              <w:top w:val="nil"/>
              <w:left w:val="nil"/>
              <w:bottom w:val="single" w:sz="4" w:space="0" w:color="auto"/>
              <w:right w:val="single" w:sz="4" w:space="0" w:color="auto"/>
            </w:tcBorders>
            <w:shd w:val="clear" w:color="auto" w:fill="auto"/>
            <w:vAlign w:val="bottom"/>
            <w:hideMark/>
          </w:tcPr>
          <w:p w:rsidR="002E103D" w:rsidRPr="002E103D" w:rsidRDefault="002E103D" w:rsidP="002E103D">
            <w:pPr>
              <w:spacing w:after="0"/>
              <w:rPr>
                <w:rFonts w:ascii="Calibri" w:eastAsia="Times New Roman" w:hAnsi="Calibri" w:cs="Calibri"/>
                <w:color w:val="000000"/>
                <w:sz w:val="22"/>
              </w:rPr>
            </w:pPr>
            <w:r w:rsidRPr="002E103D">
              <w:rPr>
                <w:rFonts w:ascii="Calibri" w:eastAsia="Times New Roman" w:hAnsi="Calibri" w:cs="Calibri"/>
                <w:color w:val="000000"/>
                <w:sz w:val="22"/>
              </w:rPr>
              <w:t>ADDIS ALEMAYEHU WOFCHO BET TO DEBEBE MAMACHA</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m2</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1,620.00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22</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18</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10</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40</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22</w:t>
            </w:r>
          </w:p>
        </w:tc>
      </w:tr>
      <w:tr w:rsidR="002E103D" w:rsidRPr="002E103D" w:rsidTr="002E103D">
        <w:trPr>
          <w:trHeight w:val="300"/>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1.1.27</w:t>
            </w:r>
          </w:p>
        </w:tc>
        <w:tc>
          <w:tcPr>
            <w:tcW w:w="5083" w:type="dxa"/>
            <w:tcBorders>
              <w:top w:val="nil"/>
              <w:left w:val="nil"/>
              <w:bottom w:val="single" w:sz="4" w:space="0" w:color="auto"/>
              <w:right w:val="single" w:sz="4" w:space="0" w:color="auto"/>
            </w:tcBorders>
            <w:shd w:val="clear" w:color="auto" w:fill="auto"/>
            <w:vAlign w:val="bottom"/>
            <w:hideMark/>
          </w:tcPr>
          <w:p w:rsidR="002E103D" w:rsidRPr="002E103D" w:rsidRDefault="002E103D" w:rsidP="002E103D">
            <w:pPr>
              <w:spacing w:after="0"/>
              <w:rPr>
                <w:rFonts w:ascii="Calibri" w:eastAsia="Times New Roman" w:hAnsi="Calibri" w:cs="Calibri"/>
                <w:color w:val="000000"/>
                <w:sz w:val="22"/>
              </w:rPr>
            </w:pPr>
            <w:r w:rsidRPr="002E103D">
              <w:rPr>
                <w:rFonts w:ascii="Calibri" w:eastAsia="Times New Roman" w:hAnsi="Calibri" w:cs="Calibri"/>
                <w:color w:val="000000"/>
                <w:sz w:val="22"/>
              </w:rPr>
              <w:t>ABUGIYA SHILE TO YIFTUSIRA MOLA</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m2</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2,160.00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22</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15</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20</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42</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27</w:t>
            </w:r>
          </w:p>
        </w:tc>
      </w:tr>
      <w:tr w:rsidR="002E103D" w:rsidRPr="002E103D" w:rsidTr="002E103D">
        <w:trPr>
          <w:trHeight w:val="300"/>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1.1.28</w:t>
            </w:r>
          </w:p>
        </w:tc>
        <w:tc>
          <w:tcPr>
            <w:tcW w:w="5083" w:type="dxa"/>
            <w:tcBorders>
              <w:top w:val="nil"/>
              <w:left w:val="nil"/>
              <w:bottom w:val="single" w:sz="4" w:space="0" w:color="auto"/>
              <w:right w:val="single" w:sz="4" w:space="0" w:color="auto"/>
            </w:tcBorders>
            <w:shd w:val="clear" w:color="auto" w:fill="auto"/>
            <w:vAlign w:val="bottom"/>
            <w:hideMark/>
          </w:tcPr>
          <w:p w:rsidR="002E103D" w:rsidRPr="002E103D" w:rsidRDefault="002E103D" w:rsidP="002E103D">
            <w:pPr>
              <w:spacing w:after="0"/>
              <w:rPr>
                <w:rFonts w:ascii="Calibri" w:eastAsia="Times New Roman" w:hAnsi="Calibri" w:cs="Calibri"/>
                <w:color w:val="000000"/>
                <w:sz w:val="22"/>
              </w:rPr>
            </w:pPr>
            <w:r w:rsidRPr="002E103D">
              <w:rPr>
                <w:rFonts w:ascii="Calibri" w:eastAsia="Times New Roman" w:hAnsi="Calibri" w:cs="Calibri"/>
                <w:color w:val="000000"/>
                <w:sz w:val="22"/>
              </w:rPr>
              <w:t>WADA DERE TO DEBEBE BIRHANE</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m2</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1,869.00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22</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18</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10</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40</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22</w:t>
            </w:r>
          </w:p>
        </w:tc>
      </w:tr>
      <w:tr w:rsidR="002E103D" w:rsidRPr="002E103D" w:rsidTr="002E103D">
        <w:trPr>
          <w:trHeight w:val="300"/>
        </w:trPr>
        <w:tc>
          <w:tcPr>
            <w:tcW w:w="723" w:type="dxa"/>
            <w:tcBorders>
              <w:top w:val="nil"/>
              <w:left w:val="nil"/>
              <w:bottom w:val="nil"/>
              <w:right w:val="nil"/>
            </w:tcBorders>
            <w:shd w:val="clear" w:color="auto" w:fill="auto"/>
            <w:noWrap/>
            <w:vAlign w:val="bottom"/>
            <w:hideMark/>
          </w:tcPr>
          <w:p w:rsidR="002E103D" w:rsidRPr="002E103D" w:rsidRDefault="002E103D" w:rsidP="002E103D">
            <w:pPr>
              <w:spacing w:after="0"/>
              <w:rPr>
                <w:rFonts w:ascii="Calibri" w:eastAsia="Times New Roman" w:hAnsi="Calibri" w:cs="Calibri"/>
                <w:sz w:val="20"/>
                <w:szCs w:val="20"/>
              </w:rPr>
            </w:pPr>
            <w:r w:rsidRPr="002E103D">
              <w:rPr>
                <w:rFonts w:ascii="Calibri" w:eastAsia="Times New Roman" w:hAnsi="Calibri" w:cs="Calibri"/>
                <w:sz w:val="20"/>
                <w:szCs w:val="20"/>
              </w:rPr>
              <w:t>1.1.29</w:t>
            </w:r>
          </w:p>
        </w:tc>
        <w:tc>
          <w:tcPr>
            <w:tcW w:w="5083" w:type="dxa"/>
            <w:tcBorders>
              <w:top w:val="nil"/>
              <w:left w:val="single" w:sz="4" w:space="0" w:color="auto"/>
              <w:bottom w:val="single" w:sz="4" w:space="0" w:color="auto"/>
              <w:right w:val="single" w:sz="4" w:space="0" w:color="auto"/>
            </w:tcBorders>
            <w:shd w:val="clear" w:color="auto" w:fill="auto"/>
            <w:vAlign w:val="bottom"/>
            <w:hideMark/>
          </w:tcPr>
          <w:p w:rsidR="002E103D" w:rsidRPr="002E103D" w:rsidRDefault="002E103D" w:rsidP="002E103D">
            <w:pPr>
              <w:spacing w:after="0"/>
              <w:rPr>
                <w:rFonts w:ascii="Calibri" w:eastAsia="Times New Roman" w:hAnsi="Calibri" w:cs="Calibri"/>
                <w:color w:val="000000"/>
                <w:sz w:val="22"/>
              </w:rPr>
            </w:pPr>
            <w:r w:rsidRPr="002E103D">
              <w:rPr>
                <w:rFonts w:ascii="Calibri" w:eastAsia="Times New Roman" w:hAnsi="Calibri" w:cs="Calibri"/>
                <w:color w:val="000000"/>
                <w:sz w:val="22"/>
              </w:rPr>
              <w:t>RAHEL KULINO TO W/RO BIRHANE KASA</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m2</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1,520.00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22</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18</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10</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40</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22</w:t>
            </w:r>
          </w:p>
        </w:tc>
      </w:tr>
      <w:tr w:rsidR="002E103D" w:rsidRPr="002E103D" w:rsidTr="002E103D">
        <w:trPr>
          <w:trHeight w:val="300"/>
        </w:trPr>
        <w:tc>
          <w:tcPr>
            <w:tcW w:w="723" w:type="dxa"/>
            <w:tcBorders>
              <w:top w:val="nil"/>
              <w:left w:val="nil"/>
              <w:bottom w:val="nil"/>
              <w:right w:val="nil"/>
            </w:tcBorders>
            <w:shd w:val="clear" w:color="auto" w:fill="auto"/>
            <w:noWrap/>
            <w:vAlign w:val="bottom"/>
            <w:hideMark/>
          </w:tcPr>
          <w:p w:rsidR="002E103D" w:rsidRPr="002E103D" w:rsidRDefault="002E103D" w:rsidP="002E103D">
            <w:pPr>
              <w:spacing w:after="0"/>
              <w:rPr>
                <w:rFonts w:ascii="Calibri" w:eastAsia="Times New Roman" w:hAnsi="Calibri" w:cs="Calibri"/>
                <w:sz w:val="20"/>
                <w:szCs w:val="20"/>
              </w:rPr>
            </w:pPr>
            <w:r w:rsidRPr="002E103D">
              <w:rPr>
                <w:rFonts w:ascii="Calibri" w:eastAsia="Times New Roman" w:hAnsi="Calibri" w:cs="Calibri"/>
                <w:sz w:val="20"/>
                <w:szCs w:val="20"/>
              </w:rPr>
              <w:t>1.1.30</w:t>
            </w:r>
          </w:p>
        </w:tc>
        <w:tc>
          <w:tcPr>
            <w:tcW w:w="5083" w:type="dxa"/>
            <w:tcBorders>
              <w:top w:val="nil"/>
              <w:left w:val="single" w:sz="4" w:space="0" w:color="auto"/>
              <w:bottom w:val="single" w:sz="4" w:space="0" w:color="auto"/>
              <w:right w:val="single" w:sz="4" w:space="0" w:color="auto"/>
            </w:tcBorders>
            <w:shd w:val="clear" w:color="auto" w:fill="auto"/>
            <w:vAlign w:val="bottom"/>
            <w:hideMark/>
          </w:tcPr>
          <w:p w:rsidR="002E103D" w:rsidRPr="002E103D" w:rsidRDefault="002E103D" w:rsidP="002E103D">
            <w:pPr>
              <w:spacing w:after="0"/>
              <w:rPr>
                <w:rFonts w:ascii="Calibri" w:eastAsia="Times New Roman" w:hAnsi="Calibri" w:cs="Calibri"/>
                <w:color w:val="000000"/>
                <w:sz w:val="22"/>
              </w:rPr>
            </w:pPr>
            <w:r w:rsidRPr="002E103D">
              <w:rPr>
                <w:rFonts w:ascii="Calibri" w:eastAsia="Times New Roman" w:hAnsi="Calibri" w:cs="Calibri"/>
                <w:color w:val="000000"/>
                <w:sz w:val="22"/>
              </w:rPr>
              <w:t>EJIGAYEHU DEBREWORK TO MESERET ADANE</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m2</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1,760.00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22</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18</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10</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40</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22</w:t>
            </w:r>
          </w:p>
        </w:tc>
      </w:tr>
      <w:tr w:rsidR="002E103D" w:rsidRPr="002E103D" w:rsidTr="002E103D">
        <w:trPr>
          <w:trHeight w:val="288"/>
        </w:trPr>
        <w:tc>
          <w:tcPr>
            <w:tcW w:w="723" w:type="dxa"/>
            <w:tcBorders>
              <w:top w:val="single" w:sz="4" w:space="0" w:color="auto"/>
              <w:left w:val="single" w:sz="4" w:space="0" w:color="auto"/>
              <w:bottom w:val="single" w:sz="4" w:space="0" w:color="auto"/>
              <w:right w:val="single" w:sz="4" w:space="0" w:color="auto"/>
            </w:tcBorders>
            <w:shd w:val="clear" w:color="000000" w:fill="DDD9C4"/>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5083" w:type="dxa"/>
            <w:tcBorders>
              <w:top w:val="nil"/>
              <w:left w:val="nil"/>
              <w:bottom w:val="single" w:sz="8" w:space="0" w:color="auto"/>
              <w:right w:val="single" w:sz="8" w:space="0" w:color="auto"/>
            </w:tcBorders>
            <w:shd w:val="clear" w:color="000000" w:fill="DDD9C4"/>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Cobblestone Road total</w:t>
            </w:r>
          </w:p>
        </w:tc>
        <w:tc>
          <w:tcPr>
            <w:tcW w:w="572" w:type="dxa"/>
            <w:tcBorders>
              <w:top w:val="nil"/>
              <w:left w:val="nil"/>
              <w:bottom w:val="single" w:sz="8" w:space="0" w:color="auto"/>
              <w:right w:val="single" w:sz="8" w:space="0" w:color="auto"/>
            </w:tcBorders>
            <w:shd w:val="clear" w:color="000000" w:fill="DDD9C4"/>
            <w:noWrap/>
            <w:vAlign w:val="bottom"/>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 </w:t>
            </w:r>
          </w:p>
        </w:tc>
        <w:tc>
          <w:tcPr>
            <w:tcW w:w="1096" w:type="dxa"/>
            <w:tcBorders>
              <w:top w:val="nil"/>
              <w:left w:val="nil"/>
              <w:bottom w:val="single" w:sz="8" w:space="0" w:color="auto"/>
              <w:right w:val="single" w:sz="8" w:space="0" w:color="auto"/>
            </w:tcBorders>
            <w:shd w:val="clear" w:color="000000" w:fill="DDD9C4"/>
            <w:noWrap/>
            <w:vAlign w:val="bottom"/>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61,486.00</w:t>
            </w:r>
          </w:p>
        </w:tc>
        <w:tc>
          <w:tcPr>
            <w:tcW w:w="911" w:type="dxa"/>
            <w:tcBorders>
              <w:top w:val="nil"/>
              <w:left w:val="nil"/>
              <w:bottom w:val="single" w:sz="8" w:space="0" w:color="auto"/>
              <w:right w:val="single" w:sz="8" w:space="0" w:color="auto"/>
            </w:tcBorders>
            <w:shd w:val="clear" w:color="000000" w:fill="DDD9C4"/>
            <w:noWrap/>
            <w:vAlign w:val="bottom"/>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732</w:t>
            </w:r>
          </w:p>
        </w:tc>
        <w:tc>
          <w:tcPr>
            <w:tcW w:w="900" w:type="dxa"/>
            <w:tcBorders>
              <w:top w:val="nil"/>
              <w:left w:val="nil"/>
              <w:bottom w:val="single" w:sz="8" w:space="0" w:color="auto"/>
              <w:right w:val="single" w:sz="8" w:space="0" w:color="auto"/>
            </w:tcBorders>
            <w:shd w:val="clear" w:color="000000" w:fill="DDD9C4"/>
            <w:noWrap/>
            <w:vAlign w:val="bottom"/>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406</w:t>
            </w:r>
          </w:p>
        </w:tc>
        <w:tc>
          <w:tcPr>
            <w:tcW w:w="900" w:type="dxa"/>
            <w:tcBorders>
              <w:top w:val="nil"/>
              <w:left w:val="nil"/>
              <w:bottom w:val="single" w:sz="8" w:space="0" w:color="auto"/>
              <w:right w:val="single" w:sz="8" w:space="0" w:color="auto"/>
            </w:tcBorders>
            <w:shd w:val="clear" w:color="000000" w:fill="DDD9C4"/>
            <w:noWrap/>
            <w:vAlign w:val="bottom"/>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573</w:t>
            </w:r>
          </w:p>
        </w:tc>
        <w:tc>
          <w:tcPr>
            <w:tcW w:w="900" w:type="dxa"/>
            <w:tcBorders>
              <w:top w:val="nil"/>
              <w:left w:val="nil"/>
              <w:bottom w:val="single" w:sz="8" w:space="0" w:color="auto"/>
              <w:right w:val="single" w:sz="8" w:space="0" w:color="auto"/>
            </w:tcBorders>
            <w:shd w:val="clear" w:color="000000" w:fill="DDD9C4"/>
            <w:noWrap/>
            <w:vAlign w:val="bottom"/>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333</w:t>
            </w:r>
          </w:p>
        </w:tc>
        <w:tc>
          <w:tcPr>
            <w:tcW w:w="1551" w:type="dxa"/>
            <w:tcBorders>
              <w:top w:val="nil"/>
              <w:left w:val="nil"/>
              <w:bottom w:val="single" w:sz="8" w:space="0" w:color="auto"/>
              <w:right w:val="single" w:sz="8" w:space="0" w:color="auto"/>
            </w:tcBorders>
            <w:shd w:val="clear" w:color="000000" w:fill="DDD9C4"/>
            <w:noWrap/>
            <w:vAlign w:val="bottom"/>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1305</w:t>
            </w:r>
          </w:p>
        </w:tc>
        <w:tc>
          <w:tcPr>
            <w:tcW w:w="1118" w:type="dxa"/>
            <w:tcBorders>
              <w:top w:val="nil"/>
              <w:left w:val="nil"/>
              <w:bottom w:val="single" w:sz="8" w:space="0" w:color="auto"/>
              <w:right w:val="single" w:sz="8" w:space="0" w:color="auto"/>
            </w:tcBorders>
            <w:shd w:val="clear" w:color="000000" w:fill="DDD9C4"/>
            <w:noWrap/>
            <w:vAlign w:val="bottom"/>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739</w:t>
            </w: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000000" w:fill="95B3D7"/>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1.2</w:t>
            </w:r>
          </w:p>
        </w:tc>
        <w:tc>
          <w:tcPr>
            <w:tcW w:w="5083" w:type="dxa"/>
            <w:tcBorders>
              <w:top w:val="nil"/>
              <w:left w:val="nil"/>
              <w:bottom w:val="single" w:sz="8" w:space="0" w:color="auto"/>
              <w:right w:val="single" w:sz="8" w:space="0" w:color="auto"/>
            </w:tcBorders>
            <w:shd w:val="clear" w:color="000000" w:fill="95B3D7"/>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Street Light</w:t>
            </w:r>
          </w:p>
        </w:tc>
        <w:tc>
          <w:tcPr>
            <w:tcW w:w="572" w:type="dxa"/>
            <w:tcBorders>
              <w:top w:val="nil"/>
              <w:left w:val="nil"/>
              <w:bottom w:val="single" w:sz="8" w:space="0" w:color="auto"/>
              <w:right w:val="single" w:sz="8" w:space="0" w:color="auto"/>
            </w:tcBorders>
            <w:shd w:val="clear" w:color="000000" w:fill="95B3D7"/>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1096" w:type="dxa"/>
            <w:tcBorders>
              <w:top w:val="nil"/>
              <w:left w:val="nil"/>
              <w:bottom w:val="single" w:sz="8" w:space="0" w:color="auto"/>
              <w:right w:val="single" w:sz="8" w:space="0" w:color="auto"/>
            </w:tcBorders>
            <w:shd w:val="clear" w:color="000000" w:fill="95B3D7"/>
            <w:noWrap/>
            <w:hideMark/>
          </w:tcPr>
          <w:p w:rsidR="002E103D" w:rsidRPr="002E103D" w:rsidRDefault="002E103D" w:rsidP="002E103D">
            <w:pPr>
              <w:spacing w:after="0"/>
              <w:jc w:val="center"/>
              <w:rPr>
                <w:rFonts w:eastAsia="Times New Roman"/>
                <w:b/>
                <w:bCs/>
                <w:sz w:val="20"/>
                <w:szCs w:val="20"/>
              </w:rPr>
            </w:pPr>
          </w:p>
        </w:tc>
        <w:tc>
          <w:tcPr>
            <w:tcW w:w="911" w:type="dxa"/>
            <w:tcBorders>
              <w:top w:val="nil"/>
              <w:left w:val="nil"/>
              <w:bottom w:val="single" w:sz="8" w:space="0" w:color="auto"/>
              <w:right w:val="single" w:sz="8" w:space="0" w:color="auto"/>
            </w:tcBorders>
            <w:shd w:val="clear" w:color="000000" w:fill="95B3D7"/>
            <w:noWrap/>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95B3D7"/>
            <w:noWrap/>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95B3D7"/>
            <w:noWrap/>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95B3D7"/>
            <w:noWrap/>
            <w:hideMark/>
          </w:tcPr>
          <w:p w:rsidR="002E103D" w:rsidRPr="002E103D" w:rsidRDefault="002E103D" w:rsidP="002E103D">
            <w:pPr>
              <w:spacing w:after="0"/>
              <w:jc w:val="center"/>
              <w:rPr>
                <w:rFonts w:eastAsia="Times New Roman"/>
                <w:b/>
                <w:bCs/>
                <w:sz w:val="20"/>
                <w:szCs w:val="20"/>
              </w:rPr>
            </w:pPr>
          </w:p>
        </w:tc>
        <w:tc>
          <w:tcPr>
            <w:tcW w:w="1551" w:type="dxa"/>
            <w:tcBorders>
              <w:top w:val="nil"/>
              <w:left w:val="nil"/>
              <w:bottom w:val="single" w:sz="8" w:space="0" w:color="auto"/>
              <w:right w:val="single" w:sz="8" w:space="0" w:color="auto"/>
            </w:tcBorders>
            <w:shd w:val="clear" w:color="000000" w:fill="95B3D7"/>
            <w:noWrap/>
            <w:hideMark/>
          </w:tcPr>
          <w:p w:rsidR="002E103D" w:rsidRPr="002E103D" w:rsidRDefault="002E103D" w:rsidP="002E103D">
            <w:pPr>
              <w:spacing w:after="0"/>
              <w:jc w:val="center"/>
              <w:rPr>
                <w:rFonts w:eastAsia="Times New Roman"/>
                <w:b/>
                <w:bCs/>
                <w:sz w:val="20"/>
                <w:szCs w:val="20"/>
              </w:rPr>
            </w:pPr>
          </w:p>
        </w:tc>
        <w:tc>
          <w:tcPr>
            <w:tcW w:w="1118" w:type="dxa"/>
            <w:tcBorders>
              <w:top w:val="nil"/>
              <w:left w:val="nil"/>
              <w:bottom w:val="single" w:sz="8" w:space="0" w:color="auto"/>
              <w:right w:val="single" w:sz="8" w:space="0" w:color="auto"/>
            </w:tcBorders>
            <w:shd w:val="clear" w:color="000000" w:fill="95B3D7"/>
            <w:noWrap/>
            <w:hideMark/>
          </w:tcPr>
          <w:p w:rsidR="002E103D" w:rsidRPr="002E103D" w:rsidRDefault="002E103D" w:rsidP="002E103D">
            <w:pPr>
              <w:spacing w:after="0"/>
              <w:jc w:val="center"/>
              <w:rPr>
                <w:rFonts w:eastAsia="Times New Roman"/>
                <w:b/>
                <w:bCs/>
                <w:sz w:val="20"/>
                <w:szCs w:val="20"/>
              </w:rPr>
            </w:pPr>
          </w:p>
        </w:tc>
      </w:tr>
      <w:tr w:rsidR="002E103D" w:rsidRPr="002E103D" w:rsidTr="002E103D">
        <w:trPr>
          <w:trHeight w:val="540"/>
        </w:trPr>
        <w:tc>
          <w:tcPr>
            <w:tcW w:w="723" w:type="dxa"/>
            <w:tcBorders>
              <w:top w:val="nil"/>
              <w:left w:val="single" w:sz="4" w:space="0" w:color="auto"/>
              <w:bottom w:val="single" w:sz="4" w:space="0" w:color="auto"/>
              <w:right w:val="single" w:sz="4" w:space="0" w:color="auto"/>
            </w:tcBorders>
            <w:shd w:val="clear" w:color="000000" w:fill="FFFFFF"/>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1.2.1</w:t>
            </w:r>
          </w:p>
        </w:tc>
        <w:tc>
          <w:tcPr>
            <w:tcW w:w="5083" w:type="dxa"/>
            <w:tcBorders>
              <w:top w:val="nil"/>
              <w:left w:val="nil"/>
              <w:bottom w:val="single" w:sz="8" w:space="0" w:color="auto"/>
              <w:right w:val="single" w:sz="8" w:space="0" w:color="auto"/>
            </w:tcBorders>
            <w:shd w:val="clear" w:color="000000" w:fill="FFFFFF"/>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xml:space="preserve">From </w:t>
            </w:r>
            <w:proofErr w:type="spellStart"/>
            <w:r w:rsidRPr="002E103D">
              <w:rPr>
                <w:rFonts w:eastAsia="Times New Roman"/>
                <w:b/>
                <w:bCs/>
                <w:sz w:val="20"/>
                <w:szCs w:val="20"/>
              </w:rPr>
              <w:t>Konso</w:t>
            </w:r>
            <w:proofErr w:type="spellEnd"/>
            <w:r w:rsidRPr="002E103D">
              <w:rPr>
                <w:rFonts w:eastAsia="Times New Roman"/>
                <w:b/>
                <w:bCs/>
                <w:sz w:val="20"/>
                <w:szCs w:val="20"/>
              </w:rPr>
              <w:t xml:space="preserve"> </w:t>
            </w:r>
            <w:proofErr w:type="spellStart"/>
            <w:r w:rsidRPr="002E103D">
              <w:rPr>
                <w:rFonts w:eastAsia="Times New Roman"/>
                <w:b/>
                <w:bCs/>
                <w:sz w:val="20"/>
                <w:szCs w:val="20"/>
              </w:rPr>
              <w:t>sefer</w:t>
            </w:r>
            <w:proofErr w:type="spellEnd"/>
            <w:r w:rsidRPr="002E103D">
              <w:rPr>
                <w:rFonts w:eastAsia="Times New Roman"/>
                <w:b/>
                <w:bCs/>
                <w:sz w:val="20"/>
                <w:szCs w:val="20"/>
              </w:rPr>
              <w:t xml:space="preserve"> </w:t>
            </w:r>
            <w:proofErr w:type="spellStart"/>
            <w:r w:rsidRPr="002E103D">
              <w:rPr>
                <w:rFonts w:eastAsia="Times New Roman"/>
                <w:b/>
                <w:bCs/>
                <w:sz w:val="20"/>
                <w:szCs w:val="20"/>
              </w:rPr>
              <w:t>adebabay</w:t>
            </w:r>
            <w:proofErr w:type="spellEnd"/>
            <w:r w:rsidRPr="002E103D">
              <w:rPr>
                <w:rFonts w:eastAsia="Times New Roman"/>
                <w:b/>
                <w:bCs/>
                <w:sz w:val="20"/>
                <w:szCs w:val="20"/>
              </w:rPr>
              <w:t xml:space="preserve"> to </w:t>
            </w:r>
            <w:proofErr w:type="spellStart"/>
            <w:r w:rsidRPr="002E103D">
              <w:rPr>
                <w:rFonts w:eastAsia="Times New Roman"/>
                <w:b/>
                <w:bCs/>
                <w:sz w:val="20"/>
                <w:szCs w:val="20"/>
              </w:rPr>
              <w:t>Admasu</w:t>
            </w:r>
            <w:proofErr w:type="spellEnd"/>
            <w:r w:rsidRPr="002E103D">
              <w:rPr>
                <w:rFonts w:eastAsia="Times New Roman"/>
                <w:b/>
                <w:bCs/>
                <w:sz w:val="20"/>
                <w:szCs w:val="20"/>
              </w:rPr>
              <w:t xml:space="preserve"> house and from Fish Corporation to Zone Urban </w:t>
            </w:r>
            <w:proofErr w:type="spellStart"/>
            <w:r w:rsidRPr="002E103D">
              <w:rPr>
                <w:rFonts w:eastAsia="Times New Roman"/>
                <w:b/>
                <w:bCs/>
                <w:sz w:val="20"/>
                <w:szCs w:val="20"/>
              </w:rPr>
              <w:t>Dev't</w:t>
            </w:r>
            <w:proofErr w:type="spellEnd"/>
            <w:r w:rsidRPr="002E103D">
              <w:rPr>
                <w:rFonts w:eastAsia="Times New Roman"/>
                <w:b/>
                <w:bCs/>
                <w:sz w:val="20"/>
                <w:szCs w:val="20"/>
              </w:rPr>
              <w:t xml:space="preserve"> Office</w:t>
            </w:r>
          </w:p>
        </w:tc>
        <w:tc>
          <w:tcPr>
            <w:tcW w:w="572" w:type="dxa"/>
            <w:tcBorders>
              <w:top w:val="nil"/>
              <w:left w:val="nil"/>
              <w:bottom w:val="single" w:sz="8" w:space="0" w:color="auto"/>
              <w:right w:val="single" w:sz="8" w:space="0" w:color="auto"/>
            </w:tcBorders>
            <w:shd w:val="clear" w:color="000000" w:fill="FFFFFF"/>
            <w:noWrap/>
            <w:vAlign w:val="center"/>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Km</w:t>
            </w:r>
          </w:p>
        </w:tc>
        <w:tc>
          <w:tcPr>
            <w:tcW w:w="1096" w:type="dxa"/>
            <w:tcBorders>
              <w:top w:val="nil"/>
              <w:left w:val="nil"/>
              <w:bottom w:val="single" w:sz="8" w:space="0" w:color="auto"/>
              <w:right w:val="single" w:sz="8" w:space="0" w:color="auto"/>
            </w:tcBorders>
            <w:shd w:val="clear" w:color="000000" w:fill="FFFFFF"/>
            <w:noWrap/>
            <w:vAlign w:val="center"/>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2.40</w:t>
            </w:r>
          </w:p>
        </w:tc>
        <w:tc>
          <w:tcPr>
            <w:tcW w:w="911" w:type="dxa"/>
            <w:tcBorders>
              <w:top w:val="nil"/>
              <w:left w:val="nil"/>
              <w:bottom w:val="single" w:sz="8" w:space="0" w:color="auto"/>
              <w:right w:val="single" w:sz="8" w:space="0" w:color="auto"/>
            </w:tcBorders>
            <w:shd w:val="clear" w:color="000000" w:fill="FFFFFF"/>
            <w:noWrap/>
            <w:vAlign w:val="center"/>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3</w:t>
            </w:r>
          </w:p>
        </w:tc>
        <w:tc>
          <w:tcPr>
            <w:tcW w:w="900" w:type="dxa"/>
            <w:tcBorders>
              <w:top w:val="nil"/>
              <w:left w:val="nil"/>
              <w:bottom w:val="single" w:sz="8" w:space="0" w:color="auto"/>
              <w:right w:val="single" w:sz="8" w:space="0" w:color="auto"/>
            </w:tcBorders>
            <w:shd w:val="clear" w:color="000000" w:fill="FFFFFF"/>
            <w:noWrap/>
            <w:vAlign w:val="center"/>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2</w:t>
            </w:r>
          </w:p>
        </w:tc>
        <w:tc>
          <w:tcPr>
            <w:tcW w:w="900" w:type="dxa"/>
            <w:tcBorders>
              <w:top w:val="nil"/>
              <w:left w:val="nil"/>
              <w:bottom w:val="single" w:sz="8" w:space="0" w:color="auto"/>
              <w:right w:val="single" w:sz="8" w:space="0" w:color="auto"/>
            </w:tcBorders>
            <w:shd w:val="clear" w:color="000000" w:fill="FFFFFF"/>
            <w:noWrap/>
            <w:vAlign w:val="center"/>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3</w:t>
            </w:r>
          </w:p>
        </w:tc>
        <w:tc>
          <w:tcPr>
            <w:tcW w:w="900" w:type="dxa"/>
            <w:tcBorders>
              <w:top w:val="nil"/>
              <w:left w:val="nil"/>
              <w:bottom w:val="single" w:sz="8" w:space="0" w:color="auto"/>
              <w:right w:val="single" w:sz="8" w:space="0" w:color="auto"/>
            </w:tcBorders>
            <w:shd w:val="clear" w:color="000000" w:fill="FFFFFF"/>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2</w:t>
            </w:r>
          </w:p>
        </w:tc>
        <w:tc>
          <w:tcPr>
            <w:tcW w:w="1551" w:type="dxa"/>
            <w:tcBorders>
              <w:top w:val="nil"/>
              <w:left w:val="nil"/>
              <w:bottom w:val="single" w:sz="8" w:space="0" w:color="auto"/>
              <w:right w:val="single" w:sz="8" w:space="0" w:color="auto"/>
            </w:tcBorders>
            <w:shd w:val="clear" w:color="000000" w:fill="FFFFFF"/>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6</w:t>
            </w:r>
          </w:p>
        </w:tc>
        <w:tc>
          <w:tcPr>
            <w:tcW w:w="1118" w:type="dxa"/>
            <w:tcBorders>
              <w:top w:val="nil"/>
              <w:left w:val="nil"/>
              <w:bottom w:val="single" w:sz="8" w:space="0" w:color="auto"/>
              <w:right w:val="single" w:sz="8" w:space="0" w:color="auto"/>
            </w:tcBorders>
            <w:shd w:val="clear" w:color="000000" w:fill="FFFFFF"/>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4</w:t>
            </w: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000000" w:fill="95B3D7"/>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5083" w:type="dxa"/>
            <w:tcBorders>
              <w:top w:val="nil"/>
              <w:left w:val="nil"/>
              <w:bottom w:val="single" w:sz="8" w:space="0" w:color="auto"/>
              <w:right w:val="single" w:sz="8" w:space="0" w:color="auto"/>
            </w:tcBorders>
            <w:shd w:val="clear" w:color="000000" w:fill="95B3D7"/>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Street Light total</w:t>
            </w:r>
          </w:p>
        </w:tc>
        <w:tc>
          <w:tcPr>
            <w:tcW w:w="572" w:type="dxa"/>
            <w:tcBorders>
              <w:top w:val="nil"/>
              <w:left w:val="nil"/>
              <w:bottom w:val="single" w:sz="8" w:space="0" w:color="auto"/>
              <w:right w:val="single" w:sz="8" w:space="0" w:color="auto"/>
            </w:tcBorders>
            <w:shd w:val="clear" w:color="000000" w:fill="95B3D7"/>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1096" w:type="dxa"/>
            <w:tcBorders>
              <w:top w:val="nil"/>
              <w:left w:val="nil"/>
              <w:bottom w:val="single" w:sz="8" w:space="0" w:color="auto"/>
              <w:right w:val="single" w:sz="8" w:space="0" w:color="auto"/>
            </w:tcBorders>
            <w:shd w:val="clear" w:color="000000" w:fill="95B3D7"/>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2.40</w:t>
            </w:r>
          </w:p>
        </w:tc>
        <w:tc>
          <w:tcPr>
            <w:tcW w:w="911" w:type="dxa"/>
            <w:tcBorders>
              <w:top w:val="nil"/>
              <w:left w:val="nil"/>
              <w:bottom w:val="single" w:sz="8" w:space="0" w:color="auto"/>
              <w:right w:val="single" w:sz="8" w:space="0" w:color="auto"/>
            </w:tcBorders>
            <w:shd w:val="clear" w:color="000000" w:fill="95B3D7"/>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3</w:t>
            </w:r>
          </w:p>
        </w:tc>
        <w:tc>
          <w:tcPr>
            <w:tcW w:w="900" w:type="dxa"/>
            <w:tcBorders>
              <w:top w:val="nil"/>
              <w:left w:val="nil"/>
              <w:bottom w:val="single" w:sz="8" w:space="0" w:color="auto"/>
              <w:right w:val="single" w:sz="8" w:space="0" w:color="auto"/>
            </w:tcBorders>
            <w:shd w:val="clear" w:color="000000" w:fill="95B3D7"/>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2</w:t>
            </w:r>
          </w:p>
        </w:tc>
        <w:tc>
          <w:tcPr>
            <w:tcW w:w="900" w:type="dxa"/>
            <w:tcBorders>
              <w:top w:val="nil"/>
              <w:left w:val="nil"/>
              <w:bottom w:val="single" w:sz="8" w:space="0" w:color="auto"/>
              <w:right w:val="single" w:sz="8" w:space="0" w:color="auto"/>
            </w:tcBorders>
            <w:shd w:val="clear" w:color="000000" w:fill="95B3D7"/>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3</w:t>
            </w:r>
          </w:p>
        </w:tc>
        <w:tc>
          <w:tcPr>
            <w:tcW w:w="900" w:type="dxa"/>
            <w:tcBorders>
              <w:top w:val="nil"/>
              <w:left w:val="nil"/>
              <w:bottom w:val="single" w:sz="8" w:space="0" w:color="auto"/>
              <w:right w:val="single" w:sz="8" w:space="0" w:color="auto"/>
            </w:tcBorders>
            <w:shd w:val="clear" w:color="000000" w:fill="95B3D7"/>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2</w:t>
            </w:r>
          </w:p>
        </w:tc>
        <w:tc>
          <w:tcPr>
            <w:tcW w:w="1551" w:type="dxa"/>
            <w:tcBorders>
              <w:top w:val="nil"/>
              <w:left w:val="nil"/>
              <w:bottom w:val="single" w:sz="8" w:space="0" w:color="auto"/>
              <w:right w:val="single" w:sz="8" w:space="0" w:color="auto"/>
            </w:tcBorders>
            <w:shd w:val="clear" w:color="000000" w:fill="95B3D7"/>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6</w:t>
            </w:r>
          </w:p>
        </w:tc>
        <w:tc>
          <w:tcPr>
            <w:tcW w:w="1118" w:type="dxa"/>
            <w:tcBorders>
              <w:top w:val="nil"/>
              <w:left w:val="nil"/>
              <w:bottom w:val="single" w:sz="8" w:space="0" w:color="auto"/>
              <w:right w:val="single" w:sz="8" w:space="0" w:color="auto"/>
            </w:tcBorders>
            <w:shd w:val="clear" w:color="000000" w:fill="95B3D7"/>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4</w:t>
            </w: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000000" w:fill="C4BD97"/>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1.3</w:t>
            </w:r>
          </w:p>
        </w:tc>
        <w:tc>
          <w:tcPr>
            <w:tcW w:w="5083"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rPr>
                <w:rFonts w:eastAsia="Times New Roman"/>
                <w:b/>
                <w:bCs/>
                <w:sz w:val="20"/>
                <w:szCs w:val="20"/>
              </w:rPr>
            </w:pPr>
            <w:proofErr w:type="spellStart"/>
            <w:r w:rsidRPr="002E103D">
              <w:rPr>
                <w:rFonts w:eastAsia="Times New Roman"/>
                <w:b/>
                <w:bCs/>
                <w:sz w:val="20"/>
                <w:szCs w:val="20"/>
              </w:rPr>
              <w:t>Bridges,Fords</w:t>
            </w:r>
            <w:proofErr w:type="spellEnd"/>
            <w:r w:rsidRPr="002E103D">
              <w:rPr>
                <w:rFonts w:eastAsia="Times New Roman"/>
                <w:b/>
                <w:bCs/>
                <w:sz w:val="20"/>
                <w:szCs w:val="20"/>
              </w:rPr>
              <w:t xml:space="preserve"> &amp; Culvert construction</w:t>
            </w:r>
          </w:p>
        </w:tc>
        <w:tc>
          <w:tcPr>
            <w:tcW w:w="572"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1096"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jc w:val="center"/>
              <w:rPr>
                <w:rFonts w:eastAsia="Times New Roman"/>
                <w:b/>
                <w:bCs/>
                <w:sz w:val="20"/>
                <w:szCs w:val="20"/>
              </w:rPr>
            </w:pPr>
          </w:p>
        </w:tc>
        <w:tc>
          <w:tcPr>
            <w:tcW w:w="911"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jc w:val="center"/>
              <w:rPr>
                <w:rFonts w:eastAsia="Times New Roman"/>
                <w:b/>
                <w:bCs/>
                <w:sz w:val="20"/>
                <w:szCs w:val="20"/>
              </w:rPr>
            </w:pPr>
          </w:p>
        </w:tc>
        <w:tc>
          <w:tcPr>
            <w:tcW w:w="1551"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jc w:val="center"/>
              <w:rPr>
                <w:rFonts w:eastAsia="Times New Roman"/>
                <w:b/>
                <w:bCs/>
                <w:sz w:val="20"/>
                <w:szCs w:val="20"/>
              </w:rPr>
            </w:pPr>
          </w:p>
        </w:tc>
        <w:tc>
          <w:tcPr>
            <w:tcW w:w="1118"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jc w:val="center"/>
              <w:rPr>
                <w:rFonts w:eastAsia="Times New Roman"/>
                <w:b/>
                <w:bCs/>
                <w:sz w:val="20"/>
                <w:szCs w:val="20"/>
              </w:rPr>
            </w:pPr>
          </w:p>
        </w:tc>
      </w:tr>
      <w:tr w:rsidR="002E103D" w:rsidRPr="002E103D" w:rsidTr="002E103D">
        <w:trPr>
          <w:trHeight w:val="300"/>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1.3.1</w:t>
            </w:r>
          </w:p>
        </w:tc>
        <w:tc>
          <w:tcPr>
            <w:tcW w:w="5083" w:type="dxa"/>
            <w:tcBorders>
              <w:top w:val="single" w:sz="4" w:space="0" w:color="auto"/>
              <w:left w:val="nil"/>
              <w:bottom w:val="single" w:sz="4" w:space="0" w:color="auto"/>
              <w:right w:val="single" w:sz="4" w:space="0" w:color="auto"/>
            </w:tcBorders>
            <w:shd w:val="clear" w:color="auto" w:fill="auto"/>
            <w:noWrap/>
            <w:vAlign w:val="bottom"/>
            <w:hideMark/>
          </w:tcPr>
          <w:p w:rsidR="002E103D" w:rsidRPr="002E103D" w:rsidRDefault="002E103D" w:rsidP="002E103D">
            <w:pPr>
              <w:spacing w:after="0"/>
              <w:rPr>
                <w:rFonts w:ascii="Calibri" w:eastAsia="Times New Roman" w:hAnsi="Calibri" w:cs="Calibri"/>
                <w:color w:val="000000"/>
                <w:sz w:val="22"/>
              </w:rPr>
            </w:pPr>
            <w:r w:rsidRPr="002E103D">
              <w:rPr>
                <w:rFonts w:ascii="Calibri" w:eastAsia="Times New Roman" w:hAnsi="Calibri" w:cs="Calibri"/>
                <w:color w:val="000000"/>
                <w:sz w:val="22"/>
              </w:rPr>
              <w:t>HIBRET LELIMAT SCHOOL CULVERT</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No</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25</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15</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22</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18</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47</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33</w:t>
            </w:r>
          </w:p>
        </w:tc>
      </w:tr>
      <w:tr w:rsidR="002E103D" w:rsidRPr="002E103D" w:rsidTr="002E103D">
        <w:trPr>
          <w:trHeight w:val="300"/>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1.3.2</w:t>
            </w:r>
          </w:p>
        </w:tc>
        <w:tc>
          <w:tcPr>
            <w:tcW w:w="5083" w:type="dxa"/>
            <w:tcBorders>
              <w:top w:val="nil"/>
              <w:left w:val="nil"/>
              <w:bottom w:val="single" w:sz="4" w:space="0" w:color="auto"/>
              <w:right w:val="single" w:sz="4" w:space="0" w:color="auto"/>
            </w:tcBorders>
            <w:shd w:val="clear" w:color="auto" w:fill="auto"/>
            <w:noWrap/>
            <w:vAlign w:val="bottom"/>
            <w:hideMark/>
          </w:tcPr>
          <w:p w:rsidR="002E103D" w:rsidRPr="002E103D" w:rsidRDefault="002E103D" w:rsidP="002E103D">
            <w:pPr>
              <w:spacing w:after="0"/>
              <w:rPr>
                <w:rFonts w:ascii="Calibri" w:eastAsia="Times New Roman" w:hAnsi="Calibri" w:cs="Calibri"/>
                <w:color w:val="000000"/>
                <w:sz w:val="22"/>
              </w:rPr>
            </w:pPr>
            <w:r w:rsidRPr="002E103D">
              <w:rPr>
                <w:rFonts w:ascii="Calibri" w:eastAsia="Times New Roman" w:hAnsi="Calibri" w:cs="Calibri"/>
                <w:color w:val="000000"/>
                <w:sz w:val="22"/>
              </w:rPr>
              <w:t>SINODOS CULVERT</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No</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20</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18</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15</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38</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27</w:t>
            </w:r>
          </w:p>
        </w:tc>
      </w:tr>
      <w:tr w:rsidR="002E103D" w:rsidRPr="002E103D" w:rsidTr="002E103D">
        <w:trPr>
          <w:trHeight w:val="300"/>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1.3.3</w:t>
            </w:r>
          </w:p>
        </w:tc>
        <w:tc>
          <w:tcPr>
            <w:tcW w:w="5083" w:type="dxa"/>
            <w:tcBorders>
              <w:top w:val="nil"/>
              <w:left w:val="nil"/>
              <w:bottom w:val="single" w:sz="4" w:space="0" w:color="auto"/>
              <w:right w:val="single" w:sz="4" w:space="0" w:color="auto"/>
            </w:tcBorders>
            <w:shd w:val="clear" w:color="auto" w:fill="auto"/>
            <w:noWrap/>
            <w:vAlign w:val="bottom"/>
            <w:hideMark/>
          </w:tcPr>
          <w:p w:rsidR="002E103D" w:rsidRPr="002E103D" w:rsidRDefault="002E103D" w:rsidP="002E103D">
            <w:pPr>
              <w:spacing w:after="0"/>
              <w:rPr>
                <w:rFonts w:ascii="Calibri" w:eastAsia="Times New Roman" w:hAnsi="Calibri" w:cs="Calibri"/>
                <w:color w:val="000000"/>
                <w:sz w:val="22"/>
              </w:rPr>
            </w:pPr>
            <w:r w:rsidRPr="002E103D">
              <w:rPr>
                <w:rFonts w:ascii="Calibri" w:eastAsia="Times New Roman" w:hAnsi="Calibri" w:cs="Calibri"/>
                <w:color w:val="000000"/>
                <w:sz w:val="22"/>
              </w:rPr>
              <w:t>CATHOLIC MISSION CULVERT</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No</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20</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18</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15</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38</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27</w:t>
            </w:r>
          </w:p>
        </w:tc>
      </w:tr>
      <w:tr w:rsidR="002E103D" w:rsidRPr="002E103D" w:rsidTr="002E103D">
        <w:trPr>
          <w:trHeight w:val="300"/>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1.3.4</w:t>
            </w:r>
          </w:p>
        </w:tc>
        <w:tc>
          <w:tcPr>
            <w:tcW w:w="5083" w:type="dxa"/>
            <w:tcBorders>
              <w:top w:val="nil"/>
              <w:left w:val="nil"/>
              <w:bottom w:val="nil"/>
              <w:right w:val="single" w:sz="4" w:space="0" w:color="auto"/>
            </w:tcBorders>
            <w:shd w:val="clear" w:color="auto" w:fill="auto"/>
            <w:noWrap/>
            <w:vAlign w:val="bottom"/>
            <w:hideMark/>
          </w:tcPr>
          <w:p w:rsidR="002E103D" w:rsidRPr="002E103D" w:rsidRDefault="002E103D" w:rsidP="002E103D">
            <w:pPr>
              <w:spacing w:after="0"/>
              <w:rPr>
                <w:rFonts w:ascii="Calibri" w:eastAsia="Times New Roman" w:hAnsi="Calibri" w:cs="Calibri"/>
                <w:color w:val="000000"/>
                <w:sz w:val="22"/>
              </w:rPr>
            </w:pPr>
            <w:r w:rsidRPr="002E103D">
              <w:rPr>
                <w:rFonts w:ascii="Calibri" w:eastAsia="Times New Roman" w:hAnsi="Calibri" w:cs="Calibri"/>
                <w:color w:val="000000"/>
                <w:sz w:val="22"/>
              </w:rPr>
              <w:t>GURBA CULVERT</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No</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25</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15</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30</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22</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55</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37</w:t>
            </w:r>
          </w:p>
        </w:tc>
      </w:tr>
      <w:tr w:rsidR="002E103D" w:rsidRPr="002E103D" w:rsidTr="002E103D">
        <w:trPr>
          <w:trHeight w:val="300"/>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1.3.5</w:t>
            </w:r>
          </w:p>
        </w:tc>
        <w:tc>
          <w:tcPr>
            <w:tcW w:w="5083" w:type="dxa"/>
            <w:tcBorders>
              <w:top w:val="single" w:sz="4" w:space="0" w:color="auto"/>
              <w:left w:val="nil"/>
              <w:bottom w:val="single" w:sz="4" w:space="0" w:color="auto"/>
              <w:right w:val="single" w:sz="4" w:space="0" w:color="auto"/>
            </w:tcBorders>
            <w:shd w:val="clear" w:color="auto" w:fill="auto"/>
            <w:noWrap/>
            <w:vAlign w:val="bottom"/>
            <w:hideMark/>
          </w:tcPr>
          <w:p w:rsidR="002E103D" w:rsidRPr="002E103D" w:rsidRDefault="002E103D" w:rsidP="002E103D">
            <w:pPr>
              <w:spacing w:after="0"/>
              <w:rPr>
                <w:rFonts w:ascii="Calibri" w:eastAsia="Times New Roman" w:hAnsi="Calibri" w:cs="Calibri"/>
                <w:color w:val="000000"/>
                <w:sz w:val="22"/>
              </w:rPr>
            </w:pPr>
            <w:r w:rsidRPr="002E103D">
              <w:rPr>
                <w:rFonts w:ascii="Calibri" w:eastAsia="Times New Roman" w:hAnsi="Calibri" w:cs="Calibri"/>
                <w:color w:val="000000"/>
                <w:sz w:val="22"/>
              </w:rPr>
              <w:t>MAMO MEKURIYA BRIDGE/GEBRIEL MESHAGERIYA</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No</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55</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42</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49</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32</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104</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74</w:t>
            </w: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000000" w:fill="C4BD97"/>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5083"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rPr>
                <w:rFonts w:eastAsia="Times New Roman"/>
                <w:b/>
                <w:bCs/>
                <w:sz w:val="20"/>
                <w:szCs w:val="20"/>
              </w:rPr>
            </w:pPr>
            <w:proofErr w:type="spellStart"/>
            <w:r w:rsidRPr="002E103D">
              <w:rPr>
                <w:rFonts w:eastAsia="Times New Roman"/>
                <w:b/>
                <w:bCs/>
                <w:sz w:val="20"/>
                <w:szCs w:val="20"/>
              </w:rPr>
              <w:t>Bridges,Fords</w:t>
            </w:r>
            <w:proofErr w:type="spellEnd"/>
            <w:r w:rsidRPr="002E103D">
              <w:rPr>
                <w:rFonts w:eastAsia="Times New Roman"/>
                <w:b/>
                <w:bCs/>
                <w:sz w:val="20"/>
                <w:szCs w:val="20"/>
              </w:rPr>
              <w:t xml:space="preserve"> &amp; Culvert construction total</w:t>
            </w:r>
          </w:p>
        </w:tc>
        <w:tc>
          <w:tcPr>
            <w:tcW w:w="572"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1096"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5.00</w:t>
            </w:r>
          </w:p>
        </w:tc>
        <w:tc>
          <w:tcPr>
            <w:tcW w:w="911"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145</w:t>
            </w:r>
          </w:p>
        </w:tc>
        <w:tc>
          <w:tcPr>
            <w:tcW w:w="900"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96</w:t>
            </w:r>
          </w:p>
        </w:tc>
        <w:tc>
          <w:tcPr>
            <w:tcW w:w="900"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137</w:t>
            </w:r>
          </w:p>
        </w:tc>
        <w:tc>
          <w:tcPr>
            <w:tcW w:w="900"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102</w:t>
            </w:r>
          </w:p>
        </w:tc>
        <w:tc>
          <w:tcPr>
            <w:tcW w:w="1551"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282</w:t>
            </w:r>
          </w:p>
        </w:tc>
        <w:tc>
          <w:tcPr>
            <w:tcW w:w="1118"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198</w:t>
            </w: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000000" w:fill="92D050"/>
            <w:noWrap/>
            <w:hideMark/>
          </w:tcPr>
          <w:p w:rsidR="002E103D" w:rsidRPr="002E103D" w:rsidRDefault="002E103D" w:rsidP="002E103D">
            <w:pPr>
              <w:spacing w:after="0"/>
              <w:rPr>
                <w:rFonts w:eastAsia="Times New Roman"/>
                <w:b/>
                <w:bCs/>
                <w:sz w:val="22"/>
              </w:rPr>
            </w:pPr>
            <w:r w:rsidRPr="002E103D">
              <w:rPr>
                <w:rFonts w:eastAsia="Times New Roman"/>
                <w:b/>
                <w:bCs/>
                <w:sz w:val="22"/>
              </w:rPr>
              <w:t> </w:t>
            </w:r>
          </w:p>
        </w:tc>
        <w:tc>
          <w:tcPr>
            <w:tcW w:w="5083" w:type="dxa"/>
            <w:tcBorders>
              <w:top w:val="nil"/>
              <w:left w:val="nil"/>
              <w:bottom w:val="single" w:sz="8" w:space="0" w:color="auto"/>
              <w:right w:val="single" w:sz="8" w:space="0" w:color="auto"/>
            </w:tcBorders>
            <w:shd w:val="clear" w:color="000000" w:fill="92D050"/>
            <w:noWrap/>
            <w:hideMark/>
          </w:tcPr>
          <w:p w:rsidR="002E103D" w:rsidRPr="002E103D" w:rsidRDefault="002E103D" w:rsidP="002E103D">
            <w:pPr>
              <w:spacing w:after="0"/>
              <w:rPr>
                <w:rFonts w:eastAsia="Times New Roman"/>
                <w:b/>
                <w:bCs/>
                <w:sz w:val="22"/>
              </w:rPr>
            </w:pPr>
            <w:r w:rsidRPr="002E103D">
              <w:rPr>
                <w:rFonts w:eastAsia="Times New Roman"/>
                <w:b/>
                <w:bCs/>
                <w:sz w:val="22"/>
              </w:rPr>
              <w:t>Movement Network (New Projects) Total</w:t>
            </w:r>
          </w:p>
        </w:tc>
        <w:tc>
          <w:tcPr>
            <w:tcW w:w="572" w:type="dxa"/>
            <w:tcBorders>
              <w:top w:val="nil"/>
              <w:left w:val="nil"/>
              <w:bottom w:val="single" w:sz="8" w:space="0" w:color="auto"/>
              <w:right w:val="single" w:sz="8" w:space="0" w:color="auto"/>
            </w:tcBorders>
            <w:shd w:val="clear" w:color="000000" w:fill="92D050"/>
            <w:noWrap/>
            <w:hideMark/>
          </w:tcPr>
          <w:p w:rsidR="002E103D" w:rsidRPr="002E103D" w:rsidRDefault="002E103D" w:rsidP="002E103D">
            <w:pPr>
              <w:spacing w:after="0"/>
              <w:rPr>
                <w:rFonts w:eastAsia="Times New Roman"/>
                <w:b/>
                <w:bCs/>
                <w:sz w:val="22"/>
              </w:rPr>
            </w:pPr>
            <w:r w:rsidRPr="002E103D">
              <w:rPr>
                <w:rFonts w:eastAsia="Times New Roman"/>
                <w:b/>
                <w:bCs/>
                <w:sz w:val="22"/>
              </w:rPr>
              <w:t> </w:t>
            </w:r>
          </w:p>
        </w:tc>
        <w:tc>
          <w:tcPr>
            <w:tcW w:w="1096" w:type="dxa"/>
            <w:tcBorders>
              <w:top w:val="nil"/>
              <w:left w:val="nil"/>
              <w:bottom w:val="single" w:sz="8" w:space="0" w:color="auto"/>
              <w:right w:val="single" w:sz="8" w:space="0" w:color="auto"/>
            </w:tcBorders>
            <w:shd w:val="clear" w:color="000000" w:fill="92D050"/>
            <w:noWrap/>
            <w:hideMark/>
          </w:tcPr>
          <w:p w:rsidR="002E103D" w:rsidRPr="002E103D" w:rsidRDefault="002E103D" w:rsidP="002E103D">
            <w:pPr>
              <w:spacing w:after="0"/>
              <w:jc w:val="center"/>
              <w:rPr>
                <w:rFonts w:eastAsia="Times New Roman"/>
                <w:b/>
                <w:bCs/>
                <w:sz w:val="22"/>
              </w:rPr>
            </w:pPr>
          </w:p>
        </w:tc>
        <w:tc>
          <w:tcPr>
            <w:tcW w:w="911" w:type="dxa"/>
            <w:tcBorders>
              <w:top w:val="nil"/>
              <w:left w:val="nil"/>
              <w:bottom w:val="single" w:sz="8" w:space="0" w:color="auto"/>
              <w:right w:val="single" w:sz="8" w:space="0" w:color="auto"/>
            </w:tcBorders>
            <w:shd w:val="clear" w:color="000000" w:fill="92D050"/>
            <w:noWrap/>
            <w:hideMark/>
          </w:tcPr>
          <w:p w:rsidR="002E103D" w:rsidRPr="002E103D" w:rsidRDefault="002E103D" w:rsidP="002E103D">
            <w:pPr>
              <w:spacing w:after="0"/>
              <w:jc w:val="center"/>
              <w:rPr>
                <w:rFonts w:eastAsia="Times New Roman"/>
                <w:b/>
                <w:bCs/>
                <w:sz w:val="22"/>
              </w:rPr>
            </w:pPr>
            <w:r w:rsidRPr="002E103D">
              <w:rPr>
                <w:rFonts w:eastAsia="Times New Roman"/>
                <w:b/>
                <w:bCs/>
                <w:sz w:val="22"/>
              </w:rPr>
              <w:t>880</w:t>
            </w:r>
          </w:p>
        </w:tc>
        <w:tc>
          <w:tcPr>
            <w:tcW w:w="900" w:type="dxa"/>
            <w:tcBorders>
              <w:top w:val="nil"/>
              <w:left w:val="nil"/>
              <w:bottom w:val="single" w:sz="8" w:space="0" w:color="auto"/>
              <w:right w:val="single" w:sz="8" w:space="0" w:color="auto"/>
            </w:tcBorders>
            <w:shd w:val="clear" w:color="000000" w:fill="92D050"/>
            <w:noWrap/>
            <w:hideMark/>
          </w:tcPr>
          <w:p w:rsidR="002E103D" w:rsidRPr="002E103D" w:rsidRDefault="002E103D" w:rsidP="002E103D">
            <w:pPr>
              <w:spacing w:after="0"/>
              <w:jc w:val="center"/>
              <w:rPr>
                <w:rFonts w:eastAsia="Times New Roman"/>
                <w:b/>
                <w:bCs/>
                <w:sz w:val="22"/>
              </w:rPr>
            </w:pPr>
            <w:r w:rsidRPr="002E103D">
              <w:rPr>
                <w:rFonts w:eastAsia="Times New Roman"/>
                <w:b/>
                <w:bCs/>
                <w:sz w:val="22"/>
              </w:rPr>
              <w:t>504</w:t>
            </w:r>
          </w:p>
        </w:tc>
        <w:tc>
          <w:tcPr>
            <w:tcW w:w="900" w:type="dxa"/>
            <w:tcBorders>
              <w:top w:val="nil"/>
              <w:left w:val="nil"/>
              <w:bottom w:val="single" w:sz="8" w:space="0" w:color="auto"/>
              <w:right w:val="single" w:sz="8" w:space="0" w:color="auto"/>
            </w:tcBorders>
            <w:shd w:val="clear" w:color="000000" w:fill="92D050"/>
            <w:noWrap/>
            <w:hideMark/>
          </w:tcPr>
          <w:p w:rsidR="002E103D" w:rsidRPr="002E103D" w:rsidRDefault="002E103D" w:rsidP="002E103D">
            <w:pPr>
              <w:spacing w:after="0"/>
              <w:jc w:val="center"/>
              <w:rPr>
                <w:rFonts w:eastAsia="Times New Roman"/>
                <w:b/>
                <w:bCs/>
                <w:sz w:val="22"/>
              </w:rPr>
            </w:pPr>
            <w:r w:rsidRPr="002E103D">
              <w:rPr>
                <w:rFonts w:eastAsia="Times New Roman"/>
                <w:b/>
                <w:bCs/>
                <w:sz w:val="22"/>
              </w:rPr>
              <w:t>713</w:t>
            </w:r>
          </w:p>
        </w:tc>
        <w:tc>
          <w:tcPr>
            <w:tcW w:w="900" w:type="dxa"/>
            <w:tcBorders>
              <w:top w:val="nil"/>
              <w:left w:val="nil"/>
              <w:bottom w:val="single" w:sz="8" w:space="0" w:color="auto"/>
              <w:right w:val="single" w:sz="8" w:space="0" w:color="auto"/>
            </w:tcBorders>
            <w:shd w:val="clear" w:color="000000" w:fill="92D050"/>
            <w:noWrap/>
            <w:hideMark/>
          </w:tcPr>
          <w:p w:rsidR="002E103D" w:rsidRPr="002E103D" w:rsidRDefault="002E103D" w:rsidP="002E103D">
            <w:pPr>
              <w:spacing w:after="0"/>
              <w:jc w:val="center"/>
              <w:rPr>
                <w:rFonts w:eastAsia="Times New Roman"/>
                <w:b/>
                <w:bCs/>
                <w:sz w:val="22"/>
              </w:rPr>
            </w:pPr>
            <w:r w:rsidRPr="002E103D">
              <w:rPr>
                <w:rFonts w:eastAsia="Times New Roman"/>
                <w:b/>
                <w:bCs/>
                <w:sz w:val="22"/>
              </w:rPr>
              <w:t>437</w:t>
            </w:r>
          </w:p>
        </w:tc>
        <w:tc>
          <w:tcPr>
            <w:tcW w:w="1551" w:type="dxa"/>
            <w:tcBorders>
              <w:top w:val="nil"/>
              <w:left w:val="nil"/>
              <w:bottom w:val="single" w:sz="8" w:space="0" w:color="auto"/>
              <w:right w:val="single" w:sz="8" w:space="0" w:color="auto"/>
            </w:tcBorders>
            <w:shd w:val="clear" w:color="000000" w:fill="92D050"/>
            <w:noWrap/>
            <w:hideMark/>
          </w:tcPr>
          <w:p w:rsidR="002E103D" w:rsidRPr="002E103D" w:rsidRDefault="002E103D" w:rsidP="002E103D">
            <w:pPr>
              <w:spacing w:after="0"/>
              <w:jc w:val="center"/>
              <w:rPr>
                <w:rFonts w:eastAsia="Times New Roman"/>
                <w:b/>
                <w:bCs/>
                <w:sz w:val="22"/>
              </w:rPr>
            </w:pPr>
            <w:r w:rsidRPr="002E103D">
              <w:rPr>
                <w:rFonts w:eastAsia="Times New Roman"/>
                <w:b/>
                <w:bCs/>
                <w:sz w:val="22"/>
              </w:rPr>
              <w:t>1593</w:t>
            </w:r>
          </w:p>
        </w:tc>
        <w:tc>
          <w:tcPr>
            <w:tcW w:w="1118" w:type="dxa"/>
            <w:tcBorders>
              <w:top w:val="nil"/>
              <w:left w:val="nil"/>
              <w:bottom w:val="single" w:sz="8" w:space="0" w:color="auto"/>
              <w:right w:val="single" w:sz="8" w:space="0" w:color="auto"/>
            </w:tcBorders>
            <w:shd w:val="clear" w:color="000000" w:fill="92D050"/>
            <w:noWrap/>
            <w:hideMark/>
          </w:tcPr>
          <w:p w:rsidR="002E103D" w:rsidRPr="002E103D" w:rsidRDefault="002E103D" w:rsidP="002E103D">
            <w:pPr>
              <w:spacing w:after="0"/>
              <w:jc w:val="center"/>
              <w:rPr>
                <w:rFonts w:eastAsia="Times New Roman"/>
                <w:b/>
                <w:bCs/>
                <w:sz w:val="22"/>
              </w:rPr>
            </w:pPr>
            <w:r w:rsidRPr="002E103D">
              <w:rPr>
                <w:rFonts w:eastAsia="Times New Roman"/>
                <w:b/>
                <w:bCs/>
                <w:sz w:val="22"/>
              </w:rPr>
              <w:t>941</w:t>
            </w: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000000" w:fill="E26B0A"/>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5083" w:type="dxa"/>
            <w:tcBorders>
              <w:top w:val="nil"/>
              <w:left w:val="nil"/>
              <w:bottom w:val="single" w:sz="8" w:space="0" w:color="auto"/>
              <w:right w:val="single" w:sz="8" w:space="0" w:color="auto"/>
            </w:tcBorders>
            <w:shd w:val="clear" w:color="000000" w:fill="E26B0A"/>
            <w:noWrap/>
            <w:hideMark/>
          </w:tcPr>
          <w:p w:rsidR="002E103D" w:rsidRPr="002E103D" w:rsidRDefault="002E103D" w:rsidP="002E103D">
            <w:pPr>
              <w:spacing w:after="0"/>
              <w:rPr>
                <w:rFonts w:eastAsia="Times New Roman"/>
                <w:b/>
                <w:bCs/>
                <w:sz w:val="22"/>
              </w:rPr>
            </w:pPr>
            <w:r w:rsidRPr="002E103D">
              <w:rPr>
                <w:rFonts w:eastAsia="Times New Roman"/>
                <w:b/>
                <w:bCs/>
                <w:sz w:val="22"/>
              </w:rPr>
              <w:t>Movement Network (Rolled)</w:t>
            </w:r>
          </w:p>
        </w:tc>
        <w:tc>
          <w:tcPr>
            <w:tcW w:w="572" w:type="dxa"/>
            <w:tcBorders>
              <w:top w:val="nil"/>
              <w:left w:val="nil"/>
              <w:bottom w:val="single" w:sz="8" w:space="0" w:color="auto"/>
              <w:right w:val="single" w:sz="8" w:space="0" w:color="auto"/>
            </w:tcBorders>
            <w:shd w:val="clear" w:color="000000" w:fill="E26B0A"/>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1096" w:type="dxa"/>
            <w:tcBorders>
              <w:top w:val="nil"/>
              <w:left w:val="nil"/>
              <w:bottom w:val="single" w:sz="8" w:space="0" w:color="auto"/>
              <w:right w:val="single" w:sz="8" w:space="0" w:color="auto"/>
            </w:tcBorders>
            <w:shd w:val="clear" w:color="000000" w:fill="E26B0A"/>
            <w:noWrap/>
            <w:hideMark/>
          </w:tcPr>
          <w:p w:rsidR="002E103D" w:rsidRPr="002E103D" w:rsidRDefault="002E103D" w:rsidP="002E103D">
            <w:pPr>
              <w:spacing w:after="0"/>
              <w:jc w:val="center"/>
              <w:rPr>
                <w:rFonts w:eastAsia="Times New Roman"/>
                <w:b/>
                <w:bCs/>
                <w:sz w:val="20"/>
                <w:szCs w:val="20"/>
              </w:rPr>
            </w:pPr>
          </w:p>
        </w:tc>
        <w:tc>
          <w:tcPr>
            <w:tcW w:w="911" w:type="dxa"/>
            <w:tcBorders>
              <w:top w:val="nil"/>
              <w:left w:val="nil"/>
              <w:bottom w:val="single" w:sz="8" w:space="0" w:color="auto"/>
              <w:right w:val="single" w:sz="8" w:space="0" w:color="auto"/>
            </w:tcBorders>
            <w:shd w:val="clear" w:color="000000" w:fill="E26B0A"/>
            <w:noWrap/>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E26B0A"/>
            <w:noWrap/>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E26B0A"/>
            <w:noWrap/>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E26B0A"/>
            <w:noWrap/>
            <w:hideMark/>
          </w:tcPr>
          <w:p w:rsidR="002E103D" w:rsidRPr="002E103D" w:rsidRDefault="002E103D" w:rsidP="002E103D">
            <w:pPr>
              <w:spacing w:after="0"/>
              <w:jc w:val="center"/>
              <w:rPr>
                <w:rFonts w:eastAsia="Times New Roman"/>
                <w:b/>
                <w:bCs/>
                <w:sz w:val="20"/>
                <w:szCs w:val="20"/>
              </w:rPr>
            </w:pPr>
          </w:p>
        </w:tc>
        <w:tc>
          <w:tcPr>
            <w:tcW w:w="1551" w:type="dxa"/>
            <w:tcBorders>
              <w:top w:val="nil"/>
              <w:left w:val="nil"/>
              <w:bottom w:val="single" w:sz="8" w:space="0" w:color="auto"/>
              <w:right w:val="single" w:sz="8" w:space="0" w:color="auto"/>
            </w:tcBorders>
            <w:shd w:val="clear" w:color="000000" w:fill="E26B0A"/>
            <w:noWrap/>
            <w:hideMark/>
          </w:tcPr>
          <w:p w:rsidR="002E103D" w:rsidRPr="002E103D" w:rsidRDefault="002E103D" w:rsidP="002E103D">
            <w:pPr>
              <w:spacing w:after="0"/>
              <w:jc w:val="center"/>
              <w:rPr>
                <w:rFonts w:eastAsia="Times New Roman"/>
                <w:b/>
                <w:bCs/>
                <w:sz w:val="20"/>
                <w:szCs w:val="20"/>
              </w:rPr>
            </w:pPr>
          </w:p>
        </w:tc>
        <w:tc>
          <w:tcPr>
            <w:tcW w:w="1118" w:type="dxa"/>
            <w:tcBorders>
              <w:top w:val="nil"/>
              <w:left w:val="nil"/>
              <w:bottom w:val="single" w:sz="8" w:space="0" w:color="auto"/>
              <w:right w:val="single" w:sz="8" w:space="0" w:color="auto"/>
            </w:tcBorders>
            <w:shd w:val="clear" w:color="000000" w:fill="E26B0A"/>
            <w:noWrap/>
            <w:hideMark/>
          </w:tcPr>
          <w:p w:rsidR="002E103D" w:rsidRPr="002E103D" w:rsidRDefault="002E103D" w:rsidP="002E103D">
            <w:pPr>
              <w:spacing w:after="0"/>
              <w:jc w:val="center"/>
              <w:rPr>
                <w:rFonts w:eastAsia="Times New Roman"/>
                <w:b/>
                <w:bCs/>
                <w:sz w:val="20"/>
                <w:szCs w:val="20"/>
              </w:rPr>
            </w:pP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000000" w:fill="FCD5B4"/>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1</w:t>
            </w:r>
          </w:p>
        </w:tc>
        <w:tc>
          <w:tcPr>
            <w:tcW w:w="5083" w:type="dxa"/>
            <w:tcBorders>
              <w:top w:val="nil"/>
              <w:left w:val="nil"/>
              <w:bottom w:val="single" w:sz="8" w:space="0" w:color="auto"/>
              <w:right w:val="single" w:sz="8" w:space="0" w:color="auto"/>
            </w:tcBorders>
            <w:shd w:val="clear" w:color="000000" w:fill="FCD5B4"/>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Rolled Cobble stone</w:t>
            </w:r>
          </w:p>
        </w:tc>
        <w:tc>
          <w:tcPr>
            <w:tcW w:w="572" w:type="dxa"/>
            <w:tcBorders>
              <w:top w:val="nil"/>
              <w:left w:val="nil"/>
              <w:bottom w:val="single" w:sz="8" w:space="0" w:color="auto"/>
              <w:right w:val="single" w:sz="8" w:space="0" w:color="auto"/>
            </w:tcBorders>
            <w:shd w:val="clear" w:color="000000" w:fill="FCD5B4"/>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1096" w:type="dxa"/>
            <w:tcBorders>
              <w:top w:val="nil"/>
              <w:left w:val="nil"/>
              <w:bottom w:val="single" w:sz="8" w:space="0" w:color="auto"/>
              <w:right w:val="single" w:sz="8" w:space="0" w:color="auto"/>
            </w:tcBorders>
            <w:shd w:val="clear" w:color="000000" w:fill="FCD5B4"/>
            <w:noWrap/>
            <w:hideMark/>
          </w:tcPr>
          <w:p w:rsidR="002E103D" w:rsidRPr="002E103D" w:rsidRDefault="002E103D" w:rsidP="002E103D">
            <w:pPr>
              <w:spacing w:after="0"/>
              <w:jc w:val="center"/>
              <w:rPr>
                <w:rFonts w:eastAsia="Times New Roman"/>
                <w:b/>
                <w:bCs/>
                <w:sz w:val="20"/>
                <w:szCs w:val="20"/>
              </w:rPr>
            </w:pPr>
          </w:p>
        </w:tc>
        <w:tc>
          <w:tcPr>
            <w:tcW w:w="911" w:type="dxa"/>
            <w:tcBorders>
              <w:top w:val="nil"/>
              <w:left w:val="nil"/>
              <w:bottom w:val="single" w:sz="8" w:space="0" w:color="auto"/>
              <w:right w:val="single" w:sz="8" w:space="0" w:color="auto"/>
            </w:tcBorders>
            <w:shd w:val="clear" w:color="000000" w:fill="FCD5B4"/>
            <w:noWrap/>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FCD5B4"/>
            <w:noWrap/>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FCD5B4"/>
            <w:noWrap/>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FCD5B4"/>
            <w:noWrap/>
            <w:hideMark/>
          </w:tcPr>
          <w:p w:rsidR="002E103D" w:rsidRPr="002E103D" w:rsidRDefault="002E103D" w:rsidP="002E103D">
            <w:pPr>
              <w:spacing w:after="0"/>
              <w:jc w:val="center"/>
              <w:rPr>
                <w:rFonts w:eastAsia="Times New Roman"/>
                <w:b/>
                <w:bCs/>
                <w:sz w:val="20"/>
                <w:szCs w:val="20"/>
              </w:rPr>
            </w:pPr>
          </w:p>
        </w:tc>
        <w:tc>
          <w:tcPr>
            <w:tcW w:w="1551" w:type="dxa"/>
            <w:tcBorders>
              <w:top w:val="nil"/>
              <w:left w:val="nil"/>
              <w:bottom w:val="single" w:sz="8" w:space="0" w:color="auto"/>
              <w:right w:val="single" w:sz="8" w:space="0" w:color="auto"/>
            </w:tcBorders>
            <w:shd w:val="clear" w:color="000000" w:fill="FCD5B4"/>
            <w:noWrap/>
            <w:hideMark/>
          </w:tcPr>
          <w:p w:rsidR="002E103D" w:rsidRPr="002E103D" w:rsidRDefault="002E103D" w:rsidP="002E103D">
            <w:pPr>
              <w:spacing w:after="0"/>
              <w:jc w:val="center"/>
              <w:rPr>
                <w:rFonts w:eastAsia="Times New Roman"/>
                <w:b/>
                <w:bCs/>
                <w:sz w:val="20"/>
                <w:szCs w:val="20"/>
              </w:rPr>
            </w:pPr>
          </w:p>
        </w:tc>
        <w:tc>
          <w:tcPr>
            <w:tcW w:w="1118" w:type="dxa"/>
            <w:tcBorders>
              <w:top w:val="nil"/>
              <w:left w:val="nil"/>
              <w:bottom w:val="single" w:sz="8" w:space="0" w:color="auto"/>
              <w:right w:val="single" w:sz="8" w:space="0" w:color="auto"/>
            </w:tcBorders>
            <w:shd w:val="clear" w:color="000000" w:fill="FCD5B4"/>
            <w:noWrap/>
            <w:hideMark/>
          </w:tcPr>
          <w:p w:rsidR="002E103D" w:rsidRPr="002E103D" w:rsidRDefault="002E103D" w:rsidP="002E103D">
            <w:pPr>
              <w:spacing w:after="0"/>
              <w:jc w:val="center"/>
              <w:rPr>
                <w:rFonts w:eastAsia="Times New Roman"/>
                <w:b/>
                <w:bCs/>
                <w:sz w:val="20"/>
                <w:szCs w:val="20"/>
              </w:rPr>
            </w:pPr>
          </w:p>
        </w:tc>
      </w:tr>
      <w:tr w:rsidR="002E103D" w:rsidRPr="002E103D" w:rsidTr="002E103D">
        <w:trPr>
          <w:trHeight w:val="540"/>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1.1</w:t>
            </w:r>
          </w:p>
        </w:tc>
        <w:tc>
          <w:tcPr>
            <w:tcW w:w="5083" w:type="dxa"/>
            <w:tcBorders>
              <w:top w:val="single" w:sz="4" w:space="0" w:color="auto"/>
              <w:left w:val="nil"/>
              <w:bottom w:val="single" w:sz="4" w:space="0" w:color="auto"/>
              <w:right w:val="single" w:sz="4" w:space="0" w:color="auto"/>
            </w:tcBorders>
            <w:shd w:val="clear" w:color="auto" w:fill="auto"/>
            <w:hideMark/>
          </w:tcPr>
          <w:p w:rsidR="002E103D" w:rsidRPr="002E103D" w:rsidRDefault="002E103D" w:rsidP="002E103D">
            <w:pPr>
              <w:spacing w:after="0"/>
              <w:rPr>
                <w:rFonts w:eastAsia="Times New Roman"/>
                <w:sz w:val="20"/>
                <w:szCs w:val="20"/>
              </w:rPr>
            </w:pPr>
            <w:r w:rsidRPr="002E103D">
              <w:rPr>
                <w:rFonts w:eastAsia="Times New Roman"/>
                <w:sz w:val="20"/>
                <w:szCs w:val="20"/>
              </w:rPr>
              <w:t xml:space="preserve">From </w:t>
            </w:r>
            <w:proofErr w:type="spellStart"/>
            <w:r w:rsidRPr="002E103D">
              <w:rPr>
                <w:rFonts w:eastAsia="Times New Roman"/>
                <w:sz w:val="20"/>
                <w:szCs w:val="20"/>
              </w:rPr>
              <w:t>Ato</w:t>
            </w:r>
            <w:proofErr w:type="spellEnd"/>
            <w:r w:rsidRPr="002E103D">
              <w:rPr>
                <w:rFonts w:eastAsia="Times New Roman"/>
                <w:sz w:val="20"/>
                <w:szCs w:val="20"/>
              </w:rPr>
              <w:t xml:space="preserve"> </w:t>
            </w:r>
            <w:proofErr w:type="spellStart"/>
            <w:r w:rsidRPr="002E103D">
              <w:rPr>
                <w:rFonts w:eastAsia="Times New Roman"/>
                <w:sz w:val="20"/>
                <w:szCs w:val="20"/>
              </w:rPr>
              <w:t>Dubale</w:t>
            </w:r>
            <w:proofErr w:type="spellEnd"/>
            <w:r w:rsidRPr="002E103D">
              <w:rPr>
                <w:rFonts w:eastAsia="Times New Roman"/>
                <w:sz w:val="20"/>
                <w:szCs w:val="20"/>
              </w:rPr>
              <w:t xml:space="preserve"> </w:t>
            </w:r>
            <w:proofErr w:type="spellStart"/>
            <w:r w:rsidRPr="002E103D">
              <w:rPr>
                <w:rFonts w:eastAsia="Times New Roman"/>
                <w:sz w:val="20"/>
                <w:szCs w:val="20"/>
              </w:rPr>
              <w:t>Dunke</w:t>
            </w:r>
            <w:proofErr w:type="spellEnd"/>
            <w:r w:rsidRPr="002E103D">
              <w:rPr>
                <w:rFonts w:eastAsia="Times New Roman"/>
                <w:sz w:val="20"/>
                <w:szCs w:val="20"/>
              </w:rPr>
              <w:t xml:space="preserve"> to S/R </w:t>
            </w:r>
            <w:proofErr w:type="spellStart"/>
            <w:r w:rsidRPr="002E103D">
              <w:rPr>
                <w:rFonts w:eastAsia="Times New Roman"/>
                <w:sz w:val="20"/>
                <w:szCs w:val="20"/>
              </w:rPr>
              <w:t>Yirgedu</w:t>
            </w:r>
            <w:proofErr w:type="spellEnd"/>
            <w:r w:rsidRPr="002E103D">
              <w:rPr>
                <w:rFonts w:eastAsia="Times New Roman"/>
                <w:sz w:val="20"/>
                <w:szCs w:val="20"/>
              </w:rPr>
              <w:t xml:space="preserve">, </w:t>
            </w:r>
            <w:proofErr w:type="spellStart"/>
            <w:r w:rsidRPr="002E103D">
              <w:rPr>
                <w:rFonts w:eastAsia="Times New Roman"/>
                <w:sz w:val="20"/>
                <w:szCs w:val="20"/>
              </w:rPr>
              <w:t>Alemu</w:t>
            </w:r>
            <w:proofErr w:type="spellEnd"/>
            <w:r w:rsidRPr="002E103D">
              <w:rPr>
                <w:rFonts w:eastAsia="Times New Roman"/>
                <w:sz w:val="20"/>
                <w:szCs w:val="20"/>
              </w:rPr>
              <w:t xml:space="preserve"> </w:t>
            </w:r>
            <w:proofErr w:type="spellStart"/>
            <w:r w:rsidRPr="002E103D">
              <w:rPr>
                <w:rFonts w:eastAsia="Times New Roman"/>
                <w:sz w:val="20"/>
                <w:szCs w:val="20"/>
              </w:rPr>
              <w:t>Ano</w:t>
            </w:r>
            <w:proofErr w:type="spellEnd"/>
            <w:r w:rsidRPr="002E103D">
              <w:rPr>
                <w:rFonts w:eastAsia="Times New Roman"/>
                <w:sz w:val="20"/>
                <w:szCs w:val="20"/>
              </w:rPr>
              <w:t xml:space="preserve"> to </w:t>
            </w:r>
            <w:proofErr w:type="spellStart"/>
            <w:r w:rsidRPr="002E103D">
              <w:rPr>
                <w:rFonts w:eastAsia="Times New Roman"/>
                <w:sz w:val="20"/>
                <w:szCs w:val="20"/>
              </w:rPr>
              <w:t>Mewale</w:t>
            </w:r>
            <w:proofErr w:type="spellEnd"/>
            <w:r w:rsidRPr="002E103D">
              <w:rPr>
                <w:rFonts w:eastAsia="Times New Roman"/>
                <w:sz w:val="20"/>
                <w:szCs w:val="20"/>
              </w:rPr>
              <w:t xml:space="preserve"> </w:t>
            </w:r>
            <w:proofErr w:type="spellStart"/>
            <w:r w:rsidRPr="002E103D">
              <w:rPr>
                <w:rFonts w:eastAsia="Times New Roman"/>
                <w:sz w:val="20"/>
                <w:szCs w:val="20"/>
              </w:rPr>
              <w:t>Hitsan</w:t>
            </w:r>
            <w:proofErr w:type="spellEnd"/>
            <w:r w:rsidRPr="002E103D">
              <w:rPr>
                <w:rFonts w:eastAsia="Times New Roman"/>
                <w:sz w:val="20"/>
                <w:szCs w:val="20"/>
              </w:rPr>
              <w:t xml:space="preserve"> Block 4</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m2</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3,745</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30</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20</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25</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18</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55</w:t>
            </w:r>
          </w:p>
        </w:tc>
        <w:tc>
          <w:tcPr>
            <w:tcW w:w="1118"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ascii="Calibri" w:eastAsia="Times New Roman" w:hAnsi="Calibri" w:cs="Calibri"/>
                <w:sz w:val="20"/>
                <w:szCs w:val="20"/>
              </w:rPr>
            </w:pPr>
            <w:r w:rsidRPr="002E103D">
              <w:rPr>
                <w:rFonts w:ascii="Calibri" w:eastAsia="Times New Roman" w:hAnsi="Calibri" w:cs="Calibri"/>
                <w:sz w:val="20"/>
                <w:szCs w:val="20"/>
              </w:rPr>
              <w:t>38</w:t>
            </w: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1.2</w:t>
            </w:r>
          </w:p>
        </w:tc>
        <w:tc>
          <w:tcPr>
            <w:tcW w:w="5083" w:type="dxa"/>
            <w:tcBorders>
              <w:top w:val="nil"/>
              <w:left w:val="nil"/>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 xml:space="preserve">From </w:t>
            </w:r>
            <w:proofErr w:type="spellStart"/>
            <w:r w:rsidRPr="002E103D">
              <w:rPr>
                <w:rFonts w:eastAsia="Times New Roman"/>
                <w:sz w:val="20"/>
                <w:szCs w:val="20"/>
              </w:rPr>
              <w:t>Endezihnew</w:t>
            </w:r>
            <w:proofErr w:type="spellEnd"/>
            <w:r w:rsidRPr="002E103D">
              <w:rPr>
                <w:rFonts w:eastAsia="Times New Roman"/>
                <w:sz w:val="20"/>
                <w:szCs w:val="20"/>
              </w:rPr>
              <w:t xml:space="preserve"> </w:t>
            </w:r>
            <w:proofErr w:type="spellStart"/>
            <w:r w:rsidRPr="002E103D">
              <w:rPr>
                <w:rFonts w:eastAsia="Times New Roman"/>
                <w:sz w:val="20"/>
                <w:szCs w:val="20"/>
              </w:rPr>
              <w:t>Kasaye</w:t>
            </w:r>
            <w:proofErr w:type="spellEnd"/>
            <w:r w:rsidRPr="002E103D">
              <w:rPr>
                <w:rFonts w:eastAsia="Times New Roman"/>
                <w:sz w:val="20"/>
                <w:szCs w:val="20"/>
              </w:rPr>
              <w:t xml:space="preserve"> to </w:t>
            </w:r>
            <w:proofErr w:type="spellStart"/>
            <w:r w:rsidRPr="002E103D">
              <w:rPr>
                <w:rFonts w:eastAsia="Times New Roman"/>
                <w:sz w:val="20"/>
                <w:szCs w:val="20"/>
              </w:rPr>
              <w:t>Wushu</w:t>
            </w:r>
            <w:proofErr w:type="spellEnd"/>
            <w:r w:rsidRPr="002E103D">
              <w:rPr>
                <w:rFonts w:eastAsia="Times New Roman"/>
                <w:sz w:val="20"/>
                <w:szCs w:val="20"/>
              </w:rPr>
              <w:t xml:space="preserve"> Pension</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m2</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70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10</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6</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8</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6</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18</w:t>
            </w:r>
          </w:p>
        </w:tc>
        <w:tc>
          <w:tcPr>
            <w:tcW w:w="1118"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ascii="Calibri" w:eastAsia="Times New Roman" w:hAnsi="Calibri" w:cs="Calibri"/>
                <w:sz w:val="20"/>
                <w:szCs w:val="20"/>
              </w:rPr>
            </w:pPr>
            <w:r w:rsidRPr="002E103D">
              <w:rPr>
                <w:rFonts w:ascii="Calibri" w:eastAsia="Times New Roman" w:hAnsi="Calibri" w:cs="Calibri"/>
                <w:sz w:val="20"/>
                <w:szCs w:val="20"/>
              </w:rPr>
              <w:t>12</w:t>
            </w:r>
          </w:p>
        </w:tc>
      </w:tr>
      <w:tr w:rsidR="002E103D" w:rsidRPr="002E103D" w:rsidTr="002E103D">
        <w:trPr>
          <w:trHeight w:val="276"/>
        </w:trPr>
        <w:tc>
          <w:tcPr>
            <w:tcW w:w="723"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lastRenderedPageBreak/>
              <w:t>S/N</w:t>
            </w:r>
          </w:p>
        </w:tc>
        <w:tc>
          <w:tcPr>
            <w:tcW w:w="5083"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Project</w:t>
            </w:r>
          </w:p>
        </w:tc>
        <w:tc>
          <w:tcPr>
            <w:tcW w:w="572"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Unit</w:t>
            </w:r>
          </w:p>
        </w:tc>
        <w:tc>
          <w:tcPr>
            <w:tcW w:w="1096"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 xml:space="preserve"> </w:t>
            </w:r>
            <w:proofErr w:type="spellStart"/>
            <w:r w:rsidRPr="002E103D">
              <w:rPr>
                <w:rFonts w:eastAsia="Times New Roman"/>
                <w:sz w:val="20"/>
                <w:szCs w:val="20"/>
              </w:rPr>
              <w:t>Qty</w:t>
            </w:r>
            <w:proofErr w:type="spellEnd"/>
            <w:r w:rsidRPr="002E103D">
              <w:rPr>
                <w:rFonts w:eastAsia="Times New Roman"/>
                <w:sz w:val="20"/>
                <w:szCs w:val="20"/>
              </w:rPr>
              <w:t xml:space="preserve"> </w:t>
            </w:r>
          </w:p>
        </w:tc>
        <w:tc>
          <w:tcPr>
            <w:tcW w:w="6280" w:type="dxa"/>
            <w:gridSpan w:val="6"/>
            <w:tcBorders>
              <w:top w:val="single" w:sz="4" w:space="0" w:color="auto"/>
              <w:left w:val="nil"/>
              <w:bottom w:val="single" w:sz="4" w:space="0" w:color="auto"/>
              <w:right w:val="single" w:sz="4" w:space="0" w:color="000000"/>
            </w:tcBorders>
            <w:shd w:val="clear" w:color="000000" w:fill="FFE599"/>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 xml:space="preserve"> Temporary Jobs Creation by Age Group </w:t>
            </w:r>
          </w:p>
        </w:tc>
      </w:tr>
      <w:tr w:rsidR="002E103D" w:rsidRPr="002E103D" w:rsidTr="002E103D">
        <w:trPr>
          <w:trHeight w:val="223"/>
        </w:trPr>
        <w:tc>
          <w:tcPr>
            <w:tcW w:w="723" w:type="dxa"/>
            <w:tcBorders>
              <w:top w:val="nil"/>
              <w:left w:val="single" w:sz="4" w:space="0" w:color="auto"/>
              <w:bottom w:val="single" w:sz="4" w:space="0" w:color="auto"/>
              <w:right w:val="single" w:sz="4" w:space="0" w:color="auto"/>
            </w:tcBorders>
            <w:shd w:val="clear" w:color="auto" w:fill="FFE599" w:themeFill="accent4" w:themeFillTint="66"/>
            <w:noWrap/>
          </w:tcPr>
          <w:p w:rsidR="002E103D" w:rsidRPr="002E103D" w:rsidRDefault="002E103D" w:rsidP="002E103D">
            <w:pPr>
              <w:spacing w:after="0"/>
              <w:rPr>
                <w:rFonts w:eastAsia="Times New Roman"/>
                <w:sz w:val="20"/>
                <w:szCs w:val="20"/>
              </w:rPr>
            </w:pPr>
          </w:p>
        </w:tc>
        <w:tc>
          <w:tcPr>
            <w:tcW w:w="5083" w:type="dxa"/>
            <w:tcBorders>
              <w:top w:val="nil"/>
              <w:left w:val="nil"/>
              <w:bottom w:val="single" w:sz="4" w:space="0" w:color="auto"/>
              <w:right w:val="single" w:sz="4" w:space="0" w:color="auto"/>
            </w:tcBorders>
            <w:shd w:val="clear" w:color="auto" w:fill="FFE599" w:themeFill="accent4" w:themeFillTint="66"/>
            <w:vAlign w:val="bottom"/>
          </w:tcPr>
          <w:p w:rsidR="002E103D" w:rsidRPr="002E103D" w:rsidRDefault="002E103D" w:rsidP="002E103D">
            <w:pPr>
              <w:spacing w:after="0"/>
              <w:rPr>
                <w:rFonts w:ascii="Calibri" w:eastAsia="Times New Roman" w:hAnsi="Calibri" w:cs="Calibri"/>
                <w:color w:val="000000"/>
                <w:sz w:val="22"/>
              </w:rPr>
            </w:pPr>
          </w:p>
        </w:tc>
        <w:tc>
          <w:tcPr>
            <w:tcW w:w="572" w:type="dxa"/>
            <w:tcBorders>
              <w:top w:val="nil"/>
              <w:left w:val="nil"/>
              <w:bottom w:val="single" w:sz="8" w:space="0" w:color="auto"/>
              <w:right w:val="single" w:sz="8" w:space="0" w:color="auto"/>
            </w:tcBorders>
            <w:shd w:val="clear" w:color="auto" w:fill="FFE599" w:themeFill="accent4" w:themeFillTint="66"/>
            <w:noWrap/>
            <w:vAlign w:val="bottom"/>
          </w:tcPr>
          <w:p w:rsidR="002E103D" w:rsidRPr="002E103D" w:rsidRDefault="002E103D" w:rsidP="002E103D">
            <w:pPr>
              <w:spacing w:after="0"/>
              <w:jc w:val="center"/>
              <w:rPr>
                <w:rFonts w:eastAsia="Times New Roman"/>
                <w:sz w:val="20"/>
                <w:szCs w:val="20"/>
              </w:rPr>
            </w:pPr>
          </w:p>
        </w:tc>
        <w:tc>
          <w:tcPr>
            <w:tcW w:w="1096" w:type="dxa"/>
            <w:tcBorders>
              <w:top w:val="nil"/>
              <w:left w:val="nil"/>
              <w:bottom w:val="single" w:sz="8" w:space="0" w:color="auto"/>
              <w:right w:val="single" w:sz="8" w:space="0" w:color="auto"/>
            </w:tcBorders>
            <w:shd w:val="clear" w:color="auto" w:fill="FFE599" w:themeFill="accent4" w:themeFillTint="66"/>
            <w:noWrap/>
            <w:vAlign w:val="bottom"/>
          </w:tcPr>
          <w:p w:rsidR="002E103D" w:rsidRPr="002E103D" w:rsidRDefault="002E103D" w:rsidP="002E103D">
            <w:pPr>
              <w:spacing w:after="0"/>
              <w:jc w:val="center"/>
              <w:rPr>
                <w:rFonts w:eastAsia="Times New Roman"/>
                <w:sz w:val="20"/>
                <w:szCs w:val="20"/>
              </w:rPr>
            </w:pPr>
          </w:p>
        </w:tc>
        <w:tc>
          <w:tcPr>
            <w:tcW w:w="1811" w:type="dxa"/>
            <w:gridSpan w:val="2"/>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eastAsia="Times New Roman"/>
                <w:sz w:val="20"/>
                <w:szCs w:val="20"/>
              </w:rPr>
            </w:pPr>
            <w:r w:rsidRPr="002E103D">
              <w:rPr>
                <w:rFonts w:eastAsia="Times New Roman"/>
                <w:sz w:val="20"/>
                <w:szCs w:val="20"/>
              </w:rPr>
              <w:t xml:space="preserve"> Males </w:t>
            </w:r>
          </w:p>
        </w:tc>
        <w:tc>
          <w:tcPr>
            <w:tcW w:w="1800" w:type="dxa"/>
            <w:gridSpan w:val="2"/>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eastAsia="Times New Roman"/>
                <w:sz w:val="20"/>
                <w:szCs w:val="20"/>
              </w:rPr>
            </w:pPr>
            <w:r w:rsidRPr="002E103D">
              <w:rPr>
                <w:rFonts w:eastAsia="Times New Roman"/>
                <w:sz w:val="20"/>
                <w:szCs w:val="20"/>
              </w:rPr>
              <w:t>Females</w:t>
            </w:r>
          </w:p>
        </w:tc>
        <w:tc>
          <w:tcPr>
            <w:tcW w:w="2669" w:type="dxa"/>
            <w:gridSpan w:val="2"/>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eastAsia="Times New Roman"/>
                <w:sz w:val="20"/>
                <w:szCs w:val="20"/>
              </w:rPr>
            </w:pPr>
            <w:r w:rsidRPr="002E103D">
              <w:rPr>
                <w:rFonts w:eastAsia="Times New Roman"/>
                <w:sz w:val="20"/>
                <w:szCs w:val="20"/>
              </w:rPr>
              <w:t>Total</w:t>
            </w:r>
          </w:p>
        </w:tc>
      </w:tr>
      <w:tr w:rsidR="002E103D" w:rsidRPr="002E103D" w:rsidTr="002E103D">
        <w:trPr>
          <w:trHeight w:val="588"/>
        </w:trPr>
        <w:tc>
          <w:tcPr>
            <w:tcW w:w="723" w:type="dxa"/>
            <w:tcBorders>
              <w:top w:val="nil"/>
              <w:left w:val="single" w:sz="4" w:space="0" w:color="auto"/>
              <w:bottom w:val="single" w:sz="4" w:space="0" w:color="auto"/>
              <w:right w:val="single" w:sz="4" w:space="0" w:color="auto"/>
            </w:tcBorders>
            <w:shd w:val="clear" w:color="auto" w:fill="FFE599" w:themeFill="accent4" w:themeFillTint="66"/>
            <w:noWrap/>
          </w:tcPr>
          <w:p w:rsidR="002E103D" w:rsidRPr="002E103D" w:rsidRDefault="002E103D" w:rsidP="002E103D">
            <w:pPr>
              <w:spacing w:after="0"/>
              <w:rPr>
                <w:rFonts w:eastAsia="Times New Roman"/>
                <w:sz w:val="20"/>
                <w:szCs w:val="20"/>
              </w:rPr>
            </w:pPr>
          </w:p>
        </w:tc>
        <w:tc>
          <w:tcPr>
            <w:tcW w:w="5083" w:type="dxa"/>
            <w:tcBorders>
              <w:top w:val="nil"/>
              <w:left w:val="nil"/>
              <w:bottom w:val="single" w:sz="4" w:space="0" w:color="auto"/>
              <w:right w:val="single" w:sz="4" w:space="0" w:color="auto"/>
            </w:tcBorders>
            <w:shd w:val="clear" w:color="auto" w:fill="FFE599" w:themeFill="accent4" w:themeFillTint="66"/>
            <w:vAlign w:val="bottom"/>
          </w:tcPr>
          <w:p w:rsidR="002E103D" w:rsidRPr="002E103D" w:rsidRDefault="002E103D" w:rsidP="002E103D">
            <w:pPr>
              <w:spacing w:after="0"/>
              <w:rPr>
                <w:rFonts w:ascii="Calibri" w:eastAsia="Times New Roman" w:hAnsi="Calibri" w:cs="Calibri"/>
                <w:color w:val="000000"/>
                <w:sz w:val="22"/>
              </w:rPr>
            </w:pPr>
          </w:p>
        </w:tc>
        <w:tc>
          <w:tcPr>
            <w:tcW w:w="572" w:type="dxa"/>
            <w:tcBorders>
              <w:top w:val="nil"/>
              <w:left w:val="nil"/>
              <w:bottom w:val="single" w:sz="8" w:space="0" w:color="auto"/>
              <w:right w:val="single" w:sz="8" w:space="0" w:color="auto"/>
            </w:tcBorders>
            <w:shd w:val="clear" w:color="auto" w:fill="FFE599" w:themeFill="accent4" w:themeFillTint="66"/>
            <w:noWrap/>
            <w:vAlign w:val="bottom"/>
          </w:tcPr>
          <w:p w:rsidR="002E103D" w:rsidRPr="002E103D" w:rsidRDefault="002E103D" w:rsidP="002E103D">
            <w:pPr>
              <w:spacing w:after="0"/>
              <w:jc w:val="center"/>
              <w:rPr>
                <w:rFonts w:eastAsia="Times New Roman"/>
                <w:sz w:val="20"/>
                <w:szCs w:val="20"/>
              </w:rPr>
            </w:pPr>
          </w:p>
        </w:tc>
        <w:tc>
          <w:tcPr>
            <w:tcW w:w="1096" w:type="dxa"/>
            <w:tcBorders>
              <w:top w:val="nil"/>
              <w:left w:val="nil"/>
              <w:bottom w:val="single" w:sz="8" w:space="0" w:color="auto"/>
              <w:right w:val="single" w:sz="8" w:space="0" w:color="auto"/>
            </w:tcBorders>
            <w:shd w:val="clear" w:color="auto" w:fill="FFE599" w:themeFill="accent4" w:themeFillTint="66"/>
            <w:noWrap/>
            <w:vAlign w:val="bottom"/>
          </w:tcPr>
          <w:p w:rsidR="002E103D" w:rsidRPr="002E103D" w:rsidRDefault="002E103D" w:rsidP="002E103D">
            <w:pPr>
              <w:spacing w:after="0"/>
              <w:jc w:val="center"/>
              <w:rPr>
                <w:rFonts w:eastAsia="Times New Roman"/>
                <w:sz w:val="20"/>
                <w:szCs w:val="20"/>
              </w:rPr>
            </w:pPr>
          </w:p>
        </w:tc>
        <w:tc>
          <w:tcPr>
            <w:tcW w:w="911" w:type="dxa"/>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ascii="Calibri" w:eastAsia="Times New Roman" w:hAnsi="Calibri" w:cs="Calibri"/>
                <w:sz w:val="20"/>
                <w:szCs w:val="20"/>
              </w:rPr>
            </w:pPr>
            <w:r w:rsidRPr="002E103D">
              <w:rPr>
                <w:rFonts w:ascii="Calibri" w:eastAsia="Times New Roman" w:hAnsi="Calibri" w:cs="Calibri"/>
                <w:sz w:val="20"/>
                <w:szCs w:val="20"/>
              </w:rPr>
              <w:t>30 years &amp; under</w:t>
            </w:r>
          </w:p>
        </w:tc>
        <w:tc>
          <w:tcPr>
            <w:tcW w:w="900" w:type="dxa"/>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eastAsia="Times New Roman"/>
                <w:sz w:val="20"/>
                <w:szCs w:val="20"/>
              </w:rPr>
            </w:pPr>
            <w:r w:rsidRPr="002E103D">
              <w:rPr>
                <w:rFonts w:eastAsia="Times New Roman"/>
                <w:sz w:val="20"/>
                <w:szCs w:val="20"/>
              </w:rPr>
              <w:t xml:space="preserve">Over 30 year </w:t>
            </w:r>
          </w:p>
        </w:tc>
        <w:tc>
          <w:tcPr>
            <w:tcW w:w="900" w:type="dxa"/>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ascii="Calibri" w:eastAsia="Times New Roman" w:hAnsi="Calibri" w:cs="Calibri"/>
                <w:sz w:val="20"/>
                <w:szCs w:val="20"/>
              </w:rPr>
            </w:pPr>
            <w:r w:rsidRPr="002E103D">
              <w:rPr>
                <w:rFonts w:ascii="Calibri" w:eastAsia="Times New Roman" w:hAnsi="Calibri" w:cs="Calibri"/>
                <w:sz w:val="20"/>
                <w:szCs w:val="20"/>
              </w:rPr>
              <w:t>30 years &amp; under</w:t>
            </w:r>
          </w:p>
        </w:tc>
        <w:tc>
          <w:tcPr>
            <w:tcW w:w="900" w:type="dxa"/>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eastAsia="Times New Roman"/>
                <w:sz w:val="20"/>
                <w:szCs w:val="20"/>
              </w:rPr>
            </w:pPr>
            <w:r w:rsidRPr="002E103D">
              <w:rPr>
                <w:rFonts w:eastAsia="Times New Roman"/>
                <w:sz w:val="20"/>
                <w:szCs w:val="20"/>
              </w:rPr>
              <w:t xml:space="preserve">Over 30 year </w:t>
            </w:r>
          </w:p>
        </w:tc>
        <w:tc>
          <w:tcPr>
            <w:tcW w:w="1551" w:type="dxa"/>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ascii="Calibri" w:eastAsia="Times New Roman" w:hAnsi="Calibri" w:cs="Calibri"/>
                <w:sz w:val="20"/>
                <w:szCs w:val="20"/>
              </w:rPr>
            </w:pPr>
            <w:r w:rsidRPr="002E103D">
              <w:rPr>
                <w:rFonts w:ascii="Calibri" w:eastAsia="Times New Roman" w:hAnsi="Calibri" w:cs="Calibri"/>
                <w:sz w:val="20"/>
                <w:szCs w:val="20"/>
              </w:rPr>
              <w:t>30 years &amp; under</w:t>
            </w:r>
          </w:p>
        </w:tc>
        <w:tc>
          <w:tcPr>
            <w:tcW w:w="1118" w:type="dxa"/>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eastAsia="Times New Roman"/>
                <w:sz w:val="20"/>
                <w:szCs w:val="20"/>
              </w:rPr>
            </w:pPr>
            <w:r w:rsidRPr="002E103D">
              <w:rPr>
                <w:rFonts w:eastAsia="Times New Roman"/>
                <w:sz w:val="20"/>
                <w:szCs w:val="20"/>
              </w:rPr>
              <w:t xml:space="preserve">Over 30 year </w:t>
            </w:r>
          </w:p>
        </w:tc>
      </w:tr>
      <w:tr w:rsidR="002E103D" w:rsidRPr="002E103D" w:rsidTr="002E103D">
        <w:trPr>
          <w:trHeight w:val="288"/>
        </w:trPr>
        <w:tc>
          <w:tcPr>
            <w:tcW w:w="723" w:type="dxa"/>
            <w:tcBorders>
              <w:top w:val="nil"/>
              <w:left w:val="single" w:sz="4" w:space="0" w:color="auto"/>
              <w:bottom w:val="nil"/>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1.3</w:t>
            </w:r>
          </w:p>
        </w:tc>
        <w:tc>
          <w:tcPr>
            <w:tcW w:w="5083" w:type="dxa"/>
            <w:tcBorders>
              <w:top w:val="nil"/>
              <w:left w:val="nil"/>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 xml:space="preserve">From </w:t>
            </w:r>
            <w:proofErr w:type="spellStart"/>
            <w:r w:rsidRPr="002E103D">
              <w:rPr>
                <w:rFonts w:eastAsia="Times New Roman"/>
                <w:sz w:val="20"/>
                <w:szCs w:val="20"/>
              </w:rPr>
              <w:t>Eyob</w:t>
            </w:r>
            <w:proofErr w:type="spellEnd"/>
            <w:r w:rsidRPr="002E103D">
              <w:rPr>
                <w:rFonts w:eastAsia="Times New Roman"/>
                <w:sz w:val="20"/>
                <w:szCs w:val="20"/>
              </w:rPr>
              <w:t xml:space="preserve"> </w:t>
            </w:r>
            <w:proofErr w:type="spellStart"/>
            <w:r w:rsidRPr="002E103D">
              <w:rPr>
                <w:rFonts w:eastAsia="Times New Roman"/>
                <w:sz w:val="20"/>
                <w:szCs w:val="20"/>
              </w:rPr>
              <w:t>Kurka</w:t>
            </w:r>
            <w:proofErr w:type="spellEnd"/>
            <w:r w:rsidRPr="002E103D">
              <w:rPr>
                <w:rFonts w:eastAsia="Times New Roman"/>
                <w:sz w:val="20"/>
                <w:szCs w:val="20"/>
              </w:rPr>
              <w:t xml:space="preserve"> to </w:t>
            </w:r>
            <w:proofErr w:type="spellStart"/>
            <w:r w:rsidRPr="002E103D">
              <w:rPr>
                <w:rFonts w:eastAsia="Times New Roman"/>
                <w:sz w:val="20"/>
                <w:szCs w:val="20"/>
              </w:rPr>
              <w:t>Gida</w:t>
            </w:r>
            <w:proofErr w:type="spellEnd"/>
            <w:r w:rsidRPr="002E103D">
              <w:rPr>
                <w:rFonts w:eastAsia="Times New Roman"/>
                <w:sz w:val="20"/>
                <w:szCs w:val="20"/>
              </w:rPr>
              <w:t xml:space="preserve"> Gita</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m2</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140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15</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13</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14</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29</w:t>
            </w:r>
          </w:p>
        </w:tc>
        <w:tc>
          <w:tcPr>
            <w:tcW w:w="1118"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ascii="Calibri" w:eastAsia="Times New Roman" w:hAnsi="Calibri" w:cs="Calibri"/>
                <w:sz w:val="20"/>
                <w:szCs w:val="20"/>
              </w:rPr>
            </w:pPr>
            <w:r w:rsidRPr="002E103D">
              <w:rPr>
                <w:rFonts w:ascii="Calibri" w:eastAsia="Times New Roman" w:hAnsi="Calibri" w:cs="Calibri"/>
                <w:sz w:val="20"/>
                <w:szCs w:val="20"/>
              </w:rPr>
              <w:t>25</w:t>
            </w:r>
          </w:p>
        </w:tc>
      </w:tr>
      <w:tr w:rsidR="002E103D" w:rsidRPr="002E103D" w:rsidTr="002E103D">
        <w:trPr>
          <w:trHeight w:val="288"/>
        </w:trPr>
        <w:tc>
          <w:tcPr>
            <w:tcW w:w="723" w:type="dxa"/>
            <w:tcBorders>
              <w:top w:val="single" w:sz="8" w:space="0" w:color="auto"/>
              <w:left w:val="single" w:sz="8" w:space="0" w:color="auto"/>
              <w:bottom w:val="single" w:sz="8" w:space="0" w:color="auto"/>
              <w:right w:val="single" w:sz="8"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1.4</w:t>
            </w:r>
          </w:p>
        </w:tc>
        <w:tc>
          <w:tcPr>
            <w:tcW w:w="508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 xml:space="preserve">From Lukas </w:t>
            </w:r>
            <w:proofErr w:type="spellStart"/>
            <w:r w:rsidRPr="002E103D">
              <w:rPr>
                <w:rFonts w:eastAsia="Times New Roman"/>
                <w:sz w:val="20"/>
                <w:szCs w:val="20"/>
              </w:rPr>
              <w:t>Woga</w:t>
            </w:r>
            <w:proofErr w:type="spellEnd"/>
            <w:r w:rsidRPr="002E103D">
              <w:rPr>
                <w:rFonts w:eastAsia="Times New Roman"/>
                <w:sz w:val="20"/>
                <w:szCs w:val="20"/>
              </w:rPr>
              <w:t xml:space="preserve"> to Dr. </w:t>
            </w:r>
            <w:proofErr w:type="spellStart"/>
            <w:r w:rsidRPr="002E103D">
              <w:rPr>
                <w:rFonts w:eastAsia="Times New Roman"/>
                <w:sz w:val="20"/>
                <w:szCs w:val="20"/>
              </w:rPr>
              <w:t>Melkamu</w:t>
            </w:r>
            <w:proofErr w:type="spellEnd"/>
            <w:r w:rsidRPr="002E103D">
              <w:rPr>
                <w:rFonts w:eastAsia="Times New Roman"/>
                <w:sz w:val="20"/>
                <w:szCs w:val="20"/>
              </w:rPr>
              <w:t xml:space="preserve"> </w:t>
            </w:r>
            <w:proofErr w:type="spellStart"/>
            <w:r w:rsidRPr="002E103D">
              <w:rPr>
                <w:rFonts w:eastAsia="Times New Roman"/>
                <w:sz w:val="20"/>
                <w:szCs w:val="20"/>
              </w:rPr>
              <w:t>Biniyam</w:t>
            </w:r>
            <w:proofErr w:type="spellEnd"/>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m2</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70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10</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6</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8</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6</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18</w:t>
            </w:r>
          </w:p>
        </w:tc>
        <w:tc>
          <w:tcPr>
            <w:tcW w:w="1118"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ascii="Calibri" w:eastAsia="Times New Roman" w:hAnsi="Calibri" w:cs="Calibri"/>
                <w:sz w:val="20"/>
                <w:szCs w:val="20"/>
              </w:rPr>
            </w:pPr>
            <w:r w:rsidRPr="002E103D">
              <w:rPr>
                <w:rFonts w:ascii="Calibri" w:eastAsia="Times New Roman" w:hAnsi="Calibri" w:cs="Calibri"/>
                <w:sz w:val="20"/>
                <w:szCs w:val="20"/>
              </w:rPr>
              <w:t>12</w:t>
            </w:r>
          </w:p>
        </w:tc>
      </w:tr>
      <w:tr w:rsidR="002E103D" w:rsidRPr="002E103D" w:rsidTr="002E103D">
        <w:trPr>
          <w:trHeight w:val="288"/>
        </w:trPr>
        <w:tc>
          <w:tcPr>
            <w:tcW w:w="723" w:type="dxa"/>
            <w:tcBorders>
              <w:top w:val="nil"/>
              <w:left w:val="single" w:sz="8" w:space="0" w:color="auto"/>
              <w:bottom w:val="single" w:sz="8" w:space="0" w:color="auto"/>
              <w:right w:val="single" w:sz="8"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1.5</w:t>
            </w:r>
          </w:p>
        </w:tc>
        <w:tc>
          <w:tcPr>
            <w:tcW w:w="508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 xml:space="preserve">From </w:t>
            </w:r>
            <w:proofErr w:type="spellStart"/>
            <w:r w:rsidRPr="002E103D">
              <w:rPr>
                <w:rFonts w:eastAsia="Times New Roman"/>
                <w:sz w:val="20"/>
                <w:szCs w:val="20"/>
              </w:rPr>
              <w:t>Mesfin</w:t>
            </w:r>
            <w:proofErr w:type="spellEnd"/>
            <w:r w:rsidRPr="002E103D">
              <w:rPr>
                <w:rFonts w:eastAsia="Times New Roman"/>
                <w:sz w:val="20"/>
                <w:szCs w:val="20"/>
              </w:rPr>
              <w:t xml:space="preserve"> </w:t>
            </w:r>
            <w:proofErr w:type="spellStart"/>
            <w:r w:rsidRPr="002E103D">
              <w:rPr>
                <w:rFonts w:eastAsia="Times New Roman"/>
                <w:sz w:val="20"/>
                <w:szCs w:val="20"/>
              </w:rPr>
              <w:t>Albo</w:t>
            </w:r>
            <w:proofErr w:type="spellEnd"/>
            <w:r w:rsidRPr="002E103D">
              <w:rPr>
                <w:rFonts w:eastAsia="Times New Roman"/>
                <w:sz w:val="20"/>
                <w:szCs w:val="20"/>
              </w:rPr>
              <w:t xml:space="preserve"> to W/</w:t>
            </w:r>
            <w:proofErr w:type="spellStart"/>
            <w:r w:rsidRPr="002E103D">
              <w:rPr>
                <w:rFonts w:eastAsia="Times New Roman"/>
                <w:sz w:val="20"/>
                <w:szCs w:val="20"/>
              </w:rPr>
              <w:t>ro</w:t>
            </w:r>
            <w:proofErr w:type="spellEnd"/>
            <w:r w:rsidRPr="002E103D">
              <w:rPr>
                <w:rFonts w:eastAsia="Times New Roman"/>
                <w:sz w:val="20"/>
                <w:szCs w:val="20"/>
              </w:rPr>
              <w:t xml:space="preserve"> </w:t>
            </w:r>
            <w:proofErr w:type="spellStart"/>
            <w:r w:rsidRPr="002E103D">
              <w:rPr>
                <w:rFonts w:eastAsia="Times New Roman"/>
                <w:sz w:val="20"/>
                <w:szCs w:val="20"/>
              </w:rPr>
              <w:t>Tsehay</w:t>
            </w:r>
            <w:proofErr w:type="spellEnd"/>
            <w:r w:rsidRPr="002E103D">
              <w:rPr>
                <w:rFonts w:eastAsia="Times New Roman"/>
                <w:sz w:val="20"/>
                <w:szCs w:val="20"/>
              </w:rPr>
              <w:t xml:space="preserve"> house</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m2</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70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10</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6</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8</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6</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18</w:t>
            </w:r>
          </w:p>
        </w:tc>
        <w:tc>
          <w:tcPr>
            <w:tcW w:w="1118"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ascii="Calibri" w:eastAsia="Times New Roman" w:hAnsi="Calibri" w:cs="Calibri"/>
                <w:sz w:val="20"/>
                <w:szCs w:val="20"/>
              </w:rPr>
            </w:pPr>
            <w:r w:rsidRPr="002E103D">
              <w:rPr>
                <w:rFonts w:ascii="Calibri" w:eastAsia="Times New Roman" w:hAnsi="Calibri" w:cs="Calibri"/>
                <w:sz w:val="20"/>
                <w:szCs w:val="20"/>
              </w:rPr>
              <w:t>12</w:t>
            </w:r>
          </w:p>
        </w:tc>
      </w:tr>
      <w:tr w:rsidR="002E103D" w:rsidRPr="002E103D" w:rsidTr="002E103D">
        <w:trPr>
          <w:trHeight w:val="288"/>
        </w:trPr>
        <w:tc>
          <w:tcPr>
            <w:tcW w:w="723" w:type="dxa"/>
            <w:tcBorders>
              <w:top w:val="nil"/>
              <w:left w:val="single" w:sz="8" w:space="0" w:color="auto"/>
              <w:bottom w:val="single" w:sz="8" w:space="0" w:color="auto"/>
              <w:right w:val="single" w:sz="8"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1.6</w:t>
            </w:r>
          </w:p>
        </w:tc>
        <w:tc>
          <w:tcPr>
            <w:tcW w:w="508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 xml:space="preserve">From </w:t>
            </w:r>
            <w:proofErr w:type="spellStart"/>
            <w:r w:rsidRPr="002E103D">
              <w:rPr>
                <w:rFonts w:eastAsia="Times New Roman"/>
                <w:sz w:val="20"/>
                <w:szCs w:val="20"/>
              </w:rPr>
              <w:t>Tefera</w:t>
            </w:r>
            <w:proofErr w:type="spellEnd"/>
            <w:r w:rsidRPr="002E103D">
              <w:rPr>
                <w:rFonts w:eastAsia="Times New Roman"/>
                <w:sz w:val="20"/>
                <w:szCs w:val="20"/>
              </w:rPr>
              <w:t xml:space="preserve"> </w:t>
            </w:r>
            <w:proofErr w:type="spellStart"/>
            <w:r w:rsidRPr="002E103D">
              <w:rPr>
                <w:rFonts w:eastAsia="Times New Roman"/>
                <w:sz w:val="20"/>
                <w:szCs w:val="20"/>
              </w:rPr>
              <w:t>Bizuneh</w:t>
            </w:r>
            <w:proofErr w:type="spellEnd"/>
            <w:r w:rsidRPr="002E103D">
              <w:rPr>
                <w:rFonts w:eastAsia="Times New Roman"/>
                <w:sz w:val="20"/>
                <w:szCs w:val="20"/>
              </w:rPr>
              <w:t xml:space="preserve"> to </w:t>
            </w:r>
            <w:proofErr w:type="spellStart"/>
            <w:r w:rsidRPr="002E103D">
              <w:rPr>
                <w:rFonts w:eastAsia="Times New Roman"/>
                <w:sz w:val="20"/>
                <w:szCs w:val="20"/>
              </w:rPr>
              <w:t>Almaz</w:t>
            </w:r>
            <w:proofErr w:type="spellEnd"/>
            <w:r w:rsidRPr="002E103D">
              <w:rPr>
                <w:rFonts w:eastAsia="Times New Roman"/>
                <w:sz w:val="20"/>
                <w:szCs w:val="20"/>
              </w:rPr>
              <w:t xml:space="preserve"> </w:t>
            </w:r>
            <w:proofErr w:type="spellStart"/>
            <w:r w:rsidRPr="002E103D">
              <w:rPr>
                <w:rFonts w:eastAsia="Times New Roman"/>
                <w:sz w:val="20"/>
                <w:szCs w:val="20"/>
              </w:rPr>
              <w:t>Gergeda</w:t>
            </w:r>
            <w:proofErr w:type="spellEnd"/>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m2</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70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10</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6</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8</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6</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18</w:t>
            </w:r>
          </w:p>
        </w:tc>
        <w:tc>
          <w:tcPr>
            <w:tcW w:w="1118"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ascii="Calibri" w:eastAsia="Times New Roman" w:hAnsi="Calibri" w:cs="Calibri"/>
                <w:sz w:val="20"/>
                <w:szCs w:val="20"/>
              </w:rPr>
            </w:pPr>
            <w:r w:rsidRPr="002E103D">
              <w:rPr>
                <w:rFonts w:ascii="Calibri" w:eastAsia="Times New Roman" w:hAnsi="Calibri" w:cs="Calibri"/>
                <w:sz w:val="20"/>
                <w:szCs w:val="20"/>
              </w:rPr>
              <w:t>12</w:t>
            </w:r>
          </w:p>
        </w:tc>
      </w:tr>
      <w:tr w:rsidR="002E103D" w:rsidRPr="002E103D" w:rsidTr="002E103D">
        <w:trPr>
          <w:trHeight w:val="288"/>
        </w:trPr>
        <w:tc>
          <w:tcPr>
            <w:tcW w:w="723" w:type="dxa"/>
            <w:tcBorders>
              <w:top w:val="nil"/>
              <w:left w:val="single" w:sz="8" w:space="0" w:color="auto"/>
              <w:bottom w:val="single" w:sz="8" w:space="0" w:color="auto"/>
              <w:right w:val="single" w:sz="8"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1.7</w:t>
            </w:r>
          </w:p>
        </w:tc>
        <w:tc>
          <w:tcPr>
            <w:tcW w:w="5083" w:type="dxa"/>
            <w:tcBorders>
              <w:top w:val="nil"/>
              <w:left w:val="single" w:sz="4" w:space="0" w:color="auto"/>
              <w:bottom w:val="nil"/>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proofErr w:type="spellStart"/>
            <w:r w:rsidRPr="002E103D">
              <w:rPr>
                <w:rFonts w:eastAsia="Times New Roman"/>
                <w:sz w:val="20"/>
                <w:szCs w:val="20"/>
              </w:rPr>
              <w:t>Shaleka</w:t>
            </w:r>
            <w:proofErr w:type="spellEnd"/>
            <w:r w:rsidRPr="002E103D">
              <w:rPr>
                <w:rFonts w:eastAsia="Times New Roman"/>
                <w:sz w:val="20"/>
                <w:szCs w:val="20"/>
              </w:rPr>
              <w:t xml:space="preserve"> </w:t>
            </w:r>
            <w:proofErr w:type="spellStart"/>
            <w:r w:rsidRPr="002E103D">
              <w:rPr>
                <w:rFonts w:eastAsia="Times New Roman"/>
                <w:sz w:val="20"/>
                <w:szCs w:val="20"/>
              </w:rPr>
              <w:t>Debebe</w:t>
            </w:r>
            <w:proofErr w:type="spellEnd"/>
            <w:r w:rsidRPr="002E103D">
              <w:rPr>
                <w:rFonts w:eastAsia="Times New Roman"/>
                <w:sz w:val="20"/>
                <w:szCs w:val="20"/>
              </w:rPr>
              <w:t xml:space="preserve"> </w:t>
            </w:r>
            <w:proofErr w:type="spellStart"/>
            <w:r w:rsidRPr="002E103D">
              <w:rPr>
                <w:rFonts w:eastAsia="Times New Roman"/>
                <w:sz w:val="20"/>
                <w:szCs w:val="20"/>
              </w:rPr>
              <w:t>Sisay</w:t>
            </w:r>
            <w:proofErr w:type="spellEnd"/>
            <w:r w:rsidRPr="002E103D">
              <w:rPr>
                <w:rFonts w:eastAsia="Times New Roman"/>
                <w:sz w:val="20"/>
                <w:szCs w:val="20"/>
              </w:rPr>
              <w:t xml:space="preserve"> to New Asphalt</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m2</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35</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7</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5</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6</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5</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13</w:t>
            </w:r>
          </w:p>
        </w:tc>
        <w:tc>
          <w:tcPr>
            <w:tcW w:w="1118"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ascii="Calibri" w:eastAsia="Times New Roman" w:hAnsi="Calibri" w:cs="Calibri"/>
                <w:sz w:val="20"/>
                <w:szCs w:val="20"/>
              </w:rPr>
            </w:pPr>
            <w:r w:rsidRPr="002E103D">
              <w:rPr>
                <w:rFonts w:ascii="Calibri" w:eastAsia="Times New Roman" w:hAnsi="Calibri" w:cs="Calibri"/>
                <w:sz w:val="20"/>
                <w:szCs w:val="20"/>
              </w:rPr>
              <w:t>10</w:t>
            </w:r>
          </w:p>
        </w:tc>
      </w:tr>
      <w:tr w:rsidR="002E103D" w:rsidRPr="002E103D" w:rsidTr="002E103D">
        <w:trPr>
          <w:trHeight w:val="288"/>
        </w:trPr>
        <w:tc>
          <w:tcPr>
            <w:tcW w:w="723" w:type="dxa"/>
            <w:tcBorders>
              <w:top w:val="nil"/>
              <w:left w:val="single" w:sz="8" w:space="0" w:color="auto"/>
              <w:bottom w:val="single" w:sz="8" w:space="0" w:color="auto"/>
              <w:right w:val="single" w:sz="8" w:space="0" w:color="auto"/>
            </w:tcBorders>
            <w:shd w:val="clear" w:color="000000" w:fill="FCD5B4"/>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5083" w:type="dxa"/>
            <w:tcBorders>
              <w:top w:val="nil"/>
              <w:left w:val="nil"/>
              <w:bottom w:val="single" w:sz="8" w:space="0" w:color="auto"/>
              <w:right w:val="single" w:sz="8" w:space="0" w:color="auto"/>
            </w:tcBorders>
            <w:shd w:val="clear" w:color="000000" w:fill="FCD5B4"/>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Rolled Cobble stone total</w:t>
            </w:r>
          </w:p>
        </w:tc>
        <w:tc>
          <w:tcPr>
            <w:tcW w:w="572" w:type="dxa"/>
            <w:tcBorders>
              <w:top w:val="nil"/>
              <w:left w:val="nil"/>
              <w:bottom w:val="single" w:sz="8" w:space="0" w:color="auto"/>
              <w:right w:val="single" w:sz="8" w:space="0" w:color="auto"/>
            </w:tcBorders>
            <w:shd w:val="clear" w:color="000000" w:fill="FCD5B4"/>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1096" w:type="dxa"/>
            <w:tcBorders>
              <w:top w:val="nil"/>
              <w:left w:val="nil"/>
              <w:bottom w:val="single" w:sz="8" w:space="0" w:color="auto"/>
              <w:right w:val="single" w:sz="8" w:space="0" w:color="auto"/>
            </w:tcBorders>
            <w:shd w:val="clear" w:color="000000" w:fill="FCD5B4"/>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4,200</w:t>
            </w:r>
          </w:p>
        </w:tc>
        <w:tc>
          <w:tcPr>
            <w:tcW w:w="911" w:type="dxa"/>
            <w:tcBorders>
              <w:top w:val="nil"/>
              <w:left w:val="nil"/>
              <w:bottom w:val="single" w:sz="8" w:space="0" w:color="auto"/>
              <w:right w:val="single" w:sz="8" w:space="0" w:color="auto"/>
            </w:tcBorders>
            <w:shd w:val="clear" w:color="000000" w:fill="FCD5B4"/>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92</w:t>
            </w:r>
          </w:p>
        </w:tc>
        <w:tc>
          <w:tcPr>
            <w:tcW w:w="900" w:type="dxa"/>
            <w:tcBorders>
              <w:top w:val="nil"/>
              <w:left w:val="nil"/>
              <w:bottom w:val="single" w:sz="8" w:space="0" w:color="auto"/>
              <w:right w:val="single" w:sz="8" w:space="0" w:color="auto"/>
            </w:tcBorders>
            <w:shd w:val="clear" w:color="000000" w:fill="FCD5B4"/>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62</w:t>
            </w:r>
          </w:p>
        </w:tc>
        <w:tc>
          <w:tcPr>
            <w:tcW w:w="900" w:type="dxa"/>
            <w:tcBorders>
              <w:top w:val="nil"/>
              <w:left w:val="nil"/>
              <w:bottom w:val="single" w:sz="8" w:space="0" w:color="auto"/>
              <w:right w:val="single" w:sz="8" w:space="0" w:color="auto"/>
            </w:tcBorders>
            <w:shd w:val="clear" w:color="000000" w:fill="FCD5B4"/>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77</w:t>
            </w:r>
          </w:p>
        </w:tc>
        <w:tc>
          <w:tcPr>
            <w:tcW w:w="900" w:type="dxa"/>
            <w:tcBorders>
              <w:top w:val="nil"/>
              <w:left w:val="nil"/>
              <w:bottom w:val="single" w:sz="8" w:space="0" w:color="auto"/>
              <w:right w:val="single" w:sz="8" w:space="0" w:color="auto"/>
            </w:tcBorders>
            <w:shd w:val="clear" w:color="000000" w:fill="FCD5B4"/>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59</w:t>
            </w:r>
          </w:p>
        </w:tc>
        <w:tc>
          <w:tcPr>
            <w:tcW w:w="1551" w:type="dxa"/>
            <w:tcBorders>
              <w:top w:val="nil"/>
              <w:left w:val="nil"/>
              <w:bottom w:val="single" w:sz="8" w:space="0" w:color="auto"/>
              <w:right w:val="single" w:sz="8" w:space="0" w:color="auto"/>
            </w:tcBorders>
            <w:shd w:val="clear" w:color="000000" w:fill="FCD5B4"/>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169</w:t>
            </w:r>
          </w:p>
        </w:tc>
        <w:tc>
          <w:tcPr>
            <w:tcW w:w="1118" w:type="dxa"/>
            <w:tcBorders>
              <w:top w:val="nil"/>
              <w:left w:val="nil"/>
              <w:bottom w:val="single" w:sz="8" w:space="0" w:color="auto"/>
              <w:right w:val="single" w:sz="8" w:space="0" w:color="auto"/>
            </w:tcBorders>
            <w:shd w:val="clear" w:color="000000" w:fill="FCD5B4"/>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121</w:t>
            </w: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000000" w:fill="C4BD97"/>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1.3</w:t>
            </w:r>
          </w:p>
        </w:tc>
        <w:tc>
          <w:tcPr>
            <w:tcW w:w="5083"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xml:space="preserve">Rolled </w:t>
            </w:r>
            <w:proofErr w:type="spellStart"/>
            <w:r w:rsidRPr="002E103D">
              <w:rPr>
                <w:rFonts w:eastAsia="Times New Roman"/>
                <w:b/>
                <w:bCs/>
                <w:sz w:val="20"/>
                <w:szCs w:val="20"/>
              </w:rPr>
              <w:t>Bridges,Fords</w:t>
            </w:r>
            <w:proofErr w:type="spellEnd"/>
            <w:r w:rsidRPr="002E103D">
              <w:rPr>
                <w:rFonts w:eastAsia="Times New Roman"/>
                <w:b/>
                <w:bCs/>
                <w:sz w:val="20"/>
                <w:szCs w:val="20"/>
              </w:rPr>
              <w:t xml:space="preserve"> &amp; Culvert construction</w:t>
            </w:r>
          </w:p>
        </w:tc>
        <w:tc>
          <w:tcPr>
            <w:tcW w:w="572"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1096"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jc w:val="center"/>
              <w:rPr>
                <w:rFonts w:eastAsia="Times New Roman"/>
                <w:b/>
                <w:bCs/>
                <w:sz w:val="20"/>
                <w:szCs w:val="20"/>
              </w:rPr>
            </w:pPr>
          </w:p>
        </w:tc>
        <w:tc>
          <w:tcPr>
            <w:tcW w:w="911"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jc w:val="center"/>
              <w:rPr>
                <w:rFonts w:eastAsia="Times New Roman"/>
                <w:b/>
                <w:bCs/>
                <w:sz w:val="20"/>
                <w:szCs w:val="20"/>
              </w:rPr>
            </w:pPr>
          </w:p>
        </w:tc>
        <w:tc>
          <w:tcPr>
            <w:tcW w:w="1551"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jc w:val="center"/>
              <w:rPr>
                <w:rFonts w:eastAsia="Times New Roman"/>
                <w:b/>
                <w:bCs/>
                <w:sz w:val="20"/>
                <w:szCs w:val="20"/>
              </w:rPr>
            </w:pPr>
          </w:p>
        </w:tc>
        <w:tc>
          <w:tcPr>
            <w:tcW w:w="1118"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jc w:val="center"/>
              <w:rPr>
                <w:rFonts w:eastAsia="Times New Roman"/>
                <w:b/>
                <w:bCs/>
                <w:sz w:val="20"/>
                <w:szCs w:val="20"/>
              </w:rPr>
            </w:pP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1.3.1</w:t>
            </w:r>
          </w:p>
        </w:tc>
        <w:tc>
          <w:tcPr>
            <w:tcW w:w="5083" w:type="dxa"/>
            <w:tcBorders>
              <w:top w:val="nil"/>
              <w:left w:val="nil"/>
              <w:bottom w:val="single" w:sz="8" w:space="0" w:color="auto"/>
              <w:right w:val="single" w:sz="8" w:space="0" w:color="auto"/>
            </w:tcBorders>
            <w:shd w:val="clear" w:color="auto" w:fill="auto"/>
            <w:noWrap/>
            <w:hideMark/>
          </w:tcPr>
          <w:p w:rsidR="002E103D" w:rsidRPr="002E103D" w:rsidRDefault="002E103D" w:rsidP="002E103D">
            <w:pPr>
              <w:spacing w:after="0"/>
              <w:rPr>
                <w:rFonts w:eastAsia="Times New Roman"/>
                <w:sz w:val="20"/>
                <w:szCs w:val="20"/>
              </w:rPr>
            </w:pPr>
            <w:proofErr w:type="spellStart"/>
            <w:r w:rsidRPr="002E103D">
              <w:rPr>
                <w:rFonts w:eastAsia="Times New Roman"/>
                <w:sz w:val="20"/>
                <w:szCs w:val="20"/>
              </w:rPr>
              <w:t>Chamo</w:t>
            </w:r>
            <w:proofErr w:type="spellEnd"/>
            <w:r w:rsidRPr="002E103D">
              <w:rPr>
                <w:rFonts w:eastAsia="Times New Roman"/>
                <w:sz w:val="20"/>
                <w:szCs w:val="20"/>
              </w:rPr>
              <w:t xml:space="preserve"> Campus University Fence   </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No</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10</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6</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8</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6</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18</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w:t>
            </w: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1.3.2</w:t>
            </w:r>
          </w:p>
        </w:tc>
        <w:tc>
          <w:tcPr>
            <w:tcW w:w="5083" w:type="dxa"/>
            <w:tcBorders>
              <w:top w:val="nil"/>
              <w:left w:val="nil"/>
              <w:bottom w:val="single" w:sz="8" w:space="0" w:color="auto"/>
              <w:right w:val="single" w:sz="8" w:space="0" w:color="auto"/>
            </w:tcBorders>
            <w:shd w:val="clear" w:color="auto" w:fill="auto"/>
            <w:noWrap/>
            <w:hideMark/>
          </w:tcPr>
          <w:p w:rsidR="002E103D" w:rsidRPr="002E103D" w:rsidRDefault="002E103D" w:rsidP="002E103D">
            <w:pPr>
              <w:spacing w:after="0"/>
              <w:rPr>
                <w:rFonts w:eastAsia="Times New Roman"/>
                <w:sz w:val="20"/>
                <w:szCs w:val="20"/>
              </w:rPr>
            </w:pPr>
            <w:proofErr w:type="spellStart"/>
            <w:r w:rsidRPr="002E103D">
              <w:rPr>
                <w:rFonts w:eastAsia="Times New Roman"/>
                <w:sz w:val="20"/>
                <w:szCs w:val="20"/>
              </w:rPr>
              <w:t>Sebsibe</w:t>
            </w:r>
            <w:proofErr w:type="spellEnd"/>
            <w:r w:rsidRPr="002E103D">
              <w:rPr>
                <w:rFonts w:eastAsia="Times New Roman"/>
                <w:sz w:val="20"/>
                <w:szCs w:val="20"/>
              </w:rPr>
              <w:t xml:space="preserve"> Haile Culvert </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No</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6</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5</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6</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4</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9</w:t>
            </w: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1.3.3</w:t>
            </w:r>
          </w:p>
        </w:tc>
        <w:tc>
          <w:tcPr>
            <w:tcW w:w="5083" w:type="dxa"/>
            <w:tcBorders>
              <w:top w:val="nil"/>
              <w:left w:val="nil"/>
              <w:bottom w:val="single" w:sz="8" w:space="0" w:color="auto"/>
              <w:right w:val="single" w:sz="8" w:space="0" w:color="auto"/>
            </w:tcBorders>
            <w:shd w:val="clear" w:color="auto" w:fill="auto"/>
            <w:noWrap/>
            <w:hideMark/>
          </w:tcPr>
          <w:p w:rsidR="002E103D" w:rsidRPr="002E103D" w:rsidRDefault="002E103D" w:rsidP="002E103D">
            <w:pPr>
              <w:spacing w:after="0"/>
              <w:rPr>
                <w:rFonts w:eastAsia="Times New Roman"/>
                <w:sz w:val="20"/>
                <w:szCs w:val="20"/>
              </w:rPr>
            </w:pPr>
            <w:proofErr w:type="spellStart"/>
            <w:r w:rsidRPr="002E103D">
              <w:rPr>
                <w:rFonts w:eastAsia="Times New Roman"/>
                <w:sz w:val="20"/>
                <w:szCs w:val="20"/>
              </w:rPr>
              <w:t>Dawit</w:t>
            </w:r>
            <w:proofErr w:type="spellEnd"/>
            <w:r w:rsidRPr="002E103D">
              <w:rPr>
                <w:rFonts w:eastAsia="Times New Roman"/>
                <w:sz w:val="20"/>
                <w:szCs w:val="20"/>
              </w:rPr>
              <w:t xml:space="preserve"> </w:t>
            </w:r>
            <w:proofErr w:type="spellStart"/>
            <w:r w:rsidRPr="002E103D">
              <w:rPr>
                <w:rFonts w:eastAsia="Times New Roman"/>
                <w:sz w:val="20"/>
                <w:szCs w:val="20"/>
              </w:rPr>
              <w:t>Dage</w:t>
            </w:r>
            <w:proofErr w:type="spellEnd"/>
            <w:r w:rsidRPr="002E103D">
              <w:rPr>
                <w:rFonts w:eastAsia="Times New Roman"/>
                <w:sz w:val="20"/>
                <w:szCs w:val="20"/>
              </w:rPr>
              <w:t xml:space="preserve"> to </w:t>
            </w:r>
            <w:proofErr w:type="spellStart"/>
            <w:r w:rsidRPr="002E103D">
              <w:rPr>
                <w:rFonts w:eastAsia="Times New Roman"/>
                <w:sz w:val="20"/>
                <w:szCs w:val="20"/>
              </w:rPr>
              <w:t>Ashewa</w:t>
            </w:r>
            <w:proofErr w:type="spellEnd"/>
            <w:r w:rsidRPr="002E103D">
              <w:rPr>
                <w:rFonts w:eastAsia="Times New Roman"/>
                <w:sz w:val="20"/>
                <w:szCs w:val="20"/>
              </w:rPr>
              <w:t xml:space="preserve"> </w:t>
            </w:r>
            <w:proofErr w:type="spellStart"/>
            <w:r w:rsidRPr="002E103D">
              <w:rPr>
                <w:rFonts w:eastAsia="Times New Roman"/>
                <w:sz w:val="20"/>
                <w:szCs w:val="20"/>
              </w:rPr>
              <w:t>Mado</w:t>
            </w:r>
            <w:proofErr w:type="spellEnd"/>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No</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55</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45</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51</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35</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106</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80</w:t>
            </w: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000000" w:fill="C4BD97"/>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5083"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xml:space="preserve">Rolled </w:t>
            </w:r>
            <w:proofErr w:type="spellStart"/>
            <w:r w:rsidRPr="002E103D">
              <w:rPr>
                <w:rFonts w:eastAsia="Times New Roman"/>
                <w:b/>
                <w:bCs/>
                <w:sz w:val="20"/>
                <w:szCs w:val="20"/>
              </w:rPr>
              <w:t>Bridges,Fords</w:t>
            </w:r>
            <w:proofErr w:type="spellEnd"/>
            <w:r w:rsidRPr="002E103D">
              <w:rPr>
                <w:rFonts w:eastAsia="Times New Roman"/>
                <w:b/>
                <w:bCs/>
                <w:sz w:val="20"/>
                <w:szCs w:val="20"/>
              </w:rPr>
              <w:t xml:space="preserve"> &amp; Culvert construction total</w:t>
            </w:r>
          </w:p>
        </w:tc>
        <w:tc>
          <w:tcPr>
            <w:tcW w:w="572"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1096"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3.00</w:t>
            </w:r>
          </w:p>
        </w:tc>
        <w:tc>
          <w:tcPr>
            <w:tcW w:w="911"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71</w:t>
            </w:r>
          </w:p>
        </w:tc>
        <w:tc>
          <w:tcPr>
            <w:tcW w:w="900"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56</w:t>
            </w:r>
          </w:p>
        </w:tc>
        <w:tc>
          <w:tcPr>
            <w:tcW w:w="900"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65</w:t>
            </w:r>
          </w:p>
        </w:tc>
        <w:tc>
          <w:tcPr>
            <w:tcW w:w="900"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45</w:t>
            </w:r>
          </w:p>
        </w:tc>
        <w:tc>
          <w:tcPr>
            <w:tcW w:w="1551"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136</w:t>
            </w:r>
          </w:p>
        </w:tc>
        <w:tc>
          <w:tcPr>
            <w:tcW w:w="1118"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101</w:t>
            </w: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000000" w:fill="C4BD97"/>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1.4</w:t>
            </w:r>
          </w:p>
        </w:tc>
        <w:tc>
          <w:tcPr>
            <w:tcW w:w="5083"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xml:space="preserve">Rolled Roundabout </w:t>
            </w:r>
            <w:proofErr w:type="spellStart"/>
            <w:r w:rsidRPr="002E103D">
              <w:rPr>
                <w:rFonts w:eastAsia="Times New Roman"/>
                <w:b/>
                <w:bCs/>
                <w:sz w:val="20"/>
                <w:szCs w:val="20"/>
              </w:rPr>
              <w:t>constrution</w:t>
            </w:r>
            <w:proofErr w:type="spellEnd"/>
          </w:p>
        </w:tc>
        <w:tc>
          <w:tcPr>
            <w:tcW w:w="572"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1096"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jc w:val="center"/>
              <w:rPr>
                <w:rFonts w:eastAsia="Times New Roman"/>
                <w:b/>
                <w:bCs/>
                <w:sz w:val="20"/>
                <w:szCs w:val="20"/>
              </w:rPr>
            </w:pPr>
          </w:p>
        </w:tc>
        <w:tc>
          <w:tcPr>
            <w:tcW w:w="911"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jc w:val="center"/>
              <w:rPr>
                <w:rFonts w:eastAsia="Times New Roman"/>
                <w:b/>
                <w:bCs/>
                <w:sz w:val="20"/>
                <w:szCs w:val="20"/>
              </w:rPr>
            </w:pPr>
          </w:p>
        </w:tc>
        <w:tc>
          <w:tcPr>
            <w:tcW w:w="1551"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jc w:val="center"/>
              <w:rPr>
                <w:rFonts w:eastAsia="Times New Roman"/>
                <w:b/>
                <w:bCs/>
                <w:sz w:val="20"/>
                <w:szCs w:val="20"/>
              </w:rPr>
            </w:pPr>
          </w:p>
        </w:tc>
        <w:tc>
          <w:tcPr>
            <w:tcW w:w="1118"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jc w:val="center"/>
              <w:rPr>
                <w:rFonts w:eastAsia="Times New Roman"/>
                <w:b/>
                <w:bCs/>
                <w:sz w:val="20"/>
                <w:szCs w:val="20"/>
              </w:rPr>
            </w:pP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1.4.1</w:t>
            </w:r>
          </w:p>
        </w:tc>
        <w:tc>
          <w:tcPr>
            <w:tcW w:w="5083" w:type="dxa"/>
            <w:tcBorders>
              <w:top w:val="nil"/>
              <w:left w:val="nil"/>
              <w:bottom w:val="single" w:sz="8" w:space="0" w:color="auto"/>
              <w:right w:val="single" w:sz="8" w:space="0" w:color="auto"/>
            </w:tcBorders>
            <w:shd w:val="clear" w:color="auto" w:fill="auto"/>
            <w:noWrap/>
            <w:hideMark/>
          </w:tcPr>
          <w:p w:rsidR="002E103D" w:rsidRPr="002E103D" w:rsidRDefault="002E103D" w:rsidP="002E103D">
            <w:pPr>
              <w:spacing w:after="0"/>
              <w:rPr>
                <w:rFonts w:eastAsia="Times New Roman"/>
                <w:sz w:val="20"/>
                <w:szCs w:val="20"/>
              </w:rPr>
            </w:pPr>
            <w:proofErr w:type="spellStart"/>
            <w:r w:rsidRPr="002E103D">
              <w:rPr>
                <w:rFonts w:eastAsia="Times New Roman"/>
                <w:sz w:val="20"/>
                <w:szCs w:val="20"/>
              </w:rPr>
              <w:t>Gamo</w:t>
            </w:r>
            <w:proofErr w:type="spellEnd"/>
            <w:r w:rsidRPr="002E103D">
              <w:rPr>
                <w:rFonts w:eastAsia="Times New Roman"/>
                <w:sz w:val="20"/>
                <w:szCs w:val="20"/>
              </w:rPr>
              <w:t xml:space="preserve"> Round about construction</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w:t>
            </w:r>
          </w:p>
        </w:tc>
        <w:tc>
          <w:tcPr>
            <w:tcW w:w="1096"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65</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55</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50</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45</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115</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100</w:t>
            </w: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000000" w:fill="C4BD97"/>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5083"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Sub total</w:t>
            </w:r>
          </w:p>
        </w:tc>
        <w:tc>
          <w:tcPr>
            <w:tcW w:w="572"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1</w:t>
            </w:r>
          </w:p>
        </w:tc>
        <w:tc>
          <w:tcPr>
            <w:tcW w:w="1096"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1.00</w:t>
            </w:r>
          </w:p>
        </w:tc>
        <w:tc>
          <w:tcPr>
            <w:tcW w:w="911"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65</w:t>
            </w:r>
          </w:p>
        </w:tc>
        <w:tc>
          <w:tcPr>
            <w:tcW w:w="900"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55</w:t>
            </w:r>
          </w:p>
        </w:tc>
        <w:tc>
          <w:tcPr>
            <w:tcW w:w="900"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50</w:t>
            </w:r>
          </w:p>
        </w:tc>
        <w:tc>
          <w:tcPr>
            <w:tcW w:w="900"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45</w:t>
            </w:r>
          </w:p>
        </w:tc>
        <w:tc>
          <w:tcPr>
            <w:tcW w:w="1551"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115</w:t>
            </w:r>
          </w:p>
        </w:tc>
        <w:tc>
          <w:tcPr>
            <w:tcW w:w="1118"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100</w:t>
            </w:r>
          </w:p>
        </w:tc>
      </w:tr>
      <w:tr w:rsidR="002E103D" w:rsidRPr="002E103D" w:rsidTr="002E103D">
        <w:trPr>
          <w:trHeight w:val="288"/>
        </w:trPr>
        <w:tc>
          <w:tcPr>
            <w:tcW w:w="723" w:type="dxa"/>
            <w:tcBorders>
              <w:top w:val="nil"/>
              <w:left w:val="nil"/>
              <w:bottom w:val="single" w:sz="8" w:space="0" w:color="auto"/>
              <w:right w:val="single" w:sz="8" w:space="0" w:color="auto"/>
            </w:tcBorders>
            <w:shd w:val="clear" w:color="000000" w:fill="E26B0A"/>
            <w:noWrap/>
            <w:hideMark/>
          </w:tcPr>
          <w:p w:rsidR="002E103D" w:rsidRPr="002E103D" w:rsidRDefault="002E103D" w:rsidP="002E103D">
            <w:pPr>
              <w:spacing w:after="0"/>
              <w:rPr>
                <w:rFonts w:eastAsia="Times New Roman"/>
                <w:b/>
                <w:bCs/>
                <w:sz w:val="22"/>
              </w:rPr>
            </w:pPr>
            <w:r w:rsidRPr="002E103D">
              <w:rPr>
                <w:rFonts w:eastAsia="Times New Roman"/>
                <w:b/>
                <w:bCs/>
                <w:sz w:val="22"/>
              </w:rPr>
              <w:t> </w:t>
            </w:r>
          </w:p>
        </w:tc>
        <w:tc>
          <w:tcPr>
            <w:tcW w:w="5083" w:type="dxa"/>
            <w:tcBorders>
              <w:top w:val="nil"/>
              <w:left w:val="nil"/>
              <w:bottom w:val="single" w:sz="8" w:space="0" w:color="auto"/>
              <w:right w:val="single" w:sz="8" w:space="0" w:color="auto"/>
            </w:tcBorders>
            <w:shd w:val="clear" w:color="000000" w:fill="E26B0A"/>
            <w:noWrap/>
            <w:hideMark/>
          </w:tcPr>
          <w:p w:rsidR="002E103D" w:rsidRPr="002E103D" w:rsidRDefault="002E103D" w:rsidP="002E103D">
            <w:pPr>
              <w:spacing w:after="0"/>
              <w:rPr>
                <w:rFonts w:eastAsia="Times New Roman"/>
                <w:b/>
                <w:bCs/>
                <w:sz w:val="22"/>
              </w:rPr>
            </w:pPr>
            <w:r w:rsidRPr="002E103D">
              <w:rPr>
                <w:rFonts w:eastAsia="Times New Roman"/>
                <w:b/>
                <w:bCs/>
                <w:sz w:val="22"/>
              </w:rPr>
              <w:t>Movement Network (Rolled) Total</w:t>
            </w:r>
          </w:p>
        </w:tc>
        <w:tc>
          <w:tcPr>
            <w:tcW w:w="572" w:type="dxa"/>
            <w:tcBorders>
              <w:top w:val="nil"/>
              <w:left w:val="nil"/>
              <w:bottom w:val="single" w:sz="8" w:space="0" w:color="auto"/>
              <w:right w:val="single" w:sz="8" w:space="0" w:color="auto"/>
            </w:tcBorders>
            <w:shd w:val="clear" w:color="000000" w:fill="E26B0A"/>
            <w:noWrap/>
            <w:hideMark/>
          </w:tcPr>
          <w:p w:rsidR="002E103D" w:rsidRPr="002E103D" w:rsidRDefault="002E103D" w:rsidP="002E103D">
            <w:pPr>
              <w:spacing w:after="0"/>
              <w:rPr>
                <w:rFonts w:eastAsia="Times New Roman"/>
                <w:b/>
                <w:bCs/>
                <w:sz w:val="22"/>
              </w:rPr>
            </w:pPr>
            <w:r w:rsidRPr="002E103D">
              <w:rPr>
                <w:rFonts w:eastAsia="Times New Roman"/>
                <w:b/>
                <w:bCs/>
                <w:sz w:val="22"/>
              </w:rPr>
              <w:t> </w:t>
            </w:r>
          </w:p>
        </w:tc>
        <w:tc>
          <w:tcPr>
            <w:tcW w:w="1096" w:type="dxa"/>
            <w:tcBorders>
              <w:top w:val="nil"/>
              <w:left w:val="nil"/>
              <w:bottom w:val="single" w:sz="8" w:space="0" w:color="auto"/>
              <w:right w:val="single" w:sz="8" w:space="0" w:color="auto"/>
            </w:tcBorders>
            <w:shd w:val="clear" w:color="000000" w:fill="E26B0A"/>
            <w:noWrap/>
            <w:hideMark/>
          </w:tcPr>
          <w:p w:rsidR="002E103D" w:rsidRPr="002E103D" w:rsidRDefault="002E103D" w:rsidP="002E103D">
            <w:pPr>
              <w:spacing w:after="0"/>
              <w:jc w:val="center"/>
              <w:rPr>
                <w:rFonts w:eastAsia="Times New Roman"/>
                <w:b/>
                <w:bCs/>
                <w:sz w:val="22"/>
              </w:rPr>
            </w:pPr>
          </w:p>
        </w:tc>
        <w:tc>
          <w:tcPr>
            <w:tcW w:w="911" w:type="dxa"/>
            <w:tcBorders>
              <w:top w:val="nil"/>
              <w:left w:val="nil"/>
              <w:bottom w:val="single" w:sz="8" w:space="0" w:color="auto"/>
              <w:right w:val="single" w:sz="8" w:space="0" w:color="auto"/>
            </w:tcBorders>
            <w:shd w:val="clear" w:color="000000" w:fill="E26B0A"/>
            <w:noWrap/>
            <w:hideMark/>
          </w:tcPr>
          <w:p w:rsidR="002E103D" w:rsidRPr="002E103D" w:rsidRDefault="002E103D" w:rsidP="002E103D">
            <w:pPr>
              <w:spacing w:after="0"/>
              <w:jc w:val="center"/>
              <w:rPr>
                <w:rFonts w:eastAsia="Times New Roman"/>
                <w:b/>
                <w:bCs/>
                <w:sz w:val="22"/>
              </w:rPr>
            </w:pPr>
            <w:r w:rsidRPr="002E103D">
              <w:rPr>
                <w:rFonts w:eastAsia="Times New Roman"/>
                <w:b/>
                <w:bCs/>
                <w:sz w:val="22"/>
              </w:rPr>
              <w:t>228</w:t>
            </w:r>
          </w:p>
        </w:tc>
        <w:tc>
          <w:tcPr>
            <w:tcW w:w="900" w:type="dxa"/>
            <w:tcBorders>
              <w:top w:val="nil"/>
              <w:left w:val="nil"/>
              <w:bottom w:val="single" w:sz="8" w:space="0" w:color="auto"/>
              <w:right w:val="single" w:sz="8" w:space="0" w:color="auto"/>
            </w:tcBorders>
            <w:shd w:val="clear" w:color="000000" w:fill="E26B0A"/>
            <w:noWrap/>
            <w:hideMark/>
          </w:tcPr>
          <w:p w:rsidR="002E103D" w:rsidRPr="002E103D" w:rsidRDefault="002E103D" w:rsidP="002E103D">
            <w:pPr>
              <w:spacing w:after="0"/>
              <w:jc w:val="center"/>
              <w:rPr>
                <w:rFonts w:eastAsia="Times New Roman"/>
                <w:b/>
                <w:bCs/>
                <w:sz w:val="22"/>
              </w:rPr>
            </w:pPr>
            <w:r w:rsidRPr="002E103D">
              <w:rPr>
                <w:rFonts w:eastAsia="Times New Roman"/>
                <w:b/>
                <w:bCs/>
                <w:sz w:val="22"/>
              </w:rPr>
              <w:t>173</w:t>
            </w:r>
          </w:p>
        </w:tc>
        <w:tc>
          <w:tcPr>
            <w:tcW w:w="900" w:type="dxa"/>
            <w:tcBorders>
              <w:top w:val="nil"/>
              <w:left w:val="nil"/>
              <w:bottom w:val="single" w:sz="8" w:space="0" w:color="auto"/>
              <w:right w:val="single" w:sz="8" w:space="0" w:color="auto"/>
            </w:tcBorders>
            <w:shd w:val="clear" w:color="000000" w:fill="E26B0A"/>
            <w:noWrap/>
            <w:hideMark/>
          </w:tcPr>
          <w:p w:rsidR="002E103D" w:rsidRPr="002E103D" w:rsidRDefault="002E103D" w:rsidP="002E103D">
            <w:pPr>
              <w:spacing w:after="0"/>
              <w:jc w:val="center"/>
              <w:rPr>
                <w:rFonts w:eastAsia="Times New Roman"/>
                <w:b/>
                <w:bCs/>
                <w:sz w:val="22"/>
              </w:rPr>
            </w:pPr>
            <w:r w:rsidRPr="002E103D">
              <w:rPr>
                <w:rFonts w:eastAsia="Times New Roman"/>
                <w:b/>
                <w:bCs/>
                <w:sz w:val="22"/>
              </w:rPr>
              <w:t>192</w:t>
            </w:r>
          </w:p>
        </w:tc>
        <w:tc>
          <w:tcPr>
            <w:tcW w:w="900" w:type="dxa"/>
            <w:tcBorders>
              <w:top w:val="nil"/>
              <w:left w:val="nil"/>
              <w:bottom w:val="single" w:sz="8" w:space="0" w:color="auto"/>
              <w:right w:val="single" w:sz="8" w:space="0" w:color="auto"/>
            </w:tcBorders>
            <w:shd w:val="clear" w:color="000000" w:fill="E26B0A"/>
            <w:noWrap/>
            <w:hideMark/>
          </w:tcPr>
          <w:p w:rsidR="002E103D" w:rsidRPr="002E103D" w:rsidRDefault="002E103D" w:rsidP="002E103D">
            <w:pPr>
              <w:spacing w:after="0"/>
              <w:jc w:val="center"/>
              <w:rPr>
                <w:rFonts w:eastAsia="Times New Roman"/>
                <w:b/>
                <w:bCs/>
                <w:sz w:val="22"/>
              </w:rPr>
            </w:pPr>
            <w:r w:rsidRPr="002E103D">
              <w:rPr>
                <w:rFonts w:eastAsia="Times New Roman"/>
                <w:b/>
                <w:bCs/>
                <w:sz w:val="22"/>
              </w:rPr>
              <w:t>149</w:t>
            </w:r>
          </w:p>
        </w:tc>
        <w:tc>
          <w:tcPr>
            <w:tcW w:w="1551" w:type="dxa"/>
            <w:tcBorders>
              <w:top w:val="nil"/>
              <w:left w:val="nil"/>
              <w:bottom w:val="single" w:sz="8" w:space="0" w:color="auto"/>
              <w:right w:val="single" w:sz="8" w:space="0" w:color="auto"/>
            </w:tcBorders>
            <w:shd w:val="clear" w:color="000000" w:fill="E26B0A"/>
            <w:noWrap/>
            <w:hideMark/>
          </w:tcPr>
          <w:p w:rsidR="002E103D" w:rsidRPr="002E103D" w:rsidRDefault="002E103D" w:rsidP="002E103D">
            <w:pPr>
              <w:spacing w:after="0"/>
              <w:jc w:val="center"/>
              <w:rPr>
                <w:rFonts w:eastAsia="Times New Roman"/>
                <w:b/>
                <w:bCs/>
                <w:sz w:val="22"/>
              </w:rPr>
            </w:pPr>
            <w:r w:rsidRPr="002E103D">
              <w:rPr>
                <w:rFonts w:eastAsia="Times New Roman"/>
                <w:b/>
                <w:bCs/>
                <w:sz w:val="22"/>
              </w:rPr>
              <w:t>420</w:t>
            </w:r>
          </w:p>
        </w:tc>
        <w:tc>
          <w:tcPr>
            <w:tcW w:w="1118" w:type="dxa"/>
            <w:tcBorders>
              <w:top w:val="nil"/>
              <w:left w:val="nil"/>
              <w:bottom w:val="single" w:sz="8" w:space="0" w:color="auto"/>
              <w:right w:val="single" w:sz="8" w:space="0" w:color="auto"/>
            </w:tcBorders>
            <w:shd w:val="clear" w:color="000000" w:fill="E26B0A"/>
            <w:noWrap/>
            <w:hideMark/>
          </w:tcPr>
          <w:p w:rsidR="002E103D" w:rsidRPr="002E103D" w:rsidRDefault="002E103D" w:rsidP="002E103D">
            <w:pPr>
              <w:spacing w:after="0"/>
              <w:jc w:val="center"/>
              <w:rPr>
                <w:rFonts w:eastAsia="Times New Roman"/>
                <w:b/>
                <w:bCs/>
                <w:sz w:val="22"/>
              </w:rPr>
            </w:pPr>
            <w:r w:rsidRPr="002E103D">
              <w:rPr>
                <w:rFonts w:eastAsia="Times New Roman"/>
                <w:b/>
                <w:bCs/>
                <w:sz w:val="22"/>
              </w:rPr>
              <w:t>322</w:t>
            </w:r>
          </w:p>
        </w:tc>
      </w:tr>
      <w:tr w:rsidR="002E103D" w:rsidRPr="002E103D" w:rsidTr="002E103D">
        <w:trPr>
          <w:trHeight w:val="288"/>
        </w:trPr>
        <w:tc>
          <w:tcPr>
            <w:tcW w:w="723" w:type="dxa"/>
            <w:tcBorders>
              <w:top w:val="nil"/>
              <w:left w:val="nil"/>
              <w:bottom w:val="nil"/>
              <w:right w:val="nil"/>
            </w:tcBorders>
            <w:shd w:val="clear" w:color="000000" w:fill="FFFF00"/>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5083" w:type="dxa"/>
            <w:tcBorders>
              <w:top w:val="nil"/>
              <w:left w:val="nil"/>
              <w:bottom w:val="single" w:sz="8" w:space="0" w:color="auto"/>
              <w:right w:val="single" w:sz="8" w:space="0" w:color="auto"/>
            </w:tcBorders>
            <w:shd w:val="clear" w:color="000000" w:fill="FFFF00"/>
            <w:noWrap/>
            <w:hideMark/>
          </w:tcPr>
          <w:p w:rsidR="002E103D" w:rsidRPr="002E103D" w:rsidRDefault="002E103D" w:rsidP="002E103D">
            <w:pPr>
              <w:spacing w:after="0"/>
              <w:rPr>
                <w:rFonts w:eastAsia="Times New Roman"/>
                <w:b/>
                <w:bCs/>
                <w:sz w:val="22"/>
              </w:rPr>
            </w:pPr>
            <w:r w:rsidRPr="002E103D">
              <w:rPr>
                <w:rFonts w:eastAsia="Times New Roman"/>
                <w:b/>
                <w:bCs/>
                <w:sz w:val="22"/>
              </w:rPr>
              <w:t>Movement Network Total</w:t>
            </w:r>
          </w:p>
        </w:tc>
        <w:tc>
          <w:tcPr>
            <w:tcW w:w="572" w:type="dxa"/>
            <w:tcBorders>
              <w:top w:val="nil"/>
              <w:left w:val="nil"/>
              <w:bottom w:val="single" w:sz="8" w:space="0" w:color="auto"/>
              <w:right w:val="single" w:sz="8" w:space="0" w:color="auto"/>
            </w:tcBorders>
            <w:shd w:val="clear" w:color="000000" w:fill="FFFF00"/>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1096" w:type="dxa"/>
            <w:tcBorders>
              <w:top w:val="nil"/>
              <w:left w:val="nil"/>
              <w:bottom w:val="single" w:sz="8" w:space="0" w:color="auto"/>
              <w:right w:val="single" w:sz="8" w:space="0" w:color="auto"/>
            </w:tcBorders>
            <w:shd w:val="clear" w:color="000000" w:fill="FFFF00"/>
            <w:noWrap/>
            <w:hideMark/>
          </w:tcPr>
          <w:p w:rsidR="002E103D" w:rsidRPr="002E103D" w:rsidRDefault="002E103D" w:rsidP="002E103D">
            <w:pPr>
              <w:spacing w:after="0"/>
              <w:jc w:val="center"/>
              <w:rPr>
                <w:rFonts w:eastAsia="Times New Roman"/>
                <w:b/>
                <w:bCs/>
                <w:sz w:val="20"/>
                <w:szCs w:val="20"/>
              </w:rPr>
            </w:pPr>
          </w:p>
        </w:tc>
        <w:tc>
          <w:tcPr>
            <w:tcW w:w="911" w:type="dxa"/>
            <w:tcBorders>
              <w:top w:val="nil"/>
              <w:left w:val="nil"/>
              <w:bottom w:val="single" w:sz="8" w:space="0" w:color="auto"/>
              <w:right w:val="single" w:sz="8" w:space="0" w:color="auto"/>
            </w:tcBorders>
            <w:shd w:val="clear" w:color="000000" w:fill="FFFF00"/>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1108</w:t>
            </w:r>
          </w:p>
        </w:tc>
        <w:tc>
          <w:tcPr>
            <w:tcW w:w="900" w:type="dxa"/>
            <w:tcBorders>
              <w:top w:val="nil"/>
              <w:left w:val="nil"/>
              <w:bottom w:val="single" w:sz="8" w:space="0" w:color="auto"/>
              <w:right w:val="single" w:sz="8" w:space="0" w:color="auto"/>
            </w:tcBorders>
            <w:shd w:val="clear" w:color="000000" w:fill="FFFF00"/>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677</w:t>
            </w:r>
          </w:p>
        </w:tc>
        <w:tc>
          <w:tcPr>
            <w:tcW w:w="900" w:type="dxa"/>
            <w:tcBorders>
              <w:top w:val="nil"/>
              <w:left w:val="nil"/>
              <w:bottom w:val="single" w:sz="8" w:space="0" w:color="auto"/>
              <w:right w:val="single" w:sz="8" w:space="0" w:color="auto"/>
            </w:tcBorders>
            <w:shd w:val="clear" w:color="000000" w:fill="FFFF00"/>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905</w:t>
            </w:r>
          </w:p>
        </w:tc>
        <w:tc>
          <w:tcPr>
            <w:tcW w:w="900" w:type="dxa"/>
            <w:tcBorders>
              <w:top w:val="nil"/>
              <w:left w:val="nil"/>
              <w:bottom w:val="single" w:sz="8" w:space="0" w:color="auto"/>
              <w:right w:val="single" w:sz="8" w:space="0" w:color="auto"/>
            </w:tcBorders>
            <w:shd w:val="clear" w:color="000000" w:fill="FFFF00"/>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586</w:t>
            </w:r>
          </w:p>
        </w:tc>
        <w:tc>
          <w:tcPr>
            <w:tcW w:w="1551" w:type="dxa"/>
            <w:tcBorders>
              <w:top w:val="nil"/>
              <w:left w:val="nil"/>
              <w:bottom w:val="single" w:sz="8" w:space="0" w:color="auto"/>
              <w:right w:val="single" w:sz="8" w:space="0" w:color="auto"/>
            </w:tcBorders>
            <w:shd w:val="clear" w:color="000000" w:fill="FFFF00"/>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2013</w:t>
            </w:r>
          </w:p>
        </w:tc>
        <w:tc>
          <w:tcPr>
            <w:tcW w:w="1118" w:type="dxa"/>
            <w:tcBorders>
              <w:top w:val="nil"/>
              <w:left w:val="nil"/>
              <w:bottom w:val="single" w:sz="8" w:space="0" w:color="auto"/>
              <w:right w:val="single" w:sz="8" w:space="0" w:color="auto"/>
            </w:tcBorders>
            <w:shd w:val="clear" w:color="000000" w:fill="FFFF00"/>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1263</w:t>
            </w:r>
          </w:p>
        </w:tc>
      </w:tr>
      <w:tr w:rsidR="002E103D" w:rsidRPr="002E103D" w:rsidTr="002E103D">
        <w:trPr>
          <w:trHeight w:val="324"/>
        </w:trPr>
        <w:tc>
          <w:tcPr>
            <w:tcW w:w="723" w:type="dxa"/>
            <w:tcBorders>
              <w:top w:val="single" w:sz="4" w:space="0" w:color="auto"/>
              <w:left w:val="single" w:sz="4" w:space="0" w:color="auto"/>
              <w:bottom w:val="single" w:sz="4" w:space="0" w:color="auto"/>
              <w:right w:val="single" w:sz="4" w:space="0" w:color="auto"/>
            </w:tcBorders>
            <w:shd w:val="clear" w:color="000000" w:fill="D8E4BC"/>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B</w:t>
            </w:r>
          </w:p>
        </w:tc>
        <w:tc>
          <w:tcPr>
            <w:tcW w:w="5083" w:type="dxa"/>
            <w:tcBorders>
              <w:top w:val="single" w:sz="4" w:space="0" w:color="auto"/>
              <w:left w:val="nil"/>
              <w:bottom w:val="single" w:sz="4" w:space="0" w:color="auto"/>
              <w:right w:val="single" w:sz="4" w:space="0" w:color="auto"/>
            </w:tcBorders>
            <w:shd w:val="clear" w:color="000000" w:fill="D8E4BC"/>
            <w:noWrap/>
            <w:hideMark/>
          </w:tcPr>
          <w:p w:rsidR="002E103D" w:rsidRPr="002E103D" w:rsidRDefault="002E103D" w:rsidP="002E103D">
            <w:pPr>
              <w:spacing w:after="0"/>
              <w:rPr>
                <w:rFonts w:eastAsia="Times New Roman"/>
                <w:b/>
                <w:bCs/>
                <w:sz w:val="24"/>
                <w:szCs w:val="24"/>
              </w:rPr>
            </w:pPr>
            <w:r w:rsidRPr="002E103D">
              <w:rPr>
                <w:rFonts w:eastAsia="Times New Roman"/>
                <w:b/>
                <w:bCs/>
                <w:sz w:val="24"/>
                <w:szCs w:val="24"/>
              </w:rPr>
              <w:t>Economic &amp; Social Services</w:t>
            </w:r>
          </w:p>
        </w:tc>
        <w:tc>
          <w:tcPr>
            <w:tcW w:w="572" w:type="dxa"/>
            <w:tcBorders>
              <w:top w:val="nil"/>
              <w:left w:val="nil"/>
              <w:bottom w:val="single" w:sz="8" w:space="0" w:color="auto"/>
              <w:right w:val="single" w:sz="8" w:space="0" w:color="auto"/>
            </w:tcBorders>
            <w:shd w:val="clear" w:color="000000" w:fill="D8E4BC"/>
            <w:noWrap/>
            <w:vAlign w:val="bottom"/>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 </w:t>
            </w:r>
          </w:p>
        </w:tc>
        <w:tc>
          <w:tcPr>
            <w:tcW w:w="1096" w:type="dxa"/>
            <w:tcBorders>
              <w:top w:val="nil"/>
              <w:left w:val="nil"/>
              <w:bottom w:val="single" w:sz="8" w:space="0" w:color="auto"/>
              <w:right w:val="single" w:sz="8" w:space="0" w:color="auto"/>
            </w:tcBorders>
            <w:shd w:val="clear" w:color="000000" w:fill="D8E4BC"/>
            <w:noWrap/>
            <w:vAlign w:val="bottom"/>
            <w:hideMark/>
          </w:tcPr>
          <w:p w:rsidR="002E103D" w:rsidRPr="002E103D" w:rsidRDefault="002E103D" w:rsidP="002E103D">
            <w:pPr>
              <w:spacing w:after="0"/>
              <w:jc w:val="center"/>
              <w:rPr>
                <w:rFonts w:eastAsia="Times New Roman"/>
                <w:b/>
                <w:bCs/>
                <w:sz w:val="20"/>
                <w:szCs w:val="20"/>
              </w:rPr>
            </w:pPr>
          </w:p>
        </w:tc>
        <w:tc>
          <w:tcPr>
            <w:tcW w:w="911" w:type="dxa"/>
            <w:tcBorders>
              <w:top w:val="nil"/>
              <w:left w:val="nil"/>
              <w:bottom w:val="single" w:sz="8" w:space="0" w:color="auto"/>
              <w:right w:val="single" w:sz="8" w:space="0" w:color="auto"/>
            </w:tcBorders>
            <w:shd w:val="clear" w:color="000000" w:fill="D8E4BC"/>
            <w:vAlign w:val="bottom"/>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D8E4BC"/>
            <w:vAlign w:val="bottom"/>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D8E4BC"/>
            <w:vAlign w:val="bottom"/>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D8E4BC"/>
            <w:vAlign w:val="bottom"/>
            <w:hideMark/>
          </w:tcPr>
          <w:p w:rsidR="002E103D" w:rsidRPr="002E103D" w:rsidRDefault="002E103D" w:rsidP="002E103D">
            <w:pPr>
              <w:spacing w:after="0"/>
              <w:jc w:val="center"/>
              <w:rPr>
                <w:rFonts w:eastAsia="Times New Roman"/>
                <w:b/>
                <w:bCs/>
                <w:sz w:val="20"/>
                <w:szCs w:val="20"/>
              </w:rPr>
            </w:pPr>
          </w:p>
        </w:tc>
        <w:tc>
          <w:tcPr>
            <w:tcW w:w="1551" w:type="dxa"/>
            <w:tcBorders>
              <w:top w:val="nil"/>
              <w:left w:val="nil"/>
              <w:bottom w:val="single" w:sz="8" w:space="0" w:color="auto"/>
              <w:right w:val="single" w:sz="8" w:space="0" w:color="auto"/>
            </w:tcBorders>
            <w:shd w:val="clear" w:color="000000" w:fill="D8E4BC"/>
            <w:vAlign w:val="bottom"/>
            <w:hideMark/>
          </w:tcPr>
          <w:p w:rsidR="002E103D" w:rsidRPr="002E103D" w:rsidRDefault="002E103D" w:rsidP="002E103D">
            <w:pPr>
              <w:spacing w:after="0"/>
              <w:jc w:val="center"/>
              <w:rPr>
                <w:rFonts w:eastAsia="Times New Roman"/>
                <w:b/>
                <w:bCs/>
                <w:sz w:val="20"/>
                <w:szCs w:val="20"/>
              </w:rPr>
            </w:pPr>
          </w:p>
        </w:tc>
        <w:tc>
          <w:tcPr>
            <w:tcW w:w="1118" w:type="dxa"/>
            <w:tcBorders>
              <w:top w:val="nil"/>
              <w:left w:val="nil"/>
              <w:bottom w:val="single" w:sz="8" w:space="0" w:color="auto"/>
              <w:right w:val="single" w:sz="8" w:space="0" w:color="auto"/>
            </w:tcBorders>
            <w:shd w:val="clear" w:color="000000" w:fill="D8E4BC"/>
            <w:vAlign w:val="bottom"/>
            <w:hideMark/>
          </w:tcPr>
          <w:p w:rsidR="002E103D" w:rsidRPr="002E103D" w:rsidRDefault="002E103D" w:rsidP="002E103D">
            <w:pPr>
              <w:spacing w:after="0"/>
              <w:jc w:val="center"/>
              <w:rPr>
                <w:rFonts w:eastAsia="Times New Roman"/>
                <w:b/>
                <w:bCs/>
                <w:sz w:val="20"/>
                <w:szCs w:val="20"/>
              </w:rPr>
            </w:pPr>
          </w:p>
        </w:tc>
      </w:tr>
      <w:tr w:rsidR="002E103D" w:rsidRPr="002E103D" w:rsidTr="002E103D">
        <w:trPr>
          <w:trHeight w:val="312"/>
        </w:trPr>
        <w:tc>
          <w:tcPr>
            <w:tcW w:w="723" w:type="dxa"/>
            <w:tcBorders>
              <w:top w:val="nil"/>
              <w:left w:val="single" w:sz="4" w:space="0" w:color="auto"/>
              <w:bottom w:val="nil"/>
              <w:right w:val="single" w:sz="4" w:space="0" w:color="auto"/>
            </w:tcBorders>
            <w:shd w:val="clear" w:color="000000" w:fill="C4BD97"/>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5083" w:type="dxa"/>
            <w:tcBorders>
              <w:top w:val="nil"/>
              <w:left w:val="nil"/>
              <w:bottom w:val="nil"/>
              <w:right w:val="single" w:sz="4" w:space="0" w:color="auto"/>
            </w:tcBorders>
            <w:shd w:val="clear" w:color="000000" w:fill="C4BD97"/>
            <w:noWrap/>
            <w:hideMark/>
          </w:tcPr>
          <w:p w:rsidR="002E103D" w:rsidRPr="002E103D" w:rsidRDefault="002E103D" w:rsidP="002E103D">
            <w:pPr>
              <w:spacing w:after="0"/>
              <w:rPr>
                <w:rFonts w:eastAsia="Times New Roman"/>
                <w:b/>
                <w:bCs/>
                <w:sz w:val="24"/>
                <w:szCs w:val="24"/>
              </w:rPr>
            </w:pPr>
            <w:r w:rsidRPr="002E103D">
              <w:rPr>
                <w:rFonts w:eastAsia="Times New Roman"/>
                <w:b/>
                <w:bCs/>
                <w:sz w:val="24"/>
                <w:szCs w:val="24"/>
              </w:rPr>
              <w:t>Economic &amp; Social Services(New Projects)</w:t>
            </w:r>
          </w:p>
        </w:tc>
        <w:tc>
          <w:tcPr>
            <w:tcW w:w="572" w:type="dxa"/>
            <w:tcBorders>
              <w:top w:val="nil"/>
              <w:left w:val="nil"/>
              <w:bottom w:val="nil"/>
              <w:right w:val="single" w:sz="8" w:space="0" w:color="auto"/>
            </w:tcBorders>
            <w:shd w:val="clear" w:color="000000" w:fill="C4BD97"/>
            <w:noWrap/>
            <w:vAlign w:val="bottom"/>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 </w:t>
            </w:r>
          </w:p>
        </w:tc>
        <w:tc>
          <w:tcPr>
            <w:tcW w:w="1096" w:type="dxa"/>
            <w:tcBorders>
              <w:top w:val="nil"/>
              <w:left w:val="nil"/>
              <w:bottom w:val="nil"/>
              <w:right w:val="single" w:sz="8" w:space="0" w:color="auto"/>
            </w:tcBorders>
            <w:shd w:val="clear" w:color="000000" w:fill="C4BD97"/>
            <w:noWrap/>
            <w:vAlign w:val="bottom"/>
            <w:hideMark/>
          </w:tcPr>
          <w:p w:rsidR="002E103D" w:rsidRPr="002E103D" w:rsidRDefault="002E103D" w:rsidP="002E103D">
            <w:pPr>
              <w:spacing w:after="0"/>
              <w:jc w:val="center"/>
              <w:rPr>
                <w:rFonts w:eastAsia="Times New Roman"/>
                <w:b/>
                <w:bCs/>
                <w:sz w:val="20"/>
                <w:szCs w:val="20"/>
              </w:rPr>
            </w:pPr>
          </w:p>
        </w:tc>
        <w:tc>
          <w:tcPr>
            <w:tcW w:w="911" w:type="dxa"/>
            <w:tcBorders>
              <w:top w:val="nil"/>
              <w:left w:val="nil"/>
              <w:bottom w:val="nil"/>
              <w:right w:val="single" w:sz="8" w:space="0" w:color="auto"/>
            </w:tcBorders>
            <w:shd w:val="clear" w:color="000000" w:fill="C4BD97"/>
            <w:vAlign w:val="bottom"/>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nil"/>
              <w:right w:val="single" w:sz="8" w:space="0" w:color="auto"/>
            </w:tcBorders>
            <w:shd w:val="clear" w:color="000000" w:fill="C4BD97"/>
            <w:vAlign w:val="bottom"/>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nil"/>
              <w:right w:val="single" w:sz="8" w:space="0" w:color="auto"/>
            </w:tcBorders>
            <w:shd w:val="clear" w:color="000000" w:fill="C4BD97"/>
            <w:vAlign w:val="bottom"/>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nil"/>
              <w:right w:val="single" w:sz="8" w:space="0" w:color="auto"/>
            </w:tcBorders>
            <w:shd w:val="clear" w:color="000000" w:fill="C4BD97"/>
            <w:vAlign w:val="bottom"/>
            <w:hideMark/>
          </w:tcPr>
          <w:p w:rsidR="002E103D" w:rsidRPr="002E103D" w:rsidRDefault="002E103D" w:rsidP="002E103D">
            <w:pPr>
              <w:spacing w:after="0"/>
              <w:jc w:val="center"/>
              <w:rPr>
                <w:rFonts w:eastAsia="Times New Roman"/>
                <w:b/>
                <w:bCs/>
                <w:sz w:val="20"/>
                <w:szCs w:val="20"/>
              </w:rPr>
            </w:pPr>
          </w:p>
        </w:tc>
        <w:tc>
          <w:tcPr>
            <w:tcW w:w="1551" w:type="dxa"/>
            <w:tcBorders>
              <w:top w:val="nil"/>
              <w:left w:val="nil"/>
              <w:bottom w:val="nil"/>
              <w:right w:val="single" w:sz="8" w:space="0" w:color="auto"/>
            </w:tcBorders>
            <w:shd w:val="clear" w:color="000000" w:fill="C4BD97"/>
            <w:vAlign w:val="bottom"/>
            <w:hideMark/>
          </w:tcPr>
          <w:p w:rsidR="002E103D" w:rsidRPr="002E103D" w:rsidRDefault="002E103D" w:rsidP="002E103D">
            <w:pPr>
              <w:spacing w:after="0"/>
              <w:jc w:val="center"/>
              <w:rPr>
                <w:rFonts w:eastAsia="Times New Roman"/>
                <w:b/>
                <w:bCs/>
                <w:sz w:val="20"/>
                <w:szCs w:val="20"/>
              </w:rPr>
            </w:pPr>
          </w:p>
        </w:tc>
        <w:tc>
          <w:tcPr>
            <w:tcW w:w="1118" w:type="dxa"/>
            <w:tcBorders>
              <w:top w:val="nil"/>
              <w:left w:val="nil"/>
              <w:bottom w:val="nil"/>
              <w:right w:val="single" w:sz="8" w:space="0" w:color="auto"/>
            </w:tcBorders>
            <w:shd w:val="clear" w:color="000000" w:fill="C4BD97"/>
            <w:vAlign w:val="bottom"/>
            <w:hideMark/>
          </w:tcPr>
          <w:p w:rsidR="002E103D" w:rsidRPr="002E103D" w:rsidRDefault="002E103D" w:rsidP="002E103D">
            <w:pPr>
              <w:spacing w:after="0"/>
              <w:jc w:val="center"/>
              <w:rPr>
                <w:rFonts w:eastAsia="Times New Roman"/>
                <w:b/>
                <w:bCs/>
                <w:sz w:val="20"/>
                <w:szCs w:val="20"/>
              </w:rPr>
            </w:pPr>
          </w:p>
        </w:tc>
      </w:tr>
      <w:tr w:rsidR="002E103D" w:rsidRPr="002E103D" w:rsidTr="002E103D">
        <w:trPr>
          <w:trHeight w:val="312"/>
        </w:trPr>
        <w:tc>
          <w:tcPr>
            <w:tcW w:w="723" w:type="dxa"/>
            <w:tcBorders>
              <w:top w:val="single" w:sz="4" w:space="0" w:color="auto"/>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5083" w:type="dxa"/>
            <w:tcBorders>
              <w:top w:val="single" w:sz="4" w:space="0" w:color="auto"/>
              <w:left w:val="nil"/>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b/>
                <w:bCs/>
                <w:sz w:val="24"/>
                <w:szCs w:val="24"/>
              </w:rPr>
            </w:pPr>
            <w:r w:rsidRPr="002E103D">
              <w:rPr>
                <w:rFonts w:eastAsia="Times New Roman"/>
                <w:b/>
                <w:bCs/>
                <w:sz w:val="24"/>
                <w:szCs w:val="24"/>
              </w:rPr>
              <w:t> </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 </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rsidR="002E103D" w:rsidRPr="002E103D" w:rsidRDefault="002E103D" w:rsidP="002E103D">
            <w:pPr>
              <w:spacing w:after="0"/>
              <w:jc w:val="center"/>
              <w:rPr>
                <w:rFonts w:eastAsia="Times New Roman"/>
                <w:b/>
                <w:bCs/>
                <w:sz w:val="20"/>
                <w:szCs w:val="20"/>
              </w:rPr>
            </w:pPr>
          </w:p>
        </w:tc>
        <w:tc>
          <w:tcPr>
            <w:tcW w:w="911" w:type="dxa"/>
            <w:tcBorders>
              <w:top w:val="single" w:sz="4" w:space="0" w:color="auto"/>
              <w:left w:val="nil"/>
              <w:bottom w:val="single" w:sz="4" w:space="0" w:color="auto"/>
              <w:right w:val="single" w:sz="4" w:space="0" w:color="auto"/>
            </w:tcBorders>
            <w:shd w:val="clear" w:color="auto" w:fill="auto"/>
            <w:vAlign w:val="bottom"/>
            <w:hideMark/>
          </w:tcPr>
          <w:p w:rsidR="002E103D" w:rsidRPr="002E103D" w:rsidRDefault="002E103D" w:rsidP="002E103D">
            <w:pPr>
              <w:spacing w:after="0"/>
              <w:jc w:val="center"/>
              <w:rPr>
                <w:rFonts w:eastAsia="Times New Roman"/>
                <w:b/>
                <w:bCs/>
                <w:sz w:val="20"/>
                <w:szCs w:val="20"/>
              </w:rPr>
            </w:pPr>
          </w:p>
        </w:tc>
        <w:tc>
          <w:tcPr>
            <w:tcW w:w="900" w:type="dxa"/>
            <w:tcBorders>
              <w:top w:val="single" w:sz="4" w:space="0" w:color="auto"/>
              <w:left w:val="nil"/>
              <w:bottom w:val="single" w:sz="4" w:space="0" w:color="auto"/>
              <w:right w:val="single" w:sz="4" w:space="0" w:color="auto"/>
            </w:tcBorders>
            <w:shd w:val="clear" w:color="auto" w:fill="auto"/>
            <w:vAlign w:val="bottom"/>
            <w:hideMark/>
          </w:tcPr>
          <w:p w:rsidR="002E103D" w:rsidRPr="002E103D" w:rsidRDefault="002E103D" w:rsidP="002E103D">
            <w:pPr>
              <w:spacing w:after="0"/>
              <w:jc w:val="center"/>
              <w:rPr>
                <w:rFonts w:eastAsia="Times New Roman"/>
                <w:b/>
                <w:bCs/>
                <w:sz w:val="20"/>
                <w:szCs w:val="20"/>
              </w:rPr>
            </w:pPr>
          </w:p>
        </w:tc>
        <w:tc>
          <w:tcPr>
            <w:tcW w:w="900" w:type="dxa"/>
            <w:tcBorders>
              <w:top w:val="single" w:sz="4" w:space="0" w:color="auto"/>
              <w:left w:val="nil"/>
              <w:bottom w:val="single" w:sz="4" w:space="0" w:color="auto"/>
              <w:right w:val="single" w:sz="4" w:space="0" w:color="auto"/>
            </w:tcBorders>
            <w:shd w:val="clear" w:color="auto" w:fill="auto"/>
            <w:vAlign w:val="bottom"/>
            <w:hideMark/>
          </w:tcPr>
          <w:p w:rsidR="002E103D" w:rsidRPr="002E103D" w:rsidRDefault="002E103D" w:rsidP="002E103D">
            <w:pPr>
              <w:spacing w:after="0"/>
              <w:jc w:val="center"/>
              <w:rPr>
                <w:rFonts w:eastAsia="Times New Roman"/>
                <w:b/>
                <w:bCs/>
                <w:sz w:val="20"/>
                <w:szCs w:val="20"/>
              </w:rPr>
            </w:pPr>
          </w:p>
        </w:tc>
        <w:tc>
          <w:tcPr>
            <w:tcW w:w="900" w:type="dxa"/>
            <w:tcBorders>
              <w:top w:val="single" w:sz="4" w:space="0" w:color="auto"/>
              <w:left w:val="nil"/>
              <w:bottom w:val="single" w:sz="4" w:space="0" w:color="auto"/>
              <w:right w:val="single" w:sz="4" w:space="0" w:color="auto"/>
            </w:tcBorders>
            <w:shd w:val="clear" w:color="auto" w:fill="auto"/>
            <w:vAlign w:val="bottom"/>
            <w:hideMark/>
          </w:tcPr>
          <w:p w:rsidR="002E103D" w:rsidRPr="002E103D" w:rsidRDefault="002E103D" w:rsidP="002E103D">
            <w:pPr>
              <w:spacing w:after="0"/>
              <w:jc w:val="center"/>
              <w:rPr>
                <w:rFonts w:eastAsia="Times New Roman"/>
                <w:b/>
                <w:bCs/>
                <w:sz w:val="20"/>
                <w:szCs w:val="20"/>
              </w:rPr>
            </w:pPr>
          </w:p>
        </w:tc>
        <w:tc>
          <w:tcPr>
            <w:tcW w:w="1551" w:type="dxa"/>
            <w:tcBorders>
              <w:top w:val="single" w:sz="4" w:space="0" w:color="auto"/>
              <w:left w:val="nil"/>
              <w:bottom w:val="single" w:sz="4" w:space="0" w:color="auto"/>
              <w:right w:val="single" w:sz="4" w:space="0" w:color="auto"/>
            </w:tcBorders>
            <w:shd w:val="clear" w:color="auto" w:fill="auto"/>
            <w:vAlign w:val="bottom"/>
            <w:hideMark/>
          </w:tcPr>
          <w:p w:rsidR="002E103D" w:rsidRPr="002E103D" w:rsidRDefault="002E103D" w:rsidP="002E103D">
            <w:pPr>
              <w:spacing w:after="0"/>
              <w:jc w:val="center"/>
              <w:rPr>
                <w:rFonts w:eastAsia="Times New Roman"/>
                <w:b/>
                <w:bCs/>
                <w:sz w:val="20"/>
                <w:szCs w:val="20"/>
              </w:rPr>
            </w:pPr>
          </w:p>
        </w:tc>
        <w:tc>
          <w:tcPr>
            <w:tcW w:w="1118" w:type="dxa"/>
            <w:tcBorders>
              <w:top w:val="single" w:sz="4" w:space="0" w:color="auto"/>
              <w:left w:val="nil"/>
              <w:bottom w:val="single" w:sz="4" w:space="0" w:color="auto"/>
              <w:right w:val="single" w:sz="4" w:space="0" w:color="auto"/>
            </w:tcBorders>
            <w:shd w:val="clear" w:color="auto" w:fill="auto"/>
            <w:vAlign w:val="bottom"/>
            <w:hideMark/>
          </w:tcPr>
          <w:p w:rsidR="002E103D" w:rsidRPr="002E103D" w:rsidRDefault="002E103D" w:rsidP="002E103D">
            <w:pPr>
              <w:spacing w:after="0"/>
              <w:jc w:val="center"/>
              <w:rPr>
                <w:rFonts w:eastAsia="Times New Roman"/>
                <w:b/>
                <w:bCs/>
                <w:sz w:val="20"/>
                <w:szCs w:val="20"/>
              </w:rPr>
            </w:pPr>
          </w:p>
        </w:tc>
      </w:tr>
      <w:tr w:rsidR="002E103D" w:rsidRPr="002E103D" w:rsidTr="002E103D">
        <w:trPr>
          <w:trHeight w:val="312"/>
        </w:trPr>
        <w:tc>
          <w:tcPr>
            <w:tcW w:w="723" w:type="dxa"/>
            <w:tcBorders>
              <w:top w:val="nil"/>
              <w:left w:val="single" w:sz="4" w:space="0" w:color="auto"/>
              <w:bottom w:val="nil"/>
              <w:right w:val="single" w:sz="4" w:space="0" w:color="auto"/>
            </w:tcBorders>
            <w:shd w:val="clear" w:color="000000" w:fill="C4BD97"/>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5083" w:type="dxa"/>
            <w:tcBorders>
              <w:top w:val="nil"/>
              <w:left w:val="nil"/>
              <w:bottom w:val="nil"/>
              <w:right w:val="single" w:sz="4" w:space="0" w:color="auto"/>
            </w:tcBorders>
            <w:shd w:val="clear" w:color="000000" w:fill="C4BD97"/>
            <w:noWrap/>
            <w:hideMark/>
          </w:tcPr>
          <w:p w:rsidR="002E103D" w:rsidRPr="002E103D" w:rsidRDefault="002E103D" w:rsidP="002E103D">
            <w:pPr>
              <w:spacing w:after="0"/>
              <w:rPr>
                <w:rFonts w:eastAsia="Times New Roman"/>
                <w:b/>
                <w:bCs/>
                <w:sz w:val="24"/>
                <w:szCs w:val="24"/>
              </w:rPr>
            </w:pPr>
            <w:r w:rsidRPr="002E103D">
              <w:rPr>
                <w:rFonts w:eastAsia="Times New Roman"/>
                <w:b/>
                <w:bCs/>
                <w:sz w:val="24"/>
                <w:szCs w:val="24"/>
              </w:rPr>
              <w:t>Economic &amp; Social Services(New Projects) Total</w:t>
            </w:r>
          </w:p>
        </w:tc>
        <w:tc>
          <w:tcPr>
            <w:tcW w:w="572" w:type="dxa"/>
            <w:tcBorders>
              <w:top w:val="nil"/>
              <w:left w:val="nil"/>
              <w:bottom w:val="nil"/>
              <w:right w:val="single" w:sz="8" w:space="0" w:color="auto"/>
            </w:tcBorders>
            <w:shd w:val="clear" w:color="000000" w:fill="C4BD97"/>
            <w:noWrap/>
            <w:vAlign w:val="bottom"/>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 </w:t>
            </w:r>
          </w:p>
        </w:tc>
        <w:tc>
          <w:tcPr>
            <w:tcW w:w="1096" w:type="dxa"/>
            <w:tcBorders>
              <w:top w:val="nil"/>
              <w:left w:val="nil"/>
              <w:bottom w:val="nil"/>
              <w:right w:val="single" w:sz="8" w:space="0" w:color="auto"/>
            </w:tcBorders>
            <w:shd w:val="clear" w:color="000000" w:fill="C4BD97"/>
            <w:noWrap/>
            <w:vAlign w:val="bottom"/>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w:t>
            </w:r>
          </w:p>
        </w:tc>
        <w:tc>
          <w:tcPr>
            <w:tcW w:w="911" w:type="dxa"/>
            <w:tcBorders>
              <w:top w:val="nil"/>
              <w:left w:val="nil"/>
              <w:bottom w:val="nil"/>
              <w:right w:val="single" w:sz="8" w:space="0" w:color="auto"/>
            </w:tcBorders>
            <w:shd w:val="clear" w:color="000000" w:fill="C4BD97"/>
            <w:noWrap/>
            <w:vAlign w:val="bottom"/>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nil"/>
              <w:right w:val="single" w:sz="8" w:space="0" w:color="auto"/>
            </w:tcBorders>
            <w:shd w:val="clear" w:color="000000" w:fill="C4BD97"/>
            <w:noWrap/>
            <w:vAlign w:val="bottom"/>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nil"/>
              <w:right w:val="single" w:sz="8" w:space="0" w:color="auto"/>
            </w:tcBorders>
            <w:shd w:val="clear" w:color="000000" w:fill="C4BD97"/>
            <w:noWrap/>
            <w:vAlign w:val="bottom"/>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nil"/>
              <w:right w:val="single" w:sz="8" w:space="0" w:color="auto"/>
            </w:tcBorders>
            <w:shd w:val="clear" w:color="000000" w:fill="C4BD97"/>
            <w:noWrap/>
            <w:vAlign w:val="bottom"/>
            <w:hideMark/>
          </w:tcPr>
          <w:p w:rsidR="002E103D" w:rsidRPr="002E103D" w:rsidRDefault="002E103D" w:rsidP="002E103D">
            <w:pPr>
              <w:spacing w:after="0"/>
              <w:jc w:val="center"/>
              <w:rPr>
                <w:rFonts w:eastAsia="Times New Roman"/>
                <w:b/>
                <w:bCs/>
                <w:sz w:val="20"/>
                <w:szCs w:val="20"/>
              </w:rPr>
            </w:pPr>
          </w:p>
        </w:tc>
        <w:tc>
          <w:tcPr>
            <w:tcW w:w="1551" w:type="dxa"/>
            <w:tcBorders>
              <w:top w:val="nil"/>
              <w:left w:val="nil"/>
              <w:bottom w:val="nil"/>
              <w:right w:val="single" w:sz="8" w:space="0" w:color="auto"/>
            </w:tcBorders>
            <w:shd w:val="clear" w:color="000000" w:fill="C4BD97"/>
            <w:noWrap/>
            <w:vAlign w:val="bottom"/>
            <w:hideMark/>
          </w:tcPr>
          <w:p w:rsidR="002E103D" w:rsidRPr="002E103D" w:rsidRDefault="002E103D" w:rsidP="002E103D">
            <w:pPr>
              <w:spacing w:after="0"/>
              <w:jc w:val="center"/>
              <w:rPr>
                <w:rFonts w:eastAsia="Times New Roman"/>
                <w:b/>
                <w:bCs/>
                <w:sz w:val="20"/>
                <w:szCs w:val="20"/>
              </w:rPr>
            </w:pPr>
          </w:p>
        </w:tc>
        <w:tc>
          <w:tcPr>
            <w:tcW w:w="1118" w:type="dxa"/>
            <w:tcBorders>
              <w:top w:val="nil"/>
              <w:left w:val="nil"/>
              <w:bottom w:val="nil"/>
              <w:right w:val="single" w:sz="8" w:space="0" w:color="auto"/>
            </w:tcBorders>
            <w:shd w:val="clear" w:color="000000" w:fill="C4BD97"/>
            <w:noWrap/>
            <w:vAlign w:val="bottom"/>
            <w:hideMark/>
          </w:tcPr>
          <w:p w:rsidR="002E103D" w:rsidRPr="002E103D" w:rsidRDefault="002E103D" w:rsidP="002E103D">
            <w:pPr>
              <w:spacing w:after="0"/>
              <w:jc w:val="center"/>
              <w:rPr>
                <w:rFonts w:eastAsia="Times New Roman"/>
                <w:b/>
                <w:bCs/>
                <w:sz w:val="20"/>
                <w:szCs w:val="20"/>
              </w:rPr>
            </w:pPr>
          </w:p>
        </w:tc>
      </w:tr>
      <w:tr w:rsidR="002E103D" w:rsidRPr="002E103D" w:rsidTr="002E103D">
        <w:trPr>
          <w:trHeight w:val="312"/>
        </w:trPr>
        <w:tc>
          <w:tcPr>
            <w:tcW w:w="723" w:type="dxa"/>
            <w:tcBorders>
              <w:top w:val="single" w:sz="4" w:space="0" w:color="auto"/>
              <w:left w:val="single" w:sz="4" w:space="0" w:color="auto"/>
              <w:bottom w:val="nil"/>
              <w:right w:val="single" w:sz="4" w:space="0" w:color="auto"/>
            </w:tcBorders>
            <w:shd w:val="clear" w:color="000000" w:fill="C4BD97"/>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5083" w:type="dxa"/>
            <w:tcBorders>
              <w:top w:val="single" w:sz="4" w:space="0" w:color="auto"/>
              <w:left w:val="nil"/>
              <w:bottom w:val="nil"/>
              <w:right w:val="single" w:sz="4" w:space="0" w:color="auto"/>
            </w:tcBorders>
            <w:shd w:val="clear" w:color="000000" w:fill="C4BD97"/>
            <w:noWrap/>
            <w:hideMark/>
          </w:tcPr>
          <w:p w:rsidR="002E103D" w:rsidRPr="002E103D" w:rsidRDefault="002E103D" w:rsidP="002E103D">
            <w:pPr>
              <w:spacing w:after="0"/>
              <w:rPr>
                <w:rFonts w:eastAsia="Times New Roman"/>
                <w:b/>
                <w:bCs/>
                <w:sz w:val="24"/>
                <w:szCs w:val="24"/>
              </w:rPr>
            </w:pPr>
            <w:r w:rsidRPr="002E103D">
              <w:rPr>
                <w:rFonts w:eastAsia="Times New Roman"/>
                <w:b/>
                <w:bCs/>
                <w:sz w:val="24"/>
                <w:szCs w:val="24"/>
              </w:rPr>
              <w:t>Economic &amp; Social Services(Rolled)</w:t>
            </w:r>
          </w:p>
        </w:tc>
        <w:tc>
          <w:tcPr>
            <w:tcW w:w="572" w:type="dxa"/>
            <w:tcBorders>
              <w:top w:val="nil"/>
              <w:left w:val="nil"/>
              <w:bottom w:val="nil"/>
              <w:right w:val="single" w:sz="8" w:space="0" w:color="auto"/>
            </w:tcBorders>
            <w:shd w:val="clear" w:color="000000" w:fill="C4BD97"/>
            <w:noWrap/>
            <w:vAlign w:val="bottom"/>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 </w:t>
            </w:r>
          </w:p>
        </w:tc>
        <w:tc>
          <w:tcPr>
            <w:tcW w:w="1096" w:type="dxa"/>
            <w:tcBorders>
              <w:top w:val="nil"/>
              <w:left w:val="nil"/>
              <w:bottom w:val="nil"/>
              <w:right w:val="single" w:sz="8" w:space="0" w:color="auto"/>
            </w:tcBorders>
            <w:shd w:val="clear" w:color="000000" w:fill="C4BD97"/>
            <w:noWrap/>
            <w:vAlign w:val="bottom"/>
            <w:hideMark/>
          </w:tcPr>
          <w:p w:rsidR="002E103D" w:rsidRPr="002E103D" w:rsidRDefault="002E103D" w:rsidP="002E103D">
            <w:pPr>
              <w:spacing w:after="0"/>
              <w:jc w:val="center"/>
              <w:rPr>
                <w:rFonts w:eastAsia="Times New Roman"/>
                <w:b/>
                <w:bCs/>
                <w:sz w:val="20"/>
                <w:szCs w:val="20"/>
              </w:rPr>
            </w:pPr>
          </w:p>
        </w:tc>
        <w:tc>
          <w:tcPr>
            <w:tcW w:w="911" w:type="dxa"/>
            <w:tcBorders>
              <w:top w:val="nil"/>
              <w:left w:val="nil"/>
              <w:bottom w:val="nil"/>
              <w:right w:val="single" w:sz="8" w:space="0" w:color="auto"/>
            </w:tcBorders>
            <w:shd w:val="clear" w:color="000000" w:fill="C4BD97"/>
            <w:vAlign w:val="bottom"/>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nil"/>
              <w:right w:val="single" w:sz="8" w:space="0" w:color="auto"/>
            </w:tcBorders>
            <w:shd w:val="clear" w:color="000000" w:fill="C4BD97"/>
            <w:vAlign w:val="bottom"/>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nil"/>
              <w:right w:val="single" w:sz="8" w:space="0" w:color="auto"/>
            </w:tcBorders>
            <w:shd w:val="clear" w:color="000000" w:fill="C4BD97"/>
            <w:vAlign w:val="bottom"/>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nil"/>
              <w:right w:val="single" w:sz="8" w:space="0" w:color="auto"/>
            </w:tcBorders>
            <w:shd w:val="clear" w:color="000000" w:fill="C4BD97"/>
            <w:vAlign w:val="bottom"/>
            <w:hideMark/>
          </w:tcPr>
          <w:p w:rsidR="002E103D" w:rsidRPr="002E103D" w:rsidRDefault="002E103D" w:rsidP="002E103D">
            <w:pPr>
              <w:spacing w:after="0"/>
              <w:jc w:val="center"/>
              <w:rPr>
                <w:rFonts w:eastAsia="Times New Roman"/>
                <w:b/>
                <w:bCs/>
                <w:sz w:val="20"/>
                <w:szCs w:val="20"/>
              </w:rPr>
            </w:pPr>
          </w:p>
        </w:tc>
        <w:tc>
          <w:tcPr>
            <w:tcW w:w="1551" w:type="dxa"/>
            <w:tcBorders>
              <w:top w:val="nil"/>
              <w:left w:val="nil"/>
              <w:bottom w:val="nil"/>
              <w:right w:val="single" w:sz="8" w:space="0" w:color="auto"/>
            </w:tcBorders>
            <w:shd w:val="clear" w:color="000000" w:fill="C4BD97"/>
            <w:vAlign w:val="bottom"/>
            <w:hideMark/>
          </w:tcPr>
          <w:p w:rsidR="002E103D" w:rsidRPr="002E103D" w:rsidRDefault="002E103D" w:rsidP="002E103D">
            <w:pPr>
              <w:spacing w:after="0"/>
              <w:jc w:val="center"/>
              <w:rPr>
                <w:rFonts w:eastAsia="Times New Roman"/>
                <w:b/>
                <w:bCs/>
                <w:sz w:val="20"/>
                <w:szCs w:val="20"/>
              </w:rPr>
            </w:pPr>
          </w:p>
        </w:tc>
        <w:tc>
          <w:tcPr>
            <w:tcW w:w="1118" w:type="dxa"/>
            <w:tcBorders>
              <w:top w:val="nil"/>
              <w:left w:val="nil"/>
              <w:bottom w:val="nil"/>
              <w:right w:val="single" w:sz="8" w:space="0" w:color="auto"/>
            </w:tcBorders>
            <w:shd w:val="clear" w:color="000000" w:fill="C4BD97"/>
            <w:vAlign w:val="bottom"/>
            <w:hideMark/>
          </w:tcPr>
          <w:p w:rsidR="002E103D" w:rsidRPr="002E103D" w:rsidRDefault="002E103D" w:rsidP="002E103D">
            <w:pPr>
              <w:spacing w:after="0"/>
              <w:jc w:val="center"/>
              <w:rPr>
                <w:rFonts w:eastAsia="Times New Roman"/>
                <w:b/>
                <w:bCs/>
                <w:sz w:val="20"/>
                <w:szCs w:val="20"/>
              </w:rPr>
            </w:pPr>
          </w:p>
        </w:tc>
      </w:tr>
      <w:tr w:rsidR="002E103D" w:rsidRPr="002E103D" w:rsidTr="002E103D">
        <w:trPr>
          <w:trHeight w:val="324"/>
        </w:trPr>
        <w:tc>
          <w:tcPr>
            <w:tcW w:w="723" w:type="dxa"/>
            <w:tcBorders>
              <w:top w:val="single" w:sz="4" w:space="0" w:color="auto"/>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1.4.2</w:t>
            </w:r>
          </w:p>
        </w:tc>
        <w:tc>
          <w:tcPr>
            <w:tcW w:w="5083" w:type="dxa"/>
            <w:tcBorders>
              <w:top w:val="single" w:sz="4" w:space="0" w:color="auto"/>
              <w:left w:val="nil"/>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b/>
                <w:bCs/>
                <w:sz w:val="24"/>
                <w:szCs w:val="24"/>
              </w:rPr>
            </w:pPr>
            <w:proofErr w:type="spellStart"/>
            <w:r w:rsidRPr="002E103D">
              <w:rPr>
                <w:rFonts w:eastAsia="Times New Roman"/>
                <w:b/>
                <w:bCs/>
                <w:sz w:val="24"/>
                <w:szCs w:val="24"/>
              </w:rPr>
              <w:t>Abattior</w:t>
            </w:r>
            <w:proofErr w:type="spellEnd"/>
            <w:r w:rsidRPr="002E103D">
              <w:rPr>
                <w:rFonts w:eastAsia="Times New Roman"/>
                <w:b/>
                <w:bCs/>
                <w:sz w:val="24"/>
                <w:szCs w:val="24"/>
              </w:rPr>
              <w:t xml:space="preserve"> car</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No</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1.00</w:t>
            </w:r>
          </w:p>
        </w:tc>
        <w:tc>
          <w:tcPr>
            <w:tcW w:w="911" w:type="dxa"/>
            <w:tcBorders>
              <w:top w:val="nil"/>
              <w:left w:val="nil"/>
              <w:bottom w:val="single" w:sz="8" w:space="0" w:color="auto"/>
              <w:right w:val="single" w:sz="8" w:space="0" w:color="auto"/>
            </w:tcBorders>
            <w:shd w:val="clear" w:color="000000" w:fill="FFFFFF"/>
            <w:noWrap/>
            <w:vAlign w:val="center"/>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3</w:t>
            </w:r>
          </w:p>
        </w:tc>
        <w:tc>
          <w:tcPr>
            <w:tcW w:w="900" w:type="dxa"/>
            <w:tcBorders>
              <w:top w:val="nil"/>
              <w:left w:val="nil"/>
              <w:bottom w:val="single" w:sz="8" w:space="0" w:color="auto"/>
              <w:right w:val="single" w:sz="8" w:space="0" w:color="auto"/>
            </w:tcBorders>
            <w:shd w:val="clear" w:color="000000" w:fill="FFFFFF"/>
            <w:noWrap/>
            <w:vAlign w:val="center"/>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2</w:t>
            </w:r>
          </w:p>
        </w:tc>
        <w:tc>
          <w:tcPr>
            <w:tcW w:w="900" w:type="dxa"/>
            <w:tcBorders>
              <w:top w:val="nil"/>
              <w:left w:val="nil"/>
              <w:bottom w:val="single" w:sz="8" w:space="0" w:color="auto"/>
              <w:right w:val="single" w:sz="8" w:space="0" w:color="auto"/>
            </w:tcBorders>
            <w:shd w:val="clear" w:color="000000" w:fill="FFFFFF"/>
            <w:noWrap/>
            <w:vAlign w:val="center"/>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3</w:t>
            </w:r>
          </w:p>
        </w:tc>
        <w:tc>
          <w:tcPr>
            <w:tcW w:w="900" w:type="dxa"/>
            <w:tcBorders>
              <w:top w:val="nil"/>
              <w:left w:val="nil"/>
              <w:bottom w:val="single" w:sz="8" w:space="0" w:color="auto"/>
              <w:right w:val="single" w:sz="8" w:space="0" w:color="auto"/>
            </w:tcBorders>
            <w:shd w:val="clear" w:color="000000" w:fill="FFFFFF"/>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2</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6</w:t>
            </w:r>
          </w:p>
        </w:tc>
        <w:tc>
          <w:tcPr>
            <w:tcW w:w="1118" w:type="dxa"/>
            <w:tcBorders>
              <w:top w:val="single" w:sz="4" w:space="0" w:color="auto"/>
              <w:left w:val="nil"/>
              <w:bottom w:val="single" w:sz="4" w:space="0" w:color="auto"/>
              <w:right w:val="single" w:sz="4" w:space="0" w:color="auto"/>
            </w:tcBorders>
            <w:shd w:val="clear" w:color="auto" w:fill="auto"/>
            <w:vAlign w:val="bottom"/>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4</w:t>
            </w:r>
          </w:p>
        </w:tc>
      </w:tr>
      <w:tr w:rsidR="002E103D" w:rsidRPr="002E103D" w:rsidTr="002E103D">
        <w:trPr>
          <w:trHeight w:val="324"/>
        </w:trPr>
        <w:tc>
          <w:tcPr>
            <w:tcW w:w="723" w:type="dxa"/>
            <w:tcBorders>
              <w:top w:val="nil"/>
              <w:left w:val="nil"/>
              <w:bottom w:val="single" w:sz="8" w:space="0" w:color="auto"/>
              <w:right w:val="single" w:sz="8" w:space="0" w:color="auto"/>
            </w:tcBorders>
            <w:shd w:val="clear" w:color="000000" w:fill="CCC0DA"/>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5083" w:type="dxa"/>
            <w:tcBorders>
              <w:top w:val="nil"/>
              <w:left w:val="single" w:sz="4" w:space="0" w:color="auto"/>
              <w:bottom w:val="nil"/>
              <w:right w:val="single" w:sz="4" w:space="0" w:color="auto"/>
            </w:tcBorders>
            <w:shd w:val="clear" w:color="000000" w:fill="C4BD97"/>
            <w:noWrap/>
            <w:hideMark/>
          </w:tcPr>
          <w:p w:rsidR="002E103D" w:rsidRPr="002E103D" w:rsidRDefault="002E103D" w:rsidP="002E103D">
            <w:pPr>
              <w:spacing w:after="0"/>
              <w:rPr>
                <w:rFonts w:eastAsia="Times New Roman"/>
                <w:b/>
                <w:bCs/>
                <w:sz w:val="24"/>
                <w:szCs w:val="24"/>
              </w:rPr>
            </w:pPr>
            <w:r w:rsidRPr="002E103D">
              <w:rPr>
                <w:rFonts w:eastAsia="Times New Roman"/>
                <w:b/>
                <w:bCs/>
                <w:sz w:val="24"/>
                <w:szCs w:val="24"/>
              </w:rPr>
              <w:t>Economic &amp; Social Services(Rolled)Total</w:t>
            </w:r>
          </w:p>
        </w:tc>
        <w:tc>
          <w:tcPr>
            <w:tcW w:w="572" w:type="dxa"/>
            <w:tcBorders>
              <w:top w:val="nil"/>
              <w:left w:val="nil"/>
              <w:bottom w:val="single" w:sz="8" w:space="0" w:color="auto"/>
              <w:right w:val="single" w:sz="8" w:space="0" w:color="auto"/>
            </w:tcBorders>
            <w:shd w:val="clear" w:color="000000" w:fill="CCC0DA"/>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1096" w:type="dxa"/>
            <w:tcBorders>
              <w:top w:val="nil"/>
              <w:left w:val="nil"/>
              <w:bottom w:val="single" w:sz="8" w:space="0" w:color="auto"/>
              <w:right w:val="single" w:sz="8" w:space="0" w:color="auto"/>
            </w:tcBorders>
            <w:shd w:val="clear" w:color="000000" w:fill="CCC0DA"/>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1</w:t>
            </w:r>
          </w:p>
        </w:tc>
        <w:tc>
          <w:tcPr>
            <w:tcW w:w="911" w:type="dxa"/>
            <w:tcBorders>
              <w:top w:val="nil"/>
              <w:left w:val="nil"/>
              <w:bottom w:val="single" w:sz="8" w:space="0" w:color="auto"/>
              <w:right w:val="single" w:sz="8" w:space="0" w:color="auto"/>
            </w:tcBorders>
            <w:shd w:val="clear" w:color="000000" w:fill="CCC0DA"/>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3</w:t>
            </w:r>
          </w:p>
        </w:tc>
        <w:tc>
          <w:tcPr>
            <w:tcW w:w="900" w:type="dxa"/>
            <w:tcBorders>
              <w:top w:val="nil"/>
              <w:left w:val="nil"/>
              <w:bottom w:val="single" w:sz="8" w:space="0" w:color="auto"/>
              <w:right w:val="single" w:sz="8" w:space="0" w:color="auto"/>
            </w:tcBorders>
            <w:shd w:val="clear" w:color="000000" w:fill="CCC0DA"/>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2</w:t>
            </w:r>
          </w:p>
        </w:tc>
        <w:tc>
          <w:tcPr>
            <w:tcW w:w="900" w:type="dxa"/>
            <w:tcBorders>
              <w:top w:val="nil"/>
              <w:left w:val="nil"/>
              <w:bottom w:val="single" w:sz="8" w:space="0" w:color="auto"/>
              <w:right w:val="single" w:sz="8" w:space="0" w:color="auto"/>
            </w:tcBorders>
            <w:shd w:val="clear" w:color="000000" w:fill="CCC0DA"/>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3</w:t>
            </w:r>
          </w:p>
        </w:tc>
        <w:tc>
          <w:tcPr>
            <w:tcW w:w="900" w:type="dxa"/>
            <w:tcBorders>
              <w:top w:val="nil"/>
              <w:left w:val="nil"/>
              <w:bottom w:val="single" w:sz="8" w:space="0" w:color="auto"/>
              <w:right w:val="single" w:sz="8" w:space="0" w:color="auto"/>
            </w:tcBorders>
            <w:shd w:val="clear" w:color="000000" w:fill="CCC0DA"/>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2</w:t>
            </w:r>
          </w:p>
        </w:tc>
        <w:tc>
          <w:tcPr>
            <w:tcW w:w="1551" w:type="dxa"/>
            <w:tcBorders>
              <w:top w:val="nil"/>
              <w:left w:val="nil"/>
              <w:bottom w:val="single" w:sz="8" w:space="0" w:color="auto"/>
              <w:right w:val="single" w:sz="8" w:space="0" w:color="auto"/>
            </w:tcBorders>
            <w:shd w:val="clear" w:color="000000" w:fill="CCC0DA"/>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6</w:t>
            </w:r>
          </w:p>
        </w:tc>
        <w:tc>
          <w:tcPr>
            <w:tcW w:w="1118" w:type="dxa"/>
            <w:tcBorders>
              <w:top w:val="nil"/>
              <w:left w:val="nil"/>
              <w:bottom w:val="single" w:sz="8" w:space="0" w:color="auto"/>
              <w:right w:val="single" w:sz="8" w:space="0" w:color="auto"/>
            </w:tcBorders>
            <w:shd w:val="clear" w:color="000000" w:fill="CCC0DA"/>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4</w:t>
            </w:r>
          </w:p>
        </w:tc>
      </w:tr>
      <w:tr w:rsidR="002E103D" w:rsidRPr="002E103D" w:rsidTr="002E103D">
        <w:trPr>
          <w:trHeight w:val="276"/>
        </w:trPr>
        <w:tc>
          <w:tcPr>
            <w:tcW w:w="723"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lastRenderedPageBreak/>
              <w:t>S/N</w:t>
            </w:r>
          </w:p>
        </w:tc>
        <w:tc>
          <w:tcPr>
            <w:tcW w:w="5083"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Project</w:t>
            </w:r>
          </w:p>
        </w:tc>
        <w:tc>
          <w:tcPr>
            <w:tcW w:w="572"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Unit</w:t>
            </w:r>
          </w:p>
        </w:tc>
        <w:tc>
          <w:tcPr>
            <w:tcW w:w="1096"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 xml:space="preserve"> </w:t>
            </w:r>
            <w:proofErr w:type="spellStart"/>
            <w:r w:rsidRPr="002E103D">
              <w:rPr>
                <w:rFonts w:eastAsia="Times New Roman"/>
                <w:sz w:val="20"/>
                <w:szCs w:val="20"/>
              </w:rPr>
              <w:t>Qty</w:t>
            </w:r>
            <w:proofErr w:type="spellEnd"/>
            <w:r w:rsidRPr="002E103D">
              <w:rPr>
                <w:rFonts w:eastAsia="Times New Roman"/>
                <w:sz w:val="20"/>
                <w:szCs w:val="20"/>
              </w:rPr>
              <w:t xml:space="preserve"> </w:t>
            </w:r>
          </w:p>
        </w:tc>
        <w:tc>
          <w:tcPr>
            <w:tcW w:w="6280" w:type="dxa"/>
            <w:gridSpan w:val="6"/>
            <w:tcBorders>
              <w:top w:val="single" w:sz="4" w:space="0" w:color="auto"/>
              <w:left w:val="nil"/>
              <w:bottom w:val="single" w:sz="4" w:space="0" w:color="auto"/>
              <w:right w:val="single" w:sz="4" w:space="0" w:color="000000"/>
            </w:tcBorders>
            <w:shd w:val="clear" w:color="000000" w:fill="FFE599"/>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 xml:space="preserve"> Temporary Jobs Creation by Age Group </w:t>
            </w:r>
          </w:p>
        </w:tc>
      </w:tr>
      <w:tr w:rsidR="002E103D" w:rsidRPr="002E103D" w:rsidTr="002E103D">
        <w:trPr>
          <w:trHeight w:val="223"/>
        </w:trPr>
        <w:tc>
          <w:tcPr>
            <w:tcW w:w="723" w:type="dxa"/>
            <w:tcBorders>
              <w:top w:val="nil"/>
              <w:left w:val="single" w:sz="4" w:space="0" w:color="auto"/>
              <w:bottom w:val="single" w:sz="4" w:space="0" w:color="auto"/>
              <w:right w:val="single" w:sz="4" w:space="0" w:color="auto"/>
            </w:tcBorders>
            <w:shd w:val="clear" w:color="auto" w:fill="FFE599" w:themeFill="accent4" w:themeFillTint="66"/>
            <w:noWrap/>
          </w:tcPr>
          <w:p w:rsidR="002E103D" w:rsidRPr="002E103D" w:rsidRDefault="002E103D" w:rsidP="002E103D">
            <w:pPr>
              <w:spacing w:after="0"/>
              <w:rPr>
                <w:rFonts w:eastAsia="Times New Roman"/>
                <w:sz w:val="20"/>
                <w:szCs w:val="20"/>
              </w:rPr>
            </w:pPr>
          </w:p>
        </w:tc>
        <w:tc>
          <w:tcPr>
            <w:tcW w:w="5083" w:type="dxa"/>
            <w:tcBorders>
              <w:top w:val="nil"/>
              <w:left w:val="nil"/>
              <w:bottom w:val="single" w:sz="4" w:space="0" w:color="auto"/>
              <w:right w:val="single" w:sz="4" w:space="0" w:color="auto"/>
            </w:tcBorders>
            <w:shd w:val="clear" w:color="auto" w:fill="FFE599" w:themeFill="accent4" w:themeFillTint="66"/>
            <w:vAlign w:val="bottom"/>
          </w:tcPr>
          <w:p w:rsidR="002E103D" w:rsidRPr="002E103D" w:rsidRDefault="002E103D" w:rsidP="002E103D">
            <w:pPr>
              <w:spacing w:after="0"/>
              <w:rPr>
                <w:rFonts w:ascii="Calibri" w:eastAsia="Times New Roman" w:hAnsi="Calibri" w:cs="Calibri"/>
                <w:color w:val="000000"/>
                <w:sz w:val="22"/>
              </w:rPr>
            </w:pPr>
          </w:p>
        </w:tc>
        <w:tc>
          <w:tcPr>
            <w:tcW w:w="572" w:type="dxa"/>
            <w:tcBorders>
              <w:top w:val="nil"/>
              <w:left w:val="nil"/>
              <w:bottom w:val="single" w:sz="8" w:space="0" w:color="auto"/>
              <w:right w:val="single" w:sz="8" w:space="0" w:color="auto"/>
            </w:tcBorders>
            <w:shd w:val="clear" w:color="auto" w:fill="FFE599" w:themeFill="accent4" w:themeFillTint="66"/>
            <w:noWrap/>
            <w:vAlign w:val="bottom"/>
          </w:tcPr>
          <w:p w:rsidR="002E103D" w:rsidRPr="002E103D" w:rsidRDefault="002E103D" w:rsidP="002E103D">
            <w:pPr>
              <w:spacing w:after="0"/>
              <w:jc w:val="center"/>
              <w:rPr>
                <w:rFonts w:eastAsia="Times New Roman"/>
                <w:sz w:val="20"/>
                <w:szCs w:val="20"/>
              </w:rPr>
            </w:pPr>
          </w:p>
        </w:tc>
        <w:tc>
          <w:tcPr>
            <w:tcW w:w="1096" w:type="dxa"/>
            <w:tcBorders>
              <w:top w:val="nil"/>
              <w:left w:val="nil"/>
              <w:bottom w:val="single" w:sz="8" w:space="0" w:color="auto"/>
              <w:right w:val="single" w:sz="8" w:space="0" w:color="auto"/>
            </w:tcBorders>
            <w:shd w:val="clear" w:color="auto" w:fill="FFE599" w:themeFill="accent4" w:themeFillTint="66"/>
            <w:noWrap/>
            <w:vAlign w:val="bottom"/>
          </w:tcPr>
          <w:p w:rsidR="002E103D" w:rsidRPr="002E103D" w:rsidRDefault="002E103D" w:rsidP="002E103D">
            <w:pPr>
              <w:spacing w:after="0"/>
              <w:jc w:val="center"/>
              <w:rPr>
                <w:rFonts w:eastAsia="Times New Roman"/>
                <w:sz w:val="20"/>
                <w:szCs w:val="20"/>
              </w:rPr>
            </w:pPr>
          </w:p>
        </w:tc>
        <w:tc>
          <w:tcPr>
            <w:tcW w:w="1811" w:type="dxa"/>
            <w:gridSpan w:val="2"/>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eastAsia="Times New Roman"/>
                <w:sz w:val="20"/>
                <w:szCs w:val="20"/>
              </w:rPr>
            </w:pPr>
            <w:r w:rsidRPr="002E103D">
              <w:rPr>
                <w:rFonts w:eastAsia="Times New Roman"/>
                <w:sz w:val="20"/>
                <w:szCs w:val="20"/>
              </w:rPr>
              <w:t xml:space="preserve"> Males </w:t>
            </w:r>
          </w:p>
        </w:tc>
        <w:tc>
          <w:tcPr>
            <w:tcW w:w="1800" w:type="dxa"/>
            <w:gridSpan w:val="2"/>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eastAsia="Times New Roman"/>
                <w:sz w:val="20"/>
                <w:szCs w:val="20"/>
              </w:rPr>
            </w:pPr>
            <w:r w:rsidRPr="002E103D">
              <w:rPr>
                <w:rFonts w:eastAsia="Times New Roman"/>
                <w:sz w:val="20"/>
                <w:szCs w:val="20"/>
              </w:rPr>
              <w:t>Females</w:t>
            </w:r>
          </w:p>
        </w:tc>
        <w:tc>
          <w:tcPr>
            <w:tcW w:w="2669" w:type="dxa"/>
            <w:gridSpan w:val="2"/>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eastAsia="Times New Roman"/>
                <w:sz w:val="20"/>
                <w:szCs w:val="20"/>
              </w:rPr>
            </w:pPr>
            <w:r w:rsidRPr="002E103D">
              <w:rPr>
                <w:rFonts w:eastAsia="Times New Roman"/>
                <w:sz w:val="20"/>
                <w:szCs w:val="20"/>
              </w:rPr>
              <w:t>Total</w:t>
            </w:r>
          </w:p>
        </w:tc>
      </w:tr>
      <w:tr w:rsidR="002E103D" w:rsidRPr="002E103D" w:rsidTr="002E103D">
        <w:trPr>
          <w:trHeight w:val="588"/>
        </w:trPr>
        <w:tc>
          <w:tcPr>
            <w:tcW w:w="723" w:type="dxa"/>
            <w:tcBorders>
              <w:top w:val="nil"/>
              <w:left w:val="single" w:sz="4" w:space="0" w:color="auto"/>
              <w:bottom w:val="single" w:sz="4" w:space="0" w:color="auto"/>
              <w:right w:val="single" w:sz="4" w:space="0" w:color="auto"/>
            </w:tcBorders>
            <w:shd w:val="clear" w:color="auto" w:fill="FFE599" w:themeFill="accent4" w:themeFillTint="66"/>
            <w:noWrap/>
          </w:tcPr>
          <w:p w:rsidR="002E103D" w:rsidRPr="002E103D" w:rsidRDefault="002E103D" w:rsidP="002E103D">
            <w:pPr>
              <w:spacing w:after="0"/>
              <w:rPr>
                <w:rFonts w:eastAsia="Times New Roman"/>
                <w:sz w:val="20"/>
                <w:szCs w:val="20"/>
              </w:rPr>
            </w:pPr>
          </w:p>
        </w:tc>
        <w:tc>
          <w:tcPr>
            <w:tcW w:w="5083" w:type="dxa"/>
            <w:tcBorders>
              <w:top w:val="nil"/>
              <w:left w:val="nil"/>
              <w:bottom w:val="single" w:sz="4" w:space="0" w:color="auto"/>
              <w:right w:val="single" w:sz="4" w:space="0" w:color="auto"/>
            </w:tcBorders>
            <w:shd w:val="clear" w:color="auto" w:fill="FFE599" w:themeFill="accent4" w:themeFillTint="66"/>
            <w:vAlign w:val="bottom"/>
          </w:tcPr>
          <w:p w:rsidR="002E103D" w:rsidRPr="002E103D" w:rsidRDefault="002E103D" w:rsidP="002E103D">
            <w:pPr>
              <w:spacing w:after="0"/>
              <w:rPr>
                <w:rFonts w:ascii="Calibri" w:eastAsia="Times New Roman" w:hAnsi="Calibri" w:cs="Calibri"/>
                <w:color w:val="000000"/>
                <w:sz w:val="22"/>
              </w:rPr>
            </w:pPr>
          </w:p>
        </w:tc>
        <w:tc>
          <w:tcPr>
            <w:tcW w:w="572" w:type="dxa"/>
            <w:tcBorders>
              <w:top w:val="nil"/>
              <w:left w:val="nil"/>
              <w:bottom w:val="single" w:sz="8" w:space="0" w:color="auto"/>
              <w:right w:val="single" w:sz="8" w:space="0" w:color="auto"/>
            </w:tcBorders>
            <w:shd w:val="clear" w:color="auto" w:fill="FFE599" w:themeFill="accent4" w:themeFillTint="66"/>
            <w:noWrap/>
            <w:vAlign w:val="bottom"/>
          </w:tcPr>
          <w:p w:rsidR="002E103D" w:rsidRPr="002E103D" w:rsidRDefault="002E103D" w:rsidP="002E103D">
            <w:pPr>
              <w:spacing w:after="0"/>
              <w:jc w:val="center"/>
              <w:rPr>
                <w:rFonts w:eastAsia="Times New Roman"/>
                <w:sz w:val="20"/>
                <w:szCs w:val="20"/>
              </w:rPr>
            </w:pPr>
          </w:p>
        </w:tc>
        <w:tc>
          <w:tcPr>
            <w:tcW w:w="1096" w:type="dxa"/>
            <w:tcBorders>
              <w:top w:val="nil"/>
              <w:left w:val="nil"/>
              <w:bottom w:val="single" w:sz="8" w:space="0" w:color="auto"/>
              <w:right w:val="single" w:sz="8" w:space="0" w:color="auto"/>
            </w:tcBorders>
            <w:shd w:val="clear" w:color="auto" w:fill="FFE599" w:themeFill="accent4" w:themeFillTint="66"/>
            <w:noWrap/>
            <w:vAlign w:val="bottom"/>
          </w:tcPr>
          <w:p w:rsidR="002E103D" w:rsidRPr="002E103D" w:rsidRDefault="002E103D" w:rsidP="002E103D">
            <w:pPr>
              <w:spacing w:after="0"/>
              <w:jc w:val="center"/>
              <w:rPr>
                <w:rFonts w:eastAsia="Times New Roman"/>
                <w:sz w:val="20"/>
                <w:szCs w:val="20"/>
              </w:rPr>
            </w:pPr>
          </w:p>
        </w:tc>
        <w:tc>
          <w:tcPr>
            <w:tcW w:w="911" w:type="dxa"/>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ascii="Calibri" w:eastAsia="Times New Roman" w:hAnsi="Calibri" w:cs="Calibri"/>
                <w:sz w:val="20"/>
                <w:szCs w:val="20"/>
              </w:rPr>
            </w:pPr>
            <w:r w:rsidRPr="002E103D">
              <w:rPr>
                <w:rFonts w:ascii="Calibri" w:eastAsia="Times New Roman" w:hAnsi="Calibri" w:cs="Calibri"/>
                <w:sz w:val="20"/>
                <w:szCs w:val="20"/>
              </w:rPr>
              <w:t>30 years &amp; under</w:t>
            </w:r>
          </w:p>
        </w:tc>
        <w:tc>
          <w:tcPr>
            <w:tcW w:w="900" w:type="dxa"/>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eastAsia="Times New Roman"/>
                <w:sz w:val="20"/>
                <w:szCs w:val="20"/>
              </w:rPr>
            </w:pPr>
            <w:r w:rsidRPr="002E103D">
              <w:rPr>
                <w:rFonts w:eastAsia="Times New Roman"/>
                <w:sz w:val="20"/>
                <w:szCs w:val="20"/>
              </w:rPr>
              <w:t xml:space="preserve">Over 30 year </w:t>
            </w:r>
          </w:p>
        </w:tc>
        <w:tc>
          <w:tcPr>
            <w:tcW w:w="900" w:type="dxa"/>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ascii="Calibri" w:eastAsia="Times New Roman" w:hAnsi="Calibri" w:cs="Calibri"/>
                <w:sz w:val="20"/>
                <w:szCs w:val="20"/>
              </w:rPr>
            </w:pPr>
            <w:r w:rsidRPr="002E103D">
              <w:rPr>
                <w:rFonts w:ascii="Calibri" w:eastAsia="Times New Roman" w:hAnsi="Calibri" w:cs="Calibri"/>
                <w:sz w:val="20"/>
                <w:szCs w:val="20"/>
              </w:rPr>
              <w:t>30 years &amp; under</w:t>
            </w:r>
          </w:p>
        </w:tc>
        <w:tc>
          <w:tcPr>
            <w:tcW w:w="900" w:type="dxa"/>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eastAsia="Times New Roman"/>
                <w:sz w:val="20"/>
                <w:szCs w:val="20"/>
              </w:rPr>
            </w:pPr>
            <w:r w:rsidRPr="002E103D">
              <w:rPr>
                <w:rFonts w:eastAsia="Times New Roman"/>
                <w:sz w:val="20"/>
                <w:szCs w:val="20"/>
              </w:rPr>
              <w:t xml:space="preserve">Over 30 year </w:t>
            </w:r>
          </w:p>
        </w:tc>
        <w:tc>
          <w:tcPr>
            <w:tcW w:w="1551" w:type="dxa"/>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ascii="Calibri" w:eastAsia="Times New Roman" w:hAnsi="Calibri" w:cs="Calibri"/>
                <w:sz w:val="20"/>
                <w:szCs w:val="20"/>
              </w:rPr>
            </w:pPr>
            <w:r w:rsidRPr="002E103D">
              <w:rPr>
                <w:rFonts w:ascii="Calibri" w:eastAsia="Times New Roman" w:hAnsi="Calibri" w:cs="Calibri"/>
                <w:sz w:val="20"/>
                <w:szCs w:val="20"/>
              </w:rPr>
              <w:t>30 years &amp; under</w:t>
            </w:r>
          </w:p>
        </w:tc>
        <w:tc>
          <w:tcPr>
            <w:tcW w:w="1118" w:type="dxa"/>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eastAsia="Times New Roman"/>
                <w:sz w:val="20"/>
                <w:szCs w:val="20"/>
              </w:rPr>
            </w:pPr>
            <w:r w:rsidRPr="002E103D">
              <w:rPr>
                <w:rFonts w:eastAsia="Times New Roman"/>
                <w:sz w:val="20"/>
                <w:szCs w:val="20"/>
              </w:rPr>
              <w:t xml:space="preserve">Over 30 year </w:t>
            </w:r>
          </w:p>
        </w:tc>
      </w:tr>
      <w:tr w:rsidR="002E103D" w:rsidRPr="002E103D" w:rsidTr="002E103D">
        <w:trPr>
          <w:trHeight w:val="312"/>
        </w:trPr>
        <w:tc>
          <w:tcPr>
            <w:tcW w:w="723" w:type="dxa"/>
            <w:tcBorders>
              <w:top w:val="single" w:sz="4" w:space="0" w:color="auto"/>
              <w:left w:val="single" w:sz="4" w:space="0" w:color="auto"/>
              <w:bottom w:val="single" w:sz="4" w:space="0" w:color="auto"/>
              <w:right w:val="single" w:sz="4" w:space="0" w:color="auto"/>
            </w:tcBorders>
            <w:shd w:val="clear" w:color="000000" w:fill="D8E4BC"/>
            <w:noWrap/>
            <w:hideMark/>
          </w:tcPr>
          <w:p w:rsidR="002E103D" w:rsidRPr="002E103D" w:rsidRDefault="002E103D" w:rsidP="002E103D">
            <w:pPr>
              <w:spacing w:after="0"/>
              <w:rPr>
                <w:rFonts w:eastAsia="Times New Roman"/>
                <w:b/>
                <w:bCs/>
                <w:sz w:val="24"/>
                <w:szCs w:val="24"/>
              </w:rPr>
            </w:pPr>
            <w:r w:rsidRPr="002E103D">
              <w:rPr>
                <w:rFonts w:eastAsia="Times New Roman"/>
                <w:b/>
                <w:bCs/>
                <w:sz w:val="24"/>
                <w:szCs w:val="24"/>
              </w:rPr>
              <w:t> </w:t>
            </w:r>
          </w:p>
        </w:tc>
        <w:tc>
          <w:tcPr>
            <w:tcW w:w="5083" w:type="dxa"/>
            <w:tcBorders>
              <w:top w:val="single" w:sz="4" w:space="0" w:color="auto"/>
              <w:left w:val="nil"/>
              <w:bottom w:val="single" w:sz="4" w:space="0" w:color="auto"/>
              <w:right w:val="single" w:sz="4" w:space="0" w:color="auto"/>
            </w:tcBorders>
            <w:shd w:val="clear" w:color="000000" w:fill="D8E4BC"/>
            <w:noWrap/>
            <w:hideMark/>
          </w:tcPr>
          <w:p w:rsidR="002E103D" w:rsidRPr="002E103D" w:rsidRDefault="002E103D" w:rsidP="002E103D">
            <w:pPr>
              <w:spacing w:after="0"/>
              <w:rPr>
                <w:rFonts w:eastAsia="Times New Roman"/>
                <w:b/>
                <w:bCs/>
                <w:sz w:val="24"/>
                <w:szCs w:val="24"/>
              </w:rPr>
            </w:pPr>
            <w:r w:rsidRPr="002E103D">
              <w:rPr>
                <w:rFonts w:eastAsia="Times New Roman"/>
                <w:b/>
                <w:bCs/>
                <w:sz w:val="24"/>
                <w:szCs w:val="24"/>
              </w:rPr>
              <w:t xml:space="preserve"> Economic &amp; Social Services Total </w:t>
            </w:r>
          </w:p>
        </w:tc>
        <w:tc>
          <w:tcPr>
            <w:tcW w:w="572" w:type="dxa"/>
            <w:tcBorders>
              <w:top w:val="single" w:sz="4" w:space="0" w:color="auto"/>
              <w:left w:val="nil"/>
              <w:bottom w:val="single" w:sz="4" w:space="0" w:color="auto"/>
              <w:right w:val="single" w:sz="4" w:space="0" w:color="auto"/>
            </w:tcBorders>
            <w:shd w:val="clear" w:color="000000" w:fill="D8E4BC"/>
            <w:noWrap/>
            <w:hideMark/>
          </w:tcPr>
          <w:p w:rsidR="002E103D" w:rsidRPr="002E103D" w:rsidRDefault="002E103D" w:rsidP="002E103D">
            <w:pPr>
              <w:spacing w:after="0"/>
              <w:rPr>
                <w:rFonts w:eastAsia="Times New Roman"/>
                <w:b/>
                <w:bCs/>
                <w:sz w:val="24"/>
                <w:szCs w:val="24"/>
              </w:rPr>
            </w:pPr>
            <w:r w:rsidRPr="002E103D">
              <w:rPr>
                <w:rFonts w:eastAsia="Times New Roman"/>
                <w:b/>
                <w:bCs/>
                <w:sz w:val="24"/>
                <w:szCs w:val="24"/>
              </w:rPr>
              <w:t> </w:t>
            </w:r>
          </w:p>
        </w:tc>
        <w:tc>
          <w:tcPr>
            <w:tcW w:w="1096" w:type="dxa"/>
            <w:tcBorders>
              <w:top w:val="single" w:sz="4" w:space="0" w:color="auto"/>
              <w:left w:val="nil"/>
              <w:bottom w:val="single" w:sz="4" w:space="0" w:color="auto"/>
              <w:right w:val="single" w:sz="4" w:space="0" w:color="auto"/>
            </w:tcBorders>
            <w:shd w:val="clear" w:color="000000" w:fill="D8E4BC"/>
            <w:noWrap/>
            <w:hideMark/>
          </w:tcPr>
          <w:p w:rsidR="002E103D" w:rsidRPr="002E103D" w:rsidRDefault="002E103D" w:rsidP="002E103D">
            <w:pPr>
              <w:spacing w:after="0"/>
              <w:jc w:val="center"/>
              <w:rPr>
                <w:rFonts w:eastAsia="Times New Roman"/>
                <w:b/>
                <w:bCs/>
                <w:sz w:val="24"/>
                <w:szCs w:val="24"/>
              </w:rPr>
            </w:pPr>
            <w:r w:rsidRPr="002E103D">
              <w:rPr>
                <w:rFonts w:eastAsia="Times New Roman"/>
                <w:b/>
                <w:bCs/>
                <w:sz w:val="24"/>
                <w:szCs w:val="24"/>
              </w:rPr>
              <w:t>1.00</w:t>
            </w:r>
          </w:p>
        </w:tc>
        <w:tc>
          <w:tcPr>
            <w:tcW w:w="911" w:type="dxa"/>
            <w:tcBorders>
              <w:top w:val="single" w:sz="4" w:space="0" w:color="auto"/>
              <w:left w:val="nil"/>
              <w:bottom w:val="single" w:sz="4" w:space="0" w:color="auto"/>
              <w:right w:val="single" w:sz="4" w:space="0" w:color="auto"/>
            </w:tcBorders>
            <w:shd w:val="clear" w:color="000000" w:fill="D8E4BC"/>
            <w:noWrap/>
            <w:hideMark/>
          </w:tcPr>
          <w:p w:rsidR="002E103D" w:rsidRPr="002E103D" w:rsidRDefault="002E103D" w:rsidP="002E103D">
            <w:pPr>
              <w:spacing w:after="0"/>
              <w:jc w:val="center"/>
              <w:rPr>
                <w:rFonts w:eastAsia="Times New Roman"/>
                <w:b/>
                <w:bCs/>
                <w:sz w:val="24"/>
                <w:szCs w:val="24"/>
              </w:rPr>
            </w:pPr>
            <w:r w:rsidRPr="002E103D">
              <w:rPr>
                <w:rFonts w:eastAsia="Times New Roman"/>
                <w:b/>
                <w:bCs/>
                <w:sz w:val="24"/>
                <w:szCs w:val="24"/>
              </w:rPr>
              <w:t>3</w:t>
            </w:r>
          </w:p>
        </w:tc>
        <w:tc>
          <w:tcPr>
            <w:tcW w:w="900" w:type="dxa"/>
            <w:tcBorders>
              <w:top w:val="single" w:sz="4" w:space="0" w:color="auto"/>
              <w:left w:val="nil"/>
              <w:bottom w:val="single" w:sz="4" w:space="0" w:color="auto"/>
              <w:right w:val="single" w:sz="4" w:space="0" w:color="auto"/>
            </w:tcBorders>
            <w:shd w:val="clear" w:color="000000" w:fill="D8E4BC"/>
            <w:noWrap/>
            <w:hideMark/>
          </w:tcPr>
          <w:p w:rsidR="002E103D" w:rsidRPr="002E103D" w:rsidRDefault="002E103D" w:rsidP="002E103D">
            <w:pPr>
              <w:spacing w:after="0"/>
              <w:jc w:val="center"/>
              <w:rPr>
                <w:rFonts w:eastAsia="Times New Roman"/>
                <w:b/>
                <w:bCs/>
                <w:sz w:val="24"/>
                <w:szCs w:val="24"/>
              </w:rPr>
            </w:pPr>
            <w:r w:rsidRPr="002E103D">
              <w:rPr>
                <w:rFonts w:eastAsia="Times New Roman"/>
                <w:b/>
                <w:bCs/>
                <w:sz w:val="24"/>
                <w:szCs w:val="24"/>
              </w:rPr>
              <w:t>2</w:t>
            </w:r>
          </w:p>
        </w:tc>
        <w:tc>
          <w:tcPr>
            <w:tcW w:w="900" w:type="dxa"/>
            <w:tcBorders>
              <w:top w:val="single" w:sz="4" w:space="0" w:color="auto"/>
              <w:left w:val="nil"/>
              <w:bottom w:val="single" w:sz="4" w:space="0" w:color="auto"/>
              <w:right w:val="single" w:sz="4" w:space="0" w:color="auto"/>
            </w:tcBorders>
            <w:shd w:val="clear" w:color="000000" w:fill="D8E4BC"/>
            <w:noWrap/>
            <w:hideMark/>
          </w:tcPr>
          <w:p w:rsidR="002E103D" w:rsidRPr="002E103D" w:rsidRDefault="002E103D" w:rsidP="002E103D">
            <w:pPr>
              <w:spacing w:after="0"/>
              <w:jc w:val="center"/>
              <w:rPr>
                <w:rFonts w:eastAsia="Times New Roman"/>
                <w:b/>
                <w:bCs/>
                <w:sz w:val="24"/>
                <w:szCs w:val="24"/>
              </w:rPr>
            </w:pPr>
            <w:r w:rsidRPr="002E103D">
              <w:rPr>
                <w:rFonts w:eastAsia="Times New Roman"/>
                <w:b/>
                <w:bCs/>
                <w:sz w:val="24"/>
                <w:szCs w:val="24"/>
              </w:rPr>
              <w:t>3</w:t>
            </w:r>
          </w:p>
        </w:tc>
        <w:tc>
          <w:tcPr>
            <w:tcW w:w="900" w:type="dxa"/>
            <w:tcBorders>
              <w:top w:val="single" w:sz="4" w:space="0" w:color="auto"/>
              <w:left w:val="nil"/>
              <w:bottom w:val="single" w:sz="4" w:space="0" w:color="auto"/>
              <w:right w:val="single" w:sz="4" w:space="0" w:color="auto"/>
            </w:tcBorders>
            <w:shd w:val="clear" w:color="000000" w:fill="D8E4BC"/>
            <w:noWrap/>
            <w:hideMark/>
          </w:tcPr>
          <w:p w:rsidR="002E103D" w:rsidRPr="002E103D" w:rsidRDefault="002E103D" w:rsidP="002E103D">
            <w:pPr>
              <w:spacing w:after="0"/>
              <w:jc w:val="center"/>
              <w:rPr>
                <w:rFonts w:eastAsia="Times New Roman"/>
                <w:b/>
                <w:bCs/>
                <w:sz w:val="24"/>
                <w:szCs w:val="24"/>
              </w:rPr>
            </w:pPr>
            <w:r w:rsidRPr="002E103D">
              <w:rPr>
                <w:rFonts w:eastAsia="Times New Roman"/>
                <w:b/>
                <w:bCs/>
                <w:sz w:val="24"/>
                <w:szCs w:val="24"/>
              </w:rPr>
              <w:t>2</w:t>
            </w:r>
          </w:p>
        </w:tc>
        <w:tc>
          <w:tcPr>
            <w:tcW w:w="1551" w:type="dxa"/>
            <w:tcBorders>
              <w:top w:val="single" w:sz="4" w:space="0" w:color="auto"/>
              <w:left w:val="nil"/>
              <w:bottom w:val="single" w:sz="4" w:space="0" w:color="auto"/>
              <w:right w:val="single" w:sz="4" w:space="0" w:color="auto"/>
            </w:tcBorders>
            <w:shd w:val="clear" w:color="000000" w:fill="D8E4BC"/>
            <w:noWrap/>
            <w:hideMark/>
          </w:tcPr>
          <w:p w:rsidR="002E103D" w:rsidRPr="002E103D" w:rsidRDefault="002E103D" w:rsidP="002E103D">
            <w:pPr>
              <w:spacing w:after="0"/>
              <w:jc w:val="center"/>
              <w:rPr>
                <w:rFonts w:eastAsia="Times New Roman"/>
                <w:b/>
                <w:bCs/>
                <w:sz w:val="24"/>
                <w:szCs w:val="24"/>
              </w:rPr>
            </w:pPr>
            <w:r w:rsidRPr="002E103D">
              <w:rPr>
                <w:rFonts w:eastAsia="Times New Roman"/>
                <w:b/>
                <w:bCs/>
                <w:sz w:val="24"/>
                <w:szCs w:val="24"/>
              </w:rPr>
              <w:t>6</w:t>
            </w:r>
          </w:p>
        </w:tc>
        <w:tc>
          <w:tcPr>
            <w:tcW w:w="1118" w:type="dxa"/>
            <w:tcBorders>
              <w:top w:val="single" w:sz="4" w:space="0" w:color="auto"/>
              <w:left w:val="nil"/>
              <w:bottom w:val="single" w:sz="4" w:space="0" w:color="auto"/>
              <w:right w:val="single" w:sz="4" w:space="0" w:color="auto"/>
            </w:tcBorders>
            <w:shd w:val="clear" w:color="000000" w:fill="D8E4BC"/>
            <w:noWrap/>
            <w:hideMark/>
          </w:tcPr>
          <w:p w:rsidR="002E103D" w:rsidRPr="002E103D" w:rsidRDefault="002E103D" w:rsidP="002E103D">
            <w:pPr>
              <w:spacing w:after="0"/>
              <w:jc w:val="center"/>
              <w:rPr>
                <w:rFonts w:eastAsia="Times New Roman"/>
                <w:b/>
                <w:bCs/>
                <w:sz w:val="24"/>
                <w:szCs w:val="24"/>
              </w:rPr>
            </w:pPr>
            <w:r w:rsidRPr="002E103D">
              <w:rPr>
                <w:rFonts w:eastAsia="Times New Roman"/>
                <w:b/>
                <w:bCs/>
                <w:sz w:val="24"/>
                <w:szCs w:val="24"/>
              </w:rPr>
              <w:t>4</w:t>
            </w:r>
          </w:p>
        </w:tc>
      </w:tr>
      <w:tr w:rsidR="002E103D" w:rsidRPr="002E103D" w:rsidTr="002E103D">
        <w:trPr>
          <w:trHeight w:val="312"/>
        </w:trPr>
        <w:tc>
          <w:tcPr>
            <w:tcW w:w="723" w:type="dxa"/>
            <w:tcBorders>
              <w:top w:val="nil"/>
              <w:left w:val="single" w:sz="4" w:space="0" w:color="auto"/>
              <w:bottom w:val="single" w:sz="4" w:space="0" w:color="auto"/>
              <w:right w:val="single" w:sz="4" w:space="0" w:color="auto"/>
            </w:tcBorders>
            <w:shd w:val="clear" w:color="000000" w:fill="E6B8B7"/>
            <w:noWrap/>
            <w:hideMark/>
          </w:tcPr>
          <w:p w:rsidR="002E103D" w:rsidRPr="002E103D" w:rsidRDefault="002E103D" w:rsidP="002E103D">
            <w:pPr>
              <w:spacing w:after="0"/>
              <w:rPr>
                <w:rFonts w:eastAsia="Times New Roman"/>
                <w:b/>
                <w:bCs/>
                <w:sz w:val="24"/>
                <w:szCs w:val="24"/>
              </w:rPr>
            </w:pPr>
            <w:r w:rsidRPr="002E103D">
              <w:rPr>
                <w:rFonts w:eastAsia="Times New Roman"/>
                <w:b/>
                <w:bCs/>
                <w:sz w:val="24"/>
                <w:szCs w:val="24"/>
              </w:rPr>
              <w:t xml:space="preserve"> E </w:t>
            </w:r>
          </w:p>
        </w:tc>
        <w:tc>
          <w:tcPr>
            <w:tcW w:w="5083" w:type="dxa"/>
            <w:tcBorders>
              <w:top w:val="nil"/>
              <w:left w:val="nil"/>
              <w:bottom w:val="single" w:sz="4" w:space="0" w:color="auto"/>
              <w:right w:val="single" w:sz="4" w:space="0" w:color="auto"/>
            </w:tcBorders>
            <w:shd w:val="clear" w:color="000000" w:fill="E6B8B7"/>
            <w:noWrap/>
            <w:hideMark/>
          </w:tcPr>
          <w:p w:rsidR="002E103D" w:rsidRPr="002E103D" w:rsidRDefault="002E103D" w:rsidP="002E103D">
            <w:pPr>
              <w:spacing w:after="0"/>
              <w:rPr>
                <w:rFonts w:eastAsia="Times New Roman"/>
                <w:b/>
                <w:bCs/>
                <w:sz w:val="24"/>
                <w:szCs w:val="24"/>
              </w:rPr>
            </w:pPr>
            <w:r w:rsidRPr="002E103D">
              <w:rPr>
                <w:rFonts w:eastAsia="Times New Roman"/>
                <w:b/>
                <w:bCs/>
                <w:sz w:val="24"/>
                <w:szCs w:val="24"/>
              </w:rPr>
              <w:t xml:space="preserve"> Other </w:t>
            </w:r>
          </w:p>
        </w:tc>
        <w:tc>
          <w:tcPr>
            <w:tcW w:w="572" w:type="dxa"/>
            <w:tcBorders>
              <w:top w:val="nil"/>
              <w:left w:val="nil"/>
              <w:bottom w:val="single" w:sz="4" w:space="0" w:color="auto"/>
              <w:right w:val="single" w:sz="4" w:space="0" w:color="auto"/>
            </w:tcBorders>
            <w:shd w:val="clear" w:color="000000" w:fill="E6B8B7"/>
            <w:noWrap/>
            <w:hideMark/>
          </w:tcPr>
          <w:p w:rsidR="002E103D" w:rsidRPr="002E103D" w:rsidRDefault="002E103D" w:rsidP="002E103D">
            <w:pPr>
              <w:spacing w:after="0"/>
              <w:rPr>
                <w:rFonts w:eastAsia="Times New Roman"/>
                <w:b/>
                <w:bCs/>
                <w:sz w:val="24"/>
                <w:szCs w:val="24"/>
              </w:rPr>
            </w:pPr>
            <w:r w:rsidRPr="002E103D">
              <w:rPr>
                <w:rFonts w:eastAsia="Times New Roman"/>
                <w:b/>
                <w:bCs/>
                <w:sz w:val="24"/>
                <w:szCs w:val="24"/>
              </w:rPr>
              <w:t> </w:t>
            </w:r>
          </w:p>
        </w:tc>
        <w:tc>
          <w:tcPr>
            <w:tcW w:w="1096" w:type="dxa"/>
            <w:tcBorders>
              <w:top w:val="nil"/>
              <w:left w:val="nil"/>
              <w:bottom w:val="single" w:sz="4" w:space="0" w:color="auto"/>
              <w:right w:val="single" w:sz="4" w:space="0" w:color="auto"/>
            </w:tcBorders>
            <w:shd w:val="clear" w:color="000000" w:fill="E6B8B7"/>
            <w:noWrap/>
            <w:hideMark/>
          </w:tcPr>
          <w:p w:rsidR="002E103D" w:rsidRPr="002E103D" w:rsidRDefault="002E103D" w:rsidP="002E103D">
            <w:pPr>
              <w:spacing w:after="0"/>
              <w:jc w:val="center"/>
              <w:rPr>
                <w:rFonts w:eastAsia="Times New Roman"/>
                <w:b/>
                <w:bCs/>
                <w:sz w:val="24"/>
                <w:szCs w:val="24"/>
              </w:rPr>
            </w:pPr>
          </w:p>
        </w:tc>
        <w:tc>
          <w:tcPr>
            <w:tcW w:w="911" w:type="dxa"/>
            <w:tcBorders>
              <w:top w:val="nil"/>
              <w:left w:val="nil"/>
              <w:bottom w:val="single" w:sz="4" w:space="0" w:color="auto"/>
              <w:right w:val="single" w:sz="4" w:space="0" w:color="auto"/>
            </w:tcBorders>
            <w:shd w:val="clear" w:color="000000" w:fill="E6B8B7"/>
            <w:noWrap/>
            <w:hideMark/>
          </w:tcPr>
          <w:p w:rsidR="002E103D" w:rsidRPr="002E103D" w:rsidRDefault="002E103D" w:rsidP="002E103D">
            <w:pPr>
              <w:spacing w:after="0"/>
              <w:jc w:val="center"/>
              <w:rPr>
                <w:rFonts w:eastAsia="Times New Roman"/>
                <w:b/>
                <w:bCs/>
                <w:sz w:val="24"/>
                <w:szCs w:val="24"/>
              </w:rPr>
            </w:pPr>
          </w:p>
        </w:tc>
        <w:tc>
          <w:tcPr>
            <w:tcW w:w="900" w:type="dxa"/>
            <w:tcBorders>
              <w:top w:val="nil"/>
              <w:left w:val="nil"/>
              <w:bottom w:val="single" w:sz="4" w:space="0" w:color="auto"/>
              <w:right w:val="single" w:sz="4" w:space="0" w:color="auto"/>
            </w:tcBorders>
            <w:shd w:val="clear" w:color="000000" w:fill="E6B8B7"/>
            <w:noWrap/>
            <w:hideMark/>
          </w:tcPr>
          <w:p w:rsidR="002E103D" w:rsidRPr="002E103D" w:rsidRDefault="002E103D" w:rsidP="002E103D">
            <w:pPr>
              <w:spacing w:after="0"/>
              <w:jc w:val="center"/>
              <w:rPr>
                <w:rFonts w:eastAsia="Times New Roman"/>
                <w:b/>
                <w:bCs/>
                <w:sz w:val="24"/>
                <w:szCs w:val="24"/>
              </w:rPr>
            </w:pPr>
          </w:p>
        </w:tc>
        <w:tc>
          <w:tcPr>
            <w:tcW w:w="900" w:type="dxa"/>
            <w:tcBorders>
              <w:top w:val="nil"/>
              <w:left w:val="nil"/>
              <w:bottom w:val="single" w:sz="4" w:space="0" w:color="auto"/>
              <w:right w:val="single" w:sz="4" w:space="0" w:color="auto"/>
            </w:tcBorders>
            <w:shd w:val="clear" w:color="000000" w:fill="E6B8B7"/>
            <w:noWrap/>
            <w:hideMark/>
          </w:tcPr>
          <w:p w:rsidR="002E103D" w:rsidRPr="002E103D" w:rsidRDefault="002E103D" w:rsidP="002E103D">
            <w:pPr>
              <w:spacing w:after="0"/>
              <w:jc w:val="center"/>
              <w:rPr>
                <w:rFonts w:eastAsia="Times New Roman"/>
                <w:b/>
                <w:bCs/>
                <w:sz w:val="24"/>
                <w:szCs w:val="24"/>
              </w:rPr>
            </w:pPr>
          </w:p>
        </w:tc>
        <w:tc>
          <w:tcPr>
            <w:tcW w:w="900" w:type="dxa"/>
            <w:tcBorders>
              <w:top w:val="nil"/>
              <w:left w:val="nil"/>
              <w:bottom w:val="single" w:sz="4" w:space="0" w:color="auto"/>
              <w:right w:val="single" w:sz="4" w:space="0" w:color="auto"/>
            </w:tcBorders>
            <w:shd w:val="clear" w:color="000000" w:fill="E6B8B7"/>
            <w:noWrap/>
            <w:hideMark/>
          </w:tcPr>
          <w:p w:rsidR="002E103D" w:rsidRPr="002E103D" w:rsidRDefault="002E103D" w:rsidP="002E103D">
            <w:pPr>
              <w:spacing w:after="0"/>
              <w:jc w:val="center"/>
              <w:rPr>
                <w:rFonts w:eastAsia="Times New Roman"/>
                <w:b/>
                <w:bCs/>
                <w:sz w:val="24"/>
                <w:szCs w:val="24"/>
              </w:rPr>
            </w:pPr>
          </w:p>
        </w:tc>
        <w:tc>
          <w:tcPr>
            <w:tcW w:w="1551" w:type="dxa"/>
            <w:tcBorders>
              <w:top w:val="nil"/>
              <w:left w:val="nil"/>
              <w:bottom w:val="single" w:sz="4" w:space="0" w:color="auto"/>
              <w:right w:val="single" w:sz="4" w:space="0" w:color="auto"/>
            </w:tcBorders>
            <w:shd w:val="clear" w:color="000000" w:fill="E6B8B7"/>
            <w:noWrap/>
            <w:hideMark/>
          </w:tcPr>
          <w:p w:rsidR="002E103D" w:rsidRPr="002E103D" w:rsidRDefault="002E103D" w:rsidP="002E103D">
            <w:pPr>
              <w:spacing w:after="0"/>
              <w:jc w:val="center"/>
              <w:rPr>
                <w:rFonts w:eastAsia="Times New Roman"/>
                <w:b/>
                <w:bCs/>
                <w:sz w:val="24"/>
                <w:szCs w:val="24"/>
              </w:rPr>
            </w:pPr>
          </w:p>
        </w:tc>
        <w:tc>
          <w:tcPr>
            <w:tcW w:w="1118" w:type="dxa"/>
            <w:tcBorders>
              <w:top w:val="nil"/>
              <w:left w:val="nil"/>
              <w:bottom w:val="single" w:sz="4" w:space="0" w:color="auto"/>
              <w:right w:val="single" w:sz="4" w:space="0" w:color="auto"/>
            </w:tcBorders>
            <w:shd w:val="clear" w:color="000000" w:fill="E6B8B7"/>
            <w:noWrap/>
            <w:hideMark/>
          </w:tcPr>
          <w:p w:rsidR="002E103D" w:rsidRPr="002E103D" w:rsidRDefault="002E103D" w:rsidP="002E103D">
            <w:pPr>
              <w:spacing w:after="0"/>
              <w:jc w:val="center"/>
              <w:rPr>
                <w:rFonts w:eastAsia="Times New Roman"/>
                <w:b/>
                <w:bCs/>
                <w:sz w:val="24"/>
                <w:szCs w:val="24"/>
              </w:rPr>
            </w:pPr>
          </w:p>
        </w:tc>
      </w:tr>
      <w:tr w:rsidR="002E103D" w:rsidRPr="002E103D" w:rsidTr="002E103D">
        <w:trPr>
          <w:trHeight w:val="312"/>
        </w:trPr>
        <w:tc>
          <w:tcPr>
            <w:tcW w:w="723" w:type="dxa"/>
            <w:tcBorders>
              <w:top w:val="nil"/>
              <w:left w:val="single" w:sz="4" w:space="0" w:color="auto"/>
              <w:bottom w:val="single" w:sz="4" w:space="0" w:color="auto"/>
              <w:right w:val="single" w:sz="4" w:space="0" w:color="auto"/>
            </w:tcBorders>
            <w:shd w:val="clear" w:color="000000" w:fill="FFC000"/>
            <w:noWrap/>
            <w:hideMark/>
          </w:tcPr>
          <w:p w:rsidR="002E103D" w:rsidRPr="002E103D" w:rsidRDefault="002E103D" w:rsidP="002E103D">
            <w:pPr>
              <w:spacing w:after="0"/>
              <w:rPr>
                <w:rFonts w:eastAsia="Times New Roman"/>
                <w:b/>
                <w:bCs/>
                <w:sz w:val="24"/>
                <w:szCs w:val="24"/>
              </w:rPr>
            </w:pPr>
            <w:r w:rsidRPr="002E103D">
              <w:rPr>
                <w:rFonts w:eastAsia="Times New Roman"/>
                <w:b/>
                <w:bCs/>
                <w:sz w:val="24"/>
                <w:szCs w:val="24"/>
              </w:rPr>
              <w:t> </w:t>
            </w:r>
          </w:p>
        </w:tc>
        <w:tc>
          <w:tcPr>
            <w:tcW w:w="5083" w:type="dxa"/>
            <w:tcBorders>
              <w:top w:val="nil"/>
              <w:left w:val="nil"/>
              <w:bottom w:val="single" w:sz="4" w:space="0" w:color="auto"/>
              <w:right w:val="single" w:sz="4" w:space="0" w:color="auto"/>
            </w:tcBorders>
            <w:shd w:val="clear" w:color="000000" w:fill="FFC000"/>
            <w:noWrap/>
            <w:hideMark/>
          </w:tcPr>
          <w:p w:rsidR="002E103D" w:rsidRPr="002E103D" w:rsidRDefault="002E103D" w:rsidP="002E103D">
            <w:pPr>
              <w:spacing w:after="0"/>
              <w:rPr>
                <w:rFonts w:eastAsia="Times New Roman"/>
                <w:b/>
                <w:bCs/>
                <w:sz w:val="24"/>
                <w:szCs w:val="24"/>
              </w:rPr>
            </w:pPr>
            <w:r w:rsidRPr="002E103D">
              <w:rPr>
                <w:rFonts w:eastAsia="Times New Roman"/>
                <w:b/>
                <w:bCs/>
                <w:sz w:val="24"/>
                <w:szCs w:val="24"/>
              </w:rPr>
              <w:t xml:space="preserve"> Electricity Reticulation </w:t>
            </w:r>
          </w:p>
        </w:tc>
        <w:tc>
          <w:tcPr>
            <w:tcW w:w="572" w:type="dxa"/>
            <w:tcBorders>
              <w:top w:val="nil"/>
              <w:left w:val="nil"/>
              <w:bottom w:val="single" w:sz="4" w:space="0" w:color="auto"/>
              <w:right w:val="single" w:sz="4" w:space="0" w:color="auto"/>
            </w:tcBorders>
            <w:shd w:val="clear" w:color="000000" w:fill="FFC000"/>
            <w:noWrap/>
            <w:hideMark/>
          </w:tcPr>
          <w:p w:rsidR="002E103D" w:rsidRPr="002E103D" w:rsidRDefault="002E103D" w:rsidP="002E103D">
            <w:pPr>
              <w:spacing w:after="0"/>
              <w:rPr>
                <w:rFonts w:eastAsia="Times New Roman"/>
                <w:b/>
                <w:bCs/>
                <w:sz w:val="24"/>
                <w:szCs w:val="24"/>
              </w:rPr>
            </w:pPr>
            <w:r w:rsidRPr="002E103D">
              <w:rPr>
                <w:rFonts w:eastAsia="Times New Roman"/>
                <w:b/>
                <w:bCs/>
                <w:sz w:val="24"/>
                <w:szCs w:val="24"/>
              </w:rPr>
              <w:t> </w:t>
            </w:r>
          </w:p>
        </w:tc>
        <w:tc>
          <w:tcPr>
            <w:tcW w:w="1096" w:type="dxa"/>
            <w:tcBorders>
              <w:top w:val="nil"/>
              <w:left w:val="nil"/>
              <w:bottom w:val="single" w:sz="4" w:space="0" w:color="auto"/>
              <w:right w:val="single" w:sz="4" w:space="0" w:color="auto"/>
            </w:tcBorders>
            <w:shd w:val="clear" w:color="000000" w:fill="FFC000"/>
            <w:noWrap/>
            <w:hideMark/>
          </w:tcPr>
          <w:p w:rsidR="002E103D" w:rsidRPr="002E103D" w:rsidRDefault="002E103D" w:rsidP="002E103D">
            <w:pPr>
              <w:spacing w:after="0"/>
              <w:jc w:val="center"/>
              <w:rPr>
                <w:rFonts w:eastAsia="Times New Roman"/>
                <w:b/>
                <w:bCs/>
                <w:sz w:val="24"/>
                <w:szCs w:val="24"/>
              </w:rPr>
            </w:pPr>
          </w:p>
        </w:tc>
        <w:tc>
          <w:tcPr>
            <w:tcW w:w="911" w:type="dxa"/>
            <w:tcBorders>
              <w:top w:val="nil"/>
              <w:left w:val="nil"/>
              <w:bottom w:val="single" w:sz="4" w:space="0" w:color="auto"/>
              <w:right w:val="single" w:sz="4" w:space="0" w:color="auto"/>
            </w:tcBorders>
            <w:shd w:val="clear" w:color="000000" w:fill="FFC000"/>
            <w:noWrap/>
            <w:hideMark/>
          </w:tcPr>
          <w:p w:rsidR="002E103D" w:rsidRPr="002E103D" w:rsidRDefault="002E103D" w:rsidP="002E103D">
            <w:pPr>
              <w:spacing w:after="0"/>
              <w:jc w:val="center"/>
              <w:rPr>
                <w:rFonts w:eastAsia="Times New Roman"/>
                <w:b/>
                <w:bCs/>
                <w:sz w:val="24"/>
                <w:szCs w:val="24"/>
              </w:rPr>
            </w:pPr>
          </w:p>
        </w:tc>
        <w:tc>
          <w:tcPr>
            <w:tcW w:w="900" w:type="dxa"/>
            <w:tcBorders>
              <w:top w:val="nil"/>
              <w:left w:val="nil"/>
              <w:bottom w:val="single" w:sz="4" w:space="0" w:color="auto"/>
              <w:right w:val="single" w:sz="4" w:space="0" w:color="auto"/>
            </w:tcBorders>
            <w:shd w:val="clear" w:color="000000" w:fill="FFC000"/>
            <w:noWrap/>
            <w:hideMark/>
          </w:tcPr>
          <w:p w:rsidR="002E103D" w:rsidRPr="002E103D" w:rsidRDefault="002E103D" w:rsidP="002E103D">
            <w:pPr>
              <w:spacing w:after="0"/>
              <w:jc w:val="center"/>
              <w:rPr>
                <w:rFonts w:eastAsia="Times New Roman"/>
                <w:b/>
                <w:bCs/>
                <w:sz w:val="24"/>
                <w:szCs w:val="24"/>
              </w:rPr>
            </w:pPr>
          </w:p>
        </w:tc>
        <w:tc>
          <w:tcPr>
            <w:tcW w:w="900" w:type="dxa"/>
            <w:tcBorders>
              <w:top w:val="nil"/>
              <w:left w:val="nil"/>
              <w:bottom w:val="single" w:sz="4" w:space="0" w:color="auto"/>
              <w:right w:val="single" w:sz="4" w:space="0" w:color="auto"/>
            </w:tcBorders>
            <w:shd w:val="clear" w:color="000000" w:fill="FFC000"/>
            <w:noWrap/>
            <w:hideMark/>
          </w:tcPr>
          <w:p w:rsidR="002E103D" w:rsidRPr="002E103D" w:rsidRDefault="002E103D" w:rsidP="002E103D">
            <w:pPr>
              <w:spacing w:after="0"/>
              <w:jc w:val="center"/>
              <w:rPr>
                <w:rFonts w:eastAsia="Times New Roman"/>
                <w:b/>
                <w:bCs/>
                <w:sz w:val="24"/>
                <w:szCs w:val="24"/>
              </w:rPr>
            </w:pPr>
          </w:p>
        </w:tc>
        <w:tc>
          <w:tcPr>
            <w:tcW w:w="900" w:type="dxa"/>
            <w:tcBorders>
              <w:top w:val="nil"/>
              <w:left w:val="nil"/>
              <w:bottom w:val="single" w:sz="4" w:space="0" w:color="auto"/>
              <w:right w:val="single" w:sz="4" w:space="0" w:color="auto"/>
            </w:tcBorders>
            <w:shd w:val="clear" w:color="000000" w:fill="FFC000"/>
            <w:noWrap/>
            <w:hideMark/>
          </w:tcPr>
          <w:p w:rsidR="002E103D" w:rsidRPr="002E103D" w:rsidRDefault="002E103D" w:rsidP="002E103D">
            <w:pPr>
              <w:spacing w:after="0"/>
              <w:jc w:val="center"/>
              <w:rPr>
                <w:rFonts w:eastAsia="Times New Roman"/>
                <w:b/>
                <w:bCs/>
                <w:sz w:val="24"/>
                <w:szCs w:val="24"/>
              </w:rPr>
            </w:pPr>
          </w:p>
        </w:tc>
        <w:tc>
          <w:tcPr>
            <w:tcW w:w="1551" w:type="dxa"/>
            <w:tcBorders>
              <w:top w:val="nil"/>
              <w:left w:val="nil"/>
              <w:bottom w:val="single" w:sz="4" w:space="0" w:color="auto"/>
              <w:right w:val="single" w:sz="4" w:space="0" w:color="auto"/>
            </w:tcBorders>
            <w:shd w:val="clear" w:color="000000" w:fill="FFC000"/>
            <w:noWrap/>
            <w:hideMark/>
          </w:tcPr>
          <w:p w:rsidR="002E103D" w:rsidRPr="002E103D" w:rsidRDefault="002E103D" w:rsidP="002E103D">
            <w:pPr>
              <w:spacing w:after="0"/>
              <w:jc w:val="center"/>
              <w:rPr>
                <w:rFonts w:eastAsia="Times New Roman"/>
                <w:b/>
                <w:bCs/>
                <w:sz w:val="24"/>
                <w:szCs w:val="24"/>
              </w:rPr>
            </w:pPr>
          </w:p>
        </w:tc>
        <w:tc>
          <w:tcPr>
            <w:tcW w:w="1118" w:type="dxa"/>
            <w:tcBorders>
              <w:top w:val="nil"/>
              <w:left w:val="nil"/>
              <w:bottom w:val="single" w:sz="4" w:space="0" w:color="auto"/>
              <w:right w:val="single" w:sz="4" w:space="0" w:color="auto"/>
            </w:tcBorders>
            <w:shd w:val="clear" w:color="000000" w:fill="FFC000"/>
            <w:noWrap/>
            <w:hideMark/>
          </w:tcPr>
          <w:p w:rsidR="002E103D" w:rsidRPr="002E103D" w:rsidRDefault="002E103D" w:rsidP="002E103D">
            <w:pPr>
              <w:spacing w:after="0"/>
              <w:jc w:val="center"/>
              <w:rPr>
                <w:rFonts w:eastAsia="Times New Roman"/>
                <w:b/>
                <w:bCs/>
                <w:sz w:val="24"/>
                <w:szCs w:val="24"/>
              </w:rPr>
            </w:pPr>
          </w:p>
        </w:tc>
      </w:tr>
      <w:tr w:rsidR="002E103D" w:rsidRPr="002E103D" w:rsidTr="002E103D">
        <w:trPr>
          <w:trHeight w:val="312"/>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b/>
                <w:bCs/>
                <w:sz w:val="24"/>
                <w:szCs w:val="24"/>
              </w:rPr>
            </w:pPr>
            <w:r w:rsidRPr="002E103D">
              <w:rPr>
                <w:rFonts w:eastAsia="Times New Roman"/>
                <w:b/>
                <w:bCs/>
                <w:sz w:val="24"/>
                <w:szCs w:val="24"/>
              </w:rPr>
              <w:t> </w:t>
            </w:r>
          </w:p>
        </w:tc>
        <w:tc>
          <w:tcPr>
            <w:tcW w:w="5083" w:type="dxa"/>
            <w:tcBorders>
              <w:top w:val="nil"/>
              <w:left w:val="nil"/>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b/>
                <w:bCs/>
                <w:sz w:val="24"/>
                <w:szCs w:val="24"/>
              </w:rPr>
            </w:pPr>
            <w:r w:rsidRPr="002E103D">
              <w:rPr>
                <w:rFonts w:eastAsia="Times New Roman"/>
                <w:b/>
                <w:bCs/>
                <w:sz w:val="24"/>
                <w:szCs w:val="24"/>
              </w:rPr>
              <w:t xml:space="preserve"> Electric Line Expansion /Transformer / </w:t>
            </w:r>
          </w:p>
        </w:tc>
        <w:tc>
          <w:tcPr>
            <w:tcW w:w="572" w:type="dxa"/>
            <w:tcBorders>
              <w:top w:val="nil"/>
              <w:left w:val="nil"/>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b/>
                <w:bCs/>
                <w:sz w:val="24"/>
                <w:szCs w:val="24"/>
              </w:rPr>
            </w:pPr>
            <w:r w:rsidRPr="002E103D">
              <w:rPr>
                <w:rFonts w:eastAsia="Times New Roman"/>
                <w:b/>
                <w:bCs/>
                <w:sz w:val="24"/>
                <w:szCs w:val="24"/>
              </w:rPr>
              <w:t> </w:t>
            </w:r>
          </w:p>
        </w:tc>
        <w:tc>
          <w:tcPr>
            <w:tcW w:w="1096" w:type="dxa"/>
            <w:tcBorders>
              <w:top w:val="nil"/>
              <w:left w:val="nil"/>
              <w:bottom w:val="single" w:sz="4" w:space="0" w:color="auto"/>
              <w:right w:val="single" w:sz="4" w:space="0" w:color="auto"/>
            </w:tcBorders>
            <w:shd w:val="clear" w:color="auto" w:fill="auto"/>
            <w:noWrap/>
            <w:hideMark/>
          </w:tcPr>
          <w:p w:rsidR="002E103D" w:rsidRPr="002E103D" w:rsidRDefault="002E103D" w:rsidP="002E103D">
            <w:pPr>
              <w:spacing w:after="0"/>
              <w:jc w:val="center"/>
              <w:rPr>
                <w:rFonts w:eastAsia="Times New Roman"/>
                <w:b/>
                <w:bCs/>
                <w:sz w:val="24"/>
                <w:szCs w:val="24"/>
              </w:rPr>
            </w:pPr>
          </w:p>
        </w:tc>
        <w:tc>
          <w:tcPr>
            <w:tcW w:w="911" w:type="dxa"/>
            <w:tcBorders>
              <w:top w:val="nil"/>
              <w:left w:val="nil"/>
              <w:bottom w:val="single" w:sz="4" w:space="0" w:color="auto"/>
              <w:right w:val="single" w:sz="4" w:space="0" w:color="auto"/>
            </w:tcBorders>
            <w:shd w:val="clear" w:color="auto" w:fill="auto"/>
            <w:noWrap/>
            <w:hideMark/>
          </w:tcPr>
          <w:p w:rsidR="002E103D" w:rsidRPr="002E103D" w:rsidRDefault="002E103D" w:rsidP="002E103D">
            <w:pPr>
              <w:spacing w:after="0"/>
              <w:jc w:val="center"/>
              <w:rPr>
                <w:rFonts w:eastAsia="Times New Roman"/>
                <w:b/>
                <w:bCs/>
                <w:sz w:val="24"/>
                <w:szCs w:val="24"/>
              </w:rPr>
            </w:pPr>
          </w:p>
        </w:tc>
        <w:tc>
          <w:tcPr>
            <w:tcW w:w="900" w:type="dxa"/>
            <w:tcBorders>
              <w:top w:val="nil"/>
              <w:left w:val="nil"/>
              <w:bottom w:val="single" w:sz="4" w:space="0" w:color="auto"/>
              <w:right w:val="single" w:sz="4" w:space="0" w:color="auto"/>
            </w:tcBorders>
            <w:shd w:val="clear" w:color="auto" w:fill="auto"/>
            <w:noWrap/>
            <w:hideMark/>
          </w:tcPr>
          <w:p w:rsidR="002E103D" w:rsidRPr="002E103D" w:rsidRDefault="002E103D" w:rsidP="002E103D">
            <w:pPr>
              <w:spacing w:after="0"/>
              <w:jc w:val="center"/>
              <w:rPr>
                <w:rFonts w:eastAsia="Times New Roman"/>
                <w:b/>
                <w:bCs/>
                <w:sz w:val="24"/>
                <w:szCs w:val="24"/>
              </w:rPr>
            </w:pPr>
          </w:p>
        </w:tc>
        <w:tc>
          <w:tcPr>
            <w:tcW w:w="900" w:type="dxa"/>
            <w:tcBorders>
              <w:top w:val="nil"/>
              <w:left w:val="nil"/>
              <w:bottom w:val="single" w:sz="4" w:space="0" w:color="auto"/>
              <w:right w:val="single" w:sz="4" w:space="0" w:color="auto"/>
            </w:tcBorders>
            <w:shd w:val="clear" w:color="auto" w:fill="auto"/>
            <w:noWrap/>
            <w:hideMark/>
          </w:tcPr>
          <w:p w:rsidR="002E103D" w:rsidRPr="002E103D" w:rsidRDefault="002E103D" w:rsidP="002E103D">
            <w:pPr>
              <w:spacing w:after="0"/>
              <w:jc w:val="center"/>
              <w:rPr>
                <w:rFonts w:eastAsia="Times New Roman"/>
                <w:b/>
                <w:bCs/>
                <w:sz w:val="24"/>
                <w:szCs w:val="24"/>
              </w:rPr>
            </w:pPr>
          </w:p>
        </w:tc>
        <w:tc>
          <w:tcPr>
            <w:tcW w:w="900" w:type="dxa"/>
            <w:tcBorders>
              <w:top w:val="nil"/>
              <w:left w:val="nil"/>
              <w:bottom w:val="single" w:sz="4" w:space="0" w:color="auto"/>
              <w:right w:val="single" w:sz="4" w:space="0" w:color="auto"/>
            </w:tcBorders>
            <w:shd w:val="clear" w:color="auto" w:fill="auto"/>
            <w:noWrap/>
            <w:hideMark/>
          </w:tcPr>
          <w:p w:rsidR="002E103D" w:rsidRPr="002E103D" w:rsidRDefault="002E103D" w:rsidP="002E103D">
            <w:pPr>
              <w:spacing w:after="0"/>
              <w:jc w:val="center"/>
              <w:rPr>
                <w:rFonts w:eastAsia="Times New Roman"/>
                <w:b/>
                <w:bCs/>
                <w:sz w:val="24"/>
                <w:szCs w:val="24"/>
              </w:rPr>
            </w:pPr>
          </w:p>
        </w:tc>
        <w:tc>
          <w:tcPr>
            <w:tcW w:w="1551" w:type="dxa"/>
            <w:tcBorders>
              <w:top w:val="nil"/>
              <w:left w:val="nil"/>
              <w:bottom w:val="single" w:sz="4" w:space="0" w:color="auto"/>
              <w:right w:val="single" w:sz="4" w:space="0" w:color="auto"/>
            </w:tcBorders>
            <w:shd w:val="clear" w:color="auto" w:fill="auto"/>
            <w:noWrap/>
            <w:hideMark/>
          </w:tcPr>
          <w:p w:rsidR="002E103D" w:rsidRPr="002E103D" w:rsidRDefault="002E103D" w:rsidP="002E103D">
            <w:pPr>
              <w:spacing w:after="0"/>
              <w:jc w:val="center"/>
              <w:rPr>
                <w:rFonts w:eastAsia="Times New Roman"/>
                <w:b/>
                <w:bCs/>
                <w:sz w:val="24"/>
                <w:szCs w:val="24"/>
              </w:rPr>
            </w:pPr>
          </w:p>
        </w:tc>
        <w:tc>
          <w:tcPr>
            <w:tcW w:w="1118" w:type="dxa"/>
            <w:tcBorders>
              <w:top w:val="nil"/>
              <w:left w:val="nil"/>
              <w:bottom w:val="single" w:sz="4" w:space="0" w:color="auto"/>
              <w:right w:val="single" w:sz="4" w:space="0" w:color="auto"/>
            </w:tcBorders>
            <w:shd w:val="clear" w:color="auto" w:fill="auto"/>
            <w:noWrap/>
            <w:hideMark/>
          </w:tcPr>
          <w:p w:rsidR="002E103D" w:rsidRPr="002E103D" w:rsidRDefault="002E103D" w:rsidP="002E103D">
            <w:pPr>
              <w:spacing w:after="0"/>
              <w:jc w:val="center"/>
              <w:rPr>
                <w:rFonts w:eastAsia="Times New Roman"/>
                <w:b/>
                <w:bCs/>
                <w:sz w:val="24"/>
                <w:szCs w:val="24"/>
              </w:rPr>
            </w:pPr>
          </w:p>
        </w:tc>
      </w:tr>
      <w:tr w:rsidR="002E103D" w:rsidRPr="002E103D" w:rsidTr="002E103D">
        <w:trPr>
          <w:trHeight w:val="408"/>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 xml:space="preserve">  1.10 </w:t>
            </w:r>
          </w:p>
        </w:tc>
        <w:tc>
          <w:tcPr>
            <w:tcW w:w="5083" w:type="dxa"/>
            <w:tcBorders>
              <w:top w:val="nil"/>
              <w:left w:val="nil"/>
              <w:bottom w:val="single" w:sz="4" w:space="0" w:color="auto"/>
              <w:right w:val="single" w:sz="4" w:space="0" w:color="auto"/>
            </w:tcBorders>
            <w:shd w:val="clear" w:color="auto" w:fill="auto"/>
            <w:vAlign w:val="bottom"/>
            <w:hideMark/>
          </w:tcPr>
          <w:p w:rsidR="002E103D" w:rsidRPr="002E103D" w:rsidRDefault="002E103D" w:rsidP="002E103D">
            <w:pPr>
              <w:spacing w:after="0"/>
              <w:rPr>
                <w:rFonts w:ascii="Calibri" w:eastAsia="Times New Roman" w:hAnsi="Calibri" w:cs="Calibri"/>
                <w:color w:val="000000"/>
                <w:sz w:val="22"/>
              </w:rPr>
            </w:pPr>
            <w:r w:rsidRPr="002E103D">
              <w:rPr>
                <w:rFonts w:ascii="Calibri" w:eastAsia="Times New Roman" w:hAnsi="Calibri" w:cs="Calibri"/>
                <w:color w:val="000000"/>
                <w:sz w:val="22"/>
              </w:rPr>
              <w:t xml:space="preserve"> SENODOS SEFER &amp;  AT THE BACK OF TEXTILE FACTORY</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2"/>
              </w:rPr>
            </w:pPr>
            <w:r w:rsidRPr="002E103D">
              <w:rPr>
                <w:rFonts w:eastAsia="Times New Roman"/>
                <w:sz w:val="22"/>
              </w:rPr>
              <w:t>No</w:t>
            </w:r>
          </w:p>
        </w:tc>
        <w:tc>
          <w:tcPr>
            <w:tcW w:w="1096"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jc w:val="center"/>
              <w:rPr>
                <w:rFonts w:eastAsia="Times New Roman"/>
                <w:sz w:val="22"/>
              </w:rPr>
            </w:pPr>
            <w:r w:rsidRPr="002E103D">
              <w:rPr>
                <w:rFonts w:eastAsia="Times New Roman"/>
                <w:sz w:val="22"/>
              </w:rPr>
              <w:t>2.00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10</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6</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8</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6</w:t>
            </w:r>
          </w:p>
        </w:tc>
        <w:tc>
          <w:tcPr>
            <w:tcW w:w="1551"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jc w:val="center"/>
              <w:rPr>
                <w:rFonts w:eastAsia="Times New Roman"/>
                <w:sz w:val="22"/>
              </w:rPr>
            </w:pPr>
            <w:r w:rsidRPr="002E103D">
              <w:rPr>
                <w:rFonts w:eastAsia="Times New Roman"/>
                <w:sz w:val="22"/>
              </w:rPr>
              <w:t>18</w:t>
            </w:r>
          </w:p>
        </w:tc>
        <w:tc>
          <w:tcPr>
            <w:tcW w:w="1118" w:type="dxa"/>
            <w:tcBorders>
              <w:top w:val="nil"/>
              <w:left w:val="nil"/>
              <w:bottom w:val="single" w:sz="4" w:space="0" w:color="auto"/>
              <w:right w:val="single" w:sz="4" w:space="0" w:color="auto"/>
            </w:tcBorders>
            <w:shd w:val="clear" w:color="auto" w:fill="auto"/>
            <w:noWrap/>
            <w:hideMark/>
          </w:tcPr>
          <w:p w:rsidR="002E103D" w:rsidRPr="002E103D" w:rsidRDefault="002E103D" w:rsidP="002E103D">
            <w:pPr>
              <w:spacing w:after="0"/>
              <w:jc w:val="center"/>
              <w:rPr>
                <w:rFonts w:eastAsia="Times New Roman"/>
                <w:sz w:val="22"/>
              </w:rPr>
            </w:pPr>
            <w:r w:rsidRPr="002E103D">
              <w:rPr>
                <w:rFonts w:eastAsia="Times New Roman"/>
                <w:sz w:val="22"/>
              </w:rPr>
              <w:t>12</w:t>
            </w:r>
          </w:p>
        </w:tc>
      </w:tr>
      <w:tr w:rsidR="002E103D" w:rsidRPr="002E103D" w:rsidTr="002E103D">
        <w:trPr>
          <w:trHeight w:val="312"/>
        </w:trPr>
        <w:tc>
          <w:tcPr>
            <w:tcW w:w="723" w:type="dxa"/>
            <w:tcBorders>
              <w:top w:val="nil"/>
              <w:left w:val="single" w:sz="4" w:space="0" w:color="auto"/>
              <w:bottom w:val="single" w:sz="4" w:space="0" w:color="auto"/>
              <w:right w:val="single" w:sz="4" w:space="0" w:color="auto"/>
            </w:tcBorders>
            <w:shd w:val="clear" w:color="000000" w:fill="D8E4BC"/>
            <w:noWrap/>
            <w:hideMark/>
          </w:tcPr>
          <w:p w:rsidR="002E103D" w:rsidRPr="002E103D" w:rsidRDefault="002E103D" w:rsidP="002E103D">
            <w:pPr>
              <w:spacing w:after="0"/>
              <w:rPr>
                <w:rFonts w:eastAsia="Times New Roman"/>
                <w:b/>
                <w:bCs/>
                <w:sz w:val="24"/>
                <w:szCs w:val="24"/>
              </w:rPr>
            </w:pPr>
            <w:r w:rsidRPr="002E103D">
              <w:rPr>
                <w:rFonts w:eastAsia="Times New Roman"/>
                <w:b/>
                <w:bCs/>
                <w:sz w:val="24"/>
                <w:szCs w:val="24"/>
              </w:rPr>
              <w:t> </w:t>
            </w:r>
          </w:p>
        </w:tc>
        <w:tc>
          <w:tcPr>
            <w:tcW w:w="5083" w:type="dxa"/>
            <w:tcBorders>
              <w:top w:val="nil"/>
              <w:left w:val="nil"/>
              <w:bottom w:val="single" w:sz="4" w:space="0" w:color="auto"/>
              <w:right w:val="single" w:sz="4" w:space="0" w:color="auto"/>
            </w:tcBorders>
            <w:shd w:val="clear" w:color="000000" w:fill="D8E4BC"/>
            <w:noWrap/>
            <w:hideMark/>
          </w:tcPr>
          <w:p w:rsidR="002E103D" w:rsidRPr="002E103D" w:rsidRDefault="002E103D" w:rsidP="002E103D">
            <w:pPr>
              <w:spacing w:after="0"/>
              <w:rPr>
                <w:rFonts w:eastAsia="Times New Roman"/>
                <w:b/>
                <w:bCs/>
                <w:sz w:val="24"/>
                <w:szCs w:val="24"/>
              </w:rPr>
            </w:pPr>
            <w:r w:rsidRPr="002E103D">
              <w:rPr>
                <w:rFonts w:eastAsia="Times New Roman"/>
                <w:b/>
                <w:bCs/>
                <w:sz w:val="24"/>
                <w:szCs w:val="24"/>
              </w:rPr>
              <w:t xml:space="preserve"> Electric Line Expansion /Transformer /Total </w:t>
            </w:r>
          </w:p>
        </w:tc>
        <w:tc>
          <w:tcPr>
            <w:tcW w:w="572" w:type="dxa"/>
            <w:tcBorders>
              <w:top w:val="single" w:sz="4" w:space="0" w:color="auto"/>
              <w:left w:val="nil"/>
              <w:bottom w:val="single" w:sz="4" w:space="0" w:color="auto"/>
              <w:right w:val="single" w:sz="4" w:space="0" w:color="auto"/>
            </w:tcBorders>
            <w:shd w:val="clear" w:color="000000" w:fill="D8E4BC"/>
            <w:noWrap/>
            <w:hideMark/>
          </w:tcPr>
          <w:p w:rsidR="002E103D" w:rsidRPr="002E103D" w:rsidRDefault="002E103D" w:rsidP="002E103D">
            <w:pPr>
              <w:spacing w:after="0"/>
              <w:rPr>
                <w:rFonts w:eastAsia="Times New Roman"/>
                <w:b/>
                <w:bCs/>
                <w:sz w:val="24"/>
                <w:szCs w:val="24"/>
              </w:rPr>
            </w:pPr>
            <w:r w:rsidRPr="002E103D">
              <w:rPr>
                <w:rFonts w:eastAsia="Times New Roman"/>
                <w:b/>
                <w:bCs/>
                <w:sz w:val="24"/>
                <w:szCs w:val="24"/>
              </w:rPr>
              <w:t> </w:t>
            </w:r>
          </w:p>
        </w:tc>
        <w:tc>
          <w:tcPr>
            <w:tcW w:w="1096" w:type="dxa"/>
            <w:tcBorders>
              <w:top w:val="nil"/>
              <w:left w:val="nil"/>
              <w:bottom w:val="single" w:sz="4" w:space="0" w:color="auto"/>
              <w:right w:val="single" w:sz="4" w:space="0" w:color="auto"/>
            </w:tcBorders>
            <w:shd w:val="clear" w:color="000000" w:fill="D8E4BC"/>
            <w:noWrap/>
            <w:hideMark/>
          </w:tcPr>
          <w:p w:rsidR="002E103D" w:rsidRPr="002E103D" w:rsidRDefault="002E103D" w:rsidP="002E103D">
            <w:pPr>
              <w:spacing w:after="0"/>
              <w:jc w:val="center"/>
              <w:rPr>
                <w:rFonts w:eastAsia="Times New Roman"/>
                <w:b/>
                <w:bCs/>
                <w:sz w:val="24"/>
                <w:szCs w:val="24"/>
              </w:rPr>
            </w:pPr>
            <w:r w:rsidRPr="002E103D">
              <w:rPr>
                <w:rFonts w:eastAsia="Times New Roman"/>
                <w:b/>
                <w:bCs/>
                <w:sz w:val="24"/>
                <w:szCs w:val="24"/>
              </w:rPr>
              <w:t>2.00</w:t>
            </w:r>
          </w:p>
        </w:tc>
        <w:tc>
          <w:tcPr>
            <w:tcW w:w="911" w:type="dxa"/>
            <w:tcBorders>
              <w:top w:val="single" w:sz="4" w:space="0" w:color="auto"/>
              <w:left w:val="nil"/>
              <w:bottom w:val="single" w:sz="4" w:space="0" w:color="auto"/>
              <w:right w:val="single" w:sz="4" w:space="0" w:color="auto"/>
            </w:tcBorders>
            <w:shd w:val="clear" w:color="000000" w:fill="D8E4BC"/>
            <w:noWrap/>
            <w:hideMark/>
          </w:tcPr>
          <w:p w:rsidR="002E103D" w:rsidRPr="002E103D" w:rsidRDefault="002E103D" w:rsidP="002E103D">
            <w:pPr>
              <w:spacing w:after="0"/>
              <w:jc w:val="center"/>
              <w:rPr>
                <w:rFonts w:eastAsia="Times New Roman"/>
                <w:b/>
                <w:bCs/>
                <w:sz w:val="24"/>
                <w:szCs w:val="24"/>
              </w:rPr>
            </w:pPr>
            <w:r w:rsidRPr="002E103D">
              <w:rPr>
                <w:rFonts w:eastAsia="Times New Roman"/>
                <w:b/>
                <w:bCs/>
                <w:sz w:val="24"/>
                <w:szCs w:val="24"/>
              </w:rPr>
              <w:t>10</w:t>
            </w:r>
          </w:p>
        </w:tc>
        <w:tc>
          <w:tcPr>
            <w:tcW w:w="900" w:type="dxa"/>
            <w:tcBorders>
              <w:top w:val="single" w:sz="4" w:space="0" w:color="auto"/>
              <w:left w:val="nil"/>
              <w:bottom w:val="single" w:sz="4" w:space="0" w:color="auto"/>
              <w:right w:val="single" w:sz="4" w:space="0" w:color="auto"/>
            </w:tcBorders>
            <w:shd w:val="clear" w:color="000000" w:fill="D8E4BC"/>
            <w:noWrap/>
            <w:hideMark/>
          </w:tcPr>
          <w:p w:rsidR="002E103D" w:rsidRPr="002E103D" w:rsidRDefault="002E103D" w:rsidP="002E103D">
            <w:pPr>
              <w:spacing w:after="0"/>
              <w:jc w:val="center"/>
              <w:rPr>
                <w:rFonts w:eastAsia="Times New Roman"/>
                <w:b/>
                <w:bCs/>
                <w:sz w:val="24"/>
                <w:szCs w:val="24"/>
              </w:rPr>
            </w:pPr>
            <w:r w:rsidRPr="002E103D">
              <w:rPr>
                <w:rFonts w:eastAsia="Times New Roman"/>
                <w:b/>
                <w:bCs/>
                <w:sz w:val="24"/>
                <w:szCs w:val="24"/>
              </w:rPr>
              <w:t>6</w:t>
            </w:r>
          </w:p>
        </w:tc>
        <w:tc>
          <w:tcPr>
            <w:tcW w:w="900" w:type="dxa"/>
            <w:tcBorders>
              <w:top w:val="single" w:sz="4" w:space="0" w:color="auto"/>
              <w:left w:val="nil"/>
              <w:bottom w:val="single" w:sz="4" w:space="0" w:color="auto"/>
              <w:right w:val="single" w:sz="4" w:space="0" w:color="auto"/>
            </w:tcBorders>
            <w:shd w:val="clear" w:color="000000" w:fill="D8E4BC"/>
            <w:noWrap/>
            <w:hideMark/>
          </w:tcPr>
          <w:p w:rsidR="002E103D" w:rsidRPr="002E103D" w:rsidRDefault="002E103D" w:rsidP="002E103D">
            <w:pPr>
              <w:spacing w:after="0"/>
              <w:jc w:val="center"/>
              <w:rPr>
                <w:rFonts w:eastAsia="Times New Roman"/>
                <w:b/>
                <w:bCs/>
                <w:sz w:val="24"/>
                <w:szCs w:val="24"/>
              </w:rPr>
            </w:pPr>
            <w:r w:rsidRPr="002E103D">
              <w:rPr>
                <w:rFonts w:eastAsia="Times New Roman"/>
                <w:b/>
                <w:bCs/>
                <w:sz w:val="24"/>
                <w:szCs w:val="24"/>
              </w:rPr>
              <w:t>8</w:t>
            </w:r>
          </w:p>
        </w:tc>
        <w:tc>
          <w:tcPr>
            <w:tcW w:w="900" w:type="dxa"/>
            <w:tcBorders>
              <w:top w:val="single" w:sz="4" w:space="0" w:color="auto"/>
              <w:left w:val="nil"/>
              <w:bottom w:val="single" w:sz="4" w:space="0" w:color="auto"/>
              <w:right w:val="single" w:sz="4" w:space="0" w:color="auto"/>
            </w:tcBorders>
            <w:shd w:val="clear" w:color="000000" w:fill="D8E4BC"/>
            <w:noWrap/>
            <w:hideMark/>
          </w:tcPr>
          <w:p w:rsidR="002E103D" w:rsidRPr="002E103D" w:rsidRDefault="002E103D" w:rsidP="002E103D">
            <w:pPr>
              <w:spacing w:after="0"/>
              <w:jc w:val="center"/>
              <w:rPr>
                <w:rFonts w:eastAsia="Times New Roman"/>
                <w:b/>
                <w:bCs/>
                <w:sz w:val="24"/>
                <w:szCs w:val="24"/>
              </w:rPr>
            </w:pPr>
            <w:r w:rsidRPr="002E103D">
              <w:rPr>
                <w:rFonts w:eastAsia="Times New Roman"/>
                <w:b/>
                <w:bCs/>
                <w:sz w:val="24"/>
                <w:szCs w:val="24"/>
              </w:rPr>
              <w:t>6</w:t>
            </w:r>
          </w:p>
        </w:tc>
        <w:tc>
          <w:tcPr>
            <w:tcW w:w="1551" w:type="dxa"/>
            <w:tcBorders>
              <w:top w:val="nil"/>
              <w:left w:val="nil"/>
              <w:bottom w:val="single" w:sz="4" w:space="0" w:color="auto"/>
              <w:right w:val="single" w:sz="4" w:space="0" w:color="auto"/>
            </w:tcBorders>
            <w:shd w:val="clear" w:color="000000" w:fill="D8E4BC"/>
            <w:noWrap/>
            <w:hideMark/>
          </w:tcPr>
          <w:p w:rsidR="002E103D" w:rsidRPr="002E103D" w:rsidRDefault="002E103D" w:rsidP="002E103D">
            <w:pPr>
              <w:spacing w:after="0"/>
              <w:jc w:val="center"/>
              <w:rPr>
                <w:rFonts w:eastAsia="Times New Roman"/>
                <w:b/>
                <w:bCs/>
                <w:sz w:val="24"/>
                <w:szCs w:val="24"/>
              </w:rPr>
            </w:pPr>
            <w:r w:rsidRPr="002E103D">
              <w:rPr>
                <w:rFonts w:eastAsia="Times New Roman"/>
                <w:b/>
                <w:bCs/>
                <w:sz w:val="24"/>
                <w:szCs w:val="24"/>
              </w:rPr>
              <w:t>18</w:t>
            </w:r>
          </w:p>
        </w:tc>
        <w:tc>
          <w:tcPr>
            <w:tcW w:w="1118" w:type="dxa"/>
            <w:tcBorders>
              <w:top w:val="nil"/>
              <w:left w:val="nil"/>
              <w:bottom w:val="single" w:sz="4" w:space="0" w:color="auto"/>
              <w:right w:val="single" w:sz="4" w:space="0" w:color="auto"/>
            </w:tcBorders>
            <w:shd w:val="clear" w:color="000000" w:fill="D8E4BC"/>
            <w:noWrap/>
            <w:hideMark/>
          </w:tcPr>
          <w:p w:rsidR="002E103D" w:rsidRPr="002E103D" w:rsidRDefault="002E103D" w:rsidP="002E103D">
            <w:pPr>
              <w:spacing w:after="0"/>
              <w:jc w:val="center"/>
              <w:rPr>
                <w:rFonts w:eastAsia="Times New Roman"/>
                <w:b/>
                <w:bCs/>
                <w:sz w:val="24"/>
                <w:szCs w:val="24"/>
              </w:rPr>
            </w:pPr>
            <w:r w:rsidRPr="002E103D">
              <w:rPr>
                <w:rFonts w:eastAsia="Times New Roman"/>
                <w:b/>
                <w:bCs/>
                <w:sz w:val="24"/>
                <w:szCs w:val="24"/>
              </w:rPr>
              <w:t>12</w:t>
            </w:r>
          </w:p>
        </w:tc>
      </w:tr>
      <w:tr w:rsidR="002E103D" w:rsidRPr="002E103D" w:rsidTr="002E103D">
        <w:trPr>
          <w:trHeight w:val="312"/>
        </w:trPr>
        <w:tc>
          <w:tcPr>
            <w:tcW w:w="723" w:type="dxa"/>
            <w:tcBorders>
              <w:top w:val="nil"/>
              <w:left w:val="single" w:sz="4" w:space="0" w:color="auto"/>
              <w:bottom w:val="single" w:sz="4" w:space="0" w:color="auto"/>
              <w:right w:val="single" w:sz="4" w:space="0" w:color="auto"/>
            </w:tcBorders>
            <w:shd w:val="clear" w:color="000000" w:fill="FFC000"/>
            <w:noWrap/>
            <w:hideMark/>
          </w:tcPr>
          <w:p w:rsidR="002E103D" w:rsidRPr="002E103D" w:rsidRDefault="002E103D" w:rsidP="002E103D">
            <w:pPr>
              <w:spacing w:after="0"/>
              <w:rPr>
                <w:rFonts w:eastAsia="Times New Roman"/>
                <w:b/>
                <w:bCs/>
                <w:sz w:val="24"/>
                <w:szCs w:val="24"/>
              </w:rPr>
            </w:pPr>
            <w:r w:rsidRPr="002E103D">
              <w:rPr>
                <w:rFonts w:eastAsia="Times New Roman"/>
                <w:b/>
                <w:bCs/>
                <w:sz w:val="24"/>
                <w:szCs w:val="24"/>
              </w:rPr>
              <w:t> </w:t>
            </w:r>
          </w:p>
        </w:tc>
        <w:tc>
          <w:tcPr>
            <w:tcW w:w="5083" w:type="dxa"/>
            <w:tcBorders>
              <w:top w:val="nil"/>
              <w:left w:val="nil"/>
              <w:bottom w:val="single" w:sz="4" w:space="0" w:color="auto"/>
              <w:right w:val="single" w:sz="4" w:space="0" w:color="auto"/>
            </w:tcBorders>
            <w:shd w:val="clear" w:color="000000" w:fill="FFC000"/>
            <w:noWrap/>
            <w:hideMark/>
          </w:tcPr>
          <w:p w:rsidR="002E103D" w:rsidRPr="002E103D" w:rsidRDefault="002E103D" w:rsidP="002E103D">
            <w:pPr>
              <w:spacing w:after="0"/>
              <w:rPr>
                <w:rFonts w:eastAsia="Times New Roman"/>
                <w:b/>
                <w:bCs/>
                <w:sz w:val="24"/>
                <w:szCs w:val="24"/>
              </w:rPr>
            </w:pPr>
            <w:r w:rsidRPr="002E103D">
              <w:rPr>
                <w:rFonts w:eastAsia="Times New Roman"/>
                <w:b/>
                <w:bCs/>
                <w:sz w:val="24"/>
                <w:szCs w:val="24"/>
              </w:rPr>
              <w:t xml:space="preserve"> WATER SUPPLY </w:t>
            </w:r>
          </w:p>
        </w:tc>
        <w:tc>
          <w:tcPr>
            <w:tcW w:w="572" w:type="dxa"/>
            <w:tcBorders>
              <w:top w:val="nil"/>
              <w:left w:val="nil"/>
              <w:bottom w:val="single" w:sz="4" w:space="0" w:color="auto"/>
              <w:right w:val="single" w:sz="4" w:space="0" w:color="auto"/>
            </w:tcBorders>
            <w:shd w:val="clear" w:color="000000" w:fill="FFC000"/>
            <w:noWrap/>
            <w:hideMark/>
          </w:tcPr>
          <w:p w:rsidR="002E103D" w:rsidRPr="002E103D" w:rsidRDefault="002E103D" w:rsidP="002E103D">
            <w:pPr>
              <w:spacing w:after="0"/>
              <w:rPr>
                <w:rFonts w:eastAsia="Times New Roman"/>
                <w:b/>
                <w:bCs/>
                <w:sz w:val="24"/>
                <w:szCs w:val="24"/>
              </w:rPr>
            </w:pPr>
            <w:r w:rsidRPr="002E103D">
              <w:rPr>
                <w:rFonts w:eastAsia="Times New Roman"/>
                <w:b/>
                <w:bCs/>
                <w:sz w:val="24"/>
                <w:szCs w:val="24"/>
              </w:rPr>
              <w:t> </w:t>
            </w:r>
          </w:p>
        </w:tc>
        <w:tc>
          <w:tcPr>
            <w:tcW w:w="1096" w:type="dxa"/>
            <w:tcBorders>
              <w:top w:val="nil"/>
              <w:left w:val="nil"/>
              <w:bottom w:val="single" w:sz="4" w:space="0" w:color="auto"/>
              <w:right w:val="single" w:sz="4" w:space="0" w:color="auto"/>
            </w:tcBorders>
            <w:shd w:val="clear" w:color="000000" w:fill="FFC000"/>
            <w:noWrap/>
            <w:hideMark/>
          </w:tcPr>
          <w:p w:rsidR="002E103D" w:rsidRPr="002E103D" w:rsidRDefault="002E103D" w:rsidP="002E103D">
            <w:pPr>
              <w:spacing w:after="0"/>
              <w:jc w:val="center"/>
              <w:rPr>
                <w:rFonts w:eastAsia="Times New Roman"/>
                <w:b/>
                <w:bCs/>
                <w:sz w:val="24"/>
                <w:szCs w:val="24"/>
              </w:rPr>
            </w:pPr>
          </w:p>
        </w:tc>
        <w:tc>
          <w:tcPr>
            <w:tcW w:w="911" w:type="dxa"/>
            <w:tcBorders>
              <w:top w:val="nil"/>
              <w:left w:val="nil"/>
              <w:bottom w:val="single" w:sz="4" w:space="0" w:color="auto"/>
              <w:right w:val="single" w:sz="4" w:space="0" w:color="auto"/>
            </w:tcBorders>
            <w:shd w:val="clear" w:color="000000" w:fill="FFC000"/>
            <w:noWrap/>
            <w:hideMark/>
          </w:tcPr>
          <w:p w:rsidR="002E103D" w:rsidRPr="002E103D" w:rsidRDefault="002E103D" w:rsidP="002E103D">
            <w:pPr>
              <w:spacing w:after="0"/>
              <w:jc w:val="center"/>
              <w:rPr>
                <w:rFonts w:eastAsia="Times New Roman"/>
                <w:sz w:val="22"/>
              </w:rPr>
            </w:pPr>
          </w:p>
        </w:tc>
        <w:tc>
          <w:tcPr>
            <w:tcW w:w="900" w:type="dxa"/>
            <w:tcBorders>
              <w:top w:val="nil"/>
              <w:left w:val="nil"/>
              <w:bottom w:val="single" w:sz="4" w:space="0" w:color="auto"/>
              <w:right w:val="single" w:sz="4" w:space="0" w:color="auto"/>
            </w:tcBorders>
            <w:shd w:val="clear" w:color="000000" w:fill="FFC000"/>
            <w:noWrap/>
            <w:hideMark/>
          </w:tcPr>
          <w:p w:rsidR="002E103D" w:rsidRPr="002E103D" w:rsidRDefault="002E103D" w:rsidP="002E103D">
            <w:pPr>
              <w:spacing w:after="0"/>
              <w:jc w:val="center"/>
              <w:rPr>
                <w:rFonts w:eastAsia="Times New Roman"/>
                <w:sz w:val="22"/>
              </w:rPr>
            </w:pPr>
          </w:p>
        </w:tc>
        <w:tc>
          <w:tcPr>
            <w:tcW w:w="900" w:type="dxa"/>
            <w:tcBorders>
              <w:top w:val="nil"/>
              <w:left w:val="nil"/>
              <w:bottom w:val="single" w:sz="4" w:space="0" w:color="auto"/>
              <w:right w:val="single" w:sz="4" w:space="0" w:color="auto"/>
            </w:tcBorders>
            <w:shd w:val="clear" w:color="000000" w:fill="FFC000"/>
            <w:noWrap/>
            <w:hideMark/>
          </w:tcPr>
          <w:p w:rsidR="002E103D" w:rsidRPr="002E103D" w:rsidRDefault="002E103D" w:rsidP="002E103D">
            <w:pPr>
              <w:spacing w:after="0"/>
              <w:jc w:val="center"/>
              <w:rPr>
                <w:rFonts w:eastAsia="Times New Roman"/>
                <w:sz w:val="22"/>
              </w:rPr>
            </w:pPr>
          </w:p>
        </w:tc>
        <w:tc>
          <w:tcPr>
            <w:tcW w:w="900" w:type="dxa"/>
            <w:tcBorders>
              <w:top w:val="nil"/>
              <w:left w:val="nil"/>
              <w:bottom w:val="single" w:sz="4" w:space="0" w:color="auto"/>
              <w:right w:val="single" w:sz="4" w:space="0" w:color="auto"/>
            </w:tcBorders>
            <w:shd w:val="clear" w:color="000000" w:fill="FFC000"/>
            <w:noWrap/>
            <w:hideMark/>
          </w:tcPr>
          <w:p w:rsidR="002E103D" w:rsidRPr="002E103D" w:rsidRDefault="002E103D" w:rsidP="002E103D">
            <w:pPr>
              <w:spacing w:after="0"/>
              <w:jc w:val="center"/>
              <w:rPr>
                <w:rFonts w:eastAsia="Times New Roman"/>
                <w:b/>
                <w:bCs/>
                <w:sz w:val="24"/>
                <w:szCs w:val="24"/>
              </w:rPr>
            </w:pPr>
          </w:p>
        </w:tc>
        <w:tc>
          <w:tcPr>
            <w:tcW w:w="1551" w:type="dxa"/>
            <w:tcBorders>
              <w:top w:val="nil"/>
              <w:left w:val="nil"/>
              <w:bottom w:val="single" w:sz="4" w:space="0" w:color="auto"/>
              <w:right w:val="single" w:sz="4" w:space="0" w:color="auto"/>
            </w:tcBorders>
            <w:shd w:val="clear" w:color="000000" w:fill="FFC000"/>
            <w:noWrap/>
            <w:hideMark/>
          </w:tcPr>
          <w:p w:rsidR="002E103D" w:rsidRPr="002E103D" w:rsidRDefault="002E103D" w:rsidP="002E103D">
            <w:pPr>
              <w:spacing w:after="0"/>
              <w:jc w:val="center"/>
              <w:rPr>
                <w:rFonts w:eastAsia="Times New Roman"/>
                <w:b/>
                <w:bCs/>
                <w:sz w:val="24"/>
                <w:szCs w:val="24"/>
              </w:rPr>
            </w:pPr>
          </w:p>
        </w:tc>
        <w:tc>
          <w:tcPr>
            <w:tcW w:w="1118" w:type="dxa"/>
            <w:tcBorders>
              <w:top w:val="nil"/>
              <w:left w:val="nil"/>
              <w:bottom w:val="single" w:sz="4" w:space="0" w:color="auto"/>
              <w:right w:val="single" w:sz="4" w:space="0" w:color="auto"/>
            </w:tcBorders>
            <w:shd w:val="clear" w:color="000000" w:fill="FFC000"/>
            <w:noWrap/>
            <w:hideMark/>
          </w:tcPr>
          <w:p w:rsidR="002E103D" w:rsidRPr="002E103D" w:rsidRDefault="002E103D" w:rsidP="002E103D">
            <w:pPr>
              <w:spacing w:after="0"/>
              <w:jc w:val="center"/>
              <w:rPr>
                <w:rFonts w:eastAsia="Times New Roman"/>
                <w:b/>
                <w:bCs/>
                <w:sz w:val="24"/>
                <w:szCs w:val="24"/>
              </w:rPr>
            </w:pPr>
          </w:p>
        </w:tc>
      </w:tr>
      <w:tr w:rsidR="002E103D" w:rsidRPr="002E103D" w:rsidTr="002E103D">
        <w:trPr>
          <w:trHeight w:val="540"/>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b/>
                <w:bCs/>
                <w:sz w:val="24"/>
                <w:szCs w:val="24"/>
              </w:rPr>
            </w:pPr>
            <w:r w:rsidRPr="002E103D">
              <w:rPr>
                <w:rFonts w:eastAsia="Times New Roman"/>
                <w:b/>
                <w:bCs/>
                <w:sz w:val="24"/>
                <w:szCs w:val="24"/>
              </w:rPr>
              <w:t> </w:t>
            </w:r>
          </w:p>
        </w:tc>
        <w:tc>
          <w:tcPr>
            <w:tcW w:w="5083" w:type="dxa"/>
            <w:tcBorders>
              <w:top w:val="nil"/>
              <w:left w:val="nil"/>
              <w:bottom w:val="single" w:sz="4" w:space="0" w:color="auto"/>
              <w:right w:val="single" w:sz="4" w:space="0" w:color="auto"/>
            </w:tcBorders>
            <w:shd w:val="clear" w:color="auto" w:fill="auto"/>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xml:space="preserve"> WATER SUPPLY PROJECT AT THE BACK OF TEXTILE FACTORY </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2"/>
              </w:rPr>
            </w:pPr>
            <w:r w:rsidRPr="002E103D">
              <w:rPr>
                <w:rFonts w:eastAsia="Times New Roman"/>
                <w:sz w:val="22"/>
              </w:rPr>
              <w:t>No</w:t>
            </w:r>
          </w:p>
        </w:tc>
        <w:tc>
          <w:tcPr>
            <w:tcW w:w="1096"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jc w:val="center"/>
              <w:rPr>
                <w:rFonts w:eastAsia="Times New Roman"/>
                <w:b/>
                <w:bCs/>
                <w:sz w:val="24"/>
                <w:szCs w:val="24"/>
              </w:rPr>
            </w:pPr>
            <w:r w:rsidRPr="002E103D">
              <w:rPr>
                <w:rFonts w:eastAsia="Times New Roman"/>
                <w:b/>
                <w:bCs/>
                <w:sz w:val="24"/>
                <w:szCs w:val="24"/>
              </w:rPr>
              <w:t>1.00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15</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13</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14</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w:t>
            </w:r>
          </w:p>
        </w:tc>
        <w:tc>
          <w:tcPr>
            <w:tcW w:w="1551"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jc w:val="center"/>
              <w:rPr>
                <w:rFonts w:eastAsia="Times New Roman"/>
                <w:b/>
                <w:bCs/>
                <w:sz w:val="24"/>
                <w:szCs w:val="24"/>
              </w:rPr>
            </w:pPr>
            <w:r w:rsidRPr="002E103D">
              <w:rPr>
                <w:rFonts w:eastAsia="Times New Roman"/>
                <w:b/>
                <w:bCs/>
                <w:sz w:val="24"/>
                <w:szCs w:val="24"/>
              </w:rPr>
              <w:t>29</w:t>
            </w:r>
          </w:p>
        </w:tc>
        <w:tc>
          <w:tcPr>
            <w:tcW w:w="1118" w:type="dxa"/>
            <w:tcBorders>
              <w:top w:val="nil"/>
              <w:left w:val="nil"/>
              <w:bottom w:val="single" w:sz="4" w:space="0" w:color="auto"/>
              <w:right w:val="single" w:sz="4" w:space="0" w:color="auto"/>
            </w:tcBorders>
            <w:shd w:val="clear" w:color="auto" w:fill="auto"/>
            <w:noWrap/>
            <w:hideMark/>
          </w:tcPr>
          <w:p w:rsidR="002E103D" w:rsidRPr="002E103D" w:rsidRDefault="002E103D" w:rsidP="002E103D">
            <w:pPr>
              <w:spacing w:after="0"/>
              <w:jc w:val="center"/>
              <w:rPr>
                <w:rFonts w:eastAsia="Times New Roman"/>
                <w:b/>
                <w:bCs/>
                <w:sz w:val="24"/>
                <w:szCs w:val="24"/>
              </w:rPr>
            </w:pPr>
            <w:r w:rsidRPr="002E103D">
              <w:rPr>
                <w:rFonts w:eastAsia="Times New Roman"/>
                <w:b/>
                <w:bCs/>
                <w:sz w:val="24"/>
                <w:szCs w:val="24"/>
              </w:rPr>
              <w:t>25</w:t>
            </w:r>
          </w:p>
        </w:tc>
      </w:tr>
      <w:tr w:rsidR="002E103D" w:rsidRPr="002E103D" w:rsidTr="002E103D">
        <w:trPr>
          <w:trHeight w:val="312"/>
        </w:trPr>
        <w:tc>
          <w:tcPr>
            <w:tcW w:w="723" w:type="dxa"/>
            <w:tcBorders>
              <w:top w:val="nil"/>
              <w:left w:val="single" w:sz="4" w:space="0" w:color="auto"/>
              <w:bottom w:val="single" w:sz="4" w:space="0" w:color="auto"/>
              <w:right w:val="single" w:sz="4" w:space="0" w:color="auto"/>
            </w:tcBorders>
            <w:shd w:val="clear" w:color="000000" w:fill="D8E4BC"/>
            <w:noWrap/>
            <w:hideMark/>
          </w:tcPr>
          <w:p w:rsidR="002E103D" w:rsidRPr="002E103D" w:rsidRDefault="002E103D" w:rsidP="002E103D">
            <w:pPr>
              <w:spacing w:after="0"/>
              <w:rPr>
                <w:rFonts w:eastAsia="Times New Roman"/>
                <w:b/>
                <w:bCs/>
                <w:sz w:val="24"/>
                <w:szCs w:val="24"/>
              </w:rPr>
            </w:pPr>
            <w:r w:rsidRPr="002E103D">
              <w:rPr>
                <w:rFonts w:eastAsia="Times New Roman"/>
                <w:b/>
                <w:bCs/>
                <w:sz w:val="24"/>
                <w:szCs w:val="24"/>
              </w:rPr>
              <w:t> </w:t>
            </w:r>
          </w:p>
        </w:tc>
        <w:tc>
          <w:tcPr>
            <w:tcW w:w="5083" w:type="dxa"/>
            <w:tcBorders>
              <w:top w:val="nil"/>
              <w:left w:val="nil"/>
              <w:bottom w:val="single" w:sz="4" w:space="0" w:color="auto"/>
              <w:right w:val="single" w:sz="4" w:space="0" w:color="auto"/>
            </w:tcBorders>
            <w:shd w:val="clear" w:color="000000" w:fill="D8E4BC"/>
            <w:noWrap/>
            <w:hideMark/>
          </w:tcPr>
          <w:p w:rsidR="002E103D" w:rsidRPr="002E103D" w:rsidRDefault="002E103D" w:rsidP="002E103D">
            <w:pPr>
              <w:spacing w:after="0"/>
              <w:rPr>
                <w:rFonts w:eastAsia="Times New Roman"/>
                <w:b/>
                <w:bCs/>
                <w:sz w:val="24"/>
                <w:szCs w:val="24"/>
              </w:rPr>
            </w:pPr>
            <w:r w:rsidRPr="002E103D">
              <w:rPr>
                <w:rFonts w:eastAsia="Times New Roman"/>
                <w:b/>
                <w:bCs/>
                <w:sz w:val="24"/>
                <w:szCs w:val="24"/>
              </w:rPr>
              <w:t xml:space="preserve"> WATER SUPPLY Total </w:t>
            </w:r>
          </w:p>
        </w:tc>
        <w:tc>
          <w:tcPr>
            <w:tcW w:w="572" w:type="dxa"/>
            <w:tcBorders>
              <w:top w:val="single" w:sz="4" w:space="0" w:color="auto"/>
              <w:left w:val="nil"/>
              <w:bottom w:val="single" w:sz="4" w:space="0" w:color="auto"/>
              <w:right w:val="single" w:sz="4" w:space="0" w:color="auto"/>
            </w:tcBorders>
            <w:shd w:val="clear" w:color="000000" w:fill="D8E4BC"/>
            <w:noWrap/>
            <w:hideMark/>
          </w:tcPr>
          <w:p w:rsidR="002E103D" w:rsidRPr="002E103D" w:rsidRDefault="002E103D" w:rsidP="002E103D">
            <w:pPr>
              <w:spacing w:after="0"/>
              <w:rPr>
                <w:rFonts w:eastAsia="Times New Roman"/>
                <w:b/>
                <w:bCs/>
                <w:sz w:val="24"/>
                <w:szCs w:val="24"/>
              </w:rPr>
            </w:pPr>
            <w:r w:rsidRPr="002E103D">
              <w:rPr>
                <w:rFonts w:eastAsia="Times New Roman"/>
                <w:b/>
                <w:bCs/>
                <w:sz w:val="24"/>
                <w:szCs w:val="24"/>
              </w:rPr>
              <w:t> </w:t>
            </w:r>
          </w:p>
        </w:tc>
        <w:tc>
          <w:tcPr>
            <w:tcW w:w="1096" w:type="dxa"/>
            <w:tcBorders>
              <w:top w:val="nil"/>
              <w:left w:val="nil"/>
              <w:bottom w:val="single" w:sz="4" w:space="0" w:color="auto"/>
              <w:right w:val="single" w:sz="4" w:space="0" w:color="auto"/>
            </w:tcBorders>
            <w:shd w:val="clear" w:color="000000" w:fill="D8E4BC"/>
            <w:noWrap/>
            <w:hideMark/>
          </w:tcPr>
          <w:p w:rsidR="002E103D" w:rsidRPr="002E103D" w:rsidRDefault="002E103D" w:rsidP="002E103D">
            <w:pPr>
              <w:spacing w:after="0"/>
              <w:jc w:val="center"/>
              <w:rPr>
                <w:rFonts w:eastAsia="Times New Roman"/>
                <w:b/>
                <w:bCs/>
                <w:sz w:val="24"/>
                <w:szCs w:val="24"/>
              </w:rPr>
            </w:pPr>
            <w:r w:rsidRPr="002E103D">
              <w:rPr>
                <w:rFonts w:eastAsia="Times New Roman"/>
                <w:b/>
                <w:bCs/>
                <w:sz w:val="24"/>
                <w:szCs w:val="24"/>
              </w:rPr>
              <w:t>1.00</w:t>
            </w:r>
          </w:p>
        </w:tc>
        <w:tc>
          <w:tcPr>
            <w:tcW w:w="911" w:type="dxa"/>
            <w:tcBorders>
              <w:top w:val="single" w:sz="4" w:space="0" w:color="auto"/>
              <w:left w:val="nil"/>
              <w:bottom w:val="single" w:sz="4" w:space="0" w:color="auto"/>
              <w:right w:val="single" w:sz="4" w:space="0" w:color="auto"/>
            </w:tcBorders>
            <w:shd w:val="clear" w:color="000000" w:fill="D8E4BC"/>
            <w:noWrap/>
            <w:hideMark/>
          </w:tcPr>
          <w:p w:rsidR="002E103D" w:rsidRPr="002E103D" w:rsidRDefault="002E103D" w:rsidP="002E103D">
            <w:pPr>
              <w:spacing w:after="0"/>
              <w:jc w:val="center"/>
              <w:rPr>
                <w:rFonts w:eastAsia="Times New Roman"/>
                <w:b/>
                <w:bCs/>
                <w:sz w:val="24"/>
                <w:szCs w:val="24"/>
              </w:rPr>
            </w:pPr>
            <w:r w:rsidRPr="002E103D">
              <w:rPr>
                <w:rFonts w:eastAsia="Times New Roman"/>
                <w:b/>
                <w:bCs/>
                <w:sz w:val="24"/>
                <w:szCs w:val="24"/>
              </w:rPr>
              <w:t>15</w:t>
            </w:r>
          </w:p>
        </w:tc>
        <w:tc>
          <w:tcPr>
            <w:tcW w:w="900" w:type="dxa"/>
            <w:tcBorders>
              <w:top w:val="single" w:sz="4" w:space="0" w:color="auto"/>
              <w:left w:val="nil"/>
              <w:bottom w:val="single" w:sz="4" w:space="0" w:color="auto"/>
              <w:right w:val="single" w:sz="4" w:space="0" w:color="auto"/>
            </w:tcBorders>
            <w:shd w:val="clear" w:color="000000" w:fill="D8E4BC"/>
            <w:noWrap/>
            <w:hideMark/>
          </w:tcPr>
          <w:p w:rsidR="002E103D" w:rsidRPr="002E103D" w:rsidRDefault="002E103D" w:rsidP="002E103D">
            <w:pPr>
              <w:spacing w:after="0"/>
              <w:jc w:val="center"/>
              <w:rPr>
                <w:rFonts w:eastAsia="Times New Roman"/>
                <w:b/>
                <w:bCs/>
                <w:sz w:val="24"/>
                <w:szCs w:val="24"/>
              </w:rPr>
            </w:pPr>
            <w:r w:rsidRPr="002E103D">
              <w:rPr>
                <w:rFonts w:eastAsia="Times New Roman"/>
                <w:b/>
                <w:bCs/>
                <w:sz w:val="24"/>
                <w:szCs w:val="24"/>
              </w:rPr>
              <w:t>13</w:t>
            </w:r>
          </w:p>
        </w:tc>
        <w:tc>
          <w:tcPr>
            <w:tcW w:w="900" w:type="dxa"/>
            <w:tcBorders>
              <w:top w:val="single" w:sz="4" w:space="0" w:color="auto"/>
              <w:left w:val="nil"/>
              <w:bottom w:val="single" w:sz="4" w:space="0" w:color="auto"/>
              <w:right w:val="single" w:sz="4" w:space="0" w:color="auto"/>
            </w:tcBorders>
            <w:shd w:val="clear" w:color="000000" w:fill="D8E4BC"/>
            <w:noWrap/>
            <w:hideMark/>
          </w:tcPr>
          <w:p w:rsidR="002E103D" w:rsidRPr="002E103D" w:rsidRDefault="002E103D" w:rsidP="002E103D">
            <w:pPr>
              <w:spacing w:after="0"/>
              <w:jc w:val="center"/>
              <w:rPr>
                <w:rFonts w:eastAsia="Times New Roman"/>
                <w:b/>
                <w:bCs/>
                <w:sz w:val="24"/>
                <w:szCs w:val="24"/>
              </w:rPr>
            </w:pPr>
            <w:r w:rsidRPr="002E103D">
              <w:rPr>
                <w:rFonts w:eastAsia="Times New Roman"/>
                <w:b/>
                <w:bCs/>
                <w:sz w:val="24"/>
                <w:szCs w:val="24"/>
              </w:rPr>
              <w:t>14</w:t>
            </w:r>
          </w:p>
        </w:tc>
        <w:tc>
          <w:tcPr>
            <w:tcW w:w="900" w:type="dxa"/>
            <w:tcBorders>
              <w:top w:val="single" w:sz="4" w:space="0" w:color="auto"/>
              <w:left w:val="nil"/>
              <w:bottom w:val="single" w:sz="4" w:space="0" w:color="auto"/>
              <w:right w:val="single" w:sz="4" w:space="0" w:color="auto"/>
            </w:tcBorders>
            <w:shd w:val="clear" w:color="000000" w:fill="D8E4BC"/>
            <w:noWrap/>
            <w:hideMark/>
          </w:tcPr>
          <w:p w:rsidR="002E103D" w:rsidRPr="002E103D" w:rsidRDefault="002E103D" w:rsidP="002E103D">
            <w:pPr>
              <w:spacing w:after="0"/>
              <w:jc w:val="center"/>
              <w:rPr>
                <w:rFonts w:eastAsia="Times New Roman"/>
                <w:b/>
                <w:bCs/>
                <w:sz w:val="24"/>
                <w:szCs w:val="24"/>
              </w:rPr>
            </w:pPr>
            <w:r w:rsidRPr="002E103D">
              <w:rPr>
                <w:rFonts w:eastAsia="Times New Roman"/>
                <w:b/>
                <w:bCs/>
                <w:sz w:val="24"/>
                <w:szCs w:val="24"/>
              </w:rPr>
              <w:t>12</w:t>
            </w:r>
          </w:p>
        </w:tc>
        <w:tc>
          <w:tcPr>
            <w:tcW w:w="1551" w:type="dxa"/>
            <w:tcBorders>
              <w:top w:val="nil"/>
              <w:left w:val="nil"/>
              <w:bottom w:val="single" w:sz="4" w:space="0" w:color="auto"/>
              <w:right w:val="single" w:sz="4" w:space="0" w:color="auto"/>
            </w:tcBorders>
            <w:shd w:val="clear" w:color="000000" w:fill="D8E4BC"/>
            <w:noWrap/>
            <w:hideMark/>
          </w:tcPr>
          <w:p w:rsidR="002E103D" w:rsidRPr="002E103D" w:rsidRDefault="002E103D" w:rsidP="002E103D">
            <w:pPr>
              <w:spacing w:after="0"/>
              <w:jc w:val="center"/>
              <w:rPr>
                <w:rFonts w:eastAsia="Times New Roman"/>
                <w:b/>
                <w:bCs/>
                <w:sz w:val="24"/>
                <w:szCs w:val="24"/>
              </w:rPr>
            </w:pPr>
            <w:r w:rsidRPr="002E103D">
              <w:rPr>
                <w:rFonts w:eastAsia="Times New Roman"/>
                <w:b/>
                <w:bCs/>
                <w:sz w:val="24"/>
                <w:szCs w:val="24"/>
              </w:rPr>
              <w:t>29</w:t>
            </w:r>
          </w:p>
        </w:tc>
        <w:tc>
          <w:tcPr>
            <w:tcW w:w="1118" w:type="dxa"/>
            <w:tcBorders>
              <w:top w:val="nil"/>
              <w:left w:val="nil"/>
              <w:bottom w:val="single" w:sz="4" w:space="0" w:color="auto"/>
              <w:right w:val="single" w:sz="4" w:space="0" w:color="auto"/>
            </w:tcBorders>
            <w:shd w:val="clear" w:color="000000" w:fill="D8E4BC"/>
            <w:noWrap/>
            <w:hideMark/>
          </w:tcPr>
          <w:p w:rsidR="002E103D" w:rsidRPr="002E103D" w:rsidRDefault="002E103D" w:rsidP="002E103D">
            <w:pPr>
              <w:spacing w:after="0"/>
              <w:jc w:val="center"/>
              <w:rPr>
                <w:rFonts w:eastAsia="Times New Roman"/>
                <w:b/>
                <w:bCs/>
                <w:sz w:val="24"/>
                <w:szCs w:val="24"/>
              </w:rPr>
            </w:pPr>
            <w:r w:rsidRPr="002E103D">
              <w:rPr>
                <w:rFonts w:eastAsia="Times New Roman"/>
                <w:b/>
                <w:bCs/>
                <w:sz w:val="24"/>
                <w:szCs w:val="24"/>
              </w:rPr>
              <w:t>25</w:t>
            </w:r>
          </w:p>
        </w:tc>
      </w:tr>
      <w:tr w:rsidR="002E103D" w:rsidRPr="002E103D" w:rsidTr="002E103D">
        <w:trPr>
          <w:trHeight w:val="312"/>
        </w:trPr>
        <w:tc>
          <w:tcPr>
            <w:tcW w:w="723" w:type="dxa"/>
            <w:tcBorders>
              <w:top w:val="nil"/>
              <w:left w:val="single" w:sz="4" w:space="0" w:color="auto"/>
              <w:bottom w:val="single" w:sz="4" w:space="0" w:color="auto"/>
              <w:right w:val="single" w:sz="4" w:space="0" w:color="auto"/>
            </w:tcBorders>
            <w:shd w:val="clear" w:color="000000" w:fill="FFFF00"/>
            <w:noWrap/>
            <w:hideMark/>
          </w:tcPr>
          <w:p w:rsidR="002E103D" w:rsidRPr="002E103D" w:rsidRDefault="002E103D" w:rsidP="002E103D">
            <w:pPr>
              <w:spacing w:after="0"/>
              <w:rPr>
                <w:rFonts w:eastAsia="Times New Roman"/>
                <w:b/>
                <w:bCs/>
                <w:sz w:val="24"/>
                <w:szCs w:val="24"/>
              </w:rPr>
            </w:pPr>
            <w:r w:rsidRPr="002E103D">
              <w:rPr>
                <w:rFonts w:eastAsia="Times New Roman"/>
                <w:b/>
                <w:bCs/>
                <w:sz w:val="24"/>
                <w:szCs w:val="24"/>
              </w:rPr>
              <w:t> </w:t>
            </w:r>
          </w:p>
        </w:tc>
        <w:tc>
          <w:tcPr>
            <w:tcW w:w="5083" w:type="dxa"/>
            <w:tcBorders>
              <w:top w:val="nil"/>
              <w:left w:val="nil"/>
              <w:bottom w:val="single" w:sz="4" w:space="0" w:color="auto"/>
              <w:right w:val="single" w:sz="4" w:space="0" w:color="auto"/>
            </w:tcBorders>
            <w:shd w:val="clear" w:color="000000" w:fill="FFFF00"/>
            <w:noWrap/>
            <w:hideMark/>
          </w:tcPr>
          <w:p w:rsidR="002E103D" w:rsidRPr="002E103D" w:rsidRDefault="002E103D" w:rsidP="002E103D">
            <w:pPr>
              <w:spacing w:after="0"/>
              <w:rPr>
                <w:rFonts w:eastAsia="Times New Roman"/>
                <w:b/>
                <w:bCs/>
                <w:sz w:val="24"/>
                <w:szCs w:val="24"/>
              </w:rPr>
            </w:pPr>
            <w:r w:rsidRPr="002E103D">
              <w:rPr>
                <w:rFonts w:eastAsia="Times New Roman"/>
                <w:b/>
                <w:bCs/>
                <w:sz w:val="24"/>
                <w:szCs w:val="24"/>
              </w:rPr>
              <w:t xml:space="preserve"> Pillar 6. Integrated Urban Infrastructure Total </w:t>
            </w:r>
          </w:p>
        </w:tc>
        <w:tc>
          <w:tcPr>
            <w:tcW w:w="572" w:type="dxa"/>
            <w:tcBorders>
              <w:top w:val="nil"/>
              <w:left w:val="nil"/>
              <w:bottom w:val="single" w:sz="4" w:space="0" w:color="auto"/>
              <w:right w:val="single" w:sz="4" w:space="0" w:color="auto"/>
            </w:tcBorders>
            <w:shd w:val="clear" w:color="000000" w:fill="FFFF00"/>
            <w:noWrap/>
            <w:hideMark/>
          </w:tcPr>
          <w:p w:rsidR="002E103D" w:rsidRPr="002E103D" w:rsidRDefault="002E103D" w:rsidP="002E103D">
            <w:pPr>
              <w:spacing w:after="0"/>
              <w:rPr>
                <w:rFonts w:eastAsia="Times New Roman"/>
                <w:b/>
                <w:bCs/>
                <w:sz w:val="24"/>
                <w:szCs w:val="24"/>
              </w:rPr>
            </w:pPr>
            <w:r w:rsidRPr="002E103D">
              <w:rPr>
                <w:rFonts w:eastAsia="Times New Roman"/>
                <w:b/>
                <w:bCs/>
                <w:sz w:val="24"/>
                <w:szCs w:val="24"/>
              </w:rPr>
              <w:t> </w:t>
            </w:r>
          </w:p>
        </w:tc>
        <w:tc>
          <w:tcPr>
            <w:tcW w:w="1096" w:type="dxa"/>
            <w:tcBorders>
              <w:top w:val="nil"/>
              <w:left w:val="nil"/>
              <w:bottom w:val="single" w:sz="4" w:space="0" w:color="auto"/>
              <w:right w:val="single" w:sz="4" w:space="0" w:color="auto"/>
            </w:tcBorders>
            <w:shd w:val="clear" w:color="000000" w:fill="FFFF00"/>
            <w:noWrap/>
            <w:hideMark/>
          </w:tcPr>
          <w:p w:rsidR="002E103D" w:rsidRPr="002E103D" w:rsidRDefault="002E103D" w:rsidP="002E103D">
            <w:pPr>
              <w:spacing w:after="0"/>
              <w:jc w:val="center"/>
              <w:rPr>
                <w:rFonts w:eastAsia="Times New Roman"/>
                <w:b/>
                <w:bCs/>
                <w:sz w:val="24"/>
                <w:szCs w:val="24"/>
              </w:rPr>
            </w:pPr>
          </w:p>
        </w:tc>
        <w:tc>
          <w:tcPr>
            <w:tcW w:w="911" w:type="dxa"/>
            <w:tcBorders>
              <w:top w:val="nil"/>
              <w:left w:val="nil"/>
              <w:bottom w:val="single" w:sz="4" w:space="0" w:color="auto"/>
              <w:right w:val="single" w:sz="4" w:space="0" w:color="auto"/>
            </w:tcBorders>
            <w:shd w:val="clear" w:color="000000" w:fill="FFFF00"/>
            <w:noWrap/>
            <w:hideMark/>
          </w:tcPr>
          <w:p w:rsidR="002E103D" w:rsidRPr="002E103D" w:rsidRDefault="002E103D" w:rsidP="002E103D">
            <w:pPr>
              <w:spacing w:after="0"/>
              <w:jc w:val="center"/>
              <w:rPr>
                <w:rFonts w:eastAsia="Times New Roman"/>
                <w:b/>
                <w:bCs/>
                <w:sz w:val="24"/>
                <w:szCs w:val="24"/>
              </w:rPr>
            </w:pPr>
            <w:r w:rsidRPr="002E103D">
              <w:rPr>
                <w:rFonts w:eastAsia="Times New Roman"/>
                <w:b/>
                <w:bCs/>
                <w:sz w:val="24"/>
                <w:szCs w:val="24"/>
              </w:rPr>
              <w:t>1136</w:t>
            </w:r>
          </w:p>
        </w:tc>
        <w:tc>
          <w:tcPr>
            <w:tcW w:w="900" w:type="dxa"/>
            <w:tcBorders>
              <w:top w:val="nil"/>
              <w:left w:val="nil"/>
              <w:bottom w:val="single" w:sz="4" w:space="0" w:color="auto"/>
              <w:right w:val="single" w:sz="4" w:space="0" w:color="auto"/>
            </w:tcBorders>
            <w:shd w:val="clear" w:color="000000" w:fill="FFFF00"/>
            <w:noWrap/>
            <w:hideMark/>
          </w:tcPr>
          <w:p w:rsidR="002E103D" w:rsidRPr="002E103D" w:rsidRDefault="002E103D" w:rsidP="002E103D">
            <w:pPr>
              <w:spacing w:after="0"/>
              <w:jc w:val="center"/>
              <w:rPr>
                <w:rFonts w:eastAsia="Times New Roman"/>
                <w:b/>
                <w:bCs/>
                <w:sz w:val="24"/>
                <w:szCs w:val="24"/>
              </w:rPr>
            </w:pPr>
            <w:r w:rsidRPr="002E103D">
              <w:rPr>
                <w:rFonts w:eastAsia="Times New Roman"/>
                <w:b/>
                <w:bCs/>
                <w:sz w:val="24"/>
                <w:szCs w:val="24"/>
              </w:rPr>
              <w:t>698</w:t>
            </w:r>
          </w:p>
        </w:tc>
        <w:tc>
          <w:tcPr>
            <w:tcW w:w="900" w:type="dxa"/>
            <w:tcBorders>
              <w:top w:val="nil"/>
              <w:left w:val="nil"/>
              <w:bottom w:val="single" w:sz="4" w:space="0" w:color="auto"/>
              <w:right w:val="single" w:sz="4" w:space="0" w:color="auto"/>
            </w:tcBorders>
            <w:shd w:val="clear" w:color="000000" w:fill="FFFF00"/>
            <w:noWrap/>
            <w:hideMark/>
          </w:tcPr>
          <w:p w:rsidR="002E103D" w:rsidRPr="002E103D" w:rsidRDefault="002E103D" w:rsidP="002E103D">
            <w:pPr>
              <w:spacing w:after="0"/>
              <w:jc w:val="center"/>
              <w:rPr>
                <w:rFonts w:eastAsia="Times New Roman"/>
                <w:b/>
                <w:bCs/>
                <w:sz w:val="24"/>
                <w:szCs w:val="24"/>
              </w:rPr>
            </w:pPr>
            <w:r w:rsidRPr="002E103D">
              <w:rPr>
                <w:rFonts w:eastAsia="Times New Roman"/>
                <w:b/>
                <w:bCs/>
                <w:sz w:val="24"/>
                <w:szCs w:val="24"/>
              </w:rPr>
              <w:t>930</w:t>
            </w:r>
          </w:p>
        </w:tc>
        <w:tc>
          <w:tcPr>
            <w:tcW w:w="900" w:type="dxa"/>
            <w:tcBorders>
              <w:top w:val="nil"/>
              <w:left w:val="nil"/>
              <w:bottom w:val="single" w:sz="4" w:space="0" w:color="auto"/>
              <w:right w:val="single" w:sz="4" w:space="0" w:color="auto"/>
            </w:tcBorders>
            <w:shd w:val="clear" w:color="000000" w:fill="FFFF00"/>
            <w:noWrap/>
            <w:hideMark/>
          </w:tcPr>
          <w:p w:rsidR="002E103D" w:rsidRPr="002E103D" w:rsidRDefault="002E103D" w:rsidP="002E103D">
            <w:pPr>
              <w:spacing w:after="0"/>
              <w:jc w:val="center"/>
              <w:rPr>
                <w:rFonts w:eastAsia="Times New Roman"/>
                <w:b/>
                <w:bCs/>
                <w:sz w:val="24"/>
                <w:szCs w:val="24"/>
              </w:rPr>
            </w:pPr>
            <w:r w:rsidRPr="002E103D">
              <w:rPr>
                <w:rFonts w:eastAsia="Times New Roman"/>
                <w:b/>
                <w:bCs/>
                <w:sz w:val="24"/>
                <w:szCs w:val="24"/>
              </w:rPr>
              <w:t>606</w:t>
            </w:r>
          </w:p>
        </w:tc>
        <w:tc>
          <w:tcPr>
            <w:tcW w:w="1551" w:type="dxa"/>
            <w:tcBorders>
              <w:top w:val="nil"/>
              <w:left w:val="nil"/>
              <w:bottom w:val="single" w:sz="4" w:space="0" w:color="auto"/>
              <w:right w:val="single" w:sz="4" w:space="0" w:color="auto"/>
            </w:tcBorders>
            <w:shd w:val="clear" w:color="000000" w:fill="FFFF00"/>
            <w:noWrap/>
            <w:hideMark/>
          </w:tcPr>
          <w:p w:rsidR="002E103D" w:rsidRPr="002E103D" w:rsidRDefault="002E103D" w:rsidP="002E103D">
            <w:pPr>
              <w:spacing w:after="0"/>
              <w:jc w:val="center"/>
              <w:rPr>
                <w:rFonts w:eastAsia="Times New Roman"/>
                <w:b/>
                <w:bCs/>
                <w:sz w:val="24"/>
                <w:szCs w:val="24"/>
              </w:rPr>
            </w:pPr>
            <w:r w:rsidRPr="002E103D">
              <w:rPr>
                <w:rFonts w:eastAsia="Times New Roman"/>
                <w:b/>
                <w:bCs/>
                <w:sz w:val="24"/>
                <w:szCs w:val="24"/>
              </w:rPr>
              <w:t>2066</w:t>
            </w:r>
          </w:p>
        </w:tc>
        <w:tc>
          <w:tcPr>
            <w:tcW w:w="1118" w:type="dxa"/>
            <w:tcBorders>
              <w:top w:val="nil"/>
              <w:left w:val="nil"/>
              <w:bottom w:val="single" w:sz="4" w:space="0" w:color="auto"/>
              <w:right w:val="single" w:sz="4" w:space="0" w:color="auto"/>
            </w:tcBorders>
            <w:shd w:val="clear" w:color="000000" w:fill="FFFF00"/>
            <w:noWrap/>
            <w:hideMark/>
          </w:tcPr>
          <w:p w:rsidR="002E103D" w:rsidRPr="002E103D" w:rsidRDefault="002E103D" w:rsidP="002E103D">
            <w:pPr>
              <w:spacing w:after="0"/>
              <w:jc w:val="center"/>
              <w:rPr>
                <w:rFonts w:eastAsia="Times New Roman"/>
                <w:b/>
                <w:bCs/>
                <w:sz w:val="24"/>
                <w:szCs w:val="24"/>
              </w:rPr>
            </w:pPr>
            <w:r w:rsidRPr="002E103D">
              <w:rPr>
                <w:rFonts w:eastAsia="Times New Roman"/>
                <w:b/>
                <w:bCs/>
                <w:sz w:val="24"/>
                <w:szCs w:val="24"/>
              </w:rPr>
              <w:t>1304</w:t>
            </w:r>
          </w:p>
        </w:tc>
      </w:tr>
      <w:tr w:rsidR="002E103D" w:rsidRPr="002E103D" w:rsidTr="002E103D">
        <w:trPr>
          <w:trHeight w:val="312"/>
        </w:trPr>
        <w:tc>
          <w:tcPr>
            <w:tcW w:w="723" w:type="dxa"/>
            <w:tcBorders>
              <w:top w:val="nil"/>
              <w:left w:val="single" w:sz="4" w:space="0" w:color="auto"/>
              <w:bottom w:val="nil"/>
              <w:right w:val="single" w:sz="4" w:space="0" w:color="auto"/>
            </w:tcBorders>
            <w:shd w:val="clear" w:color="000000" w:fill="92D050"/>
            <w:noWrap/>
            <w:hideMark/>
          </w:tcPr>
          <w:p w:rsidR="002E103D" w:rsidRPr="002E103D" w:rsidRDefault="002E103D" w:rsidP="002E103D">
            <w:pPr>
              <w:spacing w:after="0"/>
              <w:rPr>
                <w:rFonts w:eastAsia="Times New Roman"/>
                <w:b/>
                <w:bCs/>
                <w:sz w:val="24"/>
                <w:szCs w:val="24"/>
              </w:rPr>
            </w:pPr>
            <w:r w:rsidRPr="002E103D">
              <w:rPr>
                <w:rFonts w:eastAsia="Times New Roman"/>
                <w:b/>
                <w:bCs/>
                <w:sz w:val="24"/>
                <w:szCs w:val="24"/>
              </w:rPr>
              <w:t> </w:t>
            </w:r>
          </w:p>
        </w:tc>
        <w:tc>
          <w:tcPr>
            <w:tcW w:w="6751" w:type="dxa"/>
            <w:gridSpan w:val="3"/>
            <w:tcBorders>
              <w:top w:val="nil"/>
              <w:left w:val="nil"/>
              <w:bottom w:val="nil"/>
              <w:right w:val="nil"/>
            </w:tcBorders>
            <w:shd w:val="clear" w:color="000000" w:fill="92D050"/>
            <w:noWrap/>
            <w:hideMark/>
          </w:tcPr>
          <w:p w:rsidR="002E103D" w:rsidRPr="002E103D" w:rsidRDefault="002E103D" w:rsidP="002E103D">
            <w:pPr>
              <w:spacing w:after="0"/>
              <w:jc w:val="center"/>
              <w:rPr>
                <w:rFonts w:eastAsia="Times New Roman"/>
                <w:b/>
                <w:bCs/>
                <w:sz w:val="24"/>
                <w:szCs w:val="24"/>
              </w:rPr>
            </w:pPr>
            <w:r w:rsidRPr="002E103D">
              <w:rPr>
                <w:rFonts w:eastAsia="Times New Roman"/>
                <w:b/>
                <w:bCs/>
                <w:sz w:val="24"/>
                <w:szCs w:val="24"/>
              </w:rPr>
              <w:t>Pillar 7: Environmental, Green Services &amp; Recreation</w:t>
            </w:r>
          </w:p>
        </w:tc>
        <w:tc>
          <w:tcPr>
            <w:tcW w:w="911" w:type="dxa"/>
            <w:tcBorders>
              <w:top w:val="nil"/>
              <w:left w:val="single" w:sz="4" w:space="0" w:color="auto"/>
              <w:bottom w:val="single" w:sz="4" w:space="0" w:color="auto"/>
              <w:right w:val="single" w:sz="4" w:space="0" w:color="auto"/>
            </w:tcBorders>
            <w:shd w:val="clear" w:color="000000" w:fill="92D050"/>
            <w:noWrap/>
            <w:hideMark/>
          </w:tcPr>
          <w:p w:rsidR="002E103D" w:rsidRPr="002E103D" w:rsidRDefault="002E103D" w:rsidP="002E103D">
            <w:pPr>
              <w:spacing w:after="0"/>
              <w:jc w:val="center"/>
              <w:rPr>
                <w:rFonts w:eastAsia="Times New Roman"/>
                <w:b/>
                <w:bCs/>
                <w:sz w:val="24"/>
                <w:szCs w:val="24"/>
              </w:rPr>
            </w:pPr>
          </w:p>
        </w:tc>
        <w:tc>
          <w:tcPr>
            <w:tcW w:w="900" w:type="dxa"/>
            <w:tcBorders>
              <w:top w:val="nil"/>
              <w:left w:val="nil"/>
              <w:bottom w:val="single" w:sz="4" w:space="0" w:color="auto"/>
              <w:right w:val="single" w:sz="4" w:space="0" w:color="auto"/>
            </w:tcBorders>
            <w:shd w:val="clear" w:color="000000" w:fill="92D050"/>
            <w:noWrap/>
            <w:hideMark/>
          </w:tcPr>
          <w:p w:rsidR="002E103D" w:rsidRPr="002E103D" w:rsidRDefault="002E103D" w:rsidP="002E103D">
            <w:pPr>
              <w:spacing w:after="0"/>
              <w:jc w:val="center"/>
              <w:rPr>
                <w:rFonts w:eastAsia="Times New Roman"/>
                <w:b/>
                <w:bCs/>
                <w:sz w:val="24"/>
                <w:szCs w:val="24"/>
              </w:rPr>
            </w:pPr>
          </w:p>
        </w:tc>
        <w:tc>
          <w:tcPr>
            <w:tcW w:w="900" w:type="dxa"/>
            <w:tcBorders>
              <w:top w:val="nil"/>
              <w:left w:val="nil"/>
              <w:bottom w:val="single" w:sz="4" w:space="0" w:color="auto"/>
              <w:right w:val="single" w:sz="4" w:space="0" w:color="auto"/>
            </w:tcBorders>
            <w:shd w:val="clear" w:color="000000" w:fill="92D050"/>
            <w:noWrap/>
            <w:hideMark/>
          </w:tcPr>
          <w:p w:rsidR="002E103D" w:rsidRPr="002E103D" w:rsidRDefault="002E103D" w:rsidP="002E103D">
            <w:pPr>
              <w:spacing w:after="0"/>
              <w:jc w:val="center"/>
              <w:rPr>
                <w:rFonts w:eastAsia="Times New Roman"/>
                <w:b/>
                <w:bCs/>
                <w:sz w:val="24"/>
                <w:szCs w:val="24"/>
              </w:rPr>
            </w:pPr>
          </w:p>
        </w:tc>
        <w:tc>
          <w:tcPr>
            <w:tcW w:w="900" w:type="dxa"/>
            <w:tcBorders>
              <w:top w:val="nil"/>
              <w:left w:val="nil"/>
              <w:bottom w:val="single" w:sz="4" w:space="0" w:color="auto"/>
              <w:right w:val="single" w:sz="4" w:space="0" w:color="auto"/>
            </w:tcBorders>
            <w:shd w:val="clear" w:color="000000" w:fill="92D050"/>
            <w:noWrap/>
            <w:hideMark/>
          </w:tcPr>
          <w:p w:rsidR="002E103D" w:rsidRPr="002E103D" w:rsidRDefault="002E103D" w:rsidP="002E103D">
            <w:pPr>
              <w:spacing w:after="0"/>
              <w:jc w:val="center"/>
              <w:rPr>
                <w:rFonts w:eastAsia="Times New Roman"/>
                <w:b/>
                <w:bCs/>
                <w:sz w:val="24"/>
                <w:szCs w:val="24"/>
              </w:rPr>
            </w:pPr>
          </w:p>
        </w:tc>
        <w:tc>
          <w:tcPr>
            <w:tcW w:w="1551" w:type="dxa"/>
            <w:tcBorders>
              <w:top w:val="nil"/>
              <w:left w:val="nil"/>
              <w:bottom w:val="single" w:sz="4" w:space="0" w:color="auto"/>
              <w:right w:val="single" w:sz="4" w:space="0" w:color="auto"/>
            </w:tcBorders>
            <w:shd w:val="clear" w:color="000000" w:fill="92D050"/>
            <w:noWrap/>
            <w:hideMark/>
          </w:tcPr>
          <w:p w:rsidR="002E103D" w:rsidRPr="002E103D" w:rsidRDefault="002E103D" w:rsidP="002E103D">
            <w:pPr>
              <w:spacing w:after="0"/>
              <w:jc w:val="center"/>
              <w:rPr>
                <w:rFonts w:eastAsia="Times New Roman"/>
                <w:b/>
                <w:bCs/>
                <w:sz w:val="24"/>
                <w:szCs w:val="24"/>
              </w:rPr>
            </w:pPr>
          </w:p>
        </w:tc>
        <w:tc>
          <w:tcPr>
            <w:tcW w:w="1118" w:type="dxa"/>
            <w:tcBorders>
              <w:top w:val="nil"/>
              <w:left w:val="nil"/>
              <w:bottom w:val="single" w:sz="4" w:space="0" w:color="auto"/>
              <w:right w:val="single" w:sz="4" w:space="0" w:color="auto"/>
            </w:tcBorders>
            <w:shd w:val="clear" w:color="000000" w:fill="92D050"/>
            <w:noWrap/>
            <w:hideMark/>
          </w:tcPr>
          <w:p w:rsidR="002E103D" w:rsidRPr="002E103D" w:rsidRDefault="002E103D" w:rsidP="002E103D">
            <w:pPr>
              <w:spacing w:after="0"/>
              <w:jc w:val="center"/>
              <w:rPr>
                <w:rFonts w:eastAsia="Times New Roman"/>
                <w:b/>
                <w:bCs/>
                <w:sz w:val="24"/>
                <w:szCs w:val="24"/>
              </w:rPr>
            </w:pPr>
          </w:p>
        </w:tc>
      </w:tr>
      <w:tr w:rsidR="002E103D" w:rsidRPr="002E103D" w:rsidTr="002E103D">
        <w:trPr>
          <w:trHeight w:val="276"/>
        </w:trPr>
        <w:tc>
          <w:tcPr>
            <w:tcW w:w="723" w:type="dxa"/>
            <w:tcBorders>
              <w:top w:val="single" w:sz="4" w:space="0" w:color="auto"/>
              <w:left w:val="single" w:sz="4" w:space="0" w:color="auto"/>
              <w:bottom w:val="single" w:sz="4" w:space="0" w:color="auto"/>
              <w:right w:val="single" w:sz="4" w:space="0" w:color="auto"/>
            </w:tcBorders>
            <w:shd w:val="clear" w:color="000000" w:fill="92D050"/>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C</w:t>
            </w:r>
          </w:p>
        </w:tc>
        <w:tc>
          <w:tcPr>
            <w:tcW w:w="5083" w:type="dxa"/>
            <w:tcBorders>
              <w:top w:val="single" w:sz="4" w:space="0" w:color="auto"/>
              <w:left w:val="nil"/>
              <w:bottom w:val="single" w:sz="4" w:space="0" w:color="auto"/>
              <w:right w:val="single" w:sz="4" w:space="0" w:color="auto"/>
            </w:tcBorders>
            <w:shd w:val="clear" w:color="000000" w:fill="92D050"/>
            <w:noWrap/>
            <w:hideMark/>
          </w:tcPr>
          <w:p w:rsidR="002E103D" w:rsidRPr="002E103D" w:rsidRDefault="002E103D" w:rsidP="002E103D">
            <w:pPr>
              <w:spacing w:after="0"/>
              <w:rPr>
                <w:rFonts w:eastAsia="Times New Roman"/>
                <w:b/>
                <w:bCs/>
                <w:sz w:val="22"/>
              </w:rPr>
            </w:pPr>
            <w:r w:rsidRPr="002E103D">
              <w:rPr>
                <w:rFonts w:eastAsia="Times New Roman"/>
                <w:b/>
                <w:bCs/>
                <w:sz w:val="22"/>
              </w:rPr>
              <w:t>Environmental Services(New Projects)</w:t>
            </w:r>
          </w:p>
        </w:tc>
        <w:tc>
          <w:tcPr>
            <w:tcW w:w="572" w:type="dxa"/>
            <w:tcBorders>
              <w:top w:val="single" w:sz="4" w:space="0" w:color="auto"/>
              <w:left w:val="nil"/>
              <w:bottom w:val="single" w:sz="4" w:space="0" w:color="auto"/>
              <w:right w:val="single" w:sz="4" w:space="0" w:color="auto"/>
            </w:tcBorders>
            <w:shd w:val="clear" w:color="000000" w:fill="92D050"/>
            <w:noWrap/>
            <w:vAlign w:val="bottom"/>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 </w:t>
            </w:r>
          </w:p>
        </w:tc>
        <w:tc>
          <w:tcPr>
            <w:tcW w:w="1096" w:type="dxa"/>
            <w:tcBorders>
              <w:top w:val="single" w:sz="4" w:space="0" w:color="auto"/>
              <w:left w:val="nil"/>
              <w:bottom w:val="single" w:sz="4" w:space="0" w:color="auto"/>
              <w:right w:val="single" w:sz="4" w:space="0" w:color="auto"/>
            </w:tcBorders>
            <w:shd w:val="clear" w:color="000000" w:fill="92D050"/>
            <w:noWrap/>
            <w:vAlign w:val="bottom"/>
            <w:hideMark/>
          </w:tcPr>
          <w:p w:rsidR="002E103D" w:rsidRPr="002E103D" w:rsidRDefault="002E103D" w:rsidP="002E103D">
            <w:pPr>
              <w:spacing w:after="0"/>
              <w:jc w:val="center"/>
              <w:rPr>
                <w:rFonts w:eastAsia="Times New Roman"/>
                <w:b/>
                <w:bCs/>
                <w:sz w:val="20"/>
                <w:szCs w:val="20"/>
              </w:rPr>
            </w:pPr>
          </w:p>
        </w:tc>
        <w:tc>
          <w:tcPr>
            <w:tcW w:w="911" w:type="dxa"/>
            <w:tcBorders>
              <w:top w:val="nil"/>
              <w:left w:val="nil"/>
              <w:bottom w:val="single" w:sz="4" w:space="0" w:color="auto"/>
              <w:right w:val="single" w:sz="4" w:space="0" w:color="auto"/>
            </w:tcBorders>
            <w:shd w:val="clear" w:color="000000" w:fill="92D050"/>
            <w:vAlign w:val="bottom"/>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4" w:space="0" w:color="auto"/>
              <w:right w:val="single" w:sz="4" w:space="0" w:color="auto"/>
            </w:tcBorders>
            <w:shd w:val="clear" w:color="000000" w:fill="92D050"/>
            <w:vAlign w:val="bottom"/>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4" w:space="0" w:color="auto"/>
              <w:right w:val="single" w:sz="4" w:space="0" w:color="auto"/>
            </w:tcBorders>
            <w:shd w:val="clear" w:color="000000" w:fill="92D050"/>
            <w:vAlign w:val="bottom"/>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4" w:space="0" w:color="auto"/>
              <w:right w:val="single" w:sz="4" w:space="0" w:color="auto"/>
            </w:tcBorders>
            <w:shd w:val="clear" w:color="000000" w:fill="92D050"/>
            <w:vAlign w:val="bottom"/>
            <w:hideMark/>
          </w:tcPr>
          <w:p w:rsidR="002E103D" w:rsidRPr="002E103D" w:rsidRDefault="002E103D" w:rsidP="002E103D">
            <w:pPr>
              <w:spacing w:after="0"/>
              <w:jc w:val="center"/>
              <w:rPr>
                <w:rFonts w:eastAsia="Times New Roman"/>
                <w:b/>
                <w:bCs/>
                <w:sz w:val="20"/>
                <w:szCs w:val="20"/>
              </w:rPr>
            </w:pPr>
          </w:p>
        </w:tc>
        <w:tc>
          <w:tcPr>
            <w:tcW w:w="1551" w:type="dxa"/>
            <w:tcBorders>
              <w:top w:val="nil"/>
              <w:left w:val="nil"/>
              <w:bottom w:val="single" w:sz="4" w:space="0" w:color="auto"/>
              <w:right w:val="single" w:sz="4" w:space="0" w:color="auto"/>
            </w:tcBorders>
            <w:shd w:val="clear" w:color="000000" w:fill="92D050"/>
            <w:vAlign w:val="bottom"/>
            <w:hideMark/>
          </w:tcPr>
          <w:p w:rsidR="002E103D" w:rsidRPr="002E103D" w:rsidRDefault="002E103D" w:rsidP="002E103D">
            <w:pPr>
              <w:spacing w:after="0"/>
              <w:jc w:val="center"/>
              <w:rPr>
                <w:rFonts w:eastAsia="Times New Roman"/>
                <w:b/>
                <w:bCs/>
                <w:sz w:val="20"/>
                <w:szCs w:val="20"/>
              </w:rPr>
            </w:pPr>
          </w:p>
        </w:tc>
        <w:tc>
          <w:tcPr>
            <w:tcW w:w="1118" w:type="dxa"/>
            <w:tcBorders>
              <w:top w:val="nil"/>
              <w:left w:val="nil"/>
              <w:bottom w:val="single" w:sz="4" w:space="0" w:color="auto"/>
              <w:right w:val="single" w:sz="4" w:space="0" w:color="auto"/>
            </w:tcBorders>
            <w:shd w:val="clear" w:color="000000" w:fill="92D050"/>
            <w:vAlign w:val="bottom"/>
            <w:hideMark/>
          </w:tcPr>
          <w:p w:rsidR="002E103D" w:rsidRPr="002E103D" w:rsidRDefault="002E103D" w:rsidP="002E103D">
            <w:pPr>
              <w:spacing w:after="0"/>
              <w:jc w:val="center"/>
              <w:rPr>
                <w:rFonts w:eastAsia="Times New Roman"/>
                <w:b/>
                <w:bCs/>
                <w:sz w:val="20"/>
                <w:szCs w:val="20"/>
              </w:rPr>
            </w:pP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000000" w:fill="E6B8B7"/>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1.2</w:t>
            </w:r>
          </w:p>
        </w:tc>
        <w:tc>
          <w:tcPr>
            <w:tcW w:w="5083" w:type="dxa"/>
            <w:tcBorders>
              <w:top w:val="nil"/>
              <w:left w:val="nil"/>
              <w:bottom w:val="single" w:sz="8" w:space="0" w:color="auto"/>
              <w:right w:val="single" w:sz="8" w:space="0" w:color="auto"/>
            </w:tcBorders>
            <w:shd w:val="clear" w:color="000000" w:fill="E6B8B7"/>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Drainage construction</w:t>
            </w:r>
          </w:p>
        </w:tc>
        <w:tc>
          <w:tcPr>
            <w:tcW w:w="572" w:type="dxa"/>
            <w:tcBorders>
              <w:top w:val="nil"/>
              <w:left w:val="nil"/>
              <w:bottom w:val="single" w:sz="8" w:space="0" w:color="auto"/>
              <w:right w:val="single" w:sz="8" w:space="0" w:color="auto"/>
            </w:tcBorders>
            <w:shd w:val="clear" w:color="000000" w:fill="E6B8B7"/>
            <w:noWrap/>
            <w:vAlign w:val="bottom"/>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 </w:t>
            </w:r>
          </w:p>
        </w:tc>
        <w:tc>
          <w:tcPr>
            <w:tcW w:w="1096" w:type="dxa"/>
            <w:tcBorders>
              <w:top w:val="nil"/>
              <w:left w:val="nil"/>
              <w:bottom w:val="single" w:sz="8" w:space="0" w:color="auto"/>
              <w:right w:val="single" w:sz="8" w:space="0" w:color="auto"/>
            </w:tcBorders>
            <w:shd w:val="clear" w:color="000000" w:fill="E6B8B7"/>
            <w:noWrap/>
            <w:vAlign w:val="bottom"/>
            <w:hideMark/>
          </w:tcPr>
          <w:p w:rsidR="002E103D" w:rsidRPr="002E103D" w:rsidRDefault="002E103D" w:rsidP="002E103D">
            <w:pPr>
              <w:spacing w:after="0"/>
              <w:jc w:val="center"/>
              <w:rPr>
                <w:rFonts w:eastAsia="Times New Roman"/>
                <w:b/>
                <w:bCs/>
                <w:sz w:val="20"/>
                <w:szCs w:val="20"/>
              </w:rPr>
            </w:pPr>
          </w:p>
        </w:tc>
        <w:tc>
          <w:tcPr>
            <w:tcW w:w="911" w:type="dxa"/>
            <w:tcBorders>
              <w:top w:val="nil"/>
              <w:left w:val="nil"/>
              <w:bottom w:val="single" w:sz="8" w:space="0" w:color="auto"/>
              <w:right w:val="single" w:sz="8" w:space="0" w:color="auto"/>
            </w:tcBorders>
            <w:shd w:val="clear" w:color="000000" w:fill="E6B8B7"/>
            <w:vAlign w:val="bottom"/>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E6B8B7"/>
            <w:vAlign w:val="bottom"/>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E6B8B7"/>
            <w:vAlign w:val="bottom"/>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E6B8B7"/>
            <w:vAlign w:val="bottom"/>
            <w:hideMark/>
          </w:tcPr>
          <w:p w:rsidR="002E103D" w:rsidRPr="002E103D" w:rsidRDefault="002E103D" w:rsidP="002E103D">
            <w:pPr>
              <w:spacing w:after="0"/>
              <w:jc w:val="center"/>
              <w:rPr>
                <w:rFonts w:eastAsia="Times New Roman"/>
                <w:b/>
                <w:bCs/>
                <w:sz w:val="20"/>
                <w:szCs w:val="20"/>
              </w:rPr>
            </w:pPr>
          </w:p>
        </w:tc>
        <w:tc>
          <w:tcPr>
            <w:tcW w:w="1551" w:type="dxa"/>
            <w:tcBorders>
              <w:top w:val="nil"/>
              <w:left w:val="nil"/>
              <w:bottom w:val="single" w:sz="8" w:space="0" w:color="auto"/>
              <w:right w:val="single" w:sz="8" w:space="0" w:color="auto"/>
            </w:tcBorders>
            <w:shd w:val="clear" w:color="000000" w:fill="E6B8B7"/>
            <w:vAlign w:val="bottom"/>
            <w:hideMark/>
          </w:tcPr>
          <w:p w:rsidR="002E103D" w:rsidRPr="002E103D" w:rsidRDefault="002E103D" w:rsidP="002E103D">
            <w:pPr>
              <w:spacing w:after="0"/>
              <w:jc w:val="center"/>
              <w:rPr>
                <w:rFonts w:eastAsia="Times New Roman"/>
                <w:b/>
                <w:bCs/>
                <w:sz w:val="20"/>
                <w:szCs w:val="20"/>
              </w:rPr>
            </w:pPr>
          </w:p>
        </w:tc>
        <w:tc>
          <w:tcPr>
            <w:tcW w:w="1118" w:type="dxa"/>
            <w:tcBorders>
              <w:top w:val="nil"/>
              <w:left w:val="nil"/>
              <w:bottom w:val="single" w:sz="8" w:space="0" w:color="auto"/>
              <w:right w:val="single" w:sz="8" w:space="0" w:color="auto"/>
            </w:tcBorders>
            <w:shd w:val="clear" w:color="000000" w:fill="E6B8B7"/>
            <w:vAlign w:val="bottom"/>
            <w:hideMark/>
          </w:tcPr>
          <w:p w:rsidR="002E103D" w:rsidRPr="002E103D" w:rsidRDefault="002E103D" w:rsidP="002E103D">
            <w:pPr>
              <w:spacing w:after="0"/>
              <w:jc w:val="center"/>
              <w:rPr>
                <w:rFonts w:eastAsia="Times New Roman"/>
                <w:b/>
                <w:bCs/>
                <w:sz w:val="20"/>
                <w:szCs w:val="20"/>
              </w:rPr>
            </w:pPr>
          </w:p>
        </w:tc>
      </w:tr>
      <w:tr w:rsidR="002E103D" w:rsidRPr="002E103D" w:rsidTr="002E103D">
        <w:trPr>
          <w:trHeight w:val="588"/>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1.2.1</w:t>
            </w:r>
          </w:p>
        </w:tc>
        <w:tc>
          <w:tcPr>
            <w:tcW w:w="5083" w:type="dxa"/>
            <w:tcBorders>
              <w:top w:val="nil"/>
              <w:left w:val="nil"/>
              <w:bottom w:val="single" w:sz="4" w:space="0" w:color="auto"/>
              <w:right w:val="single" w:sz="4" w:space="0" w:color="auto"/>
            </w:tcBorders>
            <w:shd w:val="clear" w:color="auto" w:fill="auto"/>
            <w:vAlign w:val="bottom"/>
            <w:hideMark/>
          </w:tcPr>
          <w:p w:rsidR="002E103D" w:rsidRPr="002E103D" w:rsidRDefault="002E103D" w:rsidP="002E103D">
            <w:pPr>
              <w:spacing w:after="0"/>
              <w:rPr>
                <w:rFonts w:ascii="Calibri" w:eastAsia="Times New Roman" w:hAnsi="Calibri" w:cs="Calibri"/>
                <w:color w:val="000000"/>
                <w:sz w:val="22"/>
              </w:rPr>
            </w:pPr>
            <w:r w:rsidRPr="002E103D">
              <w:rPr>
                <w:rFonts w:ascii="Calibri" w:eastAsia="Times New Roman" w:hAnsi="Calibri" w:cs="Calibri"/>
                <w:color w:val="000000"/>
                <w:sz w:val="22"/>
              </w:rPr>
              <w:t>TESFAYE TEFERA TO BEZABIH WADA &amp; AKIRSO KORA TO BONO</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 xml:space="preserve">m </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412.00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23</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16</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17</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40</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28</w:t>
            </w:r>
          </w:p>
        </w:tc>
      </w:tr>
      <w:tr w:rsidR="002E103D" w:rsidRPr="002E103D" w:rsidTr="002E103D">
        <w:trPr>
          <w:trHeight w:val="300"/>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1.2.2</w:t>
            </w:r>
          </w:p>
        </w:tc>
        <w:tc>
          <w:tcPr>
            <w:tcW w:w="5083" w:type="dxa"/>
            <w:tcBorders>
              <w:top w:val="nil"/>
              <w:left w:val="nil"/>
              <w:bottom w:val="single" w:sz="4" w:space="0" w:color="auto"/>
              <w:right w:val="single" w:sz="4" w:space="0" w:color="auto"/>
            </w:tcBorders>
            <w:shd w:val="clear" w:color="auto" w:fill="auto"/>
            <w:vAlign w:val="bottom"/>
            <w:hideMark/>
          </w:tcPr>
          <w:p w:rsidR="002E103D" w:rsidRPr="002E103D" w:rsidRDefault="002E103D" w:rsidP="002E103D">
            <w:pPr>
              <w:spacing w:after="0"/>
              <w:rPr>
                <w:rFonts w:ascii="Calibri" w:eastAsia="Times New Roman" w:hAnsi="Calibri" w:cs="Calibri"/>
                <w:color w:val="000000"/>
                <w:sz w:val="22"/>
              </w:rPr>
            </w:pPr>
            <w:r w:rsidRPr="002E103D">
              <w:rPr>
                <w:rFonts w:ascii="Calibri" w:eastAsia="Times New Roman" w:hAnsi="Calibri" w:cs="Calibri"/>
                <w:color w:val="000000"/>
                <w:sz w:val="22"/>
              </w:rPr>
              <w:t>BRIDGE TO TESFAYE WORKINEH</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 xml:space="preserve">m </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280.00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20</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14</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14</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10</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34</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24</w:t>
            </w:r>
          </w:p>
        </w:tc>
      </w:tr>
      <w:tr w:rsidR="002E103D" w:rsidRPr="002E103D" w:rsidTr="002E103D">
        <w:trPr>
          <w:trHeight w:val="300"/>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1.2.3</w:t>
            </w:r>
          </w:p>
        </w:tc>
        <w:tc>
          <w:tcPr>
            <w:tcW w:w="5083" w:type="dxa"/>
            <w:tcBorders>
              <w:top w:val="nil"/>
              <w:left w:val="nil"/>
              <w:bottom w:val="single" w:sz="4" w:space="0" w:color="auto"/>
              <w:right w:val="single" w:sz="4" w:space="0" w:color="auto"/>
            </w:tcBorders>
            <w:shd w:val="clear" w:color="auto" w:fill="auto"/>
            <w:vAlign w:val="bottom"/>
            <w:hideMark/>
          </w:tcPr>
          <w:p w:rsidR="002E103D" w:rsidRPr="002E103D" w:rsidRDefault="002E103D" w:rsidP="002E103D">
            <w:pPr>
              <w:spacing w:after="0"/>
              <w:rPr>
                <w:rFonts w:ascii="Calibri" w:eastAsia="Times New Roman" w:hAnsi="Calibri" w:cs="Calibri"/>
                <w:color w:val="000000"/>
                <w:sz w:val="22"/>
              </w:rPr>
            </w:pPr>
            <w:r w:rsidRPr="002E103D">
              <w:rPr>
                <w:rFonts w:ascii="Calibri" w:eastAsia="Times New Roman" w:hAnsi="Calibri" w:cs="Calibri"/>
                <w:color w:val="000000"/>
                <w:sz w:val="22"/>
              </w:rPr>
              <w:t>GEDA GAZE TO MATEYOS ASHA</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 xml:space="preserve">m </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134.00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16</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13</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8</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29</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20</w:t>
            </w:r>
          </w:p>
        </w:tc>
      </w:tr>
      <w:tr w:rsidR="002E103D" w:rsidRPr="002E103D" w:rsidTr="002E103D">
        <w:trPr>
          <w:trHeight w:val="300"/>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1.2.4</w:t>
            </w:r>
          </w:p>
        </w:tc>
        <w:tc>
          <w:tcPr>
            <w:tcW w:w="5083" w:type="dxa"/>
            <w:tcBorders>
              <w:top w:val="nil"/>
              <w:left w:val="nil"/>
              <w:bottom w:val="single" w:sz="4" w:space="0" w:color="auto"/>
              <w:right w:val="single" w:sz="4" w:space="0" w:color="auto"/>
            </w:tcBorders>
            <w:shd w:val="clear" w:color="auto" w:fill="auto"/>
            <w:vAlign w:val="bottom"/>
            <w:hideMark/>
          </w:tcPr>
          <w:p w:rsidR="002E103D" w:rsidRPr="002E103D" w:rsidRDefault="002E103D" w:rsidP="002E103D">
            <w:pPr>
              <w:spacing w:after="0"/>
              <w:rPr>
                <w:rFonts w:ascii="Calibri" w:eastAsia="Times New Roman" w:hAnsi="Calibri" w:cs="Calibri"/>
                <w:color w:val="000000"/>
                <w:sz w:val="22"/>
              </w:rPr>
            </w:pPr>
            <w:r w:rsidRPr="002E103D">
              <w:rPr>
                <w:rFonts w:ascii="Calibri" w:eastAsia="Times New Roman" w:hAnsi="Calibri" w:cs="Calibri"/>
                <w:color w:val="000000"/>
                <w:sz w:val="22"/>
              </w:rPr>
              <w:t>GIRMA SANA TO BEKELE TADESE</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 xml:space="preserve">m </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170.00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17</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14</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9</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31</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21</w:t>
            </w:r>
          </w:p>
        </w:tc>
      </w:tr>
      <w:tr w:rsidR="002E103D" w:rsidRPr="002E103D" w:rsidTr="002E103D">
        <w:trPr>
          <w:trHeight w:val="300"/>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1.2.5</w:t>
            </w:r>
          </w:p>
        </w:tc>
        <w:tc>
          <w:tcPr>
            <w:tcW w:w="5083" w:type="dxa"/>
            <w:tcBorders>
              <w:top w:val="nil"/>
              <w:left w:val="nil"/>
              <w:bottom w:val="single" w:sz="4" w:space="0" w:color="auto"/>
              <w:right w:val="single" w:sz="4" w:space="0" w:color="auto"/>
            </w:tcBorders>
            <w:shd w:val="clear" w:color="auto" w:fill="auto"/>
            <w:vAlign w:val="bottom"/>
            <w:hideMark/>
          </w:tcPr>
          <w:p w:rsidR="002E103D" w:rsidRPr="002E103D" w:rsidRDefault="002E103D" w:rsidP="002E103D">
            <w:pPr>
              <w:spacing w:after="0"/>
              <w:rPr>
                <w:rFonts w:ascii="Calibri" w:eastAsia="Times New Roman" w:hAnsi="Calibri" w:cs="Calibri"/>
                <w:color w:val="000000"/>
                <w:sz w:val="22"/>
              </w:rPr>
            </w:pPr>
            <w:r w:rsidRPr="002E103D">
              <w:rPr>
                <w:rFonts w:ascii="Calibri" w:eastAsia="Times New Roman" w:hAnsi="Calibri" w:cs="Calibri"/>
                <w:color w:val="000000"/>
                <w:sz w:val="22"/>
              </w:rPr>
              <w:t>DAWIT DORKE THROUGH SAMSON TO GEZMO TINKU</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 xml:space="preserve">m </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310.00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20</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15</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17</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37</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27</w:t>
            </w:r>
          </w:p>
        </w:tc>
      </w:tr>
      <w:tr w:rsidR="002E103D" w:rsidRPr="002E103D" w:rsidTr="002E103D">
        <w:trPr>
          <w:trHeight w:val="588"/>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1.2.6</w:t>
            </w:r>
          </w:p>
        </w:tc>
        <w:tc>
          <w:tcPr>
            <w:tcW w:w="5083" w:type="dxa"/>
            <w:tcBorders>
              <w:top w:val="nil"/>
              <w:left w:val="nil"/>
              <w:bottom w:val="single" w:sz="4" w:space="0" w:color="auto"/>
              <w:right w:val="single" w:sz="4" w:space="0" w:color="auto"/>
            </w:tcBorders>
            <w:shd w:val="clear" w:color="auto" w:fill="auto"/>
            <w:vAlign w:val="bottom"/>
            <w:hideMark/>
          </w:tcPr>
          <w:p w:rsidR="002E103D" w:rsidRPr="002E103D" w:rsidRDefault="002E103D" w:rsidP="002E103D">
            <w:pPr>
              <w:spacing w:after="0"/>
              <w:rPr>
                <w:rFonts w:ascii="Calibri" w:eastAsia="Times New Roman" w:hAnsi="Calibri" w:cs="Calibri"/>
                <w:color w:val="000000"/>
                <w:sz w:val="22"/>
              </w:rPr>
            </w:pPr>
            <w:r w:rsidRPr="002E103D">
              <w:rPr>
                <w:rFonts w:ascii="Calibri" w:eastAsia="Times New Roman" w:hAnsi="Calibri" w:cs="Calibri"/>
                <w:color w:val="000000"/>
                <w:sz w:val="22"/>
              </w:rPr>
              <w:t>BIRKABY THROUGH ABERA MOTA TO ENDALE H/MESKEL</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 xml:space="preserve">m </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350.00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20</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15</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17</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37</w:t>
            </w:r>
          </w:p>
        </w:tc>
        <w:tc>
          <w:tcPr>
            <w:tcW w:w="1118" w:type="dxa"/>
            <w:tcBorders>
              <w:top w:val="nil"/>
              <w:left w:val="nil"/>
              <w:bottom w:val="single" w:sz="8" w:space="0" w:color="auto"/>
              <w:right w:val="single" w:sz="8" w:space="0" w:color="auto"/>
            </w:tcBorders>
            <w:shd w:val="clear" w:color="auto" w:fill="auto"/>
            <w:vAlign w:val="bottom"/>
            <w:hideMark/>
          </w:tcPr>
          <w:p w:rsidR="002E103D" w:rsidRDefault="002E103D" w:rsidP="002E103D">
            <w:pPr>
              <w:spacing w:after="0"/>
              <w:jc w:val="center"/>
              <w:rPr>
                <w:rFonts w:eastAsia="Times New Roman"/>
                <w:sz w:val="20"/>
                <w:szCs w:val="20"/>
              </w:rPr>
            </w:pPr>
            <w:r w:rsidRPr="002E103D">
              <w:rPr>
                <w:rFonts w:eastAsia="Times New Roman"/>
                <w:sz w:val="20"/>
                <w:szCs w:val="20"/>
              </w:rPr>
              <w:t>27</w:t>
            </w:r>
          </w:p>
          <w:p w:rsidR="002E103D" w:rsidRDefault="002E103D" w:rsidP="002E103D">
            <w:pPr>
              <w:spacing w:after="0"/>
              <w:jc w:val="center"/>
              <w:rPr>
                <w:rFonts w:eastAsia="Times New Roman"/>
                <w:sz w:val="20"/>
                <w:szCs w:val="20"/>
              </w:rPr>
            </w:pPr>
          </w:p>
          <w:p w:rsidR="002E103D" w:rsidRPr="002E103D" w:rsidRDefault="002E103D" w:rsidP="002E103D">
            <w:pPr>
              <w:spacing w:after="0"/>
              <w:jc w:val="center"/>
              <w:rPr>
                <w:rFonts w:eastAsia="Times New Roman"/>
                <w:sz w:val="20"/>
                <w:szCs w:val="20"/>
              </w:rPr>
            </w:pPr>
          </w:p>
        </w:tc>
      </w:tr>
      <w:tr w:rsidR="002E103D" w:rsidRPr="002E103D" w:rsidTr="002E103D">
        <w:trPr>
          <w:trHeight w:val="276"/>
        </w:trPr>
        <w:tc>
          <w:tcPr>
            <w:tcW w:w="723"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lastRenderedPageBreak/>
              <w:t>S/N</w:t>
            </w:r>
          </w:p>
        </w:tc>
        <w:tc>
          <w:tcPr>
            <w:tcW w:w="5083"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Project</w:t>
            </w:r>
          </w:p>
        </w:tc>
        <w:tc>
          <w:tcPr>
            <w:tcW w:w="572"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Unit</w:t>
            </w:r>
          </w:p>
        </w:tc>
        <w:tc>
          <w:tcPr>
            <w:tcW w:w="1096"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 xml:space="preserve"> </w:t>
            </w:r>
            <w:proofErr w:type="spellStart"/>
            <w:r w:rsidRPr="002E103D">
              <w:rPr>
                <w:rFonts w:eastAsia="Times New Roman"/>
                <w:sz w:val="20"/>
                <w:szCs w:val="20"/>
              </w:rPr>
              <w:t>Qty</w:t>
            </w:r>
            <w:proofErr w:type="spellEnd"/>
            <w:r w:rsidRPr="002E103D">
              <w:rPr>
                <w:rFonts w:eastAsia="Times New Roman"/>
                <w:sz w:val="20"/>
                <w:szCs w:val="20"/>
              </w:rPr>
              <w:t xml:space="preserve"> </w:t>
            </w:r>
          </w:p>
        </w:tc>
        <w:tc>
          <w:tcPr>
            <w:tcW w:w="6280" w:type="dxa"/>
            <w:gridSpan w:val="6"/>
            <w:tcBorders>
              <w:top w:val="single" w:sz="4" w:space="0" w:color="auto"/>
              <w:left w:val="nil"/>
              <w:bottom w:val="single" w:sz="4" w:space="0" w:color="auto"/>
              <w:right w:val="single" w:sz="4" w:space="0" w:color="000000"/>
            </w:tcBorders>
            <w:shd w:val="clear" w:color="000000" w:fill="FFE599"/>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 xml:space="preserve"> Temporary Jobs Creation by Age Group </w:t>
            </w:r>
          </w:p>
        </w:tc>
      </w:tr>
      <w:tr w:rsidR="002E103D" w:rsidRPr="002E103D" w:rsidTr="002E103D">
        <w:trPr>
          <w:trHeight w:val="223"/>
        </w:trPr>
        <w:tc>
          <w:tcPr>
            <w:tcW w:w="723" w:type="dxa"/>
            <w:tcBorders>
              <w:top w:val="nil"/>
              <w:left w:val="single" w:sz="4" w:space="0" w:color="auto"/>
              <w:bottom w:val="single" w:sz="4" w:space="0" w:color="auto"/>
              <w:right w:val="single" w:sz="4" w:space="0" w:color="auto"/>
            </w:tcBorders>
            <w:shd w:val="clear" w:color="auto" w:fill="FFE599" w:themeFill="accent4" w:themeFillTint="66"/>
            <w:noWrap/>
          </w:tcPr>
          <w:p w:rsidR="002E103D" w:rsidRPr="002E103D" w:rsidRDefault="002E103D" w:rsidP="002E103D">
            <w:pPr>
              <w:spacing w:after="0"/>
              <w:rPr>
                <w:rFonts w:eastAsia="Times New Roman"/>
                <w:sz w:val="20"/>
                <w:szCs w:val="20"/>
              </w:rPr>
            </w:pPr>
          </w:p>
        </w:tc>
        <w:tc>
          <w:tcPr>
            <w:tcW w:w="5083" w:type="dxa"/>
            <w:tcBorders>
              <w:top w:val="nil"/>
              <w:left w:val="nil"/>
              <w:bottom w:val="single" w:sz="4" w:space="0" w:color="auto"/>
              <w:right w:val="single" w:sz="4" w:space="0" w:color="auto"/>
            </w:tcBorders>
            <w:shd w:val="clear" w:color="auto" w:fill="FFE599" w:themeFill="accent4" w:themeFillTint="66"/>
            <w:vAlign w:val="bottom"/>
          </w:tcPr>
          <w:p w:rsidR="002E103D" w:rsidRPr="002E103D" w:rsidRDefault="002E103D" w:rsidP="002E103D">
            <w:pPr>
              <w:spacing w:after="0"/>
              <w:rPr>
                <w:rFonts w:ascii="Calibri" w:eastAsia="Times New Roman" w:hAnsi="Calibri" w:cs="Calibri"/>
                <w:color w:val="000000"/>
                <w:sz w:val="22"/>
              </w:rPr>
            </w:pPr>
          </w:p>
        </w:tc>
        <w:tc>
          <w:tcPr>
            <w:tcW w:w="572" w:type="dxa"/>
            <w:tcBorders>
              <w:top w:val="nil"/>
              <w:left w:val="nil"/>
              <w:bottom w:val="single" w:sz="8" w:space="0" w:color="auto"/>
              <w:right w:val="single" w:sz="8" w:space="0" w:color="auto"/>
            </w:tcBorders>
            <w:shd w:val="clear" w:color="auto" w:fill="FFE599" w:themeFill="accent4" w:themeFillTint="66"/>
            <w:noWrap/>
            <w:vAlign w:val="bottom"/>
          </w:tcPr>
          <w:p w:rsidR="002E103D" w:rsidRPr="002E103D" w:rsidRDefault="002E103D" w:rsidP="002E103D">
            <w:pPr>
              <w:spacing w:after="0"/>
              <w:jc w:val="center"/>
              <w:rPr>
                <w:rFonts w:eastAsia="Times New Roman"/>
                <w:sz w:val="20"/>
                <w:szCs w:val="20"/>
              </w:rPr>
            </w:pPr>
          </w:p>
        </w:tc>
        <w:tc>
          <w:tcPr>
            <w:tcW w:w="1096" w:type="dxa"/>
            <w:tcBorders>
              <w:top w:val="nil"/>
              <w:left w:val="nil"/>
              <w:bottom w:val="single" w:sz="8" w:space="0" w:color="auto"/>
              <w:right w:val="single" w:sz="8" w:space="0" w:color="auto"/>
            </w:tcBorders>
            <w:shd w:val="clear" w:color="auto" w:fill="FFE599" w:themeFill="accent4" w:themeFillTint="66"/>
            <w:noWrap/>
            <w:vAlign w:val="bottom"/>
          </w:tcPr>
          <w:p w:rsidR="002E103D" w:rsidRPr="002E103D" w:rsidRDefault="002E103D" w:rsidP="002E103D">
            <w:pPr>
              <w:spacing w:after="0"/>
              <w:jc w:val="center"/>
              <w:rPr>
                <w:rFonts w:eastAsia="Times New Roman"/>
                <w:sz w:val="20"/>
                <w:szCs w:val="20"/>
              </w:rPr>
            </w:pPr>
          </w:p>
        </w:tc>
        <w:tc>
          <w:tcPr>
            <w:tcW w:w="1811" w:type="dxa"/>
            <w:gridSpan w:val="2"/>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eastAsia="Times New Roman"/>
                <w:sz w:val="20"/>
                <w:szCs w:val="20"/>
              </w:rPr>
            </w:pPr>
            <w:r w:rsidRPr="002E103D">
              <w:rPr>
                <w:rFonts w:eastAsia="Times New Roman"/>
                <w:sz w:val="20"/>
                <w:szCs w:val="20"/>
              </w:rPr>
              <w:t xml:space="preserve"> Males </w:t>
            </w:r>
          </w:p>
        </w:tc>
        <w:tc>
          <w:tcPr>
            <w:tcW w:w="1800" w:type="dxa"/>
            <w:gridSpan w:val="2"/>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eastAsia="Times New Roman"/>
                <w:sz w:val="20"/>
                <w:szCs w:val="20"/>
              </w:rPr>
            </w:pPr>
            <w:r w:rsidRPr="002E103D">
              <w:rPr>
                <w:rFonts w:eastAsia="Times New Roman"/>
                <w:sz w:val="20"/>
                <w:szCs w:val="20"/>
              </w:rPr>
              <w:t>Females</w:t>
            </w:r>
          </w:p>
        </w:tc>
        <w:tc>
          <w:tcPr>
            <w:tcW w:w="2669" w:type="dxa"/>
            <w:gridSpan w:val="2"/>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eastAsia="Times New Roman"/>
                <w:sz w:val="20"/>
                <w:szCs w:val="20"/>
              </w:rPr>
            </w:pPr>
            <w:r w:rsidRPr="002E103D">
              <w:rPr>
                <w:rFonts w:eastAsia="Times New Roman"/>
                <w:sz w:val="20"/>
                <w:szCs w:val="20"/>
              </w:rPr>
              <w:t>Total</w:t>
            </w:r>
          </w:p>
        </w:tc>
      </w:tr>
      <w:tr w:rsidR="002E103D" w:rsidRPr="002E103D" w:rsidTr="002E103D">
        <w:trPr>
          <w:trHeight w:val="588"/>
        </w:trPr>
        <w:tc>
          <w:tcPr>
            <w:tcW w:w="723" w:type="dxa"/>
            <w:tcBorders>
              <w:top w:val="nil"/>
              <w:left w:val="single" w:sz="4" w:space="0" w:color="auto"/>
              <w:bottom w:val="single" w:sz="4" w:space="0" w:color="auto"/>
              <w:right w:val="single" w:sz="4" w:space="0" w:color="auto"/>
            </w:tcBorders>
            <w:shd w:val="clear" w:color="auto" w:fill="FFE599" w:themeFill="accent4" w:themeFillTint="66"/>
            <w:noWrap/>
          </w:tcPr>
          <w:p w:rsidR="002E103D" w:rsidRPr="002E103D" w:rsidRDefault="002E103D" w:rsidP="002E103D">
            <w:pPr>
              <w:spacing w:after="0"/>
              <w:rPr>
                <w:rFonts w:eastAsia="Times New Roman"/>
                <w:sz w:val="20"/>
                <w:szCs w:val="20"/>
              </w:rPr>
            </w:pPr>
          </w:p>
        </w:tc>
        <w:tc>
          <w:tcPr>
            <w:tcW w:w="5083" w:type="dxa"/>
            <w:tcBorders>
              <w:top w:val="nil"/>
              <w:left w:val="nil"/>
              <w:bottom w:val="single" w:sz="4" w:space="0" w:color="auto"/>
              <w:right w:val="single" w:sz="4" w:space="0" w:color="auto"/>
            </w:tcBorders>
            <w:shd w:val="clear" w:color="auto" w:fill="FFE599" w:themeFill="accent4" w:themeFillTint="66"/>
            <w:vAlign w:val="bottom"/>
          </w:tcPr>
          <w:p w:rsidR="002E103D" w:rsidRPr="002E103D" w:rsidRDefault="002E103D" w:rsidP="002E103D">
            <w:pPr>
              <w:spacing w:after="0"/>
              <w:rPr>
                <w:rFonts w:ascii="Calibri" w:eastAsia="Times New Roman" w:hAnsi="Calibri" w:cs="Calibri"/>
                <w:color w:val="000000"/>
                <w:sz w:val="22"/>
              </w:rPr>
            </w:pPr>
          </w:p>
        </w:tc>
        <w:tc>
          <w:tcPr>
            <w:tcW w:w="572" w:type="dxa"/>
            <w:tcBorders>
              <w:top w:val="nil"/>
              <w:left w:val="nil"/>
              <w:bottom w:val="single" w:sz="8" w:space="0" w:color="auto"/>
              <w:right w:val="single" w:sz="8" w:space="0" w:color="auto"/>
            </w:tcBorders>
            <w:shd w:val="clear" w:color="auto" w:fill="FFE599" w:themeFill="accent4" w:themeFillTint="66"/>
            <w:noWrap/>
            <w:vAlign w:val="bottom"/>
          </w:tcPr>
          <w:p w:rsidR="002E103D" w:rsidRPr="002E103D" w:rsidRDefault="002E103D" w:rsidP="002E103D">
            <w:pPr>
              <w:spacing w:after="0"/>
              <w:jc w:val="center"/>
              <w:rPr>
                <w:rFonts w:eastAsia="Times New Roman"/>
                <w:sz w:val="20"/>
                <w:szCs w:val="20"/>
              </w:rPr>
            </w:pPr>
          </w:p>
        </w:tc>
        <w:tc>
          <w:tcPr>
            <w:tcW w:w="1096" w:type="dxa"/>
            <w:tcBorders>
              <w:top w:val="nil"/>
              <w:left w:val="nil"/>
              <w:bottom w:val="single" w:sz="8" w:space="0" w:color="auto"/>
              <w:right w:val="single" w:sz="8" w:space="0" w:color="auto"/>
            </w:tcBorders>
            <w:shd w:val="clear" w:color="auto" w:fill="FFE599" w:themeFill="accent4" w:themeFillTint="66"/>
            <w:noWrap/>
            <w:vAlign w:val="bottom"/>
          </w:tcPr>
          <w:p w:rsidR="002E103D" w:rsidRPr="002E103D" w:rsidRDefault="002E103D" w:rsidP="002E103D">
            <w:pPr>
              <w:spacing w:after="0"/>
              <w:jc w:val="center"/>
              <w:rPr>
                <w:rFonts w:eastAsia="Times New Roman"/>
                <w:sz w:val="20"/>
                <w:szCs w:val="20"/>
              </w:rPr>
            </w:pPr>
          </w:p>
        </w:tc>
        <w:tc>
          <w:tcPr>
            <w:tcW w:w="911" w:type="dxa"/>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ascii="Calibri" w:eastAsia="Times New Roman" w:hAnsi="Calibri" w:cs="Calibri"/>
                <w:sz w:val="20"/>
                <w:szCs w:val="20"/>
              </w:rPr>
            </w:pPr>
            <w:r w:rsidRPr="002E103D">
              <w:rPr>
                <w:rFonts w:ascii="Calibri" w:eastAsia="Times New Roman" w:hAnsi="Calibri" w:cs="Calibri"/>
                <w:sz w:val="20"/>
                <w:szCs w:val="20"/>
              </w:rPr>
              <w:t>30 years &amp; under</w:t>
            </w:r>
          </w:p>
        </w:tc>
        <w:tc>
          <w:tcPr>
            <w:tcW w:w="900" w:type="dxa"/>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eastAsia="Times New Roman"/>
                <w:sz w:val="20"/>
                <w:szCs w:val="20"/>
              </w:rPr>
            </w:pPr>
            <w:r w:rsidRPr="002E103D">
              <w:rPr>
                <w:rFonts w:eastAsia="Times New Roman"/>
                <w:sz w:val="20"/>
                <w:szCs w:val="20"/>
              </w:rPr>
              <w:t xml:space="preserve">Over 30 year </w:t>
            </w:r>
          </w:p>
        </w:tc>
        <w:tc>
          <w:tcPr>
            <w:tcW w:w="900" w:type="dxa"/>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ascii="Calibri" w:eastAsia="Times New Roman" w:hAnsi="Calibri" w:cs="Calibri"/>
                <w:sz w:val="20"/>
                <w:szCs w:val="20"/>
              </w:rPr>
            </w:pPr>
            <w:r w:rsidRPr="002E103D">
              <w:rPr>
                <w:rFonts w:ascii="Calibri" w:eastAsia="Times New Roman" w:hAnsi="Calibri" w:cs="Calibri"/>
                <w:sz w:val="20"/>
                <w:szCs w:val="20"/>
              </w:rPr>
              <w:t>30 years &amp; under</w:t>
            </w:r>
          </w:p>
        </w:tc>
        <w:tc>
          <w:tcPr>
            <w:tcW w:w="900" w:type="dxa"/>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eastAsia="Times New Roman"/>
                <w:sz w:val="20"/>
                <w:szCs w:val="20"/>
              </w:rPr>
            </w:pPr>
            <w:r w:rsidRPr="002E103D">
              <w:rPr>
                <w:rFonts w:eastAsia="Times New Roman"/>
                <w:sz w:val="20"/>
                <w:szCs w:val="20"/>
              </w:rPr>
              <w:t xml:space="preserve">Over 30 year </w:t>
            </w:r>
          </w:p>
        </w:tc>
        <w:tc>
          <w:tcPr>
            <w:tcW w:w="1551" w:type="dxa"/>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ascii="Calibri" w:eastAsia="Times New Roman" w:hAnsi="Calibri" w:cs="Calibri"/>
                <w:sz w:val="20"/>
                <w:szCs w:val="20"/>
              </w:rPr>
            </w:pPr>
            <w:r w:rsidRPr="002E103D">
              <w:rPr>
                <w:rFonts w:ascii="Calibri" w:eastAsia="Times New Roman" w:hAnsi="Calibri" w:cs="Calibri"/>
                <w:sz w:val="20"/>
                <w:szCs w:val="20"/>
              </w:rPr>
              <w:t>30 years &amp; under</w:t>
            </w:r>
          </w:p>
        </w:tc>
        <w:tc>
          <w:tcPr>
            <w:tcW w:w="1118" w:type="dxa"/>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eastAsia="Times New Roman"/>
                <w:sz w:val="20"/>
                <w:szCs w:val="20"/>
              </w:rPr>
            </w:pPr>
            <w:r w:rsidRPr="002E103D">
              <w:rPr>
                <w:rFonts w:eastAsia="Times New Roman"/>
                <w:sz w:val="20"/>
                <w:szCs w:val="20"/>
              </w:rPr>
              <w:t xml:space="preserve">Over 30 year </w:t>
            </w:r>
          </w:p>
        </w:tc>
      </w:tr>
      <w:tr w:rsidR="002E103D" w:rsidRPr="002E103D" w:rsidTr="002E103D">
        <w:trPr>
          <w:trHeight w:val="300"/>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1.2.7</w:t>
            </w:r>
          </w:p>
        </w:tc>
        <w:tc>
          <w:tcPr>
            <w:tcW w:w="5083" w:type="dxa"/>
            <w:tcBorders>
              <w:top w:val="nil"/>
              <w:left w:val="nil"/>
              <w:bottom w:val="single" w:sz="4" w:space="0" w:color="auto"/>
              <w:right w:val="single" w:sz="4" w:space="0" w:color="auto"/>
            </w:tcBorders>
            <w:shd w:val="clear" w:color="auto" w:fill="auto"/>
            <w:vAlign w:val="bottom"/>
            <w:hideMark/>
          </w:tcPr>
          <w:p w:rsidR="002E103D" w:rsidRPr="002E103D" w:rsidRDefault="002E103D" w:rsidP="002E103D">
            <w:pPr>
              <w:spacing w:after="0"/>
              <w:rPr>
                <w:rFonts w:ascii="Calibri" w:eastAsia="Times New Roman" w:hAnsi="Calibri" w:cs="Calibri"/>
                <w:color w:val="000000"/>
                <w:sz w:val="22"/>
              </w:rPr>
            </w:pPr>
            <w:r w:rsidRPr="002E103D">
              <w:rPr>
                <w:rFonts w:ascii="Calibri" w:eastAsia="Times New Roman" w:hAnsi="Calibri" w:cs="Calibri"/>
                <w:color w:val="000000"/>
                <w:sz w:val="22"/>
              </w:rPr>
              <w:t>KALEB KANKO TO DIDO ABUTE</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 xml:space="preserve">m </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130.00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17</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13</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8</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30</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20</w:t>
            </w:r>
          </w:p>
        </w:tc>
      </w:tr>
      <w:tr w:rsidR="002E103D" w:rsidRPr="002E103D" w:rsidTr="002E103D">
        <w:trPr>
          <w:trHeight w:val="300"/>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1.2.8</w:t>
            </w:r>
          </w:p>
        </w:tc>
        <w:tc>
          <w:tcPr>
            <w:tcW w:w="5083" w:type="dxa"/>
            <w:tcBorders>
              <w:top w:val="nil"/>
              <w:left w:val="nil"/>
              <w:bottom w:val="single" w:sz="4" w:space="0" w:color="auto"/>
              <w:right w:val="single" w:sz="4" w:space="0" w:color="auto"/>
            </w:tcBorders>
            <w:shd w:val="clear" w:color="auto" w:fill="auto"/>
            <w:vAlign w:val="bottom"/>
            <w:hideMark/>
          </w:tcPr>
          <w:p w:rsidR="002E103D" w:rsidRPr="002E103D" w:rsidRDefault="002E103D" w:rsidP="002E103D">
            <w:pPr>
              <w:spacing w:after="0"/>
              <w:rPr>
                <w:rFonts w:ascii="Calibri" w:eastAsia="Times New Roman" w:hAnsi="Calibri" w:cs="Calibri"/>
                <w:color w:val="000000"/>
                <w:sz w:val="22"/>
              </w:rPr>
            </w:pPr>
            <w:r w:rsidRPr="002E103D">
              <w:rPr>
                <w:rFonts w:ascii="Calibri" w:eastAsia="Times New Roman" w:hAnsi="Calibri" w:cs="Calibri"/>
                <w:color w:val="000000"/>
                <w:sz w:val="22"/>
              </w:rPr>
              <w:t>YISIHAK MENA TO WONDIYIFRAW</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 xml:space="preserve">m </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220.00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17</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14</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9</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31</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21</w:t>
            </w:r>
          </w:p>
        </w:tc>
      </w:tr>
      <w:tr w:rsidR="002E103D" w:rsidRPr="002E103D" w:rsidTr="002E103D">
        <w:trPr>
          <w:trHeight w:val="300"/>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1.2.9</w:t>
            </w:r>
          </w:p>
        </w:tc>
        <w:tc>
          <w:tcPr>
            <w:tcW w:w="5083" w:type="dxa"/>
            <w:tcBorders>
              <w:top w:val="nil"/>
              <w:left w:val="nil"/>
              <w:bottom w:val="single" w:sz="4" w:space="0" w:color="auto"/>
              <w:right w:val="single" w:sz="4" w:space="0" w:color="auto"/>
            </w:tcBorders>
            <w:shd w:val="clear" w:color="auto" w:fill="auto"/>
            <w:vAlign w:val="bottom"/>
            <w:hideMark/>
          </w:tcPr>
          <w:p w:rsidR="002E103D" w:rsidRPr="002E103D" w:rsidRDefault="002E103D" w:rsidP="002E103D">
            <w:pPr>
              <w:spacing w:after="0"/>
              <w:rPr>
                <w:rFonts w:ascii="Calibri" w:eastAsia="Times New Roman" w:hAnsi="Calibri" w:cs="Calibri"/>
                <w:color w:val="000000"/>
                <w:sz w:val="22"/>
              </w:rPr>
            </w:pPr>
            <w:r w:rsidRPr="002E103D">
              <w:rPr>
                <w:rFonts w:ascii="Calibri" w:eastAsia="Times New Roman" w:hAnsi="Calibri" w:cs="Calibri"/>
                <w:color w:val="000000"/>
                <w:sz w:val="22"/>
              </w:rPr>
              <w:t>CHAMO CAMPUS ASPHALT TO BEHAILU ABOTA</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 xml:space="preserve">m </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220.00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17</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14</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9</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31</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21</w:t>
            </w:r>
          </w:p>
        </w:tc>
      </w:tr>
      <w:tr w:rsidR="002E103D" w:rsidRPr="002E103D" w:rsidTr="002E103D">
        <w:trPr>
          <w:trHeight w:val="588"/>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1.2.10</w:t>
            </w:r>
          </w:p>
        </w:tc>
        <w:tc>
          <w:tcPr>
            <w:tcW w:w="5083" w:type="dxa"/>
            <w:tcBorders>
              <w:top w:val="nil"/>
              <w:left w:val="nil"/>
              <w:bottom w:val="single" w:sz="4" w:space="0" w:color="auto"/>
              <w:right w:val="single" w:sz="4" w:space="0" w:color="auto"/>
            </w:tcBorders>
            <w:shd w:val="clear" w:color="auto" w:fill="auto"/>
            <w:vAlign w:val="bottom"/>
            <w:hideMark/>
          </w:tcPr>
          <w:p w:rsidR="002E103D" w:rsidRPr="002E103D" w:rsidRDefault="002E103D" w:rsidP="002E103D">
            <w:pPr>
              <w:spacing w:after="0"/>
              <w:rPr>
                <w:rFonts w:ascii="Calibri" w:eastAsia="Times New Roman" w:hAnsi="Calibri" w:cs="Calibri"/>
                <w:color w:val="000000"/>
                <w:sz w:val="22"/>
              </w:rPr>
            </w:pPr>
            <w:r w:rsidRPr="002E103D">
              <w:rPr>
                <w:rFonts w:ascii="Calibri" w:eastAsia="Times New Roman" w:hAnsi="Calibri" w:cs="Calibri"/>
                <w:color w:val="000000"/>
                <w:sz w:val="22"/>
              </w:rPr>
              <w:t>AZENEH TEKA TO GORGE &amp; BIZUNEH BUSA TO BISAF LEMA</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 xml:space="preserve">m </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480.00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25</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16</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19</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44</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28</w:t>
            </w:r>
          </w:p>
        </w:tc>
      </w:tr>
      <w:tr w:rsidR="002E103D" w:rsidRPr="002E103D" w:rsidTr="002E103D">
        <w:trPr>
          <w:trHeight w:val="300"/>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1.2.11</w:t>
            </w:r>
          </w:p>
        </w:tc>
        <w:tc>
          <w:tcPr>
            <w:tcW w:w="5083" w:type="dxa"/>
            <w:tcBorders>
              <w:top w:val="nil"/>
              <w:left w:val="nil"/>
              <w:bottom w:val="nil"/>
              <w:right w:val="single" w:sz="4" w:space="0" w:color="auto"/>
            </w:tcBorders>
            <w:shd w:val="clear" w:color="auto" w:fill="auto"/>
            <w:vAlign w:val="bottom"/>
            <w:hideMark/>
          </w:tcPr>
          <w:p w:rsidR="002E103D" w:rsidRPr="002E103D" w:rsidRDefault="002E103D" w:rsidP="002E103D">
            <w:pPr>
              <w:spacing w:after="0"/>
              <w:rPr>
                <w:rFonts w:ascii="Calibri" w:eastAsia="Times New Roman" w:hAnsi="Calibri" w:cs="Calibri"/>
                <w:color w:val="000000"/>
                <w:sz w:val="22"/>
              </w:rPr>
            </w:pPr>
            <w:r w:rsidRPr="002E103D">
              <w:rPr>
                <w:rFonts w:ascii="Calibri" w:eastAsia="Times New Roman" w:hAnsi="Calibri" w:cs="Calibri"/>
                <w:color w:val="000000"/>
                <w:sz w:val="22"/>
              </w:rPr>
              <w:t>KULIFO GREENERY SITE DITCH</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M</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305.00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21</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15</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17</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38</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27</w:t>
            </w:r>
          </w:p>
        </w:tc>
      </w:tr>
      <w:tr w:rsidR="002E103D" w:rsidRPr="002E103D" w:rsidTr="002E103D">
        <w:trPr>
          <w:trHeight w:val="300"/>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1.2.12</w:t>
            </w:r>
          </w:p>
        </w:tc>
        <w:tc>
          <w:tcPr>
            <w:tcW w:w="5083" w:type="dxa"/>
            <w:tcBorders>
              <w:top w:val="single" w:sz="4" w:space="0" w:color="auto"/>
              <w:left w:val="nil"/>
              <w:bottom w:val="nil"/>
              <w:right w:val="single" w:sz="4" w:space="0" w:color="auto"/>
            </w:tcBorders>
            <w:shd w:val="clear" w:color="auto" w:fill="auto"/>
            <w:vAlign w:val="bottom"/>
            <w:hideMark/>
          </w:tcPr>
          <w:p w:rsidR="002E103D" w:rsidRPr="002E103D" w:rsidRDefault="002E103D" w:rsidP="002E103D">
            <w:pPr>
              <w:spacing w:after="0"/>
              <w:rPr>
                <w:rFonts w:ascii="Calibri" w:eastAsia="Times New Roman" w:hAnsi="Calibri" w:cs="Calibri"/>
                <w:color w:val="000000"/>
                <w:sz w:val="22"/>
              </w:rPr>
            </w:pPr>
            <w:r w:rsidRPr="002E103D">
              <w:rPr>
                <w:rFonts w:ascii="Calibri" w:eastAsia="Times New Roman" w:hAnsi="Calibri" w:cs="Calibri"/>
                <w:color w:val="000000"/>
                <w:sz w:val="22"/>
              </w:rPr>
              <w:t>S/R YIRGEDU MENGESHA TO SIYERE MEKURIYA</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 xml:space="preserve">m </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300.00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21</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15</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17</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38</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27</w:t>
            </w: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000000" w:fill="E6B8B7"/>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5083" w:type="dxa"/>
            <w:tcBorders>
              <w:top w:val="nil"/>
              <w:left w:val="nil"/>
              <w:bottom w:val="single" w:sz="8" w:space="0" w:color="auto"/>
              <w:right w:val="single" w:sz="8" w:space="0" w:color="auto"/>
            </w:tcBorders>
            <w:shd w:val="clear" w:color="000000" w:fill="E6B8B7"/>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Drainage total</w:t>
            </w:r>
          </w:p>
        </w:tc>
        <w:tc>
          <w:tcPr>
            <w:tcW w:w="572" w:type="dxa"/>
            <w:tcBorders>
              <w:top w:val="nil"/>
              <w:left w:val="nil"/>
              <w:bottom w:val="single" w:sz="8" w:space="0" w:color="auto"/>
              <w:right w:val="single" w:sz="8" w:space="0" w:color="auto"/>
            </w:tcBorders>
            <w:shd w:val="clear" w:color="000000" w:fill="E6B8B7"/>
            <w:noWrap/>
            <w:vAlign w:val="bottom"/>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 </w:t>
            </w:r>
          </w:p>
        </w:tc>
        <w:tc>
          <w:tcPr>
            <w:tcW w:w="1096" w:type="dxa"/>
            <w:tcBorders>
              <w:top w:val="nil"/>
              <w:left w:val="nil"/>
              <w:bottom w:val="single" w:sz="8" w:space="0" w:color="auto"/>
              <w:right w:val="single" w:sz="8" w:space="0" w:color="auto"/>
            </w:tcBorders>
            <w:shd w:val="clear" w:color="000000" w:fill="E6B8B7"/>
            <w:noWrap/>
            <w:vAlign w:val="bottom"/>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3,311.00</w:t>
            </w:r>
          </w:p>
        </w:tc>
        <w:tc>
          <w:tcPr>
            <w:tcW w:w="911" w:type="dxa"/>
            <w:tcBorders>
              <w:top w:val="nil"/>
              <w:left w:val="nil"/>
              <w:bottom w:val="single" w:sz="8" w:space="0" w:color="auto"/>
              <w:right w:val="single" w:sz="8" w:space="0" w:color="auto"/>
            </w:tcBorders>
            <w:shd w:val="clear" w:color="000000" w:fill="E6B8B7"/>
            <w:noWrap/>
            <w:vAlign w:val="bottom"/>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234</w:t>
            </w:r>
          </w:p>
        </w:tc>
        <w:tc>
          <w:tcPr>
            <w:tcW w:w="900" w:type="dxa"/>
            <w:tcBorders>
              <w:top w:val="nil"/>
              <w:left w:val="nil"/>
              <w:bottom w:val="single" w:sz="8" w:space="0" w:color="auto"/>
              <w:right w:val="single" w:sz="8" w:space="0" w:color="auto"/>
            </w:tcBorders>
            <w:shd w:val="clear" w:color="000000" w:fill="E6B8B7"/>
            <w:noWrap/>
            <w:vAlign w:val="bottom"/>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166</w:t>
            </w:r>
          </w:p>
        </w:tc>
        <w:tc>
          <w:tcPr>
            <w:tcW w:w="900" w:type="dxa"/>
            <w:tcBorders>
              <w:top w:val="nil"/>
              <w:left w:val="nil"/>
              <w:bottom w:val="single" w:sz="8" w:space="0" w:color="auto"/>
              <w:right w:val="single" w:sz="8" w:space="0" w:color="auto"/>
            </w:tcBorders>
            <w:shd w:val="clear" w:color="000000" w:fill="E6B8B7"/>
            <w:noWrap/>
            <w:vAlign w:val="bottom"/>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186</w:t>
            </w:r>
          </w:p>
        </w:tc>
        <w:tc>
          <w:tcPr>
            <w:tcW w:w="900" w:type="dxa"/>
            <w:tcBorders>
              <w:top w:val="nil"/>
              <w:left w:val="nil"/>
              <w:bottom w:val="single" w:sz="8" w:space="0" w:color="auto"/>
              <w:right w:val="single" w:sz="8" w:space="0" w:color="auto"/>
            </w:tcBorders>
            <w:shd w:val="clear" w:color="000000" w:fill="E6B8B7"/>
            <w:noWrap/>
            <w:vAlign w:val="bottom"/>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125</w:t>
            </w:r>
          </w:p>
        </w:tc>
        <w:tc>
          <w:tcPr>
            <w:tcW w:w="1551" w:type="dxa"/>
            <w:tcBorders>
              <w:top w:val="nil"/>
              <w:left w:val="nil"/>
              <w:bottom w:val="single" w:sz="8" w:space="0" w:color="auto"/>
              <w:right w:val="single" w:sz="8" w:space="0" w:color="auto"/>
            </w:tcBorders>
            <w:shd w:val="clear" w:color="000000" w:fill="E6B8B7"/>
            <w:noWrap/>
            <w:vAlign w:val="bottom"/>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420</w:t>
            </w:r>
          </w:p>
        </w:tc>
        <w:tc>
          <w:tcPr>
            <w:tcW w:w="1118" w:type="dxa"/>
            <w:tcBorders>
              <w:top w:val="nil"/>
              <w:left w:val="nil"/>
              <w:bottom w:val="single" w:sz="8" w:space="0" w:color="auto"/>
              <w:right w:val="single" w:sz="8" w:space="0" w:color="auto"/>
            </w:tcBorders>
            <w:shd w:val="clear" w:color="000000" w:fill="E6B8B7"/>
            <w:noWrap/>
            <w:vAlign w:val="bottom"/>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291</w:t>
            </w: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000000" w:fill="DDD9C4"/>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1.6</w:t>
            </w:r>
          </w:p>
        </w:tc>
        <w:tc>
          <w:tcPr>
            <w:tcW w:w="5083" w:type="dxa"/>
            <w:tcBorders>
              <w:top w:val="nil"/>
              <w:left w:val="nil"/>
              <w:bottom w:val="single" w:sz="8" w:space="0" w:color="auto"/>
              <w:right w:val="single" w:sz="8" w:space="0" w:color="auto"/>
            </w:tcBorders>
            <w:shd w:val="clear" w:color="000000" w:fill="DDD9C4"/>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Greenery development</w:t>
            </w:r>
          </w:p>
        </w:tc>
        <w:tc>
          <w:tcPr>
            <w:tcW w:w="572" w:type="dxa"/>
            <w:tcBorders>
              <w:top w:val="nil"/>
              <w:left w:val="nil"/>
              <w:bottom w:val="single" w:sz="8" w:space="0" w:color="auto"/>
              <w:right w:val="single" w:sz="8" w:space="0" w:color="auto"/>
            </w:tcBorders>
            <w:shd w:val="clear" w:color="000000" w:fill="DDD9C4"/>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1096" w:type="dxa"/>
            <w:tcBorders>
              <w:top w:val="nil"/>
              <w:left w:val="nil"/>
              <w:bottom w:val="single" w:sz="8" w:space="0" w:color="auto"/>
              <w:right w:val="single" w:sz="8" w:space="0" w:color="auto"/>
            </w:tcBorders>
            <w:shd w:val="clear" w:color="000000" w:fill="DDD9C4"/>
            <w:noWrap/>
            <w:hideMark/>
          </w:tcPr>
          <w:p w:rsidR="002E103D" w:rsidRPr="002E103D" w:rsidRDefault="002E103D" w:rsidP="002E103D">
            <w:pPr>
              <w:spacing w:after="0"/>
              <w:jc w:val="center"/>
              <w:rPr>
                <w:rFonts w:eastAsia="Times New Roman"/>
                <w:b/>
                <w:bCs/>
                <w:sz w:val="20"/>
                <w:szCs w:val="20"/>
              </w:rPr>
            </w:pPr>
          </w:p>
        </w:tc>
        <w:tc>
          <w:tcPr>
            <w:tcW w:w="911" w:type="dxa"/>
            <w:tcBorders>
              <w:top w:val="nil"/>
              <w:left w:val="nil"/>
              <w:bottom w:val="single" w:sz="8" w:space="0" w:color="auto"/>
              <w:right w:val="single" w:sz="8" w:space="0" w:color="auto"/>
            </w:tcBorders>
            <w:shd w:val="clear" w:color="000000" w:fill="DDD9C4"/>
            <w:noWrap/>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DDD9C4"/>
            <w:noWrap/>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DDD9C4"/>
            <w:noWrap/>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DDD9C4"/>
            <w:noWrap/>
            <w:hideMark/>
          </w:tcPr>
          <w:p w:rsidR="002E103D" w:rsidRPr="002E103D" w:rsidRDefault="002E103D" w:rsidP="002E103D">
            <w:pPr>
              <w:spacing w:after="0"/>
              <w:jc w:val="center"/>
              <w:rPr>
                <w:rFonts w:eastAsia="Times New Roman"/>
                <w:b/>
                <w:bCs/>
                <w:sz w:val="20"/>
                <w:szCs w:val="20"/>
              </w:rPr>
            </w:pPr>
          </w:p>
        </w:tc>
        <w:tc>
          <w:tcPr>
            <w:tcW w:w="1551" w:type="dxa"/>
            <w:tcBorders>
              <w:top w:val="nil"/>
              <w:left w:val="nil"/>
              <w:bottom w:val="single" w:sz="8" w:space="0" w:color="auto"/>
              <w:right w:val="single" w:sz="8" w:space="0" w:color="auto"/>
            </w:tcBorders>
            <w:shd w:val="clear" w:color="000000" w:fill="DDD9C4"/>
            <w:noWrap/>
            <w:hideMark/>
          </w:tcPr>
          <w:p w:rsidR="002E103D" w:rsidRPr="002E103D" w:rsidRDefault="002E103D" w:rsidP="002E103D">
            <w:pPr>
              <w:spacing w:after="0"/>
              <w:jc w:val="center"/>
              <w:rPr>
                <w:rFonts w:eastAsia="Times New Roman"/>
                <w:b/>
                <w:bCs/>
                <w:sz w:val="20"/>
                <w:szCs w:val="20"/>
              </w:rPr>
            </w:pPr>
          </w:p>
        </w:tc>
        <w:tc>
          <w:tcPr>
            <w:tcW w:w="1118" w:type="dxa"/>
            <w:tcBorders>
              <w:top w:val="nil"/>
              <w:left w:val="nil"/>
              <w:bottom w:val="single" w:sz="8" w:space="0" w:color="auto"/>
              <w:right w:val="single" w:sz="8" w:space="0" w:color="auto"/>
            </w:tcBorders>
            <w:shd w:val="clear" w:color="000000" w:fill="DDD9C4"/>
            <w:noWrap/>
            <w:hideMark/>
          </w:tcPr>
          <w:p w:rsidR="002E103D" w:rsidRPr="002E103D" w:rsidRDefault="002E103D" w:rsidP="002E103D">
            <w:pPr>
              <w:spacing w:after="0"/>
              <w:jc w:val="center"/>
              <w:rPr>
                <w:rFonts w:eastAsia="Times New Roman"/>
                <w:b/>
                <w:bCs/>
                <w:sz w:val="20"/>
                <w:szCs w:val="20"/>
              </w:rPr>
            </w:pP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1.6.1</w:t>
            </w:r>
          </w:p>
        </w:tc>
        <w:tc>
          <w:tcPr>
            <w:tcW w:w="5083" w:type="dxa"/>
            <w:tcBorders>
              <w:top w:val="nil"/>
              <w:left w:val="nil"/>
              <w:bottom w:val="single" w:sz="8" w:space="0" w:color="auto"/>
              <w:right w:val="single" w:sz="8"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 xml:space="preserve">Public Park at the side of </w:t>
            </w:r>
            <w:proofErr w:type="spellStart"/>
            <w:r w:rsidRPr="002E103D">
              <w:rPr>
                <w:rFonts w:eastAsia="Times New Roman"/>
                <w:sz w:val="20"/>
                <w:szCs w:val="20"/>
              </w:rPr>
              <w:t>Kulufo</w:t>
            </w:r>
            <w:proofErr w:type="spellEnd"/>
            <w:r w:rsidRPr="002E103D">
              <w:rPr>
                <w:rFonts w:eastAsia="Times New Roman"/>
                <w:sz w:val="20"/>
                <w:szCs w:val="20"/>
              </w:rPr>
              <w:t xml:space="preserve"> river phase-IV</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m2</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15,000.00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25</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13</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19</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44</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25</w:t>
            </w: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000000" w:fill="DDD9C4"/>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5083" w:type="dxa"/>
            <w:tcBorders>
              <w:top w:val="nil"/>
              <w:left w:val="nil"/>
              <w:bottom w:val="single" w:sz="8" w:space="0" w:color="auto"/>
              <w:right w:val="single" w:sz="8" w:space="0" w:color="auto"/>
            </w:tcBorders>
            <w:shd w:val="clear" w:color="000000" w:fill="DDD9C4"/>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Greenery development total</w:t>
            </w:r>
          </w:p>
        </w:tc>
        <w:tc>
          <w:tcPr>
            <w:tcW w:w="572" w:type="dxa"/>
            <w:tcBorders>
              <w:top w:val="nil"/>
              <w:left w:val="nil"/>
              <w:bottom w:val="single" w:sz="8" w:space="0" w:color="auto"/>
              <w:right w:val="single" w:sz="8" w:space="0" w:color="auto"/>
            </w:tcBorders>
            <w:shd w:val="clear" w:color="000000" w:fill="DDD9C4"/>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1096" w:type="dxa"/>
            <w:tcBorders>
              <w:top w:val="nil"/>
              <w:left w:val="nil"/>
              <w:bottom w:val="single" w:sz="8" w:space="0" w:color="auto"/>
              <w:right w:val="single" w:sz="8" w:space="0" w:color="auto"/>
            </w:tcBorders>
            <w:shd w:val="clear" w:color="000000" w:fill="DDD9C4"/>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15,000.00</w:t>
            </w:r>
          </w:p>
        </w:tc>
        <w:tc>
          <w:tcPr>
            <w:tcW w:w="911" w:type="dxa"/>
            <w:tcBorders>
              <w:top w:val="nil"/>
              <w:left w:val="nil"/>
              <w:bottom w:val="single" w:sz="8" w:space="0" w:color="auto"/>
              <w:right w:val="single" w:sz="8" w:space="0" w:color="auto"/>
            </w:tcBorders>
            <w:shd w:val="clear" w:color="000000" w:fill="DDD9C4"/>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25</w:t>
            </w:r>
          </w:p>
        </w:tc>
        <w:tc>
          <w:tcPr>
            <w:tcW w:w="900" w:type="dxa"/>
            <w:tcBorders>
              <w:top w:val="nil"/>
              <w:left w:val="nil"/>
              <w:bottom w:val="single" w:sz="8" w:space="0" w:color="auto"/>
              <w:right w:val="single" w:sz="8" w:space="0" w:color="auto"/>
            </w:tcBorders>
            <w:shd w:val="clear" w:color="000000" w:fill="DDD9C4"/>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13</w:t>
            </w:r>
          </w:p>
        </w:tc>
        <w:tc>
          <w:tcPr>
            <w:tcW w:w="900" w:type="dxa"/>
            <w:tcBorders>
              <w:top w:val="nil"/>
              <w:left w:val="nil"/>
              <w:bottom w:val="single" w:sz="8" w:space="0" w:color="auto"/>
              <w:right w:val="single" w:sz="8" w:space="0" w:color="auto"/>
            </w:tcBorders>
            <w:shd w:val="clear" w:color="000000" w:fill="DDD9C4"/>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19</w:t>
            </w:r>
          </w:p>
        </w:tc>
        <w:tc>
          <w:tcPr>
            <w:tcW w:w="900" w:type="dxa"/>
            <w:tcBorders>
              <w:top w:val="nil"/>
              <w:left w:val="nil"/>
              <w:bottom w:val="single" w:sz="8" w:space="0" w:color="auto"/>
              <w:right w:val="single" w:sz="8" w:space="0" w:color="auto"/>
            </w:tcBorders>
            <w:shd w:val="clear" w:color="000000" w:fill="DDD9C4"/>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12</w:t>
            </w:r>
          </w:p>
        </w:tc>
        <w:tc>
          <w:tcPr>
            <w:tcW w:w="1551" w:type="dxa"/>
            <w:tcBorders>
              <w:top w:val="nil"/>
              <w:left w:val="nil"/>
              <w:bottom w:val="single" w:sz="8" w:space="0" w:color="auto"/>
              <w:right w:val="single" w:sz="8" w:space="0" w:color="auto"/>
            </w:tcBorders>
            <w:shd w:val="clear" w:color="000000" w:fill="DDD9C4"/>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44</w:t>
            </w:r>
          </w:p>
        </w:tc>
        <w:tc>
          <w:tcPr>
            <w:tcW w:w="1118" w:type="dxa"/>
            <w:tcBorders>
              <w:top w:val="nil"/>
              <w:left w:val="nil"/>
              <w:bottom w:val="single" w:sz="8" w:space="0" w:color="auto"/>
              <w:right w:val="single" w:sz="8" w:space="0" w:color="auto"/>
            </w:tcBorders>
            <w:shd w:val="clear" w:color="000000" w:fill="DDD9C4"/>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25</w:t>
            </w:r>
          </w:p>
        </w:tc>
      </w:tr>
      <w:tr w:rsidR="002E103D" w:rsidRPr="002E103D" w:rsidTr="002E103D">
        <w:trPr>
          <w:trHeight w:val="288"/>
        </w:trPr>
        <w:tc>
          <w:tcPr>
            <w:tcW w:w="723" w:type="dxa"/>
            <w:tcBorders>
              <w:top w:val="nil"/>
              <w:left w:val="nil"/>
              <w:bottom w:val="nil"/>
              <w:right w:val="nil"/>
            </w:tcBorders>
            <w:shd w:val="clear" w:color="000000" w:fill="FCD5B4"/>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5</w:t>
            </w:r>
          </w:p>
        </w:tc>
        <w:tc>
          <w:tcPr>
            <w:tcW w:w="5083" w:type="dxa"/>
            <w:tcBorders>
              <w:top w:val="nil"/>
              <w:left w:val="nil"/>
              <w:bottom w:val="single" w:sz="8" w:space="0" w:color="auto"/>
              <w:right w:val="single" w:sz="8" w:space="0" w:color="auto"/>
            </w:tcBorders>
            <w:shd w:val="clear" w:color="000000" w:fill="FCD5B4"/>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Municipal Non UIIDP Works (New)</w:t>
            </w:r>
          </w:p>
        </w:tc>
        <w:tc>
          <w:tcPr>
            <w:tcW w:w="572" w:type="dxa"/>
            <w:tcBorders>
              <w:top w:val="nil"/>
              <w:left w:val="nil"/>
              <w:bottom w:val="single" w:sz="8" w:space="0" w:color="auto"/>
              <w:right w:val="single" w:sz="8" w:space="0" w:color="auto"/>
            </w:tcBorders>
            <w:shd w:val="clear" w:color="000000" w:fill="FCD5B4"/>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1096" w:type="dxa"/>
            <w:tcBorders>
              <w:top w:val="nil"/>
              <w:left w:val="nil"/>
              <w:bottom w:val="single" w:sz="8" w:space="0" w:color="auto"/>
              <w:right w:val="single" w:sz="8" w:space="0" w:color="auto"/>
            </w:tcBorders>
            <w:shd w:val="clear" w:color="000000" w:fill="FCD5B4"/>
            <w:noWrap/>
            <w:hideMark/>
          </w:tcPr>
          <w:p w:rsidR="002E103D" w:rsidRPr="002E103D" w:rsidRDefault="002E103D" w:rsidP="002E103D">
            <w:pPr>
              <w:spacing w:after="0"/>
              <w:jc w:val="center"/>
              <w:rPr>
                <w:rFonts w:eastAsia="Times New Roman"/>
                <w:b/>
                <w:bCs/>
                <w:sz w:val="20"/>
                <w:szCs w:val="20"/>
              </w:rPr>
            </w:pPr>
          </w:p>
        </w:tc>
        <w:tc>
          <w:tcPr>
            <w:tcW w:w="911" w:type="dxa"/>
            <w:tcBorders>
              <w:top w:val="nil"/>
              <w:left w:val="nil"/>
              <w:bottom w:val="single" w:sz="8" w:space="0" w:color="auto"/>
              <w:right w:val="single" w:sz="8" w:space="0" w:color="auto"/>
            </w:tcBorders>
            <w:shd w:val="clear" w:color="000000" w:fill="FCD5B4"/>
            <w:noWrap/>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FCD5B4"/>
            <w:noWrap/>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FCD5B4"/>
            <w:noWrap/>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FCD5B4"/>
            <w:noWrap/>
            <w:hideMark/>
          </w:tcPr>
          <w:p w:rsidR="002E103D" w:rsidRPr="002E103D" w:rsidRDefault="002E103D" w:rsidP="002E103D">
            <w:pPr>
              <w:spacing w:after="0"/>
              <w:jc w:val="center"/>
              <w:rPr>
                <w:rFonts w:eastAsia="Times New Roman"/>
                <w:b/>
                <w:bCs/>
                <w:sz w:val="20"/>
                <w:szCs w:val="20"/>
              </w:rPr>
            </w:pPr>
          </w:p>
        </w:tc>
        <w:tc>
          <w:tcPr>
            <w:tcW w:w="1551" w:type="dxa"/>
            <w:tcBorders>
              <w:top w:val="nil"/>
              <w:left w:val="nil"/>
              <w:bottom w:val="single" w:sz="8" w:space="0" w:color="auto"/>
              <w:right w:val="single" w:sz="8" w:space="0" w:color="auto"/>
            </w:tcBorders>
            <w:shd w:val="clear" w:color="000000" w:fill="FCD5B4"/>
            <w:noWrap/>
            <w:hideMark/>
          </w:tcPr>
          <w:p w:rsidR="002E103D" w:rsidRPr="002E103D" w:rsidRDefault="002E103D" w:rsidP="002E103D">
            <w:pPr>
              <w:spacing w:after="0"/>
              <w:jc w:val="center"/>
              <w:rPr>
                <w:rFonts w:eastAsia="Times New Roman"/>
                <w:b/>
                <w:bCs/>
                <w:sz w:val="20"/>
                <w:szCs w:val="20"/>
              </w:rPr>
            </w:pPr>
          </w:p>
        </w:tc>
        <w:tc>
          <w:tcPr>
            <w:tcW w:w="1118" w:type="dxa"/>
            <w:tcBorders>
              <w:top w:val="nil"/>
              <w:left w:val="nil"/>
              <w:bottom w:val="single" w:sz="8" w:space="0" w:color="auto"/>
              <w:right w:val="single" w:sz="8" w:space="0" w:color="auto"/>
            </w:tcBorders>
            <w:shd w:val="clear" w:color="000000" w:fill="FCD5B4"/>
            <w:noWrap/>
            <w:hideMark/>
          </w:tcPr>
          <w:p w:rsidR="002E103D" w:rsidRPr="002E103D" w:rsidRDefault="002E103D" w:rsidP="002E103D">
            <w:pPr>
              <w:spacing w:after="0"/>
              <w:jc w:val="center"/>
              <w:rPr>
                <w:rFonts w:eastAsia="Times New Roman"/>
                <w:b/>
                <w:bCs/>
                <w:sz w:val="20"/>
                <w:szCs w:val="20"/>
              </w:rPr>
            </w:pPr>
          </w:p>
        </w:tc>
      </w:tr>
      <w:tr w:rsidR="002E103D" w:rsidRPr="002E103D" w:rsidTr="002E103D">
        <w:trPr>
          <w:trHeight w:val="288"/>
        </w:trPr>
        <w:tc>
          <w:tcPr>
            <w:tcW w:w="723" w:type="dxa"/>
            <w:tcBorders>
              <w:top w:val="single" w:sz="4" w:space="0" w:color="auto"/>
              <w:left w:val="single" w:sz="4" w:space="0" w:color="auto"/>
              <w:bottom w:val="single" w:sz="4" w:space="0" w:color="auto"/>
              <w:right w:val="single" w:sz="4" w:space="0" w:color="auto"/>
            </w:tcBorders>
            <w:shd w:val="clear" w:color="000000" w:fill="FCD5B4"/>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5083" w:type="dxa"/>
            <w:tcBorders>
              <w:top w:val="nil"/>
              <w:left w:val="nil"/>
              <w:bottom w:val="single" w:sz="8" w:space="0" w:color="auto"/>
              <w:right w:val="single" w:sz="8" w:space="0" w:color="auto"/>
            </w:tcBorders>
            <w:shd w:val="clear" w:color="000000" w:fill="FCD5B4"/>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Municipal Non UIIDP Works (New) Total</w:t>
            </w:r>
          </w:p>
        </w:tc>
        <w:tc>
          <w:tcPr>
            <w:tcW w:w="572" w:type="dxa"/>
            <w:tcBorders>
              <w:top w:val="nil"/>
              <w:left w:val="nil"/>
              <w:bottom w:val="single" w:sz="8" w:space="0" w:color="auto"/>
              <w:right w:val="single" w:sz="8" w:space="0" w:color="auto"/>
            </w:tcBorders>
            <w:shd w:val="clear" w:color="000000" w:fill="FCD5B4"/>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1096" w:type="dxa"/>
            <w:tcBorders>
              <w:top w:val="nil"/>
              <w:left w:val="nil"/>
              <w:bottom w:val="single" w:sz="8" w:space="0" w:color="auto"/>
              <w:right w:val="single" w:sz="8" w:space="0" w:color="auto"/>
            </w:tcBorders>
            <w:shd w:val="clear" w:color="000000" w:fill="FCD5B4"/>
            <w:noWrap/>
            <w:hideMark/>
          </w:tcPr>
          <w:p w:rsidR="002E103D" w:rsidRPr="002E103D" w:rsidRDefault="002E103D" w:rsidP="002E103D">
            <w:pPr>
              <w:spacing w:after="0"/>
              <w:jc w:val="center"/>
              <w:rPr>
                <w:rFonts w:eastAsia="Times New Roman"/>
                <w:b/>
                <w:bCs/>
                <w:sz w:val="20"/>
                <w:szCs w:val="20"/>
              </w:rPr>
            </w:pPr>
          </w:p>
        </w:tc>
        <w:tc>
          <w:tcPr>
            <w:tcW w:w="911" w:type="dxa"/>
            <w:tcBorders>
              <w:top w:val="nil"/>
              <w:left w:val="nil"/>
              <w:bottom w:val="single" w:sz="8" w:space="0" w:color="auto"/>
              <w:right w:val="single" w:sz="8" w:space="0" w:color="auto"/>
            </w:tcBorders>
            <w:shd w:val="clear" w:color="000000" w:fill="FCD5B4"/>
            <w:noWrap/>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FCD5B4"/>
            <w:noWrap/>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FCD5B4"/>
            <w:noWrap/>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FCD5B4"/>
            <w:noWrap/>
            <w:hideMark/>
          </w:tcPr>
          <w:p w:rsidR="002E103D" w:rsidRPr="002E103D" w:rsidRDefault="002E103D" w:rsidP="002E103D">
            <w:pPr>
              <w:spacing w:after="0"/>
              <w:jc w:val="center"/>
              <w:rPr>
                <w:rFonts w:eastAsia="Times New Roman"/>
                <w:b/>
                <w:bCs/>
                <w:sz w:val="20"/>
                <w:szCs w:val="20"/>
              </w:rPr>
            </w:pPr>
          </w:p>
        </w:tc>
        <w:tc>
          <w:tcPr>
            <w:tcW w:w="1551" w:type="dxa"/>
            <w:tcBorders>
              <w:top w:val="nil"/>
              <w:left w:val="nil"/>
              <w:bottom w:val="single" w:sz="8" w:space="0" w:color="auto"/>
              <w:right w:val="single" w:sz="8" w:space="0" w:color="auto"/>
            </w:tcBorders>
            <w:shd w:val="clear" w:color="000000" w:fill="FCD5B4"/>
            <w:noWrap/>
            <w:hideMark/>
          </w:tcPr>
          <w:p w:rsidR="002E103D" w:rsidRPr="002E103D" w:rsidRDefault="002E103D" w:rsidP="002E103D">
            <w:pPr>
              <w:spacing w:after="0"/>
              <w:jc w:val="center"/>
              <w:rPr>
                <w:rFonts w:eastAsia="Times New Roman"/>
                <w:b/>
                <w:bCs/>
                <w:sz w:val="20"/>
                <w:szCs w:val="20"/>
              </w:rPr>
            </w:pPr>
          </w:p>
        </w:tc>
        <w:tc>
          <w:tcPr>
            <w:tcW w:w="1118" w:type="dxa"/>
            <w:tcBorders>
              <w:top w:val="nil"/>
              <w:left w:val="nil"/>
              <w:bottom w:val="single" w:sz="8" w:space="0" w:color="auto"/>
              <w:right w:val="single" w:sz="8" w:space="0" w:color="auto"/>
            </w:tcBorders>
            <w:shd w:val="clear" w:color="000000" w:fill="FCD5B4"/>
            <w:noWrap/>
            <w:hideMark/>
          </w:tcPr>
          <w:p w:rsidR="002E103D" w:rsidRPr="002E103D" w:rsidRDefault="002E103D" w:rsidP="002E103D">
            <w:pPr>
              <w:spacing w:after="0"/>
              <w:jc w:val="center"/>
              <w:rPr>
                <w:rFonts w:eastAsia="Times New Roman"/>
                <w:b/>
                <w:bCs/>
                <w:sz w:val="20"/>
                <w:szCs w:val="20"/>
              </w:rPr>
            </w:pPr>
          </w:p>
        </w:tc>
      </w:tr>
      <w:tr w:rsidR="002E103D" w:rsidRPr="002E103D" w:rsidTr="002E103D">
        <w:trPr>
          <w:trHeight w:val="288"/>
        </w:trPr>
        <w:tc>
          <w:tcPr>
            <w:tcW w:w="723" w:type="dxa"/>
            <w:tcBorders>
              <w:top w:val="nil"/>
              <w:left w:val="nil"/>
              <w:bottom w:val="single" w:sz="8" w:space="0" w:color="auto"/>
              <w:right w:val="single" w:sz="8" w:space="0" w:color="auto"/>
            </w:tcBorders>
            <w:shd w:val="clear" w:color="000000" w:fill="92D050"/>
            <w:noWrap/>
            <w:hideMark/>
          </w:tcPr>
          <w:p w:rsidR="002E103D" w:rsidRPr="002E103D" w:rsidRDefault="002E103D" w:rsidP="002E103D">
            <w:pPr>
              <w:spacing w:after="0"/>
              <w:rPr>
                <w:rFonts w:eastAsia="Times New Roman"/>
                <w:b/>
                <w:bCs/>
                <w:sz w:val="22"/>
              </w:rPr>
            </w:pPr>
            <w:r w:rsidRPr="002E103D">
              <w:rPr>
                <w:rFonts w:eastAsia="Times New Roman"/>
                <w:b/>
                <w:bCs/>
                <w:sz w:val="22"/>
              </w:rPr>
              <w:t> </w:t>
            </w:r>
          </w:p>
        </w:tc>
        <w:tc>
          <w:tcPr>
            <w:tcW w:w="5083" w:type="dxa"/>
            <w:tcBorders>
              <w:top w:val="nil"/>
              <w:left w:val="nil"/>
              <w:bottom w:val="single" w:sz="8" w:space="0" w:color="auto"/>
              <w:right w:val="single" w:sz="8" w:space="0" w:color="auto"/>
            </w:tcBorders>
            <w:shd w:val="clear" w:color="000000" w:fill="92D050"/>
            <w:noWrap/>
            <w:hideMark/>
          </w:tcPr>
          <w:p w:rsidR="002E103D" w:rsidRPr="002E103D" w:rsidRDefault="002E103D" w:rsidP="002E103D">
            <w:pPr>
              <w:spacing w:after="0"/>
              <w:rPr>
                <w:rFonts w:eastAsia="Times New Roman"/>
                <w:b/>
                <w:bCs/>
                <w:sz w:val="22"/>
              </w:rPr>
            </w:pPr>
            <w:r w:rsidRPr="002E103D">
              <w:rPr>
                <w:rFonts w:eastAsia="Times New Roman"/>
                <w:b/>
                <w:bCs/>
                <w:sz w:val="22"/>
              </w:rPr>
              <w:t>Environmental Services(New Projects) Total</w:t>
            </w:r>
          </w:p>
        </w:tc>
        <w:tc>
          <w:tcPr>
            <w:tcW w:w="572" w:type="dxa"/>
            <w:tcBorders>
              <w:top w:val="nil"/>
              <w:left w:val="nil"/>
              <w:bottom w:val="single" w:sz="8" w:space="0" w:color="auto"/>
              <w:right w:val="single" w:sz="8" w:space="0" w:color="auto"/>
            </w:tcBorders>
            <w:shd w:val="clear" w:color="000000" w:fill="92D050"/>
            <w:noWrap/>
            <w:hideMark/>
          </w:tcPr>
          <w:p w:rsidR="002E103D" w:rsidRPr="002E103D" w:rsidRDefault="002E103D" w:rsidP="002E103D">
            <w:pPr>
              <w:spacing w:after="0"/>
              <w:rPr>
                <w:rFonts w:eastAsia="Times New Roman"/>
                <w:b/>
                <w:bCs/>
                <w:sz w:val="22"/>
              </w:rPr>
            </w:pPr>
            <w:r w:rsidRPr="002E103D">
              <w:rPr>
                <w:rFonts w:eastAsia="Times New Roman"/>
                <w:b/>
                <w:bCs/>
                <w:sz w:val="22"/>
              </w:rPr>
              <w:t> </w:t>
            </w:r>
          </w:p>
        </w:tc>
        <w:tc>
          <w:tcPr>
            <w:tcW w:w="1096" w:type="dxa"/>
            <w:tcBorders>
              <w:top w:val="nil"/>
              <w:left w:val="nil"/>
              <w:bottom w:val="single" w:sz="8" w:space="0" w:color="auto"/>
              <w:right w:val="single" w:sz="8" w:space="0" w:color="auto"/>
            </w:tcBorders>
            <w:shd w:val="clear" w:color="000000" w:fill="92D050"/>
            <w:noWrap/>
            <w:hideMark/>
          </w:tcPr>
          <w:p w:rsidR="002E103D" w:rsidRPr="002E103D" w:rsidRDefault="002E103D" w:rsidP="002E103D">
            <w:pPr>
              <w:spacing w:after="0"/>
              <w:jc w:val="center"/>
              <w:rPr>
                <w:rFonts w:eastAsia="Times New Roman"/>
                <w:b/>
                <w:bCs/>
                <w:sz w:val="22"/>
              </w:rPr>
            </w:pPr>
          </w:p>
        </w:tc>
        <w:tc>
          <w:tcPr>
            <w:tcW w:w="911" w:type="dxa"/>
            <w:tcBorders>
              <w:top w:val="nil"/>
              <w:left w:val="nil"/>
              <w:bottom w:val="single" w:sz="8" w:space="0" w:color="auto"/>
              <w:right w:val="single" w:sz="8" w:space="0" w:color="auto"/>
            </w:tcBorders>
            <w:shd w:val="clear" w:color="000000" w:fill="92D050"/>
            <w:noWrap/>
            <w:hideMark/>
          </w:tcPr>
          <w:p w:rsidR="002E103D" w:rsidRPr="002E103D" w:rsidRDefault="002E103D" w:rsidP="002E103D">
            <w:pPr>
              <w:spacing w:after="0"/>
              <w:jc w:val="center"/>
              <w:rPr>
                <w:rFonts w:eastAsia="Times New Roman"/>
                <w:b/>
                <w:bCs/>
                <w:sz w:val="22"/>
              </w:rPr>
            </w:pPr>
            <w:r w:rsidRPr="002E103D">
              <w:rPr>
                <w:rFonts w:eastAsia="Times New Roman"/>
                <w:b/>
                <w:bCs/>
                <w:sz w:val="22"/>
              </w:rPr>
              <w:t>259</w:t>
            </w:r>
          </w:p>
        </w:tc>
        <w:tc>
          <w:tcPr>
            <w:tcW w:w="900" w:type="dxa"/>
            <w:tcBorders>
              <w:top w:val="nil"/>
              <w:left w:val="nil"/>
              <w:bottom w:val="single" w:sz="8" w:space="0" w:color="auto"/>
              <w:right w:val="single" w:sz="8" w:space="0" w:color="auto"/>
            </w:tcBorders>
            <w:shd w:val="clear" w:color="000000" w:fill="92D050"/>
            <w:noWrap/>
            <w:hideMark/>
          </w:tcPr>
          <w:p w:rsidR="002E103D" w:rsidRPr="002E103D" w:rsidRDefault="002E103D" w:rsidP="002E103D">
            <w:pPr>
              <w:spacing w:after="0"/>
              <w:jc w:val="center"/>
              <w:rPr>
                <w:rFonts w:eastAsia="Times New Roman"/>
                <w:b/>
                <w:bCs/>
                <w:sz w:val="22"/>
              </w:rPr>
            </w:pPr>
            <w:r w:rsidRPr="002E103D">
              <w:rPr>
                <w:rFonts w:eastAsia="Times New Roman"/>
                <w:b/>
                <w:bCs/>
                <w:sz w:val="22"/>
              </w:rPr>
              <w:t>179</w:t>
            </w:r>
          </w:p>
        </w:tc>
        <w:tc>
          <w:tcPr>
            <w:tcW w:w="900" w:type="dxa"/>
            <w:tcBorders>
              <w:top w:val="nil"/>
              <w:left w:val="nil"/>
              <w:bottom w:val="single" w:sz="8" w:space="0" w:color="auto"/>
              <w:right w:val="single" w:sz="8" w:space="0" w:color="auto"/>
            </w:tcBorders>
            <w:shd w:val="clear" w:color="000000" w:fill="92D050"/>
            <w:noWrap/>
            <w:hideMark/>
          </w:tcPr>
          <w:p w:rsidR="002E103D" w:rsidRPr="002E103D" w:rsidRDefault="002E103D" w:rsidP="002E103D">
            <w:pPr>
              <w:spacing w:after="0"/>
              <w:jc w:val="center"/>
              <w:rPr>
                <w:rFonts w:eastAsia="Times New Roman"/>
                <w:b/>
                <w:bCs/>
                <w:sz w:val="22"/>
              </w:rPr>
            </w:pPr>
            <w:r w:rsidRPr="002E103D">
              <w:rPr>
                <w:rFonts w:eastAsia="Times New Roman"/>
                <w:b/>
                <w:bCs/>
                <w:sz w:val="22"/>
              </w:rPr>
              <w:t>205</w:t>
            </w:r>
          </w:p>
        </w:tc>
        <w:tc>
          <w:tcPr>
            <w:tcW w:w="900" w:type="dxa"/>
            <w:tcBorders>
              <w:top w:val="nil"/>
              <w:left w:val="nil"/>
              <w:bottom w:val="single" w:sz="8" w:space="0" w:color="auto"/>
              <w:right w:val="single" w:sz="8" w:space="0" w:color="auto"/>
            </w:tcBorders>
            <w:shd w:val="clear" w:color="000000" w:fill="92D050"/>
            <w:noWrap/>
            <w:hideMark/>
          </w:tcPr>
          <w:p w:rsidR="002E103D" w:rsidRPr="002E103D" w:rsidRDefault="002E103D" w:rsidP="002E103D">
            <w:pPr>
              <w:spacing w:after="0"/>
              <w:jc w:val="center"/>
              <w:rPr>
                <w:rFonts w:eastAsia="Times New Roman"/>
                <w:b/>
                <w:bCs/>
                <w:sz w:val="22"/>
              </w:rPr>
            </w:pPr>
            <w:r w:rsidRPr="002E103D">
              <w:rPr>
                <w:rFonts w:eastAsia="Times New Roman"/>
                <w:b/>
                <w:bCs/>
                <w:sz w:val="22"/>
              </w:rPr>
              <w:t>137</w:t>
            </w:r>
          </w:p>
        </w:tc>
        <w:tc>
          <w:tcPr>
            <w:tcW w:w="1551" w:type="dxa"/>
            <w:tcBorders>
              <w:top w:val="nil"/>
              <w:left w:val="nil"/>
              <w:bottom w:val="single" w:sz="8" w:space="0" w:color="auto"/>
              <w:right w:val="single" w:sz="8" w:space="0" w:color="auto"/>
            </w:tcBorders>
            <w:shd w:val="clear" w:color="000000" w:fill="92D050"/>
            <w:noWrap/>
            <w:hideMark/>
          </w:tcPr>
          <w:p w:rsidR="002E103D" w:rsidRPr="002E103D" w:rsidRDefault="002E103D" w:rsidP="002E103D">
            <w:pPr>
              <w:spacing w:after="0"/>
              <w:jc w:val="center"/>
              <w:rPr>
                <w:rFonts w:eastAsia="Times New Roman"/>
                <w:b/>
                <w:bCs/>
                <w:sz w:val="22"/>
              </w:rPr>
            </w:pPr>
            <w:r w:rsidRPr="002E103D">
              <w:rPr>
                <w:rFonts w:eastAsia="Times New Roman"/>
                <w:b/>
                <w:bCs/>
                <w:sz w:val="22"/>
              </w:rPr>
              <w:t>464</w:t>
            </w:r>
          </w:p>
        </w:tc>
        <w:tc>
          <w:tcPr>
            <w:tcW w:w="1118" w:type="dxa"/>
            <w:tcBorders>
              <w:top w:val="nil"/>
              <w:left w:val="nil"/>
              <w:bottom w:val="single" w:sz="8" w:space="0" w:color="auto"/>
              <w:right w:val="single" w:sz="8" w:space="0" w:color="auto"/>
            </w:tcBorders>
            <w:shd w:val="clear" w:color="000000" w:fill="92D050"/>
            <w:noWrap/>
            <w:hideMark/>
          </w:tcPr>
          <w:p w:rsidR="002E103D" w:rsidRPr="002E103D" w:rsidRDefault="002E103D" w:rsidP="002E103D">
            <w:pPr>
              <w:spacing w:after="0"/>
              <w:jc w:val="center"/>
              <w:rPr>
                <w:rFonts w:eastAsia="Times New Roman"/>
                <w:b/>
                <w:bCs/>
                <w:sz w:val="22"/>
              </w:rPr>
            </w:pPr>
            <w:r w:rsidRPr="002E103D">
              <w:rPr>
                <w:rFonts w:eastAsia="Times New Roman"/>
                <w:b/>
                <w:bCs/>
                <w:sz w:val="22"/>
              </w:rPr>
              <w:t>316</w:t>
            </w:r>
          </w:p>
        </w:tc>
      </w:tr>
      <w:tr w:rsidR="002E103D" w:rsidRPr="002E103D" w:rsidTr="002E103D">
        <w:trPr>
          <w:trHeight w:val="324"/>
        </w:trPr>
        <w:tc>
          <w:tcPr>
            <w:tcW w:w="723" w:type="dxa"/>
            <w:tcBorders>
              <w:top w:val="single" w:sz="4" w:space="0" w:color="auto"/>
              <w:left w:val="single" w:sz="4" w:space="0" w:color="auto"/>
              <w:bottom w:val="single" w:sz="4" w:space="0" w:color="auto"/>
              <w:right w:val="single" w:sz="4" w:space="0" w:color="auto"/>
            </w:tcBorders>
            <w:shd w:val="clear" w:color="000000" w:fill="FCD5B4"/>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5083" w:type="dxa"/>
            <w:tcBorders>
              <w:top w:val="nil"/>
              <w:left w:val="nil"/>
              <w:bottom w:val="single" w:sz="8" w:space="0" w:color="auto"/>
              <w:right w:val="single" w:sz="8" w:space="0" w:color="auto"/>
            </w:tcBorders>
            <w:shd w:val="clear" w:color="000000" w:fill="FCD5B4"/>
            <w:noWrap/>
            <w:hideMark/>
          </w:tcPr>
          <w:p w:rsidR="002E103D" w:rsidRPr="002E103D" w:rsidRDefault="002E103D" w:rsidP="002E103D">
            <w:pPr>
              <w:spacing w:after="0"/>
              <w:rPr>
                <w:rFonts w:eastAsia="Times New Roman"/>
                <w:b/>
                <w:bCs/>
                <w:sz w:val="24"/>
                <w:szCs w:val="24"/>
              </w:rPr>
            </w:pPr>
            <w:r w:rsidRPr="002E103D">
              <w:rPr>
                <w:rFonts w:eastAsia="Times New Roman"/>
                <w:b/>
                <w:bCs/>
                <w:sz w:val="24"/>
                <w:szCs w:val="24"/>
              </w:rPr>
              <w:t>Environmental Services(Rolled)</w:t>
            </w:r>
          </w:p>
        </w:tc>
        <w:tc>
          <w:tcPr>
            <w:tcW w:w="572" w:type="dxa"/>
            <w:tcBorders>
              <w:top w:val="nil"/>
              <w:left w:val="nil"/>
              <w:bottom w:val="single" w:sz="8" w:space="0" w:color="auto"/>
              <w:right w:val="single" w:sz="8" w:space="0" w:color="auto"/>
            </w:tcBorders>
            <w:shd w:val="clear" w:color="000000" w:fill="FCD5B4"/>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1096" w:type="dxa"/>
            <w:tcBorders>
              <w:top w:val="nil"/>
              <w:left w:val="nil"/>
              <w:bottom w:val="single" w:sz="8" w:space="0" w:color="auto"/>
              <w:right w:val="single" w:sz="8" w:space="0" w:color="auto"/>
            </w:tcBorders>
            <w:shd w:val="clear" w:color="000000" w:fill="FCD5B4"/>
            <w:noWrap/>
            <w:hideMark/>
          </w:tcPr>
          <w:p w:rsidR="002E103D" w:rsidRPr="002E103D" w:rsidRDefault="002E103D" w:rsidP="002E103D">
            <w:pPr>
              <w:spacing w:after="0"/>
              <w:jc w:val="center"/>
              <w:rPr>
                <w:rFonts w:eastAsia="Times New Roman"/>
                <w:b/>
                <w:bCs/>
                <w:sz w:val="20"/>
                <w:szCs w:val="20"/>
              </w:rPr>
            </w:pPr>
          </w:p>
        </w:tc>
        <w:tc>
          <w:tcPr>
            <w:tcW w:w="911" w:type="dxa"/>
            <w:tcBorders>
              <w:top w:val="nil"/>
              <w:left w:val="nil"/>
              <w:bottom w:val="single" w:sz="8" w:space="0" w:color="auto"/>
              <w:right w:val="single" w:sz="8" w:space="0" w:color="auto"/>
            </w:tcBorders>
            <w:shd w:val="clear" w:color="000000" w:fill="FCD5B4"/>
            <w:noWrap/>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FCD5B4"/>
            <w:noWrap/>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FCD5B4"/>
            <w:noWrap/>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FCD5B4"/>
            <w:noWrap/>
            <w:hideMark/>
          </w:tcPr>
          <w:p w:rsidR="002E103D" w:rsidRPr="002E103D" w:rsidRDefault="002E103D" w:rsidP="002E103D">
            <w:pPr>
              <w:spacing w:after="0"/>
              <w:jc w:val="center"/>
              <w:rPr>
                <w:rFonts w:eastAsia="Times New Roman"/>
                <w:b/>
                <w:bCs/>
                <w:sz w:val="20"/>
                <w:szCs w:val="20"/>
              </w:rPr>
            </w:pPr>
          </w:p>
        </w:tc>
        <w:tc>
          <w:tcPr>
            <w:tcW w:w="1551" w:type="dxa"/>
            <w:tcBorders>
              <w:top w:val="nil"/>
              <w:left w:val="nil"/>
              <w:bottom w:val="single" w:sz="8" w:space="0" w:color="auto"/>
              <w:right w:val="single" w:sz="8" w:space="0" w:color="auto"/>
            </w:tcBorders>
            <w:shd w:val="clear" w:color="000000" w:fill="FCD5B4"/>
            <w:noWrap/>
            <w:hideMark/>
          </w:tcPr>
          <w:p w:rsidR="002E103D" w:rsidRPr="002E103D" w:rsidRDefault="002E103D" w:rsidP="002E103D">
            <w:pPr>
              <w:spacing w:after="0"/>
              <w:jc w:val="center"/>
              <w:rPr>
                <w:rFonts w:eastAsia="Times New Roman"/>
                <w:b/>
                <w:bCs/>
                <w:sz w:val="20"/>
                <w:szCs w:val="20"/>
              </w:rPr>
            </w:pPr>
          </w:p>
        </w:tc>
        <w:tc>
          <w:tcPr>
            <w:tcW w:w="1118" w:type="dxa"/>
            <w:tcBorders>
              <w:top w:val="nil"/>
              <w:left w:val="nil"/>
              <w:bottom w:val="single" w:sz="8" w:space="0" w:color="auto"/>
              <w:right w:val="single" w:sz="8" w:space="0" w:color="auto"/>
            </w:tcBorders>
            <w:shd w:val="clear" w:color="000000" w:fill="FCD5B4"/>
            <w:noWrap/>
            <w:hideMark/>
          </w:tcPr>
          <w:p w:rsidR="002E103D" w:rsidRPr="002E103D" w:rsidRDefault="002E103D" w:rsidP="002E103D">
            <w:pPr>
              <w:spacing w:after="0"/>
              <w:jc w:val="center"/>
              <w:rPr>
                <w:rFonts w:eastAsia="Times New Roman"/>
                <w:b/>
                <w:bCs/>
                <w:sz w:val="20"/>
                <w:szCs w:val="20"/>
              </w:rPr>
            </w:pP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000000" w:fill="D9D9D9"/>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5</w:t>
            </w:r>
          </w:p>
        </w:tc>
        <w:tc>
          <w:tcPr>
            <w:tcW w:w="5083" w:type="dxa"/>
            <w:tcBorders>
              <w:top w:val="nil"/>
              <w:left w:val="nil"/>
              <w:bottom w:val="single" w:sz="8" w:space="0" w:color="auto"/>
              <w:right w:val="single" w:sz="8" w:space="0" w:color="auto"/>
            </w:tcBorders>
            <w:shd w:val="clear" w:color="000000" w:fill="D9D9D9"/>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Rolled  Greenery Development</w:t>
            </w:r>
          </w:p>
        </w:tc>
        <w:tc>
          <w:tcPr>
            <w:tcW w:w="572" w:type="dxa"/>
            <w:tcBorders>
              <w:top w:val="nil"/>
              <w:left w:val="nil"/>
              <w:bottom w:val="single" w:sz="8" w:space="0" w:color="auto"/>
              <w:right w:val="single" w:sz="8" w:space="0" w:color="auto"/>
            </w:tcBorders>
            <w:shd w:val="clear" w:color="000000" w:fill="D9D9D9"/>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1096" w:type="dxa"/>
            <w:tcBorders>
              <w:top w:val="nil"/>
              <w:left w:val="nil"/>
              <w:bottom w:val="single" w:sz="8" w:space="0" w:color="auto"/>
              <w:right w:val="single" w:sz="8" w:space="0" w:color="auto"/>
            </w:tcBorders>
            <w:shd w:val="clear" w:color="000000" w:fill="D9D9D9"/>
            <w:noWrap/>
            <w:hideMark/>
          </w:tcPr>
          <w:p w:rsidR="002E103D" w:rsidRPr="002E103D" w:rsidRDefault="002E103D" w:rsidP="002E103D">
            <w:pPr>
              <w:spacing w:after="0"/>
              <w:jc w:val="center"/>
              <w:rPr>
                <w:rFonts w:eastAsia="Times New Roman"/>
                <w:b/>
                <w:bCs/>
                <w:sz w:val="20"/>
                <w:szCs w:val="20"/>
              </w:rPr>
            </w:pPr>
          </w:p>
        </w:tc>
        <w:tc>
          <w:tcPr>
            <w:tcW w:w="911" w:type="dxa"/>
            <w:tcBorders>
              <w:top w:val="nil"/>
              <w:left w:val="nil"/>
              <w:bottom w:val="single" w:sz="8" w:space="0" w:color="auto"/>
              <w:right w:val="single" w:sz="8" w:space="0" w:color="auto"/>
            </w:tcBorders>
            <w:shd w:val="clear" w:color="000000" w:fill="D9D9D9"/>
            <w:noWrap/>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D9D9D9"/>
            <w:noWrap/>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D9D9D9"/>
            <w:noWrap/>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D9D9D9"/>
            <w:noWrap/>
            <w:hideMark/>
          </w:tcPr>
          <w:p w:rsidR="002E103D" w:rsidRPr="002E103D" w:rsidRDefault="002E103D" w:rsidP="002E103D">
            <w:pPr>
              <w:spacing w:after="0"/>
              <w:jc w:val="center"/>
              <w:rPr>
                <w:rFonts w:eastAsia="Times New Roman"/>
                <w:b/>
                <w:bCs/>
                <w:sz w:val="20"/>
                <w:szCs w:val="20"/>
              </w:rPr>
            </w:pPr>
          </w:p>
        </w:tc>
        <w:tc>
          <w:tcPr>
            <w:tcW w:w="1551" w:type="dxa"/>
            <w:tcBorders>
              <w:top w:val="nil"/>
              <w:left w:val="nil"/>
              <w:bottom w:val="single" w:sz="8" w:space="0" w:color="auto"/>
              <w:right w:val="single" w:sz="8" w:space="0" w:color="auto"/>
            </w:tcBorders>
            <w:shd w:val="clear" w:color="000000" w:fill="D9D9D9"/>
            <w:noWrap/>
            <w:hideMark/>
          </w:tcPr>
          <w:p w:rsidR="002E103D" w:rsidRPr="002E103D" w:rsidRDefault="002E103D" w:rsidP="002E103D">
            <w:pPr>
              <w:spacing w:after="0"/>
              <w:jc w:val="center"/>
              <w:rPr>
                <w:rFonts w:eastAsia="Times New Roman"/>
                <w:b/>
                <w:bCs/>
                <w:sz w:val="20"/>
                <w:szCs w:val="20"/>
              </w:rPr>
            </w:pPr>
          </w:p>
        </w:tc>
        <w:tc>
          <w:tcPr>
            <w:tcW w:w="1118" w:type="dxa"/>
            <w:tcBorders>
              <w:top w:val="nil"/>
              <w:left w:val="nil"/>
              <w:bottom w:val="single" w:sz="8" w:space="0" w:color="auto"/>
              <w:right w:val="single" w:sz="8" w:space="0" w:color="auto"/>
            </w:tcBorders>
            <w:shd w:val="clear" w:color="000000" w:fill="D9D9D9"/>
            <w:noWrap/>
            <w:hideMark/>
          </w:tcPr>
          <w:p w:rsidR="002E103D" w:rsidRPr="002E103D" w:rsidRDefault="002E103D" w:rsidP="002E103D">
            <w:pPr>
              <w:spacing w:after="0"/>
              <w:jc w:val="center"/>
              <w:rPr>
                <w:rFonts w:eastAsia="Times New Roman"/>
                <w:b/>
                <w:bCs/>
                <w:sz w:val="20"/>
                <w:szCs w:val="20"/>
              </w:rPr>
            </w:pP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5.2</w:t>
            </w:r>
          </w:p>
        </w:tc>
        <w:tc>
          <w:tcPr>
            <w:tcW w:w="5083" w:type="dxa"/>
            <w:tcBorders>
              <w:top w:val="nil"/>
              <w:left w:val="nil"/>
              <w:bottom w:val="single" w:sz="8" w:space="0" w:color="auto"/>
              <w:right w:val="single" w:sz="8"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 xml:space="preserve">Public Park at the side of </w:t>
            </w:r>
            <w:proofErr w:type="spellStart"/>
            <w:r w:rsidRPr="002E103D">
              <w:rPr>
                <w:rFonts w:eastAsia="Times New Roman"/>
                <w:sz w:val="20"/>
                <w:szCs w:val="20"/>
              </w:rPr>
              <w:t>Kulufo</w:t>
            </w:r>
            <w:proofErr w:type="spellEnd"/>
            <w:r w:rsidRPr="002E103D">
              <w:rPr>
                <w:rFonts w:eastAsia="Times New Roman"/>
                <w:sz w:val="20"/>
                <w:szCs w:val="20"/>
              </w:rPr>
              <w:t xml:space="preserve"> river phase-3</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m2</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18,000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15</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16</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14</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29</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28</w:t>
            </w: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5.3</w:t>
            </w:r>
          </w:p>
        </w:tc>
        <w:tc>
          <w:tcPr>
            <w:tcW w:w="5083" w:type="dxa"/>
            <w:tcBorders>
              <w:top w:val="nil"/>
              <w:left w:val="nil"/>
              <w:bottom w:val="single" w:sz="8" w:space="0" w:color="auto"/>
              <w:right w:val="single" w:sz="8" w:space="0" w:color="auto"/>
            </w:tcBorders>
            <w:shd w:val="clear" w:color="auto" w:fill="auto"/>
            <w:noWrap/>
            <w:hideMark/>
          </w:tcPr>
          <w:p w:rsidR="002E103D" w:rsidRPr="002E103D" w:rsidRDefault="002E103D" w:rsidP="002E103D">
            <w:pPr>
              <w:spacing w:after="0"/>
              <w:rPr>
                <w:rFonts w:eastAsia="Times New Roman"/>
                <w:sz w:val="20"/>
                <w:szCs w:val="20"/>
              </w:rPr>
            </w:pPr>
            <w:proofErr w:type="spellStart"/>
            <w:r w:rsidRPr="002E103D">
              <w:rPr>
                <w:rFonts w:eastAsia="Times New Roman"/>
                <w:sz w:val="20"/>
                <w:szCs w:val="20"/>
              </w:rPr>
              <w:t>Omo</w:t>
            </w:r>
            <w:proofErr w:type="spellEnd"/>
            <w:r w:rsidRPr="002E103D">
              <w:rPr>
                <w:rFonts w:eastAsia="Times New Roman"/>
                <w:sz w:val="20"/>
                <w:szCs w:val="20"/>
              </w:rPr>
              <w:t xml:space="preserve"> Hall Compound </w:t>
            </w:r>
            <w:proofErr w:type="spellStart"/>
            <w:r w:rsidRPr="002E103D">
              <w:rPr>
                <w:rFonts w:eastAsia="Times New Roman"/>
                <w:sz w:val="20"/>
                <w:szCs w:val="20"/>
              </w:rPr>
              <w:t>Greenary</w:t>
            </w:r>
            <w:proofErr w:type="spellEnd"/>
            <w:r w:rsidRPr="002E103D">
              <w:rPr>
                <w:rFonts w:eastAsia="Times New Roman"/>
                <w:sz w:val="20"/>
                <w:szCs w:val="20"/>
              </w:rPr>
              <w:t xml:space="preserve"> Development phase-2 </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m2</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4,000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14</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10</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8</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22</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22</w:t>
            </w: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000000" w:fill="95B3D7"/>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 </w:t>
            </w:r>
          </w:p>
        </w:tc>
        <w:tc>
          <w:tcPr>
            <w:tcW w:w="5083" w:type="dxa"/>
            <w:tcBorders>
              <w:top w:val="nil"/>
              <w:left w:val="nil"/>
              <w:bottom w:val="single" w:sz="8" w:space="0" w:color="auto"/>
              <w:right w:val="single" w:sz="8" w:space="0" w:color="auto"/>
            </w:tcBorders>
            <w:shd w:val="clear" w:color="000000" w:fill="95B3D7"/>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Rolled  Greenery Development Total</w:t>
            </w:r>
          </w:p>
        </w:tc>
        <w:tc>
          <w:tcPr>
            <w:tcW w:w="572" w:type="dxa"/>
            <w:tcBorders>
              <w:top w:val="nil"/>
              <w:left w:val="nil"/>
              <w:bottom w:val="single" w:sz="8" w:space="0" w:color="auto"/>
              <w:right w:val="single" w:sz="8" w:space="0" w:color="auto"/>
            </w:tcBorders>
            <w:shd w:val="clear" w:color="000000" w:fill="95B3D7"/>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 </w:t>
            </w:r>
          </w:p>
        </w:tc>
        <w:tc>
          <w:tcPr>
            <w:tcW w:w="1096" w:type="dxa"/>
            <w:tcBorders>
              <w:top w:val="nil"/>
              <w:left w:val="nil"/>
              <w:bottom w:val="single" w:sz="8" w:space="0" w:color="auto"/>
              <w:right w:val="single" w:sz="8" w:space="0" w:color="auto"/>
            </w:tcBorders>
            <w:shd w:val="clear" w:color="000000" w:fill="95B3D7"/>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22,000</w:t>
            </w:r>
          </w:p>
        </w:tc>
        <w:tc>
          <w:tcPr>
            <w:tcW w:w="911" w:type="dxa"/>
            <w:tcBorders>
              <w:top w:val="nil"/>
              <w:left w:val="nil"/>
              <w:bottom w:val="single" w:sz="8" w:space="0" w:color="auto"/>
              <w:right w:val="single" w:sz="8" w:space="0" w:color="auto"/>
            </w:tcBorders>
            <w:shd w:val="clear" w:color="000000" w:fill="95B3D7"/>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27</w:t>
            </w:r>
          </w:p>
        </w:tc>
        <w:tc>
          <w:tcPr>
            <w:tcW w:w="900" w:type="dxa"/>
            <w:tcBorders>
              <w:top w:val="nil"/>
              <w:left w:val="nil"/>
              <w:bottom w:val="single" w:sz="8" w:space="0" w:color="auto"/>
              <w:right w:val="single" w:sz="8" w:space="0" w:color="auto"/>
            </w:tcBorders>
            <w:shd w:val="clear" w:color="000000" w:fill="95B3D7"/>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30</w:t>
            </w:r>
          </w:p>
        </w:tc>
        <w:tc>
          <w:tcPr>
            <w:tcW w:w="900" w:type="dxa"/>
            <w:tcBorders>
              <w:top w:val="nil"/>
              <w:left w:val="nil"/>
              <w:bottom w:val="single" w:sz="8" w:space="0" w:color="auto"/>
              <w:right w:val="single" w:sz="8" w:space="0" w:color="auto"/>
            </w:tcBorders>
            <w:shd w:val="clear" w:color="000000" w:fill="95B3D7"/>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24</w:t>
            </w:r>
          </w:p>
        </w:tc>
        <w:tc>
          <w:tcPr>
            <w:tcW w:w="900" w:type="dxa"/>
            <w:tcBorders>
              <w:top w:val="nil"/>
              <w:left w:val="nil"/>
              <w:bottom w:val="single" w:sz="8" w:space="0" w:color="auto"/>
              <w:right w:val="single" w:sz="8" w:space="0" w:color="auto"/>
            </w:tcBorders>
            <w:shd w:val="clear" w:color="000000" w:fill="95B3D7"/>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20</w:t>
            </w:r>
          </w:p>
        </w:tc>
        <w:tc>
          <w:tcPr>
            <w:tcW w:w="1551" w:type="dxa"/>
            <w:tcBorders>
              <w:top w:val="nil"/>
              <w:left w:val="nil"/>
              <w:bottom w:val="single" w:sz="8" w:space="0" w:color="auto"/>
              <w:right w:val="single" w:sz="8" w:space="0" w:color="auto"/>
            </w:tcBorders>
            <w:shd w:val="clear" w:color="000000" w:fill="95B3D7"/>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51</w:t>
            </w:r>
          </w:p>
        </w:tc>
        <w:tc>
          <w:tcPr>
            <w:tcW w:w="1118" w:type="dxa"/>
            <w:tcBorders>
              <w:top w:val="nil"/>
              <w:left w:val="nil"/>
              <w:bottom w:val="single" w:sz="8" w:space="0" w:color="auto"/>
              <w:right w:val="single" w:sz="8" w:space="0" w:color="auto"/>
            </w:tcBorders>
            <w:shd w:val="clear" w:color="000000" w:fill="95B3D7"/>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50</w:t>
            </w: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6</w:t>
            </w:r>
          </w:p>
        </w:tc>
        <w:tc>
          <w:tcPr>
            <w:tcW w:w="5083" w:type="dxa"/>
            <w:tcBorders>
              <w:top w:val="nil"/>
              <w:left w:val="nil"/>
              <w:bottom w:val="single" w:sz="8" w:space="0" w:color="auto"/>
              <w:right w:val="single" w:sz="8" w:space="0" w:color="auto"/>
            </w:tcBorders>
            <w:shd w:val="clear" w:color="000000" w:fill="C5D9F1"/>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Rolled Greenery protection fence</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 </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6.1</w:t>
            </w:r>
          </w:p>
        </w:tc>
        <w:tc>
          <w:tcPr>
            <w:tcW w:w="5083" w:type="dxa"/>
            <w:tcBorders>
              <w:top w:val="nil"/>
              <w:left w:val="nil"/>
              <w:bottom w:val="single" w:sz="8" w:space="0" w:color="auto"/>
              <w:right w:val="single" w:sz="8"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 xml:space="preserve">From Referral Hospital to </w:t>
            </w:r>
            <w:proofErr w:type="spellStart"/>
            <w:r w:rsidRPr="002E103D">
              <w:rPr>
                <w:rFonts w:eastAsia="Times New Roman"/>
                <w:sz w:val="20"/>
                <w:szCs w:val="20"/>
              </w:rPr>
              <w:t>Lemlem</w:t>
            </w:r>
            <w:proofErr w:type="spellEnd"/>
            <w:r w:rsidRPr="002E103D">
              <w:rPr>
                <w:rFonts w:eastAsia="Times New Roman"/>
                <w:sz w:val="20"/>
                <w:szCs w:val="20"/>
              </w:rPr>
              <w:t xml:space="preserve"> Square phase-2 </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km</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0.10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7</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5</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6</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5</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13</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10</w:t>
            </w: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000000" w:fill="95B3D7"/>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 </w:t>
            </w:r>
          </w:p>
        </w:tc>
        <w:tc>
          <w:tcPr>
            <w:tcW w:w="5083" w:type="dxa"/>
            <w:tcBorders>
              <w:top w:val="nil"/>
              <w:left w:val="nil"/>
              <w:bottom w:val="single" w:sz="8" w:space="0" w:color="auto"/>
              <w:right w:val="single" w:sz="8" w:space="0" w:color="auto"/>
            </w:tcBorders>
            <w:shd w:val="clear" w:color="000000" w:fill="95B3D7"/>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Rolled Greenery protection fence Total</w:t>
            </w:r>
          </w:p>
        </w:tc>
        <w:tc>
          <w:tcPr>
            <w:tcW w:w="572" w:type="dxa"/>
            <w:tcBorders>
              <w:top w:val="nil"/>
              <w:left w:val="nil"/>
              <w:bottom w:val="single" w:sz="8" w:space="0" w:color="auto"/>
              <w:right w:val="single" w:sz="8" w:space="0" w:color="auto"/>
            </w:tcBorders>
            <w:shd w:val="clear" w:color="000000" w:fill="95B3D7"/>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 </w:t>
            </w:r>
          </w:p>
        </w:tc>
        <w:tc>
          <w:tcPr>
            <w:tcW w:w="1096" w:type="dxa"/>
            <w:tcBorders>
              <w:top w:val="nil"/>
              <w:left w:val="nil"/>
              <w:bottom w:val="single" w:sz="8" w:space="0" w:color="auto"/>
              <w:right w:val="single" w:sz="8" w:space="0" w:color="auto"/>
            </w:tcBorders>
            <w:shd w:val="clear" w:color="000000" w:fill="95B3D7"/>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0.10</w:t>
            </w:r>
          </w:p>
        </w:tc>
        <w:tc>
          <w:tcPr>
            <w:tcW w:w="911" w:type="dxa"/>
            <w:tcBorders>
              <w:top w:val="nil"/>
              <w:left w:val="nil"/>
              <w:bottom w:val="single" w:sz="8" w:space="0" w:color="auto"/>
              <w:right w:val="single" w:sz="8" w:space="0" w:color="auto"/>
            </w:tcBorders>
            <w:shd w:val="clear" w:color="000000" w:fill="95B3D7"/>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7</w:t>
            </w:r>
          </w:p>
        </w:tc>
        <w:tc>
          <w:tcPr>
            <w:tcW w:w="900" w:type="dxa"/>
            <w:tcBorders>
              <w:top w:val="nil"/>
              <w:left w:val="nil"/>
              <w:bottom w:val="single" w:sz="8" w:space="0" w:color="auto"/>
              <w:right w:val="single" w:sz="8" w:space="0" w:color="auto"/>
            </w:tcBorders>
            <w:shd w:val="clear" w:color="000000" w:fill="95B3D7"/>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5</w:t>
            </w:r>
          </w:p>
        </w:tc>
        <w:tc>
          <w:tcPr>
            <w:tcW w:w="900" w:type="dxa"/>
            <w:tcBorders>
              <w:top w:val="nil"/>
              <w:left w:val="nil"/>
              <w:bottom w:val="single" w:sz="8" w:space="0" w:color="auto"/>
              <w:right w:val="single" w:sz="8" w:space="0" w:color="auto"/>
            </w:tcBorders>
            <w:shd w:val="clear" w:color="000000" w:fill="95B3D7"/>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6</w:t>
            </w:r>
          </w:p>
        </w:tc>
        <w:tc>
          <w:tcPr>
            <w:tcW w:w="900" w:type="dxa"/>
            <w:tcBorders>
              <w:top w:val="nil"/>
              <w:left w:val="nil"/>
              <w:bottom w:val="single" w:sz="8" w:space="0" w:color="auto"/>
              <w:right w:val="single" w:sz="8" w:space="0" w:color="auto"/>
            </w:tcBorders>
            <w:shd w:val="clear" w:color="000000" w:fill="95B3D7"/>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5</w:t>
            </w:r>
          </w:p>
        </w:tc>
        <w:tc>
          <w:tcPr>
            <w:tcW w:w="1551" w:type="dxa"/>
            <w:tcBorders>
              <w:top w:val="nil"/>
              <w:left w:val="nil"/>
              <w:bottom w:val="single" w:sz="8" w:space="0" w:color="auto"/>
              <w:right w:val="single" w:sz="8" w:space="0" w:color="auto"/>
            </w:tcBorders>
            <w:shd w:val="clear" w:color="000000" w:fill="95B3D7"/>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13</w:t>
            </w:r>
          </w:p>
        </w:tc>
        <w:tc>
          <w:tcPr>
            <w:tcW w:w="1118" w:type="dxa"/>
            <w:tcBorders>
              <w:top w:val="nil"/>
              <w:left w:val="nil"/>
              <w:bottom w:val="single" w:sz="8" w:space="0" w:color="auto"/>
              <w:right w:val="single" w:sz="8" w:space="0" w:color="auto"/>
            </w:tcBorders>
            <w:shd w:val="clear" w:color="000000" w:fill="95B3D7"/>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10</w:t>
            </w: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000000" w:fill="95B3D7"/>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7</w:t>
            </w:r>
          </w:p>
        </w:tc>
        <w:tc>
          <w:tcPr>
            <w:tcW w:w="5083" w:type="dxa"/>
            <w:tcBorders>
              <w:top w:val="nil"/>
              <w:left w:val="nil"/>
              <w:bottom w:val="single" w:sz="8" w:space="0" w:color="auto"/>
              <w:right w:val="single" w:sz="8" w:space="0" w:color="auto"/>
            </w:tcBorders>
            <w:shd w:val="clear" w:color="000000" w:fill="FFC000"/>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Rolled Asphalt median and greenery</w:t>
            </w:r>
          </w:p>
        </w:tc>
        <w:tc>
          <w:tcPr>
            <w:tcW w:w="572" w:type="dxa"/>
            <w:tcBorders>
              <w:top w:val="nil"/>
              <w:left w:val="nil"/>
              <w:bottom w:val="single" w:sz="8" w:space="0" w:color="auto"/>
              <w:right w:val="single" w:sz="8" w:space="0" w:color="auto"/>
            </w:tcBorders>
            <w:shd w:val="clear" w:color="000000" w:fill="95B3D7"/>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 </w:t>
            </w:r>
          </w:p>
        </w:tc>
        <w:tc>
          <w:tcPr>
            <w:tcW w:w="1096" w:type="dxa"/>
            <w:tcBorders>
              <w:top w:val="nil"/>
              <w:left w:val="nil"/>
              <w:bottom w:val="single" w:sz="8" w:space="0" w:color="auto"/>
              <w:right w:val="single" w:sz="8" w:space="0" w:color="auto"/>
            </w:tcBorders>
            <w:shd w:val="clear" w:color="000000" w:fill="95B3D7"/>
            <w:noWrap/>
            <w:vAlign w:val="bottom"/>
            <w:hideMark/>
          </w:tcPr>
          <w:p w:rsidR="002E103D" w:rsidRPr="002E103D" w:rsidRDefault="002E103D" w:rsidP="002E103D">
            <w:pPr>
              <w:spacing w:after="0"/>
              <w:jc w:val="center"/>
              <w:rPr>
                <w:rFonts w:eastAsia="Times New Roman"/>
                <w:sz w:val="20"/>
                <w:szCs w:val="20"/>
              </w:rPr>
            </w:pPr>
          </w:p>
        </w:tc>
        <w:tc>
          <w:tcPr>
            <w:tcW w:w="911" w:type="dxa"/>
            <w:tcBorders>
              <w:top w:val="nil"/>
              <w:left w:val="nil"/>
              <w:bottom w:val="single" w:sz="8" w:space="0" w:color="auto"/>
              <w:right w:val="single" w:sz="8" w:space="0" w:color="auto"/>
            </w:tcBorders>
            <w:shd w:val="clear" w:color="000000" w:fill="95B3D7"/>
            <w:noWrap/>
            <w:vAlign w:val="bottom"/>
            <w:hideMark/>
          </w:tcPr>
          <w:p w:rsidR="002E103D" w:rsidRPr="002E103D" w:rsidRDefault="002E103D" w:rsidP="002E103D">
            <w:pPr>
              <w:spacing w:after="0"/>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95B3D7"/>
            <w:noWrap/>
            <w:vAlign w:val="bottom"/>
            <w:hideMark/>
          </w:tcPr>
          <w:p w:rsidR="002E103D" w:rsidRPr="002E103D" w:rsidRDefault="002E103D" w:rsidP="002E103D">
            <w:pPr>
              <w:spacing w:after="0"/>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95B3D7"/>
            <w:noWrap/>
            <w:vAlign w:val="bottom"/>
            <w:hideMark/>
          </w:tcPr>
          <w:p w:rsidR="002E103D" w:rsidRPr="002E103D" w:rsidRDefault="002E103D" w:rsidP="002E103D">
            <w:pPr>
              <w:spacing w:after="0"/>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95B3D7"/>
            <w:noWrap/>
            <w:vAlign w:val="bottom"/>
            <w:hideMark/>
          </w:tcPr>
          <w:p w:rsidR="002E103D" w:rsidRPr="002E103D" w:rsidRDefault="002E103D" w:rsidP="002E103D">
            <w:pPr>
              <w:spacing w:after="0"/>
              <w:jc w:val="center"/>
              <w:rPr>
                <w:rFonts w:eastAsia="Times New Roman"/>
                <w:sz w:val="20"/>
                <w:szCs w:val="20"/>
              </w:rPr>
            </w:pPr>
          </w:p>
        </w:tc>
        <w:tc>
          <w:tcPr>
            <w:tcW w:w="1551" w:type="dxa"/>
            <w:tcBorders>
              <w:top w:val="nil"/>
              <w:left w:val="nil"/>
              <w:bottom w:val="single" w:sz="8" w:space="0" w:color="auto"/>
              <w:right w:val="single" w:sz="8" w:space="0" w:color="auto"/>
            </w:tcBorders>
            <w:shd w:val="clear" w:color="000000" w:fill="95B3D7"/>
            <w:noWrap/>
            <w:vAlign w:val="bottom"/>
            <w:hideMark/>
          </w:tcPr>
          <w:p w:rsidR="002E103D" w:rsidRPr="002E103D" w:rsidRDefault="002E103D" w:rsidP="002E103D">
            <w:pPr>
              <w:spacing w:after="0"/>
              <w:jc w:val="center"/>
              <w:rPr>
                <w:rFonts w:eastAsia="Times New Roman"/>
                <w:sz w:val="20"/>
                <w:szCs w:val="20"/>
              </w:rPr>
            </w:pPr>
          </w:p>
        </w:tc>
        <w:tc>
          <w:tcPr>
            <w:tcW w:w="1118" w:type="dxa"/>
            <w:tcBorders>
              <w:top w:val="nil"/>
              <w:left w:val="nil"/>
              <w:bottom w:val="single" w:sz="8" w:space="0" w:color="auto"/>
              <w:right w:val="single" w:sz="8" w:space="0" w:color="auto"/>
            </w:tcBorders>
            <w:shd w:val="clear" w:color="000000" w:fill="95B3D7"/>
            <w:noWrap/>
            <w:vAlign w:val="bottom"/>
            <w:hideMark/>
          </w:tcPr>
          <w:p w:rsidR="002E103D" w:rsidRPr="002E103D" w:rsidRDefault="002E103D" w:rsidP="002E103D">
            <w:pPr>
              <w:spacing w:after="0"/>
              <w:jc w:val="center"/>
              <w:rPr>
                <w:rFonts w:eastAsia="Times New Roman"/>
                <w:sz w:val="20"/>
                <w:szCs w:val="20"/>
              </w:rPr>
            </w:pP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7.1</w:t>
            </w:r>
          </w:p>
        </w:tc>
        <w:tc>
          <w:tcPr>
            <w:tcW w:w="5083" w:type="dxa"/>
            <w:tcBorders>
              <w:top w:val="nil"/>
              <w:left w:val="nil"/>
              <w:bottom w:val="single" w:sz="8" w:space="0" w:color="auto"/>
              <w:right w:val="single" w:sz="8"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 xml:space="preserve">From Haile Resort to </w:t>
            </w:r>
            <w:proofErr w:type="spellStart"/>
            <w:r w:rsidRPr="002E103D">
              <w:rPr>
                <w:rFonts w:eastAsia="Times New Roman"/>
                <w:sz w:val="20"/>
                <w:szCs w:val="20"/>
              </w:rPr>
              <w:t>Hawariyat</w:t>
            </w:r>
            <w:proofErr w:type="spellEnd"/>
            <w:r w:rsidRPr="002E103D">
              <w:rPr>
                <w:rFonts w:eastAsia="Times New Roman"/>
                <w:sz w:val="20"/>
                <w:szCs w:val="20"/>
              </w:rPr>
              <w:t xml:space="preserve"> Church</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km</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0.10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11</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10</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8</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22</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19</w:t>
            </w:r>
          </w:p>
        </w:tc>
      </w:tr>
      <w:tr w:rsidR="002E103D" w:rsidRPr="002E103D" w:rsidTr="002E103D">
        <w:trPr>
          <w:trHeight w:val="276"/>
        </w:trPr>
        <w:tc>
          <w:tcPr>
            <w:tcW w:w="723"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lastRenderedPageBreak/>
              <w:t>S/N</w:t>
            </w:r>
          </w:p>
        </w:tc>
        <w:tc>
          <w:tcPr>
            <w:tcW w:w="5083"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Project</w:t>
            </w:r>
          </w:p>
        </w:tc>
        <w:tc>
          <w:tcPr>
            <w:tcW w:w="572"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Unit</w:t>
            </w:r>
          </w:p>
        </w:tc>
        <w:tc>
          <w:tcPr>
            <w:tcW w:w="1096"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 xml:space="preserve"> </w:t>
            </w:r>
            <w:proofErr w:type="spellStart"/>
            <w:r w:rsidRPr="002E103D">
              <w:rPr>
                <w:rFonts w:eastAsia="Times New Roman"/>
                <w:sz w:val="20"/>
                <w:szCs w:val="20"/>
              </w:rPr>
              <w:t>Qty</w:t>
            </w:r>
            <w:proofErr w:type="spellEnd"/>
            <w:r w:rsidRPr="002E103D">
              <w:rPr>
                <w:rFonts w:eastAsia="Times New Roman"/>
                <w:sz w:val="20"/>
                <w:szCs w:val="20"/>
              </w:rPr>
              <w:t xml:space="preserve"> </w:t>
            </w:r>
          </w:p>
        </w:tc>
        <w:tc>
          <w:tcPr>
            <w:tcW w:w="6280" w:type="dxa"/>
            <w:gridSpan w:val="6"/>
            <w:tcBorders>
              <w:top w:val="single" w:sz="4" w:space="0" w:color="auto"/>
              <w:left w:val="nil"/>
              <w:bottom w:val="single" w:sz="4" w:space="0" w:color="auto"/>
              <w:right w:val="single" w:sz="4" w:space="0" w:color="000000"/>
            </w:tcBorders>
            <w:shd w:val="clear" w:color="000000" w:fill="FFE599"/>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 xml:space="preserve"> Temporary Jobs Creation by Age Group </w:t>
            </w:r>
          </w:p>
        </w:tc>
      </w:tr>
      <w:tr w:rsidR="002E103D" w:rsidRPr="002E103D" w:rsidTr="002E103D">
        <w:trPr>
          <w:trHeight w:val="223"/>
        </w:trPr>
        <w:tc>
          <w:tcPr>
            <w:tcW w:w="723" w:type="dxa"/>
            <w:tcBorders>
              <w:top w:val="nil"/>
              <w:left w:val="single" w:sz="4" w:space="0" w:color="auto"/>
              <w:bottom w:val="single" w:sz="4" w:space="0" w:color="auto"/>
              <w:right w:val="single" w:sz="4" w:space="0" w:color="auto"/>
            </w:tcBorders>
            <w:shd w:val="clear" w:color="auto" w:fill="FFE599" w:themeFill="accent4" w:themeFillTint="66"/>
            <w:noWrap/>
          </w:tcPr>
          <w:p w:rsidR="002E103D" w:rsidRPr="002E103D" w:rsidRDefault="002E103D" w:rsidP="002E103D">
            <w:pPr>
              <w:spacing w:after="0"/>
              <w:rPr>
                <w:rFonts w:eastAsia="Times New Roman"/>
                <w:sz w:val="20"/>
                <w:szCs w:val="20"/>
              </w:rPr>
            </w:pPr>
          </w:p>
        </w:tc>
        <w:tc>
          <w:tcPr>
            <w:tcW w:w="5083" w:type="dxa"/>
            <w:tcBorders>
              <w:top w:val="nil"/>
              <w:left w:val="nil"/>
              <w:bottom w:val="single" w:sz="4" w:space="0" w:color="auto"/>
              <w:right w:val="single" w:sz="4" w:space="0" w:color="auto"/>
            </w:tcBorders>
            <w:shd w:val="clear" w:color="auto" w:fill="FFE599" w:themeFill="accent4" w:themeFillTint="66"/>
            <w:vAlign w:val="bottom"/>
          </w:tcPr>
          <w:p w:rsidR="002E103D" w:rsidRPr="002E103D" w:rsidRDefault="002E103D" w:rsidP="002E103D">
            <w:pPr>
              <w:spacing w:after="0"/>
              <w:rPr>
                <w:rFonts w:ascii="Calibri" w:eastAsia="Times New Roman" w:hAnsi="Calibri" w:cs="Calibri"/>
                <w:color w:val="000000"/>
                <w:sz w:val="22"/>
              </w:rPr>
            </w:pPr>
          </w:p>
        </w:tc>
        <w:tc>
          <w:tcPr>
            <w:tcW w:w="572" w:type="dxa"/>
            <w:tcBorders>
              <w:top w:val="nil"/>
              <w:left w:val="nil"/>
              <w:bottom w:val="single" w:sz="8" w:space="0" w:color="auto"/>
              <w:right w:val="single" w:sz="8" w:space="0" w:color="auto"/>
            </w:tcBorders>
            <w:shd w:val="clear" w:color="auto" w:fill="FFE599" w:themeFill="accent4" w:themeFillTint="66"/>
            <w:noWrap/>
            <w:vAlign w:val="bottom"/>
          </w:tcPr>
          <w:p w:rsidR="002E103D" w:rsidRPr="002E103D" w:rsidRDefault="002E103D" w:rsidP="002E103D">
            <w:pPr>
              <w:spacing w:after="0"/>
              <w:jc w:val="center"/>
              <w:rPr>
                <w:rFonts w:eastAsia="Times New Roman"/>
                <w:sz w:val="20"/>
                <w:szCs w:val="20"/>
              </w:rPr>
            </w:pPr>
          </w:p>
        </w:tc>
        <w:tc>
          <w:tcPr>
            <w:tcW w:w="1096" w:type="dxa"/>
            <w:tcBorders>
              <w:top w:val="nil"/>
              <w:left w:val="nil"/>
              <w:bottom w:val="single" w:sz="8" w:space="0" w:color="auto"/>
              <w:right w:val="single" w:sz="8" w:space="0" w:color="auto"/>
            </w:tcBorders>
            <w:shd w:val="clear" w:color="auto" w:fill="FFE599" w:themeFill="accent4" w:themeFillTint="66"/>
            <w:noWrap/>
            <w:vAlign w:val="bottom"/>
          </w:tcPr>
          <w:p w:rsidR="002E103D" w:rsidRPr="002E103D" w:rsidRDefault="002E103D" w:rsidP="002E103D">
            <w:pPr>
              <w:spacing w:after="0"/>
              <w:jc w:val="center"/>
              <w:rPr>
                <w:rFonts w:eastAsia="Times New Roman"/>
                <w:sz w:val="20"/>
                <w:szCs w:val="20"/>
              </w:rPr>
            </w:pPr>
          </w:p>
        </w:tc>
        <w:tc>
          <w:tcPr>
            <w:tcW w:w="1811" w:type="dxa"/>
            <w:gridSpan w:val="2"/>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eastAsia="Times New Roman"/>
                <w:sz w:val="20"/>
                <w:szCs w:val="20"/>
              </w:rPr>
            </w:pPr>
            <w:r w:rsidRPr="002E103D">
              <w:rPr>
                <w:rFonts w:eastAsia="Times New Roman"/>
                <w:sz w:val="20"/>
                <w:szCs w:val="20"/>
              </w:rPr>
              <w:t xml:space="preserve"> Males </w:t>
            </w:r>
          </w:p>
        </w:tc>
        <w:tc>
          <w:tcPr>
            <w:tcW w:w="1800" w:type="dxa"/>
            <w:gridSpan w:val="2"/>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eastAsia="Times New Roman"/>
                <w:sz w:val="20"/>
                <w:szCs w:val="20"/>
              </w:rPr>
            </w:pPr>
            <w:r w:rsidRPr="002E103D">
              <w:rPr>
                <w:rFonts w:eastAsia="Times New Roman"/>
                <w:sz w:val="20"/>
                <w:szCs w:val="20"/>
              </w:rPr>
              <w:t>Females</w:t>
            </w:r>
          </w:p>
        </w:tc>
        <w:tc>
          <w:tcPr>
            <w:tcW w:w="2669" w:type="dxa"/>
            <w:gridSpan w:val="2"/>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eastAsia="Times New Roman"/>
                <w:sz w:val="20"/>
                <w:szCs w:val="20"/>
              </w:rPr>
            </w:pPr>
            <w:r w:rsidRPr="002E103D">
              <w:rPr>
                <w:rFonts w:eastAsia="Times New Roman"/>
                <w:sz w:val="20"/>
                <w:szCs w:val="20"/>
              </w:rPr>
              <w:t>Total</w:t>
            </w:r>
          </w:p>
        </w:tc>
      </w:tr>
      <w:tr w:rsidR="002E103D" w:rsidRPr="002E103D" w:rsidTr="002E103D">
        <w:trPr>
          <w:trHeight w:val="588"/>
        </w:trPr>
        <w:tc>
          <w:tcPr>
            <w:tcW w:w="723" w:type="dxa"/>
            <w:tcBorders>
              <w:top w:val="nil"/>
              <w:left w:val="single" w:sz="4" w:space="0" w:color="auto"/>
              <w:bottom w:val="single" w:sz="4" w:space="0" w:color="auto"/>
              <w:right w:val="single" w:sz="4" w:space="0" w:color="auto"/>
            </w:tcBorders>
            <w:shd w:val="clear" w:color="auto" w:fill="FFE599" w:themeFill="accent4" w:themeFillTint="66"/>
            <w:noWrap/>
          </w:tcPr>
          <w:p w:rsidR="002E103D" w:rsidRPr="002E103D" w:rsidRDefault="002E103D" w:rsidP="002E103D">
            <w:pPr>
              <w:spacing w:after="0"/>
              <w:rPr>
                <w:rFonts w:eastAsia="Times New Roman"/>
                <w:sz w:val="20"/>
                <w:szCs w:val="20"/>
              </w:rPr>
            </w:pPr>
          </w:p>
        </w:tc>
        <w:tc>
          <w:tcPr>
            <w:tcW w:w="5083" w:type="dxa"/>
            <w:tcBorders>
              <w:top w:val="nil"/>
              <w:left w:val="nil"/>
              <w:bottom w:val="single" w:sz="4" w:space="0" w:color="auto"/>
              <w:right w:val="single" w:sz="4" w:space="0" w:color="auto"/>
            </w:tcBorders>
            <w:shd w:val="clear" w:color="auto" w:fill="FFE599" w:themeFill="accent4" w:themeFillTint="66"/>
            <w:vAlign w:val="bottom"/>
          </w:tcPr>
          <w:p w:rsidR="002E103D" w:rsidRPr="002E103D" w:rsidRDefault="002E103D" w:rsidP="002E103D">
            <w:pPr>
              <w:spacing w:after="0"/>
              <w:rPr>
                <w:rFonts w:ascii="Calibri" w:eastAsia="Times New Roman" w:hAnsi="Calibri" w:cs="Calibri"/>
                <w:color w:val="000000"/>
                <w:sz w:val="22"/>
              </w:rPr>
            </w:pPr>
          </w:p>
        </w:tc>
        <w:tc>
          <w:tcPr>
            <w:tcW w:w="572" w:type="dxa"/>
            <w:tcBorders>
              <w:top w:val="nil"/>
              <w:left w:val="nil"/>
              <w:bottom w:val="single" w:sz="8" w:space="0" w:color="auto"/>
              <w:right w:val="single" w:sz="8" w:space="0" w:color="auto"/>
            </w:tcBorders>
            <w:shd w:val="clear" w:color="auto" w:fill="FFE599" w:themeFill="accent4" w:themeFillTint="66"/>
            <w:noWrap/>
            <w:vAlign w:val="bottom"/>
          </w:tcPr>
          <w:p w:rsidR="002E103D" w:rsidRPr="002E103D" w:rsidRDefault="002E103D" w:rsidP="002E103D">
            <w:pPr>
              <w:spacing w:after="0"/>
              <w:jc w:val="center"/>
              <w:rPr>
                <w:rFonts w:eastAsia="Times New Roman"/>
                <w:sz w:val="20"/>
                <w:szCs w:val="20"/>
              </w:rPr>
            </w:pPr>
          </w:p>
        </w:tc>
        <w:tc>
          <w:tcPr>
            <w:tcW w:w="1096" w:type="dxa"/>
            <w:tcBorders>
              <w:top w:val="nil"/>
              <w:left w:val="nil"/>
              <w:bottom w:val="single" w:sz="8" w:space="0" w:color="auto"/>
              <w:right w:val="single" w:sz="8" w:space="0" w:color="auto"/>
            </w:tcBorders>
            <w:shd w:val="clear" w:color="auto" w:fill="FFE599" w:themeFill="accent4" w:themeFillTint="66"/>
            <w:noWrap/>
            <w:vAlign w:val="bottom"/>
          </w:tcPr>
          <w:p w:rsidR="002E103D" w:rsidRPr="002E103D" w:rsidRDefault="002E103D" w:rsidP="002E103D">
            <w:pPr>
              <w:spacing w:after="0"/>
              <w:jc w:val="center"/>
              <w:rPr>
                <w:rFonts w:eastAsia="Times New Roman"/>
                <w:sz w:val="20"/>
                <w:szCs w:val="20"/>
              </w:rPr>
            </w:pPr>
          </w:p>
        </w:tc>
        <w:tc>
          <w:tcPr>
            <w:tcW w:w="911" w:type="dxa"/>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ascii="Calibri" w:eastAsia="Times New Roman" w:hAnsi="Calibri" w:cs="Calibri"/>
                <w:sz w:val="20"/>
                <w:szCs w:val="20"/>
              </w:rPr>
            </w:pPr>
            <w:r w:rsidRPr="002E103D">
              <w:rPr>
                <w:rFonts w:ascii="Calibri" w:eastAsia="Times New Roman" w:hAnsi="Calibri" w:cs="Calibri"/>
                <w:sz w:val="20"/>
                <w:szCs w:val="20"/>
              </w:rPr>
              <w:t>30 years &amp; under</w:t>
            </w:r>
          </w:p>
        </w:tc>
        <w:tc>
          <w:tcPr>
            <w:tcW w:w="900" w:type="dxa"/>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eastAsia="Times New Roman"/>
                <w:sz w:val="20"/>
                <w:szCs w:val="20"/>
              </w:rPr>
            </w:pPr>
            <w:r w:rsidRPr="002E103D">
              <w:rPr>
                <w:rFonts w:eastAsia="Times New Roman"/>
                <w:sz w:val="20"/>
                <w:szCs w:val="20"/>
              </w:rPr>
              <w:t xml:space="preserve">Over 30 year </w:t>
            </w:r>
          </w:p>
        </w:tc>
        <w:tc>
          <w:tcPr>
            <w:tcW w:w="900" w:type="dxa"/>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ascii="Calibri" w:eastAsia="Times New Roman" w:hAnsi="Calibri" w:cs="Calibri"/>
                <w:sz w:val="20"/>
                <w:szCs w:val="20"/>
              </w:rPr>
            </w:pPr>
            <w:r w:rsidRPr="002E103D">
              <w:rPr>
                <w:rFonts w:ascii="Calibri" w:eastAsia="Times New Roman" w:hAnsi="Calibri" w:cs="Calibri"/>
                <w:sz w:val="20"/>
                <w:szCs w:val="20"/>
              </w:rPr>
              <w:t>30 years &amp; under</w:t>
            </w:r>
          </w:p>
        </w:tc>
        <w:tc>
          <w:tcPr>
            <w:tcW w:w="900" w:type="dxa"/>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eastAsia="Times New Roman"/>
                <w:sz w:val="20"/>
                <w:szCs w:val="20"/>
              </w:rPr>
            </w:pPr>
            <w:r w:rsidRPr="002E103D">
              <w:rPr>
                <w:rFonts w:eastAsia="Times New Roman"/>
                <w:sz w:val="20"/>
                <w:szCs w:val="20"/>
              </w:rPr>
              <w:t xml:space="preserve">Over 30 year </w:t>
            </w:r>
          </w:p>
        </w:tc>
        <w:tc>
          <w:tcPr>
            <w:tcW w:w="1551" w:type="dxa"/>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ascii="Calibri" w:eastAsia="Times New Roman" w:hAnsi="Calibri" w:cs="Calibri"/>
                <w:sz w:val="20"/>
                <w:szCs w:val="20"/>
              </w:rPr>
            </w:pPr>
            <w:r w:rsidRPr="002E103D">
              <w:rPr>
                <w:rFonts w:ascii="Calibri" w:eastAsia="Times New Roman" w:hAnsi="Calibri" w:cs="Calibri"/>
                <w:sz w:val="20"/>
                <w:szCs w:val="20"/>
              </w:rPr>
              <w:t>30 years &amp; under</w:t>
            </w:r>
          </w:p>
        </w:tc>
        <w:tc>
          <w:tcPr>
            <w:tcW w:w="1118" w:type="dxa"/>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eastAsia="Times New Roman"/>
                <w:sz w:val="20"/>
                <w:szCs w:val="20"/>
              </w:rPr>
            </w:pPr>
            <w:r w:rsidRPr="002E103D">
              <w:rPr>
                <w:rFonts w:eastAsia="Times New Roman"/>
                <w:sz w:val="20"/>
                <w:szCs w:val="20"/>
              </w:rPr>
              <w:t xml:space="preserve">Over 30 year </w:t>
            </w: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000000" w:fill="D9D9D9"/>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5083" w:type="dxa"/>
            <w:tcBorders>
              <w:top w:val="nil"/>
              <w:left w:val="nil"/>
              <w:bottom w:val="single" w:sz="8" w:space="0" w:color="auto"/>
              <w:right w:val="single" w:sz="8" w:space="0" w:color="auto"/>
            </w:tcBorders>
            <w:shd w:val="clear" w:color="000000" w:fill="FFC000"/>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Rolled Asphalt median and greenery Total</w:t>
            </w:r>
          </w:p>
        </w:tc>
        <w:tc>
          <w:tcPr>
            <w:tcW w:w="572" w:type="dxa"/>
            <w:tcBorders>
              <w:top w:val="nil"/>
              <w:left w:val="nil"/>
              <w:bottom w:val="single" w:sz="8" w:space="0" w:color="auto"/>
              <w:right w:val="single" w:sz="8" w:space="0" w:color="auto"/>
            </w:tcBorders>
            <w:shd w:val="clear" w:color="000000" w:fill="D9D9D9"/>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1096" w:type="dxa"/>
            <w:tcBorders>
              <w:top w:val="nil"/>
              <w:left w:val="nil"/>
              <w:bottom w:val="single" w:sz="8" w:space="0" w:color="auto"/>
              <w:right w:val="single" w:sz="8" w:space="0" w:color="auto"/>
            </w:tcBorders>
            <w:shd w:val="clear" w:color="000000" w:fill="D9D9D9"/>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0.10</w:t>
            </w:r>
          </w:p>
        </w:tc>
        <w:tc>
          <w:tcPr>
            <w:tcW w:w="911" w:type="dxa"/>
            <w:tcBorders>
              <w:top w:val="nil"/>
              <w:left w:val="nil"/>
              <w:bottom w:val="single" w:sz="8" w:space="0" w:color="auto"/>
              <w:right w:val="single" w:sz="8" w:space="0" w:color="auto"/>
            </w:tcBorders>
            <w:shd w:val="clear" w:color="000000" w:fill="D9D9D9"/>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12</w:t>
            </w:r>
          </w:p>
        </w:tc>
        <w:tc>
          <w:tcPr>
            <w:tcW w:w="900" w:type="dxa"/>
            <w:tcBorders>
              <w:top w:val="nil"/>
              <w:left w:val="nil"/>
              <w:bottom w:val="single" w:sz="8" w:space="0" w:color="auto"/>
              <w:right w:val="single" w:sz="8" w:space="0" w:color="auto"/>
            </w:tcBorders>
            <w:shd w:val="clear" w:color="000000" w:fill="D9D9D9"/>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11</w:t>
            </w:r>
          </w:p>
        </w:tc>
        <w:tc>
          <w:tcPr>
            <w:tcW w:w="900" w:type="dxa"/>
            <w:tcBorders>
              <w:top w:val="nil"/>
              <w:left w:val="nil"/>
              <w:bottom w:val="single" w:sz="8" w:space="0" w:color="auto"/>
              <w:right w:val="single" w:sz="8" w:space="0" w:color="auto"/>
            </w:tcBorders>
            <w:shd w:val="clear" w:color="000000" w:fill="D9D9D9"/>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10</w:t>
            </w:r>
          </w:p>
        </w:tc>
        <w:tc>
          <w:tcPr>
            <w:tcW w:w="900" w:type="dxa"/>
            <w:tcBorders>
              <w:top w:val="nil"/>
              <w:left w:val="nil"/>
              <w:bottom w:val="single" w:sz="8" w:space="0" w:color="auto"/>
              <w:right w:val="single" w:sz="8" w:space="0" w:color="auto"/>
            </w:tcBorders>
            <w:shd w:val="clear" w:color="000000" w:fill="D9D9D9"/>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8</w:t>
            </w:r>
          </w:p>
        </w:tc>
        <w:tc>
          <w:tcPr>
            <w:tcW w:w="1551" w:type="dxa"/>
            <w:tcBorders>
              <w:top w:val="nil"/>
              <w:left w:val="nil"/>
              <w:bottom w:val="single" w:sz="8" w:space="0" w:color="auto"/>
              <w:right w:val="single" w:sz="8" w:space="0" w:color="auto"/>
            </w:tcBorders>
            <w:shd w:val="clear" w:color="000000" w:fill="D9D9D9"/>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22</w:t>
            </w:r>
          </w:p>
        </w:tc>
        <w:tc>
          <w:tcPr>
            <w:tcW w:w="1118" w:type="dxa"/>
            <w:tcBorders>
              <w:top w:val="nil"/>
              <w:left w:val="nil"/>
              <w:bottom w:val="single" w:sz="8" w:space="0" w:color="auto"/>
              <w:right w:val="single" w:sz="8" w:space="0" w:color="auto"/>
            </w:tcBorders>
            <w:shd w:val="clear" w:color="000000" w:fill="D9D9D9"/>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19</w:t>
            </w: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000000" w:fill="D9D9D9"/>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6</w:t>
            </w:r>
          </w:p>
        </w:tc>
        <w:tc>
          <w:tcPr>
            <w:tcW w:w="5083" w:type="dxa"/>
            <w:tcBorders>
              <w:top w:val="nil"/>
              <w:left w:val="nil"/>
              <w:bottom w:val="single" w:sz="8" w:space="0" w:color="auto"/>
              <w:right w:val="single" w:sz="8" w:space="0" w:color="auto"/>
            </w:tcBorders>
            <w:shd w:val="clear" w:color="000000" w:fill="D9D9D9"/>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Rolled Drainage Projects</w:t>
            </w:r>
          </w:p>
        </w:tc>
        <w:tc>
          <w:tcPr>
            <w:tcW w:w="572" w:type="dxa"/>
            <w:tcBorders>
              <w:top w:val="nil"/>
              <w:left w:val="nil"/>
              <w:bottom w:val="single" w:sz="8" w:space="0" w:color="auto"/>
              <w:right w:val="single" w:sz="8" w:space="0" w:color="auto"/>
            </w:tcBorders>
            <w:shd w:val="clear" w:color="000000" w:fill="D9D9D9"/>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1096" w:type="dxa"/>
            <w:tcBorders>
              <w:top w:val="nil"/>
              <w:left w:val="nil"/>
              <w:bottom w:val="single" w:sz="8" w:space="0" w:color="auto"/>
              <w:right w:val="single" w:sz="8" w:space="0" w:color="auto"/>
            </w:tcBorders>
            <w:shd w:val="clear" w:color="000000" w:fill="D9D9D9"/>
            <w:noWrap/>
            <w:hideMark/>
          </w:tcPr>
          <w:p w:rsidR="002E103D" w:rsidRPr="002E103D" w:rsidRDefault="002E103D" w:rsidP="002E103D">
            <w:pPr>
              <w:spacing w:after="0"/>
              <w:jc w:val="center"/>
              <w:rPr>
                <w:rFonts w:eastAsia="Times New Roman"/>
                <w:b/>
                <w:bCs/>
                <w:sz w:val="20"/>
                <w:szCs w:val="20"/>
              </w:rPr>
            </w:pPr>
          </w:p>
        </w:tc>
        <w:tc>
          <w:tcPr>
            <w:tcW w:w="911" w:type="dxa"/>
            <w:tcBorders>
              <w:top w:val="nil"/>
              <w:left w:val="nil"/>
              <w:bottom w:val="single" w:sz="8" w:space="0" w:color="auto"/>
              <w:right w:val="single" w:sz="8" w:space="0" w:color="auto"/>
            </w:tcBorders>
            <w:shd w:val="clear" w:color="000000" w:fill="D9D9D9"/>
            <w:noWrap/>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D9D9D9"/>
            <w:noWrap/>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D9D9D9"/>
            <w:noWrap/>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D9D9D9"/>
            <w:noWrap/>
            <w:hideMark/>
          </w:tcPr>
          <w:p w:rsidR="002E103D" w:rsidRPr="002E103D" w:rsidRDefault="002E103D" w:rsidP="002E103D">
            <w:pPr>
              <w:spacing w:after="0"/>
              <w:jc w:val="center"/>
              <w:rPr>
                <w:rFonts w:eastAsia="Times New Roman"/>
                <w:b/>
                <w:bCs/>
                <w:sz w:val="20"/>
                <w:szCs w:val="20"/>
              </w:rPr>
            </w:pPr>
          </w:p>
        </w:tc>
        <w:tc>
          <w:tcPr>
            <w:tcW w:w="1551" w:type="dxa"/>
            <w:tcBorders>
              <w:top w:val="nil"/>
              <w:left w:val="nil"/>
              <w:bottom w:val="single" w:sz="8" w:space="0" w:color="auto"/>
              <w:right w:val="single" w:sz="8" w:space="0" w:color="auto"/>
            </w:tcBorders>
            <w:shd w:val="clear" w:color="000000" w:fill="D9D9D9"/>
            <w:noWrap/>
            <w:hideMark/>
          </w:tcPr>
          <w:p w:rsidR="002E103D" w:rsidRPr="002E103D" w:rsidRDefault="002E103D" w:rsidP="002E103D">
            <w:pPr>
              <w:spacing w:after="0"/>
              <w:jc w:val="center"/>
              <w:rPr>
                <w:rFonts w:eastAsia="Times New Roman"/>
                <w:b/>
                <w:bCs/>
                <w:sz w:val="20"/>
                <w:szCs w:val="20"/>
              </w:rPr>
            </w:pP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6.1</w:t>
            </w:r>
          </w:p>
        </w:tc>
        <w:tc>
          <w:tcPr>
            <w:tcW w:w="5083" w:type="dxa"/>
            <w:tcBorders>
              <w:top w:val="nil"/>
              <w:left w:val="nil"/>
              <w:bottom w:val="single" w:sz="8" w:space="0" w:color="auto"/>
              <w:right w:val="single" w:sz="8" w:space="0" w:color="auto"/>
            </w:tcBorders>
            <w:shd w:val="clear" w:color="auto" w:fill="auto"/>
            <w:hideMark/>
          </w:tcPr>
          <w:p w:rsidR="002E103D" w:rsidRPr="002E103D" w:rsidRDefault="002E103D" w:rsidP="002E103D">
            <w:pPr>
              <w:spacing w:after="0"/>
              <w:rPr>
                <w:rFonts w:eastAsia="Times New Roman"/>
                <w:sz w:val="20"/>
                <w:szCs w:val="20"/>
              </w:rPr>
            </w:pPr>
            <w:r w:rsidRPr="002E103D">
              <w:rPr>
                <w:rFonts w:eastAsia="Times New Roman"/>
                <w:sz w:val="20"/>
                <w:szCs w:val="20"/>
              </w:rPr>
              <w:t xml:space="preserve">From </w:t>
            </w:r>
            <w:proofErr w:type="spellStart"/>
            <w:r w:rsidRPr="002E103D">
              <w:rPr>
                <w:rFonts w:eastAsia="Times New Roman"/>
                <w:sz w:val="20"/>
                <w:szCs w:val="20"/>
              </w:rPr>
              <w:t>Alemu</w:t>
            </w:r>
            <w:proofErr w:type="spellEnd"/>
            <w:r w:rsidRPr="002E103D">
              <w:rPr>
                <w:rFonts w:eastAsia="Times New Roman"/>
                <w:sz w:val="20"/>
                <w:szCs w:val="20"/>
              </w:rPr>
              <w:t xml:space="preserve"> </w:t>
            </w:r>
            <w:proofErr w:type="spellStart"/>
            <w:r w:rsidRPr="002E103D">
              <w:rPr>
                <w:rFonts w:eastAsia="Times New Roman"/>
                <w:sz w:val="20"/>
                <w:szCs w:val="20"/>
              </w:rPr>
              <w:t>Ano</w:t>
            </w:r>
            <w:proofErr w:type="spellEnd"/>
            <w:r w:rsidRPr="002E103D">
              <w:rPr>
                <w:rFonts w:eastAsia="Times New Roman"/>
                <w:sz w:val="20"/>
                <w:szCs w:val="20"/>
              </w:rPr>
              <w:t xml:space="preserve"> to </w:t>
            </w:r>
            <w:proofErr w:type="spellStart"/>
            <w:r w:rsidRPr="002E103D">
              <w:rPr>
                <w:rFonts w:eastAsia="Times New Roman"/>
                <w:sz w:val="20"/>
                <w:szCs w:val="20"/>
              </w:rPr>
              <w:t>Pawlos</w:t>
            </w:r>
            <w:proofErr w:type="spellEnd"/>
            <w:r w:rsidRPr="002E103D">
              <w:rPr>
                <w:rFonts w:eastAsia="Times New Roman"/>
                <w:sz w:val="20"/>
                <w:szCs w:val="20"/>
              </w:rPr>
              <w:t xml:space="preserve"> </w:t>
            </w:r>
            <w:proofErr w:type="spellStart"/>
            <w:r w:rsidRPr="002E103D">
              <w:rPr>
                <w:rFonts w:eastAsia="Times New Roman"/>
                <w:sz w:val="20"/>
                <w:szCs w:val="20"/>
              </w:rPr>
              <w:t>Genta</w:t>
            </w:r>
            <w:proofErr w:type="spellEnd"/>
          </w:p>
        </w:tc>
        <w:tc>
          <w:tcPr>
            <w:tcW w:w="572" w:type="dxa"/>
            <w:tcBorders>
              <w:top w:val="nil"/>
              <w:left w:val="nil"/>
              <w:bottom w:val="single" w:sz="8" w:space="0" w:color="auto"/>
              <w:right w:val="single" w:sz="8" w:space="0" w:color="auto"/>
            </w:tcBorders>
            <w:shd w:val="clear" w:color="auto" w:fill="auto"/>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m</w:t>
            </w:r>
          </w:p>
        </w:tc>
        <w:tc>
          <w:tcPr>
            <w:tcW w:w="1096" w:type="dxa"/>
            <w:tcBorders>
              <w:top w:val="nil"/>
              <w:left w:val="nil"/>
              <w:bottom w:val="single" w:sz="8" w:space="0" w:color="auto"/>
              <w:right w:val="single" w:sz="8" w:space="0" w:color="auto"/>
            </w:tcBorders>
            <w:shd w:val="clear" w:color="auto" w:fill="auto"/>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90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7</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5</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6</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5</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13</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10</w:t>
            </w: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5083" w:type="dxa"/>
            <w:tcBorders>
              <w:top w:val="nil"/>
              <w:left w:val="nil"/>
              <w:bottom w:val="single" w:sz="8" w:space="0" w:color="auto"/>
              <w:right w:val="single" w:sz="8" w:space="0" w:color="auto"/>
            </w:tcBorders>
            <w:shd w:val="clear" w:color="auto" w:fill="auto"/>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Rolled Drainage Projects Total</w:t>
            </w:r>
          </w:p>
        </w:tc>
        <w:tc>
          <w:tcPr>
            <w:tcW w:w="572" w:type="dxa"/>
            <w:tcBorders>
              <w:top w:val="nil"/>
              <w:left w:val="nil"/>
              <w:bottom w:val="single" w:sz="8" w:space="0" w:color="auto"/>
              <w:right w:val="single" w:sz="8" w:space="0" w:color="auto"/>
            </w:tcBorders>
            <w:shd w:val="clear" w:color="auto" w:fill="auto"/>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1096" w:type="dxa"/>
            <w:tcBorders>
              <w:top w:val="nil"/>
              <w:left w:val="nil"/>
              <w:bottom w:val="single" w:sz="8" w:space="0" w:color="auto"/>
              <w:right w:val="single" w:sz="8" w:space="0" w:color="auto"/>
            </w:tcBorders>
            <w:shd w:val="clear" w:color="auto" w:fill="auto"/>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90</w:t>
            </w:r>
          </w:p>
        </w:tc>
        <w:tc>
          <w:tcPr>
            <w:tcW w:w="911" w:type="dxa"/>
            <w:tcBorders>
              <w:top w:val="nil"/>
              <w:left w:val="nil"/>
              <w:bottom w:val="single" w:sz="8" w:space="0" w:color="auto"/>
              <w:right w:val="single" w:sz="8" w:space="0" w:color="auto"/>
            </w:tcBorders>
            <w:shd w:val="clear" w:color="auto" w:fill="auto"/>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7</w:t>
            </w:r>
          </w:p>
        </w:tc>
        <w:tc>
          <w:tcPr>
            <w:tcW w:w="900" w:type="dxa"/>
            <w:tcBorders>
              <w:top w:val="nil"/>
              <w:left w:val="nil"/>
              <w:bottom w:val="single" w:sz="8" w:space="0" w:color="auto"/>
              <w:right w:val="single" w:sz="8" w:space="0" w:color="auto"/>
            </w:tcBorders>
            <w:shd w:val="clear" w:color="auto" w:fill="auto"/>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5</w:t>
            </w:r>
          </w:p>
        </w:tc>
        <w:tc>
          <w:tcPr>
            <w:tcW w:w="900" w:type="dxa"/>
            <w:tcBorders>
              <w:top w:val="nil"/>
              <w:left w:val="nil"/>
              <w:bottom w:val="single" w:sz="8" w:space="0" w:color="auto"/>
              <w:right w:val="single" w:sz="8" w:space="0" w:color="auto"/>
            </w:tcBorders>
            <w:shd w:val="clear" w:color="auto" w:fill="auto"/>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6</w:t>
            </w:r>
          </w:p>
        </w:tc>
        <w:tc>
          <w:tcPr>
            <w:tcW w:w="900" w:type="dxa"/>
            <w:tcBorders>
              <w:top w:val="nil"/>
              <w:left w:val="nil"/>
              <w:bottom w:val="single" w:sz="8" w:space="0" w:color="auto"/>
              <w:right w:val="single" w:sz="8" w:space="0" w:color="auto"/>
            </w:tcBorders>
            <w:shd w:val="clear" w:color="auto" w:fill="auto"/>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5</w:t>
            </w:r>
          </w:p>
        </w:tc>
        <w:tc>
          <w:tcPr>
            <w:tcW w:w="1551" w:type="dxa"/>
            <w:tcBorders>
              <w:top w:val="nil"/>
              <w:left w:val="nil"/>
              <w:bottom w:val="single" w:sz="8" w:space="0" w:color="auto"/>
              <w:right w:val="single" w:sz="8" w:space="0" w:color="auto"/>
            </w:tcBorders>
            <w:shd w:val="clear" w:color="auto" w:fill="auto"/>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13</w:t>
            </w:r>
          </w:p>
        </w:tc>
        <w:tc>
          <w:tcPr>
            <w:tcW w:w="1118" w:type="dxa"/>
            <w:tcBorders>
              <w:top w:val="nil"/>
              <w:left w:val="nil"/>
              <w:bottom w:val="single" w:sz="8" w:space="0" w:color="auto"/>
              <w:right w:val="single" w:sz="8" w:space="0" w:color="auto"/>
            </w:tcBorders>
            <w:shd w:val="clear" w:color="auto" w:fill="auto"/>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10</w:t>
            </w:r>
          </w:p>
        </w:tc>
      </w:tr>
      <w:tr w:rsidR="002E103D" w:rsidRPr="002E103D" w:rsidTr="002E103D">
        <w:trPr>
          <w:trHeight w:val="276"/>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2</w:t>
            </w:r>
          </w:p>
        </w:tc>
        <w:tc>
          <w:tcPr>
            <w:tcW w:w="5083" w:type="dxa"/>
            <w:tcBorders>
              <w:top w:val="single" w:sz="4" w:space="0" w:color="auto"/>
              <w:left w:val="nil"/>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Solid Waste (Rolled)</w:t>
            </w:r>
          </w:p>
        </w:tc>
        <w:tc>
          <w:tcPr>
            <w:tcW w:w="572" w:type="dxa"/>
            <w:tcBorders>
              <w:top w:val="single" w:sz="4" w:space="0" w:color="auto"/>
              <w:left w:val="nil"/>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1096" w:type="dxa"/>
            <w:tcBorders>
              <w:top w:val="single" w:sz="4" w:space="0" w:color="auto"/>
              <w:left w:val="nil"/>
              <w:bottom w:val="single" w:sz="4" w:space="0" w:color="auto"/>
              <w:right w:val="single" w:sz="4" w:space="0" w:color="auto"/>
            </w:tcBorders>
            <w:shd w:val="clear" w:color="auto" w:fill="auto"/>
            <w:noWrap/>
            <w:hideMark/>
          </w:tcPr>
          <w:p w:rsidR="002E103D" w:rsidRPr="002E103D" w:rsidRDefault="002E103D" w:rsidP="002E103D">
            <w:pPr>
              <w:spacing w:after="0"/>
              <w:jc w:val="center"/>
              <w:rPr>
                <w:rFonts w:eastAsia="Times New Roman"/>
                <w:b/>
                <w:bCs/>
                <w:sz w:val="20"/>
                <w:szCs w:val="20"/>
              </w:rPr>
            </w:pPr>
          </w:p>
        </w:tc>
        <w:tc>
          <w:tcPr>
            <w:tcW w:w="911" w:type="dxa"/>
            <w:tcBorders>
              <w:top w:val="single" w:sz="4" w:space="0" w:color="auto"/>
              <w:left w:val="nil"/>
              <w:bottom w:val="single" w:sz="4" w:space="0" w:color="auto"/>
              <w:right w:val="single" w:sz="4" w:space="0" w:color="auto"/>
            </w:tcBorders>
            <w:shd w:val="clear" w:color="auto" w:fill="auto"/>
            <w:noWrap/>
            <w:hideMark/>
          </w:tcPr>
          <w:p w:rsidR="002E103D" w:rsidRPr="002E103D" w:rsidRDefault="002E103D" w:rsidP="002E103D">
            <w:pPr>
              <w:spacing w:after="0"/>
              <w:jc w:val="center"/>
              <w:rPr>
                <w:rFonts w:eastAsia="Times New Roman"/>
                <w:b/>
                <w:bCs/>
                <w:sz w:val="20"/>
                <w:szCs w:val="20"/>
              </w:rPr>
            </w:pPr>
          </w:p>
        </w:tc>
        <w:tc>
          <w:tcPr>
            <w:tcW w:w="900" w:type="dxa"/>
            <w:tcBorders>
              <w:top w:val="single" w:sz="4" w:space="0" w:color="auto"/>
              <w:left w:val="nil"/>
              <w:bottom w:val="single" w:sz="4" w:space="0" w:color="auto"/>
              <w:right w:val="single" w:sz="4" w:space="0" w:color="auto"/>
            </w:tcBorders>
            <w:shd w:val="clear" w:color="auto" w:fill="auto"/>
            <w:noWrap/>
            <w:hideMark/>
          </w:tcPr>
          <w:p w:rsidR="002E103D" w:rsidRPr="002E103D" w:rsidRDefault="002E103D" w:rsidP="002E103D">
            <w:pPr>
              <w:spacing w:after="0"/>
              <w:jc w:val="center"/>
              <w:rPr>
                <w:rFonts w:eastAsia="Times New Roman"/>
                <w:b/>
                <w:bCs/>
                <w:sz w:val="20"/>
                <w:szCs w:val="20"/>
              </w:rPr>
            </w:pPr>
          </w:p>
        </w:tc>
        <w:tc>
          <w:tcPr>
            <w:tcW w:w="900" w:type="dxa"/>
            <w:tcBorders>
              <w:top w:val="single" w:sz="4" w:space="0" w:color="auto"/>
              <w:left w:val="nil"/>
              <w:bottom w:val="single" w:sz="4" w:space="0" w:color="auto"/>
              <w:right w:val="single" w:sz="4" w:space="0" w:color="auto"/>
            </w:tcBorders>
            <w:shd w:val="clear" w:color="auto" w:fill="auto"/>
            <w:noWrap/>
            <w:hideMark/>
          </w:tcPr>
          <w:p w:rsidR="002E103D" w:rsidRPr="002E103D" w:rsidRDefault="002E103D" w:rsidP="002E103D">
            <w:pPr>
              <w:spacing w:after="0"/>
              <w:jc w:val="center"/>
              <w:rPr>
                <w:rFonts w:eastAsia="Times New Roman"/>
                <w:b/>
                <w:bCs/>
                <w:sz w:val="20"/>
                <w:szCs w:val="20"/>
              </w:rPr>
            </w:pPr>
          </w:p>
        </w:tc>
        <w:tc>
          <w:tcPr>
            <w:tcW w:w="900" w:type="dxa"/>
            <w:tcBorders>
              <w:top w:val="single" w:sz="4" w:space="0" w:color="auto"/>
              <w:left w:val="nil"/>
              <w:bottom w:val="single" w:sz="4" w:space="0" w:color="auto"/>
              <w:right w:val="single" w:sz="4" w:space="0" w:color="auto"/>
            </w:tcBorders>
            <w:shd w:val="clear" w:color="auto" w:fill="auto"/>
            <w:noWrap/>
            <w:hideMark/>
          </w:tcPr>
          <w:p w:rsidR="002E103D" w:rsidRPr="002E103D" w:rsidRDefault="002E103D" w:rsidP="002E103D">
            <w:pPr>
              <w:spacing w:after="0"/>
              <w:jc w:val="center"/>
              <w:rPr>
                <w:rFonts w:eastAsia="Times New Roman"/>
                <w:b/>
                <w:bCs/>
                <w:sz w:val="20"/>
                <w:szCs w:val="20"/>
              </w:rPr>
            </w:pPr>
          </w:p>
        </w:tc>
        <w:tc>
          <w:tcPr>
            <w:tcW w:w="1551" w:type="dxa"/>
            <w:tcBorders>
              <w:top w:val="single" w:sz="4" w:space="0" w:color="auto"/>
              <w:left w:val="nil"/>
              <w:bottom w:val="single" w:sz="4" w:space="0" w:color="auto"/>
              <w:right w:val="single" w:sz="4" w:space="0" w:color="auto"/>
            </w:tcBorders>
            <w:shd w:val="clear" w:color="auto" w:fill="auto"/>
            <w:noWrap/>
            <w:hideMark/>
          </w:tcPr>
          <w:p w:rsidR="002E103D" w:rsidRPr="002E103D" w:rsidRDefault="002E103D" w:rsidP="002E103D">
            <w:pPr>
              <w:spacing w:after="0"/>
              <w:jc w:val="center"/>
              <w:rPr>
                <w:rFonts w:eastAsia="Times New Roman"/>
                <w:b/>
                <w:bCs/>
                <w:sz w:val="20"/>
                <w:szCs w:val="20"/>
              </w:rPr>
            </w:pPr>
          </w:p>
        </w:tc>
        <w:tc>
          <w:tcPr>
            <w:tcW w:w="1118" w:type="dxa"/>
            <w:tcBorders>
              <w:top w:val="single" w:sz="4" w:space="0" w:color="auto"/>
              <w:left w:val="nil"/>
              <w:bottom w:val="single" w:sz="4" w:space="0" w:color="auto"/>
              <w:right w:val="single" w:sz="4" w:space="0" w:color="auto"/>
            </w:tcBorders>
            <w:shd w:val="clear" w:color="auto" w:fill="auto"/>
            <w:noWrap/>
            <w:hideMark/>
          </w:tcPr>
          <w:p w:rsidR="002E103D" w:rsidRPr="002E103D" w:rsidRDefault="002E103D" w:rsidP="002E103D">
            <w:pPr>
              <w:spacing w:after="0"/>
              <w:jc w:val="center"/>
              <w:rPr>
                <w:rFonts w:eastAsia="Times New Roman"/>
                <w:b/>
                <w:bCs/>
                <w:sz w:val="20"/>
                <w:szCs w:val="20"/>
              </w:rPr>
            </w:pP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1.4.1</w:t>
            </w:r>
          </w:p>
        </w:tc>
        <w:tc>
          <w:tcPr>
            <w:tcW w:w="5083" w:type="dxa"/>
            <w:tcBorders>
              <w:top w:val="nil"/>
              <w:left w:val="nil"/>
              <w:bottom w:val="single" w:sz="8" w:space="0" w:color="auto"/>
              <w:right w:val="single" w:sz="8"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Skip loader</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No</w:t>
            </w:r>
          </w:p>
        </w:tc>
        <w:tc>
          <w:tcPr>
            <w:tcW w:w="1096"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1.00</w:t>
            </w:r>
          </w:p>
        </w:tc>
        <w:tc>
          <w:tcPr>
            <w:tcW w:w="911" w:type="dxa"/>
            <w:tcBorders>
              <w:top w:val="nil"/>
              <w:left w:val="nil"/>
              <w:bottom w:val="single" w:sz="8" w:space="0" w:color="auto"/>
              <w:right w:val="single" w:sz="8" w:space="0" w:color="auto"/>
            </w:tcBorders>
            <w:shd w:val="clear" w:color="000000" w:fill="FFFFFF"/>
            <w:noWrap/>
            <w:vAlign w:val="center"/>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3</w:t>
            </w:r>
          </w:p>
        </w:tc>
        <w:tc>
          <w:tcPr>
            <w:tcW w:w="900" w:type="dxa"/>
            <w:tcBorders>
              <w:top w:val="nil"/>
              <w:left w:val="nil"/>
              <w:bottom w:val="single" w:sz="8" w:space="0" w:color="auto"/>
              <w:right w:val="single" w:sz="8" w:space="0" w:color="auto"/>
            </w:tcBorders>
            <w:shd w:val="clear" w:color="000000" w:fill="FFFFFF"/>
            <w:noWrap/>
            <w:vAlign w:val="center"/>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2</w:t>
            </w:r>
          </w:p>
        </w:tc>
        <w:tc>
          <w:tcPr>
            <w:tcW w:w="900" w:type="dxa"/>
            <w:tcBorders>
              <w:top w:val="nil"/>
              <w:left w:val="nil"/>
              <w:bottom w:val="single" w:sz="8" w:space="0" w:color="auto"/>
              <w:right w:val="single" w:sz="8" w:space="0" w:color="auto"/>
            </w:tcBorders>
            <w:shd w:val="clear" w:color="000000" w:fill="FFFFFF"/>
            <w:noWrap/>
            <w:vAlign w:val="center"/>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3</w:t>
            </w:r>
          </w:p>
        </w:tc>
        <w:tc>
          <w:tcPr>
            <w:tcW w:w="900" w:type="dxa"/>
            <w:tcBorders>
              <w:top w:val="nil"/>
              <w:left w:val="nil"/>
              <w:bottom w:val="single" w:sz="8" w:space="0" w:color="auto"/>
              <w:right w:val="single" w:sz="8" w:space="0" w:color="auto"/>
            </w:tcBorders>
            <w:shd w:val="clear" w:color="000000" w:fill="FFFFFF"/>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2</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6</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4</w:t>
            </w:r>
          </w:p>
        </w:tc>
      </w:tr>
      <w:tr w:rsidR="002E103D" w:rsidRPr="002E103D" w:rsidTr="002E103D">
        <w:trPr>
          <w:trHeight w:val="276"/>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5083" w:type="dxa"/>
            <w:tcBorders>
              <w:top w:val="single" w:sz="4" w:space="0" w:color="auto"/>
              <w:left w:val="nil"/>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Solid Waste (Rolled) total</w:t>
            </w:r>
          </w:p>
        </w:tc>
        <w:tc>
          <w:tcPr>
            <w:tcW w:w="572" w:type="dxa"/>
            <w:tcBorders>
              <w:top w:val="single" w:sz="4" w:space="0" w:color="auto"/>
              <w:left w:val="nil"/>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1096" w:type="dxa"/>
            <w:tcBorders>
              <w:top w:val="single" w:sz="4" w:space="0" w:color="auto"/>
              <w:left w:val="nil"/>
              <w:bottom w:val="single" w:sz="4" w:space="0" w:color="auto"/>
              <w:right w:val="single" w:sz="4" w:space="0" w:color="auto"/>
            </w:tcBorders>
            <w:shd w:val="clear" w:color="auto" w:fill="auto"/>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1.00</w:t>
            </w:r>
          </w:p>
        </w:tc>
        <w:tc>
          <w:tcPr>
            <w:tcW w:w="911" w:type="dxa"/>
            <w:tcBorders>
              <w:top w:val="single" w:sz="4" w:space="0" w:color="auto"/>
              <w:left w:val="nil"/>
              <w:bottom w:val="single" w:sz="4" w:space="0" w:color="auto"/>
              <w:right w:val="single" w:sz="4" w:space="0" w:color="auto"/>
            </w:tcBorders>
            <w:shd w:val="clear" w:color="auto" w:fill="auto"/>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2</w:t>
            </w:r>
          </w:p>
        </w:tc>
        <w:tc>
          <w:tcPr>
            <w:tcW w:w="900" w:type="dxa"/>
            <w:tcBorders>
              <w:top w:val="single" w:sz="4" w:space="0" w:color="auto"/>
              <w:left w:val="nil"/>
              <w:bottom w:val="single" w:sz="4" w:space="0" w:color="auto"/>
              <w:right w:val="single" w:sz="4" w:space="0" w:color="auto"/>
            </w:tcBorders>
            <w:shd w:val="clear" w:color="auto" w:fill="auto"/>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2</w:t>
            </w:r>
          </w:p>
        </w:tc>
        <w:tc>
          <w:tcPr>
            <w:tcW w:w="1551" w:type="dxa"/>
            <w:tcBorders>
              <w:top w:val="single" w:sz="4" w:space="0" w:color="auto"/>
              <w:left w:val="nil"/>
              <w:bottom w:val="single" w:sz="4" w:space="0" w:color="auto"/>
              <w:right w:val="single" w:sz="4" w:space="0" w:color="auto"/>
            </w:tcBorders>
            <w:shd w:val="clear" w:color="auto" w:fill="auto"/>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6</w:t>
            </w:r>
          </w:p>
        </w:tc>
        <w:tc>
          <w:tcPr>
            <w:tcW w:w="1118" w:type="dxa"/>
            <w:tcBorders>
              <w:top w:val="single" w:sz="4" w:space="0" w:color="auto"/>
              <w:left w:val="nil"/>
              <w:bottom w:val="single" w:sz="4" w:space="0" w:color="auto"/>
              <w:right w:val="single" w:sz="4" w:space="0" w:color="auto"/>
            </w:tcBorders>
            <w:shd w:val="clear" w:color="auto" w:fill="auto"/>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4</w:t>
            </w:r>
          </w:p>
        </w:tc>
      </w:tr>
      <w:tr w:rsidR="002E103D" w:rsidRPr="002E103D" w:rsidTr="002E103D">
        <w:trPr>
          <w:trHeight w:val="324"/>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5083" w:type="dxa"/>
            <w:tcBorders>
              <w:top w:val="nil"/>
              <w:left w:val="nil"/>
              <w:bottom w:val="single" w:sz="8" w:space="0" w:color="auto"/>
              <w:right w:val="single" w:sz="8" w:space="0" w:color="auto"/>
            </w:tcBorders>
            <w:shd w:val="clear" w:color="000000" w:fill="FCD5B4"/>
            <w:noWrap/>
            <w:hideMark/>
          </w:tcPr>
          <w:p w:rsidR="002E103D" w:rsidRPr="002E103D" w:rsidRDefault="002E103D" w:rsidP="002E103D">
            <w:pPr>
              <w:spacing w:after="0"/>
              <w:rPr>
                <w:rFonts w:eastAsia="Times New Roman"/>
                <w:b/>
                <w:bCs/>
                <w:sz w:val="24"/>
                <w:szCs w:val="24"/>
              </w:rPr>
            </w:pPr>
            <w:r w:rsidRPr="002E103D">
              <w:rPr>
                <w:rFonts w:eastAsia="Times New Roman"/>
                <w:b/>
                <w:bCs/>
                <w:sz w:val="24"/>
                <w:szCs w:val="24"/>
              </w:rPr>
              <w:t>Environmental Services (Rolled) Total</w:t>
            </w:r>
          </w:p>
        </w:tc>
        <w:tc>
          <w:tcPr>
            <w:tcW w:w="572" w:type="dxa"/>
            <w:tcBorders>
              <w:top w:val="nil"/>
              <w:left w:val="nil"/>
              <w:bottom w:val="nil"/>
              <w:right w:val="nil"/>
            </w:tcBorders>
            <w:shd w:val="clear" w:color="auto" w:fill="auto"/>
            <w:noWrap/>
            <w:hideMark/>
          </w:tcPr>
          <w:p w:rsidR="002E103D" w:rsidRPr="002E103D" w:rsidRDefault="002E103D" w:rsidP="002E103D">
            <w:pPr>
              <w:spacing w:after="0"/>
              <w:rPr>
                <w:rFonts w:eastAsia="Times New Roman"/>
                <w:b/>
                <w:bCs/>
                <w:sz w:val="20"/>
                <w:szCs w:val="20"/>
              </w:rPr>
            </w:pPr>
          </w:p>
        </w:tc>
        <w:tc>
          <w:tcPr>
            <w:tcW w:w="1096" w:type="dxa"/>
            <w:tcBorders>
              <w:top w:val="nil"/>
              <w:left w:val="nil"/>
              <w:bottom w:val="nil"/>
              <w:right w:val="nil"/>
            </w:tcBorders>
            <w:shd w:val="clear" w:color="auto" w:fill="auto"/>
            <w:noWrap/>
            <w:hideMark/>
          </w:tcPr>
          <w:p w:rsidR="002E103D" w:rsidRPr="002E103D" w:rsidRDefault="002E103D" w:rsidP="002E103D">
            <w:pPr>
              <w:spacing w:after="0"/>
              <w:jc w:val="center"/>
              <w:rPr>
                <w:rFonts w:eastAsia="Times New Roman"/>
                <w:b/>
                <w:bCs/>
                <w:sz w:val="20"/>
                <w:szCs w:val="20"/>
              </w:rPr>
            </w:pPr>
          </w:p>
        </w:tc>
        <w:tc>
          <w:tcPr>
            <w:tcW w:w="911" w:type="dxa"/>
            <w:tcBorders>
              <w:top w:val="nil"/>
              <w:left w:val="nil"/>
              <w:bottom w:val="nil"/>
              <w:right w:val="nil"/>
            </w:tcBorders>
            <w:shd w:val="clear" w:color="auto" w:fill="auto"/>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56</w:t>
            </w:r>
          </w:p>
        </w:tc>
        <w:tc>
          <w:tcPr>
            <w:tcW w:w="900" w:type="dxa"/>
            <w:tcBorders>
              <w:top w:val="nil"/>
              <w:left w:val="nil"/>
              <w:bottom w:val="nil"/>
              <w:right w:val="nil"/>
            </w:tcBorders>
            <w:shd w:val="clear" w:color="auto" w:fill="auto"/>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53</w:t>
            </w:r>
          </w:p>
        </w:tc>
        <w:tc>
          <w:tcPr>
            <w:tcW w:w="900" w:type="dxa"/>
            <w:tcBorders>
              <w:top w:val="nil"/>
              <w:left w:val="nil"/>
              <w:bottom w:val="nil"/>
              <w:right w:val="nil"/>
            </w:tcBorders>
            <w:shd w:val="clear" w:color="auto" w:fill="auto"/>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49</w:t>
            </w:r>
          </w:p>
        </w:tc>
        <w:tc>
          <w:tcPr>
            <w:tcW w:w="900" w:type="dxa"/>
            <w:tcBorders>
              <w:top w:val="nil"/>
              <w:left w:val="nil"/>
              <w:bottom w:val="nil"/>
              <w:right w:val="nil"/>
            </w:tcBorders>
            <w:shd w:val="clear" w:color="auto" w:fill="auto"/>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40</w:t>
            </w:r>
          </w:p>
        </w:tc>
        <w:tc>
          <w:tcPr>
            <w:tcW w:w="1551" w:type="dxa"/>
            <w:tcBorders>
              <w:top w:val="nil"/>
              <w:left w:val="nil"/>
              <w:bottom w:val="nil"/>
              <w:right w:val="nil"/>
            </w:tcBorders>
            <w:shd w:val="clear" w:color="auto" w:fill="auto"/>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105</w:t>
            </w:r>
          </w:p>
        </w:tc>
        <w:tc>
          <w:tcPr>
            <w:tcW w:w="1118" w:type="dxa"/>
            <w:tcBorders>
              <w:top w:val="nil"/>
              <w:left w:val="nil"/>
              <w:bottom w:val="nil"/>
              <w:right w:val="nil"/>
            </w:tcBorders>
            <w:shd w:val="clear" w:color="auto" w:fill="auto"/>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93</w:t>
            </w:r>
          </w:p>
        </w:tc>
      </w:tr>
      <w:tr w:rsidR="002E103D" w:rsidRPr="002E103D" w:rsidTr="002E103D">
        <w:trPr>
          <w:trHeight w:val="324"/>
        </w:trPr>
        <w:tc>
          <w:tcPr>
            <w:tcW w:w="723" w:type="dxa"/>
            <w:tcBorders>
              <w:top w:val="nil"/>
              <w:left w:val="single" w:sz="4" w:space="0" w:color="auto"/>
              <w:bottom w:val="single" w:sz="4" w:space="0" w:color="auto"/>
              <w:right w:val="single" w:sz="4" w:space="0" w:color="auto"/>
            </w:tcBorders>
            <w:shd w:val="clear" w:color="000000" w:fill="9933FF"/>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5083" w:type="dxa"/>
            <w:tcBorders>
              <w:top w:val="nil"/>
              <w:left w:val="nil"/>
              <w:bottom w:val="single" w:sz="8" w:space="0" w:color="auto"/>
              <w:right w:val="single" w:sz="8" w:space="0" w:color="auto"/>
            </w:tcBorders>
            <w:shd w:val="clear" w:color="000000" w:fill="9933FF"/>
            <w:noWrap/>
            <w:hideMark/>
          </w:tcPr>
          <w:p w:rsidR="002E103D" w:rsidRPr="002E103D" w:rsidRDefault="002E103D" w:rsidP="002E103D">
            <w:pPr>
              <w:spacing w:after="0"/>
              <w:rPr>
                <w:rFonts w:eastAsia="Times New Roman"/>
                <w:b/>
                <w:bCs/>
                <w:sz w:val="24"/>
                <w:szCs w:val="24"/>
              </w:rPr>
            </w:pPr>
            <w:r w:rsidRPr="002E103D">
              <w:rPr>
                <w:rFonts w:eastAsia="Times New Roman"/>
                <w:b/>
                <w:bCs/>
                <w:sz w:val="24"/>
                <w:szCs w:val="24"/>
              </w:rPr>
              <w:t>Environmental Services Total</w:t>
            </w:r>
          </w:p>
        </w:tc>
        <w:tc>
          <w:tcPr>
            <w:tcW w:w="572" w:type="dxa"/>
            <w:tcBorders>
              <w:top w:val="nil"/>
              <w:left w:val="nil"/>
              <w:bottom w:val="single" w:sz="8" w:space="0" w:color="auto"/>
              <w:right w:val="single" w:sz="8" w:space="0" w:color="auto"/>
            </w:tcBorders>
            <w:shd w:val="clear" w:color="000000" w:fill="9933FF"/>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1096" w:type="dxa"/>
            <w:tcBorders>
              <w:top w:val="nil"/>
              <w:left w:val="nil"/>
              <w:bottom w:val="single" w:sz="8" w:space="0" w:color="auto"/>
              <w:right w:val="single" w:sz="8" w:space="0" w:color="auto"/>
            </w:tcBorders>
            <w:shd w:val="clear" w:color="000000" w:fill="9933FF"/>
            <w:noWrap/>
            <w:hideMark/>
          </w:tcPr>
          <w:p w:rsidR="002E103D" w:rsidRPr="002E103D" w:rsidRDefault="002E103D" w:rsidP="002E103D">
            <w:pPr>
              <w:spacing w:after="0"/>
              <w:jc w:val="center"/>
              <w:rPr>
                <w:rFonts w:eastAsia="Times New Roman"/>
                <w:b/>
                <w:bCs/>
                <w:sz w:val="20"/>
                <w:szCs w:val="20"/>
              </w:rPr>
            </w:pPr>
          </w:p>
        </w:tc>
        <w:tc>
          <w:tcPr>
            <w:tcW w:w="911" w:type="dxa"/>
            <w:tcBorders>
              <w:top w:val="nil"/>
              <w:left w:val="nil"/>
              <w:bottom w:val="single" w:sz="8" w:space="0" w:color="auto"/>
              <w:right w:val="single" w:sz="8" w:space="0" w:color="auto"/>
            </w:tcBorders>
            <w:shd w:val="clear" w:color="000000" w:fill="9933FF"/>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315</w:t>
            </w:r>
          </w:p>
        </w:tc>
        <w:tc>
          <w:tcPr>
            <w:tcW w:w="900" w:type="dxa"/>
            <w:tcBorders>
              <w:top w:val="nil"/>
              <w:left w:val="nil"/>
              <w:bottom w:val="single" w:sz="8" w:space="0" w:color="auto"/>
              <w:right w:val="single" w:sz="8" w:space="0" w:color="auto"/>
            </w:tcBorders>
            <w:shd w:val="clear" w:color="000000" w:fill="9933FF"/>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232</w:t>
            </w:r>
          </w:p>
        </w:tc>
        <w:tc>
          <w:tcPr>
            <w:tcW w:w="900" w:type="dxa"/>
            <w:tcBorders>
              <w:top w:val="nil"/>
              <w:left w:val="nil"/>
              <w:bottom w:val="single" w:sz="8" w:space="0" w:color="auto"/>
              <w:right w:val="single" w:sz="8" w:space="0" w:color="auto"/>
            </w:tcBorders>
            <w:shd w:val="clear" w:color="000000" w:fill="9933FF"/>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254</w:t>
            </w:r>
          </w:p>
        </w:tc>
        <w:tc>
          <w:tcPr>
            <w:tcW w:w="900" w:type="dxa"/>
            <w:tcBorders>
              <w:top w:val="nil"/>
              <w:left w:val="nil"/>
              <w:bottom w:val="single" w:sz="8" w:space="0" w:color="auto"/>
              <w:right w:val="single" w:sz="8" w:space="0" w:color="auto"/>
            </w:tcBorders>
            <w:shd w:val="clear" w:color="000000" w:fill="9933FF"/>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177</w:t>
            </w:r>
          </w:p>
        </w:tc>
        <w:tc>
          <w:tcPr>
            <w:tcW w:w="1551" w:type="dxa"/>
            <w:tcBorders>
              <w:top w:val="nil"/>
              <w:left w:val="nil"/>
              <w:bottom w:val="single" w:sz="8" w:space="0" w:color="auto"/>
              <w:right w:val="single" w:sz="8" w:space="0" w:color="auto"/>
            </w:tcBorders>
            <w:shd w:val="clear" w:color="000000" w:fill="9933FF"/>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569</w:t>
            </w:r>
          </w:p>
        </w:tc>
        <w:tc>
          <w:tcPr>
            <w:tcW w:w="1118" w:type="dxa"/>
            <w:tcBorders>
              <w:top w:val="nil"/>
              <w:left w:val="nil"/>
              <w:bottom w:val="single" w:sz="8" w:space="0" w:color="auto"/>
              <w:right w:val="single" w:sz="8" w:space="0" w:color="auto"/>
            </w:tcBorders>
            <w:shd w:val="clear" w:color="000000" w:fill="9933FF"/>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409</w:t>
            </w:r>
          </w:p>
        </w:tc>
      </w:tr>
      <w:tr w:rsidR="002E103D" w:rsidRPr="002E103D" w:rsidTr="002E103D">
        <w:trPr>
          <w:trHeight w:val="360"/>
        </w:trPr>
        <w:tc>
          <w:tcPr>
            <w:tcW w:w="723" w:type="dxa"/>
            <w:tcBorders>
              <w:top w:val="nil"/>
              <w:left w:val="single" w:sz="4" w:space="0" w:color="auto"/>
              <w:bottom w:val="single" w:sz="4" w:space="0" w:color="auto"/>
              <w:right w:val="single" w:sz="4" w:space="0" w:color="auto"/>
            </w:tcBorders>
            <w:shd w:val="clear" w:color="000000" w:fill="C4BD97"/>
            <w:noWrap/>
            <w:vAlign w:val="bottom"/>
            <w:hideMark/>
          </w:tcPr>
          <w:p w:rsidR="002E103D" w:rsidRPr="002E103D" w:rsidRDefault="002E103D" w:rsidP="002E103D">
            <w:pPr>
              <w:spacing w:after="0"/>
              <w:rPr>
                <w:rFonts w:eastAsia="Times New Roman"/>
                <w:b/>
                <w:bCs/>
                <w:sz w:val="28"/>
                <w:szCs w:val="28"/>
              </w:rPr>
            </w:pPr>
            <w:r w:rsidRPr="002E103D">
              <w:rPr>
                <w:rFonts w:eastAsia="Times New Roman"/>
                <w:b/>
                <w:bCs/>
                <w:sz w:val="28"/>
                <w:szCs w:val="28"/>
              </w:rPr>
              <w:t> </w:t>
            </w:r>
          </w:p>
        </w:tc>
        <w:tc>
          <w:tcPr>
            <w:tcW w:w="5083" w:type="dxa"/>
            <w:tcBorders>
              <w:top w:val="single" w:sz="4" w:space="0" w:color="auto"/>
              <w:left w:val="nil"/>
              <w:bottom w:val="single" w:sz="4" w:space="0" w:color="auto"/>
              <w:right w:val="single" w:sz="4" w:space="0" w:color="auto"/>
            </w:tcBorders>
            <w:shd w:val="clear" w:color="000000" w:fill="C4BD97"/>
            <w:noWrap/>
            <w:vAlign w:val="bottom"/>
            <w:hideMark/>
          </w:tcPr>
          <w:p w:rsidR="002E103D" w:rsidRPr="002E103D" w:rsidRDefault="002E103D" w:rsidP="002E103D">
            <w:pPr>
              <w:spacing w:after="0"/>
              <w:rPr>
                <w:rFonts w:eastAsia="Times New Roman"/>
                <w:b/>
                <w:bCs/>
                <w:sz w:val="24"/>
                <w:szCs w:val="24"/>
              </w:rPr>
            </w:pPr>
            <w:r w:rsidRPr="002E103D">
              <w:rPr>
                <w:rFonts w:eastAsia="Times New Roman"/>
                <w:b/>
                <w:bCs/>
                <w:sz w:val="24"/>
                <w:szCs w:val="24"/>
              </w:rPr>
              <w:t>Others</w:t>
            </w:r>
          </w:p>
        </w:tc>
        <w:tc>
          <w:tcPr>
            <w:tcW w:w="572" w:type="dxa"/>
            <w:tcBorders>
              <w:top w:val="single" w:sz="4" w:space="0" w:color="auto"/>
              <w:left w:val="nil"/>
              <w:bottom w:val="single" w:sz="4" w:space="0" w:color="auto"/>
              <w:right w:val="single" w:sz="4" w:space="0" w:color="auto"/>
            </w:tcBorders>
            <w:shd w:val="clear" w:color="000000" w:fill="C4BD97"/>
            <w:noWrap/>
            <w:vAlign w:val="bottom"/>
            <w:hideMark/>
          </w:tcPr>
          <w:p w:rsidR="002E103D" w:rsidRPr="002E103D" w:rsidRDefault="002E103D" w:rsidP="002E103D">
            <w:pPr>
              <w:spacing w:after="0"/>
              <w:rPr>
                <w:rFonts w:eastAsia="Times New Roman"/>
                <w:b/>
                <w:bCs/>
                <w:sz w:val="28"/>
                <w:szCs w:val="28"/>
              </w:rPr>
            </w:pPr>
            <w:r w:rsidRPr="002E103D">
              <w:rPr>
                <w:rFonts w:eastAsia="Times New Roman"/>
                <w:b/>
                <w:bCs/>
                <w:sz w:val="28"/>
                <w:szCs w:val="28"/>
              </w:rPr>
              <w:t> </w:t>
            </w:r>
          </w:p>
        </w:tc>
        <w:tc>
          <w:tcPr>
            <w:tcW w:w="1096" w:type="dxa"/>
            <w:tcBorders>
              <w:top w:val="single" w:sz="4" w:space="0" w:color="auto"/>
              <w:left w:val="nil"/>
              <w:bottom w:val="single" w:sz="4" w:space="0" w:color="auto"/>
              <w:right w:val="single" w:sz="4" w:space="0" w:color="auto"/>
            </w:tcBorders>
            <w:shd w:val="clear" w:color="000000" w:fill="C4BD97"/>
            <w:noWrap/>
            <w:vAlign w:val="bottom"/>
            <w:hideMark/>
          </w:tcPr>
          <w:p w:rsidR="002E103D" w:rsidRPr="002E103D" w:rsidRDefault="002E103D" w:rsidP="002E103D">
            <w:pPr>
              <w:spacing w:after="0"/>
              <w:jc w:val="center"/>
              <w:rPr>
                <w:rFonts w:eastAsia="Times New Roman"/>
                <w:b/>
                <w:bCs/>
                <w:sz w:val="28"/>
                <w:szCs w:val="28"/>
              </w:rPr>
            </w:pPr>
          </w:p>
        </w:tc>
        <w:tc>
          <w:tcPr>
            <w:tcW w:w="911" w:type="dxa"/>
            <w:tcBorders>
              <w:top w:val="single" w:sz="4" w:space="0" w:color="auto"/>
              <w:left w:val="nil"/>
              <w:bottom w:val="single" w:sz="4" w:space="0" w:color="auto"/>
              <w:right w:val="single" w:sz="4" w:space="0" w:color="auto"/>
            </w:tcBorders>
            <w:shd w:val="clear" w:color="000000" w:fill="C4BD97"/>
            <w:noWrap/>
            <w:vAlign w:val="bottom"/>
            <w:hideMark/>
          </w:tcPr>
          <w:p w:rsidR="002E103D" w:rsidRPr="002E103D" w:rsidRDefault="002E103D" w:rsidP="002E103D">
            <w:pPr>
              <w:spacing w:after="0"/>
              <w:jc w:val="center"/>
              <w:rPr>
                <w:rFonts w:eastAsia="Times New Roman"/>
                <w:b/>
                <w:bCs/>
                <w:sz w:val="24"/>
                <w:szCs w:val="24"/>
              </w:rPr>
            </w:pPr>
          </w:p>
        </w:tc>
        <w:tc>
          <w:tcPr>
            <w:tcW w:w="900" w:type="dxa"/>
            <w:tcBorders>
              <w:top w:val="single" w:sz="4" w:space="0" w:color="auto"/>
              <w:left w:val="nil"/>
              <w:bottom w:val="single" w:sz="4" w:space="0" w:color="auto"/>
              <w:right w:val="single" w:sz="4" w:space="0" w:color="auto"/>
            </w:tcBorders>
            <w:shd w:val="clear" w:color="000000" w:fill="C4BD97"/>
            <w:noWrap/>
            <w:vAlign w:val="bottom"/>
            <w:hideMark/>
          </w:tcPr>
          <w:p w:rsidR="002E103D" w:rsidRPr="002E103D" w:rsidRDefault="002E103D" w:rsidP="002E103D">
            <w:pPr>
              <w:spacing w:after="0"/>
              <w:jc w:val="center"/>
              <w:rPr>
                <w:rFonts w:eastAsia="Times New Roman"/>
                <w:b/>
                <w:bCs/>
                <w:sz w:val="24"/>
                <w:szCs w:val="24"/>
              </w:rPr>
            </w:pPr>
          </w:p>
        </w:tc>
        <w:tc>
          <w:tcPr>
            <w:tcW w:w="900" w:type="dxa"/>
            <w:tcBorders>
              <w:top w:val="single" w:sz="4" w:space="0" w:color="auto"/>
              <w:left w:val="nil"/>
              <w:bottom w:val="single" w:sz="4" w:space="0" w:color="auto"/>
              <w:right w:val="single" w:sz="4" w:space="0" w:color="auto"/>
            </w:tcBorders>
            <w:shd w:val="clear" w:color="000000" w:fill="C4BD97"/>
            <w:noWrap/>
            <w:vAlign w:val="bottom"/>
            <w:hideMark/>
          </w:tcPr>
          <w:p w:rsidR="002E103D" w:rsidRPr="002E103D" w:rsidRDefault="002E103D" w:rsidP="002E103D">
            <w:pPr>
              <w:spacing w:after="0"/>
              <w:jc w:val="center"/>
              <w:rPr>
                <w:rFonts w:eastAsia="Times New Roman"/>
                <w:b/>
                <w:bCs/>
                <w:sz w:val="24"/>
                <w:szCs w:val="24"/>
              </w:rPr>
            </w:pPr>
          </w:p>
        </w:tc>
        <w:tc>
          <w:tcPr>
            <w:tcW w:w="900" w:type="dxa"/>
            <w:tcBorders>
              <w:top w:val="single" w:sz="4" w:space="0" w:color="auto"/>
              <w:left w:val="nil"/>
              <w:bottom w:val="single" w:sz="4" w:space="0" w:color="auto"/>
              <w:right w:val="single" w:sz="4" w:space="0" w:color="auto"/>
            </w:tcBorders>
            <w:shd w:val="clear" w:color="000000" w:fill="C4BD97"/>
            <w:noWrap/>
            <w:vAlign w:val="bottom"/>
            <w:hideMark/>
          </w:tcPr>
          <w:p w:rsidR="002E103D" w:rsidRPr="002E103D" w:rsidRDefault="002E103D" w:rsidP="002E103D">
            <w:pPr>
              <w:spacing w:after="0"/>
              <w:jc w:val="center"/>
              <w:rPr>
                <w:rFonts w:eastAsia="Times New Roman"/>
                <w:b/>
                <w:bCs/>
                <w:sz w:val="24"/>
                <w:szCs w:val="24"/>
              </w:rPr>
            </w:pPr>
          </w:p>
        </w:tc>
        <w:tc>
          <w:tcPr>
            <w:tcW w:w="1551" w:type="dxa"/>
            <w:tcBorders>
              <w:top w:val="single" w:sz="4" w:space="0" w:color="auto"/>
              <w:left w:val="nil"/>
              <w:bottom w:val="single" w:sz="4" w:space="0" w:color="auto"/>
              <w:right w:val="single" w:sz="4" w:space="0" w:color="auto"/>
            </w:tcBorders>
            <w:shd w:val="clear" w:color="000000" w:fill="C4BD97"/>
            <w:noWrap/>
            <w:vAlign w:val="bottom"/>
            <w:hideMark/>
          </w:tcPr>
          <w:p w:rsidR="002E103D" w:rsidRPr="002E103D" w:rsidRDefault="002E103D" w:rsidP="002E103D">
            <w:pPr>
              <w:spacing w:after="0"/>
              <w:jc w:val="center"/>
              <w:rPr>
                <w:rFonts w:eastAsia="Times New Roman"/>
                <w:b/>
                <w:bCs/>
                <w:sz w:val="24"/>
                <w:szCs w:val="24"/>
              </w:rPr>
            </w:pPr>
          </w:p>
        </w:tc>
        <w:tc>
          <w:tcPr>
            <w:tcW w:w="1118" w:type="dxa"/>
            <w:tcBorders>
              <w:top w:val="single" w:sz="4" w:space="0" w:color="auto"/>
              <w:left w:val="nil"/>
              <w:bottom w:val="single" w:sz="4" w:space="0" w:color="auto"/>
              <w:right w:val="single" w:sz="4" w:space="0" w:color="auto"/>
            </w:tcBorders>
            <w:shd w:val="clear" w:color="000000" w:fill="C4BD97"/>
            <w:noWrap/>
            <w:vAlign w:val="bottom"/>
            <w:hideMark/>
          </w:tcPr>
          <w:p w:rsidR="002E103D" w:rsidRPr="002E103D" w:rsidRDefault="002E103D" w:rsidP="002E103D">
            <w:pPr>
              <w:spacing w:after="0"/>
              <w:jc w:val="center"/>
              <w:rPr>
                <w:rFonts w:eastAsia="Times New Roman"/>
                <w:b/>
                <w:bCs/>
                <w:sz w:val="28"/>
                <w:szCs w:val="28"/>
              </w:rPr>
            </w:pPr>
          </w:p>
        </w:tc>
      </w:tr>
      <w:tr w:rsidR="002E103D" w:rsidRPr="002E103D" w:rsidTr="002E103D">
        <w:trPr>
          <w:trHeight w:val="324"/>
        </w:trPr>
        <w:tc>
          <w:tcPr>
            <w:tcW w:w="723" w:type="dxa"/>
            <w:tcBorders>
              <w:top w:val="nil"/>
              <w:left w:val="single" w:sz="4" w:space="0" w:color="auto"/>
              <w:bottom w:val="single" w:sz="4" w:space="0" w:color="auto"/>
              <w:right w:val="single" w:sz="4" w:space="0" w:color="auto"/>
            </w:tcBorders>
            <w:shd w:val="clear" w:color="000000" w:fill="FFFF00"/>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6751" w:type="dxa"/>
            <w:gridSpan w:val="3"/>
            <w:tcBorders>
              <w:top w:val="single" w:sz="8" w:space="0" w:color="auto"/>
              <w:left w:val="nil"/>
              <w:bottom w:val="single" w:sz="8" w:space="0" w:color="auto"/>
              <w:right w:val="nil"/>
            </w:tcBorders>
            <w:shd w:val="clear" w:color="000000" w:fill="FFFF00"/>
            <w:noWrap/>
            <w:hideMark/>
          </w:tcPr>
          <w:p w:rsidR="002E103D" w:rsidRPr="002E103D" w:rsidRDefault="002E103D" w:rsidP="002E103D">
            <w:pPr>
              <w:spacing w:after="0"/>
              <w:jc w:val="center"/>
              <w:rPr>
                <w:rFonts w:eastAsia="Times New Roman"/>
                <w:b/>
                <w:bCs/>
                <w:sz w:val="24"/>
                <w:szCs w:val="24"/>
              </w:rPr>
            </w:pPr>
            <w:r w:rsidRPr="002E103D">
              <w:rPr>
                <w:rFonts w:eastAsia="Times New Roman"/>
                <w:b/>
                <w:bCs/>
                <w:sz w:val="24"/>
                <w:szCs w:val="24"/>
              </w:rPr>
              <w:t>Pillar 7: Environmental, Green Services &amp; Recreation Total</w:t>
            </w:r>
          </w:p>
        </w:tc>
        <w:tc>
          <w:tcPr>
            <w:tcW w:w="911" w:type="dxa"/>
            <w:tcBorders>
              <w:top w:val="nil"/>
              <w:left w:val="single" w:sz="4" w:space="0" w:color="auto"/>
              <w:bottom w:val="single" w:sz="4" w:space="0" w:color="auto"/>
              <w:right w:val="single" w:sz="4" w:space="0" w:color="auto"/>
            </w:tcBorders>
            <w:shd w:val="clear" w:color="000000" w:fill="FFFF00"/>
            <w:noWrap/>
            <w:vAlign w:val="bottom"/>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315</w:t>
            </w:r>
          </w:p>
        </w:tc>
        <w:tc>
          <w:tcPr>
            <w:tcW w:w="900" w:type="dxa"/>
            <w:tcBorders>
              <w:top w:val="nil"/>
              <w:left w:val="nil"/>
              <w:bottom w:val="single" w:sz="4" w:space="0" w:color="auto"/>
              <w:right w:val="single" w:sz="4" w:space="0" w:color="auto"/>
            </w:tcBorders>
            <w:shd w:val="clear" w:color="000000" w:fill="FFFF00"/>
            <w:noWrap/>
            <w:vAlign w:val="bottom"/>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232</w:t>
            </w:r>
          </w:p>
        </w:tc>
        <w:tc>
          <w:tcPr>
            <w:tcW w:w="900" w:type="dxa"/>
            <w:tcBorders>
              <w:top w:val="nil"/>
              <w:left w:val="nil"/>
              <w:bottom w:val="single" w:sz="4" w:space="0" w:color="auto"/>
              <w:right w:val="single" w:sz="4" w:space="0" w:color="auto"/>
            </w:tcBorders>
            <w:shd w:val="clear" w:color="000000" w:fill="FFFF00"/>
            <w:noWrap/>
            <w:vAlign w:val="bottom"/>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254</w:t>
            </w:r>
          </w:p>
        </w:tc>
        <w:tc>
          <w:tcPr>
            <w:tcW w:w="900" w:type="dxa"/>
            <w:tcBorders>
              <w:top w:val="nil"/>
              <w:left w:val="nil"/>
              <w:bottom w:val="single" w:sz="4" w:space="0" w:color="auto"/>
              <w:right w:val="single" w:sz="4" w:space="0" w:color="auto"/>
            </w:tcBorders>
            <w:shd w:val="clear" w:color="000000" w:fill="FFFF00"/>
            <w:noWrap/>
            <w:vAlign w:val="bottom"/>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177</w:t>
            </w:r>
          </w:p>
        </w:tc>
        <w:tc>
          <w:tcPr>
            <w:tcW w:w="1551" w:type="dxa"/>
            <w:tcBorders>
              <w:top w:val="nil"/>
              <w:left w:val="nil"/>
              <w:bottom w:val="single" w:sz="4" w:space="0" w:color="auto"/>
              <w:right w:val="single" w:sz="4" w:space="0" w:color="auto"/>
            </w:tcBorders>
            <w:shd w:val="clear" w:color="000000" w:fill="FFFF00"/>
            <w:noWrap/>
            <w:vAlign w:val="bottom"/>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569</w:t>
            </w:r>
          </w:p>
        </w:tc>
        <w:tc>
          <w:tcPr>
            <w:tcW w:w="1118" w:type="dxa"/>
            <w:tcBorders>
              <w:top w:val="nil"/>
              <w:left w:val="nil"/>
              <w:bottom w:val="single" w:sz="4" w:space="0" w:color="auto"/>
              <w:right w:val="single" w:sz="4" w:space="0" w:color="auto"/>
            </w:tcBorders>
            <w:shd w:val="clear" w:color="000000" w:fill="FFFF00"/>
            <w:noWrap/>
            <w:vAlign w:val="bottom"/>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409</w:t>
            </w:r>
          </w:p>
        </w:tc>
      </w:tr>
      <w:tr w:rsidR="002E103D" w:rsidRPr="002E103D" w:rsidTr="002E103D">
        <w:trPr>
          <w:trHeight w:val="324"/>
        </w:trPr>
        <w:tc>
          <w:tcPr>
            <w:tcW w:w="723" w:type="dxa"/>
            <w:tcBorders>
              <w:top w:val="nil"/>
              <w:left w:val="single" w:sz="4" w:space="0" w:color="auto"/>
              <w:bottom w:val="single" w:sz="4" w:space="0" w:color="auto"/>
              <w:right w:val="single" w:sz="4" w:space="0" w:color="auto"/>
            </w:tcBorders>
            <w:shd w:val="clear" w:color="000000" w:fill="CCC0DA"/>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5083" w:type="dxa"/>
            <w:tcBorders>
              <w:top w:val="nil"/>
              <w:left w:val="nil"/>
              <w:bottom w:val="single" w:sz="8" w:space="0" w:color="auto"/>
              <w:right w:val="single" w:sz="8" w:space="0" w:color="auto"/>
            </w:tcBorders>
            <w:shd w:val="clear" w:color="000000" w:fill="CCC0DA"/>
            <w:noWrap/>
            <w:vAlign w:val="bottom"/>
            <w:hideMark/>
          </w:tcPr>
          <w:p w:rsidR="002E103D" w:rsidRPr="002E103D" w:rsidRDefault="002E103D" w:rsidP="002E103D">
            <w:pPr>
              <w:spacing w:after="0"/>
              <w:jc w:val="center"/>
              <w:rPr>
                <w:rFonts w:eastAsia="Times New Roman"/>
                <w:b/>
                <w:bCs/>
                <w:sz w:val="24"/>
                <w:szCs w:val="24"/>
              </w:rPr>
            </w:pPr>
            <w:r w:rsidRPr="002E103D">
              <w:rPr>
                <w:rFonts w:eastAsia="Times New Roman"/>
                <w:b/>
                <w:bCs/>
                <w:sz w:val="24"/>
                <w:szCs w:val="24"/>
              </w:rPr>
              <w:t>Pillar 8: Resilient, Inclusive and Safer Cities</w:t>
            </w:r>
          </w:p>
        </w:tc>
        <w:tc>
          <w:tcPr>
            <w:tcW w:w="572" w:type="dxa"/>
            <w:tcBorders>
              <w:top w:val="nil"/>
              <w:left w:val="nil"/>
              <w:bottom w:val="single" w:sz="8" w:space="0" w:color="auto"/>
              <w:right w:val="single" w:sz="8" w:space="0" w:color="auto"/>
            </w:tcBorders>
            <w:shd w:val="clear" w:color="000000" w:fill="CCC0DA"/>
            <w:noWrap/>
            <w:vAlign w:val="bottom"/>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 </w:t>
            </w:r>
          </w:p>
        </w:tc>
        <w:tc>
          <w:tcPr>
            <w:tcW w:w="1096" w:type="dxa"/>
            <w:tcBorders>
              <w:top w:val="nil"/>
              <w:left w:val="nil"/>
              <w:bottom w:val="single" w:sz="8" w:space="0" w:color="auto"/>
              <w:right w:val="single" w:sz="8" w:space="0" w:color="auto"/>
            </w:tcBorders>
            <w:shd w:val="clear" w:color="000000" w:fill="CCC0DA"/>
            <w:noWrap/>
            <w:vAlign w:val="bottom"/>
            <w:hideMark/>
          </w:tcPr>
          <w:p w:rsidR="002E103D" w:rsidRPr="002E103D" w:rsidRDefault="002E103D" w:rsidP="002E103D">
            <w:pPr>
              <w:spacing w:after="0"/>
              <w:jc w:val="center"/>
              <w:rPr>
                <w:rFonts w:eastAsia="Times New Roman"/>
                <w:b/>
                <w:bCs/>
                <w:sz w:val="20"/>
                <w:szCs w:val="20"/>
              </w:rPr>
            </w:pPr>
          </w:p>
        </w:tc>
        <w:tc>
          <w:tcPr>
            <w:tcW w:w="911" w:type="dxa"/>
            <w:tcBorders>
              <w:top w:val="nil"/>
              <w:left w:val="nil"/>
              <w:bottom w:val="single" w:sz="8" w:space="0" w:color="auto"/>
              <w:right w:val="single" w:sz="8" w:space="0" w:color="auto"/>
            </w:tcBorders>
            <w:shd w:val="clear" w:color="000000" w:fill="CCC0DA"/>
            <w:noWrap/>
            <w:vAlign w:val="bottom"/>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CCC0DA"/>
            <w:noWrap/>
            <w:vAlign w:val="bottom"/>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CCC0DA"/>
            <w:noWrap/>
            <w:vAlign w:val="bottom"/>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CCC0DA"/>
            <w:noWrap/>
            <w:vAlign w:val="bottom"/>
            <w:hideMark/>
          </w:tcPr>
          <w:p w:rsidR="002E103D" w:rsidRPr="002E103D" w:rsidRDefault="002E103D" w:rsidP="002E103D">
            <w:pPr>
              <w:spacing w:after="0"/>
              <w:jc w:val="center"/>
              <w:rPr>
                <w:rFonts w:eastAsia="Times New Roman"/>
                <w:b/>
                <w:bCs/>
                <w:sz w:val="20"/>
                <w:szCs w:val="20"/>
              </w:rPr>
            </w:pPr>
          </w:p>
        </w:tc>
        <w:tc>
          <w:tcPr>
            <w:tcW w:w="1551" w:type="dxa"/>
            <w:tcBorders>
              <w:top w:val="nil"/>
              <w:left w:val="nil"/>
              <w:bottom w:val="single" w:sz="8" w:space="0" w:color="auto"/>
              <w:right w:val="single" w:sz="8" w:space="0" w:color="auto"/>
            </w:tcBorders>
            <w:shd w:val="clear" w:color="000000" w:fill="CCC0DA"/>
            <w:noWrap/>
            <w:vAlign w:val="bottom"/>
            <w:hideMark/>
          </w:tcPr>
          <w:p w:rsidR="002E103D" w:rsidRPr="002E103D" w:rsidRDefault="002E103D" w:rsidP="002E103D">
            <w:pPr>
              <w:spacing w:after="0"/>
              <w:jc w:val="center"/>
              <w:rPr>
                <w:rFonts w:eastAsia="Times New Roman"/>
                <w:b/>
                <w:bCs/>
                <w:sz w:val="20"/>
                <w:szCs w:val="20"/>
              </w:rPr>
            </w:pPr>
          </w:p>
        </w:tc>
        <w:tc>
          <w:tcPr>
            <w:tcW w:w="1118" w:type="dxa"/>
            <w:tcBorders>
              <w:top w:val="nil"/>
              <w:left w:val="nil"/>
              <w:bottom w:val="single" w:sz="8" w:space="0" w:color="auto"/>
              <w:right w:val="single" w:sz="8" w:space="0" w:color="auto"/>
            </w:tcBorders>
            <w:shd w:val="clear" w:color="000000" w:fill="CCC0DA"/>
            <w:noWrap/>
            <w:vAlign w:val="bottom"/>
            <w:hideMark/>
          </w:tcPr>
          <w:p w:rsidR="002E103D" w:rsidRPr="002E103D" w:rsidRDefault="002E103D" w:rsidP="002E103D">
            <w:pPr>
              <w:spacing w:after="0"/>
              <w:jc w:val="center"/>
              <w:rPr>
                <w:rFonts w:eastAsia="Times New Roman"/>
                <w:b/>
                <w:bCs/>
                <w:sz w:val="20"/>
                <w:szCs w:val="20"/>
              </w:rPr>
            </w:pPr>
          </w:p>
        </w:tc>
      </w:tr>
      <w:tr w:rsidR="002E103D" w:rsidRPr="002E103D" w:rsidTr="002E103D">
        <w:trPr>
          <w:trHeight w:val="360"/>
        </w:trPr>
        <w:tc>
          <w:tcPr>
            <w:tcW w:w="723" w:type="dxa"/>
            <w:tcBorders>
              <w:top w:val="nil"/>
              <w:left w:val="single" w:sz="4" w:space="0" w:color="auto"/>
              <w:bottom w:val="single" w:sz="4" w:space="0" w:color="auto"/>
              <w:right w:val="single" w:sz="4" w:space="0" w:color="auto"/>
            </w:tcBorders>
            <w:shd w:val="clear" w:color="000000" w:fill="E6B8B7"/>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5083" w:type="dxa"/>
            <w:tcBorders>
              <w:top w:val="nil"/>
              <w:left w:val="nil"/>
              <w:bottom w:val="single" w:sz="8" w:space="0" w:color="auto"/>
              <w:right w:val="single" w:sz="8" w:space="0" w:color="auto"/>
            </w:tcBorders>
            <w:shd w:val="clear" w:color="000000" w:fill="E6B8B7"/>
            <w:noWrap/>
            <w:vAlign w:val="bottom"/>
            <w:hideMark/>
          </w:tcPr>
          <w:p w:rsidR="002E103D" w:rsidRPr="002E103D" w:rsidRDefault="002E103D" w:rsidP="002E103D">
            <w:pPr>
              <w:spacing w:after="0"/>
              <w:rPr>
                <w:rFonts w:eastAsia="Times New Roman"/>
                <w:b/>
                <w:bCs/>
                <w:sz w:val="28"/>
                <w:szCs w:val="28"/>
              </w:rPr>
            </w:pPr>
            <w:r w:rsidRPr="002E103D">
              <w:rPr>
                <w:rFonts w:eastAsia="Times New Roman"/>
                <w:b/>
                <w:bCs/>
                <w:sz w:val="28"/>
                <w:szCs w:val="28"/>
              </w:rPr>
              <w:t>Environmental Services</w:t>
            </w:r>
          </w:p>
        </w:tc>
        <w:tc>
          <w:tcPr>
            <w:tcW w:w="572" w:type="dxa"/>
            <w:tcBorders>
              <w:top w:val="nil"/>
              <w:left w:val="nil"/>
              <w:bottom w:val="single" w:sz="8" w:space="0" w:color="auto"/>
              <w:right w:val="single" w:sz="8" w:space="0" w:color="auto"/>
            </w:tcBorders>
            <w:shd w:val="clear" w:color="000000" w:fill="E6B8B7"/>
            <w:noWrap/>
            <w:vAlign w:val="bottom"/>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 </w:t>
            </w:r>
          </w:p>
        </w:tc>
        <w:tc>
          <w:tcPr>
            <w:tcW w:w="1096" w:type="dxa"/>
            <w:tcBorders>
              <w:top w:val="nil"/>
              <w:left w:val="nil"/>
              <w:bottom w:val="single" w:sz="8" w:space="0" w:color="auto"/>
              <w:right w:val="single" w:sz="8" w:space="0" w:color="auto"/>
            </w:tcBorders>
            <w:shd w:val="clear" w:color="000000" w:fill="E6B8B7"/>
            <w:noWrap/>
            <w:vAlign w:val="bottom"/>
            <w:hideMark/>
          </w:tcPr>
          <w:p w:rsidR="002E103D" w:rsidRPr="002E103D" w:rsidRDefault="002E103D" w:rsidP="002E103D">
            <w:pPr>
              <w:spacing w:after="0"/>
              <w:jc w:val="center"/>
              <w:rPr>
                <w:rFonts w:eastAsia="Times New Roman"/>
                <w:b/>
                <w:bCs/>
                <w:sz w:val="20"/>
                <w:szCs w:val="20"/>
              </w:rPr>
            </w:pPr>
          </w:p>
        </w:tc>
        <w:tc>
          <w:tcPr>
            <w:tcW w:w="911" w:type="dxa"/>
            <w:tcBorders>
              <w:top w:val="nil"/>
              <w:left w:val="nil"/>
              <w:bottom w:val="single" w:sz="8" w:space="0" w:color="auto"/>
              <w:right w:val="single" w:sz="8" w:space="0" w:color="auto"/>
            </w:tcBorders>
            <w:shd w:val="clear" w:color="000000" w:fill="E6B8B7"/>
            <w:noWrap/>
            <w:vAlign w:val="bottom"/>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E6B8B7"/>
            <w:noWrap/>
            <w:vAlign w:val="bottom"/>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E6B8B7"/>
            <w:noWrap/>
            <w:vAlign w:val="bottom"/>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E6B8B7"/>
            <w:vAlign w:val="bottom"/>
            <w:hideMark/>
          </w:tcPr>
          <w:p w:rsidR="002E103D" w:rsidRPr="002E103D" w:rsidRDefault="002E103D" w:rsidP="002E103D">
            <w:pPr>
              <w:spacing w:after="0"/>
              <w:jc w:val="center"/>
              <w:rPr>
                <w:rFonts w:eastAsia="Times New Roman"/>
                <w:b/>
                <w:bCs/>
                <w:sz w:val="20"/>
                <w:szCs w:val="20"/>
              </w:rPr>
            </w:pPr>
          </w:p>
        </w:tc>
        <w:tc>
          <w:tcPr>
            <w:tcW w:w="1551" w:type="dxa"/>
            <w:tcBorders>
              <w:top w:val="nil"/>
              <w:left w:val="nil"/>
              <w:bottom w:val="single" w:sz="8" w:space="0" w:color="auto"/>
              <w:right w:val="single" w:sz="8" w:space="0" w:color="auto"/>
            </w:tcBorders>
            <w:shd w:val="clear" w:color="000000" w:fill="E6B8B7"/>
            <w:vAlign w:val="bottom"/>
            <w:hideMark/>
          </w:tcPr>
          <w:p w:rsidR="002E103D" w:rsidRPr="002E103D" w:rsidRDefault="002E103D" w:rsidP="002E103D">
            <w:pPr>
              <w:spacing w:after="0"/>
              <w:jc w:val="center"/>
              <w:rPr>
                <w:rFonts w:eastAsia="Times New Roman"/>
                <w:b/>
                <w:bCs/>
                <w:sz w:val="20"/>
                <w:szCs w:val="20"/>
              </w:rPr>
            </w:pPr>
          </w:p>
        </w:tc>
        <w:tc>
          <w:tcPr>
            <w:tcW w:w="1118" w:type="dxa"/>
            <w:tcBorders>
              <w:top w:val="nil"/>
              <w:left w:val="nil"/>
              <w:bottom w:val="single" w:sz="8" w:space="0" w:color="auto"/>
              <w:right w:val="single" w:sz="8" w:space="0" w:color="auto"/>
            </w:tcBorders>
            <w:shd w:val="clear" w:color="000000" w:fill="E6B8B7"/>
            <w:vAlign w:val="bottom"/>
            <w:hideMark/>
          </w:tcPr>
          <w:p w:rsidR="002E103D" w:rsidRPr="002E103D" w:rsidRDefault="002E103D" w:rsidP="002E103D">
            <w:pPr>
              <w:spacing w:after="0"/>
              <w:jc w:val="center"/>
              <w:rPr>
                <w:rFonts w:eastAsia="Times New Roman"/>
                <w:b/>
                <w:bCs/>
                <w:sz w:val="20"/>
                <w:szCs w:val="20"/>
              </w:rPr>
            </w:pP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000000" w:fill="B7DEE8"/>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1.3</w:t>
            </w:r>
          </w:p>
        </w:tc>
        <w:tc>
          <w:tcPr>
            <w:tcW w:w="5083" w:type="dxa"/>
            <w:tcBorders>
              <w:top w:val="nil"/>
              <w:left w:val="nil"/>
              <w:bottom w:val="single" w:sz="8" w:space="0" w:color="auto"/>
              <w:right w:val="single" w:sz="8" w:space="0" w:color="auto"/>
            </w:tcBorders>
            <w:shd w:val="clear" w:color="000000" w:fill="B7DEE8"/>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Retaining wall construction(New)</w:t>
            </w:r>
          </w:p>
        </w:tc>
        <w:tc>
          <w:tcPr>
            <w:tcW w:w="572" w:type="dxa"/>
            <w:tcBorders>
              <w:top w:val="nil"/>
              <w:left w:val="nil"/>
              <w:bottom w:val="single" w:sz="8" w:space="0" w:color="auto"/>
              <w:right w:val="single" w:sz="8" w:space="0" w:color="auto"/>
            </w:tcBorders>
            <w:shd w:val="clear" w:color="000000" w:fill="B7DEE8"/>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 </w:t>
            </w:r>
          </w:p>
        </w:tc>
        <w:tc>
          <w:tcPr>
            <w:tcW w:w="1096" w:type="dxa"/>
            <w:tcBorders>
              <w:top w:val="nil"/>
              <w:left w:val="nil"/>
              <w:bottom w:val="single" w:sz="8" w:space="0" w:color="auto"/>
              <w:right w:val="single" w:sz="8" w:space="0" w:color="auto"/>
            </w:tcBorders>
            <w:shd w:val="clear" w:color="000000" w:fill="B7DEE8"/>
            <w:noWrap/>
            <w:vAlign w:val="bottom"/>
            <w:hideMark/>
          </w:tcPr>
          <w:p w:rsidR="002E103D" w:rsidRPr="002E103D" w:rsidRDefault="002E103D" w:rsidP="002E103D">
            <w:pPr>
              <w:spacing w:after="0"/>
              <w:jc w:val="center"/>
              <w:rPr>
                <w:rFonts w:eastAsia="Times New Roman"/>
                <w:sz w:val="20"/>
                <w:szCs w:val="20"/>
              </w:rPr>
            </w:pPr>
          </w:p>
        </w:tc>
        <w:tc>
          <w:tcPr>
            <w:tcW w:w="911" w:type="dxa"/>
            <w:tcBorders>
              <w:top w:val="nil"/>
              <w:left w:val="nil"/>
              <w:bottom w:val="single" w:sz="8" w:space="0" w:color="auto"/>
              <w:right w:val="single" w:sz="8" w:space="0" w:color="auto"/>
            </w:tcBorders>
            <w:shd w:val="clear" w:color="000000" w:fill="B7DEE8"/>
            <w:vAlign w:val="bottom"/>
            <w:hideMark/>
          </w:tcPr>
          <w:p w:rsidR="002E103D" w:rsidRPr="002E103D" w:rsidRDefault="002E103D" w:rsidP="002E103D">
            <w:pPr>
              <w:spacing w:after="0"/>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B7DEE8"/>
            <w:vAlign w:val="bottom"/>
            <w:hideMark/>
          </w:tcPr>
          <w:p w:rsidR="002E103D" w:rsidRPr="002E103D" w:rsidRDefault="002E103D" w:rsidP="002E103D">
            <w:pPr>
              <w:spacing w:after="0"/>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B7DEE8"/>
            <w:vAlign w:val="bottom"/>
            <w:hideMark/>
          </w:tcPr>
          <w:p w:rsidR="002E103D" w:rsidRPr="002E103D" w:rsidRDefault="002E103D" w:rsidP="002E103D">
            <w:pPr>
              <w:spacing w:after="0"/>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000000" w:fill="B7DEE8"/>
            <w:vAlign w:val="bottom"/>
            <w:hideMark/>
          </w:tcPr>
          <w:p w:rsidR="002E103D" w:rsidRPr="002E103D" w:rsidRDefault="002E103D" w:rsidP="002E103D">
            <w:pPr>
              <w:spacing w:after="0"/>
              <w:jc w:val="center"/>
              <w:rPr>
                <w:rFonts w:eastAsia="Times New Roman"/>
                <w:sz w:val="20"/>
                <w:szCs w:val="20"/>
              </w:rPr>
            </w:pPr>
          </w:p>
        </w:tc>
        <w:tc>
          <w:tcPr>
            <w:tcW w:w="1551" w:type="dxa"/>
            <w:tcBorders>
              <w:top w:val="nil"/>
              <w:left w:val="nil"/>
              <w:bottom w:val="single" w:sz="8" w:space="0" w:color="auto"/>
              <w:right w:val="single" w:sz="8" w:space="0" w:color="auto"/>
            </w:tcBorders>
            <w:shd w:val="clear" w:color="000000" w:fill="B7DEE8"/>
            <w:vAlign w:val="bottom"/>
            <w:hideMark/>
          </w:tcPr>
          <w:p w:rsidR="002E103D" w:rsidRPr="002E103D" w:rsidRDefault="002E103D" w:rsidP="002E103D">
            <w:pPr>
              <w:spacing w:after="0"/>
              <w:jc w:val="center"/>
              <w:rPr>
                <w:rFonts w:eastAsia="Times New Roman"/>
                <w:sz w:val="20"/>
                <w:szCs w:val="20"/>
              </w:rPr>
            </w:pPr>
          </w:p>
        </w:tc>
        <w:tc>
          <w:tcPr>
            <w:tcW w:w="1118" w:type="dxa"/>
            <w:tcBorders>
              <w:top w:val="nil"/>
              <w:left w:val="nil"/>
              <w:bottom w:val="single" w:sz="8" w:space="0" w:color="auto"/>
              <w:right w:val="single" w:sz="8" w:space="0" w:color="auto"/>
            </w:tcBorders>
            <w:shd w:val="clear" w:color="000000" w:fill="B7DEE8"/>
            <w:vAlign w:val="bottom"/>
            <w:hideMark/>
          </w:tcPr>
          <w:p w:rsidR="002E103D" w:rsidRPr="002E103D" w:rsidRDefault="002E103D" w:rsidP="002E103D">
            <w:pPr>
              <w:spacing w:after="0"/>
              <w:jc w:val="center"/>
              <w:rPr>
                <w:rFonts w:eastAsia="Times New Roman"/>
                <w:sz w:val="20"/>
                <w:szCs w:val="20"/>
              </w:rPr>
            </w:pP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1.3.1</w:t>
            </w:r>
          </w:p>
        </w:tc>
        <w:tc>
          <w:tcPr>
            <w:tcW w:w="5083" w:type="dxa"/>
            <w:tcBorders>
              <w:top w:val="nil"/>
              <w:left w:val="nil"/>
              <w:bottom w:val="single" w:sz="8" w:space="0" w:color="auto"/>
              <w:right w:val="single" w:sz="8"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 xml:space="preserve">Retaining wall at the side of </w:t>
            </w:r>
            <w:proofErr w:type="spellStart"/>
            <w:r w:rsidRPr="002E103D">
              <w:rPr>
                <w:rFonts w:eastAsia="Times New Roman"/>
                <w:sz w:val="20"/>
                <w:szCs w:val="20"/>
              </w:rPr>
              <w:t>Kulufo</w:t>
            </w:r>
            <w:proofErr w:type="spellEnd"/>
            <w:r w:rsidRPr="002E103D">
              <w:rPr>
                <w:rFonts w:eastAsia="Times New Roman"/>
                <w:sz w:val="20"/>
                <w:szCs w:val="20"/>
              </w:rPr>
              <w:t xml:space="preserve"> river phase-III</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m</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250.00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65</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48</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61</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32</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126</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80</w:t>
            </w: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000000" w:fill="B7DEE8"/>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5083" w:type="dxa"/>
            <w:tcBorders>
              <w:top w:val="nil"/>
              <w:left w:val="nil"/>
              <w:bottom w:val="single" w:sz="8" w:space="0" w:color="auto"/>
              <w:right w:val="single" w:sz="8" w:space="0" w:color="auto"/>
            </w:tcBorders>
            <w:shd w:val="clear" w:color="000000" w:fill="B7DEE8"/>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Retaining wall total</w:t>
            </w:r>
          </w:p>
        </w:tc>
        <w:tc>
          <w:tcPr>
            <w:tcW w:w="572" w:type="dxa"/>
            <w:tcBorders>
              <w:top w:val="nil"/>
              <w:left w:val="nil"/>
              <w:bottom w:val="single" w:sz="8" w:space="0" w:color="auto"/>
              <w:right w:val="single" w:sz="8" w:space="0" w:color="auto"/>
            </w:tcBorders>
            <w:shd w:val="clear" w:color="000000" w:fill="B7DEE8"/>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1096" w:type="dxa"/>
            <w:tcBorders>
              <w:top w:val="nil"/>
              <w:left w:val="nil"/>
              <w:bottom w:val="single" w:sz="8" w:space="0" w:color="auto"/>
              <w:right w:val="single" w:sz="8" w:space="0" w:color="auto"/>
            </w:tcBorders>
            <w:shd w:val="clear" w:color="000000" w:fill="B7DEE8"/>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250.00</w:t>
            </w:r>
          </w:p>
        </w:tc>
        <w:tc>
          <w:tcPr>
            <w:tcW w:w="911" w:type="dxa"/>
            <w:tcBorders>
              <w:top w:val="nil"/>
              <w:left w:val="nil"/>
              <w:bottom w:val="single" w:sz="8" w:space="0" w:color="auto"/>
              <w:right w:val="single" w:sz="8" w:space="0" w:color="auto"/>
            </w:tcBorders>
            <w:shd w:val="clear" w:color="000000" w:fill="B7DEE8"/>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65</w:t>
            </w:r>
          </w:p>
        </w:tc>
        <w:tc>
          <w:tcPr>
            <w:tcW w:w="900" w:type="dxa"/>
            <w:tcBorders>
              <w:top w:val="nil"/>
              <w:left w:val="nil"/>
              <w:bottom w:val="single" w:sz="8" w:space="0" w:color="auto"/>
              <w:right w:val="single" w:sz="8" w:space="0" w:color="auto"/>
            </w:tcBorders>
            <w:shd w:val="clear" w:color="000000" w:fill="B7DEE8"/>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48</w:t>
            </w:r>
          </w:p>
        </w:tc>
        <w:tc>
          <w:tcPr>
            <w:tcW w:w="900" w:type="dxa"/>
            <w:tcBorders>
              <w:top w:val="nil"/>
              <w:left w:val="nil"/>
              <w:bottom w:val="single" w:sz="8" w:space="0" w:color="auto"/>
              <w:right w:val="single" w:sz="8" w:space="0" w:color="auto"/>
            </w:tcBorders>
            <w:shd w:val="clear" w:color="000000" w:fill="B7DEE8"/>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61</w:t>
            </w:r>
          </w:p>
        </w:tc>
        <w:tc>
          <w:tcPr>
            <w:tcW w:w="900" w:type="dxa"/>
            <w:tcBorders>
              <w:top w:val="nil"/>
              <w:left w:val="nil"/>
              <w:bottom w:val="single" w:sz="8" w:space="0" w:color="auto"/>
              <w:right w:val="single" w:sz="8" w:space="0" w:color="auto"/>
            </w:tcBorders>
            <w:shd w:val="clear" w:color="000000" w:fill="B7DEE8"/>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32</w:t>
            </w:r>
          </w:p>
        </w:tc>
        <w:tc>
          <w:tcPr>
            <w:tcW w:w="1551" w:type="dxa"/>
            <w:tcBorders>
              <w:top w:val="nil"/>
              <w:left w:val="nil"/>
              <w:bottom w:val="single" w:sz="8" w:space="0" w:color="auto"/>
              <w:right w:val="single" w:sz="8" w:space="0" w:color="auto"/>
            </w:tcBorders>
            <w:shd w:val="clear" w:color="000000" w:fill="B7DEE8"/>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126</w:t>
            </w:r>
          </w:p>
        </w:tc>
        <w:tc>
          <w:tcPr>
            <w:tcW w:w="1118" w:type="dxa"/>
            <w:tcBorders>
              <w:top w:val="nil"/>
              <w:left w:val="nil"/>
              <w:bottom w:val="single" w:sz="8" w:space="0" w:color="auto"/>
              <w:right w:val="single" w:sz="8" w:space="0" w:color="auto"/>
            </w:tcBorders>
            <w:shd w:val="clear" w:color="000000" w:fill="B7DEE8"/>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80</w:t>
            </w: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000000" w:fill="92D050"/>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2</w:t>
            </w:r>
          </w:p>
        </w:tc>
        <w:tc>
          <w:tcPr>
            <w:tcW w:w="5083" w:type="dxa"/>
            <w:tcBorders>
              <w:top w:val="nil"/>
              <w:left w:val="nil"/>
              <w:bottom w:val="single" w:sz="8" w:space="0" w:color="auto"/>
              <w:right w:val="single" w:sz="8" w:space="0" w:color="auto"/>
            </w:tcBorders>
            <w:shd w:val="clear" w:color="000000" w:fill="92D050"/>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Retaining wall(Rolled)</w:t>
            </w:r>
          </w:p>
        </w:tc>
        <w:tc>
          <w:tcPr>
            <w:tcW w:w="572" w:type="dxa"/>
            <w:tcBorders>
              <w:top w:val="nil"/>
              <w:left w:val="nil"/>
              <w:bottom w:val="single" w:sz="8" w:space="0" w:color="auto"/>
              <w:right w:val="single" w:sz="8" w:space="0" w:color="auto"/>
            </w:tcBorders>
            <w:shd w:val="clear" w:color="000000" w:fill="92D050"/>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1096" w:type="dxa"/>
            <w:tcBorders>
              <w:top w:val="nil"/>
              <w:left w:val="nil"/>
              <w:bottom w:val="single" w:sz="8" w:space="0" w:color="auto"/>
              <w:right w:val="single" w:sz="8" w:space="0" w:color="auto"/>
            </w:tcBorders>
            <w:shd w:val="clear" w:color="000000" w:fill="92D050"/>
            <w:noWrap/>
            <w:hideMark/>
          </w:tcPr>
          <w:p w:rsidR="002E103D" w:rsidRPr="002E103D" w:rsidRDefault="002E103D" w:rsidP="002E103D">
            <w:pPr>
              <w:spacing w:after="0"/>
              <w:jc w:val="center"/>
              <w:rPr>
                <w:rFonts w:eastAsia="Times New Roman"/>
                <w:b/>
                <w:bCs/>
                <w:sz w:val="20"/>
                <w:szCs w:val="20"/>
              </w:rPr>
            </w:pPr>
          </w:p>
        </w:tc>
        <w:tc>
          <w:tcPr>
            <w:tcW w:w="911" w:type="dxa"/>
            <w:tcBorders>
              <w:top w:val="nil"/>
              <w:left w:val="nil"/>
              <w:bottom w:val="single" w:sz="8" w:space="0" w:color="auto"/>
              <w:right w:val="single" w:sz="8" w:space="0" w:color="auto"/>
            </w:tcBorders>
            <w:shd w:val="clear" w:color="000000" w:fill="92D050"/>
            <w:noWrap/>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92D050"/>
            <w:noWrap/>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92D050"/>
            <w:noWrap/>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92D050"/>
            <w:noWrap/>
            <w:hideMark/>
          </w:tcPr>
          <w:p w:rsidR="002E103D" w:rsidRPr="002E103D" w:rsidRDefault="002E103D" w:rsidP="002E103D">
            <w:pPr>
              <w:spacing w:after="0"/>
              <w:jc w:val="center"/>
              <w:rPr>
                <w:rFonts w:eastAsia="Times New Roman"/>
                <w:b/>
                <w:bCs/>
                <w:sz w:val="20"/>
                <w:szCs w:val="20"/>
              </w:rPr>
            </w:pPr>
          </w:p>
        </w:tc>
        <w:tc>
          <w:tcPr>
            <w:tcW w:w="1551" w:type="dxa"/>
            <w:tcBorders>
              <w:top w:val="nil"/>
              <w:left w:val="nil"/>
              <w:bottom w:val="single" w:sz="8" w:space="0" w:color="auto"/>
              <w:right w:val="single" w:sz="8" w:space="0" w:color="auto"/>
            </w:tcBorders>
            <w:shd w:val="clear" w:color="000000" w:fill="92D050"/>
            <w:noWrap/>
            <w:hideMark/>
          </w:tcPr>
          <w:p w:rsidR="002E103D" w:rsidRPr="002E103D" w:rsidRDefault="002E103D" w:rsidP="002E103D">
            <w:pPr>
              <w:spacing w:after="0"/>
              <w:jc w:val="center"/>
              <w:rPr>
                <w:rFonts w:eastAsia="Times New Roman"/>
                <w:b/>
                <w:bCs/>
                <w:sz w:val="20"/>
                <w:szCs w:val="20"/>
              </w:rPr>
            </w:pPr>
          </w:p>
        </w:tc>
        <w:tc>
          <w:tcPr>
            <w:tcW w:w="1118" w:type="dxa"/>
            <w:tcBorders>
              <w:top w:val="nil"/>
              <w:left w:val="nil"/>
              <w:bottom w:val="single" w:sz="8" w:space="0" w:color="auto"/>
              <w:right w:val="single" w:sz="8" w:space="0" w:color="auto"/>
            </w:tcBorders>
            <w:shd w:val="clear" w:color="000000" w:fill="92D050"/>
            <w:noWrap/>
            <w:hideMark/>
          </w:tcPr>
          <w:p w:rsidR="002E103D" w:rsidRPr="002E103D" w:rsidRDefault="002E103D" w:rsidP="002E103D">
            <w:pPr>
              <w:spacing w:after="0"/>
              <w:jc w:val="center"/>
              <w:rPr>
                <w:rFonts w:eastAsia="Times New Roman"/>
                <w:b/>
                <w:bCs/>
                <w:sz w:val="20"/>
                <w:szCs w:val="20"/>
              </w:rPr>
            </w:pP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2.1</w:t>
            </w:r>
          </w:p>
        </w:tc>
        <w:tc>
          <w:tcPr>
            <w:tcW w:w="5083" w:type="dxa"/>
            <w:tcBorders>
              <w:top w:val="nil"/>
              <w:left w:val="nil"/>
              <w:bottom w:val="single" w:sz="8" w:space="0" w:color="auto"/>
              <w:right w:val="single" w:sz="8"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 xml:space="preserve">Retaining wall at the side of </w:t>
            </w:r>
            <w:proofErr w:type="spellStart"/>
            <w:r w:rsidRPr="002E103D">
              <w:rPr>
                <w:rFonts w:eastAsia="Times New Roman"/>
                <w:sz w:val="20"/>
                <w:szCs w:val="20"/>
              </w:rPr>
              <w:t>Kulufo</w:t>
            </w:r>
            <w:proofErr w:type="spellEnd"/>
            <w:r w:rsidRPr="002E103D">
              <w:rPr>
                <w:rFonts w:eastAsia="Times New Roman"/>
                <w:sz w:val="20"/>
                <w:szCs w:val="20"/>
              </w:rPr>
              <w:t xml:space="preserve"> river phase-II</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m3</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250.00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60</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48</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62</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31</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122</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79</w:t>
            </w: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2.2</w:t>
            </w:r>
          </w:p>
        </w:tc>
        <w:tc>
          <w:tcPr>
            <w:tcW w:w="5083" w:type="dxa"/>
            <w:tcBorders>
              <w:top w:val="nil"/>
              <w:left w:val="nil"/>
              <w:bottom w:val="single" w:sz="8" w:space="0" w:color="auto"/>
              <w:right w:val="single" w:sz="8" w:space="0" w:color="auto"/>
            </w:tcBorders>
            <w:shd w:val="clear" w:color="auto" w:fill="auto"/>
            <w:noWrap/>
            <w:hideMark/>
          </w:tcPr>
          <w:p w:rsidR="002E103D" w:rsidRPr="002E103D" w:rsidRDefault="002E103D" w:rsidP="002E103D">
            <w:pPr>
              <w:spacing w:after="0"/>
              <w:rPr>
                <w:rFonts w:eastAsia="Times New Roman"/>
                <w:sz w:val="20"/>
                <w:szCs w:val="20"/>
              </w:rPr>
            </w:pPr>
            <w:proofErr w:type="spellStart"/>
            <w:r w:rsidRPr="002E103D">
              <w:rPr>
                <w:rFonts w:eastAsia="Times New Roman"/>
                <w:sz w:val="20"/>
                <w:szCs w:val="20"/>
              </w:rPr>
              <w:t>Konso</w:t>
            </w:r>
            <w:proofErr w:type="spellEnd"/>
            <w:r w:rsidRPr="002E103D">
              <w:rPr>
                <w:rFonts w:eastAsia="Times New Roman"/>
                <w:sz w:val="20"/>
                <w:szCs w:val="20"/>
              </w:rPr>
              <w:t xml:space="preserve"> Market to Stadium Retaining wall</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m3</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80.00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22</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16</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18</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40</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28</w:t>
            </w: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000000" w:fill="92D050"/>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5083" w:type="dxa"/>
            <w:tcBorders>
              <w:top w:val="nil"/>
              <w:left w:val="nil"/>
              <w:bottom w:val="single" w:sz="8" w:space="0" w:color="auto"/>
              <w:right w:val="single" w:sz="8" w:space="0" w:color="auto"/>
            </w:tcBorders>
            <w:shd w:val="clear" w:color="000000" w:fill="92D050"/>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Rolled Retaining wall total</w:t>
            </w:r>
          </w:p>
        </w:tc>
        <w:tc>
          <w:tcPr>
            <w:tcW w:w="572" w:type="dxa"/>
            <w:tcBorders>
              <w:top w:val="nil"/>
              <w:left w:val="nil"/>
              <w:bottom w:val="single" w:sz="8" w:space="0" w:color="auto"/>
              <w:right w:val="single" w:sz="8" w:space="0" w:color="auto"/>
            </w:tcBorders>
            <w:shd w:val="clear" w:color="000000" w:fill="92D050"/>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1096" w:type="dxa"/>
            <w:tcBorders>
              <w:top w:val="nil"/>
              <w:left w:val="nil"/>
              <w:bottom w:val="single" w:sz="8" w:space="0" w:color="auto"/>
              <w:right w:val="single" w:sz="8" w:space="0" w:color="auto"/>
            </w:tcBorders>
            <w:shd w:val="clear" w:color="000000" w:fill="92D050"/>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330.00</w:t>
            </w:r>
          </w:p>
        </w:tc>
        <w:tc>
          <w:tcPr>
            <w:tcW w:w="911" w:type="dxa"/>
            <w:tcBorders>
              <w:top w:val="nil"/>
              <w:left w:val="nil"/>
              <w:bottom w:val="single" w:sz="8" w:space="0" w:color="auto"/>
              <w:right w:val="single" w:sz="8" w:space="0" w:color="auto"/>
            </w:tcBorders>
            <w:shd w:val="clear" w:color="000000" w:fill="92D050"/>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82</w:t>
            </w:r>
          </w:p>
        </w:tc>
        <w:tc>
          <w:tcPr>
            <w:tcW w:w="900" w:type="dxa"/>
            <w:tcBorders>
              <w:top w:val="nil"/>
              <w:left w:val="nil"/>
              <w:bottom w:val="single" w:sz="8" w:space="0" w:color="auto"/>
              <w:right w:val="single" w:sz="8" w:space="0" w:color="auto"/>
            </w:tcBorders>
            <w:shd w:val="clear" w:color="000000" w:fill="92D050"/>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64</w:t>
            </w:r>
          </w:p>
        </w:tc>
        <w:tc>
          <w:tcPr>
            <w:tcW w:w="900" w:type="dxa"/>
            <w:tcBorders>
              <w:top w:val="nil"/>
              <w:left w:val="nil"/>
              <w:bottom w:val="single" w:sz="8" w:space="0" w:color="auto"/>
              <w:right w:val="single" w:sz="8" w:space="0" w:color="auto"/>
            </w:tcBorders>
            <w:shd w:val="clear" w:color="000000" w:fill="92D050"/>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80</w:t>
            </w:r>
          </w:p>
        </w:tc>
        <w:tc>
          <w:tcPr>
            <w:tcW w:w="900" w:type="dxa"/>
            <w:tcBorders>
              <w:top w:val="nil"/>
              <w:left w:val="nil"/>
              <w:bottom w:val="single" w:sz="8" w:space="0" w:color="auto"/>
              <w:right w:val="single" w:sz="8" w:space="0" w:color="auto"/>
            </w:tcBorders>
            <w:shd w:val="clear" w:color="000000" w:fill="92D050"/>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43</w:t>
            </w:r>
          </w:p>
        </w:tc>
        <w:tc>
          <w:tcPr>
            <w:tcW w:w="1551" w:type="dxa"/>
            <w:tcBorders>
              <w:top w:val="nil"/>
              <w:left w:val="nil"/>
              <w:bottom w:val="single" w:sz="8" w:space="0" w:color="auto"/>
              <w:right w:val="single" w:sz="8" w:space="0" w:color="auto"/>
            </w:tcBorders>
            <w:shd w:val="clear" w:color="000000" w:fill="92D050"/>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162</w:t>
            </w:r>
          </w:p>
        </w:tc>
        <w:tc>
          <w:tcPr>
            <w:tcW w:w="1118" w:type="dxa"/>
            <w:tcBorders>
              <w:top w:val="nil"/>
              <w:left w:val="nil"/>
              <w:bottom w:val="single" w:sz="8" w:space="0" w:color="auto"/>
              <w:right w:val="single" w:sz="8" w:space="0" w:color="auto"/>
            </w:tcBorders>
            <w:shd w:val="clear" w:color="000000" w:fill="92D050"/>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107</w:t>
            </w: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000000" w:fill="C4BD97"/>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5083"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Retaining wall total</w:t>
            </w:r>
          </w:p>
        </w:tc>
        <w:tc>
          <w:tcPr>
            <w:tcW w:w="572"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1096"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580.00</w:t>
            </w:r>
          </w:p>
        </w:tc>
        <w:tc>
          <w:tcPr>
            <w:tcW w:w="911"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147</w:t>
            </w:r>
          </w:p>
        </w:tc>
        <w:tc>
          <w:tcPr>
            <w:tcW w:w="900"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112</w:t>
            </w:r>
          </w:p>
        </w:tc>
        <w:tc>
          <w:tcPr>
            <w:tcW w:w="900"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141</w:t>
            </w:r>
          </w:p>
        </w:tc>
        <w:tc>
          <w:tcPr>
            <w:tcW w:w="900"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75</w:t>
            </w:r>
          </w:p>
        </w:tc>
        <w:tc>
          <w:tcPr>
            <w:tcW w:w="1551"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288</w:t>
            </w:r>
          </w:p>
        </w:tc>
        <w:tc>
          <w:tcPr>
            <w:tcW w:w="1118" w:type="dxa"/>
            <w:tcBorders>
              <w:top w:val="nil"/>
              <w:left w:val="nil"/>
              <w:bottom w:val="single" w:sz="8" w:space="0" w:color="auto"/>
              <w:right w:val="single" w:sz="8" w:space="0" w:color="auto"/>
            </w:tcBorders>
            <w:shd w:val="clear" w:color="000000" w:fill="C4BD97"/>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187</w:t>
            </w:r>
          </w:p>
        </w:tc>
      </w:tr>
      <w:tr w:rsidR="002E103D" w:rsidRPr="002E103D" w:rsidTr="002E103D">
        <w:trPr>
          <w:trHeight w:val="360"/>
        </w:trPr>
        <w:tc>
          <w:tcPr>
            <w:tcW w:w="723" w:type="dxa"/>
            <w:tcBorders>
              <w:top w:val="nil"/>
              <w:left w:val="nil"/>
              <w:bottom w:val="single" w:sz="8" w:space="0" w:color="auto"/>
              <w:right w:val="single" w:sz="8" w:space="0" w:color="auto"/>
            </w:tcBorders>
            <w:shd w:val="clear" w:color="000000" w:fill="E6B8B7"/>
            <w:noWrap/>
            <w:vAlign w:val="bottom"/>
            <w:hideMark/>
          </w:tcPr>
          <w:p w:rsidR="002E103D" w:rsidRPr="002E103D" w:rsidRDefault="002E103D" w:rsidP="002E103D">
            <w:pPr>
              <w:spacing w:after="0"/>
              <w:rPr>
                <w:rFonts w:eastAsia="Times New Roman"/>
                <w:b/>
                <w:bCs/>
                <w:sz w:val="28"/>
                <w:szCs w:val="28"/>
              </w:rPr>
            </w:pPr>
            <w:r w:rsidRPr="002E103D">
              <w:rPr>
                <w:rFonts w:eastAsia="Times New Roman"/>
                <w:b/>
                <w:bCs/>
                <w:sz w:val="28"/>
                <w:szCs w:val="28"/>
              </w:rPr>
              <w:t> </w:t>
            </w:r>
          </w:p>
        </w:tc>
        <w:tc>
          <w:tcPr>
            <w:tcW w:w="5083" w:type="dxa"/>
            <w:tcBorders>
              <w:top w:val="nil"/>
              <w:left w:val="nil"/>
              <w:bottom w:val="single" w:sz="8" w:space="0" w:color="auto"/>
              <w:right w:val="single" w:sz="8" w:space="0" w:color="auto"/>
            </w:tcBorders>
            <w:shd w:val="clear" w:color="000000" w:fill="E6B8B7"/>
            <w:noWrap/>
            <w:vAlign w:val="bottom"/>
            <w:hideMark/>
          </w:tcPr>
          <w:p w:rsidR="002E103D" w:rsidRPr="002E103D" w:rsidRDefault="002E103D" w:rsidP="002E103D">
            <w:pPr>
              <w:spacing w:after="0"/>
              <w:rPr>
                <w:rFonts w:eastAsia="Times New Roman"/>
                <w:b/>
                <w:bCs/>
                <w:sz w:val="28"/>
                <w:szCs w:val="28"/>
              </w:rPr>
            </w:pPr>
            <w:r w:rsidRPr="002E103D">
              <w:rPr>
                <w:rFonts w:eastAsia="Times New Roman"/>
                <w:b/>
                <w:bCs/>
                <w:sz w:val="28"/>
                <w:szCs w:val="28"/>
              </w:rPr>
              <w:t>Environmental Services Total</w:t>
            </w:r>
          </w:p>
        </w:tc>
        <w:tc>
          <w:tcPr>
            <w:tcW w:w="572" w:type="dxa"/>
            <w:tcBorders>
              <w:top w:val="nil"/>
              <w:left w:val="nil"/>
              <w:bottom w:val="nil"/>
              <w:right w:val="single" w:sz="8" w:space="0" w:color="auto"/>
            </w:tcBorders>
            <w:shd w:val="clear" w:color="000000" w:fill="E6B8B7"/>
            <w:noWrap/>
            <w:vAlign w:val="bottom"/>
            <w:hideMark/>
          </w:tcPr>
          <w:p w:rsidR="002E103D" w:rsidRPr="002E103D" w:rsidRDefault="002E103D" w:rsidP="002E103D">
            <w:pPr>
              <w:spacing w:after="0"/>
              <w:rPr>
                <w:rFonts w:eastAsia="Times New Roman"/>
                <w:b/>
                <w:bCs/>
                <w:sz w:val="28"/>
                <w:szCs w:val="28"/>
              </w:rPr>
            </w:pPr>
            <w:r w:rsidRPr="002E103D">
              <w:rPr>
                <w:rFonts w:eastAsia="Times New Roman"/>
                <w:b/>
                <w:bCs/>
                <w:sz w:val="28"/>
                <w:szCs w:val="28"/>
              </w:rPr>
              <w:t> </w:t>
            </w:r>
          </w:p>
        </w:tc>
        <w:tc>
          <w:tcPr>
            <w:tcW w:w="1096" w:type="dxa"/>
            <w:tcBorders>
              <w:top w:val="nil"/>
              <w:left w:val="nil"/>
              <w:bottom w:val="nil"/>
              <w:right w:val="single" w:sz="8" w:space="0" w:color="auto"/>
            </w:tcBorders>
            <w:shd w:val="clear" w:color="000000" w:fill="E6B8B7"/>
            <w:noWrap/>
            <w:vAlign w:val="bottom"/>
            <w:hideMark/>
          </w:tcPr>
          <w:p w:rsidR="002E103D" w:rsidRPr="002E103D" w:rsidRDefault="002E103D" w:rsidP="002E103D">
            <w:pPr>
              <w:spacing w:after="0"/>
              <w:jc w:val="center"/>
              <w:rPr>
                <w:rFonts w:eastAsia="Times New Roman"/>
                <w:b/>
                <w:bCs/>
                <w:sz w:val="28"/>
                <w:szCs w:val="28"/>
              </w:rPr>
            </w:pPr>
          </w:p>
        </w:tc>
        <w:tc>
          <w:tcPr>
            <w:tcW w:w="911" w:type="dxa"/>
            <w:tcBorders>
              <w:top w:val="nil"/>
              <w:left w:val="nil"/>
              <w:bottom w:val="nil"/>
              <w:right w:val="single" w:sz="8" w:space="0" w:color="auto"/>
            </w:tcBorders>
            <w:shd w:val="clear" w:color="000000" w:fill="E6B8B7"/>
            <w:noWrap/>
            <w:vAlign w:val="bottom"/>
            <w:hideMark/>
          </w:tcPr>
          <w:p w:rsidR="002E103D" w:rsidRPr="002E103D" w:rsidRDefault="002E103D" w:rsidP="002E103D">
            <w:pPr>
              <w:spacing w:after="0"/>
              <w:jc w:val="center"/>
              <w:rPr>
                <w:rFonts w:eastAsia="Times New Roman"/>
                <w:b/>
                <w:bCs/>
                <w:sz w:val="24"/>
                <w:szCs w:val="24"/>
              </w:rPr>
            </w:pPr>
            <w:r w:rsidRPr="002E103D">
              <w:rPr>
                <w:rFonts w:eastAsia="Times New Roman"/>
                <w:b/>
                <w:bCs/>
                <w:sz w:val="24"/>
                <w:szCs w:val="24"/>
              </w:rPr>
              <w:t>147</w:t>
            </w:r>
          </w:p>
        </w:tc>
        <w:tc>
          <w:tcPr>
            <w:tcW w:w="900" w:type="dxa"/>
            <w:tcBorders>
              <w:top w:val="nil"/>
              <w:left w:val="nil"/>
              <w:bottom w:val="nil"/>
              <w:right w:val="single" w:sz="8" w:space="0" w:color="auto"/>
            </w:tcBorders>
            <w:shd w:val="clear" w:color="000000" w:fill="E6B8B7"/>
            <w:noWrap/>
            <w:vAlign w:val="bottom"/>
            <w:hideMark/>
          </w:tcPr>
          <w:p w:rsidR="002E103D" w:rsidRPr="002E103D" w:rsidRDefault="002E103D" w:rsidP="002E103D">
            <w:pPr>
              <w:spacing w:after="0"/>
              <w:jc w:val="center"/>
              <w:rPr>
                <w:rFonts w:eastAsia="Times New Roman"/>
                <w:b/>
                <w:bCs/>
                <w:sz w:val="24"/>
                <w:szCs w:val="24"/>
              </w:rPr>
            </w:pPr>
            <w:r w:rsidRPr="002E103D">
              <w:rPr>
                <w:rFonts w:eastAsia="Times New Roman"/>
                <w:b/>
                <w:bCs/>
                <w:sz w:val="24"/>
                <w:szCs w:val="24"/>
              </w:rPr>
              <w:t>112</w:t>
            </w:r>
          </w:p>
        </w:tc>
        <w:tc>
          <w:tcPr>
            <w:tcW w:w="900" w:type="dxa"/>
            <w:tcBorders>
              <w:top w:val="nil"/>
              <w:left w:val="nil"/>
              <w:bottom w:val="nil"/>
              <w:right w:val="single" w:sz="8" w:space="0" w:color="auto"/>
            </w:tcBorders>
            <w:shd w:val="clear" w:color="000000" w:fill="E6B8B7"/>
            <w:noWrap/>
            <w:vAlign w:val="bottom"/>
            <w:hideMark/>
          </w:tcPr>
          <w:p w:rsidR="002E103D" w:rsidRPr="002E103D" w:rsidRDefault="002E103D" w:rsidP="002E103D">
            <w:pPr>
              <w:spacing w:after="0"/>
              <w:jc w:val="center"/>
              <w:rPr>
                <w:rFonts w:eastAsia="Times New Roman"/>
                <w:b/>
                <w:bCs/>
                <w:sz w:val="24"/>
                <w:szCs w:val="24"/>
              </w:rPr>
            </w:pPr>
            <w:r w:rsidRPr="002E103D">
              <w:rPr>
                <w:rFonts w:eastAsia="Times New Roman"/>
                <w:b/>
                <w:bCs/>
                <w:sz w:val="24"/>
                <w:szCs w:val="24"/>
              </w:rPr>
              <w:t>141</w:t>
            </w:r>
          </w:p>
        </w:tc>
        <w:tc>
          <w:tcPr>
            <w:tcW w:w="900" w:type="dxa"/>
            <w:tcBorders>
              <w:top w:val="nil"/>
              <w:left w:val="nil"/>
              <w:bottom w:val="nil"/>
              <w:right w:val="single" w:sz="8" w:space="0" w:color="auto"/>
            </w:tcBorders>
            <w:shd w:val="clear" w:color="000000" w:fill="E6B8B7"/>
            <w:noWrap/>
            <w:vAlign w:val="bottom"/>
            <w:hideMark/>
          </w:tcPr>
          <w:p w:rsidR="002E103D" w:rsidRPr="002E103D" w:rsidRDefault="002E103D" w:rsidP="002E103D">
            <w:pPr>
              <w:spacing w:after="0"/>
              <w:jc w:val="center"/>
              <w:rPr>
                <w:rFonts w:eastAsia="Times New Roman"/>
                <w:b/>
                <w:bCs/>
                <w:sz w:val="24"/>
                <w:szCs w:val="24"/>
              </w:rPr>
            </w:pPr>
            <w:r w:rsidRPr="002E103D">
              <w:rPr>
                <w:rFonts w:eastAsia="Times New Roman"/>
                <w:b/>
                <w:bCs/>
                <w:sz w:val="24"/>
                <w:szCs w:val="24"/>
              </w:rPr>
              <w:t>75</w:t>
            </w:r>
          </w:p>
        </w:tc>
        <w:tc>
          <w:tcPr>
            <w:tcW w:w="1551" w:type="dxa"/>
            <w:tcBorders>
              <w:top w:val="nil"/>
              <w:left w:val="nil"/>
              <w:bottom w:val="nil"/>
              <w:right w:val="single" w:sz="8" w:space="0" w:color="auto"/>
            </w:tcBorders>
            <w:shd w:val="clear" w:color="000000" w:fill="E6B8B7"/>
            <w:noWrap/>
            <w:vAlign w:val="bottom"/>
            <w:hideMark/>
          </w:tcPr>
          <w:p w:rsidR="002E103D" w:rsidRPr="002E103D" w:rsidRDefault="002E103D" w:rsidP="002E103D">
            <w:pPr>
              <w:spacing w:after="0"/>
              <w:jc w:val="center"/>
              <w:rPr>
                <w:rFonts w:eastAsia="Times New Roman"/>
                <w:b/>
                <w:bCs/>
                <w:sz w:val="24"/>
                <w:szCs w:val="24"/>
              </w:rPr>
            </w:pPr>
            <w:r w:rsidRPr="002E103D">
              <w:rPr>
                <w:rFonts w:eastAsia="Times New Roman"/>
                <w:b/>
                <w:bCs/>
                <w:sz w:val="24"/>
                <w:szCs w:val="24"/>
              </w:rPr>
              <w:t>288</w:t>
            </w:r>
          </w:p>
        </w:tc>
        <w:tc>
          <w:tcPr>
            <w:tcW w:w="1118" w:type="dxa"/>
            <w:tcBorders>
              <w:top w:val="nil"/>
              <w:left w:val="nil"/>
              <w:bottom w:val="nil"/>
              <w:right w:val="single" w:sz="8" w:space="0" w:color="auto"/>
            </w:tcBorders>
            <w:shd w:val="clear" w:color="000000" w:fill="E6B8B7"/>
            <w:noWrap/>
            <w:vAlign w:val="bottom"/>
            <w:hideMark/>
          </w:tcPr>
          <w:p w:rsidR="002E103D" w:rsidRPr="002E103D" w:rsidRDefault="002E103D" w:rsidP="002E103D">
            <w:pPr>
              <w:spacing w:after="0"/>
              <w:jc w:val="center"/>
              <w:rPr>
                <w:rFonts w:eastAsia="Times New Roman"/>
                <w:b/>
                <w:bCs/>
                <w:sz w:val="24"/>
                <w:szCs w:val="24"/>
              </w:rPr>
            </w:pPr>
            <w:r w:rsidRPr="002E103D">
              <w:rPr>
                <w:rFonts w:eastAsia="Times New Roman"/>
                <w:b/>
                <w:bCs/>
                <w:sz w:val="24"/>
                <w:szCs w:val="24"/>
              </w:rPr>
              <w:t>187</w:t>
            </w:r>
          </w:p>
        </w:tc>
      </w:tr>
      <w:tr w:rsidR="002E103D" w:rsidRPr="002E103D" w:rsidTr="002E103D">
        <w:trPr>
          <w:trHeight w:val="348"/>
        </w:trPr>
        <w:tc>
          <w:tcPr>
            <w:tcW w:w="723" w:type="dxa"/>
            <w:tcBorders>
              <w:top w:val="nil"/>
              <w:left w:val="nil"/>
              <w:bottom w:val="nil"/>
              <w:right w:val="nil"/>
            </w:tcBorders>
            <w:shd w:val="clear" w:color="000000" w:fill="FFFF00"/>
            <w:noWrap/>
            <w:vAlign w:val="bottom"/>
            <w:hideMark/>
          </w:tcPr>
          <w:p w:rsidR="002E103D" w:rsidRPr="002E103D" w:rsidRDefault="002E103D" w:rsidP="002E103D">
            <w:pPr>
              <w:spacing w:after="0"/>
              <w:rPr>
                <w:rFonts w:eastAsia="Times New Roman"/>
                <w:b/>
                <w:bCs/>
                <w:sz w:val="28"/>
                <w:szCs w:val="28"/>
              </w:rPr>
            </w:pPr>
            <w:r w:rsidRPr="002E103D">
              <w:rPr>
                <w:rFonts w:eastAsia="Times New Roman"/>
                <w:b/>
                <w:bCs/>
                <w:sz w:val="28"/>
                <w:szCs w:val="28"/>
              </w:rPr>
              <w:t> </w:t>
            </w:r>
          </w:p>
        </w:tc>
        <w:tc>
          <w:tcPr>
            <w:tcW w:w="5083" w:type="dxa"/>
            <w:tcBorders>
              <w:top w:val="nil"/>
              <w:left w:val="nil"/>
              <w:bottom w:val="nil"/>
              <w:right w:val="nil"/>
            </w:tcBorders>
            <w:shd w:val="clear" w:color="000000" w:fill="FFFF00"/>
            <w:noWrap/>
            <w:vAlign w:val="bottom"/>
            <w:hideMark/>
          </w:tcPr>
          <w:p w:rsidR="002E103D" w:rsidRPr="002E103D" w:rsidRDefault="002E103D" w:rsidP="002E103D">
            <w:pPr>
              <w:spacing w:after="0"/>
              <w:rPr>
                <w:rFonts w:eastAsia="Times New Roman"/>
                <w:b/>
                <w:bCs/>
                <w:sz w:val="24"/>
                <w:szCs w:val="24"/>
              </w:rPr>
            </w:pPr>
            <w:r w:rsidRPr="002E103D">
              <w:rPr>
                <w:rFonts w:eastAsia="Times New Roman"/>
                <w:b/>
                <w:bCs/>
                <w:sz w:val="24"/>
                <w:szCs w:val="24"/>
              </w:rPr>
              <w:t>Pillar 8: Resilient, Inclusive and Safer Cities total</w:t>
            </w:r>
          </w:p>
        </w:tc>
        <w:tc>
          <w:tcPr>
            <w:tcW w:w="572" w:type="dxa"/>
            <w:tcBorders>
              <w:top w:val="single" w:sz="4" w:space="0" w:color="auto"/>
              <w:left w:val="single" w:sz="4" w:space="0" w:color="auto"/>
              <w:bottom w:val="nil"/>
              <w:right w:val="single" w:sz="4" w:space="0" w:color="auto"/>
            </w:tcBorders>
            <w:shd w:val="clear" w:color="000000" w:fill="FFFF00"/>
            <w:noWrap/>
            <w:vAlign w:val="bottom"/>
            <w:hideMark/>
          </w:tcPr>
          <w:p w:rsidR="002E103D" w:rsidRPr="002E103D" w:rsidRDefault="002E103D" w:rsidP="002E103D">
            <w:pPr>
              <w:spacing w:after="0"/>
              <w:rPr>
                <w:rFonts w:eastAsia="Times New Roman"/>
                <w:b/>
                <w:bCs/>
                <w:sz w:val="24"/>
                <w:szCs w:val="24"/>
              </w:rPr>
            </w:pPr>
            <w:r w:rsidRPr="002E103D">
              <w:rPr>
                <w:rFonts w:eastAsia="Times New Roman"/>
                <w:b/>
                <w:bCs/>
                <w:sz w:val="24"/>
                <w:szCs w:val="24"/>
              </w:rPr>
              <w:t> </w:t>
            </w:r>
          </w:p>
        </w:tc>
        <w:tc>
          <w:tcPr>
            <w:tcW w:w="1096" w:type="dxa"/>
            <w:tcBorders>
              <w:top w:val="single" w:sz="4" w:space="0" w:color="auto"/>
              <w:left w:val="nil"/>
              <w:bottom w:val="nil"/>
              <w:right w:val="single" w:sz="4" w:space="0" w:color="auto"/>
            </w:tcBorders>
            <w:shd w:val="clear" w:color="000000" w:fill="FFFF00"/>
            <w:noWrap/>
            <w:vAlign w:val="bottom"/>
            <w:hideMark/>
          </w:tcPr>
          <w:p w:rsidR="002E103D" w:rsidRPr="002E103D" w:rsidRDefault="002E103D" w:rsidP="002E103D">
            <w:pPr>
              <w:spacing w:after="0"/>
              <w:jc w:val="center"/>
              <w:rPr>
                <w:rFonts w:eastAsia="Times New Roman"/>
                <w:b/>
                <w:bCs/>
                <w:sz w:val="24"/>
                <w:szCs w:val="24"/>
              </w:rPr>
            </w:pPr>
          </w:p>
        </w:tc>
        <w:tc>
          <w:tcPr>
            <w:tcW w:w="911" w:type="dxa"/>
            <w:tcBorders>
              <w:top w:val="single" w:sz="4" w:space="0" w:color="auto"/>
              <w:left w:val="nil"/>
              <w:bottom w:val="nil"/>
              <w:right w:val="single" w:sz="4" w:space="0" w:color="auto"/>
            </w:tcBorders>
            <w:shd w:val="clear" w:color="000000" w:fill="FFFF00"/>
            <w:noWrap/>
            <w:vAlign w:val="bottom"/>
            <w:hideMark/>
          </w:tcPr>
          <w:p w:rsidR="002E103D" w:rsidRPr="002E103D" w:rsidRDefault="002E103D" w:rsidP="002E103D">
            <w:pPr>
              <w:spacing w:after="0"/>
              <w:jc w:val="center"/>
              <w:rPr>
                <w:rFonts w:eastAsia="Times New Roman"/>
                <w:b/>
                <w:bCs/>
                <w:sz w:val="24"/>
                <w:szCs w:val="24"/>
              </w:rPr>
            </w:pPr>
            <w:r w:rsidRPr="002E103D">
              <w:rPr>
                <w:rFonts w:eastAsia="Times New Roman"/>
                <w:b/>
                <w:bCs/>
                <w:sz w:val="24"/>
                <w:szCs w:val="24"/>
              </w:rPr>
              <w:t>147</w:t>
            </w:r>
          </w:p>
        </w:tc>
        <w:tc>
          <w:tcPr>
            <w:tcW w:w="900" w:type="dxa"/>
            <w:tcBorders>
              <w:top w:val="single" w:sz="4" w:space="0" w:color="auto"/>
              <w:left w:val="nil"/>
              <w:bottom w:val="nil"/>
              <w:right w:val="single" w:sz="4" w:space="0" w:color="auto"/>
            </w:tcBorders>
            <w:shd w:val="clear" w:color="000000" w:fill="FFFF00"/>
            <w:noWrap/>
            <w:vAlign w:val="bottom"/>
            <w:hideMark/>
          </w:tcPr>
          <w:p w:rsidR="002E103D" w:rsidRPr="002E103D" w:rsidRDefault="002E103D" w:rsidP="002E103D">
            <w:pPr>
              <w:spacing w:after="0"/>
              <w:jc w:val="center"/>
              <w:rPr>
                <w:rFonts w:eastAsia="Times New Roman"/>
                <w:b/>
                <w:bCs/>
                <w:sz w:val="24"/>
                <w:szCs w:val="24"/>
              </w:rPr>
            </w:pPr>
            <w:r w:rsidRPr="002E103D">
              <w:rPr>
                <w:rFonts w:eastAsia="Times New Roman"/>
                <w:b/>
                <w:bCs/>
                <w:sz w:val="24"/>
                <w:szCs w:val="24"/>
              </w:rPr>
              <w:t>112</w:t>
            </w:r>
          </w:p>
        </w:tc>
        <w:tc>
          <w:tcPr>
            <w:tcW w:w="900" w:type="dxa"/>
            <w:tcBorders>
              <w:top w:val="single" w:sz="4" w:space="0" w:color="auto"/>
              <w:left w:val="nil"/>
              <w:bottom w:val="nil"/>
              <w:right w:val="single" w:sz="4" w:space="0" w:color="auto"/>
            </w:tcBorders>
            <w:shd w:val="clear" w:color="000000" w:fill="FFFF00"/>
            <w:noWrap/>
            <w:vAlign w:val="bottom"/>
            <w:hideMark/>
          </w:tcPr>
          <w:p w:rsidR="002E103D" w:rsidRPr="002E103D" w:rsidRDefault="002E103D" w:rsidP="002E103D">
            <w:pPr>
              <w:spacing w:after="0"/>
              <w:jc w:val="center"/>
              <w:rPr>
                <w:rFonts w:eastAsia="Times New Roman"/>
                <w:b/>
                <w:bCs/>
                <w:sz w:val="24"/>
                <w:szCs w:val="24"/>
              </w:rPr>
            </w:pPr>
            <w:r w:rsidRPr="002E103D">
              <w:rPr>
                <w:rFonts w:eastAsia="Times New Roman"/>
                <w:b/>
                <w:bCs/>
                <w:sz w:val="24"/>
                <w:szCs w:val="24"/>
              </w:rPr>
              <w:t>141</w:t>
            </w:r>
          </w:p>
        </w:tc>
        <w:tc>
          <w:tcPr>
            <w:tcW w:w="900" w:type="dxa"/>
            <w:tcBorders>
              <w:top w:val="single" w:sz="4" w:space="0" w:color="auto"/>
              <w:left w:val="nil"/>
              <w:bottom w:val="nil"/>
              <w:right w:val="single" w:sz="4" w:space="0" w:color="auto"/>
            </w:tcBorders>
            <w:shd w:val="clear" w:color="000000" w:fill="FFFF00"/>
            <w:noWrap/>
            <w:vAlign w:val="bottom"/>
            <w:hideMark/>
          </w:tcPr>
          <w:p w:rsidR="002E103D" w:rsidRPr="002E103D" w:rsidRDefault="002E103D" w:rsidP="002E103D">
            <w:pPr>
              <w:spacing w:after="0"/>
              <w:jc w:val="center"/>
              <w:rPr>
                <w:rFonts w:eastAsia="Times New Roman"/>
                <w:b/>
                <w:bCs/>
                <w:sz w:val="24"/>
                <w:szCs w:val="24"/>
              </w:rPr>
            </w:pPr>
            <w:r w:rsidRPr="002E103D">
              <w:rPr>
                <w:rFonts w:eastAsia="Times New Roman"/>
                <w:b/>
                <w:bCs/>
                <w:sz w:val="24"/>
                <w:szCs w:val="24"/>
              </w:rPr>
              <w:t>75</w:t>
            </w:r>
          </w:p>
        </w:tc>
        <w:tc>
          <w:tcPr>
            <w:tcW w:w="1551" w:type="dxa"/>
            <w:tcBorders>
              <w:top w:val="single" w:sz="4" w:space="0" w:color="auto"/>
              <w:left w:val="nil"/>
              <w:bottom w:val="nil"/>
              <w:right w:val="single" w:sz="4" w:space="0" w:color="auto"/>
            </w:tcBorders>
            <w:shd w:val="clear" w:color="000000" w:fill="FFFF00"/>
            <w:noWrap/>
            <w:vAlign w:val="bottom"/>
            <w:hideMark/>
          </w:tcPr>
          <w:p w:rsidR="002E103D" w:rsidRPr="002E103D" w:rsidRDefault="002E103D" w:rsidP="002E103D">
            <w:pPr>
              <w:spacing w:after="0"/>
              <w:jc w:val="center"/>
              <w:rPr>
                <w:rFonts w:eastAsia="Times New Roman"/>
                <w:b/>
                <w:bCs/>
                <w:sz w:val="24"/>
                <w:szCs w:val="24"/>
              </w:rPr>
            </w:pPr>
            <w:r w:rsidRPr="002E103D">
              <w:rPr>
                <w:rFonts w:eastAsia="Times New Roman"/>
                <w:b/>
                <w:bCs/>
                <w:sz w:val="24"/>
                <w:szCs w:val="24"/>
              </w:rPr>
              <w:t>288</w:t>
            </w:r>
          </w:p>
        </w:tc>
        <w:tc>
          <w:tcPr>
            <w:tcW w:w="1118" w:type="dxa"/>
            <w:tcBorders>
              <w:top w:val="single" w:sz="4" w:space="0" w:color="auto"/>
              <w:left w:val="nil"/>
              <w:bottom w:val="nil"/>
              <w:right w:val="single" w:sz="4" w:space="0" w:color="auto"/>
            </w:tcBorders>
            <w:shd w:val="clear" w:color="000000" w:fill="FFFF00"/>
            <w:noWrap/>
            <w:vAlign w:val="bottom"/>
            <w:hideMark/>
          </w:tcPr>
          <w:p w:rsidR="002E103D" w:rsidRPr="002E103D" w:rsidRDefault="002E103D" w:rsidP="002E103D">
            <w:pPr>
              <w:spacing w:after="0"/>
              <w:jc w:val="center"/>
              <w:rPr>
                <w:rFonts w:eastAsia="Times New Roman"/>
                <w:b/>
                <w:bCs/>
                <w:sz w:val="24"/>
                <w:szCs w:val="24"/>
              </w:rPr>
            </w:pPr>
            <w:r w:rsidRPr="002E103D">
              <w:rPr>
                <w:rFonts w:eastAsia="Times New Roman"/>
                <w:b/>
                <w:bCs/>
                <w:sz w:val="24"/>
                <w:szCs w:val="24"/>
              </w:rPr>
              <w:t>187</w:t>
            </w:r>
          </w:p>
        </w:tc>
      </w:tr>
      <w:tr w:rsidR="002E103D" w:rsidRPr="002E103D" w:rsidTr="002E103D">
        <w:trPr>
          <w:trHeight w:val="276"/>
        </w:trPr>
        <w:tc>
          <w:tcPr>
            <w:tcW w:w="723"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lastRenderedPageBreak/>
              <w:t>S/N</w:t>
            </w:r>
          </w:p>
        </w:tc>
        <w:tc>
          <w:tcPr>
            <w:tcW w:w="5083"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Project</w:t>
            </w:r>
          </w:p>
        </w:tc>
        <w:tc>
          <w:tcPr>
            <w:tcW w:w="572"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Unit</w:t>
            </w:r>
          </w:p>
        </w:tc>
        <w:tc>
          <w:tcPr>
            <w:tcW w:w="1096" w:type="dxa"/>
            <w:tcBorders>
              <w:top w:val="single" w:sz="8" w:space="0" w:color="auto"/>
              <w:left w:val="single" w:sz="8" w:space="0" w:color="auto"/>
              <w:bottom w:val="single" w:sz="8" w:space="0" w:color="000000"/>
              <w:right w:val="single" w:sz="8" w:space="0" w:color="auto"/>
            </w:tcBorders>
            <w:shd w:val="clear" w:color="000000" w:fill="FFE599"/>
            <w:vAlign w:val="bottom"/>
            <w:hideMark/>
          </w:tcPr>
          <w:p w:rsidR="002E103D" w:rsidRPr="002E103D" w:rsidRDefault="002E103D" w:rsidP="002E103D">
            <w:pPr>
              <w:spacing w:after="0"/>
              <w:rPr>
                <w:rFonts w:eastAsia="Times New Roman"/>
                <w:sz w:val="20"/>
                <w:szCs w:val="20"/>
              </w:rPr>
            </w:pPr>
            <w:r w:rsidRPr="002E103D">
              <w:rPr>
                <w:rFonts w:eastAsia="Times New Roman"/>
                <w:sz w:val="20"/>
                <w:szCs w:val="20"/>
              </w:rPr>
              <w:t xml:space="preserve"> </w:t>
            </w:r>
            <w:proofErr w:type="spellStart"/>
            <w:r w:rsidRPr="002E103D">
              <w:rPr>
                <w:rFonts w:eastAsia="Times New Roman"/>
                <w:sz w:val="20"/>
                <w:szCs w:val="20"/>
              </w:rPr>
              <w:t>Qty</w:t>
            </w:r>
            <w:proofErr w:type="spellEnd"/>
            <w:r w:rsidRPr="002E103D">
              <w:rPr>
                <w:rFonts w:eastAsia="Times New Roman"/>
                <w:sz w:val="20"/>
                <w:szCs w:val="20"/>
              </w:rPr>
              <w:t xml:space="preserve"> </w:t>
            </w:r>
          </w:p>
        </w:tc>
        <w:tc>
          <w:tcPr>
            <w:tcW w:w="6280" w:type="dxa"/>
            <w:gridSpan w:val="6"/>
            <w:tcBorders>
              <w:top w:val="single" w:sz="4" w:space="0" w:color="auto"/>
              <w:left w:val="nil"/>
              <w:bottom w:val="single" w:sz="4" w:space="0" w:color="auto"/>
              <w:right w:val="single" w:sz="4" w:space="0" w:color="000000"/>
            </w:tcBorders>
            <w:shd w:val="clear" w:color="000000" w:fill="FFE599"/>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 xml:space="preserve"> Temporary Jobs Creation by Age Group </w:t>
            </w:r>
          </w:p>
        </w:tc>
      </w:tr>
      <w:tr w:rsidR="002E103D" w:rsidRPr="002E103D" w:rsidTr="002E103D">
        <w:trPr>
          <w:trHeight w:val="223"/>
        </w:trPr>
        <w:tc>
          <w:tcPr>
            <w:tcW w:w="723" w:type="dxa"/>
            <w:tcBorders>
              <w:top w:val="nil"/>
              <w:left w:val="single" w:sz="4" w:space="0" w:color="auto"/>
              <w:bottom w:val="single" w:sz="4" w:space="0" w:color="auto"/>
              <w:right w:val="single" w:sz="4" w:space="0" w:color="auto"/>
            </w:tcBorders>
            <w:shd w:val="clear" w:color="auto" w:fill="FFE599" w:themeFill="accent4" w:themeFillTint="66"/>
            <w:noWrap/>
          </w:tcPr>
          <w:p w:rsidR="002E103D" w:rsidRPr="002E103D" w:rsidRDefault="002E103D" w:rsidP="002E103D">
            <w:pPr>
              <w:spacing w:after="0"/>
              <w:rPr>
                <w:rFonts w:eastAsia="Times New Roman"/>
                <w:sz w:val="20"/>
                <w:szCs w:val="20"/>
              </w:rPr>
            </w:pPr>
          </w:p>
        </w:tc>
        <w:tc>
          <w:tcPr>
            <w:tcW w:w="5083" w:type="dxa"/>
            <w:tcBorders>
              <w:top w:val="nil"/>
              <w:left w:val="nil"/>
              <w:bottom w:val="single" w:sz="4" w:space="0" w:color="auto"/>
              <w:right w:val="single" w:sz="4" w:space="0" w:color="auto"/>
            </w:tcBorders>
            <w:shd w:val="clear" w:color="auto" w:fill="FFE599" w:themeFill="accent4" w:themeFillTint="66"/>
            <w:vAlign w:val="bottom"/>
          </w:tcPr>
          <w:p w:rsidR="002E103D" w:rsidRPr="002E103D" w:rsidRDefault="002E103D" w:rsidP="002E103D">
            <w:pPr>
              <w:spacing w:after="0"/>
              <w:rPr>
                <w:rFonts w:ascii="Calibri" w:eastAsia="Times New Roman" w:hAnsi="Calibri" w:cs="Calibri"/>
                <w:color w:val="000000"/>
                <w:sz w:val="22"/>
              </w:rPr>
            </w:pPr>
          </w:p>
        </w:tc>
        <w:tc>
          <w:tcPr>
            <w:tcW w:w="572" w:type="dxa"/>
            <w:tcBorders>
              <w:top w:val="nil"/>
              <w:left w:val="nil"/>
              <w:bottom w:val="single" w:sz="8" w:space="0" w:color="auto"/>
              <w:right w:val="single" w:sz="8" w:space="0" w:color="auto"/>
            </w:tcBorders>
            <w:shd w:val="clear" w:color="auto" w:fill="FFE599" w:themeFill="accent4" w:themeFillTint="66"/>
            <w:noWrap/>
            <w:vAlign w:val="bottom"/>
          </w:tcPr>
          <w:p w:rsidR="002E103D" w:rsidRPr="002E103D" w:rsidRDefault="002E103D" w:rsidP="002E103D">
            <w:pPr>
              <w:spacing w:after="0"/>
              <w:jc w:val="center"/>
              <w:rPr>
                <w:rFonts w:eastAsia="Times New Roman"/>
                <w:sz w:val="20"/>
                <w:szCs w:val="20"/>
              </w:rPr>
            </w:pPr>
          </w:p>
        </w:tc>
        <w:tc>
          <w:tcPr>
            <w:tcW w:w="1096" w:type="dxa"/>
            <w:tcBorders>
              <w:top w:val="nil"/>
              <w:left w:val="nil"/>
              <w:bottom w:val="single" w:sz="8" w:space="0" w:color="auto"/>
              <w:right w:val="single" w:sz="8" w:space="0" w:color="auto"/>
            </w:tcBorders>
            <w:shd w:val="clear" w:color="auto" w:fill="FFE599" w:themeFill="accent4" w:themeFillTint="66"/>
            <w:noWrap/>
            <w:vAlign w:val="bottom"/>
          </w:tcPr>
          <w:p w:rsidR="002E103D" w:rsidRPr="002E103D" w:rsidRDefault="002E103D" w:rsidP="002E103D">
            <w:pPr>
              <w:spacing w:after="0"/>
              <w:jc w:val="center"/>
              <w:rPr>
                <w:rFonts w:eastAsia="Times New Roman"/>
                <w:sz w:val="20"/>
                <w:szCs w:val="20"/>
              </w:rPr>
            </w:pPr>
          </w:p>
        </w:tc>
        <w:tc>
          <w:tcPr>
            <w:tcW w:w="1811" w:type="dxa"/>
            <w:gridSpan w:val="2"/>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eastAsia="Times New Roman"/>
                <w:sz w:val="20"/>
                <w:szCs w:val="20"/>
              </w:rPr>
            </w:pPr>
            <w:r w:rsidRPr="002E103D">
              <w:rPr>
                <w:rFonts w:eastAsia="Times New Roman"/>
                <w:sz w:val="20"/>
                <w:szCs w:val="20"/>
              </w:rPr>
              <w:t xml:space="preserve"> Males </w:t>
            </w:r>
          </w:p>
        </w:tc>
        <w:tc>
          <w:tcPr>
            <w:tcW w:w="1800" w:type="dxa"/>
            <w:gridSpan w:val="2"/>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eastAsia="Times New Roman"/>
                <w:sz w:val="20"/>
                <w:szCs w:val="20"/>
              </w:rPr>
            </w:pPr>
            <w:r w:rsidRPr="002E103D">
              <w:rPr>
                <w:rFonts w:eastAsia="Times New Roman"/>
                <w:sz w:val="20"/>
                <w:szCs w:val="20"/>
              </w:rPr>
              <w:t>Females</w:t>
            </w:r>
          </w:p>
        </w:tc>
        <w:tc>
          <w:tcPr>
            <w:tcW w:w="2669" w:type="dxa"/>
            <w:gridSpan w:val="2"/>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eastAsia="Times New Roman"/>
                <w:sz w:val="20"/>
                <w:szCs w:val="20"/>
              </w:rPr>
            </w:pPr>
            <w:r w:rsidRPr="002E103D">
              <w:rPr>
                <w:rFonts w:eastAsia="Times New Roman"/>
                <w:sz w:val="20"/>
                <w:szCs w:val="20"/>
              </w:rPr>
              <w:t>Total</w:t>
            </w:r>
          </w:p>
        </w:tc>
      </w:tr>
      <w:tr w:rsidR="002E103D" w:rsidRPr="002E103D" w:rsidTr="002E103D">
        <w:trPr>
          <w:trHeight w:val="588"/>
        </w:trPr>
        <w:tc>
          <w:tcPr>
            <w:tcW w:w="723" w:type="dxa"/>
            <w:tcBorders>
              <w:top w:val="nil"/>
              <w:left w:val="single" w:sz="4" w:space="0" w:color="auto"/>
              <w:bottom w:val="single" w:sz="4" w:space="0" w:color="auto"/>
              <w:right w:val="single" w:sz="4" w:space="0" w:color="auto"/>
            </w:tcBorders>
            <w:shd w:val="clear" w:color="auto" w:fill="FFE599" w:themeFill="accent4" w:themeFillTint="66"/>
            <w:noWrap/>
          </w:tcPr>
          <w:p w:rsidR="002E103D" w:rsidRPr="002E103D" w:rsidRDefault="002E103D" w:rsidP="002E103D">
            <w:pPr>
              <w:spacing w:after="0"/>
              <w:rPr>
                <w:rFonts w:eastAsia="Times New Roman"/>
                <w:sz w:val="20"/>
                <w:szCs w:val="20"/>
              </w:rPr>
            </w:pPr>
          </w:p>
        </w:tc>
        <w:tc>
          <w:tcPr>
            <w:tcW w:w="5083" w:type="dxa"/>
            <w:tcBorders>
              <w:top w:val="nil"/>
              <w:left w:val="nil"/>
              <w:bottom w:val="single" w:sz="4" w:space="0" w:color="auto"/>
              <w:right w:val="single" w:sz="4" w:space="0" w:color="auto"/>
            </w:tcBorders>
            <w:shd w:val="clear" w:color="auto" w:fill="FFE599" w:themeFill="accent4" w:themeFillTint="66"/>
            <w:vAlign w:val="bottom"/>
          </w:tcPr>
          <w:p w:rsidR="002E103D" w:rsidRPr="002E103D" w:rsidRDefault="002E103D" w:rsidP="002E103D">
            <w:pPr>
              <w:spacing w:after="0"/>
              <w:rPr>
                <w:rFonts w:ascii="Calibri" w:eastAsia="Times New Roman" w:hAnsi="Calibri" w:cs="Calibri"/>
                <w:color w:val="000000"/>
                <w:sz w:val="22"/>
              </w:rPr>
            </w:pPr>
          </w:p>
        </w:tc>
        <w:tc>
          <w:tcPr>
            <w:tcW w:w="572" w:type="dxa"/>
            <w:tcBorders>
              <w:top w:val="nil"/>
              <w:left w:val="nil"/>
              <w:bottom w:val="single" w:sz="8" w:space="0" w:color="auto"/>
              <w:right w:val="single" w:sz="8" w:space="0" w:color="auto"/>
            </w:tcBorders>
            <w:shd w:val="clear" w:color="auto" w:fill="FFE599" w:themeFill="accent4" w:themeFillTint="66"/>
            <w:noWrap/>
            <w:vAlign w:val="bottom"/>
          </w:tcPr>
          <w:p w:rsidR="002E103D" w:rsidRPr="002E103D" w:rsidRDefault="002E103D" w:rsidP="002E103D">
            <w:pPr>
              <w:spacing w:after="0"/>
              <w:jc w:val="center"/>
              <w:rPr>
                <w:rFonts w:eastAsia="Times New Roman"/>
                <w:sz w:val="20"/>
                <w:szCs w:val="20"/>
              </w:rPr>
            </w:pPr>
          </w:p>
        </w:tc>
        <w:tc>
          <w:tcPr>
            <w:tcW w:w="1096" w:type="dxa"/>
            <w:tcBorders>
              <w:top w:val="nil"/>
              <w:left w:val="nil"/>
              <w:bottom w:val="single" w:sz="8" w:space="0" w:color="auto"/>
              <w:right w:val="single" w:sz="8" w:space="0" w:color="auto"/>
            </w:tcBorders>
            <w:shd w:val="clear" w:color="auto" w:fill="FFE599" w:themeFill="accent4" w:themeFillTint="66"/>
            <w:noWrap/>
            <w:vAlign w:val="bottom"/>
          </w:tcPr>
          <w:p w:rsidR="002E103D" w:rsidRPr="002E103D" w:rsidRDefault="002E103D" w:rsidP="002E103D">
            <w:pPr>
              <w:spacing w:after="0"/>
              <w:jc w:val="center"/>
              <w:rPr>
                <w:rFonts w:eastAsia="Times New Roman"/>
                <w:sz w:val="20"/>
                <w:szCs w:val="20"/>
              </w:rPr>
            </w:pPr>
          </w:p>
        </w:tc>
        <w:tc>
          <w:tcPr>
            <w:tcW w:w="911" w:type="dxa"/>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ascii="Calibri" w:eastAsia="Times New Roman" w:hAnsi="Calibri" w:cs="Calibri"/>
                <w:sz w:val="20"/>
                <w:szCs w:val="20"/>
              </w:rPr>
            </w:pPr>
            <w:r w:rsidRPr="002E103D">
              <w:rPr>
                <w:rFonts w:ascii="Calibri" w:eastAsia="Times New Roman" w:hAnsi="Calibri" w:cs="Calibri"/>
                <w:sz w:val="20"/>
                <w:szCs w:val="20"/>
              </w:rPr>
              <w:t>30 years &amp; under</w:t>
            </w:r>
          </w:p>
        </w:tc>
        <w:tc>
          <w:tcPr>
            <w:tcW w:w="900" w:type="dxa"/>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eastAsia="Times New Roman"/>
                <w:sz w:val="20"/>
                <w:szCs w:val="20"/>
              </w:rPr>
            </w:pPr>
            <w:r w:rsidRPr="002E103D">
              <w:rPr>
                <w:rFonts w:eastAsia="Times New Roman"/>
                <w:sz w:val="20"/>
                <w:szCs w:val="20"/>
              </w:rPr>
              <w:t xml:space="preserve">Over 30 year </w:t>
            </w:r>
          </w:p>
        </w:tc>
        <w:tc>
          <w:tcPr>
            <w:tcW w:w="900" w:type="dxa"/>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ascii="Calibri" w:eastAsia="Times New Roman" w:hAnsi="Calibri" w:cs="Calibri"/>
                <w:sz w:val="20"/>
                <w:szCs w:val="20"/>
              </w:rPr>
            </w:pPr>
            <w:r w:rsidRPr="002E103D">
              <w:rPr>
                <w:rFonts w:ascii="Calibri" w:eastAsia="Times New Roman" w:hAnsi="Calibri" w:cs="Calibri"/>
                <w:sz w:val="20"/>
                <w:szCs w:val="20"/>
              </w:rPr>
              <w:t>30 years &amp; under</w:t>
            </w:r>
          </w:p>
        </w:tc>
        <w:tc>
          <w:tcPr>
            <w:tcW w:w="900" w:type="dxa"/>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eastAsia="Times New Roman"/>
                <w:sz w:val="20"/>
                <w:szCs w:val="20"/>
              </w:rPr>
            </w:pPr>
            <w:r w:rsidRPr="002E103D">
              <w:rPr>
                <w:rFonts w:eastAsia="Times New Roman"/>
                <w:sz w:val="20"/>
                <w:szCs w:val="20"/>
              </w:rPr>
              <w:t xml:space="preserve">Over 30 year </w:t>
            </w:r>
          </w:p>
        </w:tc>
        <w:tc>
          <w:tcPr>
            <w:tcW w:w="1551" w:type="dxa"/>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ascii="Calibri" w:eastAsia="Times New Roman" w:hAnsi="Calibri" w:cs="Calibri"/>
                <w:sz w:val="20"/>
                <w:szCs w:val="20"/>
              </w:rPr>
            </w:pPr>
            <w:r w:rsidRPr="002E103D">
              <w:rPr>
                <w:rFonts w:ascii="Calibri" w:eastAsia="Times New Roman" w:hAnsi="Calibri" w:cs="Calibri"/>
                <w:sz w:val="20"/>
                <w:szCs w:val="20"/>
              </w:rPr>
              <w:t>30 years &amp; under</w:t>
            </w:r>
          </w:p>
        </w:tc>
        <w:tc>
          <w:tcPr>
            <w:tcW w:w="1118" w:type="dxa"/>
            <w:tcBorders>
              <w:top w:val="nil"/>
              <w:left w:val="nil"/>
              <w:bottom w:val="single" w:sz="8" w:space="0" w:color="auto"/>
              <w:right w:val="single" w:sz="8" w:space="0" w:color="auto"/>
            </w:tcBorders>
            <w:shd w:val="clear" w:color="auto" w:fill="FFE599" w:themeFill="accent4" w:themeFillTint="66"/>
            <w:vAlign w:val="bottom"/>
          </w:tcPr>
          <w:p w:rsidR="002E103D" w:rsidRPr="002E103D" w:rsidRDefault="002E103D" w:rsidP="002E103D">
            <w:pPr>
              <w:spacing w:after="0"/>
              <w:jc w:val="center"/>
              <w:rPr>
                <w:rFonts w:eastAsia="Times New Roman"/>
                <w:sz w:val="20"/>
                <w:szCs w:val="20"/>
              </w:rPr>
            </w:pPr>
            <w:r w:rsidRPr="002E103D">
              <w:rPr>
                <w:rFonts w:eastAsia="Times New Roman"/>
                <w:sz w:val="20"/>
                <w:szCs w:val="20"/>
              </w:rPr>
              <w:t xml:space="preserve">Over 30 year </w:t>
            </w:r>
          </w:p>
        </w:tc>
      </w:tr>
      <w:tr w:rsidR="002E103D" w:rsidRPr="002E103D" w:rsidTr="002E103D">
        <w:trPr>
          <w:trHeight w:val="528"/>
        </w:trPr>
        <w:tc>
          <w:tcPr>
            <w:tcW w:w="723" w:type="dxa"/>
            <w:tcBorders>
              <w:top w:val="single" w:sz="4" w:space="0" w:color="auto"/>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b/>
                <w:bCs/>
                <w:sz w:val="24"/>
                <w:szCs w:val="24"/>
              </w:rPr>
            </w:pPr>
            <w:r w:rsidRPr="002E103D">
              <w:rPr>
                <w:rFonts w:eastAsia="Times New Roman"/>
                <w:b/>
                <w:bCs/>
                <w:sz w:val="24"/>
                <w:szCs w:val="24"/>
              </w:rPr>
              <w:t> </w:t>
            </w:r>
          </w:p>
        </w:tc>
        <w:tc>
          <w:tcPr>
            <w:tcW w:w="5083" w:type="dxa"/>
            <w:tcBorders>
              <w:top w:val="single" w:sz="4" w:space="0" w:color="auto"/>
              <w:left w:val="nil"/>
              <w:bottom w:val="single" w:sz="4" w:space="0" w:color="auto"/>
              <w:right w:val="single" w:sz="4" w:space="0" w:color="auto"/>
            </w:tcBorders>
            <w:shd w:val="clear" w:color="auto" w:fill="auto"/>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Municipal Administration Buildings and Other Projects which cannot be put in Pillars</w:t>
            </w:r>
          </w:p>
        </w:tc>
        <w:tc>
          <w:tcPr>
            <w:tcW w:w="572" w:type="dxa"/>
            <w:tcBorders>
              <w:top w:val="single" w:sz="4" w:space="0" w:color="auto"/>
              <w:left w:val="nil"/>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b/>
                <w:bCs/>
                <w:sz w:val="24"/>
                <w:szCs w:val="24"/>
              </w:rPr>
            </w:pPr>
            <w:r w:rsidRPr="002E103D">
              <w:rPr>
                <w:rFonts w:eastAsia="Times New Roman"/>
                <w:b/>
                <w:bCs/>
                <w:sz w:val="24"/>
                <w:szCs w:val="24"/>
              </w:rPr>
              <w:t> </w:t>
            </w:r>
          </w:p>
        </w:tc>
        <w:tc>
          <w:tcPr>
            <w:tcW w:w="1096" w:type="dxa"/>
            <w:tcBorders>
              <w:top w:val="single" w:sz="4" w:space="0" w:color="auto"/>
              <w:left w:val="nil"/>
              <w:bottom w:val="single" w:sz="4" w:space="0" w:color="auto"/>
              <w:right w:val="single" w:sz="4" w:space="0" w:color="auto"/>
            </w:tcBorders>
            <w:shd w:val="clear" w:color="auto" w:fill="auto"/>
            <w:noWrap/>
            <w:hideMark/>
          </w:tcPr>
          <w:p w:rsidR="002E103D" w:rsidRPr="002E103D" w:rsidRDefault="002E103D" w:rsidP="002E103D">
            <w:pPr>
              <w:spacing w:after="0"/>
              <w:jc w:val="center"/>
              <w:rPr>
                <w:rFonts w:eastAsia="Times New Roman"/>
                <w:b/>
                <w:bCs/>
                <w:sz w:val="24"/>
                <w:szCs w:val="24"/>
              </w:rPr>
            </w:pPr>
          </w:p>
        </w:tc>
        <w:tc>
          <w:tcPr>
            <w:tcW w:w="911" w:type="dxa"/>
            <w:tcBorders>
              <w:top w:val="single" w:sz="4" w:space="0" w:color="auto"/>
              <w:left w:val="nil"/>
              <w:bottom w:val="single" w:sz="4" w:space="0" w:color="auto"/>
              <w:right w:val="single" w:sz="4" w:space="0" w:color="auto"/>
            </w:tcBorders>
            <w:shd w:val="clear" w:color="auto" w:fill="auto"/>
            <w:noWrap/>
            <w:hideMark/>
          </w:tcPr>
          <w:p w:rsidR="002E103D" w:rsidRPr="002E103D" w:rsidRDefault="002E103D" w:rsidP="002E103D">
            <w:pPr>
              <w:spacing w:after="0"/>
              <w:jc w:val="center"/>
              <w:rPr>
                <w:rFonts w:eastAsia="Times New Roman"/>
                <w:b/>
                <w:bCs/>
                <w:sz w:val="24"/>
                <w:szCs w:val="24"/>
              </w:rPr>
            </w:pPr>
          </w:p>
        </w:tc>
        <w:tc>
          <w:tcPr>
            <w:tcW w:w="900" w:type="dxa"/>
            <w:tcBorders>
              <w:top w:val="single" w:sz="4" w:space="0" w:color="auto"/>
              <w:left w:val="nil"/>
              <w:bottom w:val="single" w:sz="4" w:space="0" w:color="auto"/>
              <w:right w:val="single" w:sz="4" w:space="0" w:color="auto"/>
            </w:tcBorders>
            <w:shd w:val="clear" w:color="auto" w:fill="auto"/>
            <w:noWrap/>
            <w:hideMark/>
          </w:tcPr>
          <w:p w:rsidR="002E103D" w:rsidRPr="002E103D" w:rsidRDefault="002E103D" w:rsidP="002E103D">
            <w:pPr>
              <w:spacing w:after="0"/>
              <w:jc w:val="center"/>
              <w:rPr>
                <w:rFonts w:eastAsia="Times New Roman"/>
                <w:b/>
                <w:bCs/>
                <w:sz w:val="24"/>
                <w:szCs w:val="24"/>
              </w:rPr>
            </w:pPr>
          </w:p>
        </w:tc>
        <w:tc>
          <w:tcPr>
            <w:tcW w:w="900" w:type="dxa"/>
            <w:tcBorders>
              <w:top w:val="single" w:sz="4" w:space="0" w:color="auto"/>
              <w:left w:val="nil"/>
              <w:bottom w:val="single" w:sz="4" w:space="0" w:color="auto"/>
              <w:right w:val="single" w:sz="4" w:space="0" w:color="auto"/>
            </w:tcBorders>
            <w:shd w:val="clear" w:color="auto" w:fill="auto"/>
            <w:noWrap/>
            <w:hideMark/>
          </w:tcPr>
          <w:p w:rsidR="002E103D" w:rsidRPr="002E103D" w:rsidRDefault="002E103D" w:rsidP="002E103D">
            <w:pPr>
              <w:spacing w:after="0"/>
              <w:jc w:val="center"/>
              <w:rPr>
                <w:rFonts w:eastAsia="Times New Roman"/>
                <w:b/>
                <w:bCs/>
                <w:sz w:val="24"/>
                <w:szCs w:val="24"/>
              </w:rPr>
            </w:pPr>
          </w:p>
        </w:tc>
        <w:tc>
          <w:tcPr>
            <w:tcW w:w="900" w:type="dxa"/>
            <w:tcBorders>
              <w:top w:val="single" w:sz="4" w:space="0" w:color="auto"/>
              <w:left w:val="nil"/>
              <w:bottom w:val="single" w:sz="4" w:space="0" w:color="auto"/>
              <w:right w:val="single" w:sz="4" w:space="0" w:color="auto"/>
            </w:tcBorders>
            <w:shd w:val="clear" w:color="auto" w:fill="auto"/>
            <w:noWrap/>
            <w:hideMark/>
          </w:tcPr>
          <w:p w:rsidR="002E103D" w:rsidRPr="002E103D" w:rsidRDefault="002E103D" w:rsidP="002E103D">
            <w:pPr>
              <w:spacing w:after="0"/>
              <w:jc w:val="center"/>
              <w:rPr>
                <w:rFonts w:eastAsia="Times New Roman"/>
                <w:b/>
                <w:bCs/>
                <w:sz w:val="24"/>
                <w:szCs w:val="24"/>
              </w:rPr>
            </w:pPr>
          </w:p>
        </w:tc>
        <w:tc>
          <w:tcPr>
            <w:tcW w:w="1551" w:type="dxa"/>
            <w:tcBorders>
              <w:top w:val="single" w:sz="4" w:space="0" w:color="auto"/>
              <w:left w:val="nil"/>
              <w:bottom w:val="single" w:sz="4" w:space="0" w:color="auto"/>
              <w:right w:val="single" w:sz="4" w:space="0" w:color="auto"/>
            </w:tcBorders>
            <w:shd w:val="clear" w:color="auto" w:fill="auto"/>
            <w:noWrap/>
            <w:hideMark/>
          </w:tcPr>
          <w:p w:rsidR="002E103D" w:rsidRPr="002E103D" w:rsidRDefault="002E103D" w:rsidP="002E103D">
            <w:pPr>
              <w:spacing w:after="0"/>
              <w:jc w:val="center"/>
              <w:rPr>
                <w:rFonts w:eastAsia="Times New Roman"/>
                <w:b/>
                <w:bCs/>
                <w:sz w:val="24"/>
                <w:szCs w:val="24"/>
              </w:rPr>
            </w:pPr>
          </w:p>
        </w:tc>
        <w:tc>
          <w:tcPr>
            <w:tcW w:w="1118" w:type="dxa"/>
            <w:tcBorders>
              <w:top w:val="single" w:sz="4" w:space="0" w:color="auto"/>
              <w:left w:val="nil"/>
              <w:bottom w:val="single" w:sz="4" w:space="0" w:color="auto"/>
              <w:right w:val="single" w:sz="4" w:space="0" w:color="auto"/>
            </w:tcBorders>
            <w:shd w:val="clear" w:color="auto" w:fill="auto"/>
            <w:noWrap/>
            <w:hideMark/>
          </w:tcPr>
          <w:p w:rsidR="002E103D" w:rsidRPr="002E103D" w:rsidRDefault="002E103D" w:rsidP="002E103D">
            <w:pPr>
              <w:spacing w:after="0"/>
              <w:jc w:val="center"/>
              <w:rPr>
                <w:rFonts w:eastAsia="Times New Roman"/>
                <w:b/>
                <w:bCs/>
                <w:sz w:val="24"/>
                <w:szCs w:val="24"/>
              </w:rPr>
            </w:pPr>
          </w:p>
        </w:tc>
      </w:tr>
      <w:tr w:rsidR="002E103D" w:rsidRPr="002E103D" w:rsidTr="002E103D">
        <w:trPr>
          <w:trHeight w:val="324"/>
        </w:trPr>
        <w:tc>
          <w:tcPr>
            <w:tcW w:w="723" w:type="dxa"/>
            <w:tcBorders>
              <w:top w:val="nil"/>
              <w:left w:val="single" w:sz="4" w:space="0" w:color="auto"/>
              <w:bottom w:val="single" w:sz="4" w:space="0" w:color="auto"/>
              <w:right w:val="single" w:sz="4" w:space="0" w:color="auto"/>
            </w:tcBorders>
            <w:shd w:val="clear" w:color="000000" w:fill="FABF8F"/>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5083" w:type="dxa"/>
            <w:tcBorders>
              <w:top w:val="nil"/>
              <w:left w:val="nil"/>
              <w:bottom w:val="single" w:sz="8" w:space="0" w:color="auto"/>
              <w:right w:val="single" w:sz="8" w:space="0" w:color="auto"/>
            </w:tcBorders>
            <w:shd w:val="clear" w:color="000000" w:fill="FABF8F"/>
            <w:noWrap/>
            <w:hideMark/>
          </w:tcPr>
          <w:p w:rsidR="002E103D" w:rsidRPr="002E103D" w:rsidRDefault="002E103D" w:rsidP="002E103D">
            <w:pPr>
              <w:spacing w:after="0"/>
              <w:rPr>
                <w:rFonts w:eastAsia="Times New Roman"/>
                <w:b/>
                <w:bCs/>
                <w:sz w:val="24"/>
                <w:szCs w:val="24"/>
              </w:rPr>
            </w:pPr>
            <w:r w:rsidRPr="002E103D">
              <w:rPr>
                <w:rFonts w:eastAsia="Times New Roman"/>
                <w:b/>
                <w:bCs/>
                <w:sz w:val="24"/>
                <w:szCs w:val="24"/>
              </w:rPr>
              <w:t>Municipal (New projects)</w:t>
            </w:r>
          </w:p>
        </w:tc>
        <w:tc>
          <w:tcPr>
            <w:tcW w:w="572" w:type="dxa"/>
            <w:tcBorders>
              <w:top w:val="nil"/>
              <w:left w:val="nil"/>
              <w:bottom w:val="single" w:sz="8" w:space="0" w:color="auto"/>
              <w:right w:val="single" w:sz="8" w:space="0" w:color="auto"/>
            </w:tcBorders>
            <w:shd w:val="clear" w:color="000000" w:fill="FABF8F"/>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1096" w:type="dxa"/>
            <w:tcBorders>
              <w:top w:val="nil"/>
              <w:left w:val="nil"/>
              <w:bottom w:val="single" w:sz="8" w:space="0" w:color="auto"/>
              <w:right w:val="single" w:sz="8" w:space="0" w:color="auto"/>
            </w:tcBorders>
            <w:shd w:val="clear" w:color="000000" w:fill="FABF8F"/>
            <w:noWrap/>
            <w:hideMark/>
          </w:tcPr>
          <w:p w:rsidR="002E103D" w:rsidRPr="002E103D" w:rsidRDefault="002E103D" w:rsidP="002E103D">
            <w:pPr>
              <w:spacing w:after="0"/>
              <w:jc w:val="center"/>
              <w:rPr>
                <w:rFonts w:eastAsia="Times New Roman"/>
                <w:b/>
                <w:bCs/>
                <w:sz w:val="20"/>
                <w:szCs w:val="20"/>
              </w:rPr>
            </w:pPr>
          </w:p>
        </w:tc>
        <w:tc>
          <w:tcPr>
            <w:tcW w:w="911" w:type="dxa"/>
            <w:tcBorders>
              <w:top w:val="nil"/>
              <w:left w:val="nil"/>
              <w:bottom w:val="single" w:sz="8" w:space="0" w:color="auto"/>
              <w:right w:val="single" w:sz="8" w:space="0" w:color="auto"/>
            </w:tcBorders>
            <w:shd w:val="clear" w:color="000000" w:fill="FABF8F"/>
            <w:noWrap/>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FABF8F"/>
            <w:noWrap/>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FABF8F"/>
            <w:noWrap/>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FABF8F"/>
            <w:noWrap/>
            <w:hideMark/>
          </w:tcPr>
          <w:p w:rsidR="002E103D" w:rsidRPr="002E103D" w:rsidRDefault="002E103D" w:rsidP="002E103D">
            <w:pPr>
              <w:spacing w:after="0"/>
              <w:jc w:val="center"/>
              <w:rPr>
                <w:rFonts w:eastAsia="Times New Roman"/>
                <w:b/>
                <w:bCs/>
                <w:sz w:val="20"/>
                <w:szCs w:val="20"/>
              </w:rPr>
            </w:pPr>
          </w:p>
        </w:tc>
        <w:tc>
          <w:tcPr>
            <w:tcW w:w="1551" w:type="dxa"/>
            <w:tcBorders>
              <w:top w:val="nil"/>
              <w:left w:val="nil"/>
              <w:bottom w:val="single" w:sz="8" w:space="0" w:color="auto"/>
              <w:right w:val="single" w:sz="8" w:space="0" w:color="auto"/>
            </w:tcBorders>
            <w:shd w:val="clear" w:color="000000" w:fill="FABF8F"/>
            <w:noWrap/>
            <w:hideMark/>
          </w:tcPr>
          <w:p w:rsidR="002E103D" w:rsidRPr="002E103D" w:rsidRDefault="002E103D" w:rsidP="002E103D">
            <w:pPr>
              <w:spacing w:after="0"/>
              <w:jc w:val="center"/>
              <w:rPr>
                <w:rFonts w:eastAsia="Times New Roman"/>
                <w:b/>
                <w:bCs/>
                <w:sz w:val="20"/>
                <w:szCs w:val="20"/>
              </w:rPr>
            </w:pPr>
          </w:p>
        </w:tc>
        <w:tc>
          <w:tcPr>
            <w:tcW w:w="1118" w:type="dxa"/>
            <w:tcBorders>
              <w:top w:val="nil"/>
              <w:left w:val="nil"/>
              <w:bottom w:val="single" w:sz="8" w:space="0" w:color="auto"/>
              <w:right w:val="single" w:sz="8" w:space="0" w:color="auto"/>
            </w:tcBorders>
            <w:shd w:val="clear" w:color="000000" w:fill="FABF8F"/>
            <w:noWrap/>
            <w:hideMark/>
          </w:tcPr>
          <w:p w:rsidR="002E103D" w:rsidRPr="002E103D" w:rsidRDefault="002E103D" w:rsidP="002E103D">
            <w:pPr>
              <w:spacing w:after="0"/>
              <w:jc w:val="center"/>
              <w:rPr>
                <w:rFonts w:eastAsia="Times New Roman"/>
                <w:b/>
                <w:bCs/>
                <w:sz w:val="20"/>
                <w:szCs w:val="20"/>
              </w:rPr>
            </w:pPr>
          </w:p>
        </w:tc>
      </w:tr>
      <w:tr w:rsidR="002E103D" w:rsidRPr="002E103D" w:rsidTr="002E103D">
        <w:trPr>
          <w:trHeight w:val="324"/>
        </w:trPr>
        <w:tc>
          <w:tcPr>
            <w:tcW w:w="723" w:type="dxa"/>
            <w:tcBorders>
              <w:top w:val="nil"/>
              <w:left w:val="single" w:sz="4" w:space="0" w:color="auto"/>
              <w:bottom w:val="single" w:sz="4" w:space="0" w:color="auto"/>
              <w:right w:val="single" w:sz="4" w:space="0" w:color="auto"/>
            </w:tcBorders>
            <w:shd w:val="clear" w:color="000000" w:fill="FABF8F"/>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A</w:t>
            </w:r>
          </w:p>
        </w:tc>
        <w:tc>
          <w:tcPr>
            <w:tcW w:w="5083" w:type="dxa"/>
            <w:tcBorders>
              <w:top w:val="nil"/>
              <w:left w:val="nil"/>
              <w:bottom w:val="single" w:sz="8" w:space="0" w:color="auto"/>
              <w:right w:val="single" w:sz="8" w:space="0" w:color="auto"/>
            </w:tcBorders>
            <w:shd w:val="clear" w:color="000000" w:fill="FABF8F"/>
            <w:noWrap/>
            <w:hideMark/>
          </w:tcPr>
          <w:p w:rsidR="002E103D" w:rsidRPr="002E103D" w:rsidRDefault="002E103D" w:rsidP="002E103D">
            <w:pPr>
              <w:spacing w:after="0"/>
              <w:rPr>
                <w:rFonts w:eastAsia="Times New Roman"/>
                <w:b/>
                <w:bCs/>
                <w:sz w:val="24"/>
                <w:szCs w:val="24"/>
              </w:rPr>
            </w:pPr>
            <w:r w:rsidRPr="002E103D">
              <w:rPr>
                <w:rFonts w:eastAsia="Times New Roman"/>
                <w:b/>
                <w:bCs/>
                <w:sz w:val="24"/>
                <w:szCs w:val="24"/>
              </w:rPr>
              <w:t>Buildings(New)</w:t>
            </w:r>
          </w:p>
        </w:tc>
        <w:tc>
          <w:tcPr>
            <w:tcW w:w="572" w:type="dxa"/>
            <w:tcBorders>
              <w:top w:val="nil"/>
              <w:left w:val="nil"/>
              <w:bottom w:val="single" w:sz="8" w:space="0" w:color="auto"/>
              <w:right w:val="single" w:sz="8" w:space="0" w:color="auto"/>
            </w:tcBorders>
            <w:shd w:val="clear" w:color="000000" w:fill="FABF8F"/>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1096" w:type="dxa"/>
            <w:tcBorders>
              <w:top w:val="nil"/>
              <w:left w:val="nil"/>
              <w:bottom w:val="single" w:sz="8" w:space="0" w:color="auto"/>
              <w:right w:val="single" w:sz="8" w:space="0" w:color="auto"/>
            </w:tcBorders>
            <w:shd w:val="clear" w:color="000000" w:fill="FABF8F"/>
            <w:noWrap/>
            <w:hideMark/>
          </w:tcPr>
          <w:p w:rsidR="002E103D" w:rsidRPr="002E103D" w:rsidRDefault="002E103D" w:rsidP="002E103D">
            <w:pPr>
              <w:spacing w:after="0"/>
              <w:jc w:val="center"/>
              <w:rPr>
                <w:rFonts w:eastAsia="Times New Roman"/>
                <w:b/>
                <w:bCs/>
                <w:sz w:val="20"/>
                <w:szCs w:val="20"/>
              </w:rPr>
            </w:pPr>
          </w:p>
        </w:tc>
        <w:tc>
          <w:tcPr>
            <w:tcW w:w="911" w:type="dxa"/>
            <w:tcBorders>
              <w:top w:val="nil"/>
              <w:left w:val="nil"/>
              <w:bottom w:val="single" w:sz="8" w:space="0" w:color="auto"/>
              <w:right w:val="single" w:sz="8" w:space="0" w:color="auto"/>
            </w:tcBorders>
            <w:shd w:val="clear" w:color="000000" w:fill="FABF8F"/>
            <w:noWrap/>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FABF8F"/>
            <w:noWrap/>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FABF8F"/>
            <w:noWrap/>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FABF8F"/>
            <w:noWrap/>
            <w:hideMark/>
          </w:tcPr>
          <w:p w:rsidR="002E103D" w:rsidRPr="002E103D" w:rsidRDefault="002E103D" w:rsidP="002E103D">
            <w:pPr>
              <w:spacing w:after="0"/>
              <w:jc w:val="center"/>
              <w:rPr>
                <w:rFonts w:eastAsia="Times New Roman"/>
                <w:b/>
                <w:bCs/>
                <w:sz w:val="20"/>
                <w:szCs w:val="20"/>
              </w:rPr>
            </w:pPr>
          </w:p>
        </w:tc>
        <w:tc>
          <w:tcPr>
            <w:tcW w:w="1551" w:type="dxa"/>
            <w:tcBorders>
              <w:top w:val="nil"/>
              <w:left w:val="nil"/>
              <w:bottom w:val="single" w:sz="8" w:space="0" w:color="auto"/>
              <w:right w:val="single" w:sz="8" w:space="0" w:color="auto"/>
            </w:tcBorders>
            <w:shd w:val="clear" w:color="000000" w:fill="FABF8F"/>
            <w:noWrap/>
            <w:hideMark/>
          </w:tcPr>
          <w:p w:rsidR="002E103D" w:rsidRPr="002E103D" w:rsidRDefault="002E103D" w:rsidP="002E103D">
            <w:pPr>
              <w:spacing w:after="0"/>
              <w:jc w:val="center"/>
              <w:rPr>
                <w:rFonts w:eastAsia="Times New Roman"/>
                <w:b/>
                <w:bCs/>
                <w:sz w:val="20"/>
                <w:szCs w:val="20"/>
              </w:rPr>
            </w:pPr>
          </w:p>
        </w:tc>
        <w:tc>
          <w:tcPr>
            <w:tcW w:w="1118" w:type="dxa"/>
            <w:tcBorders>
              <w:top w:val="nil"/>
              <w:left w:val="nil"/>
              <w:bottom w:val="single" w:sz="8" w:space="0" w:color="auto"/>
              <w:right w:val="single" w:sz="8" w:space="0" w:color="auto"/>
            </w:tcBorders>
            <w:shd w:val="clear" w:color="000000" w:fill="FABF8F"/>
            <w:noWrap/>
            <w:hideMark/>
          </w:tcPr>
          <w:p w:rsidR="002E103D" w:rsidRPr="002E103D" w:rsidRDefault="002E103D" w:rsidP="002E103D">
            <w:pPr>
              <w:spacing w:after="0"/>
              <w:jc w:val="center"/>
              <w:rPr>
                <w:rFonts w:eastAsia="Times New Roman"/>
                <w:b/>
                <w:bCs/>
                <w:sz w:val="20"/>
                <w:szCs w:val="20"/>
              </w:rPr>
            </w:pP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 </w:t>
            </w:r>
          </w:p>
        </w:tc>
        <w:tc>
          <w:tcPr>
            <w:tcW w:w="5083" w:type="dxa"/>
            <w:tcBorders>
              <w:top w:val="nil"/>
              <w:left w:val="nil"/>
              <w:bottom w:val="single" w:sz="8" w:space="0" w:color="auto"/>
              <w:right w:val="single" w:sz="8"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 </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 </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p>
        </w:tc>
      </w:tr>
      <w:tr w:rsidR="002E103D" w:rsidRPr="002E103D" w:rsidTr="002E103D">
        <w:trPr>
          <w:trHeight w:val="276"/>
        </w:trPr>
        <w:tc>
          <w:tcPr>
            <w:tcW w:w="723" w:type="dxa"/>
            <w:tcBorders>
              <w:top w:val="nil"/>
              <w:left w:val="nil"/>
              <w:bottom w:val="nil"/>
              <w:right w:val="nil"/>
            </w:tcBorders>
            <w:shd w:val="clear" w:color="auto" w:fill="auto"/>
            <w:noWrap/>
            <w:vAlign w:val="bottom"/>
            <w:hideMark/>
          </w:tcPr>
          <w:p w:rsidR="002E103D" w:rsidRPr="002E103D" w:rsidRDefault="002E103D" w:rsidP="002E103D">
            <w:pPr>
              <w:spacing w:after="0"/>
              <w:rPr>
                <w:rFonts w:ascii="Calibri" w:eastAsia="Times New Roman" w:hAnsi="Calibri" w:cs="Calibri"/>
                <w:sz w:val="20"/>
                <w:szCs w:val="20"/>
              </w:rPr>
            </w:pPr>
          </w:p>
        </w:tc>
        <w:tc>
          <w:tcPr>
            <w:tcW w:w="5083" w:type="dxa"/>
            <w:tcBorders>
              <w:top w:val="nil"/>
              <w:left w:val="nil"/>
              <w:bottom w:val="nil"/>
              <w:right w:val="nil"/>
            </w:tcBorders>
            <w:shd w:val="clear" w:color="auto" w:fill="auto"/>
            <w:noWrap/>
            <w:vAlign w:val="bottom"/>
            <w:hideMark/>
          </w:tcPr>
          <w:p w:rsidR="002E103D" w:rsidRPr="002E103D" w:rsidRDefault="002E103D" w:rsidP="002E103D">
            <w:pPr>
              <w:spacing w:after="0"/>
              <w:rPr>
                <w:rFonts w:ascii="Calibri" w:eastAsia="Times New Roman" w:hAnsi="Calibri" w:cs="Calibri"/>
                <w:sz w:val="20"/>
                <w:szCs w:val="20"/>
              </w:rPr>
            </w:pPr>
          </w:p>
        </w:tc>
        <w:tc>
          <w:tcPr>
            <w:tcW w:w="572" w:type="dxa"/>
            <w:tcBorders>
              <w:top w:val="nil"/>
              <w:left w:val="nil"/>
              <w:bottom w:val="nil"/>
              <w:right w:val="nil"/>
            </w:tcBorders>
            <w:shd w:val="clear" w:color="auto" w:fill="auto"/>
            <w:noWrap/>
            <w:vAlign w:val="bottom"/>
            <w:hideMark/>
          </w:tcPr>
          <w:p w:rsidR="002E103D" w:rsidRPr="002E103D" w:rsidRDefault="002E103D" w:rsidP="002E103D">
            <w:pPr>
              <w:spacing w:after="0"/>
              <w:rPr>
                <w:rFonts w:ascii="Calibri" w:eastAsia="Times New Roman" w:hAnsi="Calibri" w:cs="Calibri"/>
                <w:sz w:val="20"/>
                <w:szCs w:val="20"/>
              </w:rPr>
            </w:pPr>
          </w:p>
        </w:tc>
        <w:tc>
          <w:tcPr>
            <w:tcW w:w="1096" w:type="dxa"/>
            <w:tcBorders>
              <w:top w:val="nil"/>
              <w:left w:val="nil"/>
              <w:bottom w:val="nil"/>
              <w:right w:val="nil"/>
            </w:tcBorders>
            <w:shd w:val="clear" w:color="auto" w:fill="auto"/>
            <w:noWrap/>
            <w:vAlign w:val="bottom"/>
            <w:hideMark/>
          </w:tcPr>
          <w:p w:rsidR="002E103D" w:rsidRPr="002E103D" w:rsidRDefault="002E103D" w:rsidP="002E103D">
            <w:pPr>
              <w:spacing w:after="0"/>
              <w:jc w:val="center"/>
              <w:rPr>
                <w:rFonts w:ascii="Calibri" w:eastAsia="Times New Roman" w:hAnsi="Calibri" w:cs="Calibri"/>
                <w:sz w:val="20"/>
                <w:szCs w:val="20"/>
              </w:rPr>
            </w:pPr>
          </w:p>
        </w:tc>
        <w:tc>
          <w:tcPr>
            <w:tcW w:w="911" w:type="dxa"/>
            <w:tcBorders>
              <w:top w:val="nil"/>
              <w:left w:val="nil"/>
              <w:bottom w:val="nil"/>
              <w:right w:val="nil"/>
            </w:tcBorders>
            <w:shd w:val="clear" w:color="auto" w:fill="auto"/>
            <w:noWrap/>
            <w:vAlign w:val="bottom"/>
            <w:hideMark/>
          </w:tcPr>
          <w:p w:rsidR="002E103D" w:rsidRPr="002E103D" w:rsidRDefault="002E103D" w:rsidP="002E103D">
            <w:pPr>
              <w:spacing w:after="0"/>
              <w:jc w:val="center"/>
              <w:rPr>
                <w:rFonts w:ascii="Calibri" w:eastAsia="Times New Roman" w:hAnsi="Calibri" w:cs="Calibri"/>
                <w:sz w:val="20"/>
                <w:szCs w:val="20"/>
              </w:rPr>
            </w:pPr>
          </w:p>
        </w:tc>
        <w:tc>
          <w:tcPr>
            <w:tcW w:w="900" w:type="dxa"/>
            <w:tcBorders>
              <w:top w:val="nil"/>
              <w:left w:val="nil"/>
              <w:bottom w:val="nil"/>
              <w:right w:val="nil"/>
            </w:tcBorders>
            <w:shd w:val="clear" w:color="auto" w:fill="auto"/>
            <w:noWrap/>
            <w:vAlign w:val="bottom"/>
            <w:hideMark/>
          </w:tcPr>
          <w:p w:rsidR="002E103D" w:rsidRPr="002E103D" w:rsidRDefault="002E103D" w:rsidP="002E103D">
            <w:pPr>
              <w:spacing w:after="0"/>
              <w:jc w:val="center"/>
              <w:rPr>
                <w:rFonts w:ascii="Calibri" w:eastAsia="Times New Roman" w:hAnsi="Calibri" w:cs="Calibri"/>
                <w:sz w:val="20"/>
                <w:szCs w:val="20"/>
              </w:rPr>
            </w:pPr>
          </w:p>
        </w:tc>
        <w:tc>
          <w:tcPr>
            <w:tcW w:w="900" w:type="dxa"/>
            <w:tcBorders>
              <w:top w:val="nil"/>
              <w:left w:val="nil"/>
              <w:bottom w:val="nil"/>
              <w:right w:val="nil"/>
            </w:tcBorders>
            <w:shd w:val="clear" w:color="auto" w:fill="auto"/>
            <w:noWrap/>
            <w:vAlign w:val="bottom"/>
            <w:hideMark/>
          </w:tcPr>
          <w:p w:rsidR="002E103D" w:rsidRPr="002E103D" w:rsidRDefault="002E103D" w:rsidP="002E103D">
            <w:pPr>
              <w:spacing w:after="0"/>
              <w:jc w:val="center"/>
              <w:rPr>
                <w:rFonts w:ascii="Calibri" w:eastAsia="Times New Roman" w:hAnsi="Calibri" w:cs="Calibri"/>
                <w:sz w:val="20"/>
                <w:szCs w:val="20"/>
              </w:rPr>
            </w:pPr>
          </w:p>
        </w:tc>
        <w:tc>
          <w:tcPr>
            <w:tcW w:w="900" w:type="dxa"/>
            <w:tcBorders>
              <w:top w:val="nil"/>
              <w:left w:val="nil"/>
              <w:bottom w:val="nil"/>
              <w:right w:val="nil"/>
            </w:tcBorders>
            <w:shd w:val="clear" w:color="auto" w:fill="auto"/>
            <w:noWrap/>
            <w:vAlign w:val="bottom"/>
            <w:hideMark/>
          </w:tcPr>
          <w:p w:rsidR="002E103D" w:rsidRPr="002E103D" w:rsidRDefault="002E103D" w:rsidP="002E103D">
            <w:pPr>
              <w:spacing w:after="0"/>
              <w:jc w:val="center"/>
              <w:rPr>
                <w:rFonts w:ascii="Calibri" w:eastAsia="Times New Roman" w:hAnsi="Calibri" w:cs="Calibri"/>
                <w:sz w:val="20"/>
                <w:szCs w:val="20"/>
              </w:rPr>
            </w:pPr>
          </w:p>
        </w:tc>
        <w:tc>
          <w:tcPr>
            <w:tcW w:w="1551" w:type="dxa"/>
            <w:tcBorders>
              <w:top w:val="nil"/>
              <w:left w:val="nil"/>
              <w:bottom w:val="nil"/>
              <w:right w:val="nil"/>
            </w:tcBorders>
            <w:shd w:val="clear" w:color="auto" w:fill="auto"/>
            <w:noWrap/>
            <w:vAlign w:val="bottom"/>
            <w:hideMark/>
          </w:tcPr>
          <w:p w:rsidR="002E103D" w:rsidRPr="002E103D" w:rsidRDefault="002E103D" w:rsidP="002E103D">
            <w:pPr>
              <w:spacing w:after="0"/>
              <w:jc w:val="center"/>
              <w:rPr>
                <w:rFonts w:ascii="Calibri" w:eastAsia="Times New Roman" w:hAnsi="Calibri" w:cs="Calibri"/>
                <w:sz w:val="20"/>
                <w:szCs w:val="20"/>
              </w:rPr>
            </w:pPr>
          </w:p>
        </w:tc>
        <w:tc>
          <w:tcPr>
            <w:tcW w:w="1118" w:type="dxa"/>
            <w:tcBorders>
              <w:top w:val="nil"/>
              <w:left w:val="nil"/>
              <w:bottom w:val="nil"/>
              <w:right w:val="nil"/>
            </w:tcBorders>
            <w:shd w:val="clear" w:color="auto" w:fill="auto"/>
            <w:noWrap/>
            <w:vAlign w:val="bottom"/>
            <w:hideMark/>
          </w:tcPr>
          <w:p w:rsidR="002E103D" w:rsidRPr="002E103D" w:rsidRDefault="002E103D" w:rsidP="002E103D">
            <w:pPr>
              <w:spacing w:after="0"/>
              <w:jc w:val="center"/>
              <w:rPr>
                <w:rFonts w:ascii="Calibri" w:eastAsia="Times New Roman" w:hAnsi="Calibri" w:cs="Calibri"/>
                <w:sz w:val="20"/>
                <w:szCs w:val="20"/>
              </w:rPr>
            </w:pPr>
          </w:p>
        </w:tc>
      </w:tr>
      <w:tr w:rsidR="002E103D" w:rsidRPr="002E103D" w:rsidTr="002E103D">
        <w:trPr>
          <w:trHeight w:val="324"/>
        </w:trPr>
        <w:tc>
          <w:tcPr>
            <w:tcW w:w="723" w:type="dxa"/>
            <w:tcBorders>
              <w:top w:val="single" w:sz="4" w:space="0" w:color="auto"/>
              <w:left w:val="single" w:sz="4" w:space="0" w:color="auto"/>
              <w:bottom w:val="single" w:sz="4" w:space="0" w:color="auto"/>
              <w:right w:val="single" w:sz="4" w:space="0" w:color="auto"/>
            </w:tcBorders>
            <w:shd w:val="clear" w:color="000000" w:fill="FABF8F"/>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5083" w:type="dxa"/>
            <w:tcBorders>
              <w:top w:val="nil"/>
              <w:left w:val="nil"/>
              <w:bottom w:val="single" w:sz="8" w:space="0" w:color="auto"/>
              <w:right w:val="single" w:sz="8" w:space="0" w:color="auto"/>
            </w:tcBorders>
            <w:shd w:val="clear" w:color="000000" w:fill="FABF8F"/>
            <w:noWrap/>
            <w:hideMark/>
          </w:tcPr>
          <w:p w:rsidR="002E103D" w:rsidRPr="002E103D" w:rsidRDefault="002E103D" w:rsidP="002E103D">
            <w:pPr>
              <w:spacing w:after="0"/>
              <w:rPr>
                <w:rFonts w:eastAsia="Times New Roman"/>
                <w:b/>
                <w:bCs/>
                <w:sz w:val="24"/>
                <w:szCs w:val="24"/>
              </w:rPr>
            </w:pPr>
            <w:r w:rsidRPr="002E103D">
              <w:rPr>
                <w:rFonts w:eastAsia="Times New Roman"/>
                <w:b/>
                <w:bCs/>
                <w:sz w:val="24"/>
                <w:szCs w:val="24"/>
              </w:rPr>
              <w:t>Buildings(Rolled)</w:t>
            </w:r>
          </w:p>
        </w:tc>
        <w:tc>
          <w:tcPr>
            <w:tcW w:w="572" w:type="dxa"/>
            <w:tcBorders>
              <w:top w:val="nil"/>
              <w:left w:val="nil"/>
              <w:bottom w:val="single" w:sz="8" w:space="0" w:color="auto"/>
              <w:right w:val="single" w:sz="8" w:space="0" w:color="auto"/>
            </w:tcBorders>
            <w:shd w:val="clear" w:color="000000" w:fill="FABF8F"/>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1096" w:type="dxa"/>
            <w:tcBorders>
              <w:top w:val="nil"/>
              <w:left w:val="nil"/>
              <w:bottom w:val="single" w:sz="8" w:space="0" w:color="auto"/>
              <w:right w:val="single" w:sz="8" w:space="0" w:color="auto"/>
            </w:tcBorders>
            <w:shd w:val="clear" w:color="000000" w:fill="FABF8F"/>
            <w:noWrap/>
            <w:hideMark/>
          </w:tcPr>
          <w:p w:rsidR="002E103D" w:rsidRPr="002E103D" w:rsidRDefault="002E103D" w:rsidP="002E103D">
            <w:pPr>
              <w:spacing w:after="0"/>
              <w:jc w:val="center"/>
              <w:rPr>
                <w:rFonts w:eastAsia="Times New Roman"/>
                <w:b/>
                <w:bCs/>
                <w:sz w:val="20"/>
                <w:szCs w:val="20"/>
              </w:rPr>
            </w:pPr>
          </w:p>
        </w:tc>
        <w:tc>
          <w:tcPr>
            <w:tcW w:w="911" w:type="dxa"/>
            <w:tcBorders>
              <w:top w:val="nil"/>
              <w:left w:val="nil"/>
              <w:bottom w:val="single" w:sz="8" w:space="0" w:color="auto"/>
              <w:right w:val="single" w:sz="8" w:space="0" w:color="auto"/>
            </w:tcBorders>
            <w:shd w:val="clear" w:color="000000" w:fill="FABF8F"/>
            <w:noWrap/>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FABF8F"/>
            <w:noWrap/>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FABF8F"/>
            <w:noWrap/>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FABF8F"/>
            <w:noWrap/>
            <w:hideMark/>
          </w:tcPr>
          <w:p w:rsidR="002E103D" w:rsidRPr="002E103D" w:rsidRDefault="002E103D" w:rsidP="002E103D">
            <w:pPr>
              <w:spacing w:after="0"/>
              <w:jc w:val="center"/>
              <w:rPr>
                <w:rFonts w:eastAsia="Times New Roman"/>
                <w:b/>
                <w:bCs/>
                <w:sz w:val="20"/>
                <w:szCs w:val="20"/>
              </w:rPr>
            </w:pPr>
          </w:p>
        </w:tc>
        <w:tc>
          <w:tcPr>
            <w:tcW w:w="1551" w:type="dxa"/>
            <w:tcBorders>
              <w:top w:val="nil"/>
              <w:left w:val="nil"/>
              <w:bottom w:val="single" w:sz="8" w:space="0" w:color="auto"/>
              <w:right w:val="single" w:sz="8" w:space="0" w:color="auto"/>
            </w:tcBorders>
            <w:shd w:val="clear" w:color="000000" w:fill="FABF8F"/>
            <w:noWrap/>
            <w:hideMark/>
          </w:tcPr>
          <w:p w:rsidR="002E103D" w:rsidRPr="002E103D" w:rsidRDefault="002E103D" w:rsidP="002E103D">
            <w:pPr>
              <w:spacing w:after="0"/>
              <w:jc w:val="center"/>
              <w:rPr>
                <w:rFonts w:eastAsia="Times New Roman"/>
                <w:b/>
                <w:bCs/>
                <w:sz w:val="20"/>
                <w:szCs w:val="20"/>
              </w:rPr>
            </w:pPr>
          </w:p>
        </w:tc>
        <w:tc>
          <w:tcPr>
            <w:tcW w:w="1118" w:type="dxa"/>
            <w:tcBorders>
              <w:top w:val="nil"/>
              <w:left w:val="nil"/>
              <w:bottom w:val="single" w:sz="8" w:space="0" w:color="auto"/>
              <w:right w:val="single" w:sz="8" w:space="0" w:color="auto"/>
            </w:tcBorders>
            <w:shd w:val="clear" w:color="000000" w:fill="FABF8F"/>
            <w:noWrap/>
            <w:hideMark/>
          </w:tcPr>
          <w:p w:rsidR="002E103D" w:rsidRPr="002E103D" w:rsidRDefault="002E103D" w:rsidP="002E103D">
            <w:pPr>
              <w:spacing w:after="0"/>
              <w:jc w:val="center"/>
              <w:rPr>
                <w:rFonts w:eastAsia="Times New Roman"/>
                <w:b/>
                <w:bCs/>
                <w:sz w:val="20"/>
                <w:szCs w:val="20"/>
              </w:rPr>
            </w:pP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w:t>
            </w:r>
          </w:p>
        </w:tc>
        <w:tc>
          <w:tcPr>
            <w:tcW w:w="5083" w:type="dxa"/>
            <w:tcBorders>
              <w:top w:val="nil"/>
              <w:left w:val="nil"/>
              <w:bottom w:val="single" w:sz="8" w:space="0" w:color="auto"/>
              <w:right w:val="single" w:sz="8"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Low cot house</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No</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16</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55</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43</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52</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39</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107</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82</w:t>
            </w: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2</w:t>
            </w:r>
          </w:p>
        </w:tc>
        <w:tc>
          <w:tcPr>
            <w:tcW w:w="5083" w:type="dxa"/>
            <w:tcBorders>
              <w:top w:val="nil"/>
              <w:left w:val="nil"/>
              <w:bottom w:val="single" w:sz="8" w:space="0" w:color="auto"/>
              <w:right w:val="single" w:sz="8"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Cadaster office building</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No</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60</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48</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64</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41</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124</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89</w:t>
            </w: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3</w:t>
            </w:r>
          </w:p>
        </w:tc>
        <w:tc>
          <w:tcPr>
            <w:tcW w:w="5083" w:type="dxa"/>
            <w:tcBorders>
              <w:top w:val="nil"/>
              <w:left w:val="nil"/>
              <w:bottom w:val="single" w:sz="8" w:space="0" w:color="auto"/>
              <w:right w:val="single" w:sz="8"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Animal Health Center</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No</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35</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26</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28</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15</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63</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41</w:t>
            </w: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3</w:t>
            </w:r>
          </w:p>
        </w:tc>
        <w:tc>
          <w:tcPr>
            <w:tcW w:w="5083" w:type="dxa"/>
            <w:tcBorders>
              <w:top w:val="nil"/>
              <w:left w:val="nil"/>
              <w:bottom w:val="single" w:sz="8" w:space="0" w:color="auto"/>
              <w:right w:val="single" w:sz="8"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 xml:space="preserve">Rolled One shop </w:t>
            </w:r>
            <w:proofErr w:type="spellStart"/>
            <w:r w:rsidRPr="002E103D">
              <w:rPr>
                <w:rFonts w:eastAsia="Times New Roman"/>
                <w:sz w:val="20"/>
                <w:szCs w:val="20"/>
              </w:rPr>
              <w:t>serveice</w:t>
            </w:r>
            <w:proofErr w:type="spellEnd"/>
            <w:r w:rsidRPr="002E103D">
              <w:rPr>
                <w:rFonts w:eastAsia="Times New Roman"/>
                <w:sz w:val="20"/>
                <w:szCs w:val="20"/>
              </w:rPr>
              <w:t xml:space="preserve"> shed building</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No</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1.00</w:t>
            </w: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7</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5</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6</w:t>
            </w: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5</w:t>
            </w: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13</w:t>
            </w: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10</w:t>
            </w:r>
          </w:p>
        </w:tc>
      </w:tr>
      <w:tr w:rsidR="002E103D" w:rsidRPr="002E103D" w:rsidTr="002E103D">
        <w:trPr>
          <w:trHeight w:val="324"/>
        </w:trPr>
        <w:tc>
          <w:tcPr>
            <w:tcW w:w="723" w:type="dxa"/>
            <w:tcBorders>
              <w:top w:val="nil"/>
              <w:left w:val="single" w:sz="4" w:space="0" w:color="auto"/>
              <w:bottom w:val="single" w:sz="4" w:space="0" w:color="auto"/>
              <w:right w:val="single" w:sz="4" w:space="0" w:color="auto"/>
            </w:tcBorders>
            <w:shd w:val="clear" w:color="000000" w:fill="B8CCE4"/>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5083" w:type="dxa"/>
            <w:tcBorders>
              <w:top w:val="nil"/>
              <w:left w:val="nil"/>
              <w:bottom w:val="single" w:sz="8" w:space="0" w:color="auto"/>
              <w:right w:val="single" w:sz="8" w:space="0" w:color="auto"/>
            </w:tcBorders>
            <w:shd w:val="clear" w:color="000000" w:fill="FABF8F"/>
            <w:noWrap/>
            <w:hideMark/>
          </w:tcPr>
          <w:p w:rsidR="002E103D" w:rsidRPr="002E103D" w:rsidRDefault="002E103D" w:rsidP="002E103D">
            <w:pPr>
              <w:spacing w:after="0"/>
              <w:rPr>
                <w:rFonts w:eastAsia="Times New Roman"/>
                <w:b/>
                <w:bCs/>
                <w:sz w:val="24"/>
                <w:szCs w:val="24"/>
              </w:rPr>
            </w:pPr>
            <w:r w:rsidRPr="002E103D">
              <w:rPr>
                <w:rFonts w:eastAsia="Times New Roman"/>
                <w:b/>
                <w:bCs/>
                <w:sz w:val="24"/>
                <w:szCs w:val="24"/>
              </w:rPr>
              <w:t>Buildings (Rolled) Total</w:t>
            </w:r>
          </w:p>
        </w:tc>
        <w:tc>
          <w:tcPr>
            <w:tcW w:w="572" w:type="dxa"/>
            <w:tcBorders>
              <w:top w:val="nil"/>
              <w:left w:val="nil"/>
              <w:bottom w:val="single" w:sz="8" w:space="0" w:color="auto"/>
              <w:right w:val="single" w:sz="8" w:space="0" w:color="auto"/>
            </w:tcBorders>
            <w:shd w:val="clear" w:color="000000" w:fill="B8CCE4"/>
            <w:noWrap/>
            <w:vAlign w:val="bottom"/>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No</w:t>
            </w:r>
          </w:p>
        </w:tc>
        <w:tc>
          <w:tcPr>
            <w:tcW w:w="1096" w:type="dxa"/>
            <w:tcBorders>
              <w:top w:val="nil"/>
              <w:left w:val="nil"/>
              <w:bottom w:val="single" w:sz="8" w:space="0" w:color="auto"/>
              <w:right w:val="single" w:sz="8" w:space="0" w:color="auto"/>
            </w:tcBorders>
            <w:shd w:val="clear" w:color="000000" w:fill="B8CCE4"/>
            <w:noWrap/>
            <w:vAlign w:val="bottom"/>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19</w:t>
            </w:r>
          </w:p>
        </w:tc>
        <w:tc>
          <w:tcPr>
            <w:tcW w:w="911" w:type="dxa"/>
            <w:tcBorders>
              <w:top w:val="nil"/>
              <w:left w:val="nil"/>
              <w:bottom w:val="single" w:sz="8" w:space="0" w:color="auto"/>
              <w:right w:val="single" w:sz="8" w:space="0" w:color="auto"/>
            </w:tcBorders>
            <w:shd w:val="clear" w:color="000000" w:fill="B8CCE4"/>
            <w:noWrap/>
            <w:vAlign w:val="bottom"/>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157</w:t>
            </w:r>
          </w:p>
        </w:tc>
        <w:tc>
          <w:tcPr>
            <w:tcW w:w="900" w:type="dxa"/>
            <w:tcBorders>
              <w:top w:val="nil"/>
              <w:left w:val="nil"/>
              <w:bottom w:val="single" w:sz="8" w:space="0" w:color="auto"/>
              <w:right w:val="single" w:sz="8" w:space="0" w:color="auto"/>
            </w:tcBorders>
            <w:shd w:val="clear" w:color="000000" w:fill="B8CCE4"/>
            <w:noWrap/>
            <w:vAlign w:val="bottom"/>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122</w:t>
            </w:r>
          </w:p>
        </w:tc>
        <w:tc>
          <w:tcPr>
            <w:tcW w:w="900" w:type="dxa"/>
            <w:tcBorders>
              <w:top w:val="nil"/>
              <w:left w:val="nil"/>
              <w:bottom w:val="single" w:sz="8" w:space="0" w:color="auto"/>
              <w:right w:val="single" w:sz="8" w:space="0" w:color="auto"/>
            </w:tcBorders>
            <w:shd w:val="clear" w:color="000000" w:fill="B8CCE4"/>
            <w:noWrap/>
            <w:vAlign w:val="bottom"/>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150</w:t>
            </w:r>
          </w:p>
        </w:tc>
        <w:tc>
          <w:tcPr>
            <w:tcW w:w="900" w:type="dxa"/>
            <w:tcBorders>
              <w:top w:val="nil"/>
              <w:left w:val="nil"/>
              <w:bottom w:val="single" w:sz="8" w:space="0" w:color="auto"/>
              <w:right w:val="single" w:sz="8" w:space="0" w:color="auto"/>
            </w:tcBorders>
            <w:shd w:val="clear" w:color="000000" w:fill="B8CCE4"/>
            <w:noWrap/>
            <w:vAlign w:val="bottom"/>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100</w:t>
            </w:r>
          </w:p>
        </w:tc>
        <w:tc>
          <w:tcPr>
            <w:tcW w:w="1551" w:type="dxa"/>
            <w:tcBorders>
              <w:top w:val="nil"/>
              <w:left w:val="nil"/>
              <w:bottom w:val="single" w:sz="8" w:space="0" w:color="auto"/>
              <w:right w:val="single" w:sz="8" w:space="0" w:color="auto"/>
            </w:tcBorders>
            <w:shd w:val="clear" w:color="000000" w:fill="B8CCE4"/>
            <w:noWrap/>
            <w:vAlign w:val="bottom"/>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307</w:t>
            </w:r>
          </w:p>
        </w:tc>
        <w:tc>
          <w:tcPr>
            <w:tcW w:w="1118" w:type="dxa"/>
            <w:tcBorders>
              <w:top w:val="nil"/>
              <w:left w:val="nil"/>
              <w:bottom w:val="single" w:sz="8" w:space="0" w:color="auto"/>
              <w:right w:val="single" w:sz="8" w:space="0" w:color="auto"/>
            </w:tcBorders>
            <w:shd w:val="clear" w:color="000000" w:fill="B8CCE4"/>
            <w:noWrap/>
            <w:vAlign w:val="bottom"/>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222</w:t>
            </w:r>
          </w:p>
        </w:tc>
      </w:tr>
      <w:tr w:rsidR="002E103D" w:rsidRPr="002E103D" w:rsidTr="002E103D">
        <w:trPr>
          <w:trHeight w:val="324"/>
        </w:trPr>
        <w:tc>
          <w:tcPr>
            <w:tcW w:w="723" w:type="dxa"/>
            <w:tcBorders>
              <w:top w:val="nil"/>
              <w:left w:val="single" w:sz="4" w:space="0" w:color="auto"/>
              <w:bottom w:val="single" w:sz="4" w:space="0" w:color="auto"/>
              <w:right w:val="single" w:sz="4" w:space="0" w:color="auto"/>
            </w:tcBorders>
            <w:shd w:val="clear" w:color="000000" w:fill="FFFF00"/>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5083" w:type="dxa"/>
            <w:tcBorders>
              <w:top w:val="nil"/>
              <w:left w:val="nil"/>
              <w:bottom w:val="single" w:sz="8" w:space="0" w:color="auto"/>
              <w:right w:val="single" w:sz="8" w:space="0" w:color="auto"/>
            </w:tcBorders>
            <w:shd w:val="clear" w:color="000000" w:fill="FFFF00"/>
            <w:noWrap/>
            <w:hideMark/>
          </w:tcPr>
          <w:p w:rsidR="002E103D" w:rsidRPr="002E103D" w:rsidRDefault="002E103D" w:rsidP="002E103D">
            <w:pPr>
              <w:spacing w:after="0"/>
              <w:rPr>
                <w:rFonts w:eastAsia="Times New Roman"/>
                <w:b/>
                <w:bCs/>
                <w:sz w:val="24"/>
                <w:szCs w:val="24"/>
              </w:rPr>
            </w:pPr>
            <w:r w:rsidRPr="002E103D">
              <w:rPr>
                <w:rFonts w:eastAsia="Times New Roman"/>
                <w:b/>
                <w:bCs/>
                <w:sz w:val="24"/>
                <w:szCs w:val="24"/>
              </w:rPr>
              <w:t>Buildings Total</w:t>
            </w:r>
          </w:p>
        </w:tc>
        <w:tc>
          <w:tcPr>
            <w:tcW w:w="572" w:type="dxa"/>
            <w:tcBorders>
              <w:top w:val="nil"/>
              <w:left w:val="nil"/>
              <w:bottom w:val="single" w:sz="8" w:space="0" w:color="auto"/>
              <w:right w:val="single" w:sz="8" w:space="0" w:color="auto"/>
            </w:tcBorders>
            <w:shd w:val="clear" w:color="000000" w:fill="FFFF00"/>
            <w:noWrap/>
            <w:vAlign w:val="center"/>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 xml:space="preserve"> No </w:t>
            </w:r>
          </w:p>
        </w:tc>
        <w:tc>
          <w:tcPr>
            <w:tcW w:w="1096" w:type="dxa"/>
            <w:tcBorders>
              <w:top w:val="nil"/>
              <w:left w:val="nil"/>
              <w:bottom w:val="single" w:sz="8" w:space="0" w:color="auto"/>
              <w:right w:val="single" w:sz="8" w:space="0" w:color="auto"/>
            </w:tcBorders>
            <w:shd w:val="clear" w:color="000000" w:fill="FFFF00"/>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19.00</w:t>
            </w:r>
          </w:p>
        </w:tc>
        <w:tc>
          <w:tcPr>
            <w:tcW w:w="911" w:type="dxa"/>
            <w:tcBorders>
              <w:top w:val="nil"/>
              <w:left w:val="nil"/>
              <w:bottom w:val="single" w:sz="8" w:space="0" w:color="auto"/>
              <w:right w:val="single" w:sz="8" w:space="0" w:color="auto"/>
            </w:tcBorders>
            <w:shd w:val="clear" w:color="000000" w:fill="FFFF00"/>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157</w:t>
            </w:r>
          </w:p>
        </w:tc>
        <w:tc>
          <w:tcPr>
            <w:tcW w:w="900" w:type="dxa"/>
            <w:tcBorders>
              <w:top w:val="nil"/>
              <w:left w:val="nil"/>
              <w:bottom w:val="single" w:sz="8" w:space="0" w:color="auto"/>
              <w:right w:val="single" w:sz="8" w:space="0" w:color="auto"/>
            </w:tcBorders>
            <w:shd w:val="clear" w:color="000000" w:fill="FFFF00"/>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122</w:t>
            </w:r>
          </w:p>
        </w:tc>
        <w:tc>
          <w:tcPr>
            <w:tcW w:w="900" w:type="dxa"/>
            <w:tcBorders>
              <w:top w:val="nil"/>
              <w:left w:val="nil"/>
              <w:bottom w:val="single" w:sz="8" w:space="0" w:color="auto"/>
              <w:right w:val="single" w:sz="8" w:space="0" w:color="auto"/>
            </w:tcBorders>
            <w:shd w:val="clear" w:color="000000" w:fill="FFFF00"/>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150</w:t>
            </w:r>
          </w:p>
        </w:tc>
        <w:tc>
          <w:tcPr>
            <w:tcW w:w="900" w:type="dxa"/>
            <w:tcBorders>
              <w:top w:val="nil"/>
              <w:left w:val="nil"/>
              <w:bottom w:val="single" w:sz="8" w:space="0" w:color="auto"/>
              <w:right w:val="single" w:sz="8" w:space="0" w:color="auto"/>
            </w:tcBorders>
            <w:shd w:val="clear" w:color="000000" w:fill="FFFF00"/>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100</w:t>
            </w:r>
          </w:p>
        </w:tc>
        <w:tc>
          <w:tcPr>
            <w:tcW w:w="1551" w:type="dxa"/>
            <w:tcBorders>
              <w:top w:val="nil"/>
              <w:left w:val="nil"/>
              <w:bottom w:val="single" w:sz="8" w:space="0" w:color="auto"/>
              <w:right w:val="single" w:sz="8" w:space="0" w:color="auto"/>
            </w:tcBorders>
            <w:shd w:val="clear" w:color="000000" w:fill="FFFF00"/>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307</w:t>
            </w:r>
          </w:p>
        </w:tc>
        <w:tc>
          <w:tcPr>
            <w:tcW w:w="1118" w:type="dxa"/>
            <w:tcBorders>
              <w:top w:val="nil"/>
              <w:left w:val="nil"/>
              <w:bottom w:val="single" w:sz="8" w:space="0" w:color="auto"/>
              <w:right w:val="single" w:sz="8" w:space="0" w:color="auto"/>
            </w:tcBorders>
            <w:shd w:val="clear" w:color="000000" w:fill="FFFF00"/>
            <w:noWrap/>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222</w:t>
            </w:r>
          </w:p>
        </w:tc>
      </w:tr>
      <w:tr w:rsidR="002E103D" w:rsidRPr="002E103D" w:rsidTr="002E103D">
        <w:trPr>
          <w:trHeight w:val="324"/>
        </w:trPr>
        <w:tc>
          <w:tcPr>
            <w:tcW w:w="723" w:type="dxa"/>
            <w:tcBorders>
              <w:top w:val="nil"/>
              <w:left w:val="single" w:sz="4" w:space="0" w:color="auto"/>
              <w:bottom w:val="single" w:sz="4" w:space="0" w:color="auto"/>
              <w:right w:val="single" w:sz="4" w:space="0" w:color="auto"/>
            </w:tcBorders>
            <w:shd w:val="clear" w:color="000000" w:fill="FABF8F"/>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5083" w:type="dxa"/>
            <w:tcBorders>
              <w:top w:val="nil"/>
              <w:left w:val="nil"/>
              <w:bottom w:val="single" w:sz="8" w:space="0" w:color="auto"/>
              <w:right w:val="single" w:sz="8" w:space="0" w:color="auto"/>
            </w:tcBorders>
            <w:shd w:val="clear" w:color="000000" w:fill="FABF8F"/>
            <w:noWrap/>
            <w:hideMark/>
          </w:tcPr>
          <w:p w:rsidR="002E103D" w:rsidRPr="002E103D" w:rsidRDefault="002E103D" w:rsidP="002E103D">
            <w:pPr>
              <w:spacing w:after="0"/>
              <w:rPr>
                <w:rFonts w:eastAsia="Times New Roman"/>
                <w:b/>
                <w:bCs/>
                <w:sz w:val="24"/>
                <w:szCs w:val="24"/>
              </w:rPr>
            </w:pPr>
            <w:r w:rsidRPr="002E103D">
              <w:rPr>
                <w:rFonts w:eastAsia="Times New Roman"/>
                <w:b/>
                <w:bCs/>
                <w:sz w:val="24"/>
                <w:szCs w:val="24"/>
              </w:rPr>
              <w:t>Municipal (Rolled projects)</w:t>
            </w:r>
          </w:p>
        </w:tc>
        <w:tc>
          <w:tcPr>
            <w:tcW w:w="572" w:type="dxa"/>
            <w:tcBorders>
              <w:top w:val="nil"/>
              <w:left w:val="nil"/>
              <w:bottom w:val="single" w:sz="8" w:space="0" w:color="auto"/>
              <w:right w:val="single" w:sz="8" w:space="0" w:color="auto"/>
            </w:tcBorders>
            <w:shd w:val="clear" w:color="000000" w:fill="FABF8F"/>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1096" w:type="dxa"/>
            <w:tcBorders>
              <w:top w:val="nil"/>
              <w:left w:val="nil"/>
              <w:bottom w:val="single" w:sz="8" w:space="0" w:color="auto"/>
              <w:right w:val="single" w:sz="8" w:space="0" w:color="auto"/>
            </w:tcBorders>
            <w:shd w:val="clear" w:color="000000" w:fill="FABF8F"/>
            <w:noWrap/>
            <w:hideMark/>
          </w:tcPr>
          <w:p w:rsidR="002E103D" w:rsidRPr="002E103D" w:rsidRDefault="002E103D" w:rsidP="002E103D">
            <w:pPr>
              <w:spacing w:after="0"/>
              <w:jc w:val="center"/>
              <w:rPr>
                <w:rFonts w:eastAsia="Times New Roman"/>
                <w:b/>
                <w:bCs/>
                <w:sz w:val="20"/>
                <w:szCs w:val="20"/>
              </w:rPr>
            </w:pPr>
          </w:p>
        </w:tc>
        <w:tc>
          <w:tcPr>
            <w:tcW w:w="911" w:type="dxa"/>
            <w:tcBorders>
              <w:top w:val="nil"/>
              <w:left w:val="nil"/>
              <w:bottom w:val="single" w:sz="8" w:space="0" w:color="auto"/>
              <w:right w:val="single" w:sz="8" w:space="0" w:color="auto"/>
            </w:tcBorders>
            <w:shd w:val="clear" w:color="000000" w:fill="FABF8F"/>
            <w:noWrap/>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FABF8F"/>
            <w:noWrap/>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FABF8F"/>
            <w:noWrap/>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FABF8F"/>
            <w:noWrap/>
            <w:hideMark/>
          </w:tcPr>
          <w:p w:rsidR="002E103D" w:rsidRPr="002E103D" w:rsidRDefault="002E103D" w:rsidP="002E103D">
            <w:pPr>
              <w:spacing w:after="0"/>
              <w:jc w:val="center"/>
              <w:rPr>
                <w:rFonts w:eastAsia="Times New Roman"/>
                <w:b/>
                <w:bCs/>
                <w:sz w:val="20"/>
                <w:szCs w:val="20"/>
              </w:rPr>
            </w:pPr>
          </w:p>
        </w:tc>
        <w:tc>
          <w:tcPr>
            <w:tcW w:w="1551" w:type="dxa"/>
            <w:tcBorders>
              <w:top w:val="nil"/>
              <w:left w:val="nil"/>
              <w:bottom w:val="single" w:sz="8" w:space="0" w:color="auto"/>
              <w:right w:val="single" w:sz="8" w:space="0" w:color="auto"/>
            </w:tcBorders>
            <w:shd w:val="clear" w:color="000000" w:fill="FABF8F"/>
            <w:noWrap/>
            <w:hideMark/>
          </w:tcPr>
          <w:p w:rsidR="002E103D" w:rsidRPr="002E103D" w:rsidRDefault="002E103D" w:rsidP="002E103D">
            <w:pPr>
              <w:spacing w:after="0"/>
              <w:jc w:val="center"/>
              <w:rPr>
                <w:rFonts w:eastAsia="Times New Roman"/>
                <w:b/>
                <w:bCs/>
                <w:sz w:val="20"/>
                <w:szCs w:val="20"/>
              </w:rPr>
            </w:pPr>
          </w:p>
        </w:tc>
        <w:tc>
          <w:tcPr>
            <w:tcW w:w="1118" w:type="dxa"/>
            <w:tcBorders>
              <w:top w:val="nil"/>
              <w:left w:val="nil"/>
              <w:bottom w:val="single" w:sz="8" w:space="0" w:color="auto"/>
              <w:right w:val="single" w:sz="8" w:space="0" w:color="auto"/>
            </w:tcBorders>
            <w:shd w:val="clear" w:color="000000" w:fill="FABF8F"/>
            <w:noWrap/>
            <w:hideMark/>
          </w:tcPr>
          <w:p w:rsidR="002E103D" w:rsidRPr="002E103D" w:rsidRDefault="002E103D" w:rsidP="002E103D">
            <w:pPr>
              <w:spacing w:after="0"/>
              <w:jc w:val="center"/>
              <w:rPr>
                <w:rFonts w:eastAsia="Times New Roman"/>
                <w:b/>
                <w:bCs/>
                <w:sz w:val="20"/>
                <w:szCs w:val="20"/>
              </w:rPr>
            </w:pPr>
          </w:p>
        </w:tc>
      </w:tr>
      <w:tr w:rsidR="002E103D" w:rsidRPr="002E103D" w:rsidTr="002E103D">
        <w:trPr>
          <w:trHeight w:val="276"/>
        </w:trPr>
        <w:tc>
          <w:tcPr>
            <w:tcW w:w="723" w:type="dxa"/>
            <w:vMerge w:val="restart"/>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 </w:t>
            </w:r>
          </w:p>
        </w:tc>
        <w:tc>
          <w:tcPr>
            <w:tcW w:w="508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Consultancy Services for designs and contract management/supervision</w:t>
            </w:r>
          </w:p>
        </w:tc>
        <w:tc>
          <w:tcPr>
            <w:tcW w:w="572" w:type="dxa"/>
            <w:tcBorders>
              <w:top w:val="single" w:sz="4" w:space="0" w:color="auto"/>
              <w:left w:val="nil"/>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 </w:t>
            </w:r>
          </w:p>
        </w:tc>
        <w:tc>
          <w:tcPr>
            <w:tcW w:w="1096" w:type="dxa"/>
            <w:tcBorders>
              <w:top w:val="single" w:sz="4" w:space="0" w:color="auto"/>
              <w:left w:val="nil"/>
              <w:bottom w:val="single" w:sz="4" w:space="0" w:color="auto"/>
              <w:right w:val="single" w:sz="4" w:space="0" w:color="auto"/>
            </w:tcBorders>
            <w:shd w:val="clear" w:color="auto" w:fill="auto"/>
            <w:noWrap/>
            <w:hideMark/>
          </w:tcPr>
          <w:p w:rsidR="002E103D" w:rsidRPr="002E103D" w:rsidRDefault="002E103D" w:rsidP="002E103D">
            <w:pPr>
              <w:spacing w:after="0"/>
              <w:jc w:val="center"/>
              <w:rPr>
                <w:rFonts w:eastAsia="Times New Roman"/>
                <w:sz w:val="20"/>
                <w:szCs w:val="20"/>
              </w:rPr>
            </w:pPr>
          </w:p>
        </w:tc>
        <w:tc>
          <w:tcPr>
            <w:tcW w:w="911" w:type="dxa"/>
            <w:tcBorders>
              <w:top w:val="single" w:sz="4" w:space="0" w:color="auto"/>
              <w:left w:val="nil"/>
              <w:bottom w:val="single" w:sz="4" w:space="0" w:color="auto"/>
              <w:right w:val="single" w:sz="4" w:space="0" w:color="auto"/>
            </w:tcBorders>
            <w:shd w:val="clear" w:color="auto" w:fill="auto"/>
            <w:noWrap/>
            <w:hideMark/>
          </w:tcPr>
          <w:p w:rsidR="002E103D" w:rsidRPr="002E103D" w:rsidRDefault="002E103D" w:rsidP="002E103D">
            <w:pPr>
              <w:spacing w:after="0"/>
              <w:jc w:val="center"/>
              <w:rPr>
                <w:rFonts w:eastAsia="Times New Roman"/>
                <w:sz w:val="20"/>
                <w:szCs w:val="20"/>
              </w:rPr>
            </w:pPr>
          </w:p>
        </w:tc>
        <w:tc>
          <w:tcPr>
            <w:tcW w:w="900" w:type="dxa"/>
            <w:tcBorders>
              <w:top w:val="single" w:sz="4" w:space="0" w:color="auto"/>
              <w:left w:val="nil"/>
              <w:bottom w:val="single" w:sz="4" w:space="0" w:color="auto"/>
              <w:right w:val="single" w:sz="4" w:space="0" w:color="auto"/>
            </w:tcBorders>
            <w:shd w:val="clear" w:color="auto" w:fill="auto"/>
            <w:noWrap/>
            <w:hideMark/>
          </w:tcPr>
          <w:p w:rsidR="002E103D" w:rsidRPr="002E103D" w:rsidRDefault="002E103D" w:rsidP="002E103D">
            <w:pPr>
              <w:spacing w:after="0"/>
              <w:jc w:val="center"/>
              <w:rPr>
                <w:rFonts w:eastAsia="Times New Roman"/>
                <w:sz w:val="20"/>
                <w:szCs w:val="20"/>
              </w:rPr>
            </w:pPr>
          </w:p>
        </w:tc>
        <w:tc>
          <w:tcPr>
            <w:tcW w:w="900" w:type="dxa"/>
            <w:tcBorders>
              <w:top w:val="single" w:sz="4" w:space="0" w:color="auto"/>
              <w:left w:val="nil"/>
              <w:bottom w:val="single" w:sz="4" w:space="0" w:color="auto"/>
              <w:right w:val="single" w:sz="4" w:space="0" w:color="auto"/>
            </w:tcBorders>
            <w:shd w:val="clear" w:color="auto" w:fill="auto"/>
            <w:noWrap/>
            <w:hideMark/>
          </w:tcPr>
          <w:p w:rsidR="002E103D" w:rsidRPr="002E103D" w:rsidRDefault="002E103D" w:rsidP="002E103D">
            <w:pPr>
              <w:spacing w:after="0"/>
              <w:jc w:val="center"/>
              <w:rPr>
                <w:rFonts w:eastAsia="Times New Roman"/>
                <w:sz w:val="20"/>
                <w:szCs w:val="20"/>
              </w:rPr>
            </w:pPr>
          </w:p>
        </w:tc>
        <w:tc>
          <w:tcPr>
            <w:tcW w:w="900" w:type="dxa"/>
            <w:tcBorders>
              <w:top w:val="single" w:sz="4" w:space="0" w:color="auto"/>
              <w:left w:val="nil"/>
              <w:bottom w:val="single" w:sz="4" w:space="0" w:color="auto"/>
              <w:right w:val="single" w:sz="4" w:space="0" w:color="auto"/>
            </w:tcBorders>
            <w:shd w:val="clear" w:color="auto" w:fill="auto"/>
            <w:noWrap/>
            <w:hideMark/>
          </w:tcPr>
          <w:p w:rsidR="002E103D" w:rsidRPr="002E103D" w:rsidRDefault="002E103D" w:rsidP="002E103D">
            <w:pPr>
              <w:spacing w:after="0"/>
              <w:jc w:val="center"/>
              <w:rPr>
                <w:rFonts w:eastAsia="Times New Roman"/>
                <w:sz w:val="20"/>
                <w:szCs w:val="20"/>
              </w:rPr>
            </w:pPr>
          </w:p>
        </w:tc>
        <w:tc>
          <w:tcPr>
            <w:tcW w:w="1551" w:type="dxa"/>
            <w:tcBorders>
              <w:top w:val="single" w:sz="4" w:space="0" w:color="auto"/>
              <w:left w:val="nil"/>
              <w:bottom w:val="single" w:sz="4" w:space="0" w:color="auto"/>
              <w:right w:val="single" w:sz="4" w:space="0" w:color="auto"/>
            </w:tcBorders>
            <w:shd w:val="clear" w:color="auto" w:fill="auto"/>
            <w:noWrap/>
            <w:hideMark/>
          </w:tcPr>
          <w:p w:rsidR="002E103D" w:rsidRPr="002E103D" w:rsidRDefault="002E103D" w:rsidP="002E103D">
            <w:pPr>
              <w:spacing w:after="0"/>
              <w:jc w:val="center"/>
              <w:rPr>
                <w:rFonts w:eastAsia="Times New Roman"/>
                <w:sz w:val="20"/>
                <w:szCs w:val="20"/>
              </w:rPr>
            </w:pPr>
          </w:p>
        </w:tc>
        <w:tc>
          <w:tcPr>
            <w:tcW w:w="1118" w:type="dxa"/>
            <w:tcBorders>
              <w:top w:val="single" w:sz="4" w:space="0" w:color="auto"/>
              <w:left w:val="nil"/>
              <w:bottom w:val="single" w:sz="4" w:space="0" w:color="auto"/>
              <w:right w:val="single" w:sz="4" w:space="0" w:color="auto"/>
            </w:tcBorders>
            <w:shd w:val="clear" w:color="auto" w:fill="auto"/>
            <w:noWrap/>
            <w:hideMark/>
          </w:tcPr>
          <w:p w:rsidR="002E103D" w:rsidRPr="002E103D" w:rsidRDefault="002E103D" w:rsidP="002E103D">
            <w:pPr>
              <w:spacing w:after="0"/>
              <w:jc w:val="center"/>
              <w:rPr>
                <w:rFonts w:eastAsia="Times New Roman"/>
                <w:sz w:val="20"/>
                <w:szCs w:val="20"/>
              </w:rPr>
            </w:pPr>
          </w:p>
        </w:tc>
      </w:tr>
      <w:tr w:rsidR="002E103D" w:rsidRPr="002E103D" w:rsidTr="002E103D">
        <w:trPr>
          <w:trHeight w:val="276"/>
        </w:trPr>
        <w:tc>
          <w:tcPr>
            <w:tcW w:w="723" w:type="dxa"/>
            <w:vMerge/>
            <w:tcBorders>
              <w:top w:val="nil"/>
              <w:left w:val="single" w:sz="4" w:space="0" w:color="auto"/>
              <w:bottom w:val="single" w:sz="4" w:space="0" w:color="auto"/>
              <w:right w:val="single" w:sz="4" w:space="0" w:color="auto"/>
            </w:tcBorders>
            <w:vAlign w:val="center"/>
            <w:hideMark/>
          </w:tcPr>
          <w:p w:rsidR="002E103D" w:rsidRPr="002E103D" w:rsidRDefault="002E103D" w:rsidP="002E103D">
            <w:pPr>
              <w:spacing w:after="0"/>
              <w:rPr>
                <w:rFonts w:eastAsia="Times New Roman"/>
                <w:sz w:val="20"/>
                <w:szCs w:val="20"/>
              </w:rPr>
            </w:pPr>
          </w:p>
        </w:tc>
        <w:tc>
          <w:tcPr>
            <w:tcW w:w="5083" w:type="dxa"/>
            <w:vMerge/>
            <w:tcBorders>
              <w:top w:val="single" w:sz="4" w:space="0" w:color="auto"/>
              <w:left w:val="single" w:sz="4" w:space="0" w:color="auto"/>
              <w:bottom w:val="single" w:sz="4" w:space="0" w:color="auto"/>
              <w:right w:val="single" w:sz="4" w:space="0" w:color="auto"/>
            </w:tcBorders>
            <w:vAlign w:val="center"/>
            <w:hideMark/>
          </w:tcPr>
          <w:p w:rsidR="002E103D" w:rsidRPr="002E103D" w:rsidRDefault="002E103D" w:rsidP="002E103D">
            <w:pPr>
              <w:spacing w:after="0"/>
              <w:rPr>
                <w:rFonts w:eastAsia="Times New Roman"/>
                <w:b/>
                <w:bCs/>
                <w:sz w:val="20"/>
                <w:szCs w:val="20"/>
              </w:rPr>
            </w:pPr>
          </w:p>
        </w:tc>
        <w:tc>
          <w:tcPr>
            <w:tcW w:w="572" w:type="dxa"/>
            <w:tcBorders>
              <w:top w:val="nil"/>
              <w:left w:val="nil"/>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 </w:t>
            </w:r>
          </w:p>
        </w:tc>
        <w:tc>
          <w:tcPr>
            <w:tcW w:w="1096" w:type="dxa"/>
            <w:tcBorders>
              <w:top w:val="nil"/>
              <w:left w:val="nil"/>
              <w:bottom w:val="single" w:sz="4" w:space="0" w:color="auto"/>
              <w:right w:val="single" w:sz="4" w:space="0" w:color="auto"/>
            </w:tcBorders>
            <w:shd w:val="clear" w:color="auto" w:fill="auto"/>
            <w:noWrap/>
            <w:hideMark/>
          </w:tcPr>
          <w:p w:rsidR="002E103D" w:rsidRPr="002E103D" w:rsidRDefault="002E103D" w:rsidP="002E103D">
            <w:pPr>
              <w:spacing w:after="0"/>
              <w:jc w:val="center"/>
              <w:rPr>
                <w:rFonts w:eastAsia="Times New Roman"/>
                <w:sz w:val="20"/>
                <w:szCs w:val="20"/>
              </w:rPr>
            </w:pPr>
          </w:p>
        </w:tc>
        <w:tc>
          <w:tcPr>
            <w:tcW w:w="911" w:type="dxa"/>
            <w:tcBorders>
              <w:top w:val="nil"/>
              <w:left w:val="nil"/>
              <w:bottom w:val="single" w:sz="4" w:space="0" w:color="auto"/>
              <w:right w:val="single" w:sz="4" w:space="0" w:color="auto"/>
            </w:tcBorders>
            <w:shd w:val="clear" w:color="auto" w:fill="auto"/>
            <w:noWrap/>
            <w:hideMark/>
          </w:tcPr>
          <w:p w:rsidR="002E103D" w:rsidRPr="002E103D" w:rsidRDefault="002E103D" w:rsidP="002E103D">
            <w:pPr>
              <w:spacing w:after="0"/>
              <w:jc w:val="center"/>
              <w:rPr>
                <w:rFonts w:eastAsia="Times New Roman"/>
                <w:sz w:val="20"/>
                <w:szCs w:val="20"/>
              </w:rPr>
            </w:pPr>
          </w:p>
        </w:tc>
        <w:tc>
          <w:tcPr>
            <w:tcW w:w="900" w:type="dxa"/>
            <w:tcBorders>
              <w:top w:val="nil"/>
              <w:left w:val="nil"/>
              <w:bottom w:val="single" w:sz="4" w:space="0" w:color="auto"/>
              <w:right w:val="single" w:sz="4" w:space="0" w:color="auto"/>
            </w:tcBorders>
            <w:shd w:val="clear" w:color="auto" w:fill="auto"/>
            <w:noWrap/>
            <w:hideMark/>
          </w:tcPr>
          <w:p w:rsidR="002E103D" w:rsidRPr="002E103D" w:rsidRDefault="002E103D" w:rsidP="002E103D">
            <w:pPr>
              <w:spacing w:after="0"/>
              <w:jc w:val="center"/>
              <w:rPr>
                <w:rFonts w:eastAsia="Times New Roman"/>
                <w:sz w:val="20"/>
                <w:szCs w:val="20"/>
              </w:rPr>
            </w:pPr>
          </w:p>
        </w:tc>
        <w:tc>
          <w:tcPr>
            <w:tcW w:w="900" w:type="dxa"/>
            <w:tcBorders>
              <w:top w:val="nil"/>
              <w:left w:val="nil"/>
              <w:bottom w:val="single" w:sz="4" w:space="0" w:color="auto"/>
              <w:right w:val="single" w:sz="4" w:space="0" w:color="auto"/>
            </w:tcBorders>
            <w:shd w:val="clear" w:color="auto" w:fill="auto"/>
            <w:noWrap/>
            <w:hideMark/>
          </w:tcPr>
          <w:p w:rsidR="002E103D" w:rsidRPr="002E103D" w:rsidRDefault="002E103D" w:rsidP="002E103D">
            <w:pPr>
              <w:spacing w:after="0"/>
              <w:jc w:val="center"/>
              <w:rPr>
                <w:rFonts w:eastAsia="Times New Roman"/>
                <w:sz w:val="20"/>
                <w:szCs w:val="20"/>
              </w:rPr>
            </w:pPr>
          </w:p>
        </w:tc>
        <w:tc>
          <w:tcPr>
            <w:tcW w:w="900" w:type="dxa"/>
            <w:tcBorders>
              <w:top w:val="nil"/>
              <w:left w:val="nil"/>
              <w:bottom w:val="single" w:sz="4" w:space="0" w:color="auto"/>
              <w:right w:val="single" w:sz="4" w:space="0" w:color="auto"/>
            </w:tcBorders>
            <w:shd w:val="clear" w:color="auto" w:fill="auto"/>
            <w:noWrap/>
            <w:hideMark/>
          </w:tcPr>
          <w:p w:rsidR="002E103D" w:rsidRPr="002E103D" w:rsidRDefault="002E103D" w:rsidP="002E103D">
            <w:pPr>
              <w:spacing w:after="0"/>
              <w:jc w:val="center"/>
              <w:rPr>
                <w:rFonts w:eastAsia="Times New Roman"/>
                <w:sz w:val="20"/>
                <w:szCs w:val="20"/>
              </w:rPr>
            </w:pPr>
          </w:p>
        </w:tc>
        <w:tc>
          <w:tcPr>
            <w:tcW w:w="1551" w:type="dxa"/>
            <w:tcBorders>
              <w:top w:val="nil"/>
              <w:left w:val="nil"/>
              <w:bottom w:val="single" w:sz="4" w:space="0" w:color="auto"/>
              <w:right w:val="single" w:sz="4" w:space="0" w:color="auto"/>
            </w:tcBorders>
            <w:shd w:val="clear" w:color="auto" w:fill="auto"/>
            <w:noWrap/>
            <w:hideMark/>
          </w:tcPr>
          <w:p w:rsidR="002E103D" w:rsidRPr="002E103D" w:rsidRDefault="002E103D" w:rsidP="002E103D">
            <w:pPr>
              <w:spacing w:after="0"/>
              <w:jc w:val="center"/>
              <w:rPr>
                <w:rFonts w:eastAsia="Times New Roman"/>
                <w:sz w:val="20"/>
                <w:szCs w:val="20"/>
              </w:rPr>
            </w:pPr>
          </w:p>
        </w:tc>
        <w:tc>
          <w:tcPr>
            <w:tcW w:w="1118" w:type="dxa"/>
            <w:tcBorders>
              <w:top w:val="nil"/>
              <w:left w:val="nil"/>
              <w:bottom w:val="single" w:sz="4" w:space="0" w:color="auto"/>
              <w:right w:val="single" w:sz="4" w:space="0" w:color="auto"/>
            </w:tcBorders>
            <w:shd w:val="clear" w:color="auto" w:fill="auto"/>
            <w:noWrap/>
            <w:hideMark/>
          </w:tcPr>
          <w:p w:rsidR="002E103D" w:rsidRPr="002E103D" w:rsidRDefault="002E103D" w:rsidP="002E103D">
            <w:pPr>
              <w:spacing w:after="0"/>
              <w:jc w:val="center"/>
              <w:rPr>
                <w:rFonts w:eastAsia="Times New Roman"/>
                <w:sz w:val="20"/>
                <w:szCs w:val="20"/>
              </w:rPr>
            </w:pP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1</w:t>
            </w:r>
          </w:p>
        </w:tc>
        <w:tc>
          <w:tcPr>
            <w:tcW w:w="5083" w:type="dxa"/>
            <w:tcBorders>
              <w:top w:val="nil"/>
              <w:left w:val="nil"/>
              <w:bottom w:val="single" w:sz="4" w:space="0" w:color="auto"/>
              <w:right w:val="single" w:sz="4" w:space="0" w:color="auto"/>
            </w:tcBorders>
            <w:shd w:val="clear" w:color="auto" w:fill="auto"/>
            <w:noWrap/>
            <w:hideMark/>
          </w:tcPr>
          <w:p w:rsidR="002E103D" w:rsidRPr="002E103D" w:rsidRDefault="002E103D" w:rsidP="002E103D">
            <w:pPr>
              <w:spacing w:after="0"/>
              <w:rPr>
                <w:rFonts w:eastAsia="Times New Roman"/>
                <w:sz w:val="20"/>
                <w:szCs w:val="20"/>
              </w:rPr>
            </w:pPr>
            <w:r w:rsidRPr="002E103D">
              <w:rPr>
                <w:rFonts w:eastAsia="Times New Roman"/>
                <w:sz w:val="20"/>
                <w:szCs w:val="20"/>
              </w:rPr>
              <w:t> </w:t>
            </w:r>
          </w:p>
        </w:tc>
        <w:tc>
          <w:tcPr>
            <w:tcW w:w="572"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r w:rsidRPr="002E103D">
              <w:rPr>
                <w:rFonts w:eastAsia="Times New Roman"/>
                <w:sz w:val="20"/>
                <w:szCs w:val="20"/>
              </w:rPr>
              <w:t> </w:t>
            </w:r>
          </w:p>
        </w:tc>
        <w:tc>
          <w:tcPr>
            <w:tcW w:w="1096" w:type="dxa"/>
            <w:tcBorders>
              <w:top w:val="nil"/>
              <w:left w:val="nil"/>
              <w:bottom w:val="single" w:sz="8" w:space="0" w:color="auto"/>
              <w:right w:val="single" w:sz="8" w:space="0" w:color="auto"/>
            </w:tcBorders>
            <w:shd w:val="clear" w:color="auto" w:fill="auto"/>
            <w:noWrap/>
            <w:vAlign w:val="bottom"/>
            <w:hideMark/>
          </w:tcPr>
          <w:p w:rsidR="002E103D" w:rsidRPr="002E103D" w:rsidRDefault="002E103D" w:rsidP="002E103D">
            <w:pPr>
              <w:spacing w:after="0"/>
              <w:jc w:val="center"/>
              <w:rPr>
                <w:rFonts w:eastAsia="Times New Roman"/>
                <w:sz w:val="20"/>
                <w:szCs w:val="20"/>
              </w:rPr>
            </w:pPr>
          </w:p>
        </w:tc>
        <w:tc>
          <w:tcPr>
            <w:tcW w:w="91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p>
        </w:tc>
        <w:tc>
          <w:tcPr>
            <w:tcW w:w="900"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p>
        </w:tc>
        <w:tc>
          <w:tcPr>
            <w:tcW w:w="1551"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p>
        </w:tc>
        <w:tc>
          <w:tcPr>
            <w:tcW w:w="1118" w:type="dxa"/>
            <w:tcBorders>
              <w:top w:val="nil"/>
              <w:left w:val="nil"/>
              <w:bottom w:val="single" w:sz="8" w:space="0" w:color="auto"/>
              <w:right w:val="single" w:sz="8" w:space="0" w:color="auto"/>
            </w:tcBorders>
            <w:shd w:val="clear" w:color="auto" w:fill="auto"/>
            <w:vAlign w:val="bottom"/>
            <w:hideMark/>
          </w:tcPr>
          <w:p w:rsidR="002E103D" w:rsidRPr="002E103D" w:rsidRDefault="002E103D" w:rsidP="002E103D">
            <w:pPr>
              <w:spacing w:after="0"/>
              <w:jc w:val="center"/>
              <w:rPr>
                <w:rFonts w:eastAsia="Times New Roman"/>
                <w:sz w:val="20"/>
                <w:szCs w:val="20"/>
              </w:rPr>
            </w:pPr>
          </w:p>
        </w:tc>
      </w:tr>
      <w:tr w:rsidR="002E103D" w:rsidRPr="002E103D" w:rsidTr="002E103D">
        <w:trPr>
          <w:trHeight w:val="288"/>
        </w:trPr>
        <w:tc>
          <w:tcPr>
            <w:tcW w:w="723" w:type="dxa"/>
            <w:tcBorders>
              <w:top w:val="nil"/>
              <w:left w:val="single" w:sz="4" w:space="0" w:color="auto"/>
              <w:bottom w:val="single" w:sz="4" w:space="0" w:color="auto"/>
              <w:right w:val="single" w:sz="4" w:space="0" w:color="auto"/>
            </w:tcBorders>
            <w:shd w:val="clear" w:color="000000" w:fill="92CDDC"/>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5083" w:type="dxa"/>
            <w:tcBorders>
              <w:top w:val="nil"/>
              <w:left w:val="nil"/>
              <w:bottom w:val="single" w:sz="8" w:space="0" w:color="auto"/>
              <w:right w:val="single" w:sz="8" w:space="0" w:color="auto"/>
            </w:tcBorders>
            <w:shd w:val="clear" w:color="000000" w:fill="92CDDC"/>
            <w:noWrap/>
            <w:hideMark/>
          </w:tcPr>
          <w:p w:rsidR="002E103D" w:rsidRPr="002E103D" w:rsidRDefault="002E103D" w:rsidP="002E103D">
            <w:pPr>
              <w:spacing w:after="0"/>
              <w:rPr>
                <w:rFonts w:eastAsia="Times New Roman"/>
                <w:b/>
                <w:bCs/>
                <w:sz w:val="20"/>
                <w:szCs w:val="20"/>
              </w:rPr>
            </w:pPr>
            <w:r w:rsidRPr="002E103D">
              <w:rPr>
                <w:rFonts w:eastAsia="Times New Roman"/>
                <w:b/>
                <w:bCs/>
                <w:sz w:val="20"/>
                <w:szCs w:val="20"/>
              </w:rPr>
              <w:t> </w:t>
            </w:r>
          </w:p>
        </w:tc>
        <w:tc>
          <w:tcPr>
            <w:tcW w:w="572" w:type="dxa"/>
            <w:tcBorders>
              <w:top w:val="nil"/>
              <w:left w:val="nil"/>
              <w:bottom w:val="single" w:sz="8" w:space="0" w:color="auto"/>
              <w:right w:val="single" w:sz="8" w:space="0" w:color="auto"/>
            </w:tcBorders>
            <w:shd w:val="clear" w:color="000000" w:fill="92CDDC"/>
            <w:noWrap/>
            <w:vAlign w:val="bottom"/>
            <w:hideMark/>
          </w:tcPr>
          <w:p w:rsidR="002E103D" w:rsidRPr="002E103D" w:rsidRDefault="002E103D" w:rsidP="002E103D">
            <w:pPr>
              <w:spacing w:after="0"/>
              <w:jc w:val="center"/>
              <w:rPr>
                <w:rFonts w:eastAsia="Times New Roman"/>
                <w:b/>
                <w:bCs/>
                <w:sz w:val="20"/>
                <w:szCs w:val="20"/>
              </w:rPr>
            </w:pPr>
            <w:r w:rsidRPr="002E103D">
              <w:rPr>
                <w:rFonts w:eastAsia="Times New Roman"/>
                <w:b/>
                <w:bCs/>
                <w:sz w:val="20"/>
                <w:szCs w:val="20"/>
              </w:rPr>
              <w:t> </w:t>
            </w:r>
          </w:p>
        </w:tc>
        <w:tc>
          <w:tcPr>
            <w:tcW w:w="1096" w:type="dxa"/>
            <w:tcBorders>
              <w:top w:val="nil"/>
              <w:left w:val="nil"/>
              <w:bottom w:val="single" w:sz="8" w:space="0" w:color="auto"/>
              <w:right w:val="single" w:sz="8" w:space="0" w:color="auto"/>
            </w:tcBorders>
            <w:shd w:val="clear" w:color="000000" w:fill="92CDDC"/>
            <w:noWrap/>
            <w:vAlign w:val="bottom"/>
            <w:hideMark/>
          </w:tcPr>
          <w:p w:rsidR="002E103D" w:rsidRPr="002E103D" w:rsidRDefault="002E103D" w:rsidP="002E103D">
            <w:pPr>
              <w:spacing w:after="0"/>
              <w:jc w:val="center"/>
              <w:rPr>
                <w:rFonts w:eastAsia="Times New Roman"/>
                <w:b/>
                <w:bCs/>
                <w:sz w:val="20"/>
                <w:szCs w:val="20"/>
              </w:rPr>
            </w:pPr>
          </w:p>
        </w:tc>
        <w:tc>
          <w:tcPr>
            <w:tcW w:w="911" w:type="dxa"/>
            <w:tcBorders>
              <w:top w:val="nil"/>
              <w:left w:val="nil"/>
              <w:bottom w:val="single" w:sz="8" w:space="0" w:color="auto"/>
              <w:right w:val="single" w:sz="8" w:space="0" w:color="auto"/>
            </w:tcBorders>
            <w:shd w:val="clear" w:color="000000" w:fill="92CDDC"/>
            <w:noWrap/>
            <w:vAlign w:val="bottom"/>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92CDDC"/>
            <w:noWrap/>
            <w:vAlign w:val="bottom"/>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92CDDC"/>
            <w:noWrap/>
            <w:vAlign w:val="bottom"/>
            <w:hideMark/>
          </w:tcPr>
          <w:p w:rsidR="002E103D" w:rsidRPr="002E103D" w:rsidRDefault="002E103D" w:rsidP="002E103D">
            <w:pPr>
              <w:spacing w:after="0"/>
              <w:jc w:val="center"/>
              <w:rPr>
                <w:rFonts w:eastAsia="Times New Roman"/>
                <w:b/>
                <w:bCs/>
                <w:sz w:val="20"/>
                <w:szCs w:val="20"/>
              </w:rPr>
            </w:pPr>
          </w:p>
        </w:tc>
        <w:tc>
          <w:tcPr>
            <w:tcW w:w="900" w:type="dxa"/>
            <w:tcBorders>
              <w:top w:val="nil"/>
              <w:left w:val="nil"/>
              <w:bottom w:val="single" w:sz="8" w:space="0" w:color="auto"/>
              <w:right w:val="single" w:sz="8" w:space="0" w:color="auto"/>
            </w:tcBorders>
            <w:shd w:val="clear" w:color="000000" w:fill="92CDDC"/>
            <w:noWrap/>
            <w:vAlign w:val="bottom"/>
            <w:hideMark/>
          </w:tcPr>
          <w:p w:rsidR="002E103D" w:rsidRPr="002E103D" w:rsidRDefault="002E103D" w:rsidP="002E103D">
            <w:pPr>
              <w:spacing w:after="0"/>
              <w:jc w:val="center"/>
              <w:rPr>
                <w:rFonts w:eastAsia="Times New Roman"/>
                <w:b/>
                <w:bCs/>
                <w:sz w:val="20"/>
                <w:szCs w:val="20"/>
              </w:rPr>
            </w:pPr>
          </w:p>
        </w:tc>
        <w:tc>
          <w:tcPr>
            <w:tcW w:w="1551" w:type="dxa"/>
            <w:tcBorders>
              <w:top w:val="nil"/>
              <w:left w:val="nil"/>
              <w:bottom w:val="single" w:sz="8" w:space="0" w:color="auto"/>
              <w:right w:val="single" w:sz="8" w:space="0" w:color="auto"/>
            </w:tcBorders>
            <w:shd w:val="clear" w:color="000000" w:fill="92CDDC"/>
            <w:noWrap/>
            <w:vAlign w:val="bottom"/>
            <w:hideMark/>
          </w:tcPr>
          <w:p w:rsidR="002E103D" w:rsidRPr="002E103D" w:rsidRDefault="002E103D" w:rsidP="002E103D">
            <w:pPr>
              <w:spacing w:after="0"/>
              <w:jc w:val="center"/>
              <w:rPr>
                <w:rFonts w:eastAsia="Times New Roman"/>
                <w:b/>
                <w:bCs/>
                <w:sz w:val="20"/>
                <w:szCs w:val="20"/>
              </w:rPr>
            </w:pPr>
          </w:p>
        </w:tc>
        <w:tc>
          <w:tcPr>
            <w:tcW w:w="1118" w:type="dxa"/>
            <w:tcBorders>
              <w:top w:val="nil"/>
              <w:left w:val="nil"/>
              <w:bottom w:val="single" w:sz="8" w:space="0" w:color="auto"/>
              <w:right w:val="single" w:sz="8" w:space="0" w:color="auto"/>
            </w:tcBorders>
            <w:shd w:val="clear" w:color="000000" w:fill="92CDDC"/>
            <w:noWrap/>
            <w:vAlign w:val="bottom"/>
            <w:hideMark/>
          </w:tcPr>
          <w:p w:rsidR="002E103D" w:rsidRPr="002E103D" w:rsidRDefault="002E103D" w:rsidP="002E103D">
            <w:pPr>
              <w:spacing w:after="0"/>
              <w:jc w:val="center"/>
              <w:rPr>
                <w:rFonts w:eastAsia="Times New Roman"/>
                <w:b/>
                <w:bCs/>
                <w:sz w:val="20"/>
                <w:szCs w:val="20"/>
              </w:rPr>
            </w:pPr>
          </w:p>
        </w:tc>
      </w:tr>
      <w:tr w:rsidR="002E103D" w:rsidRPr="002E103D" w:rsidTr="002E103D">
        <w:trPr>
          <w:trHeight w:val="300"/>
        </w:trPr>
        <w:tc>
          <w:tcPr>
            <w:tcW w:w="723" w:type="dxa"/>
            <w:tcBorders>
              <w:top w:val="nil"/>
              <w:left w:val="single" w:sz="4" w:space="0" w:color="auto"/>
              <w:bottom w:val="single" w:sz="4" w:space="0" w:color="auto"/>
              <w:right w:val="single" w:sz="4" w:space="0" w:color="auto"/>
            </w:tcBorders>
            <w:shd w:val="clear" w:color="000000" w:fill="92D050"/>
            <w:noWrap/>
            <w:hideMark/>
          </w:tcPr>
          <w:p w:rsidR="002E103D" w:rsidRPr="002E103D" w:rsidRDefault="002E103D" w:rsidP="002E103D">
            <w:pPr>
              <w:spacing w:after="0"/>
              <w:rPr>
                <w:rFonts w:eastAsia="Times New Roman"/>
                <w:b/>
                <w:bCs/>
                <w:sz w:val="22"/>
              </w:rPr>
            </w:pPr>
            <w:r w:rsidRPr="002E103D">
              <w:rPr>
                <w:rFonts w:eastAsia="Times New Roman"/>
                <w:b/>
                <w:bCs/>
                <w:sz w:val="22"/>
              </w:rPr>
              <w:t> </w:t>
            </w:r>
          </w:p>
        </w:tc>
        <w:tc>
          <w:tcPr>
            <w:tcW w:w="5083" w:type="dxa"/>
            <w:tcBorders>
              <w:top w:val="nil"/>
              <w:left w:val="nil"/>
              <w:bottom w:val="single" w:sz="8" w:space="0" w:color="auto"/>
              <w:right w:val="single" w:sz="8" w:space="0" w:color="auto"/>
            </w:tcBorders>
            <w:shd w:val="clear" w:color="000000" w:fill="92D050"/>
            <w:noWrap/>
            <w:hideMark/>
          </w:tcPr>
          <w:p w:rsidR="002E103D" w:rsidRPr="002E103D" w:rsidRDefault="002E103D" w:rsidP="002E103D">
            <w:pPr>
              <w:spacing w:after="0"/>
              <w:rPr>
                <w:rFonts w:eastAsia="Times New Roman"/>
                <w:b/>
                <w:bCs/>
                <w:sz w:val="22"/>
              </w:rPr>
            </w:pPr>
            <w:r w:rsidRPr="002E103D">
              <w:rPr>
                <w:rFonts w:eastAsia="Times New Roman"/>
                <w:b/>
                <w:bCs/>
                <w:sz w:val="22"/>
              </w:rPr>
              <w:t xml:space="preserve">Total CIP </w:t>
            </w:r>
            <w:r>
              <w:rPr>
                <w:rFonts w:eastAsia="Times New Roman"/>
                <w:b/>
                <w:bCs/>
                <w:sz w:val="22"/>
              </w:rPr>
              <w:t>Job Creation</w:t>
            </w:r>
          </w:p>
        </w:tc>
        <w:tc>
          <w:tcPr>
            <w:tcW w:w="572" w:type="dxa"/>
            <w:tcBorders>
              <w:top w:val="nil"/>
              <w:left w:val="nil"/>
              <w:bottom w:val="single" w:sz="8" w:space="0" w:color="auto"/>
              <w:right w:val="single" w:sz="8" w:space="0" w:color="auto"/>
            </w:tcBorders>
            <w:shd w:val="clear" w:color="000000" w:fill="92D050"/>
            <w:noWrap/>
            <w:hideMark/>
          </w:tcPr>
          <w:p w:rsidR="002E103D" w:rsidRPr="002E103D" w:rsidRDefault="002E103D" w:rsidP="002E103D">
            <w:pPr>
              <w:spacing w:after="0"/>
              <w:rPr>
                <w:rFonts w:eastAsia="Times New Roman"/>
                <w:b/>
                <w:bCs/>
                <w:sz w:val="22"/>
              </w:rPr>
            </w:pPr>
            <w:r w:rsidRPr="002E103D">
              <w:rPr>
                <w:rFonts w:eastAsia="Times New Roman"/>
                <w:b/>
                <w:bCs/>
                <w:sz w:val="22"/>
              </w:rPr>
              <w:t> </w:t>
            </w:r>
          </w:p>
        </w:tc>
        <w:tc>
          <w:tcPr>
            <w:tcW w:w="1096" w:type="dxa"/>
            <w:tcBorders>
              <w:top w:val="nil"/>
              <w:left w:val="nil"/>
              <w:bottom w:val="single" w:sz="8" w:space="0" w:color="auto"/>
              <w:right w:val="single" w:sz="8" w:space="0" w:color="auto"/>
            </w:tcBorders>
            <w:shd w:val="clear" w:color="000000" w:fill="92D050"/>
            <w:noWrap/>
            <w:hideMark/>
          </w:tcPr>
          <w:p w:rsidR="002E103D" w:rsidRPr="002E103D" w:rsidRDefault="002E103D" w:rsidP="002E103D">
            <w:pPr>
              <w:spacing w:after="0"/>
              <w:jc w:val="center"/>
              <w:rPr>
                <w:rFonts w:eastAsia="Times New Roman"/>
                <w:b/>
                <w:bCs/>
                <w:sz w:val="22"/>
              </w:rPr>
            </w:pPr>
          </w:p>
        </w:tc>
        <w:tc>
          <w:tcPr>
            <w:tcW w:w="911" w:type="dxa"/>
            <w:tcBorders>
              <w:top w:val="nil"/>
              <w:left w:val="nil"/>
              <w:bottom w:val="single" w:sz="8" w:space="0" w:color="auto"/>
              <w:right w:val="single" w:sz="8" w:space="0" w:color="auto"/>
            </w:tcBorders>
            <w:shd w:val="clear" w:color="000000" w:fill="92D050"/>
            <w:noWrap/>
            <w:hideMark/>
          </w:tcPr>
          <w:p w:rsidR="002E103D" w:rsidRPr="002E103D" w:rsidRDefault="002E103D" w:rsidP="002E103D">
            <w:pPr>
              <w:spacing w:after="0"/>
              <w:jc w:val="center"/>
              <w:rPr>
                <w:rFonts w:eastAsia="Times New Roman"/>
                <w:b/>
                <w:bCs/>
                <w:sz w:val="22"/>
              </w:rPr>
            </w:pPr>
            <w:r w:rsidRPr="002E103D">
              <w:rPr>
                <w:rFonts w:eastAsia="Times New Roman"/>
                <w:b/>
                <w:bCs/>
                <w:sz w:val="22"/>
              </w:rPr>
              <w:t>1755</w:t>
            </w:r>
          </w:p>
        </w:tc>
        <w:tc>
          <w:tcPr>
            <w:tcW w:w="900" w:type="dxa"/>
            <w:tcBorders>
              <w:top w:val="nil"/>
              <w:left w:val="nil"/>
              <w:bottom w:val="single" w:sz="8" w:space="0" w:color="auto"/>
              <w:right w:val="single" w:sz="8" w:space="0" w:color="auto"/>
            </w:tcBorders>
            <w:shd w:val="clear" w:color="000000" w:fill="92D050"/>
            <w:noWrap/>
            <w:hideMark/>
          </w:tcPr>
          <w:p w:rsidR="002E103D" w:rsidRPr="002E103D" w:rsidRDefault="002E103D" w:rsidP="002E103D">
            <w:pPr>
              <w:spacing w:after="0"/>
              <w:jc w:val="center"/>
              <w:rPr>
                <w:rFonts w:eastAsia="Times New Roman"/>
                <w:b/>
                <w:bCs/>
                <w:sz w:val="22"/>
              </w:rPr>
            </w:pPr>
            <w:r w:rsidRPr="002E103D">
              <w:rPr>
                <w:rFonts w:eastAsia="Times New Roman"/>
                <w:b/>
                <w:bCs/>
                <w:sz w:val="22"/>
              </w:rPr>
              <w:t>1164</w:t>
            </w:r>
          </w:p>
        </w:tc>
        <w:tc>
          <w:tcPr>
            <w:tcW w:w="900" w:type="dxa"/>
            <w:tcBorders>
              <w:top w:val="nil"/>
              <w:left w:val="nil"/>
              <w:bottom w:val="single" w:sz="8" w:space="0" w:color="auto"/>
              <w:right w:val="single" w:sz="8" w:space="0" w:color="auto"/>
            </w:tcBorders>
            <w:shd w:val="clear" w:color="000000" w:fill="92D050"/>
            <w:noWrap/>
            <w:hideMark/>
          </w:tcPr>
          <w:p w:rsidR="002E103D" w:rsidRPr="002E103D" w:rsidRDefault="002E103D" w:rsidP="002E103D">
            <w:pPr>
              <w:spacing w:after="0"/>
              <w:jc w:val="center"/>
              <w:rPr>
                <w:rFonts w:eastAsia="Times New Roman"/>
                <w:b/>
                <w:bCs/>
                <w:sz w:val="22"/>
              </w:rPr>
            </w:pPr>
            <w:r w:rsidRPr="002E103D">
              <w:rPr>
                <w:rFonts w:eastAsia="Times New Roman"/>
                <w:b/>
                <w:bCs/>
                <w:sz w:val="22"/>
              </w:rPr>
              <w:t>1475</w:t>
            </w:r>
          </w:p>
        </w:tc>
        <w:tc>
          <w:tcPr>
            <w:tcW w:w="900" w:type="dxa"/>
            <w:tcBorders>
              <w:top w:val="nil"/>
              <w:left w:val="nil"/>
              <w:bottom w:val="single" w:sz="8" w:space="0" w:color="auto"/>
              <w:right w:val="single" w:sz="8" w:space="0" w:color="auto"/>
            </w:tcBorders>
            <w:shd w:val="clear" w:color="000000" w:fill="92D050"/>
            <w:noWrap/>
            <w:hideMark/>
          </w:tcPr>
          <w:p w:rsidR="002E103D" w:rsidRPr="002E103D" w:rsidRDefault="002E103D" w:rsidP="002E103D">
            <w:pPr>
              <w:spacing w:after="0"/>
              <w:jc w:val="center"/>
              <w:rPr>
                <w:rFonts w:eastAsia="Times New Roman"/>
                <w:b/>
                <w:bCs/>
                <w:sz w:val="22"/>
              </w:rPr>
            </w:pPr>
            <w:r w:rsidRPr="002E103D">
              <w:rPr>
                <w:rFonts w:eastAsia="Times New Roman"/>
                <w:b/>
                <w:bCs/>
                <w:sz w:val="22"/>
              </w:rPr>
              <w:t>958</w:t>
            </w:r>
          </w:p>
        </w:tc>
        <w:tc>
          <w:tcPr>
            <w:tcW w:w="1551" w:type="dxa"/>
            <w:tcBorders>
              <w:top w:val="nil"/>
              <w:left w:val="nil"/>
              <w:bottom w:val="single" w:sz="8" w:space="0" w:color="auto"/>
              <w:right w:val="single" w:sz="8" w:space="0" w:color="auto"/>
            </w:tcBorders>
            <w:shd w:val="clear" w:color="000000" w:fill="92D050"/>
            <w:noWrap/>
            <w:hideMark/>
          </w:tcPr>
          <w:p w:rsidR="002E103D" w:rsidRPr="002E103D" w:rsidRDefault="002E103D" w:rsidP="002E103D">
            <w:pPr>
              <w:spacing w:after="0"/>
              <w:jc w:val="center"/>
              <w:rPr>
                <w:rFonts w:eastAsia="Times New Roman"/>
                <w:b/>
                <w:bCs/>
                <w:sz w:val="22"/>
              </w:rPr>
            </w:pPr>
            <w:r w:rsidRPr="002E103D">
              <w:rPr>
                <w:rFonts w:eastAsia="Times New Roman"/>
                <w:b/>
                <w:bCs/>
                <w:sz w:val="22"/>
              </w:rPr>
              <w:t>3230</w:t>
            </w:r>
          </w:p>
        </w:tc>
        <w:tc>
          <w:tcPr>
            <w:tcW w:w="1118" w:type="dxa"/>
            <w:tcBorders>
              <w:top w:val="nil"/>
              <w:left w:val="nil"/>
              <w:bottom w:val="single" w:sz="8" w:space="0" w:color="auto"/>
              <w:right w:val="single" w:sz="8" w:space="0" w:color="auto"/>
            </w:tcBorders>
            <w:shd w:val="clear" w:color="000000" w:fill="92D050"/>
            <w:noWrap/>
            <w:hideMark/>
          </w:tcPr>
          <w:p w:rsidR="002E103D" w:rsidRPr="002E103D" w:rsidRDefault="002E103D" w:rsidP="002E103D">
            <w:pPr>
              <w:spacing w:after="0"/>
              <w:jc w:val="center"/>
              <w:rPr>
                <w:rFonts w:eastAsia="Times New Roman"/>
                <w:b/>
                <w:bCs/>
                <w:sz w:val="22"/>
              </w:rPr>
            </w:pPr>
            <w:r w:rsidRPr="002E103D">
              <w:rPr>
                <w:rFonts w:eastAsia="Times New Roman"/>
                <w:b/>
                <w:bCs/>
                <w:sz w:val="22"/>
              </w:rPr>
              <w:t>2122</w:t>
            </w:r>
          </w:p>
        </w:tc>
      </w:tr>
    </w:tbl>
    <w:p w:rsidR="00DB1F78" w:rsidRDefault="00DB1F78" w:rsidP="001776EF">
      <w:pPr>
        <w:jc w:val="both"/>
        <w:rPr>
          <w:rFonts w:eastAsia="SimSun"/>
          <w:b/>
          <w:color w:val="000000"/>
          <w:sz w:val="24"/>
          <w:lang w:eastAsia="zh-CN"/>
        </w:rPr>
      </w:pPr>
    </w:p>
    <w:p w:rsidR="00FB5A99" w:rsidRPr="002F23E3" w:rsidRDefault="00FB5A99" w:rsidP="001776EF">
      <w:pPr>
        <w:jc w:val="both"/>
        <w:rPr>
          <w:sz w:val="24"/>
          <w:szCs w:val="24"/>
        </w:rPr>
      </w:pPr>
      <w:proofErr w:type="gramStart"/>
      <w:r w:rsidRPr="002F23E3">
        <w:rPr>
          <w:sz w:val="24"/>
          <w:szCs w:val="24"/>
        </w:rPr>
        <w:t>N.B.</w:t>
      </w:r>
      <w:proofErr w:type="gramEnd"/>
      <w:r w:rsidRPr="002F23E3">
        <w:rPr>
          <w:sz w:val="24"/>
          <w:szCs w:val="24"/>
        </w:rPr>
        <w:t xml:space="preserve"> </w:t>
      </w:r>
      <w:r w:rsidR="00E45F85" w:rsidRPr="002F23E3">
        <w:rPr>
          <w:sz w:val="24"/>
          <w:szCs w:val="24"/>
        </w:rPr>
        <w:t xml:space="preserve">All jobs created through and during construction works are considered temporary irrespective of duration and these </w:t>
      </w:r>
      <w:r w:rsidRPr="002F23E3">
        <w:rPr>
          <w:sz w:val="24"/>
          <w:szCs w:val="24"/>
        </w:rPr>
        <w:t xml:space="preserve">would be </w:t>
      </w:r>
      <w:r w:rsidR="00C92774" w:rsidRPr="002F23E3">
        <w:rPr>
          <w:sz w:val="24"/>
          <w:szCs w:val="24"/>
        </w:rPr>
        <w:t xml:space="preserve">persons </w:t>
      </w:r>
      <w:r w:rsidRPr="002F23E3">
        <w:rPr>
          <w:sz w:val="24"/>
          <w:szCs w:val="24"/>
        </w:rPr>
        <w:t>hired by MSEs or Contractors, for which the data could be collected from time sheet at project sites</w:t>
      </w:r>
      <w:r w:rsidR="00C92774" w:rsidRPr="002F23E3">
        <w:rPr>
          <w:sz w:val="24"/>
          <w:szCs w:val="24"/>
        </w:rPr>
        <w:t>.</w:t>
      </w:r>
    </w:p>
    <w:p w:rsidR="00B77F6B" w:rsidRDefault="00B77F6B" w:rsidP="001776EF">
      <w:pPr>
        <w:jc w:val="both"/>
        <w:rPr>
          <w:sz w:val="24"/>
          <w:szCs w:val="24"/>
        </w:rPr>
      </w:pPr>
    </w:p>
    <w:p w:rsidR="00E45F85" w:rsidRDefault="00E45F85" w:rsidP="001776EF">
      <w:pPr>
        <w:pStyle w:val="ListofTables"/>
        <w:jc w:val="both"/>
      </w:pPr>
      <w:bookmarkStart w:id="97" w:name="_Toc52412524"/>
      <w:r w:rsidRPr="008423AD">
        <w:lastRenderedPageBreak/>
        <w:t>Capacity Building Plan of the City for EFY 20</w:t>
      </w:r>
      <w:r w:rsidR="000C0E1E" w:rsidRPr="008423AD">
        <w:t>1</w:t>
      </w:r>
      <w:r w:rsidR="00DB1F78">
        <w:t>3</w:t>
      </w:r>
      <w:bookmarkEnd w:id="97"/>
    </w:p>
    <w:tbl>
      <w:tblPr>
        <w:tblW w:w="15043" w:type="dxa"/>
        <w:tblInd w:w="93" w:type="dxa"/>
        <w:tblLayout w:type="fixed"/>
        <w:tblLook w:val="04A0" w:firstRow="1" w:lastRow="0" w:firstColumn="1" w:lastColumn="0" w:noHBand="0" w:noVBand="1"/>
      </w:tblPr>
      <w:tblGrid>
        <w:gridCol w:w="236"/>
        <w:gridCol w:w="3829"/>
        <w:gridCol w:w="810"/>
        <w:gridCol w:w="1437"/>
        <w:gridCol w:w="993"/>
        <w:gridCol w:w="1080"/>
        <w:gridCol w:w="991"/>
        <w:gridCol w:w="1137"/>
        <w:gridCol w:w="631"/>
        <w:gridCol w:w="856"/>
        <w:gridCol w:w="894"/>
        <w:gridCol w:w="1072"/>
        <w:gridCol w:w="1077"/>
      </w:tblGrid>
      <w:tr w:rsidR="00DB1F78" w:rsidRPr="00DB1F78" w:rsidTr="00C53C11">
        <w:trPr>
          <w:trHeight w:val="1232"/>
        </w:trPr>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F78" w:rsidRPr="00DB1F78" w:rsidRDefault="00DB1F78" w:rsidP="00277B60">
            <w:pPr>
              <w:spacing w:after="0"/>
              <w:ind w:left="-93" w:right="-111"/>
              <w:rPr>
                <w:rFonts w:eastAsia="Times New Roman"/>
                <w:b/>
                <w:bCs/>
                <w:sz w:val="18"/>
                <w:szCs w:val="18"/>
              </w:rPr>
            </w:pPr>
            <w:r w:rsidRPr="00DB1F78">
              <w:rPr>
                <w:rFonts w:eastAsia="Times New Roman"/>
                <w:b/>
                <w:bCs/>
                <w:sz w:val="18"/>
                <w:szCs w:val="18"/>
              </w:rPr>
              <w:t>No</w:t>
            </w:r>
          </w:p>
        </w:tc>
        <w:tc>
          <w:tcPr>
            <w:tcW w:w="3829" w:type="dxa"/>
            <w:tcBorders>
              <w:top w:val="single" w:sz="4" w:space="0" w:color="auto"/>
              <w:left w:val="nil"/>
              <w:bottom w:val="single" w:sz="4" w:space="0" w:color="auto"/>
              <w:right w:val="single" w:sz="4" w:space="0" w:color="auto"/>
            </w:tcBorders>
            <w:shd w:val="clear" w:color="000000" w:fill="FFE599"/>
            <w:hideMark/>
          </w:tcPr>
          <w:p w:rsidR="00DB1F78" w:rsidRPr="00DB1F78" w:rsidRDefault="00DB1F78" w:rsidP="00277B60">
            <w:pPr>
              <w:spacing w:after="0"/>
              <w:ind w:left="-59" w:right="-54"/>
              <w:rPr>
                <w:rFonts w:eastAsia="Times New Roman"/>
                <w:b/>
                <w:bCs/>
                <w:sz w:val="18"/>
                <w:szCs w:val="18"/>
              </w:rPr>
            </w:pPr>
            <w:r w:rsidRPr="00DB1F78">
              <w:rPr>
                <w:rFonts w:eastAsia="Times New Roman"/>
                <w:b/>
                <w:bCs/>
                <w:sz w:val="18"/>
                <w:szCs w:val="18"/>
              </w:rPr>
              <w:t>ECSPG Pillar &amp; Capacity Building Activities /investments</w:t>
            </w:r>
          </w:p>
        </w:tc>
        <w:tc>
          <w:tcPr>
            <w:tcW w:w="810" w:type="dxa"/>
            <w:tcBorders>
              <w:top w:val="single" w:sz="4" w:space="0" w:color="auto"/>
              <w:left w:val="nil"/>
              <w:bottom w:val="single" w:sz="4" w:space="0" w:color="auto"/>
              <w:right w:val="single" w:sz="4" w:space="0" w:color="auto"/>
            </w:tcBorders>
            <w:shd w:val="clear" w:color="000000" w:fill="FFE599"/>
            <w:hideMark/>
          </w:tcPr>
          <w:p w:rsidR="00DB1F78" w:rsidRPr="00DB1F78" w:rsidRDefault="00DB1F78" w:rsidP="00F80382">
            <w:pPr>
              <w:spacing w:after="0"/>
              <w:ind w:left="-118" w:right="-75"/>
              <w:jc w:val="center"/>
              <w:rPr>
                <w:rFonts w:eastAsia="Times New Roman"/>
                <w:b/>
                <w:bCs/>
                <w:sz w:val="18"/>
                <w:szCs w:val="18"/>
              </w:rPr>
            </w:pPr>
            <w:r w:rsidRPr="00DB1F78">
              <w:rPr>
                <w:rFonts w:eastAsia="Times New Roman"/>
                <w:b/>
                <w:bCs/>
                <w:sz w:val="18"/>
                <w:szCs w:val="18"/>
              </w:rPr>
              <w:t>UIIDP POM Thematic Area</w:t>
            </w:r>
          </w:p>
        </w:tc>
        <w:tc>
          <w:tcPr>
            <w:tcW w:w="1437" w:type="dxa"/>
            <w:tcBorders>
              <w:top w:val="single" w:sz="4" w:space="0" w:color="auto"/>
              <w:left w:val="nil"/>
              <w:bottom w:val="single" w:sz="4" w:space="0" w:color="auto"/>
              <w:right w:val="single" w:sz="4" w:space="0" w:color="auto"/>
            </w:tcBorders>
            <w:shd w:val="clear" w:color="000000" w:fill="FFE599"/>
            <w:hideMark/>
          </w:tcPr>
          <w:p w:rsidR="00DB1F78" w:rsidRPr="00DB1F78" w:rsidRDefault="00DB1F78" w:rsidP="00277B60">
            <w:pPr>
              <w:spacing w:after="0"/>
              <w:ind w:left="-108" w:right="-111"/>
              <w:rPr>
                <w:rFonts w:eastAsia="Times New Roman"/>
                <w:b/>
                <w:bCs/>
                <w:sz w:val="18"/>
                <w:szCs w:val="18"/>
              </w:rPr>
            </w:pPr>
            <w:r w:rsidRPr="00DB1F78">
              <w:rPr>
                <w:rFonts w:eastAsia="Times New Roman"/>
                <w:b/>
                <w:bCs/>
                <w:sz w:val="18"/>
                <w:szCs w:val="18"/>
              </w:rPr>
              <w:t>Gaps identified</w:t>
            </w:r>
          </w:p>
        </w:tc>
        <w:tc>
          <w:tcPr>
            <w:tcW w:w="993" w:type="dxa"/>
            <w:tcBorders>
              <w:top w:val="single" w:sz="4" w:space="0" w:color="auto"/>
              <w:left w:val="nil"/>
              <w:bottom w:val="single" w:sz="4" w:space="0" w:color="auto"/>
              <w:right w:val="single" w:sz="4" w:space="0" w:color="auto"/>
            </w:tcBorders>
            <w:shd w:val="clear" w:color="000000" w:fill="FFE599"/>
            <w:hideMark/>
          </w:tcPr>
          <w:p w:rsidR="00DB1F78" w:rsidRPr="00DB1F78" w:rsidRDefault="006C12AB" w:rsidP="00277B60">
            <w:pPr>
              <w:spacing w:after="0"/>
              <w:ind w:left="-105" w:right="-65"/>
              <w:jc w:val="center"/>
              <w:rPr>
                <w:rFonts w:eastAsia="Times New Roman"/>
                <w:b/>
                <w:bCs/>
                <w:sz w:val="18"/>
                <w:szCs w:val="18"/>
                <w:u w:val="single"/>
              </w:rPr>
            </w:pPr>
            <w:hyperlink r:id="rId20" w:anchor="Sheet3!_ftn1" w:history="1">
              <w:r w:rsidR="00DB1F78" w:rsidRPr="00DB1F78">
                <w:rPr>
                  <w:rFonts w:eastAsia="Times New Roman"/>
                  <w:b/>
                  <w:bCs/>
                  <w:sz w:val="18"/>
                  <w:szCs w:val="18"/>
                  <w:u w:val="single"/>
                </w:rPr>
                <w:t>Capacity Building Modality[1]</w:t>
              </w:r>
            </w:hyperlink>
          </w:p>
        </w:tc>
        <w:tc>
          <w:tcPr>
            <w:tcW w:w="1080" w:type="dxa"/>
            <w:tcBorders>
              <w:top w:val="single" w:sz="4" w:space="0" w:color="auto"/>
              <w:left w:val="nil"/>
              <w:bottom w:val="single" w:sz="4" w:space="0" w:color="auto"/>
              <w:right w:val="single" w:sz="4" w:space="0" w:color="auto"/>
            </w:tcBorders>
            <w:shd w:val="clear" w:color="000000" w:fill="FFE599"/>
            <w:hideMark/>
          </w:tcPr>
          <w:p w:rsidR="00DB1F78" w:rsidRPr="00DB1F78" w:rsidRDefault="006C12AB" w:rsidP="00277B60">
            <w:pPr>
              <w:spacing w:after="0"/>
              <w:ind w:left="-108" w:right="-62"/>
              <w:jc w:val="center"/>
              <w:rPr>
                <w:rFonts w:eastAsia="Times New Roman"/>
                <w:b/>
                <w:bCs/>
                <w:sz w:val="18"/>
                <w:szCs w:val="18"/>
                <w:u w:val="single"/>
              </w:rPr>
            </w:pPr>
            <w:hyperlink r:id="rId21" w:anchor="Sheet3!_ftn2" w:history="1">
              <w:r w:rsidR="00DB1F78" w:rsidRPr="00DB1F78">
                <w:rPr>
                  <w:rFonts w:eastAsia="Times New Roman"/>
                  <w:b/>
                  <w:bCs/>
                  <w:sz w:val="18"/>
                  <w:szCs w:val="18"/>
                  <w:u w:val="single"/>
                </w:rPr>
                <w:t>Performance Indicators[2]</w:t>
              </w:r>
            </w:hyperlink>
          </w:p>
        </w:tc>
        <w:tc>
          <w:tcPr>
            <w:tcW w:w="991" w:type="dxa"/>
            <w:tcBorders>
              <w:top w:val="single" w:sz="4" w:space="0" w:color="auto"/>
              <w:left w:val="nil"/>
              <w:bottom w:val="single" w:sz="4" w:space="0" w:color="auto"/>
              <w:right w:val="single" w:sz="4" w:space="0" w:color="auto"/>
            </w:tcBorders>
            <w:shd w:val="clear" w:color="000000" w:fill="FFE599"/>
            <w:hideMark/>
          </w:tcPr>
          <w:p w:rsidR="00DB1F78" w:rsidRPr="00DB1F78" w:rsidRDefault="006C12AB" w:rsidP="00DB1F78">
            <w:pPr>
              <w:spacing w:after="0"/>
              <w:rPr>
                <w:rFonts w:eastAsia="Times New Roman"/>
                <w:b/>
                <w:bCs/>
                <w:sz w:val="18"/>
                <w:szCs w:val="18"/>
                <w:u w:val="single"/>
              </w:rPr>
            </w:pPr>
            <w:hyperlink r:id="rId22" w:anchor="Sheet3!_ftn3" w:history="1">
              <w:r w:rsidR="00DB1F78" w:rsidRPr="00DB1F78">
                <w:rPr>
                  <w:rFonts w:eastAsia="Times New Roman"/>
                  <w:b/>
                  <w:bCs/>
                  <w:sz w:val="18"/>
                  <w:szCs w:val="18"/>
                  <w:u w:val="single"/>
                </w:rPr>
                <w:t>Target[3]</w:t>
              </w:r>
            </w:hyperlink>
          </w:p>
        </w:tc>
        <w:tc>
          <w:tcPr>
            <w:tcW w:w="1137" w:type="dxa"/>
            <w:tcBorders>
              <w:top w:val="single" w:sz="4" w:space="0" w:color="auto"/>
              <w:left w:val="nil"/>
              <w:bottom w:val="single" w:sz="4" w:space="0" w:color="auto"/>
              <w:right w:val="single" w:sz="4" w:space="0" w:color="auto"/>
            </w:tcBorders>
            <w:shd w:val="clear" w:color="000000" w:fill="FFE599"/>
            <w:hideMark/>
          </w:tcPr>
          <w:p w:rsidR="00DB1F78" w:rsidRPr="00DB1F78" w:rsidRDefault="00DB1F78" w:rsidP="00DB1F78">
            <w:pPr>
              <w:spacing w:after="0"/>
              <w:rPr>
                <w:rFonts w:eastAsia="Times New Roman"/>
                <w:b/>
                <w:bCs/>
                <w:sz w:val="18"/>
                <w:szCs w:val="18"/>
              </w:rPr>
            </w:pPr>
            <w:r w:rsidRPr="00DB1F78">
              <w:rPr>
                <w:rFonts w:eastAsia="Times New Roman"/>
                <w:b/>
                <w:bCs/>
                <w:sz w:val="18"/>
                <w:szCs w:val="18"/>
              </w:rPr>
              <w:t>Lead Person Responsible</w:t>
            </w:r>
          </w:p>
        </w:tc>
        <w:tc>
          <w:tcPr>
            <w:tcW w:w="631" w:type="dxa"/>
            <w:tcBorders>
              <w:top w:val="single" w:sz="4" w:space="0" w:color="auto"/>
              <w:left w:val="nil"/>
              <w:bottom w:val="single" w:sz="4" w:space="0" w:color="auto"/>
              <w:right w:val="single" w:sz="4" w:space="0" w:color="auto"/>
            </w:tcBorders>
            <w:shd w:val="clear" w:color="000000" w:fill="FFE599"/>
            <w:hideMark/>
          </w:tcPr>
          <w:p w:rsidR="00DB1F78" w:rsidRPr="00DB1F78" w:rsidRDefault="00DB1F78" w:rsidP="00DB1F78">
            <w:pPr>
              <w:spacing w:after="0"/>
              <w:rPr>
                <w:rFonts w:eastAsia="Times New Roman"/>
                <w:b/>
                <w:bCs/>
                <w:sz w:val="18"/>
                <w:szCs w:val="18"/>
              </w:rPr>
            </w:pPr>
            <w:r w:rsidRPr="00DB1F78">
              <w:rPr>
                <w:rFonts w:eastAsia="Times New Roman"/>
                <w:b/>
                <w:bCs/>
                <w:sz w:val="18"/>
                <w:szCs w:val="18"/>
              </w:rPr>
              <w:t>Year (E.C)</w:t>
            </w:r>
          </w:p>
        </w:tc>
        <w:tc>
          <w:tcPr>
            <w:tcW w:w="856" w:type="dxa"/>
            <w:tcBorders>
              <w:top w:val="single" w:sz="4" w:space="0" w:color="auto"/>
              <w:left w:val="nil"/>
              <w:bottom w:val="single" w:sz="4" w:space="0" w:color="auto"/>
              <w:right w:val="single" w:sz="4" w:space="0" w:color="auto"/>
            </w:tcBorders>
            <w:shd w:val="clear" w:color="000000" w:fill="FFE599"/>
            <w:hideMark/>
          </w:tcPr>
          <w:p w:rsidR="00DB1F78" w:rsidRPr="00DB1F78" w:rsidRDefault="00DB1F78" w:rsidP="00DB1F78">
            <w:pPr>
              <w:spacing w:after="0"/>
              <w:rPr>
                <w:rFonts w:eastAsia="Times New Roman"/>
                <w:b/>
                <w:bCs/>
                <w:sz w:val="18"/>
                <w:szCs w:val="18"/>
              </w:rPr>
            </w:pPr>
            <w:r w:rsidRPr="00DB1F78">
              <w:rPr>
                <w:rFonts w:eastAsia="Times New Roman"/>
                <w:b/>
                <w:bCs/>
                <w:sz w:val="18"/>
                <w:szCs w:val="18"/>
              </w:rPr>
              <w:t>Start date</w:t>
            </w:r>
          </w:p>
        </w:tc>
        <w:tc>
          <w:tcPr>
            <w:tcW w:w="894" w:type="dxa"/>
            <w:tcBorders>
              <w:top w:val="single" w:sz="4" w:space="0" w:color="auto"/>
              <w:left w:val="nil"/>
              <w:bottom w:val="single" w:sz="4" w:space="0" w:color="auto"/>
              <w:right w:val="single" w:sz="4" w:space="0" w:color="auto"/>
            </w:tcBorders>
            <w:shd w:val="clear" w:color="000000" w:fill="FFE599"/>
            <w:hideMark/>
          </w:tcPr>
          <w:p w:rsidR="00DB1F78" w:rsidRPr="00DB1F78" w:rsidRDefault="00DB1F78" w:rsidP="00DB1F78">
            <w:pPr>
              <w:spacing w:after="0"/>
              <w:rPr>
                <w:rFonts w:eastAsia="Times New Roman"/>
                <w:b/>
                <w:bCs/>
                <w:sz w:val="18"/>
                <w:szCs w:val="18"/>
              </w:rPr>
            </w:pPr>
            <w:r w:rsidRPr="00DB1F78">
              <w:rPr>
                <w:rFonts w:eastAsia="Times New Roman"/>
                <w:b/>
                <w:bCs/>
                <w:sz w:val="18"/>
                <w:szCs w:val="18"/>
              </w:rPr>
              <w:t>End date</w:t>
            </w:r>
          </w:p>
        </w:tc>
        <w:tc>
          <w:tcPr>
            <w:tcW w:w="1072" w:type="dxa"/>
            <w:tcBorders>
              <w:top w:val="single" w:sz="4" w:space="0" w:color="auto"/>
              <w:left w:val="nil"/>
              <w:bottom w:val="single" w:sz="4" w:space="0" w:color="auto"/>
              <w:right w:val="single" w:sz="4" w:space="0" w:color="auto"/>
            </w:tcBorders>
            <w:shd w:val="clear" w:color="000000" w:fill="FFE599"/>
            <w:hideMark/>
          </w:tcPr>
          <w:p w:rsidR="00DB1F78" w:rsidRPr="00DB1F78" w:rsidRDefault="00DB1F78" w:rsidP="00DB1F78">
            <w:pPr>
              <w:spacing w:after="0"/>
              <w:rPr>
                <w:rFonts w:eastAsia="Times New Roman"/>
                <w:b/>
                <w:bCs/>
                <w:sz w:val="18"/>
                <w:szCs w:val="18"/>
              </w:rPr>
            </w:pPr>
            <w:r w:rsidRPr="00DB1F78">
              <w:rPr>
                <w:rFonts w:eastAsia="Times New Roman"/>
                <w:b/>
                <w:bCs/>
                <w:sz w:val="18"/>
                <w:szCs w:val="18"/>
              </w:rPr>
              <w:t>Resources required (budget) in Birr</w:t>
            </w:r>
          </w:p>
        </w:tc>
        <w:tc>
          <w:tcPr>
            <w:tcW w:w="1077" w:type="dxa"/>
            <w:tcBorders>
              <w:top w:val="single" w:sz="4" w:space="0" w:color="auto"/>
              <w:left w:val="nil"/>
              <w:bottom w:val="single" w:sz="4" w:space="0" w:color="auto"/>
              <w:right w:val="single" w:sz="4" w:space="0" w:color="auto"/>
            </w:tcBorders>
            <w:shd w:val="clear" w:color="000000" w:fill="FFE599"/>
            <w:hideMark/>
          </w:tcPr>
          <w:p w:rsidR="00DB1F78" w:rsidRPr="00DB1F78" w:rsidRDefault="00DB1F78" w:rsidP="00DB1F78">
            <w:pPr>
              <w:spacing w:after="0"/>
              <w:rPr>
                <w:rFonts w:eastAsia="Times New Roman"/>
                <w:b/>
                <w:bCs/>
                <w:sz w:val="18"/>
                <w:szCs w:val="18"/>
              </w:rPr>
            </w:pPr>
            <w:r w:rsidRPr="00DB1F78">
              <w:rPr>
                <w:rFonts w:eastAsia="Times New Roman"/>
                <w:b/>
                <w:bCs/>
                <w:sz w:val="18"/>
                <w:szCs w:val="18"/>
              </w:rPr>
              <w:t>Packaging: Goods, Works, Services, Training Adm.</w:t>
            </w:r>
          </w:p>
        </w:tc>
      </w:tr>
      <w:tr w:rsidR="00DB1F78" w:rsidRPr="00DB1F78" w:rsidTr="00277B60">
        <w:trPr>
          <w:trHeight w:val="276"/>
        </w:trPr>
        <w:tc>
          <w:tcPr>
            <w:tcW w:w="236" w:type="dxa"/>
            <w:tcBorders>
              <w:top w:val="nil"/>
              <w:left w:val="single" w:sz="4" w:space="0" w:color="auto"/>
              <w:bottom w:val="single" w:sz="4" w:space="0" w:color="auto"/>
              <w:right w:val="single" w:sz="4" w:space="0" w:color="auto"/>
            </w:tcBorders>
            <w:shd w:val="clear" w:color="000000" w:fill="FCD5B4"/>
            <w:noWrap/>
            <w:vAlign w:val="center"/>
            <w:hideMark/>
          </w:tcPr>
          <w:p w:rsidR="00DB1F78" w:rsidRPr="00DB1F78" w:rsidRDefault="00DB1F78" w:rsidP="00277B60">
            <w:pPr>
              <w:spacing w:after="0"/>
              <w:ind w:left="-93" w:right="-111"/>
              <w:rPr>
                <w:rFonts w:eastAsia="Times New Roman"/>
                <w:b/>
                <w:bCs/>
                <w:sz w:val="16"/>
                <w:szCs w:val="16"/>
              </w:rPr>
            </w:pPr>
            <w:r w:rsidRPr="00DB1F78">
              <w:rPr>
                <w:rFonts w:eastAsia="Times New Roman"/>
                <w:b/>
                <w:bCs/>
                <w:sz w:val="16"/>
                <w:szCs w:val="16"/>
              </w:rPr>
              <w:t> </w:t>
            </w:r>
          </w:p>
        </w:tc>
        <w:tc>
          <w:tcPr>
            <w:tcW w:w="14807" w:type="dxa"/>
            <w:gridSpan w:val="12"/>
            <w:tcBorders>
              <w:top w:val="single" w:sz="4" w:space="0" w:color="auto"/>
              <w:left w:val="nil"/>
              <w:bottom w:val="single" w:sz="4" w:space="0" w:color="auto"/>
              <w:right w:val="single" w:sz="4" w:space="0" w:color="auto"/>
            </w:tcBorders>
            <w:shd w:val="clear" w:color="000000" w:fill="FCD5B4"/>
            <w:hideMark/>
          </w:tcPr>
          <w:p w:rsidR="00DB1F78" w:rsidRPr="00DB1F78" w:rsidRDefault="00DB1F78" w:rsidP="00277B60">
            <w:pPr>
              <w:spacing w:after="0"/>
              <w:ind w:left="-108" w:right="-62"/>
              <w:jc w:val="center"/>
              <w:rPr>
                <w:rFonts w:eastAsia="Times New Roman"/>
                <w:b/>
                <w:bCs/>
                <w:sz w:val="16"/>
                <w:szCs w:val="16"/>
              </w:rPr>
            </w:pPr>
            <w:r w:rsidRPr="00DB1F78">
              <w:rPr>
                <w:rFonts w:eastAsia="Times New Roman"/>
                <w:b/>
                <w:bCs/>
                <w:sz w:val="16"/>
                <w:szCs w:val="16"/>
              </w:rPr>
              <w:t>Pillar 1: Urban Transformational Leadership</w:t>
            </w:r>
          </w:p>
        </w:tc>
      </w:tr>
      <w:tr w:rsidR="00DB1F78" w:rsidRPr="00DB1F78" w:rsidTr="00277B60">
        <w:trPr>
          <w:trHeight w:val="816"/>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DB1F78" w:rsidRPr="00DB1F78" w:rsidRDefault="00DB1F78" w:rsidP="00C53C11">
            <w:pPr>
              <w:spacing w:after="0"/>
              <w:ind w:left="-93" w:right="-111"/>
              <w:jc w:val="center"/>
              <w:rPr>
                <w:rFonts w:eastAsia="Times New Roman"/>
                <w:sz w:val="16"/>
                <w:szCs w:val="16"/>
              </w:rPr>
            </w:pPr>
            <w:r w:rsidRPr="00DB1F78">
              <w:rPr>
                <w:rFonts w:eastAsia="Times New Roman"/>
                <w:sz w:val="16"/>
                <w:szCs w:val="16"/>
              </w:rPr>
              <w:t>1</w:t>
            </w:r>
          </w:p>
        </w:tc>
        <w:tc>
          <w:tcPr>
            <w:tcW w:w="3829"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59" w:right="-54"/>
              <w:jc w:val="center"/>
              <w:rPr>
                <w:rFonts w:eastAsia="Times New Roman"/>
                <w:color w:val="000000"/>
                <w:sz w:val="16"/>
                <w:szCs w:val="16"/>
              </w:rPr>
            </w:pPr>
            <w:r w:rsidRPr="00DB1F78">
              <w:rPr>
                <w:rFonts w:eastAsia="Times New Roman"/>
                <w:color w:val="000000"/>
                <w:sz w:val="16"/>
                <w:szCs w:val="16"/>
              </w:rPr>
              <w:t>Induction training will be conducted for newly assigned  leaders and focal persons on  overall view of UIIDP</w:t>
            </w:r>
          </w:p>
        </w:tc>
        <w:tc>
          <w:tcPr>
            <w:tcW w:w="810" w:type="dxa"/>
            <w:tcBorders>
              <w:top w:val="nil"/>
              <w:left w:val="nil"/>
              <w:bottom w:val="single" w:sz="4" w:space="0" w:color="auto"/>
              <w:right w:val="single" w:sz="4" w:space="0" w:color="auto"/>
            </w:tcBorders>
            <w:shd w:val="clear" w:color="auto" w:fill="auto"/>
            <w:noWrap/>
            <w:hideMark/>
          </w:tcPr>
          <w:p w:rsidR="00DB1F78" w:rsidRPr="00DB1F78" w:rsidRDefault="00DB1F78" w:rsidP="00C53C11">
            <w:pPr>
              <w:spacing w:after="0"/>
              <w:ind w:left="-118" w:right="-75"/>
              <w:jc w:val="center"/>
              <w:rPr>
                <w:rFonts w:eastAsia="Times New Roman"/>
                <w:sz w:val="16"/>
                <w:szCs w:val="16"/>
              </w:rPr>
            </w:pPr>
            <w:r w:rsidRPr="00DB1F78">
              <w:rPr>
                <w:rFonts w:eastAsia="Times New Roman"/>
                <w:sz w:val="16"/>
                <w:szCs w:val="16"/>
              </w:rPr>
              <w:t>P and B</w:t>
            </w:r>
          </w:p>
        </w:tc>
        <w:tc>
          <w:tcPr>
            <w:tcW w:w="143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8" w:right="-111"/>
              <w:jc w:val="center"/>
              <w:rPr>
                <w:rFonts w:eastAsia="Times New Roman"/>
                <w:sz w:val="16"/>
                <w:szCs w:val="16"/>
              </w:rPr>
            </w:pPr>
            <w:r w:rsidRPr="00DB1F78">
              <w:rPr>
                <w:rFonts w:eastAsia="Times New Roman"/>
                <w:sz w:val="16"/>
                <w:szCs w:val="16"/>
              </w:rPr>
              <w:t xml:space="preserve">Lack of awareness on the new </w:t>
            </w:r>
            <w:proofErr w:type="spellStart"/>
            <w:r w:rsidRPr="00DB1F78">
              <w:rPr>
                <w:rFonts w:eastAsia="Times New Roman"/>
                <w:sz w:val="16"/>
                <w:szCs w:val="16"/>
              </w:rPr>
              <w:t>programme</w:t>
            </w:r>
            <w:proofErr w:type="spellEnd"/>
            <w:r w:rsidRPr="00DB1F78">
              <w:rPr>
                <w:rFonts w:eastAsia="Times New Roman"/>
                <w:sz w:val="16"/>
                <w:szCs w:val="16"/>
              </w:rPr>
              <w:t xml:space="preserve"> and </w:t>
            </w:r>
            <w:proofErr w:type="spellStart"/>
            <w:r w:rsidRPr="00DB1F78">
              <w:rPr>
                <w:rFonts w:eastAsia="Times New Roman"/>
                <w:sz w:val="16"/>
                <w:szCs w:val="16"/>
              </w:rPr>
              <w:t>continios</w:t>
            </w:r>
            <w:proofErr w:type="spellEnd"/>
            <w:r w:rsidRPr="00DB1F78">
              <w:rPr>
                <w:rFonts w:eastAsia="Times New Roman"/>
                <w:sz w:val="16"/>
                <w:szCs w:val="16"/>
              </w:rPr>
              <w:t xml:space="preserve"> integration</w:t>
            </w:r>
          </w:p>
        </w:tc>
        <w:tc>
          <w:tcPr>
            <w:tcW w:w="993"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5" w:right="-65"/>
              <w:jc w:val="center"/>
              <w:rPr>
                <w:rFonts w:eastAsia="Times New Roman"/>
                <w:sz w:val="16"/>
                <w:szCs w:val="16"/>
              </w:rPr>
            </w:pPr>
            <w:r w:rsidRPr="00DB1F78">
              <w:rPr>
                <w:rFonts w:eastAsia="Times New Roman"/>
                <w:sz w:val="16"/>
                <w:szCs w:val="16"/>
              </w:rPr>
              <w:t>Classroom training</w:t>
            </w:r>
          </w:p>
        </w:tc>
        <w:tc>
          <w:tcPr>
            <w:tcW w:w="1080"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8" w:right="-62"/>
              <w:jc w:val="center"/>
              <w:rPr>
                <w:rFonts w:eastAsia="Times New Roman"/>
                <w:sz w:val="16"/>
                <w:szCs w:val="16"/>
              </w:rPr>
            </w:pPr>
            <w:r w:rsidRPr="00DB1F78">
              <w:rPr>
                <w:rFonts w:eastAsia="Times New Roman"/>
                <w:sz w:val="16"/>
                <w:szCs w:val="16"/>
              </w:rPr>
              <w:t>No. of trainees</w:t>
            </w:r>
          </w:p>
        </w:tc>
        <w:tc>
          <w:tcPr>
            <w:tcW w:w="991"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45</w:t>
            </w:r>
          </w:p>
        </w:tc>
        <w:tc>
          <w:tcPr>
            <w:tcW w:w="1137" w:type="dxa"/>
            <w:tcBorders>
              <w:top w:val="nil"/>
              <w:left w:val="nil"/>
              <w:bottom w:val="single" w:sz="4" w:space="0" w:color="auto"/>
              <w:right w:val="single" w:sz="4" w:space="0" w:color="auto"/>
            </w:tcBorders>
            <w:shd w:val="clear" w:color="auto" w:fill="auto"/>
            <w:noWrap/>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P and B</w:t>
            </w:r>
          </w:p>
        </w:tc>
        <w:tc>
          <w:tcPr>
            <w:tcW w:w="631"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2013</w:t>
            </w:r>
          </w:p>
        </w:tc>
        <w:tc>
          <w:tcPr>
            <w:tcW w:w="856" w:type="dxa"/>
            <w:tcBorders>
              <w:top w:val="nil"/>
              <w:left w:val="nil"/>
              <w:bottom w:val="single" w:sz="4" w:space="0" w:color="auto"/>
              <w:right w:val="single" w:sz="4" w:space="0" w:color="auto"/>
            </w:tcBorders>
            <w:shd w:val="clear" w:color="000000" w:fill="FDE9D9"/>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11-Oct-</w:t>
            </w:r>
            <w:r w:rsidR="00F80382">
              <w:rPr>
                <w:rFonts w:eastAsia="Times New Roman"/>
                <w:sz w:val="16"/>
                <w:szCs w:val="16"/>
              </w:rPr>
              <w:t>2</w:t>
            </w:r>
            <w:r w:rsidRPr="00DB1F78">
              <w:rPr>
                <w:rFonts w:eastAsia="Times New Roman"/>
                <w:sz w:val="16"/>
                <w:szCs w:val="16"/>
              </w:rPr>
              <w:t>0</w:t>
            </w:r>
          </w:p>
        </w:tc>
        <w:tc>
          <w:tcPr>
            <w:tcW w:w="894" w:type="dxa"/>
            <w:tcBorders>
              <w:top w:val="nil"/>
              <w:left w:val="nil"/>
              <w:bottom w:val="single" w:sz="4" w:space="0" w:color="auto"/>
              <w:right w:val="single" w:sz="4" w:space="0" w:color="auto"/>
            </w:tcBorders>
            <w:shd w:val="clear" w:color="000000" w:fill="FDE9D9"/>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08-Apr-20</w:t>
            </w:r>
          </w:p>
        </w:tc>
        <w:tc>
          <w:tcPr>
            <w:tcW w:w="1072" w:type="dxa"/>
            <w:tcBorders>
              <w:top w:val="nil"/>
              <w:left w:val="nil"/>
              <w:bottom w:val="single" w:sz="4" w:space="0" w:color="auto"/>
              <w:right w:val="single" w:sz="4" w:space="0" w:color="auto"/>
            </w:tcBorders>
            <w:shd w:val="clear" w:color="auto" w:fill="auto"/>
            <w:noWrap/>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100,000.00</w:t>
            </w:r>
          </w:p>
        </w:tc>
        <w:tc>
          <w:tcPr>
            <w:tcW w:w="107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Training</w:t>
            </w:r>
          </w:p>
        </w:tc>
      </w:tr>
      <w:tr w:rsidR="00DB1F78" w:rsidRPr="00DB1F78" w:rsidTr="00277B60">
        <w:trPr>
          <w:trHeight w:val="816"/>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DB1F78" w:rsidRPr="00DB1F78" w:rsidRDefault="00DB1F78" w:rsidP="00C53C11">
            <w:pPr>
              <w:spacing w:after="0"/>
              <w:ind w:left="-93" w:right="-111"/>
              <w:jc w:val="center"/>
              <w:rPr>
                <w:rFonts w:eastAsia="Times New Roman"/>
                <w:sz w:val="16"/>
                <w:szCs w:val="16"/>
              </w:rPr>
            </w:pPr>
            <w:r w:rsidRPr="00DB1F78">
              <w:rPr>
                <w:rFonts w:eastAsia="Times New Roman"/>
                <w:sz w:val="16"/>
                <w:szCs w:val="16"/>
              </w:rPr>
              <w:t>2</w:t>
            </w:r>
          </w:p>
        </w:tc>
        <w:tc>
          <w:tcPr>
            <w:tcW w:w="3829" w:type="dxa"/>
            <w:tcBorders>
              <w:top w:val="nil"/>
              <w:left w:val="nil"/>
              <w:bottom w:val="single" w:sz="4" w:space="0" w:color="auto"/>
              <w:right w:val="single" w:sz="4" w:space="0" w:color="auto"/>
            </w:tcBorders>
            <w:shd w:val="clear" w:color="auto" w:fill="auto"/>
            <w:hideMark/>
          </w:tcPr>
          <w:p w:rsidR="00DB1F78" w:rsidRPr="00DB1F78" w:rsidRDefault="00DB1F78" w:rsidP="00C53C11">
            <w:pPr>
              <w:spacing w:after="0"/>
              <w:ind w:left="-59" w:right="-54"/>
              <w:jc w:val="center"/>
              <w:rPr>
                <w:rFonts w:eastAsia="Times New Roman"/>
                <w:sz w:val="16"/>
                <w:szCs w:val="16"/>
              </w:rPr>
            </w:pPr>
            <w:r w:rsidRPr="00DB1F78">
              <w:rPr>
                <w:rFonts w:eastAsia="Times New Roman"/>
                <w:sz w:val="16"/>
                <w:szCs w:val="16"/>
              </w:rPr>
              <w:t xml:space="preserve">Provide a training  to all leaders , focal persons and </w:t>
            </w:r>
            <w:proofErr w:type="spellStart"/>
            <w:r w:rsidRPr="00DB1F78">
              <w:rPr>
                <w:rFonts w:eastAsia="Times New Roman"/>
                <w:sz w:val="16"/>
                <w:szCs w:val="16"/>
              </w:rPr>
              <w:t>communty</w:t>
            </w:r>
            <w:proofErr w:type="spellEnd"/>
            <w:r w:rsidRPr="00DB1F78">
              <w:rPr>
                <w:rFonts w:eastAsia="Times New Roman"/>
                <w:sz w:val="16"/>
                <w:szCs w:val="16"/>
              </w:rPr>
              <w:t xml:space="preserve"> members on project site selection and  CIP  preparation , Revision and </w:t>
            </w:r>
            <w:proofErr w:type="spellStart"/>
            <w:r w:rsidRPr="00DB1F78">
              <w:rPr>
                <w:rFonts w:eastAsia="Times New Roman"/>
                <w:sz w:val="16"/>
                <w:szCs w:val="16"/>
              </w:rPr>
              <w:t>aproval</w:t>
            </w:r>
            <w:proofErr w:type="spellEnd"/>
          </w:p>
        </w:tc>
        <w:tc>
          <w:tcPr>
            <w:tcW w:w="810" w:type="dxa"/>
            <w:tcBorders>
              <w:top w:val="nil"/>
              <w:left w:val="nil"/>
              <w:bottom w:val="single" w:sz="4" w:space="0" w:color="auto"/>
              <w:right w:val="single" w:sz="4" w:space="0" w:color="auto"/>
            </w:tcBorders>
            <w:shd w:val="clear" w:color="auto" w:fill="auto"/>
            <w:noWrap/>
            <w:hideMark/>
          </w:tcPr>
          <w:p w:rsidR="00DB1F78" w:rsidRPr="00DB1F78" w:rsidRDefault="00DB1F78" w:rsidP="00C53C11">
            <w:pPr>
              <w:spacing w:after="0"/>
              <w:ind w:left="-118" w:right="-75"/>
              <w:jc w:val="center"/>
              <w:rPr>
                <w:rFonts w:eastAsia="Times New Roman"/>
                <w:sz w:val="16"/>
                <w:szCs w:val="16"/>
              </w:rPr>
            </w:pPr>
            <w:r w:rsidRPr="00DB1F78">
              <w:rPr>
                <w:rFonts w:eastAsia="Times New Roman"/>
                <w:sz w:val="16"/>
                <w:szCs w:val="16"/>
              </w:rPr>
              <w:t>P and B</w:t>
            </w:r>
          </w:p>
        </w:tc>
        <w:tc>
          <w:tcPr>
            <w:tcW w:w="143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8" w:right="-111"/>
              <w:jc w:val="center"/>
              <w:rPr>
                <w:rFonts w:eastAsia="Times New Roman"/>
                <w:sz w:val="16"/>
                <w:szCs w:val="16"/>
              </w:rPr>
            </w:pPr>
            <w:r w:rsidRPr="00DB1F78">
              <w:rPr>
                <w:rFonts w:eastAsia="Times New Roman"/>
                <w:sz w:val="16"/>
                <w:szCs w:val="16"/>
              </w:rPr>
              <w:t xml:space="preserve">Lack of awareness on the new </w:t>
            </w:r>
            <w:proofErr w:type="spellStart"/>
            <w:r w:rsidRPr="00DB1F78">
              <w:rPr>
                <w:rFonts w:eastAsia="Times New Roman"/>
                <w:sz w:val="16"/>
                <w:szCs w:val="16"/>
              </w:rPr>
              <w:t>programme</w:t>
            </w:r>
            <w:proofErr w:type="spellEnd"/>
            <w:r w:rsidRPr="00DB1F78">
              <w:rPr>
                <w:rFonts w:eastAsia="Times New Roman"/>
                <w:sz w:val="16"/>
                <w:szCs w:val="16"/>
              </w:rPr>
              <w:t xml:space="preserve"> and </w:t>
            </w:r>
            <w:proofErr w:type="spellStart"/>
            <w:r w:rsidRPr="00DB1F78">
              <w:rPr>
                <w:rFonts w:eastAsia="Times New Roman"/>
                <w:sz w:val="16"/>
                <w:szCs w:val="16"/>
              </w:rPr>
              <w:t>continios</w:t>
            </w:r>
            <w:proofErr w:type="spellEnd"/>
            <w:r w:rsidRPr="00DB1F78">
              <w:rPr>
                <w:rFonts w:eastAsia="Times New Roman"/>
                <w:sz w:val="16"/>
                <w:szCs w:val="16"/>
              </w:rPr>
              <w:t xml:space="preserve"> integration</w:t>
            </w:r>
          </w:p>
        </w:tc>
        <w:tc>
          <w:tcPr>
            <w:tcW w:w="993"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5" w:right="-65"/>
              <w:jc w:val="center"/>
              <w:rPr>
                <w:rFonts w:eastAsia="Times New Roman"/>
                <w:sz w:val="16"/>
                <w:szCs w:val="16"/>
              </w:rPr>
            </w:pPr>
            <w:r w:rsidRPr="00DB1F78">
              <w:rPr>
                <w:rFonts w:eastAsia="Times New Roman"/>
                <w:sz w:val="16"/>
                <w:szCs w:val="16"/>
              </w:rPr>
              <w:t>Classroom training</w:t>
            </w:r>
          </w:p>
        </w:tc>
        <w:tc>
          <w:tcPr>
            <w:tcW w:w="1080"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8" w:right="-62"/>
              <w:jc w:val="center"/>
              <w:rPr>
                <w:rFonts w:eastAsia="Times New Roman"/>
                <w:sz w:val="16"/>
                <w:szCs w:val="16"/>
              </w:rPr>
            </w:pPr>
            <w:r w:rsidRPr="00DB1F78">
              <w:rPr>
                <w:rFonts w:eastAsia="Times New Roman"/>
                <w:sz w:val="16"/>
                <w:szCs w:val="16"/>
              </w:rPr>
              <w:t>No. of trainees</w:t>
            </w:r>
          </w:p>
        </w:tc>
        <w:tc>
          <w:tcPr>
            <w:tcW w:w="991" w:type="dxa"/>
            <w:tcBorders>
              <w:top w:val="nil"/>
              <w:left w:val="nil"/>
              <w:bottom w:val="single" w:sz="4" w:space="0" w:color="auto"/>
              <w:right w:val="single" w:sz="4" w:space="0" w:color="auto"/>
            </w:tcBorders>
            <w:shd w:val="clear" w:color="auto" w:fill="auto"/>
            <w:noWrap/>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45</w:t>
            </w:r>
          </w:p>
        </w:tc>
        <w:tc>
          <w:tcPr>
            <w:tcW w:w="1137" w:type="dxa"/>
            <w:tcBorders>
              <w:top w:val="nil"/>
              <w:left w:val="nil"/>
              <w:bottom w:val="single" w:sz="4" w:space="0" w:color="auto"/>
              <w:right w:val="single" w:sz="4" w:space="0" w:color="auto"/>
            </w:tcBorders>
            <w:shd w:val="clear" w:color="auto" w:fill="auto"/>
            <w:noWrap/>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P and B</w:t>
            </w:r>
          </w:p>
        </w:tc>
        <w:tc>
          <w:tcPr>
            <w:tcW w:w="631"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2013</w:t>
            </w:r>
          </w:p>
        </w:tc>
        <w:tc>
          <w:tcPr>
            <w:tcW w:w="856" w:type="dxa"/>
            <w:tcBorders>
              <w:top w:val="nil"/>
              <w:left w:val="nil"/>
              <w:bottom w:val="single" w:sz="4" w:space="0" w:color="auto"/>
              <w:right w:val="single" w:sz="4" w:space="0" w:color="auto"/>
            </w:tcBorders>
            <w:shd w:val="clear" w:color="000000" w:fill="DAEEF3"/>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09-Jan-20</w:t>
            </w:r>
          </w:p>
        </w:tc>
        <w:tc>
          <w:tcPr>
            <w:tcW w:w="894" w:type="dxa"/>
            <w:tcBorders>
              <w:top w:val="nil"/>
              <w:left w:val="nil"/>
              <w:bottom w:val="single" w:sz="4" w:space="0" w:color="auto"/>
              <w:right w:val="single" w:sz="4" w:space="0" w:color="auto"/>
            </w:tcBorders>
            <w:shd w:val="clear" w:color="000000" w:fill="DAEEF3"/>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07-Jul-20</w:t>
            </w:r>
          </w:p>
        </w:tc>
        <w:tc>
          <w:tcPr>
            <w:tcW w:w="1072" w:type="dxa"/>
            <w:tcBorders>
              <w:top w:val="nil"/>
              <w:left w:val="nil"/>
              <w:bottom w:val="single" w:sz="4" w:space="0" w:color="auto"/>
              <w:right w:val="single" w:sz="4" w:space="0" w:color="auto"/>
            </w:tcBorders>
            <w:shd w:val="clear" w:color="auto" w:fill="auto"/>
            <w:noWrap/>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98,000.00</w:t>
            </w:r>
          </w:p>
        </w:tc>
        <w:tc>
          <w:tcPr>
            <w:tcW w:w="107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Training</w:t>
            </w:r>
          </w:p>
        </w:tc>
      </w:tr>
      <w:tr w:rsidR="00DB1F78" w:rsidRPr="00DB1F78" w:rsidTr="00277B60">
        <w:trPr>
          <w:trHeight w:val="408"/>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DB1F78" w:rsidRPr="00DB1F78" w:rsidRDefault="00DB1F78" w:rsidP="00C53C11">
            <w:pPr>
              <w:spacing w:after="0"/>
              <w:ind w:left="-93" w:right="-111"/>
              <w:jc w:val="center"/>
              <w:rPr>
                <w:rFonts w:eastAsia="Times New Roman"/>
                <w:sz w:val="16"/>
                <w:szCs w:val="16"/>
              </w:rPr>
            </w:pPr>
            <w:r w:rsidRPr="00DB1F78">
              <w:rPr>
                <w:rFonts w:eastAsia="Times New Roman"/>
                <w:sz w:val="16"/>
                <w:szCs w:val="16"/>
              </w:rPr>
              <w:t>3</w:t>
            </w:r>
          </w:p>
        </w:tc>
        <w:tc>
          <w:tcPr>
            <w:tcW w:w="3829" w:type="dxa"/>
            <w:tcBorders>
              <w:top w:val="nil"/>
              <w:left w:val="nil"/>
              <w:bottom w:val="single" w:sz="4" w:space="0" w:color="auto"/>
              <w:right w:val="single" w:sz="4" w:space="0" w:color="auto"/>
            </w:tcBorders>
            <w:shd w:val="clear" w:color="auto" w:fill="auto"/>
            <w:hideMark/>
          </w:tcPr>
          <w:p w:rsidR="00DB1F78" w:rsidRPr="00DB1F78" w:rsidRDefault="00DB1F78" w:rsidP="00C53C11">
            <w:pPr>
              <w:spacing w:after="0"/>
              <w:ind w:left="-59" w:right="-54"/>
              <w:jc w:val="center"/>
              <w:rPr>
                <w:rFonts w:eastAsia="Times New Roman"/>
                <w:sz w:val="16"/>
                <w:szCs w:val="16"/>
              </w:rPr>
            </w:pPr>
            <w:r w:rsidRPr="00DB1F78">
              <w:rPr>
                <w:rFonts w:eastAsia="Times New Roman"/>
                <w:sz w:val="16"/>
                <w:szCs w:val="16"/>
              </w:rPr>
              <w:t xml:space="preserve">Provide training   on CIP for those </w:t>
            </w:r>
            <w:proofErr w:type="spellStart"/>
            <w:r w:rsidRPr="00DB1F78">
              <w:rPr>
                <w:rFonts w:eastAsia="Times New Roman"/>
                <w:sz w:val="16"/>
                <w:szCs w:val="16"/>
              </w:rPr>
              <w:t>implimentors</w:t>
            </w:r>
            <w:proofErr w:type="spellEnd"/>
            <w:r w:rsidRPr="00DB1F78">
              <w:rPr>
                <w:rFonts w:eastAsia="Times New Roman"/>
                <w:sz w:val="16"/>
                <w:szCs w:val="16"/>
              </w:rPr>
              <w:t xml:space="preserve"> requiring special support.</w:t>
            </w:r>
          </w:p>
        </w:tc>
        <w:tc>
          <w:tcPr>
            <w:tcW w:w="810" w:type="dxa"/>
            <w:tcBorders>
              <w:top w:val="nil"/>
              <w:left w:val="nil"/>
              <w:bottom w:val="single" w:sz="4" w:space="0" w:color="auto"/>
              <w:right w:val="single" w:sz="4" w:space="0" w:color="auto"/>
            </w:tcBorders>
            <w:shd w:val="clear" w:color="auto" w:fill="auto"/>
            <w:noWrap/>
            <w:hideMark/>
          </w:tcPr>
          <w:p w:rsidR="00DB1F78" w:rsidRPr="00DB1F78" w:rsidRDefault="00DB1F78" w:rsidP="00C53C11">
            <w:pPr>
              <w:spacing w:after="0"/>
              <w:ind w:left="-118" w:right="-75"/>
              <w:jc w:val="center"/>
              <w:rPr>
                <w:rFonts w:eastAsia="Times New Roman"/>
                <w:sz w:val="16"/>
                <w:szCs w:val="16"/>
              </w:rPr>
            </w:pPr>
            <w:r w:rsidRPr="00DB1F78">
              <w:rPr>
                <w:rFonts w:eastAsia="Times New Roman"/>
                <w:sz w:val="16"/>
                <w:szCs w:val="16"/>
              </w:rPr>
              <w:t>P and B</w:t>
            </w:r>
          </w:p>
        </w:tc>
        <w:tc>
          <w:tcPr>
            <w:tcW w:w="143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8" w:right="-111"/>
              <w:jc w:val="center"/>
              <w:rPr>
                <w:rFonts w:eastAsia="Times New Roman"/>
                <w:sz w:val="16"/>
                <w:szCs w:val="16"/>
              </w:rPr>
            </w:pPr>
            <w:r w:rsidRPr="00DB1F78">
              <w:rPr>
                <w:rFonts w:eastAsia="Times New Roman"/>
                <w:sz w:val="16"/>
                <w:szCs w:val="16"/>
              </w:rPr>
              <w:t xml:space="preserve">Lack of awareness on the new </w:t>
            </w:r>
            <w:proofErr w:type="spellStart"/>
            <w:r w:rsidRPr="00DB1F78">
              <w:rPr>
                <w:rFonts w:eastAsia="Times New Roman"/>
                <w:sz w:val="16"/>
                <w:szCs w:val="16"/>
              </w:rPr>
              <w:t>programme</w:t>
            </w:r>
            <w:proofErr w:type="spellEnd"/>
          </w:p>
        </w:tc>
        <w:tc>
          <w:tcPr>
            <w:tcW w:w="993"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5" w:right="-65"/>
              <w:jc w:val="center"/>
              <w:rPr>
                <w:rFonts w:eastAsia="Times New Roman"/>
                <w:sz w:val="16"/>
                <w:szCs w:val="16"/>
              </w:rPr>
            </w:pPr>
            <w:r w:rsidRPr="00DB1F78">
              <w:rPr>
                <w:rFonts w:eastAsia="Times New Roman"/>
                <w:sz w:val="16"/>
                <w:szCs w:val="16"/>
              </w:rPr>
              <w:t>Classroom training</w:t>
            </w:r>
          </w:p>
        </w:tc>
        <w:tc>
          <w:tcPr>
            <w:tcW w:w="1080"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8" w:right="-62"/>
              <w:jc w:val="center"/>
              <w:rPr>
                <w:rFonts w:eastAsia="Times New Roman"/>
                <w:sz w:val="16"/>
                <w:szCs w:val="16"/>
              </w:rPr>
            </w:pPr>
            <w:r w:rsidRPr="00DB1F78">
              <w:rPr>
                <w:rFonts w:eastAsia="Times New Roman"/>
                <w:sz w:val="16"/>
                <w:szCs w:val="16"/>
              </w:rPr>
              <w:t>No. of trainees</w:t>
            </w:r>
          </w:p>
        </w:tc>
        <w:tc>
          <w:tcPr>
            <w:tcW w:w="991" w:type="dxa"/>
            <w:tcBorders>
              <w:top w:val="nil"/>
              <w:left w:val="nil"/>
              <w:bottom w:val="single" w:sz="4" w:space="0" w:color="auto"/>
              <w:right w:val="single" w:sz="4" w:space="0" w:color="auto"/>
            </w:tcBorders>
            <w:shd w:val="clear" w:color="auto" w:fill="auto"/>
            <w:noWrap/>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45</w:t>
            </w:r>
          </w:p>
        </w:tc>
        <w:tc>
          <w:tcPr>
            <w:tcW w:w="1137" w:type="dxa"/>
            <w:tcBorders>
              <w:top w:val="nil"/>
              <w:left w:val="nil"/>
              <w:bottom w:val="single" w:sz="4" w:space="0" w:color="auto"/>
              <w:right w:val="single" w:sz="4" w:space="0" w:color="auto"/>
            </w:tcBorders>
            <w:shd w:val="clear" w:color="auto" w:fill="auto"/>
            <w:noWrap/>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P and B</w:t>
            </w:r>
          </w:p>
        </w:tc>
        <w:tc>
          <w:tcPr>
            <w:tcW w:w="631"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2013</w:t>
            </w:r>
          </w:p>
        </w:tc>
        <w:tc>
          <w:tcPr>
            <w:tcW w:w="856" w:type="dxa"/>
            <w:tcBorders>
              <w:top w:val="nil"/>
              <w:left w:val="nil"/>
              <w:bottom w:val="single" w:sz="4" w:space="0" w:color="auto"/>
              <w:right w:val="single" w:sz="4" w:space="0" w:color="auto"/>
            </w:tcBorders>
            <w:shd w:val="clear" w:color="000000" w:fill="DAEEF3"/>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09-Jan-20</w:t>
            </w:r>
          </w:p>
        </w:tc>
        <w:tc>
          <w:tcPr>
            <w:tcW w:w="894" w:type="dxa"/>
            <w:tcBorders>
              <w:top w:val="nil"/>
              <w:left w:val="nil"/>
              <w:bottom w:val="single" w:sz="4" w:space="0" w:color="auto"/>
              <w:right w:val="single" w:sz="4" w:space="0" w:color="auto"/>
            </w:tcBorders>
            <w:shd w:val="clear" w:color="000000" w:fill="DAEEF3"/>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07-Jul-20</w:t>
            </w:r>
          </w:p>
        </w:tc>
        <w:tc>
          <w:tcPr>
            <w:tcW w:w="1072" w:type="dxa"/>
            <w:tcBorders>
              <w:top w:val="nil"/>
              <w:left w:val="nil"/>
              <w:bottom w:val="single" w:sz="4" w:space="0" w:color="auto"/>
              <w:right w:val="single" w:sz="4" w:space="0" w:color="auto"/>
            </w:tcBorders>
            <w:shd w:val="clear" w:color="auto" w:fill="auto"/>
            <w:noWrap/>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18,000.00</w:t>
            </w:r>
          </w:p>
        </w:tc>
        <w:tc>
          <w:tcPr>
            <w:tcW w:w="107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Training</w:t>
            </w:r>
          </w:p>
        </w:tc>
      </w:tr>
      <w:tr w:rsidR="00DB1F78" w:rsidRPr="00DB1F78" w:rsidTr="00277B60">
        <w:trPr>
          <w:trHeight w:val="1020"/>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DB1F78" w:rsidRPr="00DB1F78" w:rsidRDefault="00DB1F78" w:rsidP="00C53C11">
            <w:pPr>
              <w:spacing w:after="0"/>
              <w:ind w:left="-93" w:right="-111"/>
              <w:jc w:val="center"/>
              <w:rPr>
                <w:rFonts w:eastAsia="Times New Roman"/>
                <w:sz w:val="16"/>
                <w:szCs w:val="16"/>
              </w:rPr>
            </w:pPr>
            <w:r w:rsidRPr="00DB1F78">
              <w:rPr>
                <w:rFonts w:eastAsia="Times New Roman"/>
                <w:sz w:val="16"/>
                <w:szCs w:val="16"/>
              </w:rPr>
              <w:t>4</w:t>
            </w:r>
          </w:p>
        </w:tc>
        <w:tc>
          <w:tcPr>
            <w:tcW w:w="3829"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59" w:right="-54"/>
              <w:jc w:val="center"/>
              <w:rPr>
                <w:rFonts w:eastAsia="Times New Roman"/>
                <w:color w:val="000000"/>
                <w:sz w:val="16"/>
                <w:szCs w:val="16"/>
              </w:rPr>
            </w:pPr>
            <w:r w:rsidRPr="00DB1F78">
              <w:rPr>
                <w:rFonts w:eastAsia="Times New Roman"/>
                <w:color w:val="000000"/>
                <w:sz w:val="16"/>
                <w:szCs w:val="16"/>
              </w:rPr>
              <w:t xml:space="preserve">Experience sharing program will be conducted for City council representatives,  steering committee  and UIIDP  </w:t>
            </w:r>
            <w:proofErr w:type="spellStart"/>
            <w:r w:rsidRPr="00DB1F78">
              <w:rPr>
                <w:rFonts w:eastAsia="Times New Roman"/>
                <w:color w:val="000000"/>
                <w:sz w:val="16"/>
                <w:szCs w:val="16"/>
              </w:rPr>
              <w:t>programe</w:t>
            </w:r>
            <w:proofErr w:type="spellEnd"/>
            <w:r w:rsidRPr="00DB1F78">
              <w:rPr>
                <w:rFonts w:eastAsia="Times New Roman"/>
                <w:color w:val="000000"/>
                <w:sz w:val="16"/>
                <w:szCs w:val="16"/>
              </w:rPr>
              <w:t xml:space="preserve"> focal persons to scaling up best practices of  </w:t>
            </w:r>
            <w:proofErr w:type="spellStart"/>
            <w:r w:rsidRPr="00DB1F78">
              <w:rPr>
                <w:rFonts w:eastAsia="Times New Roman"/>
                <w:color w:val="000000"/>
                <w:sz w:val="16"/>
                <w:szCs w:val="16"/>
              </w:rPr>
              <w:t>Programme</w:t>
            </w:r>
            <w:proofErr w:type="spellEnd"/>
            <w:r w:rsidRPr="00DB1F78">
              <w:rPr>
                <w:rFonts w:eastAsia="Times New Roman"/>
                <w:color w:val="000000"/>
                <w:sz w:val="16"/>
                <w:szCs w:val="16"/>
              </w:rPr>
              <w:t xml:space="preserve"> planning management, implementation  and evaluation systems from </w:t>
            </w:r>
            <w:proofErr w:type="spellStart"/>
            <w:r w:rsidRPr="00DB1F78">
              <w:rPr>
                <w:rFonts w:eastAsia="Times New Roman"/>
                <w:color w:val="000000"/>
                <w:sz w:val="16"/>
                <w:szCs w:val="16"/>
              </w:rPr>
              <w:t>Debrezeit</w:t>
            </w:r>
            <w:proofErr w:type="spellEnd"/>
            <w:r w:rsidRPr="00DB1F78">
              <w:rPr>
                <w:rFonts w:eastAsia="Times New Roman"/>
                <w:color w:val="000000"/>
                <w:sz w:val="16"/>
                <w:szCs w:val="16"/>
              </w:rPr>
              <w:t xml:space="preserve"> City</w:t>
            </w:r>
          </w:p>
        </w:tc>
        <w:tc>
          <w:tcPr>
            <w:tcW w:w="810" w:type="dxa"/>
            <w:tcBorders>
              <w:top w:val="nil"/>
              <w:left w:val="nil"/>
              <w:bottom w:val="single" w:sz="4" w:space="0" w:color="auto"/>
              <w:right w:val="single" w:sz="4" w:space="0" w:color="auto"/>
            </w:tcBorders>
            <w:shd w:val="clear" w:color="auto" w:fill="auto"/>
            <w:hideMark/>
          </w:tcPr>
          <w:p w:rsidR="00DB1F78" w:rsidRPr="00DB1F78" w:rsidRDefault="00DB1F78" w:rsidP="00C53C11">
            <w:pPr>
              <w:spacing w:after="0"/>
              <w:ind w:left="-118" w:right="-75"/>
              <w:jc w:val="center"/>
              <w:rPr>
                <w:rFonts w:eastAsia="Times New Roman"/>
                <w:sz w:val="16"/>
                <w:szCs w:val="16"/>
              </w:rPr>
            </w:pPr>
            <w:r w:rsidRPr="00DB1F78">
              <w:rPr>
                <w:rFonts w:eastAsia="Times New Roman"/>
                <w:sz w:val="16"/>
                <w:szCs w:val="16"/>
              </w:rPr>
              <w:t>P&amp;B and M&amp;E</w:t>
            </w:r>
          </w:p>
        </w:tc>
        <w:tc>
          <w:tcPr>
            <w:tcW w:w="143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8" w:right="-111"/>
              <w:jc w:val="center"/>
              <w:rPr>
                <w:rFonts w:eastAsia="Times New Roman"/>
                <w:sz w:val="16"/>
                <w:szCs w:val="16"/>
              </w:rPr>
            </w:pPr>
            <w:r w:rsidRPr="00DB1F78">
              <w:rPr>
                <w:rFonts w:eastAsia="Times New Roman"/>
                <w:sz w:val="16"/>
                <w:szCs w:val="16"/>
              </w:rPr>
              <w:t>Lack of integration, lack of commitment and lack of awareness</w:t>
            </w:r>
          </w:p>
        </w:tc>
        <w:tc>
          <w:tcPr>
            <w:tcW w:w="993"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5" w:right="-65"/>
              <w:jc w:val="center"/>
              <w:rPr>
                <w:rFonts w:eastAsia="Times New Roman"/>
                <w:sz w:val="16"/>
                <w:szCs w:val="16"/>
              </w:rPr>
            </w:pPr>
            <w:r w:rsidRPr="00DB1F78">
              <w:rPr>
                <w:rFonts w:eastAsia="Times New Roman"/>
                <w:sz w:val="16"/>
                <w:szCs w:val="16"/>
              </w:rPr>
              <w:t>Classroom training</w:t>
            </w:r>
          </w:p>
        </w:tc>
        <w:tc>
          <w:tcPr>
            <w:tcW w:w="1080"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8" w:right="-62"/>
              <w:jc w:val="center"/>
              <w:rPr>
                <w:rFonts w:eastAsia="Times New Roman"/>
                <w:sz w:val="16"/>
                <w:szCs w:val="16"/>
              </w:rPr>
            </w:pPr>
            <w:r w:rsidRPr="00DB1F78">
              <w:rPr>
                <w:rFonts w:eastAsia="Times New Roman"/>
                <w:sz w:val="16"/>
                <w:szCs w:val="16"/>
              </w:rPr>
              <w:t>No. of trainees</w:t>
            </w:r>
          </w:p>
        </w:tc>
        <w:tc>
          <w:tcPr>
            <w:tcW w:w="991"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35</w:t>
            </w:r>
          </w:p>
        </w:tc>
        <w:tc>
          <w:tcPr>
            <w:tcW w:w="1137" w:type="dxa"/>
            <w:tcBorders>
              <w:top w:val="nil"/>
              <w:left w:val="nil"/>
              <w:bottom w:val="single" w:sz="4" w:space="0" w:color="auto"/>
              <w:right w:val="single" w:sz="4" w:space="0" w:color="auto"/>
            </w:tcBorders>
            <w:shd w:val="clear" w:color="auto" w:fill="auto"/>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P&amp;B and M&amp;E</w:t>
            </w:r>
          </w:p>
        </w:tc>
        <w:tc>
          <w:tcPr>
            <w:tcW w:w="631"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2013</w:t>
            </w:r>
          </w:p>
        </w:tc>
        <w:tc>
          <w:tcPr>
            <w:tcW w:w="856" w:type="dxa"/>
            <w:tcBorders>
              <w:top w:val="nil"/>
              <w:left w:val="nil"/>
              <w:bottom w:val="single" w:sz="4" w:space="0" w:color="auto"/>
              <w:right w:val="single" w:sz="4" w:space="0" w:color="auto"/>
            </w:tcBorders>
            <w:shd w:val="clear" w:color="000000" w:fill="E4DFEC"/>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11-Oct-20</w:t>
            </w:r>
          </w:p>
        </w:tc>
        <w:tc>
          <w:tcPr>
            <w:tcW w:w="894" w:type="dxa"/>
            <w:tcBorders>
              <w:top w:val="nil"/>
              <w:left w:val="nil"/>
              <w:bottom w:val="single" w:sz="4" w:space="0" w:color="auto"/>
              <w:right w:val="single" w:sz="4" w:space="0" w:color="auto"/>
            </w:tcBorders>
            <w:shd w:val="clear" w:color="000000" w:fill="E4DFEC"/>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07-Jul-20</w:t>
            </w:r>
          </w:p>
        </w:tc>
        <w:tc>
          <w:tcPr>
            <w:tcW w:w="1072" w:type="dxa"/>
            <w:tcBorders>
              <w:top w:val="nil"/>
              <w:left w:val="nil"/>
              <w:bottom w:val="single" w:sz="4" w:space="0" w:color="auto"/>
              <w:right w:val="single" w:sz="4" w:space="0" w:color="auto"/>
            </w:tcBorders>
            <w:shd w:val="clear" w:color="auto" w:fill="auto"/>
            <w:noWrap/>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431,000.00</w:t>
            </w:r>
          </w:p>
        </w:tc>
        <w:tc>
          <w:tcPr>
            <w:tcW w:w="107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Training</w:t>
            </w:r>
          </w:p>
        </w:tc>
      </w:tr>
      <w:tr w:rsidR="00DB1F78" w:rsidRPr="00DB1F78" w:rsidTr="00277B60">
        <w:trPr>
          <w:trHeight w:val="624"/>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DB1F78" w:rsidRPr="00DB1F78" w:rsidRDefault="00DB1F78" w:rsidP="00C53C11">
            <w:pPr>
              <w:spacing w:after="0"/>
              <w:ind w:left="-93" w:right="-111"/>
              <w:jc w:val="center"/>
              <w:rPr>
                <w:rFonts w:eastAsia="Times New Roman"/>
                <w:sz w:val="16"/>
                <w:szCs w:val="16"/>
              </w:rPr>
            </w:pPr>
            <w:r w:rsidRPr="00DB1F78">
              <w:rPr>
                <w:rFonts w:eastAsia="Times New Roman"/>
                <w:sz w:val="16"/>
                <w:szCs w:val="16"/>
              </w:rPr>
              <w:t>5</w:t>
            </w:r>
          </w:p>
        </w:tc>
        <w:tc>
          <w:tcPr>
            <w:tcW w:w="3829" w:type="dxa"/>
            <w:tcBorders>
              <w:top w:val="nil"/>
              <w:left w:val="nil"/>
              <w:bottom w:val="single" w:sz="4" w:space="0" w:color="auto"/>
              <w:right w:val="single" w:sz="4" w:space="0" w:color="auto"/>
            </w:tcBorders>
            <w:shd w:val="clear" w:color="auto" w:fill="auto"/>
            <w:hideMark/>
          </w:tcPr>
          <w:p w:rsidR="00DB1F78" w:rsidRPr="00DB1F78" w:rsidRDefault="00DB1F78" w:rsidP="00C53C11">
            <w:pPr>
              <w:spacing w:after="0"/>
              <w:ind w:left="-59" w:right="-54"/>
              <w:jc w:val="center"/>
              <w:rPr>
                <w:rFonts w:eastAsia="Times New Roman"/>
                <w:sz w:val="16"/>
                <w:szCs w:val="16"/>
              </w:rPr>
            </w:pPr>
            <w:r w:rsidRPr="00DB1F78">
              <w:rPr>
                <w:rFonts w:eastAsia="Times New Roman"/>
                <w:sz w:val="16"/>
                <w:szCs w:val="16"/>
              </w:rPr>
              <w:t xml:space="preserve">Refreshment training preparing by FMT and RMT for city </w:t>
            </w:r>
            <w:proofErr w:type="spellStart"/>
            <w:r w:rsidRPr="00DB1F78">
              <w:rPr>
                <w:rFonts w:eastAsia="Times New Roman"/>
                <w:sz w:val="16"/>
                <w:szCs w:val="16"/>
              </w:rPr>
              <w:t>cordinator</w:t>
            </w:r>
            <w:proofErr w:type="spellEnd"/>
            <w:r w:rsidRPr="00DB1F78">
              <w:rPr>
                <w:rFonts w:eastAsia="Times New Roman"/>
                <w:sz w:val="16"/>
                <w:szCs w:val="16"/>
              </w:rPr>
              <w:t>, CIP focal, plan &amp; budget, CB, REP, PE, AMP, FM, REP,  PM, LM, LED, GD, ESMS, AT, PC, CH, M&amp;E Specialists or all focal persons</w:t>
            </w:r>
          </w:p>
        </w:tc>
        <w:tc>
          <w:tcPr>
            <w:tcW w:w="810" w:type="dxa"/>
            <w:tcBorders>
              <w:top w:val="nil"/>
              <w:left w:val="nil"/>
              <w:bottom w:val="single" w:sz="4" w:space="0" w:color="auto"/>
              <w:right w:val="single" w:sz="4" w:space="0" w:color="auto"/>
            </w:tcBorders>
            <w:shd w:val="clear" w:color="auto" w:fill="auto"/>
            <w:hideMark/>
          </w:tcPr>
          <w:p w:rsidR="00DB1F78" w:rsidRPr="00DB1F78" w:rsidRDefault="00DB1F78" w:rsidP="00C53C11">
            <w:pPr>
              <w:spacing w:after="0"/>
              <w:ind w:left="-118" w:right="-75"/>
              <w:jc w:val="center"/>
              <w:rPr>
                <w:rFonts w:eastAsia="Times New Roman"/>
                <w:sz w:val="16"/>
                <w:szCs w:val="16"/>
              </w:rPr>
            </w:pPr>
            <w:r w:rsidRPr="00DB1F78">
              <w:rPr>
                <w:rFonts w:eastAsia="Times New Roman"/>
                <w:sz w:val="16"/>
                <w:szCs w:val="16"/>
              </w:rPr>
              <w:t>P&amp;B and M&amp;E</w:t>
            </w:r>
          </w:p>
        </w:tc>
        <w:tc>
          <w:tcPr>
            <w:tcW w:w="143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8" w:right="-111"/>
              <w:jc w:val="center"/>
              <w:rPr>
                <w:rFonts w:eastAsia="Times New Roman"/>
                <w:sz w:val="16"/>
                <w:szCs w:val="16"/>
              </w:rPr>
            </w:pPr>
            <w:r w:rsidRPr="00DB1F78">
              <w:rPr>
                <w:rFonts w:eastAsia="Times New Roman"/>
                <w:sz w:val="16"/>
                <w:szCs w:val="16"/>
              </w:rPr>
              <w:t>Less efficiency in performance</w:t>
            </w:r>
          </w:p>
        </w:tc>
        <w:tc>
          <w:tcPr>
            <w:tcW w:w="993"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5" w:right="-65"/>
              <w:jc w:val="center"/>
              <w:rPr>
                <w:rFonts w:eastAsia="Times New Roman"/>
                <w:sz w:val="16"/>
                <w:szCs w:val="16"/>
              </w:rPr>
            </w:pPr>
            <w:r w:rsidRPr="00DB1F78">
              <w:rPr>
                <w:rFonts w:eastAsia="Times New Roman"/>
                <w:sz w:val="16"/>
                <w:szCs w:val="16"/>
              </w:rPr>
              <w:t>Learning exchange</w:t>
            </w:r>
          </w:p>
        </w:tc>
        <w:tc>
          <w:tcPr>
            <w:tcW w:w="1080"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8" w:right="-62"/>
              <w:jc w:val="center"/>
              <w:rPr>
                <w:rFonts w:eastAsia="Times New Roman"/>
                <w:sz w:val="16"/>
                <w:szCs w:val="16"/>
              </w:rPr>
            </w:pPr>
            <w:r w:rsidRPr="00DB1F78">
              <w:rPr>
                <w:rFonts w:eastAsia="Times New Roman"/>
                <w:sz w:val="16"/>
                <w:szCs w:val="16"/>
              </w:rPr>
              <w:t>No. of trainees</w:t>
            </w:r>
          </w:p>
        </w:tc>
        <w:tc>
          <w:tcPr>
            <w:tcW w:w="991"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35</w:t>
            </w:r>
          </w:p>
        </w:tc>
        <w:tc>
          <w:tcPr>
            <w:tcW w:w="1137" w:type="dxa"/>
            <w:tcBorders>
              <w:top w:val="nil"/>
              <w:left w:val="nil"/>
              <w:bottom w:val="single" w:sz="4" w:space="0" w:color="auto"/>
              <w:right w:val="single" w:sz="4" w:space="0" w:color="auto"/>
            </w:tcBorders>
            <w:shd w:val="clear" w:color="auto" w:fill="auto"/>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P&amp;B and M&amp;E</w:t>
            </w:r>
          </w:p>
        </w:tc>
        <w:tc>
          <w:tcPr>
            <w:tcW w:w="631"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2013</w:t>
            </w:r>
          </w:p>
        </w:tc>
        <w:tc>
          <w:tcPr>
            <w:tcW w:w="856" w:type="dxa"/>
            <w:tcBorders>
              <w:top w:val="nil"/>
              <w:left w:val="nil"/>
              <w:bottom w:val="single" w:sz="4" w:space="0" w:color="auto"/>
              <w:right w:val="single" w:sz="4" w:space="0" w:color="auto"/>
            </w:tcBorders>
            <w:shd w:val="clear" w:color="000000" w:fill="FDE9D9"/>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11-Oct-20</w:t>
            </w:r>
          </w:p>
        </w:tc>
        <w:tc>
          <w:tcPr>
            <w:tcW w:w="894" w:type="dxa"/>
            <w:tcBorders>
              <w:top w:val="nil"/>
              <w:left w:val="nil"/>
              <w:bottom w:val="single" w:sz="4" w:space="0" w:color="auto"/>
              <w:right w:val="single" w:sz="4" w:space="0" w:color="auto"/>
            </w:tcBorders>
            <w:shd w:val="clear" w:color="000000" w:fill="FDE9D9"/>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07-Jul-20</w:t>
            </w:r>
          </w:p>
        </w:tc>
        <w:tc>
          <w:tcPr>
            <w:tcW w:w="1072" w:type="dxa"/>
            <w:tcBorders>
              <w:top w:val="nil"/>
              <w:left w:val="nil"/>
              <w:bottom w:val="single" w:sz="4" w:space="0" w:color="auto"/>
              <w:right w:val="single" w:sz="4" w:space="0" w:color="auto"/>
            </w:tcBorders>
            <w:shd w:val="clear" w:color="auto" w:fill="auto"/>
            <w:noWrap/>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150,000.00</w:t>
            </w:r>
          </w:p>
        </w:tc>
        <w:tc>
          <w:tcPr>
            <w:tcW w:w="107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Training</w:t>
            </w:r>
          </w:p>
        </w:tc>
      </w:tr>
      <w:tr w:rsidR="00DB1F78" w:rsidRPr="00DB1F78" w:rsidTr="00C53C11">
        <w:trPr>
          <w:trHeight w:val="224"/>
        </w:trPr>
        <w:tc>
          <w:tcPr>
            <w:tcW w:w="236" w:type="dxa"/>
            <w:tcBorders>
              <w:top w:val="nil"/>
              <w:left w:val="single" w:sz="4" w:space="0" w:color="auto"/>
              <w:bottom w:val="single" w:sz="4" w:space="0" w:color="auto"/>
              <w:right w:val="single" w:sz="4" w:space="0" w:color="auto"/>
            </w:tcBorders>
            <w:shd w:val="clear" w:color="000000" w:fill="FFFF00"/>
            <w:noWrap/>
            <w:vAlign w:val="center"/>
            <w:hideMark/>
          </w:tcPr>
          <w:p w:rsidR="00DB1F78" w:rsidRPr="00DB1F78" w:rsidRDefault="00DB1F78" w:rsidP="00C53C11">
            <w:pPr>
              <w:spacing w:after="0"/>
              <w:ind w:left="-93" w:right="-111"/>
              <w:jc w:val="center"/>
              <w:rPr>
                <w:rFonts w:eastAsia="Times New Roman"/>
                <w:b/>
                <w:bCs/>
                <w:sz w:val="16"/>
                <w:szCs w:val="16"/>
              </w:rPr>
            </w:pPr>
          </w:p>
        </w:tc>
        <w:tc>
          <w:tcPr>
            <w:tcW w:w="3829"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ind w:left="-59" w:right="-54"/>
              <w:jc w:val="center"/>
              <w:rPr>
                <w:rFonts w:eastAsia="Times New Roman"/>
                <w:b/>
                <w:bCs/>
                <w:sz w:val="16"/>
                <w:szCs w:val="16"/>
              </w:rPr>
            </w:pPr>
            <w:r w:rsidRPr="00DB1F78">
              <w:rPr>
                <w:rFonts w:eastAsia="Times New Roman"/>
                <w:b/>
                <w:bCs/>
                <w:sz w:val="16"/>
                <w:szCs w:val="16"/>
              </w:rPr>
              <w:t>Subtotal</w:t>
            </w:r>
          </w:p>
        </w:tc>
        <w:tc>
          <w:tcPr>
            <w:tcW w:w="810"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ind w:left="-118" w:right="-75"/>
              <w:jc w:val="center"/>
              <w:rPr>
                <w:rFonts w:eastAsia="Times New Roman"/>
                <w:b/>
                <w:bCs/>
                <w:sz w:val="16"/>
                <w:szCs w:val="16"/>
              </w:rPr>
            </w:pPr>
          </w:p>
        </w:tc>
        <w:tc>
          <w:tcPr>
            <w:tcW w:w="1437"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ind w:left="-108" w:right="-111"/>
              <w:jc w:val="center"/>
              <w:rPr>
                <w:rFonts w:eastAsia="Times New Roman"/>
                <w:b/>
                <w:bCs/>
                <w:sz w:val="16"/>
                <w:szCs w:val="16"/>
              </w:rPr>
            </w:pPr>
          </w:p>
        </w:tc>
        <w:tc>
          <w:tcPr>
            <w:tcW w:w="993"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ind w:left="-105" w:right="-65"/>
              <w:jc w:val="center"/>
              <w:rPr>
                <w:rFonts w:eastAsia="Times New Roman"/>
                <w:b/>
                <w:bCs/>
                <w:sz w:val="16"/>
                <w:szCs w:val="16"/>
              </w:rPr>
            </w:pPr>
          </w:p>
        </w:tc>
        <w:tc>
          <w:tcPr>
            <w:tcW w:w="1080"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ind w:left="-108" w:right="-62"/>
              <w:jc w:val="center"/>
              <w:rPr>
                <w:rFonts w:eastAsia="Times New Roman"/>
                <w:b/>
                <w:bCs/>
                <w:sz w:val="16"/>
                <w:szCs w:val="16"/>
              </w:rPr>
            </w:pPr>
          </w:p>
        </w:tc>
        <w:tc>
          <w:tcPr>
            <w:tcW w:w="991"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c>
          <w:tcPr>
            <w:tcW w:w="1137"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c>
          <w:tcPr>
            <w:tcW w:w="631"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c>
          <w:tcPr>
            <w:tcW w:w="856"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c>
          <w:tcPr>
            <w:tcW w:w="894"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c>
          <w:tcPr>
            <w:tcW w:w="1072" w:type="dxa"/>
            <w:tcBorders>
              <w:top w:val="nil"/>
              <w:left w:val="nil"/>
              <w:bottom w:val="single" w:sz="4" w:space="0" w:color="auto"/>
              <w:right w:val="single" w:sz="4" w:space="0" w:color="auto"/>
            </w:tcBorders>
            <w:shd w:val="clear" w:color="000000" w:fill="FFFF00"/>
            <w:noWrap/>
            <w:hideMark/>
          </w:tcPr>
          <w:p w:rsidR="00DB1F78" w:rsidRPr="00DB1F78" w:rsidRDefault="00DB1F78" w:rsidP="00C53C11">
            <w:pPr>
              <w:spacing w:after="0"/>
              <w:jc w:val="center"/>
              <w:rPr>
                <w:rFonts w:eastAsia="Times New Roman"/>
                <w:b/>
                <w:bCs/>
                <w:sz w:val="16"/>
                <w:szCs w:val="16"/>
              </w:rPr>
            </w:pPr>
            <w:r w:rsidRPr="00DB1F78">
              <w:rPr>
                <w:rFonts w:eastAsia="Times New Roman"/>
                <w:b/>
                <w:bCs/>
                <w:sz w:val="16"/>
                <w:szCs w:val="16"/>
              </w:rPr>
              <w:t>797,000.00</w:t>
            </w:r>
          </w:p>
        </w:tc>
        <w:tc>
          <w:tcPr>
            <w:tcW w:w="1077"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r>
      <w:tr w:rsidR="00DB1F78" w:rsidRPr="00DB1F78" w:rsidTr="00277B60">
        <w:trPr>
          <w:trHeight w:val="408"/>
        </w:trPr>
        <w:tc>
          <w:tcPr>
            <w:tcW w:w="236" w:type="dxa"/>
            <w:tcBorders>
              <w:top w:val="nil"/>
              <w:left w:val="single" w:sz="4" w:space="0" w:color="auto"/>
              <w:bottom w:val="single" w:sz="4" w:space="0" w:color="auto"/>
              <w:right w:val="single" w:sz="4" w:space="0" w:color="auto"/>
            </w:tcBorders>
            <w:shd w:val="clear" w:color="000000" w:fill="FCD5B4"/>
            <w:noWrap/>
            <w:vAlign w:val="center"/>
            <w:hideMark/>
          </w:tcPr>
          <w:p w:rsidR="00DB1F78" w:rsidRPr="00DB1F78" w:rsidRDefault="00DB1F78" w:rsidP="00C53C11">
            <w:pPr>
              <w:spacing w:after="0"/>
              <w:ind w:left="-93" w:right="-111"/>
              <w:jc w:val="center"/>
              <w:rPr>
                <w:rFonts w:eastAsia="Times New Roman"/>
                <w:b/>
                <w:bCs/>
                <w:sz w:val="16"/>
                <w:szCs w:val="16"/>
              </w:rPr>
            </w:pPr>
          </w:p>
        </w:tc>
        <w:tc>
          <w:tcPr>
            <w:tcW w:w="3829"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ind w:left="-59" w:right="-54"/>
              <w:jc w:val="center"/>
              <w:rPr>
                <w:rFonts w:eastAsia="Times New Roman"/>
                <w:b/>
                <w:bCs/>
                <w:sz w:val="16"/>
                <w:szCs w:val="16"/>
              </w:rPr>
            </w:pPr>
            <w:r w:rsidRPr="00DB1F78">
              <w:rPr>
                <w:rFonts w:eastAsia="Times New Roman"/>
                <w:b/>
                <w:bCs/>
                <w:sz w:val="16"/>
                <w:szCs w:val="16"/>
              </w:rPr>
              <w:t>Pillar 2: Micro &amp; Small Enterprise and Urban Productivity (Economy)</w:t>
            </w:r>
          </w:p>
        </w:tc>
        <w:tc>
          <w:tcPr>
            <w:tcW w:w="810"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ind w:left="-118" w:right="-75"/>
              <w:jc w:val="center"/>
              <w:rPr>
                <w:rFonts w:eastAsia="Times New Roman"/>
                <w:b/>
                <w:bCs/>
                <w:sz w:val="16"/>
                <w:szCs w:val="16"/>
              </w:rPr>
            </w:pPr>
          </w:p>
        </w:tc>
        <w:tc>
          <w:tcPr>
            <w:tcW w:w="1437"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ind w:left="-108" w:right="-111"/>
              <w:jc w:val="center"/>
              <w:rPr>
                <w:rFonts w:eastAsia="Times New Roman"/>
                <w:b/>
                <w:bCs/>
                <w:sz w:val="16"/>
                <w:szCs w:val="16"/>
              </w:rPr>
            </w:pPr>
          </w:p>
        </w:tc>
        <w:tc>
          <w:tcPr>
            <w:tcW w:w="993"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ind w:left="-105" w:right="-65"/>
              <w:jc w:val="center"/>
              <w:rPr>
                <w:rFonts w:eastAsia="Times New Roman"/>
                <w:b/>
                <w:bCs/>
                <w:sz w:val="16"/>
                <w:szCs w:val="16"/>
              </w:rPr>
            </w:pPr>
          </w:p>
        </w:tc>
        <w:tc>
          <w:tcPr>
            <w:tcW w:w="1080"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ind w:left="-108" w:right="-62"/>
              <w:jc w:val="center"/>
              <w:rPr>
                <w:rFonts w:eastAsia="Times New Roman"/>
                <w:b/>
                <w:bCs/>
                <w:sz w:val="16"/>
                <w:szCs w:val="16"/>
              </w:rPr>
            </w:pPr>
          </w:p>
        </w:tc>
        <w:tc>
          <w:tcPr>
            <w:tcW w:w="991"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c>
          <w:tcPr>
            <w:tcW w:w="1137"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c>
          <w:tcPr>
            <w:tcW w:w="631"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c>
          <w:tcPr>
            <w:tcW w:w="856"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c>
          <w:tcPr>
            <w:tcW w:w="894"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c>
          <w:tcPr>
            <w:tcW w:w="1072"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c>
          <w:tcPr>
            <w:tcW w:w="1077"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r>
      <w:tr w:rsidR="00DB1F78" w:rsidRPr="00DB1F78" w:rsidTr="00277B60">
        <w:trPr>
          <w:trHeight w:val="900"/>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DB1F78" w:rsidRPr="00DB1F78" w:rsidRDefault="00DB1F78" w:rsidP="00C53C11">
            <w:pPr>
              <w:spacing w:after="0"/>
              <w:ind w:left="-93" w:right="-111"/>
              <w:jc w:val="center"/>
              <w:rPr>
                <w:rFonts w:eastAsia="Times New Roman"/>
                <w:sz w:val="16"/>
                <w:szCs w:val="16"/>
              </w:rPr>
            </w:pPr>
            <w:r w:rsidRPr="00DB1F78">
              <w:rPr>
                <w:rFonts w:eastAsia="Times New Roman"/>
                <w:sz w:val="16"/>
                <w:szCs w:val="16"/>
              </w:rPr>
              <w:t>6</w:t>
            </w:r>
          </w:p>
        </w:tc>
        <w:tc>
          <w:tcPr>
            <w:tcW w:w="3829"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59" w:right="-54"/>
              <w:jc w:val="center"/>
              <w:rPr>
                <w:rFonts w:eastAsia="Times New Roman"/>
                <w:color w:val="000000"/>
                <w:sz w:val="16"/>
                <w:szCs w:val="16"/>
              </w:rPr>
            </w:pPr>
            <w:r w:rsidRPr="00DB1F78">
              <w:rPr>
                <w:rFonts w:eastAsia="Times New Roman"/>
                <w:color w:val="000000"/>
                <w:sz w:val="16"/>
                <w:szCs w:val="16"/>
              </w:rPr>
              <w:t>Awareness creation training will be provided for leaders, enterprises and industry development sector experts and community on job creation, guidelines of selection of jobless youths and organization, preparation of  business plan and audit system  of MSEs</w:t>
            </w:r>
          </w:p>
        </w:tc>
        <w:tc>
          <w:tcPr>
            <w:tcW w:w="810" w:type="dxa"/>
            <w:tcBorders>
              <w:top w:val="nil"/>
              <w:left w:val="nil"/>
              <w:bottom w:val="single" w:sz="4" w:space="0" w:color="auto"/>
              <w:right w:val="single" w:sz="4" w:space="0" w:color="auto"/>
            </w:tcBorders>
            <w:shd w:val="clear" w:color="auto" w:fill="auto"/>
            <w:noWrap/>
            <w:hideMark/>
          </w:tcPr>
          <w:p w:rsidR="00DB1F78" w:rsidRPr="00DB1F78" w:rsidRDefault="00DB1F78" w:rsidP="00C53C11">
            <w:pPr>
              <w:spacing w:after="0"/>
              <w:ind w:left="-118" w:right="-75"/>
              <w:jc w:val="center"/>
              <w:rPr>
                <w:rFonts w:eastAsia="Times New Roman"/>
                <w:sz w:val="16"/>
                <w:szCs w:val="16"/>
              </w:rPr>
            </w:pPr>
            <w:r w:rsidRPr="00DB1F78">
              <w:rPr>
                <w:rFonts w:eastAsia="Times New Roman"/>
                <w:sz w:val="16"/>
                <w:szCs w:val="16"/>
              </w:rPr>
              <w:t>LED&amp;JC</w:t>
            </w:r>
          </w:p>
        </w:tc>
        <w:tc>
          <w:tcPr>
            <w:tcW w:w="143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8" w:right="-111"/>
              <w:jc w:val="center"/>
              <w:rPr>
                <w:rFonts w:eastAsia="Times New Roman"/>
                <w:sz w:val="16"/>
                <w:szCs w:val="16"/>
              </w:rPr>
            </w:pPr>
            <w:r w:rsidRPr="00DB1F78">
              <w:rPr>
                <w:rFonts w:eastAsia="Times New Roman"/>
                <w:sz w:val="16"/>
                <w:szCs w:val="16"/>
              </w:rPr>
              <w:t>Problem of attitude because of lack of training</w:t>
            </w:r>
          </w:p>
        </w:tc>
        <w:tc>
          <w:tcPr>
            <w:tcW w:w="993"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5" w:right="-65"/>
              <w:jc w:val="center"/>
              <w:rPr>
                <w:rFonts w:eastAsia="Times New Roman"/>
                <w:sz w:val="16"/>
                <w:szCs w:val="16"/>
              </w:rPr>
            </w:pPr>
            <w:r w:rsidRPr="00DB1F78">
              <w:rPr>
                <w:rFonts w:eastAsia="Times New Roman"/>
                <w:sz w:val="16"/>
                <w:szCs w:val="16"/>
              </w:rPr>
              <w:t>Classroom training</w:t>
            </w:r>
          </w:p>
        </w:tc>
        <w:tc>
          <w:tcPr>
            <w:tcW w:w="1080"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8" w:right="-62"/>
              <w:jc w:val="center"/>
              <w:rPr>
                <w:rFonts w:eastAsia="Times New Roman"/>
                <w:sz w:val="16"/>
                <w:szCs w:val="16"/>
              </w:rPr>
            </w:pPr>
            <w:r w:rsidRPr="00DB1F78">
              <w:rPr>
                <w:rFonts w:eastAsia="Times New Roman"/>
                <w:sz w:val="16"/>
                <w:szCs w:val="16"/>
              </w:rPr>
              <w:t>No. of trainees</w:t>
            </w:r>
          </w:p>
        </w:tc>
        <w:tc>
          <w:tcPr>
            <w:tcW w:w="991"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100</w:t>
            </w:r>
          </w:p>
        </w:tc>
        <w:tc>
          <w:tcPr>
            <w:tcW w:w="1137" w:type="dxa"/>
            <w:tcBorders>
              <w:top w:val="nil"/>
              <w:left w:val="nil"/>
              <w:bottom w:val="single" w:sz="4" w:space="0" w:color="auto"/>
              <w:right w:val="single" w:sz="4" w:space="0" w:color="auto"/>
            </w:tcBorders>
            <w:shd w:val="clear" w:color="auto" w:fill="auto"/>
            <w:noWrap/>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LED&amp;JC</w:t>
            </w:r>
          </w:p>
        </w:tc>
        <w:tc>
          <w:tcPr>
            <w:tcW w:w="631"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2013</w:t>
            </w:r>
          </w:p>
        </w:tc>
        <w:tc>
          <w:tcPr>
            <w:tcW w:w="856" w:type="dxa"/>
            <w:tcBorders>
              <w:top w:val="nil"/>
              <w:left w:val="nil"/>
              <w:bottom w:val="single" w:sz="4" w:space="0" w:color="auto"/>
              <w:right w:val="single" w:sz="4" w:space="0" w:color="auto"/>
            </w:tcBorders>
            <w:shd w:val="clear" w:color="000000" w:fill="E4DFEC"/>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11-Oct-20</w:t>
            </w:r>
          </w:p>
        </w:tc>
        <w:tc>
          <w:tcPr>
            <w:tcW w:w="894" w:type="dxa"/>
            <w:tcBorders>
              <w:top w:val="nil"/>
              <w:left w:val="nil"/>
              <w:bottom w:val="single" w:sz="4" w:space="0" w:color="auto"/>
              <w:right w:val="single" w:sz="4" w:space="0" w:color="auto"/>
            </w:tcBorders>
            <w:shd w:val="clear" w:color="000000" w:fill="E4DFEC"/>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07-Jul-20</w:t>
            </w:r>
          </w:p>
        </w:tc>
        <w:tc>
          <w:tcPr>
            <w:tcW w:w="1072" w:type="dxa"/>
            <w:tcBorders>
              <w:top w:val="nil"/>
              <w:left w:val="nil"/>
              <w:bottom w:val="single" w:sz="4" w:space="0" w:color="auto"/>
              <w:right w:val="single" w:sz="4" w:space="0" w:color="auto"/>
            </w:tcBorders>
            <w:shd w:val="clear" w:color="auto" w:fill="auto"/>
            <w:noWrap/>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70,000.00</w:t>
            </w:r>
          </w:p>
        </w:tc>
        <w:tc>
          <w:tcPr>
            <w:tcW w:w="107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Training</w:t>
            </w:r>
          </w:p>
        </w:tc>
      </w:tr>
      <w:tr w:rsidR="00DB1F78" w:rsidRPr="00DB1F78" w:rsidTr="00277B60">
        <w:trPr>
          <w:trHeight w:val="612"/>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DB1F78" w:rsidRPr="00DB1F78" w:rsidRDefault="00DB1F78" w:rsidP="00C53C11">
            <w:pPr>
              <w:spacing w:after="0"/>
              <w:ind w:left="-93" w:right="-111"/>
              <w:jc w:val="center"/>
              <w:rPr>
                <w:rFonts w:eastAsia="Times New Roman"/>
                <w:sz w:val="16"/>
                <w:szCs w:val="16"/>
              </w:rPr>
            </w:pPr>
            <w:r w:rsidRPr="00DB1F78">
              <w:rPr>
                <w:rFonts w:eastAsia="Times New Roman"/>
                <w:sz w:val="16"/>
                <w:szCs w:val="16"/>
              </w:rPr>
              <w:t>7</w:t>
            </w:r>
          </w:p>
        </w:tc>
        <w:tc>
          <w:tcPr>
            <w:tcW w:w="3829"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59" w:right="-54"/>
              <w:jc w:val="center"/>
              <w:rPr>
                <w:rFonts w:eastAsia="Times New Roman"/>
                <w:color w:val="000000"/>
                <w:sz w:val="16"/>
                <w:szCs w:val="16"/>
              </w:rPr>
            </w:pPr>
            <w:r w:rsidRPr="00DB1F78">
              <w:rPr>
                <w:rFonts w:eastAsia="Times New Roman"/>
                <w:color w:val="000000"/>
                <w:sz w:val="16"/>
                <w:szCs w:val="16"/>
              </w:rPr>
              <w:t>Computation will be conducted among MSEs on new business idea innovation in the city</w:t>
            </w:r>
          </w:p>
        </w:tc>
        <w:tc>
          <w:tcPr>
            <w:tcW w:w="810" w:type="dxa"/>
            <w:tcBorders>
              <w:top w:val="nil"/>
              <w:left w:val="nil"/>
              <w:bottom w:val="single" w:sz="4" w:space="0" w:color="auto"/>
              <w:right w:val="single" w:sz="4" w:space="0" w:color="auto"/>
            </w:tcBorders>
            <w:shd w:val="clear" w:color="auto" w:fill="auto"/>
            <w:noWrap/>
            <w:hideMark/>
          </w:tcPr>
          <w:p w:rsidR="00DB1F78" w:rsidRPr="00DB1F78" w:rsidRDefault="00DB1F78" w:rsidP="00C53C11">
            <w:pPr>
              <w:spacing w:after="0"/>
              <w:ind w:left="-118" w:right="-75"/>
              <w:jc w:val="center"/>
              <w:rPr>
                <w:rFonts w:eastAsia="Times New Roman"/>
                <w:sz w:val="16"/>
                <w:szCs w:val="16"/>
              </w:rPr>
            </w:pPr>
            <w:r w:rsidRPr="00DB1F78">
              <w:rPr>
                <w:rFonts w:eastAsia="Times New Roman"/>
                <w:sz w:val="16"/>
                <w:szCs w:val="16"/>
              </w:rPr>
              <w:t>LED&amp;JC</w:t>
            </w:r>
          </w:p>
        </w:tc>
        <w:tc>
          <w:tcPr>
            <w:tcW w:w="143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8" w:right="-111"/>
              <w:jc w:val="center"/>
              <w:rPr>
                <w:rFonts w:eastAsia="Times New Roman"/>
                <w:sz w:val="16"/>
                <w:szCs w:val="16"/>
              </w:rPr>
            </w:pPr>
            <w:r w:rsidRPr="00DB1F78">
              <w:rPr>
                <w:rFonts w:eastAsia="Times New Roman"/>
                <w:sz w:val="16"/>
                <w:szCs w:val="16"/>
              </w:rPr>
              <w:t>Problem of attitude because of lack of training</w:t>
            </w:r>
          </w:p>
        </w:tc>
        <w:tc>
          <w:tcPr>
            <w:tcW w:w="993"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5" w:right="-65"/>
              <w:jc w:val="center"/>
              <w:rPr>
                <w:rFonts w:eastAsia="Times New Roman"/>
                <w:sz w:val="16"/>
                <w:szCs w:val="16"/>
              </w:rPr>
            </w:pPr>
            <w:r w:rsidRPr="00DB1F78">
              <w:rPr>
                <w:rFonts w:eastAsia="Times New Roman"/>
                <w:sz w:val="16"/>
                <w:szCs w:val="16"/>
              </w:rPr>
              <w:t>Classroom training</w:t>
            </w:r>
          </w:p>
        </w:tc>
        <w:tc>
          <w:tcPr>
            <w:tcW w:w="1080"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8" w:right="-62"/>
              <w:jc w:val="center"/>
              <w:rPr>
                <w:rFonts w:eastAsia="Times New Roman"/>
                <w:sz w:val="16"/>
                <w:szCs w:val="16"/>
              </w:rPr>
            </w:pPr>
            <w:r w:rsidRPr="00DB1F78">
              <w:rPr>
                <w:rFonts w:eastAsia="Times New Roman"/>
                <w:sz w:val="16"/>
                <w:szCs w:val="16"/>
              </w:rPr>
              <w:t>No. of trainees</w:t>
            </w:r>
          </w:p>
        </w:tc>
        <w:tc>
          <w:tcPr>
            <w:tcW w:w="991"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30</w:t>
            </w:r>
          </w:p>
        </w:tc>
        <w:tc>
          <w:tcPr>
            <w:tcW w:w="1137" w:type="dxa"/>
            <w:tcBorders>
              <w:top w:val="nil"/>
              <w:left w:val="nil"/>
              <w:bottom w:val="single" w:sz="4" w:space="0" w:color="auto"/>
              <w:right w:val="single" w:sz="4" w:space="0" w:color="auto"/>
            </w:tcBorders>
            <w:shd w:val="clear" w:color="auto" w:fill="auto"/>
            <w:noWrap/>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LED&amp;JC</w:t>
            </w:r>
          </w:p>
        </w:tc>
        <w:tc>
          <w:tcPr>
            <w:tcW w:w="631"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2013</w:t>
            </w:r>
          </w:p>
        </w:tc>
        <w:tc>
          <w:tcPr>
            <w:tcW w:w="856" w:type="dxa"/>
            <w:tcBorders>
              <w:top w:val="nil"/>
              <w:left w:val="nil"/>
              <w:bottom w:val="single" w:sz="4" w:space="0" w:color="auto"/>
              <w:right w:val="single" w:sz="4" w:space="0" w:color="auto"/>
            </w:tcBorders>
            <w:shd w:val="clear" w:color="000000" w:fill="DAEEF3"/>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09-Jan-20</w:t>
            </w:r>
          </w:p>
        </w:tc>
        <w:tc>
          <w:tcPr>
            <w:tcW w:w="894" w:type="dxa"/>
            <w:tcBorders>
              <w:top w:val="nil"/>
              <w:left w:val="nil"/>
              <w:bottom w:val="single" w:sz="4" w:space="0" w:color="auto"/>
              <w:right w:val="single" w:sz="4" w:space="0" w:color="auto"/>
            </w:tcBorders>
            <w:shd w:val="clear" w:color="000000" w:fill="DAEEF3"/>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07-Jul-20</w:t>
            </w:r>
          </w:p>
        </w:tc>
        <w:tc>
          <w:tcPr>
            <w:tcW w:w="1072" w:type="dxa"/>
            <w:tcBorders>
              <w:top w:val="nil"/>
              <w:left w:val="nil"/>
              <w:bottom w:val="single" w:sz="4" w:space="0" w:color="auto"/>
              <w:right w:val="single" w:sz="4" w:space="0" w:color="auto"/>
            </w:tcBorders>
            <w:shd w:val="clear" w:color="auto" w:fill="auto"/>
            <w:noWrap/>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50,000.00</w:t>
            </w:r>
          </w:p>
        </w:tc>
        <w:tc>
          <w:tcPr>
            <w:tcW w:w="107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Training</w:t>
            </w:r>
          </w:p>
        </w:tc>
      </w:tr>
      <w:tr w:rsidR="00DB1F78" w:rsidRPr="00DB1F78" w:rsidTr="00277B60">
        <w:trPr>
          <w:trHeight w:val="408"/>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DB1F78" w:rsidRPr="00DB1F78" w:rsidRDefault="00DB1F78" w:rsidP="00C53C11">
            <w:pPr>
              <w:spacing w:after="0"/>
              <w:ind w:left="-93" w:right="-111"/>
              <w:jc w:val="center"/>
              <w:rPr>
                <w:rFonts w:eastAsia="Times New Roman"/>
                <w:sz w:val="16"/>
                <w:szCs w:val="16"/>
              </w:rPr>
            </w:pPr>
            <w:r w:rsidRPr="00DB1F78">
              <w:rPr>
                <w:rFonts w:eastAsia="Times New Roman"/>
                <w:sz w:val="16"/>
                <w:szCs w:val="16"/>
              </w:rPr>
              <w:t>8</w:t>
            </w:r>
          </w:p>
        </w:tc>
        <w:tc>
          <w:tcPr>
            <w:tcW w:w="3829" w:type="dxa"/>
            <w:tcBorders>
              <w:top w:val="nil"/>
              <w:left w:val="nil"/>
              <w:bottom w:val="single" w:sz="4" w:space="0" w:color="auto"/>
              <w:right w:val="single" w:sz="4" w:space="0" w:color="auto"/>
            </w:tcBorders>
            <w:shd w:val="clear" w:color="auto" w:fill="auto"/>
            <w:hideMark/>
          </w:tcPr>
          <w:p w:rsidR="00DB1F78" w:rsidRPr="00DB1F78" w:rsidRDefault="00DB1F78" w:rsidP="00C53C11">
            <w:pPr>
              <w:spacing w:after="0"/>
              <w:ind w:left="-59" w:right="-54"/>
              <w:jc w:val="center"/>
              <w:rPr>
                <w:rFonts w:eastAsia="Times New Roman"/>
                <w:sz w:val="16"/>
                <w:szCs w:val="16"/>
              </w:rPr>
            </w:pPr>
            <w:r w:rsidRPr="00DB1F78">
              <w:rPr>
                <w:rFonts w:eastAsia="Times New Roman"/>
                <w:sz w:val="16"/>
                <w:szCs w:val="16"/>
              </w:rPr>
              <w:t xml:space="preserve">public </w:t>
            </w:r>
            <w:proofErr w:type="spellStart"/>
            <w:r w:rsidRPr="00DB1F78">
              <w:rPr>
                <w:rFonts w:eastAsia="Times New Roman"/>
                <w:sz w:val="16"/>
                <w:szCs w:val="16"/>
              </w:rPr>
              <w:t>pribat</w:t>
            </w:r>
            <w:proofErr w:type="spellEnd"/>
            <w:r w:rsidRPr="00DB1F78">
              <w:rPr>
                <w:rFonts w:eastAsia="Times New Roman"/>
                <w:sz w:val="16"/>
                <w:szCs w:val="16"/>
              </w:rPr>
              <w:t xml:space="preserve"> </w:t>
            </w:r>
            <w:proofErr w:type="spellStart"/>
            <w:r w:rsidRPr="00DB1F78">
              <w:rPr>
                <w:rFonts w:eastAsia="Times New Roman"/>
                <w:sz w:val="16"/>
                <w:szCs w:val="16"/>
              </w:rPr>
              <w:t>dialoge</w:t>
            </w:r>
            <w:proofErr w:type="spellEnd"/>
            <w:r w:rsidRPr="00DB1F78">
              <w:rPr>
                <w:rFonts w:eastAsia="Times New Roman"/>
                <w:sz w:val="16"/>
                <w:szCs w:val="16"/>
              </w:rPr>
              <w:t xml:space="preserve"> work shop</w:t>
            </w:r>
          </w:p>
        </w:tc>
        <w:tc>
          <w:tcPr>
            <w:tcW w:w="810" w:type="dxa"/>
            <w:tcBorders>
              <w:top w:val="nil"/>
              <w:left w:val="nil"/>
              <w:bottom w:val="single" w:sz="4" w:space="0" w:color="auto"/>
              <w:right w:val="single" w:sz="4" w:space="0" w:color="auto"/>
            </w:tcBorders>
            <w:shd w:val="clear" w:color="auto" w:fill="auto"/>
            <w:noWrap/>
            <w:hideMark/>
          </w:tcPr>
          <w:p w:rsidR="00DB1F78" w:rsidRPr="00DB1F78" w:rsidRDefault="00DB1F78" w:rsidP="00C53C11">
            <w:pPr>
              <w:spacing w:after="0"/>
              <w:ind w:left="-118" w:right="-75"/>
              <w:jc w:val="center"/>
              <w:rPr>
                <w:rFonts w:eastAsia="Times New Roman"/>
                <w:sz w:val="16"/>
                <w:szCs w:val="16"/>
              </w:rPr>
            </w:pPr>
            <w:r w:rsidRPr="00DB1F78">
              <w:rPr>
                <w:rFonts w:eastAsia="Times New Roman"/>
                <w:sz w:val="16"/>
                <w:szCs w:val="16"/>
              </w:rPr>
              <w:t>LED&amp;JC</w:t>
            </w:r>
          </w:p>
        </w:tc>
        <w:tc>
          <w:tcPr>
            <w:tcW w:w="143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8" w:right="-111"/>
              <w:jc w:val="center"/>
              <w:rPr>
                <w:rFonts w:eastAsia="Times New Roman"/>
                <w:sz w:val="16"/>
                <w:szCs w:val="16"/>
              </w:rPr>
            </w:pPr>
            <w:r w:rsidRPr="00DB1F78">
              <w:rPr>
                <w:rFonts w:eastAsia="Times New Roman"/>
                <w:sz w:val="16"/>
                <w:szCs w:val="16"/>
              </w:rPr>
              <w:t xml:space="preserve">less </w:t>
            </w:r>
            <w:proofErr w:type="spellStart"/>
            <w:r w:rsidRPr="00DB1F78">
              <w:rPr>
                <w:rFonts w:eastAsia="Times New Roman"/>
                <w:sz w:val="16"/>
                <w:szCs w:val="16"/>
              </w:rPr>
              <w:t>encareging</w:t>
            </w:r>
            <w:proofErr w:type="spellEnd"/>
            <w:r w:rsidRPr="00DB1F78">
              <w:rPr>
                <w:rFonts w:eastAsia="Times New Roman"/>
                <w:sz w:val="16"/>
                <w:szCs w:val="16"/>
              </w:rPr>
              <w:t xml:space="preserve"> of </w:t>
            </w:r>
            <w:proofErr w:type="spellStart"/>
            <w:r w:rsidRPr="00DB1F78">
              <w:rPr>
                <w:rFonts w:eastAsia="Times New Roman"/>
                <w:sz w:val="16"/>
                <w:szCs w:val="16"/>
              </w:rPr>
              <w:t>bisness</w:t>
            </w:r>
            <w:proofErr w:type="spellEnd"/>
            <w:r w:rsidRPr="00DB1F78">
              <w:rPr>
                <w:rFonts w:eastAsia="Times New Roman"/>
                <w:sz w:val="16"/>
                <w:szCs w:val="16"/>
              </w:rPr>
              <w:t xml:space="preserve"> plan idea</w:t>
            </w:r>
          </w:p>
        </w:tc>
        <w:tc>
          <w:tcPr>
            <w:tcW w:w="993"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5" w:right="-65"/>
              <w:jc w:val="center"/>
              <w:rPr>
                <w:rFonts w:eastAsia="Times New Roman"/>
                <w:sz w:val="16"/>
                <w:szCs w:val="16"/>
              </w:rPr>
            </w:pPr>
            <w:r w:rsidRPr="00DB1F78">
              <w:rPr>
                <w:rFonts w:eastAsia="Times New Roman"/>
                <w:sz w:val="16"/>
                <w:szCs w:val="16"/>
              </w:rPr>
              <w:t>Classroom training</w:t>
            </w:r>
          </w:p>
        </w:tc>
        <w:tc>
          <w:tcPr>
            <w:tcW w:w="1080"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8" w:right="-62"/>
              <w:jc w:val="center"/>
              <w:rPr>
                <w:rFonts w:eastAsia="Times New Roman"/>
                <w:sz w:val="16"/>
                <w:szCs w:val="16"/>
              </w:rPr>
            </w:pPr>
            <w:r w:rsidRPr="00DB1F78">
              <w:rPr>
                <w:rFonts w:eastAsia="Times New Roman"/>
                <w:sz w:val="16"/>
                <w:szCs w:val="16"/>
              </w:rPr>
              <w:t>No. of trainees</w:t>
            </w:r>
          </w:p>
        </w:tc>
        <w:tc>
          <w:tcPr>
            <w:tcW w:w="991"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10</w:t>
            </w:r>
          </w:p>
        </w:tc>
        <w:tc>
          <w:tcPr>
            <w:tcW w:w="1137" w:type="dxa"/>
            <w:tcBorders>
              <w:top w:val="nil"/>
              <w:left w:val="nil"/>
              <w:bottom w:val="single" w:sz="4" w:space="0" w:color="auto"/>
              <w:right w:val="single" w:sz="4" w:space="0" w:color="auto"/>
            </w:tcBorders>
            <w:shd w:val="clear" w:color="auto" w:fill="auto"/>
            <w:noWrap/>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LED&amp;JC</w:t>
            </w:r>
          </w:p>
        </w:tc>
        <w:tc>
          <w:tcPr>
            <w:tcW w:w="631"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2013</w:t>
            </w:r>
          </w:p>
        </w:tc>
        <w:tc>
          <w:tcPr>
            <w:tcW w:w="856" w:type="dxa"/>
            <w:tcBorders>
              <w:top w:val="nil"/>
              <w:left w:val="nil"/>
              <w:bottom w:val="single" w:sz="4" w:space="0" w:color="auto"/>
              <w:right w:val="single" w:sz="4" w:space="0" w:color="auto"/>
            </w:tcBorders>
            <w:shd w:val="clear" w:color="000000" w:fill="E4DFEC"/>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11-Oct-20</w:t>
            </w:r>
          </w:p>
        </w:tc>
        <w:tc>
          <w:tcPr>
            <w:tcW w:w="894" w:type="dxa"/>
            <w:tcBorders>
              <w:top w:val="nil"/>
              <w:left w:val="nil"/>
              <w:bottom w:val="single" w:sz="4" w:space="0" w:color="auto"/>
              <w:right w:val="single" w:sz="4" w:space="0" w:color="auto"/>
            </w:tcBorders>
            <w:shd w:val="clear" w:color="000000" w:fill="E4DFEC"/>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07-Jul-20</w:t>
            </w:r>
          </w:p>
        </w:tc>
        <w:tc>
          <w:tcPr>
            <w:tcW w:w="1072" w:type="dxa"/>
            <w:tcBorders>
              <w:top w:val="nil"/>
              <w:left w:val="nil"/>
              <w:bottom w:val="single" w:sz="4" w:space="0" w:color="auto"/>
              <w:right w:val="single" w:sz="4" w:space="0" w:color="auto"/>
            </w:tcBorders>
            <w:shd w:val="clear" w:color="auto" w:fill="auto"/>
            <w:noWrap/>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65,000.00</w:t>
            </w:r>
          </w:p>
        </w:tc>
        <w:tc>
          <w:tcPr>
            <w:tcW w:w="107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Training</w:t>
            </w:r>
          </w:p>
        </w:tc>
      </w:tr>
      <w:tr w:rsidR="00DB1F78" w:rsidRPr="00DB1F78" w:rsidTr="00C53C11">
        <w:trPr>
          <w:trHeight w:val="170"/>
        </w:trPr>
        <w:tc>
          <w:tcPr>
            <w:tcW w:w="236" w:type="dxa"/>
            <w:tcBorders>
              <w:top w:val="nil"/>
              <w:left w:val="single" w:sz="4" w:space="0" w:color="auto"/>
              <w:bottom w:val="single" w:sz="4" w:space="0" w:color="auto"/>
              <w:right w:val="single" w:sz="4" w:space="0" w:color="auto"/>
            </w:tcBorders>
            <w:shd w:val="clear" w:color="000000" w:fill="FFFF00"/>
            <w:noWrap/>
            <w:vAlign w:val="center"/>
            <w:hideMark/>
          </w:tcPr>
          <w:p w:rsidR="00DB1F78" w:rsidRPr="00DB1F78" w:rsidRDefault="00DB1F78" w:rsidP="00C53C11">
            <w:pPr>
              <w:spacing w:after="0"/>
              <w:ind w:left="-93" w:right="-111"/>
              <w:jc w:val="center"/>
              <w:rPr>
                <w:rFonts w:eastAsia="Times New Roman"/>
                <w:b/>
                <w:bCs/>
                <w:sz w:val="16"/>
                <w:szCs w:val="16"/>
              </w:rPr>
            </w:pPr>
          </w:p>
        </w:tc>
        <w:tc>
          <w:tcPr>
            <w:tcW w:w="3829"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ind w:left="-59" w:right="-54"/>
              <w:jc w:val="center"/>
              <w:rPr>
                <w:rFonts w:eastAsia="Times New Roman"/>
                <w:b/>
                <w:bCs/>
                <w:sz w:val="16"/>
                <w:szCs w:val="16"/>
              </w:rPr>
            </w:pPr>
            <w:r w:rsidRPr="00DB1F78">
              <w:rPr>
                <w:rFonts w:eastAsia="Times New Roman"/>
                <w:b/>
                <w:bCs/>
                <w:sz w:val="16"/>
                <w:szCs w:val="16"/>
              </w:rPr>
              <w:t>Subtotal</w:t>
            </w:r>
          </w:p>
        </w:tc>
        <w:tc>
          <w:tcPr>
            <w:tcW w:w="810"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ind w:left="-118" w:right="-75"/>
              <w:jc w:val="center"/>
              <w:rPr>
                <w:rFonts w:eastAsia="Times New Roman"/>
                <w:b/>
                <w:bCs/>
                <w:sz w:val="16"/>
                <w:szCs w:val="16"/>
              </w:rPr>
            </w:pPr>
          </w:p>
        </w:tc>
        <w:tc>
          <w:tcPr>
            <w:tcW w:w="1437"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ind w:left="-108" w:right="-111"/>
              <w:jc w:val="center"/>
              <w:rPr>
                <w:rFonts w:eastAsia="Times New Roman"/>
                <w:b/>
                <w:bCs/>
                <w:sz w:val="16"/>
                <w:szCs w:val="16"/>
              </w:rPr>
            </w:pPr>
          </w:p>
        </w:tc>
        <w:tc>
          <w:tcPr>
            <w:tcW w:w="993"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ind w:left="-105" w:right="-65"/>
              <w:jc w:val="center"/>
              <w:rPr>
                <w:rFonts w:eastAsia="Times New Roman"/>
                <w:b/>
                <w:bCs/>
                <w:sz w:val="16"/>
                <w:szCs w:val="16"/>
              </w:rPr>
            </w:pPr>
          </w:p>
        </w:tc>
        <w:tc>
          <w:tcPr>
            <w:tcW w:w="1080"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ind w:left="-108" w:right="-62"/>
              <w:jc w:val="center"/>
              <w:rPr>
                <w:rFonts w:eastAsia="Times New Roman"/>
                <w:b/>
                <w:bCs/>
                <w:sz w:val="16"/>
                <w:szCs w:val="16"/>
              </w:rPr>
            </w:pPr>
          </w:p>
        </w:tc>
        <w:tc>
          <w:tcPr>
            <w:tcW w:w="991"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c>
          <w:tcPr>
            <w:tcW w:w="1137"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c>
          <w:tcPr>
            <w:tcW w:w="631"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c>
          <w:tcPr>
            <w:tcW w:w="856"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c>
          <w:tcPr>
            <w:tcW w:w="894"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c>
          <w:tcPr>
            <w:tcW w:w="1072" w:type="dxa"/>
            <w:tcBorders>
              <w:top w:val="nil"/>
              <w:left w:val="nil"/>
              <w:bottom w:val="single" w:sz="4" w:space="0" w:color="auto"/>
              <w:right w:val="single" w:sz="4" w:space="0" w:color="auto"/>
            </w:tcBorders>
            <w:shd w:val="clear" w:color="000000" w:fill="FFFF00"/>
            <w:noWrap/>
            <w:hideMark/>
          </w:tcPr>
          <w:p w:rsidR="00DB1F78" w:rsidRPr="00DB1F78" w:rsidRDefault="00DB1F78" w:rsidP="00C53C11">
            <w:pPr>
              <w:spacing w:after="0"/>
              <w:jc w:val="center"/>
              <w:rPr>
                <w:rFonts w:eastAsia="Times New Roman"/>
                <w:b/>
                <w:bCs/>
                <w:sz w:val="16"/>
                <w:szCs w:val="16"/>
              </w:rPr>
            </w:pPr>
            <w:r w:rsidRPr="00DB1F78">
              <w:rPr>
                <w:rFonts w:eastAsia="Times New Roman"/>
                <w:b/>
                <w:bCs/>
                <w:sz w:val="16"/>
                <w:szCs w:val="16"/>
              </w:rPr>
              <w:t>185,000.00</w:t>
            </w:r>
          </w:p>
        </w:tc>
        <w:tc>
          <w:tcPr>
            <w:tcW w:w="1077"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r>
      <w:tr w:rsidR="00C53C11" w:rsidRPr="00DB1F78" w:rsidTr="00C53C11">
        <w:trPr>
          <w:trHeight w:val="1368"/>
        </w:trPr>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C11" w:rsidRPr="00DB1F78" w:rsidRDefault="00C53C11" w:rsidP="00C53C11">
            <w:pPr>
              <w:spacing w:after="0"/>
              <w:ind w:left="-93" w:right="-111"/>
              <w:rPr>
                <w:rFonts w:eastAsia="Times New Roman"/>
                <w:b/>
                <w:bCs/>
                <w:sz w:val="18"/>
                <w:szCs w:val="18"/>
              </w:rPr>
            </w:pPr>
            <w:r w:rsidRPr="00DB1F78">
              <w:rPr>
                <w:rFonts w:eastAsia="Times New Roman"/>
                <w:b/>
                <w:bCs/>
                <w:sz w:val="18"/>
                <w:szCs w:val="18"/>
              </w:rPr>
              <w:lastRenderedPageBreak/>
              <w:t>No</w:t>
            </w:r>
          </w:p>
        </w:tc>
        <w:tc>
          <w:tcPr>
            <w:tcW w:w="3829" w:type="dxa"/>
            <w:tcBorders>
              <w:top w:val="single" w:sz="4" w:space="0" w:color="auto"/>
              <w:left w:val="nil"/>
              <w:bottom w:val="single" w:sz="4" w:space="0" w:color="auto"/>
              <w:right w:val="single" w:sz="4" w:space="0" w:color="auto"/>
            </w:tcBorders>
            <w:shd w:val="clear" w:color="000000" w:fill="FFE599"/>
            <w:hideMark/>
          </w:tcPr>
          <w:p w:rsidR="00C53C11" w:rsidRPr="00DB1F78" w:rsidRDefault="00C53C11" w:rsidP="00C53C11">
            <w:pPr>
              <w:spacing w:after="0"/>
              <w:ind w:left="-59" w:right="-54"/>
              <w:rPr>
                <w:rFonts w:eastAsia="Times New Roman"/>
                <w:b/>
                <w:bCs/>
                <w:sz w:val="18"/>
                <w:szCs w:val="18"/>
              </w:rPr>
            </w:pPr>
            <w:r w:rsidRPr="00DB1F78">
              <w:rPr>
                <w:rFonts w:eastAsia="Times New Roman"/>
                <w:b/>
                <w:bCs/>
                <w:sz w:val="18"/>
                <w:szCs w:val="18"/>
              </w:rPr>
              <w:t>ECSPG Pillar &amp; Capacity Building Activities /investments</w:t>
            </w:r>
          </w:p>
        </w:tc>
        <w:tc>
          <w:tcPr>
            <w:tcW w:w="810" w:type="dxa"/>
            <w:tcBorders>
              <w:top w:val="single" w:sz="4" w:space="0" w:color="auto"/>
              <w:left w:val="nil"/>
              <w:bottom w:val="single" w:sz="4" w:space="0" w:color="auto"/>
              <w:right w:val="single" w:sz="4" w:space="0" w:color="auto"/>
            </w:tcBorders>
            <w:shd w:val="clear" w:color="000000" w:fill="FFE599"/>
            <w:hideMark/>
          </w:tcPr>
          <w:p w:rsidR="00C53C11" w:rsidRPr="00DB1F78" w:rsidRDefault="00C53C11" w:rsidP="00C53C11">
            <w:pPr>
              <w:spacing w:after="0"/>
              <w:ind w:left="-118" w:right="-75"/>
              <w:jc w:val="center"/>
              <w:rPr>
                <w:rFonts w:eastAsia="Times New Roman"/>
                <w:b/>
                <w:bCs/>
                <w:sz w:val="18"/>
                <w:szCs w:val="18"/>
              </w:rPr>
            </w:pPr>
            <w:r w:rsidRPr="00DB1F78">
              <w:rPr>
                <w:rFonts w:eastAsia="Times New Roman"/>
                <w:b/>
                <w:bCs/>
                <w:sz w:val="18"/>
                <w:szCs w:val="18"/>
              </w:rPr>
              <w:t>UIIDP POM Thematic Area</w:t>
            </w:r>
          </w:p>
        </w:tc>
        <w:tc>
          <w:tcPr>
            <w:tcW w:w="1437" w:type="dxa"/>
            <w:tcBorders>
              <w:top w:val="single" w:sz="4" w:space="0" w:color="auto"/>
              <w:left w:val="nil"/>
              <w:bottom w:val="single" w:sz="4" w:space="0" w:color="auto"/>
              <w:right w:val="single" w:sz="4" w:space="0" w:color="auto"/>
            </w:tcBorders>
            <w:shd w:val="clear" w:color="000000" w:fill="FFE599"/>
            <w:hideMark/>
          </w:tcPr>
          <w:p w:rsidR="00C53C11" w:rsidRPr="00DB1F78" w:rsidRDefault="00C53C11" w:rsidP="00C53C11">
            <w:pPr>
              <w:spacing w:after="0"/>
              <w:ind w:left="-108" w:right="-111"/>
              <w:rPr>
                <w:rFonts w:eastAsia="Times New Roman"/>
                <w:b/>
                <w:bCs/>
                <w:sz w:val="18"/>
                <w:szCs w:val="18"/>
              </w:rPr>
            </w:pPr>
            <w:r w:rsidRPr="00DB1F78">
              <w:rPr>
                <w:rFonts w:eastAsia="Times New Roman"/>
                <w:b/>
                <w:bCs/>
                <w:sz w:val="18"/>
                <w:szCs w:val="18"/>
              </w:rPr>
              <w:t>Gaps identified</w:t>
            </w:r>
          </w:p>
        </w:tc>
        <w:tc>
          <w:tcPr>
            <w:tcW w:w="993" w:type="dxa"/>
            <w:tcBorders>
              <w:top w:val="single" w:sz="4" w:space="0" w:color="auto"/>
              <w:left w:val="nil"/>
              <w:bottom w:val="single" w:sz="4" w:space="0" w:color="auto"/>
              <w:right w:val="single" w:sz="4" w:space="0" w:color="auto"/>
            </w:tcBorders>
            <w:shd w:val="clear" w:color="000000" w:fill="FFE599"/>
            <w:hideMark/>
          </w:tcPr>
          <w:p w:rsidR="00C53C11" w:rsidRPr="00DB1F78" w:rsidRDefault="006C12AB" w:rsidP="00C53C11">
            <w:pPr>
              <w:spacing w:after="0"/>
              <w:ind w:left="-105" w:right="-65"/>
              <w:jc w:val="center"/>
              <w:rPr>
                <w:rFonts w:eastAsia="Times New Roman"/>
                <w:b/>
                <w:bCs/>
                <w:sz w:val="18"/>
                <w:szCs w:val="18"/>
                <w:u w:val="single"/>
              </w:rPr>
            </w:pPr>
            <w:hyperlink r:id="rId23" w:anchor="Sheet3!_ftn1" w:history="1">
              <w:r w:rsidR="00C53C11" w:rsidRPr="00DB1F78">
                <w:rPr>
                  <w:rFonts w:eastAsia="Times New Roman"/>
                  <w:b/>
                  <w:bCs/>
                  <w:sz w:val="18"/>
                  <w:szCs w:val="18"/>
                  <w:u w:val="single"/>
                </w:rPr>
                <w:t>Capacity Building Modality[1]</w:t>
              </w:r>
            </w:hyperlink>
          </w:p>
        </w:tc>
        <w:tc>
          <w:tcPr>
            <w:tcW w:w="1080" w:type="dxa"/>
            <w:tcBorders>
              <w:top w:val="single" w:sz="4" w:space="0" w:color="auto"/>
              <w:left w:val="nil"/>
              <w:bottom w:val="single" w:sz="4" w:space="0" w:color="auto"/>
              <w:right w:val="single" w:sz="4" w:space="0" w:color="auto"/>
            </w:tcBorders>
            <w:shd w:val="clear" w:color="000000" w:fill="FFE599"/>
            <w:hideMark/>
          </w:tcPr>
          <w:p w:rsidR="00C53C11" w:rsidRPr="00DB1F78" w:rsidRDefault="006C12AB" w:rsidP="00C53C11">
            <w:pPr>
              <w:spacing w:after="0"/>
              <w:ind w:left="-108" w:right="-62"/>
              <w:jc w:val="center"/>
              <w:rPr>
                <w:rFonts w:eastAsia="Times New Roman"/>
                <w:b/>
                <w:bCs/>
                <w:sz w:val="18"/>
                <w:szCs w:val="18"/>
                <w:u w:val="single"/>
              </w:rPr>
            </w:pPr>
            <w:hyperlink r:id="rId24" w:anchor="Sheet3!_ftn2" w:history="1">
              <w:r w:rsidR="00C53C11" w:rsidRPr="00DB1F78">
                <w:rPr>
                  <w:rFonts w:eastAsia="Times New Roman"/>
                  <w:b/>
                  <w:bCs/>
                  <w:sz w:val="18"/>
                  <w:szCs w:val="18"/>
                  <w:u w:val="single"/>
                </w:rPr>
                <w:t>Performance Indicators[2]</w:t>
              </w:r>
            </w:hyperlink>
          </w:p>
        </w:tc>
        <w:tc>
          <w:tcPr>
            <w:tcW w:w="991" w:type="dxa"/>
            <w:tcBorders>
              <w:top w:val="single" w:sz="4" w:space="0" w:color="auto"/>
              <w:left w:val="nil"/>
              <w:bottom w:val="single" w:sz="4" w:space="0" w:color="auto"/>
              <w:right w:val="single" w:sz="4" w:space="0" w:color="auto"/>
            </w:tcBorders>
            <w:shd w:val="clear" w:color="000000" w:fill="FFE599"/>
            <w:hideMark/>
          </w:tcPr>
          <w:p w:rsidR="00C53C11" w:rsidRPr="00DB1F78" w:rsidRDefault="006C12AB" w:rsidP="00C53C11">
            <w:pPr>
              <w:spacing w:after="0"/>
              <w:rPr>
                <w:rFonts w:eastAsia="Times New Roman"/>
                <w:b/>
                <w:bCs/>
                <w:sz w:val="18"/>
                <w:szCs w:val="18"/>
                <w:u w:val="single"/>
              </w:rPr>
            </w:pPr>
            <w:hyperlink r:id="rId25" w:anchor="Sheet3!_ftn3" w:history="1">
              <w:r w:rsidR="00C53C11" w:rsidRPr="00DB1F78">
                <w:rPr>
                  <w:rFonts w:eastAsia="Times New Roman"/>
                  <w:b/>
                  <w:bCs/>
                  <w:sz w:val="18"/>
                  <w:szCs w:val="18"/>
                  <w:u w:val="single"/>
                </w:rPr>
                <w:t>Target[3]</w:t>
              </w:r>
            </w:hyperlink>
          </w:p>
        </w:tc>
        <w:tc>
          <w:tcPr>
            <w:tcW w:w="1137" w:type="dxa"/>
            <w:tcBorders>
              <w:top w:val="single" w:sz="4" w:space="0" w:color="auto"/>
              <w:left w:val="nil"/>
              <w:bottom w:val="single" w:sz="4" w:space="0" w:color="auto"/>
              <w:right w:val="single" w:sz="4" w:space="0" w:color="auto"/>
            </w:tcBorders>
            <w:shd w:val="clear" w:color="000000" w:fill="FFE599"/>
            <w:hideMark/>
          </w:tcPr>
          <w:p w:rsidR="00C53C11" w:rsidRPr="00DB1F78" w:rsidRDefault="00C53C11" w:rsidP="00C53C11">
            <w:pPr>
              <w:spacing w:after="0"/>
              <w:rPr>
                <w:rFonts w:eastAsia="Times New Roman"/>
                <w:b/>
                <w:bCs/>
                <w:sz w:val="18"/>
                <w:szCs w:val="18"/>
              </w:rPr>
            </w:pPr>
            <w:r w:rsidRPr="00DB1F78">
              <w:rPr>
                <w:rFonts w:eastAsia="Times New Roman"/>
                <w:b/>
                <w:bCs/>
                <w:sz w:val="18"/>
                <w:szCs w:val="18"/>
              </w:rPr>
              <w:t>Lead Person Responsible</w:t>
            </w:r>
          </w:p>
        </w:tc>
        <w:tc>
          <w:tcPr>
            <w:tcW w:w="631" w:type="dxa"/>
            <w:tcBorders>
              <w:top w:val="single" w:sz="4" w:space="0" w:color="auto"/>
              <w:left w:val="nil"/>
              <w:bottom w:val="single" w:sz="4" w:space="0" w:color="auto"/>
              <w:right w:val="single" w:sz="4" w:space="0" w:color="auto"/>
            </w:tcBorders>
            <w:shd w:val="clear" w:color="000000" w:fill="FFE599"/>
            <w:hideMark/>
          </w:tcPr>
          <w:p w:rsidR="00C53C11" w:rsidRPr="00DB1F78" w:rsidRDefault="00C53C11" w:rsidP="00C53C11">
            <w:pPr>
              <w:spacing w:after="0"/>
              <w:rPr>
                <w:rFonts w:eastAsia="Times New Roman"/>
                <w:b/>
                <w:bCs/>
                <w:sz w:val="18"/>
                <w:szCs w:val="18"/>
              </w:rPr>
            </w:pPr>
            <w:r w:rsidRPr="00DB1F78">
              <w:rPr>
                <w:rFonts w:eastAsia="Times New Roman"/>
                <w:b/>
                <w:bCs/>
                <w:sz w:val="18"/>
                <w:szCs w:val="18"/>
              </w:rPr>
              <w:t>Year (E.C)</w:t>
            </w:r>
          </w:p>
        </w:tc>
        <w:tc>
          <w:tcPr>
            <w:tcW w:w="856" w:type="dxa"/>
            <w:tcBorders>
              <w:top w:val="single" w:sz="4" w:space="0" w:color="auto"/>
              <w:left w:val="nil"/>
              <w:bottom w:val="single" w:sz="4" w:space="0" w:color="auto"/>
              <w:right w:val="single" w:sz="4" w:space="0" w:color="auto"/>
            </w:tcBorders>
            <w:shd w:val="clear" w:color="000000" w:fill="FFE599"/>
            <w:hideMark/>
          </w:tcPr>
          <w:p w:rsidR="00C53C11" w:rsidRPr="00DB1F78" w:rsidRDefault="00C53C11" w:rsidP="00C53C11">
            <w:pPr>
              <w:spacing w:after="0"/>
              <w:rPr>
                <w:rFonts w:eastAsia="Times New Roman"/>
                <w:b/>
                <w:bCs/>
                <w:sz w:val="18"/>
                <w:szCs w:val="18"/>
              </w:rPr>
            </w:pPr>
            <w:r w:rsidRPr="00DB1F78">
              <w:rPr>
                <w:rFonts w:eastAsia="Times New Roman"/>
                <w:b/>
                <w:bCs/>
                <w:sz w:val="18"/>
                <w:szCs w:val="18"/>
              </w:rPr>
              <w:t>Start date</w:t>
            </w:r>
          </w:p>
        </w:tc>
        <w:tc>
          <w:tcPr>
            <w:tcW w:w="894" w:type="dxa"/>
            <w:tcBorders>
              <w:top w:val="single" w:sz="4" w:space="0" w:color="auto"/>
              <w:left w:val="nil"/>
              <w:bottom w:val="single" w:sz="4" w:space="0" w:color="auto"/>
              <w:right w:val="single" w:sz="4" w:space="0" w:color="auto"/>
            </w:tcBorders>
            <w:shd w:val="clear" w:color="000000" w:fill="FFE599"/>
            <w:hideMark/>
          </w:tcPr>
          <w:p w:rsidR="00C53C11" w:rsidRPr="00DB1F78" w:rsidRDefault="00C53C11" w:rsidP="00C53C11">
            <w:pPr>
              <w:spacing w:after="0"/>
              <w:rPr>
                <w:rFonts w:eastAsia="Times New Roman"/>
                <w:b/>
                <w:bCs/>
                <w:sz w:val="18"/>
                <w:szCs w:val="18"/>
              </w:rPr>
            </w:pPr>
            <w:r w:rsidRPr="00DB1F78">
              <w:rPr>
                <w:rFonts w:eastAsia="Times New Roman"/>
                <w:b/>
                <w:bCs/>
                <w:sz w:val="18"/>
                <w:szCs w:val="18"/>
              </w:rPr>
              <w:t>End date</w:t>
            </w:r>
          </w:p>
        </w:tc>
        <w:tc>
          <w:tcPr>
            <w:tcW w:w="1072" w:type="dxa"/>
            <w:tcBorders>
              <w:top w:val="single" w:sz="4" w:space="0" w:color="auto"/>
              <w:left w:val="nil"/>
              <w:bottom w:val="single" w:sz="4" w:space="0" w:color="auto"/>
              <w:right w:val="single" w:sz="4" w:space="0" w:color="auto"/>
            </w:tcBorders>
            <w:shd w:val="clear" w:color="000000" w:fill="FFE599"/>
            <w:hideMark/>
          </w:tcPr>
          <w:p w:rsidR="00C53C11" w:rsidRPr="00DB1F78" w:rsidRDefault="00C53C11" w:rsidP="00C53C11">
            <w:pPr>
              <w:spacing w:after="0"/>
              <w:rPr>
                <w:rFonts w:eastAsia="Times New Roman"/>
                <w:b/>
                <w:bCs/>
                <w:sz w:val="18"/>
                <w:szCs w:val="18"/>
              </w:rPr>
            </w:pPr>
            <w:r w:rsidRPr="00DB1F78">
              <w:rPr>
                <w:rFonts w:eastAsia="Times New Roman"/>
                <w:b/>
                <w:bCs/>
                <w:sz w:val="18"/>
                <w:szCs w:val="18"/>
              </w:rPr>
              <w:t>Resources required (budget) in Birr</w:t>
            </w:r>
          </w:p>
        </w:tc>
        <w:tc>
          <w:tcPr>
            <w:tcW w:w="1077" w:type="dxa"/>
            <w:tcBorders>
              <w:top w:val="single" w:sz="4" w:space="0" w:color="auto"/>
              <w:left w:val="nil"/>
              <w:bottom w:val="single" w:sz="4" w:space="0" w:color="auto"/>
              <w:right w:val="single" w:sz="4" w:space="0" w:color="auto"/>
            </w:tcBorders>
            <w:shd w:val="clear" w:color="000000" w:fill="FFE599"/>
            <w:hideMark/>
          </w:tcPr>
          <w:p w:rsidR="00C53C11" w:rsidRPr="00DB1F78" w:rsidRDefault="00C53C11" w:rsidP="00C53C11">
            <w:pPr>
              <w:spacing w:after="0"/>
              <w:rPr>
                <w:rFonts w:eastAsia="Times New Roman"/>
                <w:b/>
                <w:bCs/>
                <w:sz w:val="18"/>
                <w:szCs w:val="18"/>
              </w:rPr>
            </w:pPr>
            <w:r w:rsidRPr="00DB1F78">
              <w:rPr>
                <w:rFonts w:eastAsia="Times New Roman"/>
                <w:b/>
                <w:bCs/>
                <w:sz w:val="18"/>
                <w:szCs w:val="18"/>
              </w:rPr>
              <w:t>Packaging: Goods, Works, Services, Training Adm.</w:t>
            </w:r>
          </w:p>
        </w:tc>
      </w:tr>
      <w:tr w:rsidR="00DB1F78" w:rsidRPr="00DB1F78" w:rsidTr="00277B60">
        <w:trPr>
          <w:trHeight w:val="276"/>
        </w:trPr>
        <w:tc>
          <w:tcPr>
            <w:tcW w:w="236" w:type="dxa"/>
            <w:tcBorders>
              <w:top w:val="nil"/>
              <w:left w:val="single" w:sz="4" w:space="0" w:color="auto"/>
              <w:bottom w:val="single" w:sz="4" w:space="0" w:color="auto"/>
              <w:right w:val="single" w:sz="4" w:space="0" w:color="auto"/>
            </w:tcBorders>
            <w:shd w:val="clear" w:color="000000" w:fill="FCD5B4"/>
            <w:noWrap/>
            <w:vAlign w:val="center"/>
            <w:hideMark/>
          </w:tcPr>
          <w:p w:rsidR="00DB1F78" w:rsidRPr="00DB1F78" w:rsidRDefault="00DB1F78" w:rsidP="00C53C11">
            <w:pPr>
              <w:spacing w:after="0"/>
              <w:ind w:left="-93" w:right="-111"/>
              <w:jc w:val="center"/>
              <w:rPr>
                <w:rFonts w:eastAsia="Times New Roman"/>
                <w:b/>
                <w:bCs/>
                <w:sz w:val="16"/>
                <w:szCs w:val="16"/>
              </w:rPr>
            </w:pPr>
          </w:p>
        </w:tc>
        <w:tc>
          <w:tcPr>
            <w:tcW w:w="3829"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ind w:left="-59" w:right="-54"/>
              <w:jc w:val="center"/>
              <w:rPr>
                <w:rFonts w:eastAsia="Times New Roman"/>
                <w:b/>
                <w:bCs/>
                <w:sz w:val="16"/>
                <w:szCs w:val="16"/>
              </w:rPr>
            </w:pPr>
            <w:r w:rsidRPr="00DB1F78">
              <w:rPr>
                <w:rFonts w:eastAsia="Times New Roman"/>
                <w:b/>
                <w:bCs/>
                <w:sz w:val="16"/>
                <w:szCs w:val="16"/>
              </w:rPr>
              <w:t>Pillar 3: Urban Developmental Good Governance &amp; Services</w:t>
            </w:r>
          </w:p>
        </w:tc>
        <w:tc>
          <w:tcPr>
            <w:tcW w:w="810"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ind w:left="-118" w:right="-75"/>
              <w:jc w:val="center"/>
              <w:rPr>
                <w:rFonts w:eastAsia="Times New Roman"/>
                <w:b/>
                <w:bCs/>
                <w:sz w:val="16"/>
                <w:szCs w:val="16"/>
              </w:rPr>
            </w:pPr>
          </w:p>
        </w:tc>
        <w:tc>
          <w:tcPr>
            <w:tcW w:w="1437"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ind w:left="-108" w:right="-111"/>
              <w:jc w:val="center"/>
              <w:rPr>
                <w:rFonts w:eastAsia="Times New Roman"/>
                <w:b/>
                <w:bCs/>
                <w:sz w:val="16"/>
                <w:szCs w:val="16"/>
              </w:rPr>
            </w:pPr>
          </w:p>
        </w:tc>
        <w:tc>
          <w:tcPr>
            <w:tcW w:w="993"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ind w:left="-105" w:right="-65"/>
              <w:jc w:val="center"/>
              <w:rPr>
                <w:rFonts w:eastAsia="Times New Roman"/>
                <w:b/>
                <w:bCs/>
                <w:sz w:val="16"/>
                <w:szCs w:val="16"/>
              </w:rPr>
            </w:pPr>
          </w:p>
        </w:tc>
        <w:tc>
          <w:tcPr>
            <w:tcW w:w="1080"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ind w:left="-108" w:right="-62"/>
              <w:jc w:val="center"/>
              <w:rPr>
                <w:rFonts w:eastAsia="Times New Roman"/>
                <w:b/>
                <w:bCs/>
                <w:sz w:val="16"/>
                <w:szCs w:val="16"/>
              </w:rPr>
            </w:pPr>
          </w:p>
        </w:tc>
        <w:tc>
          <w:tcPr>
            <w:tcW w:w="991"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c>
          <w:tcPr>
            <w:tcW w:w="1137"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c>
          <w:tcPr>
            <w:tcW w:w="631"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c>
          <w:tcPr>
            <w:tcW w:w="856"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c>
          <w:tcPr>
            <w:tcW w:w="894"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c>
          <w:tcPr>
            <w:tcW w:w="1072"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c>
          <w:tcPr>
            <w:tcW w:w="1077"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r>
      <w:tr w:rsidR="00DB1F78" w:rsidRPr="00DB1F78" w:rsidTr="00277B60">
        <w:trPr>
          <w:trHeight w:val="1068"/>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DB1F78" w:rsidRPr="00DB1F78" w:rsidRDefault="00DB1F78" w:rsidP="00C53C11">
            <w:pPr>
              <w:spacing w:after="0"/>
              <w:ind w:left="-93" w:right="-111"/>
              <w:jc w:val="center"/>
              <w:rPr>
                <w:rFonts w:eastAsia="Times New Roman"/>
                <w:sz w:val="16"/>
                <w:szCs w:val="16"/>
              </w:rPr>
            </w:pPr>
            <w:r w:rsidRPr="00DB1F78">
              <w:rPr>
                <w:rFonts w:eastAsia="Times New Roman"/>
                <w:sz w:val="16"/>
                <w:szCs w:val="16"/>
              </w:rPr>
              <w:t>9</w:t>
            </w:r>
          </w:p>
        </w:tc>
        <w:tc>
          <w:tcPr>
            <w:tcW w:w="3829"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59" w:right="-54"/>
              <w:jc w:val="center"/>
              <w:rPr>
                <w:rFonts w:eastAsia="Times New Roman"/>
                <w:color w:val="000000"/>
                <w:sz w:val="16"/>
                <w:szCs w:val="16"/>
              </w:rPr>
            </w:pPr>
            <w:r w:rsidRPr="00DB1F78">
              <w:rPr>
                <w:rFonts w:eastAsia="Times New Roman"/>
                <w:color w:val="000000"/>
                <w:sz w:val="16"/>
                <w:szCs w:val="16"/>
              </w:rPr>
              <w:t>Awareness creation Training will be provided  for municipality, administration and finance anti-corruption and compliance handling units, steering committee,  focal persons, leaders and community representatives on corruption attitudes,  practices, challenges and transparency and accountability of project implementation.</w:t>
            </w:r>
          </w:p>
        </w:tc>
        <w:tc>
          <w:tcPr>
            <w:tcW w:w="810" w:type="dxa"/>
            <w:tcBorders>
              <w:top w:val="nil"/>
              <w:left w:val="nil"/>
              <w:bottom w:val="single" w:sz="4" w:space="0" w:color="auto"/>
              <w:right w:val="single" w:sz="4" w:space="0" w:color="auto"/>
            </w:tcBorders>
            <w:shd w:val="clear" w:color="auto" w:fill="auto"/>
            <w:hideMark/>
          </w:tcPr>
          <w:p w:rsidR="00DB1F78" w:rsidRPr="00DB1F78" w:rsidRDefault="00DB1F78" w:rsidP="00C53C11">
            <w:pPr>
              <w:spacing w:after="0"/>
              <w:ind w:left="-118" w:right="-75"/>
              <w:jc w:val="center"/>
              <w:rPr>
                <w:rFonts w:eastAsia="Times New Roman"/>
                <w:sz w:val="16"/>
                <w:szCs w:val="16"/>
              </w:rPr>
            </w:pPr>
            <w:r w:rsidRPr="00DB1F78">
              <w:rPr>
                <w:rFonts w:eastAsia="Times New Roman"/>
                <w:sz w:val="16"/>
                <w:szCs w:val="16"/>
              </w:rPr>
              <w:t>A &amp; T and UP</w:t>
            </w:r>
          </w:p>
        </w:tc>
        <w:tc>
          <w:tcPr>
            <w:tcW w:w="143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8" w:right="-111"/>
              <w:jc w:val="center"/>
              <w:rPr>
                <w:rFonts w:eastAsia="Times New Roman"/>
                <w:sz w:val="16"/>
                <w:szCs w:val="16"/>
              </w:rPr>
            </w:pPr>
            <w:r w:rsidRPr="00DB1F78">
              <w:rPr>
                <w:rFonts w:eastAsia="Times New Roman"/>
                <w:sz w:val="16"/>
                <w:szCs w:val="16"/>
              </w:rPr>
              <w:t>Lack of integration, lack of commitment and lack of awareness</w:t>
            </w:r>
          </w:p>
        </w:tc>
        <w:tc>
          <w:tcPr>
            <w:tcW w:w="993"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5" w:right="-65"/>
              <w:jc w:val="center"/>
              <w:rPr>
                <w:rFonts w:eastAsia="Times New Roman"/>
                <w:sz w:val="16"/>
                <w:szCs w:val="16"/>
              </w:rPr>
            </w:pPr>
            <w:r w:rsidRPr="00DB1F78">
              <w:rPr>
                <w:rFonts w:eastAsia="Times New Roman"/>
                <w:sz w:val="16"/>
                <w:szCs w:val="16"/>
              </w:rPr>
              <w:t>Classroom training b) On-job trainings</w:t>
            </w:r>
          </w:p>
        </w:tc>
        <w:tc>
          <w:tcPr>
            <w:tcW w:w="1080"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8" w:right="-62"/>
              <w:jc w:val="center"/>
              <w:rPr>
                <w:rFonts w:eastAsia="Times New Roman"/>
                <w:sz w:val="16"/>
                <w:szCs w:val="16"/>
              </w:rPr>
            </w:pPr>
            <w:r w:rsidRPr="00DB1F78">
              <w:rPr>
                <w:rFonts w:eastAsia="Times New Roman"/>
                <w:sz w:val="16"/>
                <w:szCs w:val="16"/>
              </w:rPr>
              <w:t>No. of trainees</w:t>
            </w:r>
          </w:p>
        </w:tc>
        <w:tc>
          <w:tcPr>
            <w:tcW w:w="991"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80</w:t>
            </w:r>
          </w:p>
        </w:tc>
        <w:tc>
          <w:tcPr>
            <w:tcW w:w="1137" w:type="dxa"/>
            <w:tcBorders>
              <w:top w:val="nil"/>
              <w:left w:val="nil"/>
              <w:bottom w:val="single" w:sz="4" w:space="0" w:color="auto"/>
              <w:right w:val="single" w:sz="4" w:space="0" w:color="auto"/>
            </w:tcBorders>
            <w:shd w:val="clear" w:color="auto" w:fill="auto"/>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A &amp; T and UP</w:t>
            </w:r>
          </w:p>
        </w:tc>
        <w:tc>
          <w:tcPr>
            <w:tcW w:w="631"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2013</w:t>
            </w:r>
          </w:p>
        </w:tc>
        <w:tc>
          <w:tcPr>
            <w:tcW w:w="856" w:type="dxa"/>
            <w:tcBorders>
              <w:top w:val="nil"/>
              <w:left w:val="nil"/>
              <w:bottom w:val="single" w:sz="4" w:space="0" w:color="auto"/>
              <w:right w:val="single" w:sz="4" w:space="0" w:color="auto"/>
            </w:tcBorders>
            <w:shd w:val="clear" w:color="000000" w:fill="FDE9D9"/>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11-Oct-20</w:t>
            </w:r>
          </w:p>
        </w:tc>
        <w:tc>
          <w:tcPr>
            <w:tcW w:w="894" w:type="dxa"/>
            <w:tcBorders>
              <w:top w:val="nil"/>
              <w:left w:val="nil"/>
              <w:bottom w:val="single" w:sz="4" w:space="0" w:color="auto"/>
              <w:right w:val="single" w:sz="4" w:space="0" w:color="auto"/>
            </w:tcBorders>
            <w:shd w:val="clear" w:color="000000" w:fill="FDE9D9"/>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08-Apr-20</w:t>
            </w:r>
          </w:p>
        </w:tc>
        <w:tc>
          <w:tcPr>
            <w:tcW w:w="1072" w:type="dxa"/>
            <w:tcBorders>
              <w:top w:val="nil"/>
              <w:left w:val="nil"/>
              <w:bottom w:val="single" w:sz="4" w:space="0" w:color="auto"/>
              <w:right w:val="single" w:sz="4" w:space="0" w:color="auto"/>
            </w:tcBorders>
            <w:shd w:val="clear" w:color="auto" w:fill="auto"/>
            <w:noWrap/>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145,000.00</w:t>
            </w:r>
          </w:p>
        </w:tc>
        <w:tc>
          <w:tcPr>
            <w:tcW w:w="107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Training</w:t>
            </w:r>
          </w:p>
        </w:tc>
      </w:tr>
      <w:tr w:rsidR="00DB1F78" w:rsidRPr="00DB1F78" w:rsidTr="00277B60">
        <w:trPr>
          <w:trHeight w:val="612"/>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DB1F78" w:rsidRPr="00DB1F78" w:rsidRDefault="00DB1F78" w:rsidP="00C53C11">
            <w:pPr>
              <w:spacing w:after="0"/>
              <w:ind w:left="-93" w:right="-111"/>
              <w:jc w:val="center"/>
              <w:rPr>
                <w:rFonts w:eastAsia="Times New Roman"/>
                <w:sz w:val="16"/>
                <w:szCs w:val="16"/>
              </w:rPr>
            </w:pPr>
            <w:r w:rsidRPr="00DB1F78">
              <w:rPr>
                <w:rFonts w:eastAsia="Times New Roman"/>
                <w:sz w:val="16"/>
                <w:szCs w:val="16"/>
              </w:rPr>
              <w:t>10</w:t>
            </w:r>
          </w:p>
        </w:tc>
        <w:tc>
          <w:tcPr>
            <w:tcW w:w="3829"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59" w:right="-54"/>
              <w:jc w:val="center"/>
              <w:rPr>
                <w:rFonts w:eastAsia="Times New Roman"/>
                <w:color w:val="000000"/>
                <w:sz w:val="16"/>
                <w:szCs w:val="16"/>
              </w:rPr>
            </w:pPr>
            <w:r w:rsidRPr="00DB1F78">
              <w:rPr>
                <w:rFonts w:eastAsia="Times New Roman"/>
                <w:color w:val="000000"/>
                <w:sz w:val="16"/>
                <w:szCs w:val="16"/>
              </w:rPr>
              <w:t xml:space="preserve">Provision of Training to strength </w:t>
            </w:r>
            <w:proofErr w:type="spellStart"/>
            <w:r w:rsidRPr="00DB1F78">
              <w:rPr>
                <w:rFonts w:eastAsia="Times New Roman"/>
                <w:color w:val="000000"/>
                <w:sz w:val="16"/>
                <w:szCs w:val="16"/>
              </w:rPr>
              <w:t>kebele</w:t>
            </w:r>
            <w:proofErr w:type="spellEnd"/>
            <w:r w:rsidRPr="00DB1F78">
              <w:rPr>
                <w:rFonts w:eastAsia="Times New Roman"/>
                <w:color w:val="000000"/>
                <w:sz w:val="16"/>
                <w:szCs w:val="16"/>
              </w:rPr>
              <w:t xml:space="preserve"> leaders and community development  committee  on good governance issues specially land related cases</w:t>
            </w:r>
          </w:p>
        </w:tc>
        <w:tc>
          <w:tcPr>
            <w:tcW w:w="810" w:type="dxa"/>
            <w:tcBorders>
              <w:top w:val="nil"/>
              <w:left w:val="nil"/>
              <w:bottom w:val="single" w:sz="4" w:space="0" w:color="auto"/>
              <w:right w:val="single" w:sz="4" w:space="0" w:color="auto"/>
            </w:tcBorders>
            <w:shd w:val="clear" w:color="auto" w:fill="auto"/>
            <w:hideMark/>
          </w:tcPr>
          <w:p w:rsidR="00DB1F78" w:rsidRPr="00DB1F78" w:rsidRDefault="00DB1F78" w:rsidP="00C53C11">
            <w:pPr>
              <w:spacing w:after="0"/>
              <w:ind w:left="-118" w:right="-75"/>
              <w:jc w:val="center"/>
              <w:rPr>
                <w:rFonts w:eastAsia="Times New Roman"/>
                <w:sz w:val="16"/>
                <w:szCs w:val="16"/>
              </w:rPr>
            </w:pPr>
            <w:r w:rsidRPr="00DB1F78">
              <w:rPr>
                <w:rFonts w:eastAsia="Times New Roman"/>
                <w:sz w:val="16"/>
                <w:szCs w:val="16"/>
              </w:rPr>
              <w:t>A &amp; T and UP</w:t>
            </w:r>
          </w:p>
        </w:tc>
        <w:tc>
          <w:tcPr>
            <w:tcW w:w="143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8" w:right="-111"/>
              <w:jc w:val="center"/>
              <w:rPr>
                <w:rFonts w:eastAsia="Times New Roman"/>
                <w:sz w:val="16"/>
                <w:szCs w:val="16"/>
              </w:rPr>
            </w:pPr>
            <w:r w:rsidRPr="00DB1F78">
              <w:rPr>
                <w:rFonts w:eastAsia="Times New Roman"/>
                <w:sz w:val="16"/>
                <w:szCs w:val="16"/>
              </w:rPr>
              <w:t>Lack of awareness and ownership</w:t>
            </w:r>
          </w:p>
        </w:tc>
        <w:tc>
          <w:tcPr>
            <w:tcW w:w="993"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5" w:right="-65"/>
              <w:jc w:val="center"/>
              <w:rPr>
                <w:rFonts w:eastAsia="Times New Roman"/>
                <w:sz w:val="16"/>
                <w:szCs w:val="16"/>
              </w:rPr>
            </w:pPr>
            <w:r w:rsidRPr="00DB1F78">
              <w:rPr>
                <w:rFonts w:eastAsia="Times New Roman"/>
                <w:sz w:val="16"/>
                <w:szCs w:val="16"/>
              </w:rPr>
              <w:t>Classroom training</w:t>
            </w:r>
          </w:p>
        </w:tc>
        <w:tc>
          <w:tcPr>
            <w:tcW w:w="1080"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8" w:right="-62"/>
              <w:jc w:val="center"/>
              <w:rPr>
                <w:rFonts w:eastAsia="Times New Roman"/>
                <w:sz w:val="16"/>
                <w:szCs w:val="16"/>
              </w:rPr>
            </w:pPr>
            <w:r w:rsidRPr="00DB1F78">
              <w:rPr>
                <w:rFonts w:eastAsia="Times New Roman"/>
                <w:sz w:val="16"/>
                <w:szCs w:val="16"/>
              </w:rPr>
              <w:t>No. of trainees</w:t>
            </w:r>
          </w:p>
        </w:tc>
        <w:tc>
          <w:tcPr>
            <w:tcW w:w="991"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500</w:t>
            </w:r>
          </w:p>
        </w:tc>
        <w:tc>
          <w:tcPr>
            <w:tcW w:w="1137" w:type="dxa"/>
            <w:tcBorders>
              <w:top w:val="nil"/>
              <w:left w:val="nil"/>
              <w:bottom w:val="single" w:sz="4" w:space="0" w:color="auto"/>
              <w:right w:val="single" w:sz="4" w:space="0" w:color="auto"/>
            </w:tcBorders>
            <w:shd w:val="clear" w:color="auto" w:fill="auto"/>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A &amp; T and UP</w:t>
            </w:r>
          </w:p>
        </w:tc>
        <w:tc>
          <w:tcPr>
            <w:tcW w:w="631"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2013</w:t>
            </w:r>
          </w:p>
        </w:tc>
        <w:tc>
          <w:tcPr>
            <w:tcW w:w="856" w:type="dxa"/>
            <w:tcBorders>
              <w:top w:val="nil"/>
              <w:left w:val="nil"/>
              <w:bottom w:val="single" w:sz="4" w:space="0" w:color="auto"/>
              <w:right w:val="single" w:sz="4" w:space="0" w:color="auto"/>
            </w:tcBorders>
            <w:shd w:val="clear" w:color="000000" w:fill="FDE9D9"/>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11-Oct-20</w:t>
            </w:r>
          </w:p>
        </w:tc>
        <w:tc>
          <w:tcPr>
            <w:tcW w:w="894" w:type="dxa"/>
            <w:tcBorders>
              <w:top w:val="nil"/>
              <w:left w:val="nil"/>
              <w:bottom w:val="single" w:sz="4" w:space="0" w:color="auto"/>
              <w:right w:val="single" w:sz="4" w:space="0" w:color="auto"/>
            </w:tcBorders>
            <w:shd w:val="clear" w:color="000000" w:fill="FDE9D9"/>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08-Apr-20</w:t>
            </w:r>
          </w:p>
        </w:tc>
        <w:tc>
          <w:tcPr>
            <w:tcW w:w="1072" w:type="dxa"/>
            <w:tcBorders>
              <w:top w:val="nil"/>
              <w:left w:val="nil"/>
              <w:bottom w:val="single" w:sz="4" w:space="0" w:color="auto"/>
              <w:right w:val="single" w:sz="4" w:space="0" w:color="auto"/>
            </w:tcBorders>
            <w:shd w:val="clear" w:color="auto" w:fill="auto"/>
            <w:noWrap/>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80,000.00</w:t>
            </w:r>
          </w:p>
        </w:tc>
        <w:tc>
          <w:tcPr>
            <w:tcW w:w="107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Training</w:t>
            </w:r>
          </w:p>
        </w:tc>
      </w:tr>
      <w:tr w:rsidR="00DB1F78" w:rsidRPr="00DB1F78" w:rsidTr="00277B60">
        <w:trPr>
          <w:trHeight w:val="276"/>
        </w:trPr>
        <w:tc>
          <w:tcPr>
            <w:tcW w:w="236" w:type="dxa"/>
            <w:tcBorders>
              <w:top w:val="nil"/>
              <w:left w:val="single" w:sz="4" w:space="0" w:color="auto"/>
              <w:bottom w:val="single" w:sz="4" w:space="0" w:color="auto"/>
              <w:right w:val="single" w:sz="4" w:space="0" w:color="auto"/>
            </w:tcBorders>
            <w:shd w:val="clear" w:color="000000" w:fill="FFFF00"/>
            <w:noWrap/>
            <w:vAlign w:val="center"/>
            <w:hideMark/>
          </w:tcPr>
          <w:p w:rsidR="00DB1F78" w:rsidRPr="00DB1F78" w:rsidRDefault="00DB1F78" w:rsidP="00C53C11">
            <w:pPr>
              <w:spacing w:after="0"/>
              <w:ind w:left="-93" w:right="-111"/>
              <w:jc w:val="center"/>
              <w:rPr>
                <w:rFonts w:eastAsia="Times New Roman"/>
                <w:b/>
                <w:bCs/>
                <w:sz w:val="16"/>
                <w:szCs w:val="16"/>
              </w:rPr>
            </w:pPr>
          </w:p>
        </w:tc>
        <w:tc>
          <w:tcPr>
            <w:tcW w:w="3829"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ind w:left="-59" w:right="-54"/>
              <w:jc w:val="center"/>
              <w:rPr>
                <w:rFonts w:eastAsia="Times New Roman"/>
                <w:b/>
                <w:bCs/>
                <w:sz w:val="16"/>
                <w:szCs w:val="16"/>
              </w:rPr>
            </w:pPr>
            <w:r w:rsidRPr="00DB1F78">
              <w:rPr>
                <w:rFonts w:eastAsia="Times New Roman"/>
                <w:b/>
                <w:bCs/>
                <w:sz w:val="16"/>
                <w:szCs w:val="16"/>
              </w:rPr>
              <w:t>Subtotal</w:t>
            </w:r>
          </w:p>
        </w:tc>
        <w:tc>
          <w:tcPr>
            <w:tcW w:w="810"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ind w:left="-118" w:right="-75"/>
              <w:jc w:val="center"/>
              <w:rPr>
                <w:rFonts w:eastAsia="Times New Roman"/>
                <w:b/>
                <w:bCs/>
                <w:sz w:val="16"/>
                <w:szCs w:val="16"/>
              </w:rPr>
            </w:pPr>
          </w:p>
        </w:tc>
        <w:tc>
          <w:tcPr>
            <w:tcW w:w="1437"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ind w:left="-108" w:right="-111"/>
              <w:jc w:val="center"/>
              <w:rPr>
                <w:rFonts w:eastAsia="Times New Roman"/>
                <w:b/>
                <w:bCs/>
                <w:sz w:val="16"/>
                <w:szCs w:val="16"/>
              </w:rPr>
            </w:pPr>
          </w:p>
        </w:tc>
        <w:tc>
          <w:tcPr>
            <w:tcW w:w="993"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ind w:left="-105" w:right="-65"/>
              <w:jc w:val="center"/>
              <w:rPr>
                <w:rFonts w:eastAsia="Times New Roman"/>
                <w:b/>
                <w:bCs/>
                <w:sz w:val="16"/>
                <w:szCs w:val="16"/>
              </w:rPr>
            </w:pPr>
          </w:p>
        </w:tc>
        <w:tc>
          <w:tcPr>
            <w:tcW w:w="1080"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ind w:left="-108" w:right="-62"/>
              <w:jc w:val="center"/>
              <w:rPr>
                <w:rFonts w:eastAsia="Times New Roman"/>
                <w:b/>
                <w:bCs/>
                <w:sz w:val="16"/>
                <w:szCs w:val="16"/>
              </w:rPr>
            </w:pPr>
          </w:p>
        </w:tc>
        <w:tc>
          <w:tcPr>
            <w:tcW w:w="991"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c>
          <w:tcPr>
            <w:tcW w:w="1137"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c>
          <w:tcPr>
            <w:tcW w:w="631"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c>
          <w:tcPr>
            <w:tcW w:w="856"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c>
          <w:tcPr>
            <w:tcW w:w="894"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c>
          <w:tcPr>
            <w:tcW w:w="1072" w:type="dxa"/>
            <w:tcBorders>
              <w:top w:val="nil"/>
              <w:left w:val="nil"/>
              <w:bottom w:val="single" w:sz="4" w:space="0" w:color="auto"/>
              <w:right w:val="single" w:sz="4" w:space="0" w:color="auto"/>
            </w:tcBorders>
            <w:shd w:val="clear" w:color="000000" w:fill="FFFF00"/>
            <w:noWrap/>
            <w:hideMark/>
          </w:tcPr>
          <w:p w:rsidR="00DB1F78" w:rsidRPr="00DB1F78" w:rsidRDefault="00DB1F78" w:rsidP="00C53C11">
            <w:pPr>
              <w:spacing w:after="0"/>
              <w:jc w:val="center"/>
              <w:rPr>
                <w:rFonts w:eastAsia="Times New Roman"/>
                <w:b/>
                <w:bCs/>
                <w:sz w:val="16"/>
                <w:szCs w:val="16"/>
              </w:rPr>
            </w:pPr>
            <w:r w:rsidRPr="00DB1F78">
              <w:rPr>
                <w:rFonts w:eastAsia="Times New Roman"/>
                <w:b/>
                <w:bCs/>
                <w:sz w:val="16"/>
                <w:szCs w:val="16"/>
              </w:rPr>
              <w:t>225,000.00</w:t>
            </w:r>
          </w:p>
        </w:tc>
        <w:tc>
          <w:tcPr>
            <w:tcW w:w="1077"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r>
      <w:tr w:rsidR="00DB1F78" w:rsidRPr="00DB1F78" w:rsidTr="00277B60">
        <w:trPr>
          <w:trHeight w:val="276"/>
        </w:trPr>
        <w:tc>
          <w:tcPr>
            <w:tcW w:w="236" w:type="dxa"/>
            <w:tcBorders>
              <w:top w:val="nil"/>
              <w:left w:val="single" w:sz="4" w:space="0" w:color="auto"/>
              <w:bottom w:val="single" w:sz="4" w:space="0" w:color="auto"/>
              <w:right w:val="single" w:sz="4" w:space="0" w:color="auto"/>
            </w:tcBorders>
            <w:shd w:val="clear" w:color="000000" w:fill="FCD5B4"/>
            <w:noWrap/>
            <w:vAlign w:val="center"/>
            <w:hideMark/>
          </w:tcPr>
          <w:p w:rsidR="00DB1F78" w:rsidRPr="00DB1F78" w:rsidRDefault="00DB1F78" w:rsidP="00C53C11">
            <w:pPr>
              <w:spacing w:after="0"/>
              <w:ind w:left="-93" w:right="-111"/>
              <w:jc w:val="center"/>
              <w:rPr>
                <w:rFonts w:eastAsia="Times New Roman"/>
                <w:b/>
                <w:bCs/>
                <w:sz w:val="16"/>
                <w:szCs w:val="16"/>
              </w:rPr>
            </w:pPr>
          </w:p>
        </w:tc>
        <w:tc>
          <w:tcPr>
            <w:tcW w:w="3829"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ind w:left="-59" w:right="-54"/>
              <w:jc w:val="center"/>
              <w:rPr>
                <w:rFonts w:eastAsia="Times New Roman"/>
                <w:b/>
                <w:bCs/>
                <w:sz w:val="16"/>
                <w:szCs w:val="16"/>
              </w:rPr>
            </w:pPr>
            <w:r w:rsidRPr="00DB1F78">
              <w:rPr>
                <w:rFonts w:eastAsia="Times New Roman"/>
                <w:b/>
                <w:bCs/>
                <w:sz w:val="16"/>
                <w:szCs w:val="16"/>
              </w:rPr>
              <w:t>Pillar 4: Urban Planning, Land Development and Management</w:t>
            </w:r>
          </w:p>
        </w:tc>
        <w:tc>
          <w:tcPr>
            <w:tcW w:w="810"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ind w:left="-118" w:right="-75"/>
              <w:jc w:val="center"/>
              <w:rPr>
                <w:rFonts w:eastAsia="Times New Roman"/>
                <w:b/>
                <w:bCs/>
                <w:sz w:val="16"/>
                <w:szCs w:val="16"/>
              </w:rPr>
            </w:pPr>
          </w:p>
        </w:tc>
        <w:tc>
          <w:tcPr>
            <w:tcW w:w="1437"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ind w:left="-108" w:right="-111"/>
              <w:jc w:val="center"/>
              <w:rPr>
                <w:rFonts w:eastAsia="Times New Roman"/>
                <w:b/>
                <w:bCs/>
                <w:sz w:val="16"/>
                <w:szCs w:val="16"/>
              </w:rPr>
            </w:pPr>
          </w:p>
        </w:tc>
        <w:tc>
          <w:tcPr>
            <w:tcW w:w="993"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ind w:left="-105" w:right="-65"/>
              <w:jc w:val="center"/>
              <w:rPr>
                <w:rFonts w:eastAsia="Times New Roman"/>
                <w:b/>
                <w:bCs/>
                <w:sz w:val="16"/>
                <w:szCs w:val="16"/>
              </w:rPr>
            </w:pPr>
          </w:p>
        </w:tc>
        <w:tc>
          <w:tcPr>
            <w:tcW w:w="1080"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ind w:left="-108" w:right="-62"/>
              <w:jc w:val="center"/>
              <w:rPr>
                <w:rFonts w:eastAsia="Times New Roman"/>
                <w:b/>
                <w:bCs/>
                <w:sz w:val="16"/>
                <w:szCs w:val="16"/>
              </w:rPr>
            </w:pPr>
          </w:p>
        </w:tc>
        <w:tc>
          <w:tcPr>
            <w:tcW w:w="991"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c>
          <w:tcPr>
            <w:tcW w:w="1137"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c>
          <w:tcPr>
            <w:tcW w:w="631"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c>
          <w:tcPr>
            <w:tcW w:w="856"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c>
          <w:tcPr>
            <w:tcW w:w="894"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c>
          <w:tcPr>
            <w:tcW w:w="1072"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c>
          <w:tcPr>
            <w:tcW w:w="1077"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r>
      <w:tr w:rsidR="00DB1F78" w:rsidRPr="00DB1F78" w:rsidTr="00277B60">
        <w:trPr>
          <w:trHeight w:val="816"/>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DB1F78" w:rsidRPr="00DB1F78" w:rsidRDefault="00DB1F78" w:rsidP="00C53C11">
            <w:pPr>
              <w:spacing w:after="0"/>
              <w:ind w:left="-93" w:right="-111"/>
              <w:jc w:val="center"/>
              <w:rPr>
                <w:rFonts w:eastAsia="Times New Roman"/>
                <w:sz w:val="16"/>
                <w:szCs w:val="16"/>
              </w:rPr>
            </w:pPr>
            <w:r w:rsidRPr="00DB1F78">
              <w:rPr>
                <w:rFonts w:eastAsia="Times New Roman"/>
                <w:sz w:val="16"/>
                <w:szCs w:val="16"/>
              </w:rPr>
              <w:t>11</w:t>
            </w:r>
          </w:p>
        </w:tc>
        <w:tc>
          <w:tcPr>
            <w:tcW w:w="3829"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59" w:right="-54"/>
              <w:jc w:val="center"/>
              <w:rPr>
                <w:rFonts w:eastAsia="Times New Roman"/>
                <w:color w:val="000000"/>
                <w:sz w:val="16"/>
                <w:szCs w:val="16"/>
              </w:rPr>
            </w:pPr>
            <w:r w:rsidRPr="00DB1F78">
              <w:rPr>
                <w:rFonts w:eastAsia="Times New Roman"/>
                <w:color w:val="000000"/>
                <w:sz w:val="16"/>
                <w:szCs w:val="16"/>
              </w:rPr>
              <w:t>Giving Training on, revision of ten years city plan, asset inventory in GIS for land management experts and community members.</w:t>
            </w:r>
          </w:p>
        </w:tc>
        <w:tc>
          <w:tcPr>
            <w:tcW w:w="810" w:type="dxa"/>
            <w:tcBorders>
              <w:top w:val="nil"/>
              <w:left w:val="nil"/>
              <w:bottom w:val="single" w:sz="4" w:space="0" w:color="auto"/>
              <w:right w:val="single" w:sz="4" w:space="0" w:color="auto"/>
            </w:tcBorders>
            <w:shd w:val="clear" w:color="auto" w:fill="auto"/>
            <w:hideMark/>
          </w:tcPr>
          <w:p w:rsidR="00DB1F78" w:rsidRPr="00DB1F78" w:rsidRDefault="00DB1F78" w:rsidP="00C53C11">
            <w:pPr>
              <w:spacing w:after="0"/>
              <w:ind w:left="-118" w:right="-75"/>
              <w:jc w:val="center"/>
              <w:rPr>
                <w:rFonts w:eastAsia="Times New Roman"/>
                <w:sz w:val="16"/>
                <w:szCs w:val="16"/>
              </w:rPr>
            </w:pPr>
            <w:r w:rsidRPr="00DB1F78">
              <w:rPr>
                <w:rFonts w:eastAsia="Times New Roman"/>
                <w:sz w:val="16"/>
                <w:szCs w:val="16"/>
              </w:rPr>
              <w:t>LM and UP</w:t>
            </w:r>
          </w:p>
        </w:tc>
        <w:tc>
          <w:tcPr>
            <w:tcW w:w="143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8" w:right="-111"/>
              <w:jc w:val="center"/>
              <w:rPr>
                <w:rFonts w:eastAsia="Times New Roman"/>
                <w:sz w:val="16"/>
                <w:szCs w:val="16"/>
              </w:rPr>
            </w:pPr>
            <w:r w:rsidRPr="00DB1F78">
              <w:rPr>
                <w:rFonts w:eastAsia="Times New Roman"/>
                <w:sz w:val="16"/>
                <w:szCs w:val="16"/>
              </w:rPr>
              <w:t>Shortage of sufficient land inventory because of commitment problem</w:t>
            </w:r>
          </w:p>
        </w:tc>
        <w:tc>
          <w:tcPr>
            <w:tcW w:w="993"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5" w:right="-65"/>
              <w:jc w:val="center"/>
              <w:rPr>
                <w:rFonts w:eastAsia="Times New Roman"/>
                <w:sz w:val="16"/>
                <w:szCs w:val="16"/>
              </w:rPr>
            </w:pPr>
            <w:r w:rsidRPr="00DB1F78">
              <w:rPr>
                <w:rFonts w:eastAsia="Times New Roman"/>
                <w:sz w:val="16"/>
                <w:szCs w:val="16"/>
              </w:rPr>
              <w:t>Classroom training</w:t>
            </w:r>
          </w:p>
        </w:tc>
        <w:tc>
          <w:tcPr>
            <w:tcW w:w="1080"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8" w:right="-62"/>
              <w:jc w:val="center"/>
              <w:rPr>
                <w:rFonts w:eastAsia="Times New Roman"/>
                <w:sz w:val="16"/>
                <w:szCs w:val="16"/>
              </w:rPr>
            </w:pPr>
            <w:r w:rsidRPr="00DB1F78">
              <w:rPr>
                <w:rFonts w:eastAsia="Times New Roman"/>
                <w:sz w:val="16"/>
                <w:szCs w:val="16"/>
              </w:rPr>
              <w:t>No. of trainees</w:t>
            </w:r>
          </w:p>
        </w:tc>
        <w:tc>
          <w:tcPr>
            <w:tcW w:w="991"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45</w:t>
            </w:r>
          </w:p>
        </w:tc>
        <w:tc>
          <w:tcPr>
            <w:tcW w:w="1137" w:type="dxa"/>
            <w:tcBorders>
              <w:top w:val="nil"/>
              <w:left w:val="nil"/>
              <w:bottom w:val="single" w:sz="4" w:space="0" w:color="auto"/>
              <w:right w:val="single" w:sz="4" w:space="0" w:color="auto"/>
            </w:tcBorders>
            <w:shd w:val="clear" w:color="auto" w:fill="auto"/>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LM and UP</w:t>
            </w:r>
          </w:p>
        </w:tc>
        <w:tc>
          <w:tcPr>
            <w:tcW w:w="631"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2013</w:t>
            </w:r>
          </w:p>
        </w:tc>
        <w:tc>
          <w:tcPr>
            <w:tcW w:w="856" w:type="dxa"/>
            <w:tcBorders>
              <w:top w:val="nil"/>
              <w:left w:val="nil"/>
              <w:bottom w:val="single" w:sz="4" w:space="0" w:color="auto"/>
              <w:right w:val="single" w:sz="4" w:space="0" w:color="auto"/>
            </w:tcBorders>
            <w:shd w:val="clear" w:color="000000" w:fill="FDE9D9"/>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11-Oct-20</w:t>
            </w:r>
          </w:p>
        </w:tc>
        <w:tc>
          <w:tcPr>
            <w:tcW w:w="894" w:type="dxa"/>
            <w:tcBorders>
              <w:top w:val="nil"/>
              <w:left w:val="nil"/>
              <w:bottom w:val="single" w:sz="4" w:space="0" w:color="auto"/>
              <w:right w:val="single" w:sz="4" w:space="0" w:color="auto"/>
            </w:tcBorders>
            <w:shd w:val="clear" w:color="000000" w:fill="FDE9D9"/>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08-Apr-20</w:t>
            </w:r>
          </w:p>
        </w:tc>
        <w:tc>
          <w:tcPr>
            <w:tcW w:w="1072" w:type="dxa"/>
            <w:tcBorders>
              <w:top w:val="nil"/>
              <w:left w:val="nil"/>
              <w:bottom w:val="single" w:sz="4" w:space="0" w:color="auto"/>
              <w:right w:val="single" w:sz="4" w:space="0" w:color="auto"/>
            </w:tcBorders>
            <w:shd w:val="clear" w:color="auto" w:fill="auto"/>
            <w:noWrap/>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120,000.00</w:t>
            </w:r>
          </w:p>
        </w:tc>
        <w:tc>
          <w:tcPr>
            <w:tcW w:w="107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Training</w:t>
            </w:r>
          </w:p>
        </w:tc>
      </w:tr>
      <w:tr w:rsidR="00DB1F78" w:rsidRPr="00DB1F78" w:rsidTr="00277B60">
        <w:trPr>
          <w:trHeight w:val="612"/>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DB1F78" w:rsidRPr="00DB1F78" w:rsidRDefault="00DB1F78" w:rsidP="00C53C11">
            <w:pPr>
              <w:spacing w:after="0"/>
              <w:ind w:left="-93" w:right="-111"/>
              <w:jc w:val="center"/>
              <w:rPr>
                <w:rFonts w:eastAsia="Times New Roman"/>
                <w:sz w:val="16"/>
                <w:szCs w:val="16"/>
              </w:rPr>
            </w:pPr>
            <w:r w:rsidRPr="00DB1F78">
              <w:rPr>
                <w:rFonts w:eastAsia="Times New Roman"/>
                <w:sz w:val="16"/>
                <w:szCs w:val="16"/>
              </w:rPr>
              <w:t>12</w:t>
            </w:r>
          </w:p>
        </w:tc>
        <w:tc>
          <w:tcPr>
            <w:tcW w:w="3829"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59" w:right="-54"/>
              <w:jc w:val="center"/>
              <w:rPr>
                <w:rFonts w:eastAsia="Times New Roman"/>
                <w:color w:val="000000"/>
                <w:sz w:val="16"/>
                <w:szCs w:val="16"/>
              </w:rPr>
            </w:pPr>
            <w:r w:rsidRPr="00DB1F78">
              <w:rPr>
                <w:rFonts w:eastAsia="Times New Roman"/>
                <w:color w:val="000000"/>
                <w:sz w:val="16"/>
                <w:szCs w:val="16"/>
              </w:rPr>
              <w:t>The awareness  creation training will be given on land inventory for  cadaster experts, leaders, council members and community</w:t>
            </w:r>
          </w:p>
        </w:tc>
        <w:tc>
          <w:tcPr>
            <w:tcW w:w="810"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18" w:right="-75"/>
              <w:jc w:val="center"/>
              <w:rPr>
                <w:rFonts w:eastAsia="Times New Roman"/>
                <w:sz w:val="16"/>
                <w:szCs w:val="16"/>
              </w:rPr>
            </w:pPr>
            <w:r w:rsidRPr="00DB1F78">
              <w:rPr>
                <w:rFonts w:eastAsia="Times New Roman"/>
                <w:sz w:val="16"/>
                <w:szCs w:val="16"/>
              </w:rPr>
              <w:t>UP</w:t>
            </w:r>
          </w:p>
        </w:tc>
        <w:tc>
          <w:tcPr>
            <w:tcW w:w="143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8" w:right="-111"/>
              <w:jc w:val="center"/>
              <w:rPr>
                <w:rFonts w:eastAsia="Times New Roman"/>
                <w:sz w:val="16"/>
                <w:szCs w:val="16"/>
              </w:rPr>
            </w:pPr>
            <w:r w:rsidRPr="00DB1F78">
              <w:rPr>
                <w:rFonts w:eastAsia="Times New Roman"/>
                <w:sz w:val="16"/>
                <w:szCs w:val="16"/>
              </w:rPr>
              <w:t>Shortage of integration with others</w:t>
            </w:r>
          </w:p>
        </w:tc>
        <w:tc>
          <w:tcPr>
            <w:tcW w:w="993"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5" w:right="-65"/>
              <w:jc w:val="center"/>
              <w:rPr>
                <w:rFonts w:eastAsia="Times New Roman"/>
                <w:sz w:val="16"/>
                <w:szCs w:val="16"/>
              </w:rPr>
            </w:pPr>
            <w:r w:rsidRPr="00DB1F78">
              <w:rPr>
                <w:rFonts w:eastAsia="Times New Roman"/>
                <w:sz w:val="16"/>
                <w:szCs w:val="16"/>
              </w:rPr>
              <w:t>Classroom training</w:t>
            </w:r>
          </w:p>
        </w:tc>
        <w:tc>
          <w:tcPr>
            <w:tcW w:w="1080"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8" w:right="-62"/>
              <w:jc w:val="center"/>
              <w:rPr>
                <w:rFonts w:eastAsia="Times New Roman"/>
                <w:sz w:val="16"/>
                <w:szCs w:val="16"/>
              </w:rPr>
            </w:pPr>
            <w:r w:rsidRPr="00DB1F78">
              <w:rPr>
                <w:rFonts w:eastAsia="Times New Roman"/>
                <w:sz w:val="16"/>
                <w:szCs w:val="16"/>
              </w:rPr>
              <w:t>No. of trainees</w:t>
            </w:r>
          </w:p>
        </w:tc>
        <w:tc>
          <w:tcPr>
            <w:tcW w:w="991"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45</w:t>
            </w:r>
          </w:p>
        </w:tc>
        <w:tc>
          <w:tcPr>
            <w:tcW w:w="113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UP</w:t>
            </w:r>
          </w:p>
        </w:tc>
        <w:tc>
          <w:tcPr>
            <w:tcW w:w="631"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2013</w:t>
            </w:r>
          </w:p>
        </w:tc>
        <w:tc>
          <w:tcPr>
            <w:tcW w:w="856" w:type="dxa"/>
            <w:tcBorders>
              <w:top w:val="nil"/>
              <w:left w:val="nil"/>
              <w:bottom w:val="single" w:sz="4" w:space="0" w:color="auto"/>
              <w:right w:val="single" w:sz="4" w:space="0" w:color="auto"/>
            </w:tcBorders>
            <w:shd w:val="clear" w:color="000000" w:fill="FDE9D9"/>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11-Oct-20</w:t>
            </w:r>
          </w:p>
        </w:tc>
        <w:tc>
          <w:tcPr>
            <w:tcW w:w="894" w:type="dxa"/>
            <w:tcBorders>
              <w:top w:val="nil"/>
              <w:left w:val="nil"/>
              <w:bottom w:val="single" w:sz="4" w:space="0" w:color="auto"/>
              <w:right w:val="single" w:sz="4" w:space="0" w:color="auto"/>
            </w:tcBorders>
            <w:shd w:val="clear" w:color="000000" w:fill="FDE9D9"/>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08-Apr-20</w:t>
            </w:r>
          </w:p>
        </w:tc>
        <w:tc>
          <w:tcPr>
            <w:tcW w:w="1072" w:type="dxa"/>
            <w:tcBorders>
              <w:top w:val="nil"/>
              <w:left w:val="nil"/>
              <w:bottom w:val="single" w:sz="4" w:space="0" w:color="auto"/>
              <w:right w:val="single" w:sz="4" w:space="0" w:color="auto"/>
            </w:tcBorders>
            <w:shd w:val="clear" w:color="auto" w:fill="auto"/>
            <w:noWrap/>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100,000.00</w:t>
            </w:r>
          </w:p>
        </w:tc>
        <w:tc>
          <w:tcPr>
            <w:tcW w:w="107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Training</w:t>
            </w:r>
          </w:p>
        </w:tc>
      </w:tr>
      <w:tr w:rsidR="00DB1F78" w:rsidRPr="00DB1F78" w:rsidTr="00277B60">
        <w:trPr>
          <w:trHeight w:val="276"/>
        </w:trPr>
        <w:tc>
          <w:tcPr>
            <w:tcW w:w="236" w:type="dxa"/>
            <w:tcBorders>
              <w:top w:val="nil"/>
              <w:left w:val="single" w:sz="4" w:space="0" w:color="auto"/>
              <w:bottom w:val="single" w:sz="4" w:space="0" w:color="auto"/>
              <w:right w:val="single" w:sz="4" w:space="0" w:color="auto"/>
            </w:tcBorders>
            <w:shd w:val="clear" w:color="000000" w:fill="FFFF00"/>
            <w:noWrap/>
            <w:vAlign w:val="center"/>
            <w:hideMark/>
          </w:tcPr>
          <w:p w:rsidR="00DB1F78" w:rsidRPr="00DB1F78" w:rsidRDefault="00DB1F78" w:rsidP="00C53C11">
            <w:pPr>
              <w:spacing w:after="0"/>
              <w:ind w:left="-93" w:right="-111"/>
              <w:jc w:val="center"/>
              <w:rPr>
                <w:rFonts w:eastAsia="Times New Roman"/>
                <w:b/>
                <w:bCs/>
                <w:sz w:val="16"/>
                <w:szCs w:val="16"/>
              </w:rPr>
            </w:pPr>
          </w:p>
        </w:tc>
        <w:tc>
          <w:tcPr>
            <w:tcW w:w="3829"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ind w:left="-59" w:right="-54"/>
              <w:jc w:val="center"/>
              <w:rPr>
                <w:rFonts w:eastAsia="Times New Roman"/>
                <w:b/>
                <w:bCs/>
                <w:sz w:val="16"/>
                <w:szCs w:val="16"/>
              </w:rPr>
            </w:pPr>
            <w:r w:rsidRPr="00DB1F78">
              <w:rPr>
                <w:rFonts w:eastAsia="Times New Roman"/>
                <w:b/>
                <w:bCs/>
                <w:sz w:val="16"/>
                <w:szCs w:val="16"/>
              </w:rPr>
              <w:t>Subtotal</w:t>
            </w:r>
          </w:p>
        </w:tc>
        <w:tc>
          <w:tcPr>
            <w:tcW w:w="810"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ind w:left="-118" w:right="-75"/>
              <w:jc w:val="center"/>
              <w:rPr>
                <w:rFonts w:eastAsia="Times New Roman"/>
                <w:b/>
                <w:bCs/>
                <w:sz w:val="16"/>
                <w:szCs w:val="16"/>
              </w:rPr>
            </w:pPr>
          </w:p>
        </w:tc>
        <w:tc>
          <w:tcPr>
            <w:tcW w:w="1437"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ind w:left="-108" w:right="-111"/>
              <w:jc w:val="center"/>
              <w:rPr>
                <w:rFonts w:eastAsia="Times New Roman"/>
                <w:b/>
                <w:bCs/>
                <w:sz w:val="16"/>
                <w:szCs w:val="16"/>
              </w:rPr>
            </w:pPr>
          </w:p>
        </w:tc>
        <w:tc>
          <w:tcPr>
            <w:tcW w:w="993"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ind w:left="-105" w:right="-65"/>
              <w:jc w:val="center"/>
              <w:rPr>
                <w:rFonts w:eastAsia="Times New Roman"/>
                <w:b/>
                <w:bCs/>
                <w:sz w:val="16"/>
                <w:szCs w:val="16"/>
              </w:rPr>
            </w:pPr>
          </w:p>
        </w:tc>
        <w:tc>
          <w:tcPr>
            <w:tcW w:w="1080"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ind w:left="-108" w:right="-62"/>
              <w:jc w:val="center"/>
              <w:rPr>
                <w:rFonts w:eastAsia="Times New Roman"/>
                <w:b/>
                <w:bCs/>
                <w:sz w:val="16"/>
                <w:szCs w:val="16"/>
              </w:rPr>
            </w:pPr>
          </w:p>
        </w:tc>
        <w:tc>
          <w:tcPr>
            <w:tcW w:w="991"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c>
          <w:tcPr>
            <w:tcW w:w="1137"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c>
          <w:tcPr>
            <w:tcW w:w="631"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c>
          <w:tcPr>
            <w:tcW w:w="856"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c>
          <w:tcPr>
            <w:tcW w:w="894"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c>
          <w:tcPr>
            <w:tcW w:w="1072" w:type="dxa"/>
            <w:tcBorders>
              <w:top w:val="nil"/>
              <w:left w:val="nil"/>
              <w:bottom w:val="single" w:sz="4" w:space="0" w:color="auto"/>
              <w:right w:val="single" w:sz="4" w:space="0" w:color="auto"/>
            </w:tcBorders>
            <w:shd w:val="clear" w:color="000000" w:fill="FFFF00"/>
            <w:noWrap/>
            <w:hideMark/>
          </w:tcPr>
          <w:p w:rsidR="00DB1F78" w:rsidRPr="00DB1F78" w:rsidRDefault="00DB1F78" w:rsidP="00C53C11">
            <w:pPr>
              <w:spacing w:after="0"/>
              <w:jc w:val="center"/>
              <w:rPr>
                <w:rFonts w:eastAsia="Times New Roman"/>
                <w:b/>
                <w:bCs/>
                <w:sz w:val="16"/>
                <w:szCs w:val="16"/>
              </w:rPr>
            </w:pPr>
            <w:r w:rsidRPr="00DB1F78">
              <w:rPr>
                <w:rFonts w:eastAsia="Times New Roman"/>
                <w:b/>
                <w:bCs/>
                <w:sz w:val="16"/>
                <w:szCs w:val="16"/>
              </w:rPr>
              <w:t>220,000.00</w:t>
            </w:r>
          </w:p>
        </w:tc>
        <w:tc>
          <w:tcPr>
            <w:tcW w:w="1077"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r>
      <w:tr w:rsidR="00DB1F78" w:rsidRPr="00DB1F78" w:rsidTr="00277B60">
        <w:trPr>
          <w:trHeight w:val="276"/>
        </w:trPr>
        <w:tc>
          <w:tcPr>
            <w:tcW w:w="236" w:type="dxa"/>
            <w:tcBorders>
              <w:top w:val="nil"/>
              <w:left w:val="single" w:sz="4" w:space="0" w:color="auto"/>
              <w:bottom w:val="single" w:sz="4" w:space="0" w:color="auto"/>
              <w:right w:val="single" w:sz="4" w:space="0" w:color="auto"/>
            </w:tcBorders>
            <w:shd w:val="clear" w:color="000000" w:fill="FCD5B4"/>
            <w:noWrap/>
            <w:vAlign w:val="center"/>
            <w:hideMark/>
          </w:tcPr>
          <w:p w:rsidR="00DB1F78" w:rsidRPr="00DB1F78" w:rsidRDefault="00DB1F78" w:rsidP="00C53C11">
            <w:pPr>
              <w:spacing w:after="0"/>
              <w:ind w:left="-93" w:right="-111"/>
              <w:jc w:val="center"/>
              <w:rPr>
                <w:rFonts w:eastAsia="Times New Roman"/>
                <w:b/>
                <w:bCs/>
                <w:sz w:val="16"/>
                <w:szCs w:val="16"/>
              </w:rPr>
            </w:pPr>
          </w:p>
        </w:tc>
        <w:tc>
          <w:tcPr>
            <w:tcW w:w="3829"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ind w:left="-59" w:right="-54"/>
              <w:jc w:val="center"/>
              <w:rPr>
                <w:rFonts w:eastAsia="Times New Roman"/>
                <w:b/>
                <w:bCs/>
                <w:sz w:val="16"/>
                <w:szCs w:val="16"/>
              </w:rPr>
            </w:pPr>
            <w:r w:rsidRPr="00DB1F78">
              <w:rPr>
                <w:rFonts w:eastAsia="Times New Roman"/>
                <w:b/>
                <w:bCs/>
                <w:sz w:val="16"/>
                <w:szCs w:val="16"/>
              </w:rPr>
              <w:t>Pillar 5: Integrated Urban Infrastructure</w:t>
            </w:r>
          </w:p>
        </w:tc>
        <w:tc>
          <w:tcPr>
            <w:tcW w:w="810"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ind w:left="-118" w:right="-75"/>
              <w:jc w:val="center"/>
              <w:rPr>
                <w:rFonts w:eastAsia="Times New Roman"/>
                <w:b/>
                <w:bCs/>
                <w:sz w:val="16"/>
                <w:szCs w:val="16"/>
              </w:rPr>
            </w:pPr>
          </w:p>
        </w:tc>
        <w:tc>
          <w:tcPr>
            <w:tcW w:w="1437"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ind w:left="-108" w:right="-111"/>
              <w:jc w:val="center"/>
              <w:rPr>
                <w:rFonts w:eastAsia="Times New Roman"/>
                <w:b/>
                <w:bCs/>
                <w:sz w:val="16"/>
                <w:szCs w:val="16"/>
              </w:rPr>
            </w:pPr>
          </w:p>
        </w:tc>
        <w:tc>
          <w:tcPr>
            <w:tcW w:w="993"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ind w:left="-105" w:right="-65"/>
              <w:jc w:val="center"/>
              <w:rPr>
                <w:rFonts w:eastAsia="Times New Roman"/>
                <w:b/>
                <w:bCs/>
                <w:sz w:val="16"/>
                <w:szCs w:val="16"/>
              </w:rPr>
            </w:pPr>
          </w:p>
        </w:tc>
        <w:tc>
          <w:tcPr>
            <w:tcW w:w="1080"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ind w:left="-108" w:right="-62"/>
              <w:jc w:val="center"/>
              <w:rPr>
                <w:rFonts w:eastAsia="Times New Roman"/>
                <w:b/>
                <w:bCs/>
                <w:sz w:val="16"/>
                <w:szCs w:val="16"/>
              </w:rPr>
            </w:pPr>
          </w:p>
        </w:tc>
        <w:tc>
          <w:tcPr>
            <w:tcW w:w="991"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c>
          <w:tcPr>
            <w:tcW w:w="1137"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c>
          <w:tcPr>
            <w:tcW w:w="631"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c>
          <w:tcPr>
            <w:tcW w:w="856"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c>
          <w:tcPr>
            <w:tcW w:w="894"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c>
          <w:tcPr>
            <w:tcW w:w="1072"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c>
          <w:tcPr>
            <w:tcW w:w="1077"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r>
      <w:tr w:rsidR="00DB1F78" w:rsidRPr="00DB1F78" w:rsidTr="00277B60">
        <w:trPr>
          <w:trHeight w:val="708"/>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DB1F78" w:rsidRPr="00DB1F78" w:rsidRDefault="00DB1F78" w:rsidP="00C53C11">
            <w:pPr>
              <w:spacing w:after="0"/>
              <w:ind w:left="-93" w:right="-111"/>
              <w:jc w:val="center"/>
              <w:rPr>
                <w:rFonts w:eastAsia="Times New Roman"/>
                <w:sz w:val="16"/>
                <w:szCs w:val="16"/>
              </w:rPr>
            </w:pPr>
            <w:r w:rsidRPr="00DB1F78">
              <w:rPr>
                <w:rFonts w:eastAsia="Times New Roman"/>
                <w:sz w:val="16"/>
                <w:szCs w:val="16"/>
              </w:rPr>
              <w:t>13</w:t>
            </w:r>
          </w:p>
        </w:tc>
        <w:tc>
          <w:tcPr>
            <w:tcW w:w="3829"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59" w:right="-54"/>
              <w:jc w:val="center"/>
              <w:rPr>
                <w:rFonts w:eastAsia="Times New Roman"/>
                <w:color w:val="000000"/>
                <w:sz w:val="16"/>
                <w:szCs w:val="16"/>
              </w:rPr>
            </w:pPr>
            <w:r w:rsidRPr="00DB1F78">
              <w:rPr>
                <w:rFonts w:eastAsia="Times New Roman"/>
                <w:color w:val="000000"/>
                <w:sz w:val="16"/>
                <w:szCs w:val="16"/>
              </w:rPr>
              <w:t>Awareness creation training will be prepared for focal persons, steering committee ,community representatives on guideline for project site selection, distribution, administration and implementation strategy</w:t>
            </w:r>
          </w:p>
        </w:tc>
        <w:tc>
          <w:tcPr>
            <w:tcW w:w="810" w:type="dxa"/>
            <w:tcBorders>
              <w:top w:val="nil"/>
              <w:left w:val="nil"/>
              <w:bottom w:val="single" w:sz="4" w:space="0" w:color="auto"/>
              <w:right w:val="single" w:sz="4" w:space="0" w:color="auto"/>
            </w:tcBorders>
            <w:shd w:val="clear" w:color="auto" w:fill="auto"/>
            <w:noWrap/>
            <w:hideMark/>
          </w:tcPr>
          <w:p w:rsidR="00DB1F78" w:rsidRPr="00DB1F78" w:rsidRDefault="00DB1F78" w:rsidP="00C53C11">
            <w:pPr>
              <w:spacing w:after="0"/>
              <w:ind w:left="-118" w:right="-75"/>
              <w:jc w:val="center"/>
              <w:rPr>
                <w:rFonts w:eastAsia="Times New Roman"/>
                <w:sz w:val="16"/>
                <w:szCs w:val="16"/>
              </w:rPr>
            </w:pPr>
            <w:r w:rsidRPr="00DB1F78">
              <w:rPr>
                <w:rFonts w:eastAsia="Times New Roman"/>
                <w:sz w:val="16"/>
                <w:szCs w:val="16"/>
              </w:rPr>
              <w:t>LED&amp;UP</w:t>
            </w:r>
          </w:p>
        </w:tc>
        <w:tc>
          <w:tcPr>
            <w:tcW w:w="143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8" w:right="-111"/>
              <w:jc w:val="center"/>
              <w:rPr>
                <w:rFonts w:eastAsia="Times New Roman"/>
                <w:sz w:val="16"/>
                <w:szCs w:val="16"/>
              </w:rPr>
            </w:pPr>
            <w:r w:rsidRPr="00DB1F78">
              <w:rPr>
                <w:rFonts w:eastAsia="Times New Roman"/>
                <w:sz w:val="16"/>
                <w:szCs w:val="16"/>
              </w:rPr>
              <w:t>Lack of integration with others, turnover of professionals, awareness problem</w:t>
            </w:r>
          </w:p>
        </w:tc>
        <w:tc>
          <w:tcPr>
            <w:tcW w:w="993"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5" w:right="-65"/>
              <w:jc w:val="center"/>
              <w:rPr>
                <w:rFonts w:eastAsia="Times New Roman"/>
                <w:sz w:val="16"/>
                <w:szCs w:val="16"/>
              </w:rPr>
            </w:pPr>
            <w:r w:rsidRPr="00DB1F78">
              <w:rPr>
                <w:rFonts w:eastAsia="Times New Roman"/>
                <w:sz w:val="16"/>
                <w:szCs w:val="16"/>
              </w:rPr>
              <w:t>Classroom training</w:t>
            </w:r>
          </w:p>
        </w:tc>
        <w:tc>
          <w:tcPr>
            <w:tcW w:w="1080"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8" w:right="-62"/>
              <w:jc w:val="center"/>
              <w:rPr>
                <w:rFonts w:eastAsia="Times New Roman"/>
                <w:sz w:val="16"/>
                <w:szCs w:val="16"/>
              </w:rPr>
            </w:pPr>
            <w:r w:rsidRPr="00DB1F78">
              <w:rPr>
                <w:rFonts w:eastAsia="Times New Roman"/>
                <w:sz w:val="16"/>
                <w:szCs w:val="16"/>
              </w:rPr>
              <w:t>No. of trainees</w:t>
            </w:r>
          </w:p>
        </w:tc>
        <w:tc>
          <w:tcPr>
            <w:tcW w:w="991"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65</w:t>
            </w:r>
          </w:p>
        </w:tc>
        <w:tc>
          <w:tcPr>
            <w:tcW w:w="1137" w:type="dxa"/>
            <w:tcBorders>
              <w:top w:val="nil"/>
              <w:left w:val="nil"/>
              <w:bottom w:val="single" w:sz="4" w:space="0" w:color="auto"/>
              <w:right w:val="single" w:sz="4" w:space="0" w:color="auto"/>
            </w:tcBorders>
            <w:shd w:val="clear" w:color="auto" w:fill="auto"/>
            <w:noWrap/>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LED&amp;UP</w:t>
            </w:r>
          </w:p>
        </w:tc>
        <w:tc>
          <w:tcPr>
            <w:tcW w:w="631"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2013</w:t>
            </w:r>
          </w:p>
        </w:tc>
        <w:tc>
          <w:tcPr>
            <w:tcW w:w="856" w:type="dxa"/>
            <w:tcBorders>
              <w:top w:val="nil"/>
              <w:left w:val="nil"/>
              <w:bottom w:val="single" w:sz="4" w:space="0" w:color="auto"/>
              <w:right w:val="single" w:sz="4" w:space="0" w:color="auto"/>
            </w:tcBorders>
            <w:shd w:val="clear" w:color="000000" w:fill="DAEEF3"/>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09-Jan-20</w:t>
            </w:r>
          </w:p>
        </w:tc>
        <w:tc>
          <w:tcPr>
            <w:tcW w:w="894" w:type="dxa"/>
            <w:tcBorders>
              <w:top w:val="nil"/>
              <w:left w:val="nil"/>
              <w:bottom w:val="single" w:sz="4" w:space="0" w:color="auto"/>
              <w:right w:val="single" w:sz="4" w:space="0" w:color="auto"/>
            </w:tcBorders>
            <w:shd w:val="clear" w:color="000000" w:fill="DAEEF3"/>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07-Jul-20</w:t>
            </w:r>
          </w:p>
        </w:tc>
        <w:tc>
          <w:tcPr>
            <w:tcW w:w="1072" w:type="dxa"/>
            <w:tcBorders>
              <w:top w:val="nil"/>
              <w:left w:val="nil"/>
              <w:bottom w:val="single" w:sz="4" w:space="0" w:color="auto"/>
              <w:right w:val="single" w:sz="4" w:space="0" w:color="auto"/>
            </w:tcBorders>
            <w:shd w:val="clear" w:color="auto" w:fill="auto"/>
            <w:noWrap/>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100,000.00</w:t>
            </w:r>
          </w:p>
        </w:tc>
        <w:tc>
          <w:tcPr>
            <w:tcW w:w="107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Training</w:t>
            </w:r>
          </w:p>
        </w:tc>
      </w:tr>
      <w:tr w:rsidR="00DB1F78" w:rsidRPr="00DB1F78" w:rsidTr="00277B60">
        <w:trPr>
          <w:trHeight w:val="816"/>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DB1F78" w:rsidRPr="00DB1F78" w:rsidRDefault="00DB1F78" w:rsidP="00C53C11">
            <w:pPr>
              <w:spacing w:after="0"/>
              <w:ind w:left="-93" w:right="-111"/>
              <w:jc w:val="center"/>
              <w:rPr>
                <w:rFonts w:eastAsia="Times New Roman"/>
                <w:sz w:val="16"/>
                <w:szCs w:val="16"/>
              </w:rPr>
            </w:pPr>
            <w:r w:rsidRPr="00DB1F78">
              <w:rPr>
                <w:rFonts w:eastAsia="Times New Roman"/>
                <w:sz w:val="16"/>
                <w:szCs w:val="16"/>
              </w:rPr>
              <w:t>14</w:t>
            </w:r>
          </w:p>
        </w:tc>
        <w:tc>
          <w:tcPr>
            <w:tcW w:w="3829"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59" w:right="-54"/>
              <w:jc w:val="center"/>
              <w:rPr>
                <w:rFonts w:eastAsia="Times New Roman"/>
                <w:color w:val="000000"/>
                <w:sz w:val="16"/>
                <w:szCs w:val="16"/>
              </w:rPr>
            </w:pPr>
            <w:r w:rsidRPr="00DB1F78">
              <w:rPr>
                <w:rFonts w:eastAsia="Times New Roman"/>
                <w:color w:val="000000"/>
                <w:sz w:val="16"/>
                <w:szCs w:val="16"/>
              </w:rPr>
              <w:t>Providing Training on preparing of construction cost estimation and bid for construction office engineers, professionals and leaders.</w:t>
            </w:r>
          </w:p>
        </w:tc>
        <w:tc>
          <w:tcPr>
            <w:tcW w:w="810" w:type="dxa"/>
            <w:tcBorders>
              <w:top w:val="nil"/>
              <w:left w:val="nil"/>
              <w:bottom w:val="single" w:sz="4" w:space="0" w:color="auto"/>
              <w:right w:val="single" w:sz="4" w:space="0" w:color="auto"/>
            </w:tcBorders>
            <w:shd w:val="clear" w:color="auto" w:fill="auto"/>
            <w:noWrap/>
            <w:hideMark/>
          </w:tcPr>
          <w:p w:rsidR="00DB1F78" w:rsidRPr="00DB1F78" w:rsidRDefault="00DB1F78" w:rsidP="00C53C11">
            <w:pPr>
              <w:spacing w:after="0"/>
              <w:ind w:left="-118" w:right="-75"/>
              <w:jc w:val="center"/>
              <w:rPr>
                <w:rFonts w:eastAsia="Times New Roman"/>
                <w:sz w:val="16"/>
                <w:szCs w:val="16"/>
              </w:rPr>
            </w:pPr>
            <w:r w:rsidRPr="00DB1F78">
              <w:rPr>
                <w:rFonts w:eastAsia="Times New Roman"/>
                <w:sz w:val="16"/>
                <w:szCs w:val="16"/>
              </w:rPr>
              <w:t>LED&amp;UP</w:t>
            </w:r>
          </w:p>
        </w:tc>
        <w:tc>
          <w:tcPr>
            <w:tcW w:w="143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8" w:right="-111"/>
              <w:jc w:val="center"/>
              <w:rPr>
                <w:rFonts w:eastAsia="Times New Roman"/>
                <w:sz w:val="16"/>
                <w:szCs w:val="16"/>
              </w:rPr>
            </w:pPr>
            <w:r w:rsidRPr="00DB1F78">
              <w:rPr>
                <w:rFonts w:eastAsia="Times New Roman"/>
                <w:sz w:val="16"/>
                <w:szCs w:val="16"/>
              </w:rPr>
              <w:t>Lack of integration with others, turnover of professionals, awareness problem</w:t>
            </w:r>
          </w:p>
        </w:tc>
        <w:tc>
          <w:tcPr>
            <w:tcW w:w="993"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5" w:right="-65"/>
              <w:jc w:val="center"/>
              <w:rPr>
                <w:rFonts w:eastAsia="Times New Roman"/>
                <w:sz w:val="16"/>
                <w:szCs w:val="16"/>
              </w:rPr>
            </w:pPr>
            <w:r w:rsidRPr="00DB1F78">
              <w:rPr>
                <w:rFonts w:eastAsia="Times New Roman"/>
                <w:sz w:val="16"/>
                <w:szCs w:val="16"/>
              </w:rPr>
              <w:t>Classroom training</w:t>
            </w:r>
          </w:p>
        </w:tc>
        <w:tc>
          <w:tcPr>
            <w:tcW w:w="1080"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8" w:right="-62"/>
              <w:jc w:val="center"/>
              <w:rPr>
                <w:rFonts w:eastAsia="Times New Roman"/>
                <w:sz w:val="16"/>
                <w:szCs w:val="16"/>
              </w:rPr>
            </w:pPr>
            <w:r w:rsidRPr="00DB1F78">
              <w:rPr>
                <w:rFonts w:eastAsia="Times New Roman"/>
                <w:sz w:val="16"/>
                <w:szCs w:val="16"/>
              </w:rPr>
              <w:t>No. of trainees</w:t>
            </w:r>
          </w:p>
        </w:tc>
        <w:tc>
          <w:tcPr>
            <w:tcW w:w="991"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20</w:t>
            </w:r>
          </w:p>
        </w:tc>
        <w:tc>
          <w:tcPr>
            <w:tcW w:w="1137" w:type="dxa"/>
            <w:tcBorders>
              <w:top w:val="nil"/>
              <w:left w:val="nil"/>
              <w:bottom w:val="single" w:sz="4" w:space="0" w:color="auto"/>
              <w:right w:val="single" w:sz="4" w:space="0" w:color="auto"/>
            </w:tcBorders>
            <w:shd w:val="clear" w:color="auto" w:fill="auto"/>
            <w:noWrap/>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LED&amp;UP</w:t>
            </w:r>
          </w:p>
        </w:tc>
        <w:tc>
          <w:tcPr>
            <w:tcW w:w="631"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2013</w:t>
            </w:r>
          </w:p>
        </w:tc>
        <w:tc>
          <w:tcPr>
            <w:tcW w:w="856" w:type="dxa"/>
            <w:tcBorders>
              <w:top w:val="nil"/>
              <w:left w:val="nil"/>
              <w:bottom w:val="single" w:sz="4" w:space="0" w:color="auto"/>
              <w:right w:val="single" w:sz="4" w:space="0" w:color="auto"/>
            </w:tcBorders>
            <w:shd w:val="clear" w:color="000000" w:fill="DAEEF3"/>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09-Jan-20</w:t>
            </w:r>
          </w:p>
        </w:tc>
        <w:tc>
          <w:tcPr>
            <w:tcW w:w="894" w:type="dxa"/>
            <w:tcBorders>
              <w:top w:val="nil"/>
              <w:left w:val="nil"/>
              <w:bottom w:val="single" w:sz="4" w:space="0" w:color="auto"/>
              <w:right w:val="single" w:sz="4" w:space="0" w:color="auto"/>
            </w:tcBorders>
            <w:shd w:val="clear" w:color="000000" w:fill="DAEEF3"/>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07-Jul-20</w:t>
            </w:r>
          </w:p>
        </w:tc>
        <w:tc>
          <w:tcPr>
            <w:tcW w:w="1072" w:type="dxa"/>
            <w:tcBorders>
              <w:top w:val="nil"/>
              <w:left w:val="nil"/>
              <w:bottom w:val="single" w:sz="4" w:space="0" w:color="auto"/>
              <w:right w:val="single" w:sz="4" w:space="0" w:color="auto"/>
            </w:tcBorders>
            <w:shd w:val="clear" w:color="auto" w:fill="auto"/>
            <w:noWrap/>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60,000.00</w:t>
            </w:r>
          </w:p>
        </w:tc>
        <w:tc>
          <w:tcPr>
            <w:tcW w:w="107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Training</w:t>
            </w:r>
          </w:p>
        </w:tc>
      </w:tr>
      <w:tr w:rsidR="00DB1F78" w:rsidRPr="00DB1F78" w:rsidTr="00277B60">
        <w:trPr>
          <w:trHeight w:val="276"/>
        </w:trPr>
        <w:tc>
          <w:tcPr>
            <w:tcW w:w="236" w:type="dxa"/>
            <w:tcBorders>
              <w:top w:val="nil"/>
              <w:left w:val="single" w:sz="4" w:space="0" w:color="auto"/>
              <w:bottom w:val="single" w:sz="4" w:space="0" w:color="auto"/>
              <w:right w:val="single" w:sz="4" w:space="0" w:color="auto"/>
            </w:tcBorders>
            <w:shd w:val="clear" w:color="000000" w:fill="FFFF00"/>
            <w:noWrap/>
            <w:vAlign w:val="center"/>
            <w:hideMark/>
          </w:tcPr>
          <w:p w:rsidR="00DB1F78" w:rsidRPr="00DB1F78" w:rsidRDefault="00DB1F78" w:rsidP="00C53C11">
            <w:pPr>
              <w:spacing w:after="0"/>
              <w:ind w:left="-93" w:right="-111"/>
              <w:jc w:val="center"/>
              <w:rPr>
                <w:rFonts w:eastAsia="Times New Roman"/>
                <w:b/>
                <w:bCs/>
                <w:sz w:val="16"/>
                <w:szCs w:val="16"/>
              </w:rPr>
            </w:pPr>
          </w:p>
        </w:tc>
        <w:tc>
          <w:tcPr>
            <w:tcW w:w="3829"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ind w:left="-59" w:right="-54"/>
              <w:jc w:val="center"/>
              <w:rPr>
                <w:rFonts w:eastAsia="Times New Roman"/>
                <w:b/>
                <w:bCs/>
                <w:sz w:val="16"/>
                <w:szCs w:val="16"/>
              </w:rPr>
            </w:pPr>
            <w:r w:rsidRPr="00DB1F78">
              <w:rPr>
                <w:rFonts w:eastAsia="Times New Roman"/>
                <w:b/>
                <w:bCs/>
                <w:sz w:val="16"/>
                <w:szCs w:val="16"/>
              </w:rPr>
              <w:t>Subtotal</w:t>
            </w:r>
          </w:p>
        </w:tc>
        <w:tc>
          <w:tcPr>
            <w:tcW w:w="810"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ind w:left="-118" w:right="-75"/>
              <w:jc w:val="center"/>
              <w:rPr>
                <w:rFonts w:eastAsia="Times New Roman"/>
                <w:b/>
                <w:bCs/>
                <w:sz w:val="16"/>
                <w:szCs w:val="16"/>
              </w:rPr>
            </w:pPr>
          </w:p>
        </w:tc>
        <w:tc>
          <w:tcPr>
            <w:tcW w:w="1437"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ind w:left="-108" w:right="-111"/>
              <w:jc w:val="center"/>
              <w:rPr>
                <w:rFonts w:eastAsia="Times New Roman"/>
                <w:b/>
                <w:bCs/>
                <w:sz w:val="16"/>
                <w:szCs w:val="16"/>
              </w:rPr>
            </w:pPr>
          </w:p>
        </w:tc>
        <w:tc>
          <w:tcPr>
            <w:tcW w:w="993"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ind w:left="-105" w:right="-65"/>
              <w:jc w:val="center"/>
              <w:rPr>
                <w:rFonts w:eastAsia="Times New Roman"/>
                <w:b/>
                <w:bCs/>
                <w:sz w:val="16"/>
                <w:szCs w:val="16"/>
              </w:rPr>
            </w:pPr>
          </w:p>
        </w:tc>
        <w:tc>
          <w:tcPr>
            <w:tcW w:w="1080"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ind w:left="-108" w:right="-62"/>
              <w:jc w:val="center"/>
              <w:rPr>
                <w:rFonts w:eastAsia="Times New Roman"/>
                <w:b/>
                <w:bCs/>
                <w:sz w:val="16"/>
                <w:szCs w:val="16"/>
              </w:rPr>
            </w:pPr>
          </w:p>
        </w:tc>
        <w:tc>
          <w:tcPr>
            <w:tcW w:w="991"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c>
          <w:tcPr>
            <w:tcW w:w="1137"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c>
          <w:tcPr>
            <w:tcW w:w="631"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c>
          <w:tcPr>
            <w:tcW w:w="856"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c>
          <w:tcPr>
            <w:tcW w:w="894"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c>
          <w:tcPr>
            <w:tcW w:w="1072" w:type="dxa"/>
            <w:tcBorders>
              <w:top w:val="nil"/>
              <w:left w:val="nil"/>
              <w:bottom w:val="single" w:sz="4" w:space="0" w:color="auto"/>
              <w:right w:val="single" w:sz="4" w:space="0" w:color="auto"/>
            </w:tcBorders>
            <w:shd w:val="clear" w:color="000000" w:fill="FFFF00"/>
            <w:noWrap/>
            <w:hideMark/>
          </w:tcPr>
          <w:p w:rsidR="00DB1F78" w:rsidRPr="00DB1F78" w:rsidRDefault="00DB1F78" w:rsidP="00C53C11">
            <w:pPr>
              <w:spacing w:after="0"/>
              <w:jc w:val="center"/>
              <w:rPr>
                <w:rFonts w:eastAsia="Times New Roman"/>
                <w:b/>
                <w:bCs/>
                <w:sz w:val="16"/>
                <w:szCs w:val="16"/>
              </w:rPr>
            </w:pPr>
            <w:r w:rsidRPr="00DB1F78">
              <w:rPr>
                <w:rFonts w:eastAsia="Times New Roman"/>
                <w:b/>
                <w:bCs/>
                <w:sz w:val="16"/>
                <w:szCs w:val="16"/>
              </w:rPr>
              <w:t>160,000.00</w:t>
            </w:r>
          </w:p>
        </w:tc>
        <w:tc>
          <w:tcPr>
            <w:tcW w:w="1077"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r>
      <w:tr w:rsidR="00DB1F78" w:rsidRPr="00DB1F78" w:rsidTr="00277B60">
        <w:trPr>
          <w:trHeight w:val="276"/>
        </w:trPr>
        <w:tc>
          <w:tcPr>
            <w:tcW w:w="236" w:type="dxa"/>
            <w:tcBorders>
              <w:top w:val="nil"/>
              <w:left w:val="single" w:sz="4" w:space="0" w:color="auto"/>
              <w:bottom w:val="single" w:sz="4" w:space="0" w:color="auto"/>
              <w:right w:val="single" w:sz="4" w:space="0" w:color="auto"/>
            </w:tcBorders>
            <w:shd w:val="clear" w:color="000000" w:fill="FCD5B4"/>
            <w:noWrap/>
            <w:vAlign w:val="center"/>
            <w:hideMark/>
          </w:tcPr>
          <w:p w:rsidR="00DB1F78" w:rsidRPr="00DB1F78" w:rsidRDefault="00DB1F78" w:rsidP="00C53C11">
            <w:pPr>
              <w:spacing w:after="0"/>
              <w:ind w:left="-93" w:right="-111"/>
              <w:jc w:val="center"/>
              <w:rPr>
                <w:rFonts w:eastAsia="Times New Roman"/>
                <w:b/>
                <w:bCs/>
                <w:sz w:val="16"/>
                <w:szCs w:val="16"/>
              </w:rPr>
            </w:pPr>
          </w:p>
        </w:tc>
        <w:tc>
          <w:tcPr>
            <w:tcW w:w="3829"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ind w:left="-59" w:right="-54"/>
              <w:jc w:val="center"/>
              <w:rPr>
                <w:rFonts w:eastAsia="Times New Roman"/>
                <w:b/>
                <w:bCs/>
                <w:sz w:val="16"/>
                <w:szCs w:val="16"/>
              </w:rPr>
            </w:pPr>
            <w:r w:rsidRPr="00DB1F78">
              <w:rPr>
                <w:rFonts w:eastAsia="Times New Roman"/>
                <w:b/>
                <w:bCs/>
                <w:sz w:val="16"/>
                <w:szCs w:val="16"/>
              </w:rPr>
              <w:t>Pillar 6: Environmental, Green Services &amp; Recreation</w:t>
            </w:r>
          </w:p>
        </w:tc>
        <w:tc>
          <w:tcPr>
            <w:tcW w:w="810"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ind w:left="-118" w:right="-75"/>
              <w:jc w:val="center"/>
              <w:rPr>
                <w:rFonts w:eastAsia="Times New Roman"/>
                <w:b/>
                <w:bCs/>
                <w:sz w:val="16"/>
                <w:szCs w:val="16"/>
              </w:rPr>
            </w:pPr>
          </w:p>
        </w:tc>
        <w:tc>
          <w:tcPr>
            <w:tcW w:w="1437"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ind w:left="-108" w:right="-111"/>
              <w:jc w:val="center"/>
              <w:rPr>
                <w:rFonts w:eastAsia="Times New Roman"/>
                <w:b/>
                <w:bCs/>
                <w:sz w:val="16"/>
                <w:szCs w:val="16"/>
              </w:rPr>
            </w:pPr>
          </w:p>
        </w:tc>
        <w:tc>
          <w:tcPr>
            <w:tcW w:w="993"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ind w:left="-105" w:right="-65"/>
              <w:jc w:val="center"/>
              <w:rPr>
                <w:rFonts w:eastAsia="Times New Roman"/>
                <w:b/>
                <w:bCs/>
                <w:sz w:val="16"/>
                <w:szCs w:val="16"/>
              </w:rPr>
            </w:pPr>
          </w:p>
        </w:tc>
        <w:tc>
          <w:tcPr>
            <w:tcW w:w="1080"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ind w:left="-108" w:right="-62"/>
              <w:jc w:val="center"/>
              <w:rPr>
                <w:rFonts w:eastAsia="Times New Roman"/>
                <w:b/>
                <w:bCs/>
                <w:sz w:val="16"/>
                <w:szCs w:val="16"/>
              </w:rPr>
            </w:pPr>
          </w:p>
        </w:tc>
        <w:tc>
          <w:tcPr>
            <w:tcW w:w="991"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c>
          <w:tcPr>
            <w:tcW w:w="1137"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c>
          <w:tcPr>
            <w:tcW w:w="631"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c>
          <w:tcPr>
            <w:tcW w:w="856"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c>
          <w:tcPr>
            <w:tcW w:w="894"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c>
          <w:tcPr>
            <w:tcW w:w="1072"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c>
          <w:tcPr>
            <w:tcW w:w="1077"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r>
      <w:tr w:rsidR="00C53C11" w:rsidRPr="00DB1F78" w:rsidTr="00277B60">
        <w:trPr>
          <w:trHeight w:val="276"/>
        </w:trPr>
        <w:tc>
          <w:tcPr>
            <w:tcW w:w="236" w:type="dxa"/>
            <w:tcBorders>
              <w:top w:val="nil"/>
              <w:left w:val="single" w:sz="4" w:space="0" w:color="auto"/>
              <w:bottom w:val="single" w:sz="4" w:space="0" w:color="auto"/>
              <w:right w:val="single" w:sz="4" w:space="0" w:color="auto"/>
            </w:tcBorders>
            <w:shd w:val="clear" w:color="000000" w:fill="FCD5B4"/>
            <w:noWrap/>
            <w:vAlign w:val="center"/>
          </w:tcPr>
          <w:p w:rsidR="00C53C11" w:rsidRPr="00DB1F78" w:rsidRDefault="00C53C11" w:rsidP="00C53C11">
            <w:pPr>
              <w:spacing w:after="0"/>
              <w:ind w:left="-93" w:right="-111"/>
              <w:jc w:val="center"/>
              <w:rPr>
                <w:rFonts w:eastAsia="Times New Roman"/>
                <w:b/>
                <w:bCs/>
                <w:sz w:val="16"/>
                <w:szCs w:val="16"/>
              </w:rPr>
            </w:pPr>
          </w:p>
        </w:tc>
        <w:tc>
          <w:tcPr>
            <w:tcW w:w="3829" w:type="dxa"/>
            <w:tcBorders>
              <w:top w:val="nil"/>
              <w:left w:val="nil"/>
              <w:bottom w:val="single" w:sz="4" w:space="0" w:color="auto"/>
              <w:right w:val="single" w:sz="4" w:space="0" w:color="auto"/>
            </w:tcBorders>
            <w:shd w:val="clear" w:color="000000" w:fill="FCD5B4"/>
          </w:tcPr>
          <w:p w:rsidR="00C53C11" w:rsidRPr="00DB1F78" w:rsidRDefault="00C53C11" w:rsidP="00C53C11">
            <w:pPr>
              <w:spacing w:after="0"/>
              <w:ind w:left="-59" w:right="-54"/>
              <w:jc w:val="center"/>
              <w:rPr>
                <w:rFonts w:eastAsia="Times New Roman"/>
                <w:b/>
                <w:bCs/>
                <w:sz w:val="16"/>
                <w:szCs w:val="16"/>
              </w:rPr>
            </w:pPr>
          </w:p>
        </w:tc>
        <w:tc>
          <w:tcPr>
            <w:tcW w:w="810" w:type="dxa"/>
            <w:tcBorders>
              <w:top w:val="nil"/>
              <w:left w:val="nil"/>
              <w:bottom w:val="single" w:sz="4" w:space="0" w:color="auto"/>
              <w:right w:val="single" w:sz="4" w:space="0" w:color="auto"/>
            </w:tcBorders>
            <w:shd w:val="clear" w:color="000000" w:fill="FCD5B4"/>
          </w:tcPr>
          <w:p w:rsidR="00C53C11" w:rsidRPr="00DB1F78" w:rsidRDefault="00C53C11" w:rsidP="00C53C11">
            <w:pPr>
              <w:spacing w:after="0"/>
              <w:ind w:left="-118" w:right="-75"/>
              <w:jc w:val="center"/>
              <w:rPr>
                <w:rFonts w:eastAsia="Times New Roman"/>
                <w:b/>
                <w:bCs/>
                <w:sz w:val="16"/>
                <w:szCs w:val="16"/>
              </w:rPr>
            </w:pPr>
          </w:p>
        </w:tc>
        <w:tc>
          <w:tcPr>
            <w:tcW w:w="1437" w:type="dxa"/>
            <w:tcBorders>
              <w:top w:val="nil"/>
              <w:left w:val="nil"/>
              <w:bottom w:val="single" w:sz="4" w:space="0" w:color="auto"/>
              <w:right w:val="single" w:sz="4" w:space="0" w:color="auto"/>
            </w:tcBorders>
            <w:shd w:val="clear" w:color="000000" w:fill="FCD5B4"/>
          </w:tcPr>
          <w:p w:rsidR="00C53C11" w:rsidRPr="00DB1F78" w:rsidRDefault="00C53C11" w:rsidP="00C53C11">
            <w:pPr>
              <w:spacing w:after="0"/>
              <w:ind w:left="-108" w:right="-111"/>
              <w:jc w:val="center"/>
              <w:rPr>
                <w:rFonts w:eastAsia="Times New Roman"/>
                <w:b/>
                <w:bCs/>
                <w:sz w:val="16"/>
                <w:szCs w:val="16"/>
              </w:rPr>
            </w:pPr>
          </w:p>
        </w:tc>
        <w:tc>
          <w:tcPr>
            <w:tcW w:w="993" w:type="dxa"/>
            <w:tcBorders>
              <w:top w:val="nil"/>
              <w:left w:val="nil"/>
              <w:bottom w:val="single" w:sz="4" w:space="0" w:color="auto"/>
              <w:right w:val="single" w:sz="4" w:space="0" w:color="auto"/>
            </w:tcBorders>
            <w:shd w:val="clear" w:color="000000" w:fill="FCD5B4"/>
          </w:tcPr>
          <w:p w:rsidR="00C53C11" w:rsidRPr="00DB1F78" w:rsidRDefault="00C53C11" w:rsidP="00C53C11">
            <w:pPr>
              <w:spacing w:after="0"/>
              <w:ind w:left="-105" w:right="-65"/>
              <w:jc w:val="center"/>
              <w:rPr>
                <w:rFonts w:eastAsia="Times New Roman"/>
                <w:b/>
                <w:bCs/>
                <w:sz w:val="16"/>
                <w:szCs w:val="16"/>
              </w:rPr>
            </w:pPr>
          </w:p>
        </w:tc>
        <w:tc>
          <w:tcPr>
            <w:tcW w:w="1080" w:type="dxa"/>
            <w:tcBorders>
              <w:top w:val="nil"/>
              <w:left w:val="nil"/>
              <w:bottom w:val="single" w:sz="4" w:space="0" w:color="auto"/>
              <w:right w:val="single" w:sz="4" w:space="0" w:color="auto"/>
            </w:tcBorders>
            <w:shd w:val="clear" w:color="000000" w:fill="FCD5B4"/>
          </w:tcPr>
          <w:p w:rsidR="00C53C11" w:rsidRPr="00DB1F78" w:rsidRDefault="00C53C11" w:rsidP="00C53C11">
            <w:pPr>
              <w:spacing w:after="0"/>
              <w:ind w:left="-108" w:right="-62"/>
              <w:jc w:val="center"/>
              <w:rPr>
                <w:rFonts w:eastAsia="Times New Roman"/>
                <w:b/>
                <w:bCs/>
                <w:sz w:val="16"/>
                <w:szCs w:val="16"/>
              </w:rPr>
            </w:pPr>
          </w:p>
        </w:tc>
        <w:tc>
          <w:tcPr>
            <w:tcW w:w="991" w:type="dxa"/>
            <w:tcBorders>
              <w:top w:val="nil"/>
              <w:left w:val="nil"/>
              <w:bottom w:val="single" w:sz="4" w:space="0" w:color="auto"/>
              <w:right w:val="single" w:sz="4" w:space="0" w:color="auto"/>
            </w:tcBorders>
            <w:shd w:val="clear" w:color="000000" w:fill="FCD5B4"/>
          </w:tcPr>
          <w:p w:rsidR="00C53C11" w:rsidRPr="00DB1F78" w:rsidRDefault="00C53C11" w:rsidP="00C53C11">
            <w:pPr>
              <w:spacing w:after="0"/>
              <w:jc w:val="center"/>
              <w:rPr>
                <w:rFonts w:eastAsia="Times New Roman"/>
                <w:b/>
                <w:bCs/>
                <w:sz w:val="16"/>
                <w:szCs w:val="16"/>
              </w:rPr>
            </w:pPr>
          </w:p>
        </w:tc>
        <w:tc>
          <w:tcPr>
            <w:tcW w:w="1137" w:type="dxa"/>
            <w:tcBorders>
              <w:top w:val="nil"/>
              <w:left w:val="nil"/>
              <w:bottom w:val="single" w:sz="4" w:space="0" w:color="auto"/>
              <w:right w:val="single" w:sz="4" w:space="0" w:color="auto"/>
            </w:tcBorders>
            <w:shd w:val="clear" w:color="000000" w:fill="FCD5B4"/>
          </w:tcPr>
          <w:p w:rsidR="00C53C11" w:rsidRPr="00DB1F78" w:rsidRDefault="00C53C11" w:rsidP="00C53C11">
            <w:pPr>
              <w:spacing w:after="0"/>
              <w:jc w:val="center"/>
              <w:rPr>
                <w:rFonts w:eastAsia="Times New Roman"/>
                <w:b/>
                <w:bCs/>
                <w:sz w:val="16"/>
                <w:szCs w:val="16"/>
              </w:rPr>
            </w:pPr>
          </w:p>
        </w:tc>
        <w:tc>
          <w:tcPr>
            <w:tcW w:w="631" w:type="dxa"/>
            <w:tcBorders>
              <w:top w:val="nil"/>
              <w:left w:val="nil"/>
              <w:bottom w:val="single" w:sz="4" w:space="0" w:color="auto"/>
              <w:right w:val="single" w:sz="4" w:space="0" w:color="auto"/>
            </w:tcBorders>
            <w:shd w:val="clear" w:color="000000" w:fill="FCD5B4"/>
          </w:tcPr>
          <w:p w:rsidR="00C53C11" w:rsidRPr="00DB1F78" w:rsidRDefault="00C53C11" w:rsidP="00C53C11">
            <w:pPr>
              <w:spacing w:after="0"/>
              <w:jc w:val="center"/>
              <w:rPr>
                <w:rFonts w:eastAsia="Times New Roman"/>
                <w:b/>
                <w:bCs/>
                <w:sz w:val="16"/>
                <w:szCs w:val="16"/>
              </w:rPr>
            </w:pPr>
          </w:p>
        </w:tc>
        <w:tc>
          <w:tcPr>
            <w:tcW w:w="856" w:type="dxa"/>
            <w:tcBorders>
              <w:top w:val="nil"/>
              <w:left w:val="nil"/>
              <w:bottom w:val="single" w:sz="4" w:space="0" w:color="auto"/>
              <w:right w:val="single" w:sz="4" w:space="0" w:color="auto"/>
            </w:tcBorders>
            <w:shd w:val="clear" w:color="000000" w:fill="FCD5B4"/>
          </w:tcPr>
          <w:p w:rsidR="00C53C11" w:rsidRPr="00DB1F78" w:rsidRDefault="00C53C11" w:rsidP="00C53C11">
            <w:pPr>
              <w:spacing w:after="0"/>
              <w:jc w:val="center"/>
              <w:rPr>
                <w:rFonts w:eastAsia="Times New Roman"/>
                <w:b/>
                <w:bCs/>
                <w:sz w:val="16"/>
                <w:szCs w:val="16"/>
              </w:rPr>
            </w:pPr>
          </w:p>
        </w:tc>
        <w:tc>
          <w:tcPr>
            <w:tcW w:w="894" w:type="dxa"/>
            <w:tcBorders>
              <w:top w:val="nil"/>
              <w:left w:val="nil"/>
              <w:bottom w:val="single" w:sz="4" w:space="0" w:color="auto"/>
              <w:right w:val="single" w:sz="4" w:space="0" w:color="auto"/>
            </w:tcBorders>
            <w:shd w:val="clear" w:color="000000" w:fill="FCD5B4"/>
          </w:tcPr>
          <w:p w:rsidR="00C53C11" w:rsidRPr="00DB1F78" w:rsidRDefault="00C53C11" w:rsidP="00C53C11">
            <w:pPr>
              <w:spacing w:after="0"/>
              <w:jc w:val="center"/>
              <w:rPr>
                <w:rFonts w:eastAsia="Times New Roman"/>
                <w:b/>
                <w:bCs/>
                <w:sz w:val="16"/>
                <w:szCs w:val="16"/>
              </w:rPr>
            </w:pPr>
          </w:p>
        </w:tc>
        <w:tc>
          <w:tcPr>
            <w:tcW w:w="1072" w:type="dxa"/>
            <w:tcBorders>
              <w:top w:val="nil"/>
              <w:left w:val="nil"/>
              <w:bottom w:val="single" w:sz="4" w:space="0" w:color="auto"/>
              <w:right w:val="single" w:sz="4" w:space="0" w:color="auto"/>
            </w:tcBorders>
            <w:shd w:val="clear" w:color="000000" w:fill="FCD5B4"/>
          </w:tcPr>
          <w:p w:rsidR="00C53C11" w:rsidRPr="00DB1F78" w:rsidRDefault="00C53C11" w:rsidP="00C53C11">
            <w:pPr>
              <w:spacing w:after="0"/>
              <w:jc w:val="center"/>
              <w:rPr>
                <w:rFonts w:eastAsia="Times New Roman"/>
                <w:b/>
                <w:bCs/>
                <w:sz w:val="16"/>
                <w:szCs w:val="16"/>
              </w:rPr>
            </w:pPr>
          </w:p>
        </w:tc>
        <w:tc>
          <w:tcPr>
            <w:tcW w:w="1077" w:type="dxa"/>
            <w:tcBorders>
              <w:top w:val="nil"/>
              <w:left w:val="nil"/>
              <w:bottom w:val="single" w:sz="4" w:space="0" w:color="auto"/>
              <w:right w:val="single" w:sz="4" w:space="0" w:color="auto"/>
            </w:tcBorders>
            <w:shd w:val="clear" w:color="000000" w:fill="FCD5B4"/>
          </w:tcPr>
          <w:p w:rsidR="00C53C11" w:rsidRPr="00DB1F78" w:rsidRDefault="00C53C11" w:rsidP="00C53C11">
            <w:pPr>
              <w:spacing w:after="0"/>
              <w:jc w:val="center"/>
              <w:rPr>
                <w:rFonts w:eastAsia="Times New Roman"/>
                <w:b/>
                <w:bCs/>
                <w:sz w:val="16"/>
                <w:szCs w:val="16"/>
              </w:rPr>
            </w:pPr>
          </w:p>
        </w:tc>
      </w:tr>
      <w:tr w:rsidR="00C53C11" w:rsidRPr="00DB1F78" w:rsidTr="00C53C11">
        <w:trPr>
          <w:trHeight w:val="1368"/>
        </w:trPr>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C11" w:rsidRPr="00DB1F78" w:rsidRDefault="00C53C11" w:rsidP="00C53C11">
            <w:pPr>
              <w:spacing w:after="0"/>
              <w:ind w:left="-93" w:right="-111"/>
              <w:rPr>
                <w:rFonts w:eastAsia="Times New Roman"/>
                <w:b/>
                <w:bCs/>
                <w:sz w:val="18"/>
                <w:szCs w:val="18"/>
              </w:rPr>
            </w:pPr>
            <w:r w:rsidRPr="00DB1F78">
              <w:rPr>
                <w:rFonts w:eastAsia="Times New Roman"/>
                <w:b/>
                <w:bCs/>
                <w:sz w:val="18"/>
                <w:szCs w:val="18"/>
              </w:rPr>
              <w:lastRenderedPageBreak/>
              <w:t>No</w:t>
            </w:r>
          </w:p>
        </w:tc>
        <w:tc>
          <w:tcPr>
            <w:tcW w:w="3829" w:type="dxa"/>
            <w:tcBorders>
              <w:top w:val="single" w:sz="4" w:space="0" w:color="auto"/>
              <w:left w:val="nil"/>
              <w:bottom w:val="single" w:sz="4" w:space="0" w:color="auto"/>
              <w:right w:val="single" w:sz="4" w:space="0" w:color="auto"/>
            </w:tcBorders>
            <w:shd w:val="clear" w:color="000000" w:fill="FFE599"/>
            <w:hideMark/>
          </w:tcPr>
          <w:p w:rsidR="00C53C11" w:rsidRPr="00DB1F78" w:rsidRDefault="00C53C11" w:rsidP="00C53C11">
            <w:pPr>
              <w:spacing w:after="0"/>
              <w:ind w:left="-59" w:right="-54"/>
              <w:rPr>
                <w:rFonts w:eastAsia="Times New Roman"/>
                <w:b/>
                <w:bCs/>
                <w:sz w:val="18"/>
                <w:szCs w:val="18"/>
              </w:rPr>
            </w:pPr>
            <w:r w:rsidRPr="00DB1F78">
              <w:rPr>
                <w:rFonts w:eastAsia="Times New Roman"/>
                <w:b/>
                <w:bCs/>
                <w:sz w:val="18"/>
                <w:szCs w:val="18"/>
              </w:rPr>
              <w:t>ECSPG Pillar &amp; Capacity Building Activities /investments</w:t>
            </w:r>
          </w:p>
        </w:tc>
        <w:tc>
          <w:tcPr>
            <w:tcW w:w="810" w:type="dxa"/>
            <w:tcBorders>
              <w:top w:val="single" w:sz="4" w:space="0" w:color="auto"/>
              <w:left w:val="nil"/>
              <w:bottom w:val="single" w:sz="4" w:space="0" w:color="auto"/>
              <w:right w:val="single" w:sz="4" w:space="0" w:color="auto"/>
            </w:tcBorders>
            <w:shd w:val="clear" w:color="000000" w:fill="FFE599"/>
            <w:hideMark/>
          </w:tcPr>
          <w:p w:rsidR="00C53C11" w:rsidRPr="00DB1F78" w:rsidRDefault="00C53C11" w:rsidP="00C53C11">
            <w:pPr>
              <w:spacing w:after="0"/>
              <w:ind w:left="-118" w:right="-75"/>
              <w:jc w:val="center"/>
              <w:rPr>
                <w:rFonts w:eastAsia="Times New Roman"/>
                <w:b/>
                <w:bCs/>
                <w:sz w:val="18"/>
                <w:szCs w:val="18"/>
              </w:rPr>
            </w:pPr>
            <w:r w:rsidRPr="00DB1F78">
              <w:rPr>
                <w:rFonts w:eastAsia="Times New Roman"/>
                <w:b/>
                <w:bCs/>
                <w:sz w:val="18"/>
                <w:szCs w:val="18"/>
              </w:rPr>
              <w:t>UIIDP POM Thematic Area</w:t>
            </w:r>
          </w:p>
        </w:tc>
        <w:tc>
          <w:tcPr>
            <w:tcW w:w="1437" w:type="dxa"/>
            <w:tcBorders>
              <w:top w:val="single" w:sz="4" w:space="0" w:color="auto"/>
              <w:left w:val="nil"/>
              <w:bottom w:val="single" w:sz="4" w:space="0" w:color="auto"/>
              <w:right w:val="single" w:sz="4" w:space="0" w:color="auto"/>
            </w:tcBorders>
            <w:shd w:val="clear" w:color="000000" w:fill="FFE599"/>
            <w:hideMark/>
          </w:tcPr>
          <w:p w:rsidR="00C53C11" w:rsidRPr="00DB1F78" w:rsidRDefault="00C53C11" w:rsidP="00C53C11">
            <w:pPr>
              <w:spacing w:after="0"/>
              <w:ind w:left="-108" w:right="-111"/>
              <w:rPr>
                <w:rFonts w:eastAsia="Times New Roman"/>
                <w:b/>
                <w:bCs/>
                <w:sz w:val="18"/>
                <w:szCs w:val="18"/>
              </w:rPr>
            </w:pPr>
            <w:r w:rsidRPr="00DB1F78">
              <w:rPr>
                <w:rFonts w:eastAsia="Times New Roman"/>
                <w:b/>
                <w:bCs/>
                <w:sz w:val="18"/>
                <w:szCs w:val="18"/>
              </w:rPr>
              <w:t>Gaps identified</w:t>
            </w:r>
          </w:p>
        </w:tc>
        <w:tc>
          <w:tcPr>
            <w:tcW w:w="993" w:type="dxa"/>
            <w:tcBorders>
              <w:top w:val="single" w:sz="4" w:space="0" w:color="auto"/>
              <w:left w:val="nil"/>
              <w:bottom w:val="single" w:sz="4" w:space="0" w:color="auto"/>
              <w:right w:val="single" w:sz="4" w:space="0" w:color="auto"/>
            </w:tcBorders>
            <w:shd w:val="clear" w:color="000000" w:fill="FFE599"/>
            <w:hideMark/>
          </w:tcPr>
          <w:p w:rsidR="00C53C11" w:rsidRPr="00DB1F78" w:rsidRDefault="006C12AB" w:rsidP="00C53C11">
            <w:pPr>
              <w:spacing w:after="0"/>
              <w:ind w:left="-105" w:right="-65"/>
              <w:jc w:val="center"/>
              <w:rPr>
                <w:rFonts w:eastAsia="Times New Roman"/>
                <w:b/>
                <w:bCs/>
                <w:sz w:val="18"/>
                <w:szCs w:val="18"/>
                <w:u w:val="single"/>
              </w:rPr>
            </w:pPr>
            <w:hyperlink r:id="rId26" w:anchor="Sheet3!_ftn1" w:history="1">
              <w:r w:rsidR="00C53C11" w:rsidRPr="00DB1F78">
                <w:rPr>
                  <w:rFonts w:eastAsia="Times New Roman"/>
                  <w:b/>
                  <w:bCs/>
                  <w:sz w:val="18"/>
                  <w:szCs w:val="18"/>
                  <w:u w:val="single"/>
                </w:rPr>
                <w:t>Capacity Building Modality[1]</w:t>
              </w:r>
            </w:hyperlink>
          </w:p>
        </w:tc>
        <w:tc>
          <w:tcPr>
            <w:tcW w:w="1080" w:type="dxa"/>
            <w:tcBorders>
              <w:top w:val="single" w:sz="4" w:space="0" w:color="auto"/>
              <w:left w:val="nil"/>
              <w:bottom w:val="single" w:sz="4" w:space="0" w:color="auto"/>
              <w:right w:val="single" w:sz="4" w:space="0" w:color="auto"/>
            </w:tcBorders>
            <w:shd w:val="clear" w:color="000000" w:fill="FFE599"/>
            <w:hideMark/>
          </w:tcPr>
          <w:p w:rsidR="00C53C11" w:rsidRPr="00DB1F78" w:rsidRDefault="006C12AB" w:rsidP="00C53C11">
            <w:pPr>
              <w:spacing w:after="0"/>
              <w:ind w:left="-108" w:right="-62"/>
              <w:jc w:val="center"/>
              <w:rPr>
                <w:rFonts w:eastAsia="Times New Roman"/>
                <w:b/>
                <w:bCs/>
                <w:sz w:val="18"/>
                <w:szCs w:val="18"/>
                <w:u w:val="single"/>
              </w:rPr>
            </w:pPr>
            <w:hyperlink r:id="rId27" w:anchor="Sheet3!_ftn2" w:history="1">
              <w:r w:rsidR="00C53C11" w:rsidRPr="00DB1F78">
                <w:rPr>
                  <w:rFonts w:eastAsia="Times New Roman"/>
                  <w:b/>
                  <w:bCs/>
                  <w:sz w:val="18"/>
                  <w:szCs w:val="18"/>
                  <w:u w:val="single"/>
                </w:rPr>
                <w:t>Performance Indicators[2]</w:t>
              </w:r>
            </w:hyperlink>
          </w:p>
        </w:tc>
        <w:tc>
          <w:tcPr>
            <w:tcW w:w="991" w:type="dxa"/>
            <w:tcBorders>
              <w:top w:val="single" w:sz="4" w:space="0" w:color="auto"/>
              <w:left w:val="nil"/>
              <w:bottom w:val="single" w:sz="4" w:space="0" w:color="auto"/>
              <w:right w:val="single" w:sz="4" w:space="0" w:color="auto"/>
            </w:tcBorders>
            <w:shd w:val="clear" w:color="000000" w:fill="FFE599"/>
            <w:hideMark/>
          </w:tcPr>
          <w:p w:rsidR="00C53C11" w:rsidRPr="00DB1F78" w:rsidRDefault="006C12AB" w:rsidP="00C53C11">
            <w:pPr>
              <w:spacing w:after="0"/>
              <w:rPr>
                <w:rFonts w:eastAsia="Times New Roman"/>
                <w:b/>
                <w:bCs/>
                <w:sz w:val="18"/>
                <w:szCs w:val="18"/>
                <w:u w:val="single"/>
              </w:rPr>
            </w:pPr>
            <w:hyperlink r:id="rId28" w:anchor="Sheet3!_ftn3" w:history="1">
              <w:r w:rsidR="00C53C11" w:rsidRPr="00DB1F78">
                <w:rPr>
                  <w:rFonts w:eastAsia="Times New Roman"/>
                  <w:b/>
                  <w:bCs/>
                  <w:sz w:val="18"/>
                  <w:szCs w:val="18"/>
                  <w:u w:val="single"/>
                </w:rPr>
                <w:t>Target[3]</w:t>
              </w:r>
            </w:hyperlink>
          </w:p>
        </w:tc>
        <w:tc>
          <w:tcPr>
            <w:tcW w:w="1137" w:type="dxa"/>
            <w:tcBorders>
              <w:top w:val="single" w:sz="4" w:space="0" w:color="auto"/>
              <w:left w:val="nil"/>
              <w:bottom w:val="single" w:sz="4" w:space="0" w:color="auto"/>
              <w:right w:val="single" w:sz="4" w:space="0" w:color="auto"/>
            </w:tcBorders>
            <w:shd w:val="clear" w:color="000000" w:fill="FFE599"/>
            <w:hideMark/>
          </w:tcPr>
          <w:p w:rsidR="00C53C11" w:rsidRPr="00DB1F78" w:rsidRDefault="00C53C11" w:rsidP="00C53C11">
            <w:pPr>
              <w:spacing w:after="0"/>
              <w:rPr>
                <w:rFonts w:eastAsia="Times New Roman"/>
                <w:b/>
                <w:bCs/>
                <w:sz w:val="18"/>
                <w:szCs w:val="18"/>
              </w:rPr>
            </w:pPr>
            <w:r w:rsidRPr="00DB1F78">
              <w:rPr>
                <w:rFonts w:eastAsia="Times New Roman"/>
                <w:b/>
                <w:bCs/>
                <w:sz w:val="18"/>
                <w:szCs w:val="18"/>
              </w:rPr>
              <w:t>Lead Person Responsible</w:t>
            </w:r>
          </w:p>
        </w:tc>
        <w:tc>
          <w:tcPr>
            <w:tcW w:w="631" w:type="dxa"/>
            <w:tcBorders>
              <w:top w:val="single" w:sz="4" w:space="0" w:color="auto"/>
              <w:left w:val="nil"/>
              <w:bottom w:val="single" w:sz="4" w:space="0" w:color="auto"/>
              <w:right w:val="single" w:sz="4" w:space="0" w:color="auto"/>
            </w:tcBorders>
            <w:shd w:val="clear" w:color="000000" w:fill="FFE599"/>
            <w:hideMark/>
          </w:tcPr>
          <w:p w:rsidR="00C53C11" w:rsidRPr="00DB1F78" w:rsidRDefault="00C53C11" w:rsidP="00C53C11">
            <w:pPr>
              <w:spacing w:after="0"/>
              <w:rPr>
                <w:rFonts w:eastAsia="Times New Roman"/>
                <w:b/>
                <w:bCs/>
                <w:sz w:val="18"/>
                <w:szCs w:val="18"/>
              </w:rPr>
            </w:pPr>
            <w:r w:rsidRPr="00DB1F78">
              <w:rPr>
                <w:rFonts w:eastAsia="Times New Roman"/>
                <w:b/>
                <w:bCs/>
                <w:sz w:val="18"/>
                <w:szCs w:val="18"/>
              </w:rPr>
              <w:t>Year (E.C)</w:t>
            </w:r>
          </w:p>
        </w:tc>
        <w:tc>
          <w:tcPr>
            <w:tcW w:w="856" w:type="dxa"/>
            <w:tcBorders>
              <w:top w:val="single" w:sz="4" w:space="0" w:color="auto"/>
              <w:left w:val="nil"/>
              <w:bottom w:val="single" w:sz="4" w:space="0" w:color="auto"/>
              <w:right w:val="single" w:sz="4" w:space="0" w:color="auto"/>
            </w:tcBorders>
            <w:shd w:val="clear" w:color="000000" w:fill="FFE599"/>
            <w:hideMark/>
          </w:tcPr>
          <w:p w:rsidR="00C53C11" w:rsidRPr="00DB1F78" w:rsidRDefault="00C53C11" w:rsidP="00C53C11">
            <w:pPr>
              <w:spacing w:after="0"/>
              <w:rPr>
                <w:rFonts w:eastAsia="Times New Roman"/>
                <w:b/>
                <w:bCs/>
                <w:sz w:val="18"/>
                <w:szCs w:val="18"/>
              </w:rPr>
            </w:pPr>
            <w:r w:rsidRPr="00DB1F78">
              <w:rPr>
                <w:rFonts w:eastAsia="Times New Roman"/>
                <w:b/>
                <w:bCs/>
                <w:sz w:val="18"/>
                <w:szCs w:val="18"/>
              </w:rPr>
              <w:t>Start date</w:t>
            </w:r>
          </w:p>
        </w:tc>
        <w:tc>
          <w:tcPr>
            <w:tcW w:w="894" w:type="dxa"/>
            <w:tcBorders>
              <w:top w:val="single" w:sz="4" w:space="0" w:color="auto"/>
              <w:left w:val="nil"/>
              <w:bottom w:val="single" w:sz="4" w:space="0" w:color="auto"/>
              <w:right w:val="single" w:sz="4" w:space="0" w:color="auto"/>
            </w:tcBorders>
            <w:shd w:val="clear" w:color="000000" w:fill="FFE599"/>
            <w:hideMark/>
          </w:tcPr>
          <w:p w:rsidR="00C53C11" w:rsidRPr="00DB1F78" w:rsidRDefault="00C53C11" w:rsidP="00C53C11">
            <w:pPr>
              <w:spacing w:after="0"/>
              <w:rPr>
                <w:rFonts w:eastAsia="Times New Roman"/>
                <w:b/>
                <w:bCs/>
                <w:sz w:val="18"/>
                <w:szCs w:val="18"/>
              </w:rPr>
            </w:pPr>
            <w:r w:rsidRPr="00DB1F78">
              <w:rPr>
                <w:rFonts w:eastAsia="Times New Roman"/>
                <w:b/>
                <w:bCs/>
                <w:sz w:val="18"/>
                <w:szCs w:val="18"/>
              </w:rPr>
              <w:t>End date</w:t>
            </w:r>
          </w:p>
        </w:tc>
        <w:tc>
          <w:tcPr>
            <w:tcW w:w="1072" w:type="dxa"/>
            <w:tcBorders>
              <w:top w:val="single" w:sz="4" w:space="0" w:color="auto"/>
              <w:left w:val="nil"/>
              <w:bottom w:val="single" w:sz="4" w:space="0" w:color="auto"/>
              <w:right w:val="single" w:sz="4" w:space="0" w:color="auto"/>
            </w:tcBorders>
            <w:shd w:val="clear" w:color="000000" w:fill="FFE599"/>
            <w:hideMark/>
          </w:tcPr>
          <w:p w:rsidR="00C53C11" w:rsidRPr="00DB1F78" w:rsidRDefault="00C53C11" w:rsidP="00C53C11">
            <w:pPr>
              <w:spacing w:after="0"/>
              <w:rPr>
                <w:rFonts w:eastAsia="Times New Roman"/>
                <w:b/>
                <w:bCs/>
                <w:sz w:val="18"/>
                <w:szCs w:val="18"/>
              </w:rPr>
            </w:pPr>
            <w:r w:rsidRPr="00DB1F78">
              <w:rPr>
                <w:rFonts w:eastAsia="Times New Roman"/>
                <w:b/>
                <w:bCs/>
                <w:sz w:val="18"/>
                <w:szCs w:val="18"/>
              </w:rPr>
              <w:t>Resources required (budget) in Birr</w:t>
            </w:r>
          </w:p>
        </w:tc>
        <w:tc>
          <w:tcPr>
            <w:tcW w:w="1077" w:type="dxa"/>
            <w:tcBorders>
              <w:top w:val="single" w:sz="4" w:space="0" w:color="auto"/>
              <w:left w:val="nil"/>
              <w:bottom w:val="single" w:sz="4" w:space="0" w:color="auto"/>
              <w:right w:val="single" w:sz="4" w:space="0" w:color="auto"/>
            </w:tcBorders>
            <w:shd w:val="clear" w:color="000000" w:fill="FFE599"/>
            <w:hideMark/>
          </w:tcPr>
          <w:p w:rsidR="00C53C11" w:rsidRPr="00DB1F78" w:rsidRDefault="00C53C11" w:rsidP="00C53C11">
            <w:pPr>
              <w:spacing w:after="0"/>
              <w:rPr>
                <w:rFonts w:eastAsia="Times New Roman"/>
                <w:b/>
                <w:bCs/>
                <w:sz w:val="18"/>
                <w:szCs w:val="18"/>
              </w:rPr>
            </w:pPr>
            <w:r w:rsidRPr="00DB1F78">
              <w:rPr>
                <w:rFonts w:eastAsia="Times New Roman"/>
                <w:b/>
                <w:bCs/>
                <w:sz w:val="18"/>
                <w:szCs w:val="18"/>
              </w:rPr>
              <w:t>Packaging: Goods, Works, Services, Training Adm.</w:t>
            </w:r>
          </w:p>
        </w:tc>
      </w:tr>
      <w:tr w:rsidR="00DB1F78" w:rsidRPr="00DB1F78" w:rsidTr="00277B60">
        <w:trPr>
          <w:trHeight w:val="612"/>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DB1F78" w:rsidRPr="00DB1F78" w:rsidRDefault="00DB1F78" w:rsidP="00C53C11">
            <w:pPr>
              <w:spacing w:after="0"/>
              <w:ind w:left="-93" w:right="-111"/>
              <w:jc w:val="center"/>
              <w:rPr>
                <w:rFonts w:eastAsia="Times New Roman"/>
                <w:sz w:val="16"/>
                <w:szCs w:val="16"/>
              </w:rPr>
            </w:pPr>
            <w:r w:rsidRPr="00DB1F78">
              <w:rPr>
                <w:rFonts w:eastAsia="Times New Roman"/>
                <w:sz w:val="16"/>
                <w:szCs w:val="16"/>
              </w:rPr>
              <w:t>15</w:t>
            </w:r>
          </w:p>
        </w:tc>
        <w:tc>
          <w:tcPr>
            <w:tcW w:w="3829"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59" w:right="-54"/>
              <w:jc w:val="center"/>
              <w:rPr>
                <w:rFonts w:eastAsia="Times New Roman"/>
                <w:color w:val="000000"/>
                <w:sz w:val="16"/>
                <w:szCs w:val="16"/>
              </w:rPr>
            </w:pPr>
            <w:r w:rsidRPr="00DB1F78">
              <w:rPr>
                <w:rFonts w:eastAsia="Times New Roman"/>
                <w:color w:val="000000"/>
                <w:sz w:val="16"/>
                <w:szCs w:val="16"/>
              </w:rPr>
              <w:t>providing Training on how to make safe, clean, green  and waste management for community/citizen through building sense of ownership</w:t>
            </w:r>
          </w:p>
        </w:tc>
        <w:tc>
          <w:tcPr>
            <w:tcW w:w="810" w:type="dxa"/>
            <w:tcBorders>
              <w:top w:val="nil"/>
              <w:left w:val="nil"/>
              <w:bottom w:val="single" w:sz="4" w:space="0" w:color="auto"/>
              <w:right w:val="single" w:sz="4" w:space="0" w:color="auto"/>
            </w:tcBorders>
            <w:shd w:val="clear" w:color="auto" w:fill="auto"/>
            <w:noWrap/>
            <w:hideMark/>
          </w:tcPr>
          <w:p w:rsidR="00DB1F78" w:rsidRPr="00DB1F78" w:rsidRDefault="00DB1F78" w:rsidP="00C53C11">
            <w:pPr>
              <w:spacing w:after="0"/>
              <w:ind w:left="-118" w:right="-75"/>
              <w:jc w:val="center"/>
              <w:rPr>
                <w:rFonts w:eastAsia="Times New Roman"/>
                <w:sz w:val="16"/>
                <w:szCs w:val="16"/>
              </w:rPr>
            </w:pPr>
            <w:r w:rsidRPr="00DB1F78">
              <w:rPr>
                <w:rFonts w:eastAsia="Times New Roman"/>
                <w:sz w:val="16"/>
                <w:szCs w:val="16"/>
              </w:rPr>
              <w:t>ESMS</w:t>
            </w:r>
          </w:p>
        </w:tc>
        <w:tc>
          <w:tcPr>
            <w:tcW w:w="143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8" w:right="-111"/>
              <w:jc w:val="center"/>
              <w:rPr>
                <w:rFonts w:eastAsia="Times New Roman"/>
                <w:sz w:val="16"/>
                <w:szCs w:val="16"/>
              </w:rPr>
            </w:pPr>
            <w:r w:rsidRPr="00DB1F78">
              <w:rPr>
                <w:rFonts w:eastAsia="Times New Roman"/>
                <w:sz w:val="16"/>
                <w:szCs w:val="16"/>
              </w:rPr>
              <w:t>Problem of commitment, lack of integration</w:t>
            </w:r>
          </w:p>
        </w:tc>
        <w:tc>
          <w:tcPr>
            <w:tcW w:w="993"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5" w:right="-65"/>
              <w:jc w:val="center"/>
              <w:rPr>
                <w:rFonts w:eastAsia="Times New Roman"/>
                <w:sz w:val="16"/>
                <w:szCs w:val="16"/>
              </w:rPr>
            </w:pPr>
            <w:r w:rsidRPr="00DB1F78">
              <w:rPr>
                <w:rFonts w:eastAsia="Times New Roman"/>
                <w:sz w:val="16"/>
                <w:szCs w:val="16"/>
              </w:rPr>
              <w:t>Classroom training</w:t>
            </w:r>
          </w:p>
        </w:tc>
        <w:tc>
          <w:tcPr>
            <w:tcW w:w="1080"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8" w:right="-62"/>
              <w:jc w:val="center"/>
              <w:rPr>
                <w:rFonts w:eastAsia="Times New Roman"/>
                <w:sz w:val="16"/>
                <w:szCs w:val="16"/>
              </w:rPr>
            </w:pPr>
            <w:r w:rsidRPr="00DB1F78">
              <w:rPr>
                <w:rFonts w:eastAsia="Times New Roman"/>
                <w:sz w:val="16"/>
                <w:szCs w:val="16"/>
              </w:rPr>
              <w:t>No. of trainees</w:t>
            </w:r>
          </w:p>
        </w:tc>
        <w:tc>
          <w:tcPr>
            <w:tcW w:w="991"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15</w:t>
            </w:r>
          </w:p>
        </w:tc>
        <w:tc>
          <w:tcPr>
            <w:tcW w:w="1137" w:type="dxa"/>
            <w:tcBorders>
              <w:top w:val="nil"/>
              <w:left w:val="nil"/>
              <w:bottom w:val="single" w:sz="4" w:space="0" w:color="auto"/>
              <w:right w:val="single" w:sz="4" w:space="0" w:color="auto"/>
            </w:tcBorders>
            <w:shd w:val="clear" w:color="auto" w:fill="auto"/>
            <w:noWrap/>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ESMS</w:t>
            </w:r>
          </w:p>
        </w:tc>
        <w:tc>
          <w:tcPr>
            <w:tcW w:w="631"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2013</w:t>
            </w:r>
          </w:p>
        </w:tc>
        <w:tc>
          <w:tcPr>
            <w:tcW w:w="856" w:type="dxa"/>
            <w:tcBorders>
              <w:top w:val="nil"/>
              <w:left w:val="nil"/>
              <w:bottom w:val="single" w:sz="4" w:space="0" w:color="auto"/>
              <w:right w:val="single" w:sz="4" w:space="0" w:color="auto"/>
            </w:tcBorders>
            <w:shd w:val="clear" w:color="000000" w:fill="FDE9D9"/>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11-Oct-20</w:t>
            </w:r>
          </w:p>
        </w:tc>
        <w:tc>
          <w:tcPr>
            <w:tcW w:w="894" w:type="dxa"/>
            <w:tcBorders>
              <w:top w:val="nil"/>
              <w:left w:val="nil"/>
              <w:bottom w:val="single" w:sz="4" w:space="0" w:color="auto"/>
              <w:right w:val="single" w:sz="4" w:space="0" w:color="auto"/>
            </w:tcBorders>
            <w:shd w:val="clear" w:color="000000" w:fill="FDE9D9"/>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08-Apr-20</w:t>
            </w:r>
          </w:p>
        </w:tc>
        <w:tc>
          <w:tcPr>
            <w:tcW w:w="1072" w:type="dxa"/>
            <w:tcBorders>
              <w:top w:val="nil"/>
              <w:left w:val="nil"/>
              <w:bottom w:val="single" w:sz="4" w:space="0" w:color="auto"/>
              <w:right w:val="single" w:sz="4" w:space="0" w:color="auto"/>
            </w:tcBorders>
            <w:shd w:val="clear" w:color="auto" w:fill="auto"/>
            <w:noWrap/>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75,000.00</w:t>
            </w:r>
          </w:p>
        </w:tc>
        <w:tc>
          <w:tcPr>
            <w:tcW w:w="107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Training</w:t>
            </w:r>
          </w:p>
        </w:tc>
      </w:tr>
      <w:tr w:rsidR="00DB1F78" w:rsidRPr="00DB1F78" w:rsidTr="00277B60">
        <w:trPr>
          <w:trHeight w:val="276"/>
        </w:trPr>
        <w:tc>
          <w:tcPr>
            <w:tcW w:w="236" w:type="dxa"/>
            <w:tcBorders>
              <w:top w:val="nil"/>
              <w:left w:val="single" w:sz="4" w:space="0" w:color="auto"/>
              <w:bottom w:val="single" w:sz="4" w:space="0" w:color="auto"/>
              <w:right w:val="single" w:sz="4" w:space="0" w:color="auto"/>
            </w:tcBorders>
            <w:shd w:val="clear" w:color="000000" w:fill="FFFF00"/>
            <w:noWrap/>
            <w:vAlign w:val="center"/>
            <w:hideMark/>
          </w:tcPr>
          <w:p w:rsidR="00DB1F78" w:rsidRPr="00DB1F78" w:rsidRDefault="00DB1F78" w:rsidP="00C53C11">
            <w:pPr>
              <w:spacing w:after="0"/>
              <w:ind w:left="-93" w:right="-111"/>
              <w:jc w:val="center"/>
              <w:rPr>
                <w:rFonts w:eastAsia="Times New Roman"/>
                <w:b/>
                <w:bCs/>
                <w:sz w:val="16"/>
                <w:szCs w:val="16"/>
              </w:rPr>
            </w:pPr>
          </w:p>
        </w:tc>
        <w:tc>
          <w:tcPr>
            <w:tcW w:w="3829"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ind w:left="-59" w:right="-54"/>
              <w:jc w:val="center"/>
              <w:rPr>
                <w:rFonts w:eastAsia="Times New Roman"/>
                <w:b/>
                <w:bCs/>
                <w:sz w:val="16"/>
                <w:szCs w:val="16"/>
              </w:rPr>
            </w:pPr>
            <w:r w:rsidRPr="00DB1F78">
              <w:rPr>
                <w:rFonts w:eastAsia="Times New Roman"/>
                <w:b/>
                <w:bCs/>
                <w:sz w:val="16"/>
                <w:szCs w:val="16"/>
              </w:rPr>
              <w:t>Subtotal</w:t>
            </w:r>
          </w:p>
        </w:tc>
        <w:tc>
          <w:tcPr>
            <w:tcW w:w="810"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ind w:left="-118" w:right="-75"/>
              <w:jc w:val="center"/>
              <w:rPr>
                <w:rFonts w:eastAsia="Times New Roman"/>
                <w:b/>
                <w:bCs/>
                <w:sz w:val="16"/>
                <w:szCs w:val="16"/>
              </w:rPr>
            </w:pPr>
          </w:p>
        </w:tc>
        <w:tc>
          <w:tcPr>
            <w:tcW w:w="1437"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ind w:left="-108" w:right="-111"/>
              <w:jc w:val="center"/>
              <w:rPr>
                <w:rFonts w:eastAsia="Times New Roman"/>
                <w:b/>
                <w:bCs/>
                <w:sz w:val="16"/>
                <w:szCs w:val="16"/>
              </w:rPr>
            </w:pPr>
          </w:p>
        </w:tc>
        <w:tc>
          <w:tcPr>
            <w:tcW w:w="993"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ind w:left="-105" w:right="-65"/>
              <w:jc w:val="center"/>
              <w:rPr>
                <w:rFonts w:eastAsia="Times New Roman"/>
                <w:b/>
                <w:bCs/>
                <w:sz w:val="16"/>
                <w:szCs w:val="16"/>
              </w:rPr>
            </w:pPr>
          </w:p>
        </w:tc>
        <w:tc>
          <w:tcPr>
            <w:tcW w:w="1080"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ind w:left="-108" w:right="-62"/>
              <w:jc w:val="center"/>
              <w:rPr>
                <w:rFonts w:eastAsia="Times New Roman"/>
                <w:b/>
                <w:bCs/>
                <w:sz w:val="16"/>
                <w:szCs w:val="16"/>
              </w:rPr>
            </w:pPr>
          </w:p>
        </w:tc>
        <w:tc>
          <w:tcPr>
            <w:tcW w:w="991"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c>
          <w:tcPr>
            <w:tcW w:w="1137"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c>
          <w:tcPr>
            <w:tcW w:w="631"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c>
          <w:tcPr>
            <w:tcW w:w="856"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c>
          <w:tcPr>
            <w:tcW w:w="894"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c>
          <w:tcPr>
            <w:tcW w:w="1072" w:type="dxa"/>
            <w:tcBorders>
              <w:top w:val="nil"/>
              <w:left w:val="nil"/>
              <w:bottom w:val="single" w:sz="4" w:space="0" w:color="auto"/>
              <w:right w:val="single" w:sz="4" w:space="0" w:color="auto"/>
            </w:tcBorders>
            <w:shd w:val="clear" w:color="000000" w:fill="FFFF00"/>
            <w:noWrap/>
            <w:hideMark/>
          </w:tcPr>
          <w:p w:rsidR="00DB1F78" w:rsidRPr="00DB1F78" w:rsidRDefault="00DB1F78" w:rsidP="00C53C11">
            <w:pPr>
              <w:spacing w:after="0"/>
              <w:jc w:val="center"/>
              <w:rPr>
                <w:rFonts w:eastAsia="Times New Roman"/>
                <w:b/>
                <w:bCs/>
                <w:sz w:val="16"/>
                <w:szCs w:val="16"/>
              </w:rPr>
            </w:pPr>
            <w:r w:rsidRPr="00DB1F78">
              <w:rPr>
                <w:rFonts w:eastAsia="Times New Roman"/>
                <w:b/>
                <w:bCs/>
                <w:sz w:val="16"/>
                <w:szCs w:val="16"/>
              </w:rPr>
              <w:t>75,000.00</w:t>
            </w:r>
          </w:p>
        </w:tc>
        <w:tc>
          <w:tcPr>
            <w:tcW w:w="1077"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r>
      <w:tr w:rsidR="00DB1F78" w:rsidRPr="00DB1F78" w:rsidTr="00277B60">
        <w:trPr>
          <w:trHeight w:val="276"/>
        </w:trPr>
        <w:tc>
          <w:tcPr>
            <w:tcW w:w="236" w:type="dxa"/>
            <w:tcBorders>
              <w:top w:val="nil"/>
              <w:left w:val="single" w:sz="4" w:space="0" w:color="auto"/>
              <w:bottom w:val="single" w:sz="4" w:space="0" w:color="auto"/>
              <w:right w:val="single" w:sz="4" w:space="0" w:color="auto"/>
            </w:tcBorders>
            <w:shd w:val="clear" w:color="000000" w:fill="FCD5B4"/>
            <w:noWrap/>
            <w:vAlign w:val="center"/>
            <w:hideMark/>
          </w:tcPr>
          <w:p w:rsidR="00DB1F78" w:rsidRPr="00DB1F78" w:rsidRDefault="00DB1F78" w:rsidP="00C53C11">
            <w:pPr>
              <w:spacing w:after="0"/>
              <w:ind w:left="-93" w:right="-111"/>
              <w:jc w:val="center"/>
              <w:rPr>
                <w:rFonts w:eastAsia="Times New Roman"/>
                <w:b/>
                <w:bCs/>
                <w:sz w:val="16"/>
                <w:szCs w:val="16"/>
              </w:rPr>
            </w:pPr>
          </w:p>
        </w:tc>
        <w:tc>
          <w:tcPr>
            <w:tcW w:w="3829"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ind w:left="-59" w:right="-54"/>
              <w:jc w:val="center"/>
              <w:rPr>
                <w:rFonts w:eastAsia="Times New Roman"/>
                <w:b/>
                <w:bCs/>
                <w:sz w:val="16"/>
                <w:szCs w:val="16"/>
              </w:rPr>
            </w:pPr>
            <w:r w:rsidRPr="00DB1F78">
              <w:rPr>
                <w:rFonts w:eastAsia="Times New Roman"/>
                <w:b/>
                <w:bCs/>
                <w:sz w:val="16"/>
                <w:szCs w:val="16"/>
              </w:rPr>
              <w:t>Pillar 7: Resilient, Inclusive and Safer Cities</w:t>
            </w:r>
          </w:p>
        </w:tc>
        <w:tc>
          <w:tcPr>
            <w:tcW w:w="810"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ind w:left="-118" w:right="-75"/>
              <w:jc w:val="center"/>
              <w:rPr>
                <w:rFonts w:eastAsia="Times New Roman"/>
                <w:b/>
                <w:bCs/>
                <w:sz w:val="16"/>
                <w:szCs w:val="16"/>
              </w:rPr>
            </w:pPr>
          </w:p>
        </w:tc>
        <w:tc>
          <w:tcPr>
            <w:tcW w:w="1437"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ind w:left="-108" w:right="-111"/>
              <w:jc w:val="center"/>
              <w:rPr>
                <w:rFonts w:eastAsia="Times New Roman"/>
                <w:b/>
                <w:bCs/>
                <w:sz w:val="16"/>
                <w:szCs w:val="16"/>
              </w:rPr>
            </w:pPr>
          </w:p>
        </w:tc>
        <w:tc>
          <w:tcPr>
            <w:tcW w:w="993"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ind w:left="-105" w:right="-65"/>
              <w:jc w:val="center"/>
              <w:rPr>
                <w:rFonts w:eastAsia="Times New Roman"/>
                <w:b/>
                <w:bCs/>
                <w:sz w:val="16"/>
                <w:szCs w:val="16"/>
              </w:rPr>
            </w:pPr>
          </w:p>
        </w:tc>
        <w:tc>
          <w:tcPr>
            <w:tcW w:w="1080"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ind w:left="-108" w:right="-62"/>
              <w:jc w:val="center"/>
              <w:rPr>
                <w:rFonts w:eastAsia="Times New Roman"/>
                <w:b/>
                <w:bCs/>
                <w:sz w:val="16"/>
                <w:szCs w:val="16"/>
              </w:rPr>
            </w:pPr>
          </w:p>
        </w:tc>
        <w:tc>
          <w:tcPr>
            <w:tcW w:w="991"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c>
          <w:tcPr>
            <w:tcW w:w="1137"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c>
          <w:tcPr>
            <w:tcW w:w="631"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c>
          <w:tcPr>
            <w:tcW w:w="856"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c>
          <w:tcPr>
            <w:tcW w:w="894"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c>
          <w:tcPr>
            <w:tcW w:w="1072"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c>
          <w:tcPr>
            <w:tcW w:w="1077"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r>
      <w:tr w:rsidR="00DB1F78" w:rsidRPr="00DB1F78" w:rsidTr="00277B60">
        <w:trPr>
          <w:trHeight w:val="612"/>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DB1F78" w:rsidRPr="00DB1F78" w:rsidRDefault="00DB1F78" w:rsidP="00C53C11">
            <w:pPr>
              <w:spacing w:after="0"/>
              <w:ind w:left="-93" w:right="-111"/>
              <w:jc w:val="center"/>
              <w:rPr>
                <w:rFonts w:eastAsia="Times New Roman"/>
                <w:sz w:val="16"/>
                <w:szCs w:val="16"/>
              </w:rPr>
            </w:pPr>
            <w:r w:rsidRPr="00DB1F78">
              <w:rPr>
                <w:rFonts w:eastAsia="Times New Roman"/>
                <w:sz w:val="16"/>
                <w:szCs w:val="16"/>
              </w:rPr>
              <w:t>16</w:t>
            </w:r>
          </w:p>
        </w:tc>
        <w:tc>
          <w:tcPr>
            <w:tcW w:w="3829"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59" w:right="-54"/>
              <w:jc w:val="center"/>
              <w:rPr>
                <w:rFonts w:eastAsia="Times New Roman"/>
                <w:color w:val="000000"/>
                <w:sz w:val="16"/>
                <w:szCs w:val="16"/>
              </w:rPr>
            </w:pPr>
            <w:r w:rsidRPr="00DB1F78">
              <w:rPr>
                <w:rFonts w:eastAsia="Times New Roman"/>
                <w:color w:val="000000"/>
                <w:sz w:val="16"/>
                <w:szCs w:val="16"/>
              </w:rPr>
              <w:t>Providing Training  on risk map preparation, risk gap assessment and  risk management for resilient department professionals, leaders and community members to make safe city</w:t>
            </w:r>
          </w:p>
        </w:tc>
        <w:tc>
          <w:tcPr>
            <w:tcW w:w="810" w:type="dxa"/>
            <w:tcBorders>
              <w:top w:val="nil"/>
              <w:left w:val="nil"/>
              <w:bottom w:val="single" w:sz="4" w:space="0" w:color="auto"/>
              <w:right w:val="single" w:sz="4" w:space="0" w:color="auto"/>
            </w:tcBorders>
            <w:shd w:val="clear" w:color="auto" w:fill="auto"/>
            <w:noWrap/>
            <w:hideMark/>
          </w:tcPr>
          <w:p w:rsidR="00DB1F78" w:rsidRPr="00DB1F78" w:rsidRDefault="00DB1F78" w:rsidP="00C53C11">
            <w:pPr>
              <w:spacing w:after="0"/>
              <w:ind w:left="-118" w:right="-75"/>
              <w:jc w:val="center"/>
              <w:rPr>
                <w:rFonts w:eastAsia="Times New Roman"/>
                <w:sz w:val="16"/>
                <w:szCs w:val="16"/>
              </w:rPr>
            </w:pPr>
            <w:r w:rsidRPr="00DB1F78">
              <w:rPr>
                <w:rFonts w:eastAsia="Times New Roman"/>
                <w:sz w:val="16"/>
                <w:szCs w:val="16"/>
              </w:rPr>
              <w:t>UR &amp; DRM</w:t>
            </w:r>
          </w:p>
        </w:tc>
        <w:tc>
          <w:tcPr>
            <w:tcW w:w="143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8" w:right="-111"/>
              <w:jc w:val="center"/>
              <w:rPr>
                <w:rFonts w:eastAsia="Times New Roman"/>
                <w:sz w:val="16"/>
                <w:szCs w:val="16"/>
              </w:rPr>
            </w:pPr>
            <w:r w:rsidRPr="00DB1F78">
              <w:rPr>
                <w:rFonts w:eastAsia="Times New Roman"/>
                <w:sz w:val="16"/>
                <w:szCs w:val="16"/>
              </w:rPr>
              <w:t>Problem of commitment, lack of integration</w:t>
            </w:r>
          </w:p>
        </w:tc>
        <w:tc>
          <w:tcPr>
            <w:tcW w:w="993"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5" w:right="-65"/>
              <w:jc w:val="center"/>
              <w:rPr>
                <w:rFonts w:eastAsia="Times New Roman"/>
                <w:sz w:val="16"/>
                <w:szCs w:val="16"/>
              </w:rPr>
            </w:pPr>
            <w:r w:rsidRPr="00DB1F78">
              <w:rPr>
                <w:rFonts w:eastAsia="Times New Roman"/>
                <w:sz w:val="16"/>
                <w:szCs w:val="16"/>
              </w:rPr>
              <w:t>Classroom training</w:t>
            </w:r>
          </w:p>
        </w:tc>
        <w:tc>
          <w:tcPr>
            <w:tcW w:w="1080"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8" w:right="-62"/>
              <w:jc w:val="center"/>
              <w:rPr>
                <w:rFonts w:eastAsia="Times New Roman"/>
                <w:sz w:val="16"/>
                <w:szCs w:val="16"/>
              </w:rPr>
            </w:pPr>
            <w:r w:rsidRPr="00DB1F78">
              <w:rPr>
                <w:rFonts w:eastAsia="Times New Roman"/>
                <w:sz w:val="16"/>
                <w:szCs w:val="16"/>
              </w:rPr>
              <w:t>No. of trainees</w:t>
            </w:r>
          </w:p>
        </w:tc>
        <w:tc>
          <w:tcPr>
            <w:tcW w:w="991"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15</w:t>
            </w:r>
          </w:p>
        </w:tc>
        <w:tc>
          <w:tcPr>
            <w:tcW w:w="1137" w:type="dxa"/>
            <w:tcBorders>
              <w:top w:val="nil"/>
              <w:left w:val="nil"/>
              <w:bottom w:val="single" w:sz="4" w:space="0" w:color="auto"/>
              <w:right w:val="single" w:sz="4" w:space="0" w:color="auto"/>
            </w:tcBorders>
            <w:shd w:val="clear" w:color="auto" w:fill="auto"/>
            <w:noWrap/>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UR &amp; DRM</w:t>
            </w:r>
          </w:p>
        </w:tc>
        <w:tc>
          <w:tcPr>
            <w:tcW w:w="631"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2013</w:t>
            </w:r>
          </w:p>
        </w:tc>
        <w:tc>
          <w:tcPr>
            <w:tcW w:w="856" w:type="dxa"/>
            <w:tcBorders>
              <w:top w:val="nil"/>
              <w:left w:val="nil"/>
              <w:bottom w:val="single" w:sz="4" w:space="0" w:color="auto"/>
              <w:right w:val="single" w:sz="4" w:space="0" w:color="auto"/>
            </w:tcBorders>
            <w:shd w:val="clear" w:color="000000" w:fill="FDE9D9"/>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11-Oct-20</w:t>
            </w:r>
          </w:p>
        </w:tc>
        <w:tc>
          <w:tcPr>
            <w:tcW w:w="894" w:type="dxa"/>
            <w:tcBorders>
              <w:top w:val="nil"/>
              <w:left w:val="nil"/>
              <w:bottom w:val="single" w:sz="4" w:space="0" w:color="auto"/>
              <w:right w:val="single" w:sz="4" w:space="0" w:color="auto"/>
            </w:tcBorders>
            <w:shd w:val="clear" w:color="000000" w:fill="FDE9D9"/>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08-Apr-20</w:t>
            </w:r>
          </w:p>
        </w:tc>
        <w:tc>
          <w:tcPr>
            <w:tcW w:w="1072" w:type="dxa"/>
            <w:tcBorders>
              <w:top w:val="nil"/>
              <w:left w:val="nil"/>
              <w:bottom w:val="single" w:sz="4" w:space="0" w:color="auto"/>
              <w:right w:val="single" w:sz="4" w:space="0" w:color="auto"/>
            </w:tcBorders>
            <w:shd w:val="clear" w:color="auto" w:fill="auto"/>
            <w:noWrap/>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60,000.00</w:t>
            </w:r>
          </w:p>
        </w:tc>
        <w:tc>
          <w:tcPr>
            <w:tcW w:w="107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Training</w:t>
            </w:r>
          </w:p>
        </w:tc>
      </w:tr>
      <w:tr w:rsidR="00DB1F78" w:rsidRPr="00DB1F78" w:rsidTr="00277B60">
        <w:trPr>
          <w:trHeight w:val="276"/>
        </w:trPr>
        <w:tc>
          <w:tcPr>
            <w:tcW w:w="236" w:type="dxa"/>
            <w:tcBorders>
              <w:top w:val="nil"/>
              <w:left w:val="single" w:sz="4" w:space="0" w:color="auto"/>
              <w:bottom w:val="single" w:sz="4" w:space="0" w:color="auto"/>
              <w:right w:val="single" w:sz="4" w:space="0" w:color="auto"/>
            </w:tcBorders>
            <w:shd w:val="clear" w:color="000000" w:fill="FFFF00"/>
            <w:noWrap/>
            <w:vAlign w:val="center"/>
            <w:hideMark/>
          </w:tcPr>
          <w:p w:rsidR="00DB1F78" w:rsidRPr="00DB1F78" w:rsidRDefault="00DB1F78" w:rsidP="00C53C11">
            <w:pPr>
              <w:spacing w:after="0"/>
              <w:ind w:left="-93" w:right="-111"/>
              <w:jc w:val="center"/>
              <w:rPr>
                <w:rFonts w:eastAsia="Times New Roman"/>
                <w:b/>
                <w:bCs/>
                <w:sz w:val="16"/>
                <w:szCs w:val="16"/>
              </w:rPr>
            </w:pPr>
          </w:p>
        </w:tc>
        <w:tc>
          <w:tcPr>
            <w:tcW w:w="3829"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ind w:left="-59" w:right="-54"/>
              <w:jc w:val="center"/>
              <w:rPr>
                <w:rFonts w:eastAsia="Times New Roman"/>
                <w:b/>
                <w:bCs/>
                <w:sz w:val="16"/>
                <w:szCs w:val="16"/>
              </w:rPr>
            </w:pPr>
            <w:r w:rsidRPr="00DB1F78">
              <w:rPr>
                <w:rFonts w:eastAsia="Times New Roman"/>
                <w:b/>
                <w:bCs/>
                <w:sz w:val="16"/>
                <w:szCs w:val="16"/>
              </w:rPr>
              <w:t>Subtotal</w:t>
            </w:r>
          </w:p>
        </w:tc>
        <w:tc>
          <w:tcPr>
            <w:tcW w:w="810"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ind w:left="-118" w:right="-75"/>
              <w:jc w:val="center"/>
              <w:rPr>
                <w:rFonts w:eastAsia="Times New Roman"/>
                <w:b/>
                <w:bCs/>
                <w:sz w:val="16"/>
                <w:szCs w:val="16"/>
              </w:rPr>
            </w:pPr>
          </w:p>
        </w:tc>
        <w:tc>
          <w:tcPr>
            <w:tcW w:w="1437"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ind w:left="-108" w:right="-111"/>
              <w:jc w:val="center"/>
              <w:rPr>
                <w:rFonts w:eastAsia="Times New Roman"/>
                <w:b/>
                <w:bCs/>
                <w:sz w:val="16"/>
                <w:szCs w:val="16"/>
              </w:rPr>
            </w:pPr>
          </w:p>
        </w:tc>
        <w:tc>
          <w:tcPr>
            <w:tcW w:w="993"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ind w:left="-105" w:right="-65"/>
              <w:jc w:val="center"/>
              <w:rPr>
                <w:rFonts w:eastAsia="Times New Roman"/>
                <w:b/>
                <w:bCs/>
                <w:sz w:val="16"/>
                <w:szCs w:val="16"/>
              </w:rPr>
            </w:pPr>
          </w:p>
        </w:tc>
        <w:tc>
          <w:tcPr>
            <w:tcW w:w="1080"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ind w:left="-108" w:right="-62"/>
              <w:jc w:val="center"/>
              <w:rPr>
                <w:rFonts w:eastAsia="Times New Roman"/>
                <w:b/>
                <w:bCs/>
                <w:sz w:val="16"/>
                <w:szCs w:val="16"/>
              </w:rPr>
            </w:pPr>
          </w:p>
        </w:tc>
        <w:tc>
          <w:tcPr>
            <w:tcW w:w="991"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c>
          <w:tcPr>
            <w:tcW w:w="1137"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c>
          <w:tcPr>
            <w:tcW w:w="631"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c>
          <w:tcPr>
            <w:tcW w:w="856"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c>
          <w:tcPr>
            <w:tcW w:w="894"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c>
          <w:tcPr>
            <w:tcW w:w="1072" w:type="dxa"/>
            <w:tcBorders>
              <w:top w:val="nil"/>
              <w:left w:val="nil"/>
              <w:bottom w:val="single" w:sz="4" w:space="0" w:color="auto"/>
              <w:right w:val="single" w:sz="4" w:space="0" w:color="auto"/>
            </w:tcBorders>
            <w:shd w:val="clear" w:color="000000" w:fill="FFFF00"/>
            <w:noWrap/>
            <w:hideMark/>
          </w:tcPr>
          <w:p w:rsidR="00DB1F78" w:rsidRPr="00DB1F78" w:rsidRDefault="00DB1F78" w:rsidP="00C53C11">
            <w:pPr>
              <w:spacing w:after="0"/>
              <w:jc w:val="center"/>
              <w:rPr>
                <w:rFonts w:eastAsia="Times New Roman"/>
                <w:b/>
                <w:bCs/>
                <w:sz w:val="16"/>
                <w:szCs w:val="16"/>
              </w:rPr>
            </w:pPr>
            <w:r w:rsidRPr="00DB1F78">
              <w:rPr>
                <w:rFonts w:eastAsia="Times New Roman"/>
                <w:b/>
                <w:bCs/>
                <w:sz w:val="16"/>
                <w:szCs w:val="16"/>
              </w:rPr>
              <w:t>60,000.00</w:t>
            </w:r>
          </w:p>
        </w:tc>
        <w:tc>
          <w:tcPr>
            <w:tcW w:w="1077"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r>
      <w:tr w:rsidR="00DB1F78" w:rsidRPr="00DB1F78" w:rsidTr="00277B60">
        <w:trPr>
          <w:trHeight w:val="276"/>
        </w:trPr>
        <w:tc>
          <w:tcPr>
            <w:tcW w:w="236" w:type="dxa"/>
            <w:tcBorders>
              <w:top w:val="nil"/>
              <w:left w:val="single" w:sz="4" w:space="0" w:color="auto"/>
              <w:bottom w:val="single" w:sz="4" w:space="0" w:color="auto"/>
              <w:right w:val="single" w:sz="4" w:space="0" w:color="auto"/>
            </w:tcBorders>
            <w:shd w:val="clear" w:color="000000" w:fill="FCD5B4"/>
            <w:noWrap/>
            <w:vAlign w:val="center"/>
            <w:hideMark/>
          </w:tcPr>
          <w:p w:rsidR="00DB1F78" w:rsidRPr="00DB1F78" w:rsidRDefault="00DB1F78" w:rsidP="00C53C11">
            <w:pPr>
              <w:spacing w:after="0"/>
              <w:ind w:left="-93" w:right="-111"/>
              <w:jc w:val="center"/>
              <w:rPr>
                <w:rFonts w:eastAsia="Times New Roman"/>
                <w:b/>
                <w:bCs/>
                <w:sz w:val="16"/>
                <w:szCs w:val="16"/>
              </w:rPr>
            </w:pPr>
          </w:p>
        </w:tc>
        <w:tc>
          <w:tcPr>
            <w:tcW w:w="3829"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ind w:left="-59" w:right="-54"/>
              <w:jc w:val="center"/>
              <w:rPr>
                <w:rFonts w:eastAsia="Times New Roman"/>
                <w:b/>
                <w:bCs/>
                <w:sz w:val="16"/>
                <w:szCs w:val="16"/>
              </w:rPr>
            </w:pPr>
            <w:r w:rsidRPr="00DB1F78">
              <w:rPr>
                <w:rFonts w:eastAsia="Times New Roman"/>
                <w:b/>
                <w:bCs/>
                <w:sz w:val="16"/>
                <w:szCs w:val="16"/>
              </w:rPr>
              <w:t>Pillar 8: Urban Finance</w:t>
            </w:r>
          </w:p>
        </w:tc>
        <w:tc>
          <w:tcPr>
            <w:tcW w:w="810"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ind w:left="-118" w:right="-75"/>
              <w:jc w:val="center"/>
              <w:rPr>
                <w:rFonts w:eastAsia="Times New Roman"/>
                <w:b/>
                <w:bCs/>
                <w:sz w:val="16"/>
                <w:szCs w:val="16"/>
              </w:rPr>
            </w:pPr>
          </w:p>
        </w:tc>
        <w:tc>
          <w:tcPr>
            <w:tcW w:w="1437"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ind w:left="-108" w:right="-111"/>
              <w:jc w:val="center"/>
              <w:rPr>
                <w:rFonts w:eastAsia="Times New Roman"/>
                <w:b/>
                <w:bCs/>
                <w:sz w:val="16"/>
                <w:szCs w:val="16"/>
              </w:rPr>
            </w:pPr>
          </w:p>
        </w:tc>
        <w:tc>
          <w:tcPr>
            <w:tcW w:w="993"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ind w:left="-105" w:right="-65"/>
              <w:jc w:val="center"/>
              <w:rPr>
                <w:rFonts w:eastAsia="Times New Roman"/>
                <w:b/>
                <w:bCs/>
                <w:sz w:val="16"/>
                <w:szCs w:val="16"/>
              </w:rPr>
            </w:pPr>
          </w:p>
        </w:tc>
        <w:tc>
          <w:tcPr>
            <w:tcW w:w="1080"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ind w:left="-108" w:right="-62"/>
              <w:jc w:val="center"/>
              <w:rPr>
                <w:rFonts w:eastAsia="Times New Roman"/>
                <w:b/>
                <w:bCs/>
                <w:sz w:val="16"/>
                <w:szCs w:val="16"/>
              </w:rPr>
            </w:pPr>
          </w:p>
        </w:tc>
        <w:tc>
          <w:tcPr>
            <w:tcW w:w="991"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c>
          <w:tcPr>
            <w:tcW w:w="1137"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c>
          <w:tcPr>
            <w:tcW w:w="631"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c>
          <w:tcPr>
            <w:tcW w:w="856"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c>
          <w:tcPr>
            <w:tcW w:w="894"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c>
          <w:tcPr>
            <w:tcW w:w="1072"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c>
          <w:tcPr>
            <w:tcW w:w="1077"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r>
      <w:tr w:rsidR="00DB1F78" w:rsidRPr="00DB1F78" w:rsidTr="00277B60">
        <w:trPr>
          <w:trHeight w:val="1080"/>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DB1F78" w:rsidRPr="00DB1F78" w:rsidRDefault="00DB1F78" w:rsidP="00C53C11">
            <w:pPr>
              <w:spacing w:after="0"/>
              <w:ind w:left="-93" w:right="-111"/>
              <w:jc w:val="center"/>
              <w:rPr>
                <w:rFonts w:eastAsia="Times New Roman"/>
                <w:sz w:val="16"/>
                <w:szCs w:val="16"/>
              </w:rPr>
            </w:pPr>
            <w:r w:rsidRPr="00DB1F78">
              <w:rPr>
                <w:rFonts w:eastAsia="Times New Roman"/>
                <w:sz w:val="16"/>
                <w:szCs w:val="16"/>
              </w:rPr>
              <w:t>17</w:t>
            </w:r>
          </w:p>
        </w:tc>
        <w:tc>
          <w:tcPr>
            <w:tcW w:w="3829"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59" w:right="-54"/>
              <w:jc w:val="center"/>
              <w:rPr>
                <w:rFonts w:eastAsia="Times New Roman"/>
                <w:color w:val="000000"/>
                <w:sz w:val="16"/>
                <w:szCs w:val="16"/>
              </w:rPr>
            </w:pPr>
            <w:r w:rsidRPr="00DB1F78">
              <w:rPr>
                <w:rFonts w:eastAsia="Times New Roman"/>
                <w:color w:val="000000"/>
                <w:sz w:val="16"/>
                <w:szCs w:val="16"/>
              </w:rPr>
              <w:t>Providing training for Finance office heads, Procurement committee, auditors and stakeholders on finance transparency and accountability, procurement guidelines and project agreement implementation in order to implement  the proposed tasks based  required quality and types   at right cost and time to improve the  project effectiveness and efficiency.</w:t>
            </w:r>
          </w:p>
        </w:tc>
        <w:tc>
          <w:tcPr>
            <w:tcW w:w="810" w:type="dxa"/>
            <w:tcBorders>
              <w:top w:val="nil"/>
              <w:left w:val="nil"/>
              <w:bottom w:val="single" w:sz="4" w:space="0" w:color="auto"/>
              <w:right w:val="single" w:sz="4" w:space="0" w:color="auto"/>
            </w:tcBorders>
            <w:shd w:val="clear" w:color="auto" w:fill="auto"/>
            <w:hideMark/>
          </w:tcPr>
          <w:p w:rsidR="00DB1F78" w:rsidRPr="00DB1F78" w:rsidRDefault="00DB1F78" w:rsidP="00C53C11">
            <w:pPr>
              <w:spacing w:after="0"/>
              <w:ind w:left="-118" w:right="-75"/>
              <w:jc w:val="center"/>
              <w:rPr>
                <w:rFonts w:eastAsia="Times New Roman"/>
                <w:sz w:val="16"/>
                <w:szCs w:val="16"/>
              </w:rPr>
            </w:pPr>
            <w:r w:rsidRPr="00DB1F78">
              <w:rPr>
                <w:rFonts w:eastAsia="Times New Roman"/>
                <w:sz w:val="16"/>
                <w:szCs w:val="16"/>
              </w:rPr>
              <w:t>FM &amp; A and CB</w:t>
            </w:r>
          </w:p>
        </w:tc>
        <w:tc>
          <w:tcPr>
            <w:tcW w:w="143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8" w:right="-111"/>
              <w:jc w:val="center"/>
              <w:rPr>
                <w:rFonts w:eastAsia="Times New Roman"/>
                <w:sz w:val="16"/>
                <w:szCs w:val="16"/>
              </w:rPr>
            </w:pPr>
            <w:r w:rsidRPr="00DB1F78">
              <w:rPr>
                <w:rFonts w:eastAsia="Times New Roman"/>
                <w:sz w:val="16"/>
                <w:szCs w:val="16"/>
              </w:rPr>
              <w:t>Lack of integration with others, turnover of professionals, awareness problem</w:t>
            </w:r>
          </w:p>
        </w:tc>
        <w:tc>
          <w:tcPr>
            <w:tcW w:w="993"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5" w:right="-65"/>
              <w:jc w:val="center"/>
              <w:rPr>
                <w:rFonts w:eastAsia="Times New Roman"/>
                <w:sz w:val="16"/>
                <w:szCs w:val="16"/>
              </w:rPr>
            </w:pPr>
            <w:r w:rsidRPr="00DB1F78">
              <w:rPr>
                <w:rFonts w:eastAsia="Times New Roman"/>
                <w:sz w:val="16"/>
                <w:szCs w:val="16"/>
              </w:rPr>
              <w:t>Classroom training</w:t>
            </w:r>
          </w:p>
        </w:tc>
        <w:tc>
          <w:tcPr>
            <w:tcW w:w="1080"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8" w:right="-62"/>
              <w:jc w:val="center"/>
              <w:rPr>
                <w:rFonts w:eastAsia="Times New Roman"/>
                <w:sz w:val="16"/>
                <w:szCs w:val="16"/>
              </w:rPr>
            </w:pPr>
            <w:r w:rsidRPr="00DB1F78">
              <w:rPr>
                <w:rFonts w:eastAsia="Times New Roman"/>
                <w:sz w:val="16"/>
                <w:szCs w:val="16"/>
              </w:rPr>
              <w:t>No. of trainees</w:t>
            </w:r>
          </w:p>
        </w:tc>
        <w:tc>
          <w:tcPr>
            <w:tcW w:w="991"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110</w:t>
            </w:r>
          </w:p>
        </w:tc>
        <w:tc>
          <w:tcPr>
            <w:tcW w:w="1137" w:type="dxa"/>
            <w:tcBorders>
              <w:top w:val="nil"/>
              <w:left w:val="nil"/>
              <w:bottom w:val="single" w:sz="4" w:space="0" w:color="auto"/>
              <w:right w:val="single" w:sz="4" w:space="0" w:color="auto"/>
            </w:tcBorders>
            <w:shd w:val="clear" w:color="auto" w:fill="auto"/>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FM &amp; A and CB</w:t>
            </w:r>
          </w:p>
        </w:tc>
        <w:tc>
          <w:tcPr>
            <w:tcW w:w="631"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2013</w:t>
            </w:r>
          </w:p>
        </w:tc>
        <w:tc>
          <w:tcPr>
            <w:tcW w:w="856" w:type="dxa"/>
            <w:tcBorders>
              <w:top w:val="nil"/>
              <w:left w:val="nil"/>
              <w:bottom w:val="single" w:sz="4" w:space="0" w:color="auto"/>
              <w:right w:val="single" w:sz="4" w:space="0" w:color="auto"/>
            </w:tcBorders>
            <w:shd w:val="clear" w:color="000000" w:fill="FDE9D9"/>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11-Oct-20</w:t>
            </w:r>
          </w:p>
        </w:tc>
        <w:tc>
          <w:tcPr>
            <w:tcW w:w="894" w:type="dxa"/>
            <w:tcBorders>
              <w:top w:val="nil"/>
              <w:left w:val="nil"/>
              <w:bottom w:val="single" w:sz="4" w:space="0" w:color="auto"/>
              <w:right w:val="single" w:sz="4" w:space="0" w:color="auto"/>
            </w:tcBorders>
            <w:shd w:val="clear" w:color="000000" w:fill="FDE9D9"/>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08-Apr-20</w:t>
            </w:r>
          </w:p>
        </w:tc>
        <w:tc>
          <w:tcPr>
            <w:tcW w:w="1072" w:type="dxa"/>
            <w:tcBorders>
              <w:top w:val="nil"/>
              <w:left w:val="nil"/>
              <w:bottom w:val="single" w:sz="4" w:space="0" w:color="auto"/>
              <w:right w:val="single" w:sz="4" w:space="0" w:color="auto"/>
            </w:tcBorders>
            <w:shd w:val="clear" w:color="auto" w:fill="auto"/>
            <w:noWrap/>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80,000.00</w:t>
            </w:r>
          </w:p>
        </w:tc>
        <w:tc>
          <w:tcPr>
            <w:tcW w:w="107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Training</w:t>
            </w:r>
          </w:p>
        </w:tc>
      </w:tr>
      <w:tr w:rsidR="00DB1F78" w:rsidRPr="00DB1F78" w:rsidTr="00277B60">
        <w:trPr>
          <w:trHeight w:val="816"/>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DB1F78" w:rsidRPr="00DB1F78" w:rsidRDefault="00DB1F78" w:rsidP="00C53C11">
            <w:pPr>
              <w:spacing w:after="0"/>
              <w:ind w:left="-93" w:right="-111"/>
              <w:jc w:val="center"/>
              <w:rPr>
                <w:rFonts w:eastAsia="Times New Roman"/>
                <w:sz w:val="16"/>
                <w:szCs w:val="16"/>
              </w:rPr>
            </w:pPr>
            <w:r w:rsidRPr="00DB1F78">
              <w:rPr>
                <w:rFonts w:eastAsia="Times New Roman"/>
                <w:sz w:val="16"/>
                <w:szCs w:val="16"/>
              </w:rPr>
              <w:t>18</w:t>
            </w:r>
          </w:p>
        </w:tc>
        <w:tc>
          <w:tcPr>
            <w:tcW w:w="3829"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59" w:right="-54"/>
              <w:jc w:val="center"/>
              <w:rPr>
                <w:rFonts w:eastAsia="Times New Roman"/>
                <w:color w:val="000000"/>
                <w:sz w:val="16"/>
                <w:szCs w:val="16"/>
              </w:rPr>
            </w:pPr>
            <w:r w:rsidRPr="00DB1F78">
              <w:rPr>
                <w:rFonts w:eastAsia="Times New Roman"/>
                <w:color w:val="000000"/>
                <w:sz w:val="16"/>
                <w:szCs w:val="16"/>
              </w:rPr>
              <w:t>Refreshment training will be prepared for all stakeholders on IBEX, other basic computer software applications.</w:t>
            </w:r>
          </w:p>
        </w:tc>
        <w:tc>
          <w:tcPr>
            <w:tcW w:w="810"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18" w:right="-75"/>
              <w:jc w:val="center"/>
              <w:rPr>
                <w:rFonts w:eastAsia="Times New Roman"/>
                <w:sz w:val="16"/>
                <w:szCs w:val="16"/>
              </w:rPr>
            </w:pPr>
            <w:r w:rsidRPr="00DB1F78">
              <w:rPr>
                <w:rFonts w:eastAsia="Times New Roman"/>
                <w:sz w:val="16"/>
                <w:szCs w:val="16"/>
              </w:rPr>
              <w:t>FM &amp; A and CB</w:t>
            </w:r>
          </w:p>
        </w:tc>
        <w:tc>
          <w:tcPr>
            <w:tcW w:w="143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8" w:right="-111"/>
              <w:jc w:val="center"/>
              <w:rPr>
                <w:rFonts w:eastAsia="Times New Roman"/>
                <w:sz w:val="16"/>
                <w:szCs w:val="16"/>
              </w:rPr>
            </w:pPr>
            <w:r w:rsidRPr="00DB1F78">
              <w:rPr>
                <w:rFonts w:eastAsia="Times New Roman"/>
                <w:sz w:val="16"/>
                <w:szCs w:val="16"/>
              </w:rPr>
              <w:t>Lack of integration with others, turnover of professionals, awareness problem</w:t>
            </w:r>
          </w:p>
        </w:tc>
        <w:tc>
          <w:tcPr>
            <w:tcW w:w="993"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5" w:right="-65"/>
              <w:jc w:val="center"/>
              <w:rPr>
                <w:rFonts w:eastAsia="Times New Roman"/>
                <w:sz w:val="16"/>
                <w:szCs w:val="16"/>
              </w:rPr>
            </w:pPr>
            <w:r w:rsidRPr="00DB1F78">
              <w:rPr>
                <w:rFonts w:eastAsia="Times New Roman"/>
                <w:sz w:val="16"/>
                <w:szCs w:val="16"/>
              </w:rPr>
              <w:t>Classroom training</w:t>
            </w:r>
          </w:p>
        </w:tc>
        <w:tc>
          <w:tcPr>
            <w:tcW w:w="1080"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8" w:right="-62"/>
              <w:jc w:val="center"/>
              <w:rPr>
                <w:rFonts w:eastAsia="Times New Roman"/>
                <w:sz w:val="16"/>
                <w:szCs w:val="16"/>
              </w:rPr>
            </w:pPr>
            <w:r w:rsidRPr="00DB1F78">
              <w:rPr>
                <w:rFonts w:eastAsia="Times New Roman"/>
                <w:sz w:val="16"/>
                <w:szCs w:val="16"/>
              </w:rPr>
              <w:t>No. of trainees</w:t>
            </w:r>
          </w:p>
        </w:tc>
        <w:tc>
          <w:tcPr>
            <w:tcW w:w="991"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110</w:t>
            </w:r>
          </w:p>
        </w:tc>
        <w:tc>
          <w:tcPr>
            <w:tcW w:w="113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FM &amp; A and CB</w:t>
            </w:r>
          </w:p>
        </w:tc>
        <w:tc>
          <w:tcPr>
            <w:tcW w:w="631"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2013</w:t>
            </w:r>
          </w:p>
        </w:tc>
        <w:tc>
          <w:tcPr>
            <w:tcW w:w="856" w:type="dxa"/>
            <w:tcBorders>
              <w:top w:val="nil"/>
              <w:left w:val="nil"/>
              <w:bottom w:val="single" w:sz="4" w:space="0" w:color="auto"/>
              <w:right w:val="single" w:sz="4" w:space="0" w:color="auto"/>
            </w:tcBorders>
            <w:shd w:val="clear" w:color="000000" w:fill="FDE9D9"/>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11-Oct-20</w:t>
            </w:r>
          </w:p>
        </w:tc>
        <w:tc>
          <w:tcPr>
            <w:tcW w:w="894" w:type="dxa"/>
            <w:tcBorders>
              <w:top w:val="nil"/>
              <w:left w:val="nil"/>
              <w:bottom w:val="single" w:sz="4" w:space="0" w:color="auto"/>
              <w:right w:val="single" w:sz="4" w:space="0" w:color="auto"/>
            </w:tcBorders>
            <w:shd w:val="clear" w:color="000000" w:fill="FDE9D9"/>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08-Apr-20</w:t>
            </w:r>
          </w:p>
        </w:tc>
        <w:tc>
          <w:tcPr>
            <w:tcW w:w="1072" w:type="dxa"/>
            <w:tcBorders>
              <w:top w:val="nil"/>
              <w:left w:val="nil"/>
              <w:bottom w:val="single" w:sz="4" w:space="0" w:color="auto"/>
              <w:right w:val="single" w:sz="4" w:space="0" w:color="auto"/>
            </w:tcBorders>
            <w:shd w:val="clear" w:color="auto" w:fill="auto"/>
            <w:noWrap/>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60,000.00</w:t>
            </w:r>
          </w:p>
        </w:tc>
        <w:tc>
          <w:tcPr>
            <w:tcW w:w="107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Training</w:t>
            </w:r>
          </w:p>
        </w:tc>
      </w:tr>
      <w:tr w:rsidR="00DB1F78" w:rsidRPr="00DB1F78" w:rsidTr="00277B60">
        <w:trPr>
          <w:trHeight w:val="888"/>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DB1F78" w:rsidRPr="00DB1F78" w:rsidRDefault="00DB1F78" w:rsidP="00C53C11">
            <w:pPr>
              <w:spacing w:after="0"/>
              <w:ind w:left="-93" w:right="-111"/>
              <w:jc w:val="center"/>
              <w:rPr>
                <w:rFonts w:eastAsia="Times New Roman"/>
                <w:sz w:val="16"/>
                <w:szCs w:val="16"/>
              </w:rPr>
            </w:pPr>
            <w:r w:rsidRPr="00DB1F78">
              <w:rPr>
                <w:rFonts w:eastAsia="Times New Roman"/>
                <w:sz w:val="16"/>
                <w:szCs w:val="16"/>
              </w:rPr>
              <w:t>19</w:t>
            </w:r>
          </w:p>
        </w:tc>
        <w:tc>
          <w:tcPr>
            <w:tcW w:w="3829" w:type="dxa"/>
            <w:tcBorders>
              <w:top w:val="nil"/>
              <w:left w:val="nil"/>
              <w:bottom w:val="single" w:sz="4" w:space="0" w:color="000000"/>
              <w:right w:val="single" w:sz="4" w:space="0" w:color="000000"/>
            </w:tcBorders>
            <w:shd w:val="clear" w:color="000000" w:fill="FFFFFF"/>
            <w:hideMark/>
          </w:tcPr>
          <w:p w:rsidR="00DB1F78" w:rsidRPr="00DB1F78" w:rsidRDefault="00DB1F78" w:rsidP="00C53C11">
            <w:pPr>
              <w:spacing w:after="0"/>
              <w:ind w:left="-59" w:right="-54"/>
              <w:jc w:val="center"/>
              <w:rPr>
                <w:rFonts w:eastAsia="Times New Roman"/>
                <w:sz w:val="16"/>
                <w:szCs w:val="16"/>
              </w:rPr>
            </w:pPr>
            <w:r w:rsidRPr="00DB1F78">
              <w:rPr>
                <w:rFonts w:eastAsia="Times New Roman"/>
                <w:sz w:val="16"/>
                <w:szCs w:val="16"/>
              </w:rPr>
              <w:t>Training will be given for Revenue branch employees, municipality and trade and marketing development experts on tax assessment, tax administration and revenue collection system   to maximize revenue bases in order to improve municipality Revenue.</w:t>
            </w:r>
          </w:p>
        </w:tc>
        <w:tc>
          <w:tcPr>
            <w:tcW w:w="810" w:type="dxa"/>
            <w:tcBorders>
              <w:top w:val="nil"/>
              <w:left w:val="nil"/>
              <w:bottom w:val="single" w:sz="4" w:space="0" w:color="000000"/>
              <w:right w:val="single" w:sz="4" w:space="0" w:color="000000"/>
            </w:tcBorders>
            <w:shd w:val="clear" w:color="000000" w:fill="FFFFFF"/>
            <w:hideMark/>
          </w:tcPr>
          <w:p w:rsidR="00DB1F78" w:rsidRPr="00DB1F78" w:rsidRDefault="00DB1F78" w:rsidP="00C53C11">
            <w:pPr>
              <w:spacing w:after="0"/>
              <w:ind w:left="-118" w:right="-75"/>
              <w:jc w:val="center"/>
              <w:rPr>
                <w:rFonts w:eastAsia="Times New Roman"/>
                <w:sz w:val="16"/>
                <w:szCs w:val="16"/>
              </w:rPr>
            </w:pPr>
            <w:r w:rsidRPr="00DB1F78">
              <w:rPr>
                <w:rFonts w:eastAsia="Times New Roman"/>
                <w:sz w:val="16"/>
                <w:szCs w:val="16"/>
              </w:rPr>
              <w:t>REP</w:t>
            </w:r>
          </w:p>
        </w:tc>
        <w:tc>
          <w:tcPr>
            <w:tcW w:w="1437" w:type="dxa"/>
            <w:tcBorders>
              <w:top w:val="nil"/>
              <w:left w:val="nil"/>
              <w:bottom w:val="single" w:sz="4" w:space="0" w:color="000000"/>
              <w:right w:val="single" w:sz="4" w:space="0" w:color="000000"/>
            </w:tcBorders>
            <w:shd w:val="clear" w:color="000000" w:fill="FFFFFF"/>
            <w:hideMark/>
          </w:tcPr>
          <w:p w:rsidR="00DB1F78" w:rsidRPr="00DB1F78" w:rsidRDefault="00DB1F78" w:rsidP="00C53C11">
            <w:pPr>
              <w:spacing w:after="0"/>
              <w:ind w:left="-108" w:right="-111"/>
              <w:jc w:val="center"/>
              <w:rPr>
                <w:rFonts w:eastAsia="Times New Roman"/>
                <w:sz w:val="16"/>
                <w:szCs w:val="16"/>
              </w:rPr>
            </w:pPr>
            <w:r w:rsidRPr="00DB1F78">
              <w:rPr>
                <w:rFonts w:eastAsia="Times New Roman"/>
                <w:sz w:val="16"/>
                <w:szCs w:val="16"/>
              </w:rPr>
              <w:t>Weak performance on  revenue</w:t>
            </w:r>
          </w:p>
        </w:tc>
        <w:tc>
          <w:tcPr>
            <w:tcW w:w="993"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5" w:right="-65"/>
              <w:jc w:val="center"/>
              <w:rPr>
                <w:rFonts w:eastAsia="Times New Roman"/>
                <w:sz w:val="16"/>
                <w:szCs w:val="16"/>
              </w:rPr>
            </w:pPr>
            <w:r w:rsidRPr="00DB1F78">
              <w:rPr>
                <w:rFonts w:eastAsia="Times New Roman"/>
                <w:sz w:val="16"/>
                <w:szCs w:val="16"/>
              </w:rPr>
              <w:t>Classroom training</w:t>
            </w:r>
          </w:p>
        </w:tc>
        <w:tc>
          <w:tcPr>
            <w:tcW w:w="1080"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8" w:right="-62"/>
              <w:jc w:val="center"/>
              <w:rPr>
                <w:rFonts w:eastAsia="Times New Roman"/>
                <w:sz w:val="16"/>
                <w:szCs w:val="16"/>
              </w:rPr>
            </w:pPr>
            <w:r w:rsidRPr="00DB1F78">
              <w:rPr>
                <w:rFonts w:eastAsia="Times New Roman"/>
                <w:sz w:val="16"/>
                <w:szCs w:val="16"/>
              </w:rPr>
              <w:t>No. of trainees</w:t>
            </w:r>
          </w:p>
        </w:tc>
        <w:tc>
          <w:tcPr>
            <w:tcW w:w="991"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150</w:t>
            </w:r>
          </w:p>
        </w:tc>
        <w:tc>
          <w:tcPr>
            <w:tcW w:w="1137" w:type="dxa"/>
            <w:tcBorders>
              <w:top w:val="nil"/>
              <w:left w:val="nil"/>
              <w:bottom w:val="single" w:sz="4" w:space="0" w:color="000000"/>
              <w:right w:val="single" w:sz="4" w:space="0" w:color="000000"/>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REP</w:t>
            </w:r>
          </w:p>
        </w:tc>
        <w:tc>
          <w:tcPr>
            <w:tcW w:w="631"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2013</w:t>
            </w:r>
          </w:p>
        </w:tc>
        <w:tc>
          <w:tcPr>
            <w:tcW w:w="856" w:type="dxa"/>
            <w:tcBorders>
              <w:top w:val="nil"/>
              <w:left w:val="nil"/>
              <w:bottom w:val="single" w:sz="4" w:space="0" w:color="auto"/>
              <w:right w:val="single" w:sz="4" w:space="0" w:color="auto"/>
            </w:tcBorders>
            <w:shd w:val="clear" w:color="000000" w:fill="FDE9D9"/>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11-Oct-20</w:t>
            </w:r>
          </w:p>
        </w:tc>
        <w:tc>
          <w:tcPr>
            <w:tcW w:w="894" w:type="dxa"/>
            <w:tcBorders>
              <w:top w:val="nil"/>
              <w:left w:val="nil"/>
              <w:bottom w:val="single" w:sz="4" w:space="0" w:color="auto"/>
              <w:right w:val="single" w:sz="4" w:space="0" w:color="auto"/>
            </w:tcBorders>
            <w:shd w:val="clear" w:color="000000" w:fill="FDE9D9"/>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08-Apr-20</w:t>
            </w:r>
          </w:p>
        </w:tc>
        <w:tc>
          <w:tcPr>
            <w:tcW w:w="1072" w:type="dxa"/>
            <w:tcBorders>
              <w:top w:val="nil"/>
              <w:left w:val="nil"/>
              <w:bottom w:val="single" w:sz="4" w:space="0" w:color="auto"/>
              <w:right w:val="single" w:sz="4" w:space="0" w:color="auto"/>
            </w:tcBorders>
            <w:shd w:val="clear" w:color="auto" w:fill="auto"/>
            <w:noWrap/>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140,000.00</w:t>
            </w:r>
          </w:p>
        </w:tc>
        <w:tc>
          <w:tcPr>
            <w:tcW w:w="107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Training</w:t>
            </w:r>
          </w:p>
        </w:tc>
      </w:tr>
      <w:tr w:rsidR="00DB1F78" w:rsidRPr="00DB1F78" w:rsidTr="00277B60">
        <w:trPr>
          <w:trHeight w:val="480"/>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DB1F78" w:rsidRPr="00DB1F78" w:rsidRDefault="00DB1F78" w:rsidP="00C53C11">
            <w:pPr>
              <w:spacing w:after="0"/>
              <w:ind w:left="-93" w:right="-111"/>
              <w:jc w:val="center"/>
              <w:rPr>
                <w:rFonts w:eastAsia="Times New Roman"/>
                <w:sz w:val="16"/>
                <w:szCs w:val="16"/>
              </w:rPr>
            </w:pPr>
            <w:r w:rsidRPr="00DB1F78">
              <w:rPr>
                <w:rFonts w:eastAsia="Times New Roman"/>
                <w:sz w:val="16"/>
                <w:szCs w:val="16"/>
              </w:rPr>
              <w:t>20</w:t>
            </w:r>
          </w:p>
        </w:tc>
        <w:tc>
          <w:tcPr>
            <w:tcW w:w="3829" w:type="dxa"/>
            <w:tcBorders>
              <w:top w:val="nil"/>
              <w:left w:val="nil"/>
              <w:bottom w:val="single" w:sz="4" w:space="0" w:color="000000"/>
              <w:right w:val="single" w:sz="4" w:space="0" w:color="000000"/>
            </w:tcBorders>
            <w:shd w:val="clear" w:color="000000" w:fill="FFFFFF"/>
            <w:hideMark/>
          </w:tcPr>
          <w:p w:rsidR="00DB1F78" w:rsidRPr="00DB1F78" w:rsidRDefault="00DB1F78" w:rsidP="00C53C11">
            <w:pPr>
              <w:spacing w:after="0"/>
              <w:ind w:left="-59" w:right="-54"/>
              <w:jc w:val="center"/>
              <w:rPr>
                <w:rFonts w:eastAsia="Times New Roman"/>
                <w:sz w:val="16"/>
                <w:szCs w:val="16"/>
              </w:rPr>
            </w:pPr>
            <w:r w:rsidRPr="00DB1F78">
              <w:rPr>
                <w:rFonts w:eastAsia="Times New Roman"/>
                <w:sz w:val="16"/>
                <w:szCs w:val="16"/>
              </w:rPr>
              <w:t>Refreshing training will be prepared for newly recruited employees on SIGTAS and basic computer skills to ensure quality data for tax payers.</w:t>
            </w:r>
          </w:p>
        </w:tc>
        <w:tc>
          <w:tcPr>
            <w:tcW w:w="810" w:type="dxa"/>
            <w:tcBorders>
              <w:top w:val="nil"/>
              <w:left w:val="nil"/>
              <w:bottom w:val="single" w:sz="4" w:space="0" w:color="000000"/>
              <w:right w:val="single" w:sz="4" w:space="0" w:color="000000"/>
            </w:tcBorders>
            <w:shd w:val="clear" w:color="000000" w:fill="FFFFFF"/>
            <w:hideMark/>
          </w:tcPr>
          <w:p w:rsidR="00DB1F78" w:rsidRPr="00DB1F78" w:rsidRDefault="00DB1F78" w:rsidP="00C53C11">
            <w:pPr>
              <w:spacing w:after="0"/>
              <w:ind w:left="-118" w:right="-75"/>
              <w:jc w:val="center"/>
              <w:rPr>
                <w:rFonts w:eastAsia="Times New Roman"/>
                <w:sz w:val="16"/>
                <w:szCs w:val="16"/>
              </w:rPr>
            </w:pPr>
            <w:r w:rsidRPr="00DB1F78">
              <w:rPr>
                <w:rFonts w:eastAsia="Times New Roman"/>
                <w:sz w:val="16"/>
                <w:szCs w:val="16"/>
              </w:rPr>
              <w:t>REP</w:t>
            </w:r>
          </w:p>
        </w:tc>
        <w:tc>
          <w:tcPr>
            <w:tcW w:w="1437" w:type="dxa"/>
            <w:tcBorders>
              <w:top w:val="nil"/>
              <w:left w:val="nil"/>
              <w:bottom w:val="single" w:sz="4" w:space="0" w:color="000000"/>
              <w:right w:val="single" w:sz="4" w:space="0" w:color="000000"/>
            </w:tcBorders>
            <w:shd w:val="clear" w:color="000000" w:fill="FFFFFF"/>
            <w:hideMark/>
          </w:tcPr>
          <w:p w:rsidR="00DB1F78" w:rsidRPr="00DB1F78" w:rsidRDefault="00DB1F78" w:rsidP="00C53C11">
            <w:pPr>
              <w:spacing w:after="0"/>
              <w:ind w:left="-108" w:right="-111"/>
              <w:jc w:val="center"/>
              <w:rPr>
                <w:rFonts w:eastAsia="Times New Roman"/>
                <w:sz w:val="16"/>
                <w:szCs w:val="16"/>
              </w:rPr>
            </w:pPr>
            <w:r w:rsidRPr="00DB1F78">
              <w:rPr>
                <w:rFonts w:eastAsia="Times New Roman"/>
                <w:sz w:val="16"/>
                <w:szCs w:val="16"/>
              </w:rPr>
              <w:t>Lack of software knowledge and skill</w:t>
            </w:r>
          </w:p>
        </w:tc>
        <w:tc>
          <w:tcPr>
            <w:tcW w:w="993"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5" w:right="-65"/>
              <w:jc w:val="center"/>
              <w:rPr>
                <w:rFonts w:eastAsia="Times New Roman"/>
                <w:sz w:val="16"/>
                <w:szCs w:val="16"/>
              </w:rPr>
            </w:pPr>
            <w:r w:rsidRPr="00DB1F78">
              <w:rPr>
                <w:rFonts w:eastAsia="Times New Roman"/>
                <w:sz w:val="16"/>
                <w:szCs w:val="16"/>
              </w:rPr>
              <w:t>Learning exchange</w:t>
            </w:r>
          </w:p>
        </w:tc>
        <w:tc>
          <w:tcPr>
            <w:tcW w:w="1080"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8" w:right="-62"/>
              <w:jc w:val="center"/>
              <w:rPr>
                <w:rFonts w:eastAsia="Times New Roman"/>
                <w:sz w:val="16"/>
                <w:szCs w:val="16"/>
              </w:rPr>
            </w:pPr>
            <w:r w:rsidRPr="00DB1F78">
              <w:rPr>
                <w:rFonts w:eastAsia="Times New Roman"/>
                <w:sz w:val="16"/>
                <w:szCs w:val="16"/>
              </w:rPr>
              <w:t>No. of trainees</w:t>
            </w:r>
          </w:p>
        </w:tc>
        <w:tc>
          <w:tcPr>
            <w:tcW w:w="991"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40</w:t>
            </w:r>
          </w:p>
        </w:tc>
        <w:tc>
          <w:tcPr>
            <w:tcW w:w="1137" w:type="dxa"/>
            <w:tcBorders>
              <w:top w:val="nil"/>
              <w:left w:val="nil"/>
              <w:bottom w:val="single" w:sz="4" w:space="0" w:color="000000"/>
              <w:right w:val="single" w:sz="4" w:space="0" w:color="000000"/>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REP</w:t>
            </w:r>
          </w:p>
        </w:tc>
        <w:tc>
          <w:tcPr>
            <w:tcW w:w="631"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2013</w:t>
            </w:r>
          </w:p>
        </w:tc>
        <w:tc>
          <w:tcPr>
            <w:tcW w:w="856" w:type="dxa"/>
            <w:tcBorders>
              <w:top w:val="nil"/>
              <w:left w:val="nil"/>
              <w:bottom w:val="single" w:sz="4" w:space="0" w:color="auto"/>
              <w:right w:val="single" w:sz="4" w:space="0" w:color="auto"/>
            </w:tcBorders>
            <w:shd w:val="clear" w:color="000000" w:fill="FDE9D9"/>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11-Oct-20</w:t>
            </w:r>
          </w:p>
        </w:tc>
        <w:tc>
          <w:tcPr>
            <w:tcW w:w="894" w:type="dxa"/>
            <w:tcBorders>
              <w:top w:val="nil"/>
              <w:left w:val="nil"/>
              <w:bottom w:val="single" w:sz="4" w:space="0" w:color="auto"/>
              <w:right w:val="single" w:sz="4" w:space="0" w:color="auto"/>
            </w:tcBorders>
            <w:shd w:val="clear" w:color="000000" w:fill="FDE9D9"/>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08-Apr-20</w:t>
            </w:r>
          </w:p>
        </w:tc>
        <w:tc>
          <w:tcPr>
            <w:tcW w:w="1072" w:type="dxa"/>
            <w:tcBorders>
              <w:top w:val="nil"/>
              <w:left w:val="nil"/>
              <w:bottom w:val="single" w:sz="4" w:space="0" w:color="auto"/>
              <w:right w:val="single" w:sz="4" w:space="0" w:color="auto"/>
            </w:tcBorders>
            <w:shd w:val="clear" w:color="auto" w:fill="auto"/>
            <w:noWrap/>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60,000.00</w:t>
            </w:r>
          </w:p>
        </w:tc>
        <w:tc>
          <w:tcPr>
            <w:tcW w:w="107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Training</w:t>
            </w:r>
          </w:p>
        </w:tc>
      </w:tr>
      <w:tr w:rsidR="00DB1F78" w:rsidRPr="00DB1F78" w:rsidTr="00277B60">
        <w:trPr>
          <w:trHeight w:val="276"/>
        </w:trPr>
        <w:tc>
          <w:tcPr>
            <w:tcW w:w="236" w:type="dxa"/>
            <w:tcBorders>
              <w:top w:val="nil"/>
              <w:left w:val="single" w:sz="4" w:space="0" w:color="auto"/>
              <w:bottom w:val="single" w:sz="4" w:space="0" w:color="auto"/>
              <w:right w:val="single" w:sz="4" w:space="0" w:color="auto"/>
            </w:tcBorders>
            <w:shd w:val="clear" w:color="000000" w:fill="FFFF00"/>
            <w:noWrap/>
            <w:vAlign w:val="center"/>
            <w:hideMark/>
          </w:tcPr>
          <w:p w:rsidR="00DB1F78" w:rsidRPr="00DB1F78" w:rsidRDefault="00DB1F78" w:rsidP="00C53C11">
            <w:pPr>
              <w:spacing w:after="0"/>
              <w:ind w:left="-93" w:right="-111"/>
              <w:jc w:val="center"/>
              <w:rPr>
                <w:rFonts w:eastAsia="Times New Roman"/>
                <w:b/>
                <w:bCs/>
                <w:sz w:val="16"/>
                <w:szCs w:val="16"/>
              </w:rPr>
            </w:pPr>
          </w:p>
        </w:tc>
        <w:tc>
          <w:tcPr>
            <w:tcW w:w="3829"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ind w:left="-59" w:right="-54"/>
              <w:jc w:val="center"/>
              <w:rPr>
                <w:rFonts w:eastAsia="Times New Roman"/>
                <w:b/>
                <w:bCs/>
                <w:sz w:val="16"/>
                <w:szCs w:val="16"/>
              </w:rPr>
            </w:pPr>
            <w:r w:rsidRPr="00DB1F78">
              <w:rPr>
                <w:rFonts w:eastAsia="Times New Roman"/>
                <w:b/>
                <w:bCs/>
                <w:sz w:val="16"/>
                <w:szCs w:val="16"/>
              </w:rPr>
              <w:t>Subtotal</w:t>
            </w:r>
          </w:p>
        </w:tc>
        <w:tc>
          <w:tcPr>
            <w:tcW w:w="810"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ind w:left="-118" w:right="-75"/>
              <w:jc w:val="center"/>
              <w:rPr>
                <w:rFonts w:eastAsia="Times New Roman"/>
                <w:b/>
                <w:bCs/>
                <w:sz w:val="16"/>
                <w:szCs w:val="16"/>
              </w:rPr>
            </w:pPr>
          </w:p>
        </w:tc>
        <w:tc>
          <w:tcPr>
            <w:tcW w:w="1437"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ind w:left="-108" w:right="-111"/>
              <w:jc w:val="center"/>
              <w:rPr>
                <w:rFonts w:eastAsia="Times New Roman"/>
                <w:b/>
                <w:bCs/>
                <w:sz w:val="16"/>
                <w:szCs w:val="16"/>
              </w:rPr>
            </w:pPr>
          </w:p>
        </w:tc>
        <w:tc>
          <w:tcPr>
            <w:tcW w:w="993"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ind w:left="-105" w:right="-65"/>
              <w:jc w:val="center"/>
              <w:rPr>
                <w:rFonts w:eastAsia="Times New Roman"/>
                <w:b/>
                <w:bCs/>
                <w:sz w:val="16"/>
                <w:szCs w:val="16"/>
              </w:rPr>
            </w:pPr>
          </w:p>
        </w:tc>
        <w:tc>
          <w:tcPr>
            <w:tcW w:w="1080"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ind w:left="-108" w:right="-62"/>
              <w:jc w:val="center"/>
              <w:rPr>
                <w:rFonts w:eastAsia="Times New Roman"/>
                <w:b/>
                <w:bCs/>
                <w:sz w:val="16"/>
                <w:szCs w:val="16"/>
              </w:rPr>
            </w:pPr>
          </w:p>
        </w:tc>
        <w:tc>
          <w:tcPr>
            <w:tcW w:w="991"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c>
          <w:tcPr>
            <w:tcW w:w="1137"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c>
          <w:tcPr>
            <w:tcW w:w="631"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c>
          <w:tcPr>
            <w:tcW w:w="856"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c>
          <w:tcPr>
            <w:tcW w:w="894"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c>
          <w:tcPr>
            <w:tcW w:w="1072" w:type="dxa"/>
            <w:tcBorders>
              <w:top w:val="nil"/>
              <w:left w:val="nil"/>
              <w:bottom w:val="single" w:sz="4" w:space="0" w:color="auto"/>
              <w:right w:val="single" w:sz="4" w:space="0" w:color="auto"/>
            </w:tcBorders>
            <w:shd w:val="clear" w:color="000000" w:fill="FFFF00"/>
            <w:noWrap/>
            <w:hideMark/>
          </w:tcPr>
          <w:p w:rsidR="00DB1F78" w:rsidRPr="00DB1F78" w:rsidRDefault="00DB1F78" w:rsidP="00C53C11">
            <w:pPr>
              <w:spacing w:after="0"/>
              <w:jc w:val="center"/>
              <w:rPr>
                <w:rFonts w:eastAsia="Times New Roman"/>
                <w:b/>
                <w:bCs/>
                <w:sz w:val="16"/>
                <w:szCs w:val="16"/>
              </w:rPr>
            </w:pPr>
            <w:r w:rsidRPr="00DB1F78">
              <w:rPr>
                <w:rFonts w:eastAsia="Times New Roman"/>
                <w:b/>
                <w:bCs/>
                <w:sz w:val="16"/>
                <w:szCs w:val="16"/>
              </w:rPr>
              <w:t>340,000.00</w:t>
            </w:r>
          </w:p>
        </w:tc>
        <w:tc>
          <w:tcPr>
            <w:tcW w:w="1077"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r>
      <w:tr w:rsidR="00DB1F78" w:rsidRPr="00DB1F78" w:rsidTr="00277B60">
        <w:trPr>
          <w:trHeight w:val="276"/>
        </w:trPr>
        <w:tc>
          <w:tcPr>
            <w:tcW w:w="236" w:type="dxa"/>
            <w:tcBorders>
              <w:top w:val="nil"/>
              <w:left w:val="single" w:sz="4" w:space="0" w:color="auto"/>
              <w:bottom w:val="single" w:sz="4" w:space="0" w:color="auto"/>
              <w:right w:val="single" w:sz="4" w:space="0" w:color="auto"/>
            </w:tcBorders>
            <w:shd w:val="clear" w:color="000000" w:fill="FCD5B4"/>
            <w:noWrap/>
            <w:vAlign w:val="center"/>
            <w:hideMark/>
          </w:tcPr>
          <w:p w:rsidR="00DB1F78" w:rsidRPr="00DB1F78" w:rsidRDefault="00DB1F78" w:rsidP="00C53C11">
            <w:pPr>
              <w:spacing w:after="0"/>
              <w:ind w:left="-93" w:right="-111"/>
              <w:jc w:val="center"/>
              <w:rPr>
                <w:rFonts w:eastAsia="Times New Roman"/>
                <w:b/>
                <w:bCs/>
                <w:sz w:val="16"/>
                <w:szCs w:val="16"/>
              </w:rPr>
            </w:pPr>
          </w:p>
        </w:tc>
        <w:tc>
          <w:tcPr>
            <w:tcW w:w="3829"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ind w:left="-59" w:right="-54"/>
              <w:jc w:val="center"/>
              <w:rPr>
                <w:rFonts w:eastAsia="Times New Roman"/>
                <w:b/>
                <w:bCs/>
                <w:sz w:val="16"/>
                <w:szCs w:val="16"/>
              </w:rPr>
            </w:pPr>
            <w:r w:rsidRPr="00DB1F78">
              <w:rPr>
                <w:rFonts w:eastAsia="Times New Roman"/>
                <w:b/>
                <w:bCs/>
                <w:sz w:val="16"/>
                <w:szCs w:val="16"/>
              </w:rPr>
              <w:t>Pillar 9- Institutionalizing Gender issue</w:t>
            </w:r>
          </w:p>
        </w:tc>
        <w:tc>
          <w:tcPr>
            <w:tcW w:w="810"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ind w:left="-118" w:right="-75"/>
              <w:jc w:val="center"/>
              <w:rPr>
                <w:rFonts w:eastAsia="Times New Roman"/>
                <w:b/>
                <w:bCs/>
                <w:sz w:val="16"/>
                <w:szCs w:val="16"/>
              </w:rPr>
            </w:pPr>
          </w:p>
        </w:tc>
        <w:tc>
          <w:tcPr>
            <w:tcW w:w="1437"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ind w:left="-108" w:right="-111"/>
              <w:jc w:val="center"/>
              <w:rPr>
                <w:rFonts w:eastAsia="Times New Roman"/>
                <w:b/>
                <w:bCs/>
                <w:sz w:val="16"/>
                <w:szCs w:val="16"/>
              </w:rPr>
            </w:pPr>
          </w:p>
        </w:tc>
        <w:tc>
          <w:tcPr>
            <w:tcW w:w="993"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ind w:left="-105" w:right="-65"/>
              <w:jc w:val="center"/>
              <w:rPr>
                <w:rFonts w:eastAsia="Times New Roman"/>
                <w:b/>
                <w:bCs/>
                <w:sz w:val="16"/>
                <w:szCs w:val="16"/>
              </w:rPr>
            </w:pPr>
          </w:p>
        </w:tc>
        <w:tc>
          <w:tcPr>
            <w:tcW w:w="1080"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ind w:left="-108" w:right="-62"/>
              <w:jc w:val="center"/>
              <w:rPr>
                <w:rFonts w:eastAsia="Times New Roman"/>
                <w:b/>
                <w:bCs/>
                <w:sz w:val="16"/>
                <w:szCs w:val="16"/>
              </w:rPr>
            </w:pPr>
          </w:p>
        </w:tc>
        <w:tc>
          <w:tcPr>
            <w:tcW w:w="991"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c>
          <w:tcPr>
            <w:tcW w:w="1137"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c>
          <w:tcPr>
            <w:tcW w:w="631"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c>
          <w:tcPr>
            <w:tcW w:w="856"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c>
          <w:tcPr>
            <w:tcW w:w="894"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c>
          <w:tcPr>
            <w:tcW w:w="1072" w:type="dxa"/>
            <w:tcBorders>
              <w:top w:val="nil"/>
              <w:left w:val="nil"/>
              <w:bottom w:val="single" w:sz="4" w:space="0" w:color="auto"/>
              <w:right w:val="single" w:sz="4" w:space="0" w:color="auto"/>
            </w:tcBorders>
            <w:shd w:val="clear" w:color="000000" w:fill="FCD5B4"/>
            <w:noWrap/>
            <w:hideMark/>
          </w:tcPr>
          <w:p w:rsidR="00DB1F78" w:rsidRPr="00DB1F78" w:rsidRDefault="00DB1F78" w:rsidP="00C53C11">
            <w:pPr>
              <w:spacing w:after="0"/>
              <w:jc w:val="center"/>
              <w:rPr>
                <w:rFonts w:eastAsia="Times New Roman"/>
                <w:b/>
                <w:bCs/>
                <w:sz w:val="16"/>
                <w:szCs w:val="16"/>
              </w:rPr>
            </w:pPr>
          </w:p>
        </w:tc>
        <w:tc>
          <w:tcPr>
            <w:tcW w:w="1077" w:type="dxa"/>
            <w:tcBorders>
              <w:top w:val="nil"/>
              <w:left w:val="nil"/>
              <w:bottom w:val="single" w:sz="4" w:space="0" w:color="auto"/>
              <w:right w:val="single" w:sz="4" w:space="0" w:color="auto"/>
            </w:tcBorders>
            <w:shd w:val="clear" w:color="000000" w:fill="FCD5B4"/>
            <w:hideMark/>
          </w:tcPr>
          <w:p w:rsidR="00DB1F78" w:rsidRPr="00DB1F78" w:rsidRDefault="00DB1F78" w:rsidP="00C53C11">
            <w:pPr>
              <w:spacing w:after="0"/>
              <w:jc w:val="center"/>
              <w:rPr>
                <w:rFonts w:eastAsia="Times New Roman"/>
                <w:b/>
                <w:bCs/>
                <w:sz w:val="16"/>
                <w:szCs w:val="16"/>
              </w:rPr>
            </w:pPr>
          </w:p>
        </w:tc>
      </w:tr>
      <w:tr w:rsidR="00DB1F78" w:rsidRPr="00DB1F78" w:rsidTr="00277B60">
        <w:trPr>
          <w:trHeight w:val="456"/>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DB1F78" w:rsidRPr="00DB1F78" w:rsidRDefault="00DB1F78" w:rsidP="00C53C11">
            <w:pPr>
              <w:spacing w:after="0"/>
              <w:ind w:left="-93" w:right="-111"/>
              <w:jc w:val="center"/>
              <w:rPr>
                <w:rFonts w:eastAsia="Times New Roman"/>
                <w:sz w:val="16"/>
                <w:szCs w:val="16"/>
              </w:rPr>
            </w:pPr>
            <w:r w:rsidRPr="00DB1F78">
              <w:rPr>
                <w:rFonts w:eastAsia="Times New Roman"/>
                <w:sz w:val="16"/>
                <w:szCs w:val="16"/>
              </w:rPr>
              <w:t>21</w:t>
            </w:r>
          </w:p>
        </w:tc>
        <w:tc>
          <w:tcPr>
            <w:tcW w:w="3829"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59" w:right="-54"/>
              <w:jc w:val="center"/>
              <w:rPr>
                <w:rFonts w:eastAsia="Times New Roman"/>
                <w:color w:val="000000"/>
                <w:sz w:val="16"/>
                <w:szCs w:val="16"/>
              </w:rPr>
            </w:pPr>
            <w:r w:rsidRPr="00DB1F78">
              <w:rPr>
                <w:rFonts w:eastAsia="Times New Roman"/>
                <w:color w:val="000000"/>
                <w:sz w:val="16"/>
                <w:szCs w:val="16"/>
              </w:rPr>
              <w:t>Provide training for  gender focal persons and other concerned experts on how to mainstreaming gender into all development plan in the city</w:t>
            </w:r>
          </w:p>
        </w:tc>
        <w:tc>
          <w:tcPr>
            <w:tcW w:w="810" w:type="dxa"/>
            <w:tcBorders>
              <w:top w:val="nil"/>
              <w:left w:val="nil"/>
              <w:bottom w:val="single" w:sz="4" w:space="0" w:color="auto"/>
              <w:right w:val="single" w:sz="4" w:space="0" w:color="auto"/>
            </w:tcBorders>
            <w:shd w:val="clear" w:color="auto" w:fill="auto"/>
            <w:noWrap/>
            <w:hideMark/>
          </w:tcPr>
          <w:p w:rsidR="00DB1F78" w:rsidRPr="00DB1F78" w:rsidRDefault="00DB1F78" w:rsidP="00C53C11">
            <w:pPr>
              <w:spacing w:after="0"/>
              <w:ind w:left="-118" w:right="-75"/>
              <w:jc w:val="center"/>
              <w:rPr>
                <w:rFonts w:eastAsia="Times New Roman"/>
                <w:sz w:val="16"/>
                <w:szCs w:val="16"/>
              </w:rPr>
            </w:pPr>
            <w:r w:rsidRPr="00DB1F78">
              <w:rPr>
                <w:rFonts w:eastAsia="Times New Roman"/>
                <w:sz w:val="16"/>
                <w:szCs w:val="16"/>
              </w:rPr>
              <w:t>GED</w:t>
            </w:r>
          </w:p>
        </w:tc>
        <w:tc>
          <w:tcPr>
            <w:tcW w:w="1437" w:type="dxa"/>
            <w:tcBorders>
              <w:top w:val="nil"/>
              <w:left w:val="nil"/>
              <w:bottom w:val="single" w:sz="4" w:space="0" w:color="auto"/>
              <w:right w:val="single" w:sz="4" w:space="0" w:color="auto"/>
            </w:tcBorders>
            <w:shd w:val="clear" w:color="auto" w:fill="auto"/>
            <w:hideMark/>
          </w:tcPr>
          <w:p w:rsidR="00DB1F78" w:rsidRPr="00DB1F78" w:rsidRDefault="00DB1F78" w:rsidP="00C53C11">
            <w:pPr>
              <w:spacing w:after="0"/>
              <w:ind w:left="-108" w:right="-111"/>
              <w:jc w:val="center"/>
              <w:rPr>
                <w:rFonts w:eastAsia="Times New Roman"/>
                <w:sz w:val="16"/>
                <w:szCs w:val="16"/>
              </w:rPr>
            </w:pPr>
            <w:r w:rsidRPr="00DB1F78">
              <w:rPr>
                <w:rFonts w:eastAsia="Times New Roman"/>
                <w:sz w:val="16"/>
                <w:szCs w:val="16"/>
              </w:rPr>
              <w:t>decision making skill gap</w:t>
            </w:r>
          </w:p>
        </w:tc>
        <w:tc>
          <w:tcPr>
            <w:tcW w:w="993"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5" w:right="-65"/>
              <w:jc w:val="center"/>
              <w:rPr>
                <w:rFonts w:eastAsia="Times New Roman"/>
                <w:sz w:val="16"/>
                <w:szCs w:val="16"/>
              </w:rPr>
            </w:pPr>
            <w:r w:rsidRPr="00DB1F78">
              <w:rPr>
                <w:rFonts w:eastAsia="Times New Roman"/>
                <w:sz w:val="16"/>
                <w:szCs w:val="16"/>
              </w:rPr>
              <w:t>Classroom training b) On-job trainings</w:t>
            </w:r>
          </w:p>
        </w:tc>
        <w:tc>
          <w:tcPr>
            <w:tcW w:w="1080"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8" w:right="-62"/>
              <w:jc w:val="center"/>
              <w:rPr>
                <w:rFonts w:eastAsia="Times New Roman"/>
                <w:sz w:val="16"/>
                <w:szCs w:val="16"/>
              </w:rPr>
            </w:pPr>
            <w:r w:rsidRPr="00DB1F78">
              <w:rPr>
                <w:rFonts w:eastAsia="Times New Roman"/>
                <w:sz w:val="16"/>
                <w:szCs w:val="16"/>
              </w:rPr>
              <w:t>No. of trainees</w:t>
            </w:r>
          </w:p>
        </w:tc>
        <w:tc>
          <w:tcPr>
            <w:tcW w:w="991"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50</w:t>
            </w:r>
          </w:p>
        </w:tc>
        <w:tc>
          <w:tcPr>
            <w:tcW w:w="1137" w:type="dxa"/>
            <w:tcBorders>
              <w:top w:val="nil"/>
              <w:left w:val="nil"/>
              <w:bottom w:val="single" w:sz="4" w:space="0" w:color="auto"/>
              <w:right w:val="single" w:sz="4" w:space="0" w:color="auto"/>
            </w:tcBorders>
            <w:shd w:val="clear" w:color="auto" w:fill="auto"/>
            <w:noWrap/>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GED</w:t>
            </w:r>
          </w:p>
        </w:tc>
        <w:tc>
          <w:tcPr>
            <w:tcW w:w="631"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2013</w:t>
            </w:r>
          </w:p>
        </w:tc>
        <w:tc>
          <w:tcPr>
            <w:tcW w:w="856" w:type="dxa"/>
            <w:tcBorders>
              <w:top w:val="nil"/>
              <w:left w:val="nil"/>
              <w:bottom w:val="single" w:sz="4" w:space="0" w:color="auto"/>
              <w:right w:val="single" w:sz="4" w:space="0" w:color="auto"/>
            </w:tcBorders>
            <w:shd w:val="clear" w:color="000000" w:fill="E4DFEC"/>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11-Oct-20</w:t>
            </w:r>
          </w:p>
        </w:tc>
        <w:tc>
          <w:tcPr>
            <w:tcW w:w="894" w:type="dxa"/>
            <w:tcBorders>
              <w:top w:val="nil"/>
              <w:left w:val="nil"/>
              <w:bottom w:val="single" w:sz="4" w:space="0" w:color="auto"/>
              <w:right w:val="single" w:sz="4" w:space="0" w:color="auto"/>
            </w:tcBorders>
            <w:shd w:val="clear" w:color="000000" w:fill="E4DFEC"/>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07-Jul-20</w:t>
            </w:r>
          </w:p>
        </w:tc>
        <w:tc>
          <w:tcPr>
            <w:tcW w:w="1072" w:type="dxa"/>
            <w:tcBorders>
              <w:top w:val="nil"/>
              <w:left w:val="nil"/>
              <w:bottom w:val="single" w:sz="4" w:space="0" w:color="auto"/>
              <w:right w:val="single" w:sz="4" w:space="0" w:color="auto"/>
            </w:tcBorders>
            <w:shd w:val="clear" w:color="auto" w:fill="auto"/>
            <w:noWrap/>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63,000.00</w:t>
            </w:r>
          </w:p>
        </w:tc>
        <w:tc>
          <w:tcPr>
            <w:tcW w:w="107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Training</w:t>
            </w:r>
          </w:p>
        </w:tc>
      </w:tr>
      <w:tr w:rsidR="00C53C11" w:rsidRPr="00DB1F78" w:rsidTr="00C53C11">
        <w:trPr>
          <w:trHeight w:val="1368"/>
        </w:trPr>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C11" w:rsidRPr="00DB1F78" w:rsidRDefault="00C53C11" w:rsidP="00C53C11">
            <w:pPr>
              <w:spacing w:after="0"/>
              <w:ind w:left="-93" w:right="-111"/>
              <w:rPr>
                <w:rFonts w:eastAsia="Times New Roman"/>
                <w:b/>
                <w:bCs/>
                <w:sz w:val="18"/>
                <w:szCs w:val="18"/>
              </w:rPr>
            </w:pPr>
            <w:r w:rsidRPr="00DB1F78">
              <w:rPr>
                <w:rFonts w:eastAsia="Times New Roman"/>
                <w:b/>
                <w:bCs/>
                <w:sz w:val="18"/>
                <w:szCs w:val="18"/>
              </w:rPr>
              <w:lastRenderedPageBreak/>
              <w:t>No</w:t>
            </w:r>
          </w:p>
        </w:tc>
        <w:tc>
          <w:tcPr>
            <w:tcW w:w="3829" w:type="dxa"/>
            <w:tcBorders>
              <w:top w:val="single" w:sz="4" w:space="0" w:color="auto"/>
              <w:left w:val="nil"/>
              <w:bottom w:val="single" w:sz="4" w:space="0" w:color="auto"/>
              <w:right w:val="single" w:sz="4" w:space="0" w:color="auto"/>
            </w:tcBorders>
            <w:shd w:val="clear" w:color="000000" w:fill="FFE599"/>
            <w:hideMark/>
          </w:tcPr>
          <w:p w:rsidR="00C53C11" w:rsidRPr="00DB1F78" w:rsidRDefault="00C53C11" w:rsidP="00C53C11">
            <w:pPr>
              <w:spacing w:after="0"/>
              <w:ind w:left="-59" w:right="-54"/>
              <w:rPr>
                <w:rFonts w:eastAsia="Times New Roman"/>
                <w:b/>
                <w:bCs/>
                <w:sz w:val="18"/>
                <w:szCs w:val="18"/>
              </w:rPr>
            </w:pPr>
            <w:r w:rsidRPr="00DB1F78">
              <w:rPr>
                <w:rFonts w:eastAsia="Times New Roman"/>
                <w:b/>
                <w:bCs/>
                <w:sz w:val="18"/>
                <w:szCs w:val="18"/>
              </w:rPr>
              <w:t>ECSPG Pillar &amp; Capacity Building Activities /investments</w:t>
            </w:r>
          </w:p>
        </w:tc>
        <w:tc>
          <w:tcPr>
            <w:tcW w:w="810" w:type="dxa"/>
            <w:tcBorders>
              <w:top w:val="single" w:sz="4" w:space="0" w:color="auto"/>
              <w:left w:val="nil"/>
              <w:bottom w:val="single" w:sz="4" w:space="0" w:color="auto"/>
              <w:right w:val="single" w:sz="4" w:space="0" w:color="auto"/>
            </w:tcBorders>
            <w:shd w:val="clear" w:color="000000" w:fill="FFE599"/>
            <w:hideMark/>
          </w:tcPr>
          <w:p w:rsidR="00C53C11" w:rsidRPr="00DB1F78" w:rsidRDefault="00C53C11" w:rsidP="00C53C11">
            <w:pPr>
              <w:spacing w:after="0"/>
              <w:ind w:left="-118" w:right="-75"/>
              <w:jc w:val="center"/>
              <w:rPr>
                <w:rFonts w:eastAsia="Times New Roman"/>
                <w:b/>
                <w:bCs/>
                <w:sz w:val="18"/>
                <w:szCs w:val="18"/>
              </w:rPr>
            </w:pPr>
            <w:r w:rsidRPr="00DB1F78">
              <w:rPr>
                <w:rFonts w:eastAsia="Times New Roman"/>
                <w:b/>
                <w:bCs/>
                <w:sz w:val="18"/>
                <w:szCs w:val="18"/>
              </w:rPr>
              <w:t>UIIDP POM Thematic Area</w:t>
            </w:r>
          </w:p>
        </w:tc>
        <w:tc>
          <w:tcPr>
            <w:tcW w:w="1437" w:type="dxa"/>
            <w:tcBorders>
              <w:top w:val="single" w:sz="4" w:space="0" w:color="auto"/>
              <w:left w:val="nil"/>
              <w:bottom w:val="single" w:sz="4" w:space="0" w:color="auto"/>
              <w:right w:val="single" w:sz="4" w:space="0" w:color="auto"/>
            </w:tcBorders>
            <w:shd w:val="clear" w:color="000000" w:fill="FFE599"/>
            <w:hideMark/>
          </w:tcPr>
          <w:p w:rsidR="00C53C11" w:rsidRPr="00DB1F78" w:rsidRDefault="00C53C11" w:rsidP="00C53C11">
            <w:pPr>
              <w:spacing w:after="0"/>
              <w:ind w:left="-108" w:right="-111"/>
              <w:rPr>
                <w:rFonts w:eastAsia="Times New Roman"/>
                <w:b/>
                <w:bCs/>
                <w:sz w:val="18"/>
                <w:szCs w:val="18"/>
              </w:rPr>
            </w:pPr>
            <w:r w:rsidRPr="00DB1F78">
              <w:rPr>
                <w:rFonts w:eastAsia="Times New Roman"/>
                <w:b/>
                <w:bCs/>
                <w:sz w:val="18"/>
                <w:szCs w:val="18"/>
              </w:rPr>
              <w:t>Gaps identified</w:t>
            </w:r>
          </w:p>
        </w:tc>
        <w:tc>
          <w:tcPr>
            <w:tcW w:w="993" w:type="dxa"/>
            <w:tcBorders>
              <w:top w:val="single" w:sz="4" w:space="0" w:color="auto"/>
              <w:left w:val="nil"/>
              <w:bottom w:val="single" w:sz="4" w:space="0" w:color="auto"/>
              <w:right w:val="single" w:sz="4" w:space="0" w:color="auto"/>
            </w:tcBorders>
            <w:shd w:val="clear" w:color="000000" w:fill="FFE599"/>
            <w:hideMark/>
          </w:tcPr>
          <w:p w:rsidR="00C53C11" w:rsidRPr="00DB1F78" w:rsidRDefault="006C12AB" w:rsidP="00C53C11">
            <w:pPr>
              <w:spacing w:after="0"/>
              <w:ind w:left="-105" w:right="-65"/>
              <w:jc w:val="center"/>
              <w:rPr>
                <w:rFonts w:eastAsia="Times New Roman"/>
                <w:b/>
                <w:bCs/>
                <w:sz w:val="18"/>
                <w:szCs w:val="18"/>
                <w:u w:val="single"/>
              </w:rPr>
            </w:pPr>
            <w:hyperlink r:id="rId29" w:anchor="Sheet3!_ftn1" w:history="1">
              <w:r w:rsidR="00C53C11" w:rsidRPr="00DB1F78">
                <w:rPr>
                  <w:rFonts w:eastAsia="Times New Roman"/>
                  <w:b/>
                  <w:bCs/>
                  <w:sz w:val="18"/>
                  <w:szCs w:val="18"/>
                  <w:u w:val="single"/>
                </w:rPr>
                <w:t>Capacity Building Modality[1]</w:t>
              </w:r>
            </w:hyperlink>
          </w:p>
        </w:tc>
        <w:tc>
          <w:tcPr>
            <w:tcW w:w="1080" w:type="dxa"/>
            <w:tcBorders>
              <w:top w:val="single" w:sz="4" w:space="0" w:color="auto"/>
              <w:left w:val="nil"/>
              <w:bottom w:val="single" w:sz="4" w:space="0" w:color="auto"/>
              <w:right w:val="single" w:sz="4" w:space="0" w:color="auto"/>
            </w:tcBorders>
            <w:shd w:val="clear" w:color="000000" w:fill="FFE599"/>
            <w:hideMark/>
          </w:tcPr>
          <w:p w:rsidR="00C53C11" w:rsidRPr="00DB1F78" w:rsidRDefault="006C12AB" w:rsidP="00C53C11">
            <w:pPr>
              <w:spacing w:after="0"/>
              <w:ind w:left="-108" w:right="-62"/>
              <w:jc w:val="center"/>
              <w:rPr>
                <w:rFonts w:eastAsia="Times New Roman"/>
                <w:b/>
                <w:bCs/>
                <w:sz w:val="18"/>
                <w:szCs w:val="18"/>
                <w:u w:val="single"/>
              </w:rPr>
            </w:pPr>
            <w:hyperlink r:id="rId30" w:anchor="Sheet3!_ftn2" w:history="1">
              <w:r w:rsidR="00C53C11" w:rsidRPr="00DB1F78">
                <w:rPr>
                  <w:rFonts w:eastAsia="Times New Roman"/>
                  <w:b/>
                  <w:bCs/>
                  <w:sz w:val="18"/>
                  <w:szCs w:val="18"/>
                  <w:u w:val="single"/>
                </w:rPr>
                <w:t>Performance Indicators[2]</w:t>
              </w:r>
            </w:hyperlink>
          </w:p>
        </w:tc>
        <w:tc>
          <w:tcPr>
            <w:tcW w:w="991" w:type="dxa"/>
            <w:tcBorders>
              <w:top w:val="single" w:sz="4" w:space="0" w:color="auto"/>
              <w:left w:val="nil"/>
              <w:bottom w:val="single" w:sz="4" w:space="0" w:color="auto"/>
              <w:right w:val="single" w:sz="4" w:space="0" w:color="auto"/>
            </w:tcBorders>
            <w:shd w:val="clear" w:color="000000" w:fill="FFE599"/>
            <w:hideMark/>
          </w:tcPr>
          <w:p w:rsidR="00C53C11" w:rsidRPr="00DB1F78" w:rsidRDefault="006C12AB" w:rsidP="00C53C11">
            <w:pPr>
              <w:spacing w:after="0"/>
              <w:rPr>
                <w:rFonts w:eastAsia="Times New Roman"/>
                <w:b/>
                <w:bCs/>
                <w:sz w:val="18"/>
                <w:szCs w:val="18"/>
                <w:u w:val="single"/>
              </w:rPr>
            </w:pPr>
            <w:hyperlink r:id="rId31" w:anchor="Sheet3!_ftn3" w:history="1">
              <w:r w:rsidR="00C53C11" w:rsidRPr="00DB1F78">
                <w:rPr>
                  <w:rFonts w:eastAsia="Times New Roman"/>
                  <w:b/>
                  <w:bCs/>
                  <w:sz w:val="18"/>
                  <w:szCs w:val="18"/>
                  <w:u w:val="single"/>
                </w:rPr>
                <w:t>Target[3]</w:t>
              </w:r>
            </w:hyperlink>
          </w:p>
        </w:tc>
        <w:tc>
          <w:tcPr>
            <w:tcW w:w="1137" w:type="dxa"/>
            <w:tcBorders>
              <w:top w:val="single" w:sz="4" w:space="0" w:color="auto"/>
              <w:left w:val="nil"/>
              <w:bottom w:val="single" w:sz="4" w:space="0" w:color="auto"/>
              <w:right w:val="single" w:sz="4" w:space="0" w:color="auto"/>
            </w:tcBorders>
            <w:shd w:val="clear" w:color="000000" w:fill="FFE599"/>
            <w:hideMark/>
          </w:tcPr>
          <w:p w:rsidR="00C53C11" w:rsidRPr="00DB1F78" w:rsidRDefault="00C53C11" w:rsidP="00C53C11">
            <w:pPr>
              <w:spacing w:after="0"/>
              <w:rPr>
                <w:rFonts w:eastAsia="Times New Roman"/>
                <w:b/>
                <w:bCs/>
                <w:sz w:val="18"/>
                <w:szCs w:val="18"/>
              </w:rPr>
            </w:pPr>
            <w:r w:rsidRPr="00DB1F78">
              <w:rPr>
                <w:rFonts w:eastAsia="Times New Roman"/>
                <w:b/>
                <w:bCs/>
                <w:sz w:val="18"/>
                <w:szCs w:val="18"/>
              </w:rPr>
              <w:t>Lead Person Responsible</w:t>
            </w:r>
          </w:p>
        </w:tc>
        <w:tc>
          <w:tcPr>
            <w:tcW w:w="631" w:type="dxa"/>
            <w:tcBorders>
              <w:top w:val="single" w:sz="4" w:space="0" w:color="auto"/>
              <w:left w:val="nil"/>
              <w:bottom w:val="single" w:sz="4" w:space="0" w:color="auto"/>
              <w:right w:val="single" w:sz="4" w:space="0" w:color="auto"/>
            </w:tcBorders>
            <w:shd w:val="clear" w:color="000000" w:fill="FFE599"/>
            <w:hideMark/>
          </w:tcPr>
          <w:p w:rsidR="00C53C11" w:rsidRPr="00DB1F78" w:rsidRDefault="00C53C11" w:rsidP="00C53C11">
            <w:pPr>
              <w:spacing w:after="0"/>
              <w:rPr>
                <w:rFonts w:eastAsia="Times New Roman"/>
                <w:b/>
                <w:bCs/>
                <w:sz w:val="18"/>
                <w:szCs w:val="18"/>
              </w:rPr>
            </w:pPr>
            <w:r w:rsidRPr="00DB1F78">
              <w:rPr>
                <w:rFonts w:eastAsia="Times New Roman"/>
                <w:b/>
                <w:bCs/>
                <w:sz w:val="18"/>
                <w:szCs w:val="18"/>
              </w:rPr>
              <w:t>Year (E.C)</w:t>
            </w:r>
          </w:p>
        </w:tc>
        <w:tc>
          <w:tcPr>
            <w:tcW w:w="856" w:type="dxa"/>
            <w:tcBorders>
              <w:top w:val="single" w:sz="4" w:space="0" w:color="auto"/>
              <w:left w:val="nil"/>
              <w:bottom w:val="single" w:sz="4" w:space="0" w:color="auto"/>
              <w:right w:val="single" w:sz="4" w:space="0" w:color="auto"/>
            </w:tcBorders>
            <w:shd w:val="clear" w:color="000000" w:fill="FFE599"/>
            <w:hideMark/>
          </w:tcPr>
          <w:p w:rsidR="00C53C11" w:rsidRPr="00DB1F78" w:rsidRDefault="00C53C11" w:rsidP="00C53C11">
            <w:pPr>
              <w:spacing w:after="0"/>
              <w:rPr>
                <w:rFonts w:eastAsia="Times New Roman"/>
                <w:b/>
                <w:bCs/>
                <w:sz w:val="18"/>
                <w:szCs w:val="18"/>
              </w:rPr>
            </w:pPr>
            <w:r w:rsidRPr="00DB1F78">
              <w:rPr>
                <w:rFonts w:eastAsia="Times New Roman"/>
                <w:b/>
                <w:bCs/>
                <w:sz w:val="18"/>
                <w:szCs w:val="18"/>
              </w:rPr>
              <w:t>Start date</w:t>
            </w:r>
          </w:p>
        </w:tc>
        <w:tc>
          <w:tcPr>
            <w:tcW w:w="894" w:type="dxa"/>
            <w:tcBorders>
              <w:top w:val="single" w:sz="4" w:space="0" w:color="auto"/>
              <w:left w:val="nil"/>
              <w:bottom w:val="single" w:sz="4" w:space="0" w:color="auto"/>
              <w:right w:val="single" w:sz="4" w:space="0" w:color="auto"/>
            </w:tcBorders>
            <w:shd w:val="clear" w:color="000000" w:fill="FFE599"/>
            <w:hideMark/>
          </w:tcPr>
          <w:p w:rsidR="00C53C11" w:rsidRPr="00DB1F78" w:rsidRDefault="00C53C11" w:rsidP="00C53C11">
            <w:pPr>
              <w:spacing w:after="0"/>
              <w:rPr>
                <w:rFonts w:eastAsia="Times New Roman"/>
                <w:b/>
                <w:bCs/>
                <w:sz w:val="18"/>
                <w:szCs w:val="18"/>
              </w:rPr>
            </w:pPr>
            <w:r w:rsidRPr="00DB1F78">
              <w:rPr>
                <w:rFonts w:eastAsia="Times New Roman"/>
                <w:b/>
                <w:bCs/>
                <w:sz w:val="18"/>
                <w:szCs w:val="18"/>
              </w:rPr>
              <w:t>End date</w:t>
            </w:r>
          </w:p>
        </w:tc>
        <w:tc>
          <w:tcPr>
            <w:tcW w:w="1072" w:type="dxa"/>
            <w:tcBorders>
              <w:top w:val="single" w:sz="4" w:space="0" w:color="auto"/>
              <w:left w:val="nil"/>
              <w:bottom w:val="single" w:sz="4" w:space="0" w:color="auto"/>
              <w:right w:val="single" w:sz="4" w:space="0" w:color="auto"/>
            </w:tcBorders>
            <w:shd w:val="clear" w:color="000000" w:fill="FFE599"/>
            <w:hideMark/>
          </w:tcPr>
          <w:p w:rsidR="00C53C11" w:rsidRPr="00DB1F78" w:rsidRDefault="00C53C11" w:rsidP="00C53C11">
            <w:pPr>
              <w:spacing w:after="0"/>
              <w:rPr>
                <w:rFonts w:eastAsia="Times New Roman"/>
                <w:b/>
                <w:bCs/>
                <w:sz w:val="18"/>
                <w:szCs w:val="18"/>
              </w:rPr>
            </w:pPr>
            <w:r w:rsidRPr="00DB1F78">
              <w:rPr>
                <w:rFonts w:eastAsia="Times New Roman"/>
                <w:b/>
                <w:bCs/>
                <w:sz w:val="18"/>
                <w:szCs w:val="18"/>
              </w:rPr>
              <w:t>Resources required (budget) in Birr</w:t>
            </w:r>
          </w:p>
        </w:tc>
        <w:tc>
          <w:tcPr>
            <w:tcW w:w="1077" w:type="dxa"/>
            <w:tcBorders>
              <w:top w:val="single" w:sz="4" w:space="0" w:color="auto"/>
              <w:left w:val="nil"/>
              <w:bottom w:val="single" w:sz="4" w:space="0" w:color="auto"/>
              <w:right w:val="single" w:sz="4" w:space="0" w:color="auto"/>
            </w:tcBorders>
            <w:shd w:val="clear" w:color="000000" w:fill="FFE599"/>
            <w:hideMark/>
          </w:tcPr>
          <w:p w:rsidR="00C53C11" w:rsidRPr="00DB1F78" w:rsidRDefault="00C53C11" w:rsidP="00C53C11">
            <w:pPr>
              <w:spacing w:after="0"/>
              <w:rPr>
                <w:rFonts w:eastAsia="Times New Roman"/>
                <w:b/>
                <w:bCs/>
                <w:sz w:val="18"/>
                <w:szCs w:val="18"/>
              </w:rPr>
            </w:pPr>
            <w:r w:rsidRPr="00DB1F78">
              <w:rPr>
                <w:rFonts w:eastAsia="Times New Roman"/>
                <w:b/>
                <w:bCs/>
                <w:sz w:val="18"/>
                <w:szCs w:val="18"/>
              </w:rPr>
              <w:t>Packaging: Goods, Works, Services, Training Adm.</w:t>
            </w:r>
          </w:p>
        </w:tc>
      </w:tr>
      <w:tr w:rsidR="00DB1F78" w:rsidRPr="00DB1F78" w:rsidTr="00277B60">
        <w:trPr>
          <w:trHeight w:val="480"/>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DB1F78" w:rsidRPr="00DB1F78" w:rsidRDefault="00DB1F78" w:rsidP="00C53C11">
            <w:pPr>
              <w:spacing w:after="0"/>
              <w:ind w:left="-93" w:right="-111"/>
              <w:jc w:val="center"/>
              <w:rPr>
                <w:rFonts w:eastAsia="Times New Roman"/>
                <w:sz w:val="16"/>
                <w:szCs w:val="16"/>
              </w:rPr>
            </w:pPr>
            <w:r w:rsidRPr="00DB1F78">
              <w:rPr>
                <w:rFonts w:eastAsia="Times New Roman"/>
                <w:sz w:val="16"/>
                <w:szCs w:val="16"/>
              </w:rPr>
              <w:t>22</w:t>
            </w:r>
          </w:p>
        </w:tc>
        <w:tc>
          <w:tcPr>
            <w:tcW w:w="3829"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59" w:right="-54"/>
              <w:jc w:val="center"/>
              <w:rPr>
                <w:rFonts w:eastAsia="Times New Roman"/>
                <w:color w:val="000000"/>
                <w:sz w:val="16"/>
                <w:szCs w:val="16"/>
              </w:rPr>
            </w:pPr>
            <w:r w:rsidRPr="00DB1F78">
              <w:rPr>
                <w:rFonts w:eastAsia="Times New Roman"/>
                <w:color w:val="000000"/>
                <w:sz w:val="16"/>
                <w:szCs w:val="16"/>
              </w:rPr>
              <w:t>Provide training for  gender focal persons and other concerned experts on how to mainstreaming gender into all development plan in the city</w:t>
            </w:r>
          </w:p>
        </w:tc>
        <w:tc>
          <w:tcPr>
            <w:tcW w:w="810"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18" w:right="-75"/>
              <w:jc w:val="center"/>
              <w:rPr>
                <w:rFonts w:eastAsia="Times New Roman"/>
                <w:sz w:val="16"/>
                <w:szCs w:val="16"/>
              </w:rPr>
            </w:pPr>
            <w:r w:rsidRPr="00DB1F78">
              <w:rPr>
                <w:rFonts w:eastAsia="Times New Roman"/>
                <w:sz w:val="16"/>
                <w:szCs w:val="16"/>
              </w:rPr>
              <w:t>GED</w:t>
            </w:r>
          </w:p>
        </w:tc>
        <w:tc>
          <w:tcPr>
            <w:tcW w:w="1437" w:type="dxa"/>
            <w:tcBorders>
              <w:top w:val="nil"/>
              <w:left w:val="nil"/>
              <w:bottom w:val="single" w:sz="4" w:space="0" w:color="auto"/>
              <w:right w:val="single" w:sz="4" w:space="0" w:color="auto"/>
            </w:tcBorders>
            <w:shd w:val="clear" w:color="auto" w:fill="auto"/>
            <w:hideMark/>
          </w:tcPr>
          <w:p w:rsidR="00DB1F78" w:rsidRPr="00DB1F78" w:rsidRDefault="00DB1F78" w:rsidP="00C53C11">
            <w:pPr>
              <w:spacing w:after="0"/>
              <w:ind w:left="-108" w:right="-111"/>
              <w:jc w:val="center"/>
              <w:rPr>
                <w:rFonts w:eastAsia="Times New Roman"/>
                <w:sz w:val="16"/>
                <w:szCs w:val="16"/>
              </w:rPr>
            </w:pPr>
            <w:r w:rsidRPr="00DB1F78">
              <w:rPr>
                <w:rFonts w:eastAsia="Times New Roman"/>
                <w:sz w:val="16"/>
                <w:szCs w:val="16"/>
              </w:rPr>
              <w:t xml:space="preserve">gender development plan </w:t>
            </w:r>
            <w:proofErr w:type="spellStart"/>
            <w:r w:rsidRPr="00DB1F78">
              <w:rPr>
                <w:rFonts w:eastAsia="Times New Roman"/>
                <w:sz w:val="16"/>
                <w:szCs w:val="16"/>
              </w:rPr>
              <w:t>preparetion</w:t>
            </w:r>
            <w:proofErr w:type="spellEnd"/>
            <w:r w:rsidRPr="00DB1F78">
              <w:rPr>
                <w:rFonts w:eastAsia="Times New Roman"/>
                <w:sz w:val="16"/>
                <w:szCs w:val="16"/>
              </w:rPr>
              <w:t xml:space="preserve"> gap</w:t>
            </w:r>
          </w:p>
        </w:tc>
        <w:tc>
          <w:tcPr>
            <w:tcW w:w="993"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5" w:right="-65"/>
              <w:jc w:val="center"/>
              <w:rPr>
                <w:rFonts w:eastAsia="Times New Roman"/>
                <w:sz w:val="16"/>
                <w:szCs w:val="16"/>
              </w:rPr>
            </w:pPr>
            <w:r w:rsidRPr="00DB1F78">
              <w:rPr>
                <w:rFonts w:eastAsia="Times New Roman"/>
                <w:sz w:val="16"/>
                <w:szCs w:val="16"/>
              </w:rPr>
              <w:t>Classroom training b) On-job trainings</w:t>
            </w:r>
          </w:p>
        </w:tc>
        <w:tc>
          <w:tcPr>
            <w:tcW w:w="1080"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8" w:right="-62"/>
              <w:jc w:val="center"/>
              <w:rPr>
                <w:rFonts w:eastAsia="Times New Roman"/>
                <w:sz w:val="16"/>
                <w:szCs w:val="16"/>
              </w:rPr>
            </w:pPr>
            <w:r w:rsidRPr="00DB1F78">
              <w:rPr>
                <w:rFonts w:eastAsia="Times New Roman"/>
                <w:sz w:val="16"/>
                <w:szCs w:val="16"/>
              </w:rPr>
              <w:t>No. of trainees</w:t>
            </w:r>
          </w:p>
        </w:tc>
        <w:tc>
          <w:tcPr>
            <w:tcW w:w="991"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100</w:t>
            </w:r>
          </w:p>
        </w:tc>
        <w:tc>
          <w:tcPr>
            <w:tcW w:w="113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GED</w:t>
            </w:r>
          </w:p>
        </w:tc>
        <w:tc>
          <w:tcPr>
            <w:tcW w:w="631"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2013</w:t>
            </w:r>
          </w:p>
        </w:tc>
        <w:tc>
          <w:tcPr>
            <w:tcW w:w="856" w:type="dxa"/>
            <w:tcBorders>
              <w:top w:val="nil"/>
              <w:left w:val="nil"/>
              <w:bottom w:val="single" w:sz="4" w:space="0" w:color="auto"/>
              <w:right w:val="single" w:sz="4" w:space="0" w:color="auto"/>
            </w:tcBorders>
            <w:shd w:val="clear" w:color="000000" w:fill="DAEEF3"/>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09-Jan-20</w:t>
            </w:r>
          </w:p>
        </w:tc>
        <w:tc>
          <w:tcPr>
            <w:tcW w:w="894" w:type="dxa"/>
            <w:tcBorders>
              <w:top w:val="nil"/>
              <w:left w:val="nil"/>
              <w:bottom w:val="single" w:sz="4" w:space="0" w:color="auto"/>
              <w:right w:val="single" w:sz="4" w:space="0" w:color="auto"/>
            </w:tcBorders>
            <w:shd w:val="clear" w:color="000000" w:fill="DAEEF3"/>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07-Jul-20</w:t>
            </w:r>
          </w:p>
        </w:tc>
        <w:tc>
          <w:tcPr>
            <w:tcW w:w="1072" w:type="dxa"/>
            <w:tcBorders>
              <w:top w:val="nil"/>
              <w:left w:val="nil"/>
              <w:bottom w:val="single" w:sz="4" w:space="0" w:color="auto"/>
              <w:right w:val="single" w:sz="4" w:space="0" w:color="auto"/>
            </w:tcBorders>
            <w:shd w:val="clear" w:color="auto" w:fill="auto"/>
            <w:noWrap/>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50,000.00</w:t>
            </w:r>
          </w:p>
        </w:tc>
        <w:tc>
          <w:tcPr>
            <w:tcW w:w="107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Training</w:t>
            </w:r>
          </w:p>
        </w:tc>
      </w:tr>
      <w:tr w:rsidR="00DB1F78" w:rsidRPr="00DB1F78" w:rsidTr="00277B60">
        <w:trPr>
          <w:trHeight w:val="612"/>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DB1F78" w:rsidRPr="00DB1F78" w:rsidRDefault="00DB1F78" w:rsidP="00C53C11">
            <w:pPr>
              <w:spacing w:after="0"/>
              <w:ind w:left="-93" w:right="-111"/>
              <w:jc w:val="center"/>
              <w:rPr>
                <w:rFonts w:eastAsia="Times New Roman"/>
                <w:sz w:val="16"/>
                <w:szCs w:val="16"/>
              </w:rPr>
            </w:pPr>
            <w:r w:rsidRPr="00DB1F78">
              <w:rPr>
                <w:rFonts w:eastAsia="Times New Roman"/>
                <w:sz w:val="16"/>
                <w:szCs w:val="16"/>
              </w:rPr>
              <w:t>23</w:t>
            </w:r>
          </w:p>
        </w:tc>
        <w:tc>
          <w:tcPr>
            <w:tcW w:w="3829"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59" w:right="-54"/>
              <w:jc w:val="center"/>
              <w:rPr>
                <w:rFonts w:eastAsia="Times New Roman"/>
                <w:color w:val="000000"/>
                <w:sz w:val="16"/>
                <w:szCs w:val="16"/>
              </w:rPr>
            </w:pPr>
            <w:r w:rsidRPr="00DB1F78">
              <w:rPr>
                <w:rFonts w:eastAsia="Times New Roman"/>
                <w:color w:val="000000"/>
                <w:sz w:val="16"/>
                <w:szCs w:val="16"/>
              </w:rPr>
              <w:t>Provide training for UIIDP SME heads, civil contractors and government officials as to facilitate equal payment for the same jobs regardless of gender difference.</w:t>
            </w:r>
          </w:p>
        </w:tc>
        <w:tc>
          <w:tcPr>
            <w:tcW w:w="810"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18" w:right="-75"/>
              <w:jc w:val="center"/>
              <w:rPr>
                <w:rFonts w:eastAsia="Times New Roman"/>
                <w:sz w:val="16"/>
                <w:szCs w:val="16"/>
              </w:rPr>
            </w:pPr>
            <w:r w:rsidRPr="00DB1F78">
              <w:rPr>
                <w:rFonts w:eastAsia="Times New Roman"/>
                <w:sz w:val="16"/>
                <w:szCs w:val="16"/>
              </w:rPr>
              <w:t>GED</w:t>
            </w:r>
          </w:p>
        </w:tc>
        <w:tc>
          <w:tcPr>
            <w:tcW w:w="143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8" w:right="-111"/>
              <w:jc w:val="center"/>
              <w:rPr>
                <w:rFonts w:eastAsia="Times New Roman"/>
                <w:sz w:val="16"/>
                <w:szCs w:val="16"/>
              </w:rPr>
            </w:pPr>
            <w:r w:rsidRPr="00DB1F78">
              <w:rPr>
                <w:rFonts w:eastAsia="Times New Roman"/>
                <w:sz w:val="16"/>
                <w:szCs w:val="16"/>
              </w:rPr>
              <w:t>Lack of awareness</w:t>
            </w:r>
          </w:p>
        </w:tc>
        <w:tc>
          <w:tcPr>
            <w:tcW w:w="993"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5" w:right="-65"/>
              <w:jc w:val="center"/>
              <w:rPr>
                <w:rFonts w:eastAsia="Times New Roman"/>
                <w:sz w:val="16"/>
                <w:szCs w:val="16"/>
              </w:rPr>
            </w:pPr>
            <w:r w:rsidRPr="00DB1F78">
              <w:rPr>
                <w:rFonts w:eastAsia="Times New Roman"/>
                <w:sz w:val="16"/>
                <w:szCs w:val="16"/>
              </w:rPr>
              <w:t>Learning exchange</w:t>
            </w:r>
          </w:p>
        </w:tc>
        <w:tc>
          <w:tcPr>
            <w:tcW w:w="1080"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8" w:right="-62"/>
              <w:jc w:val="center"/>
              <w:rPr>
                <w:rFonts w:eastAsia="Times New Roman"/>
                <w:sz w:val="16"/>
                <w:szCs w:val="16"/>
              </w:rPr>
            </w:pPr>
            <w:r w:rsidRPr="00DB1F78">
              <w:rPr>
                <w:rFonts w:eastAsia="Times New Roman"/>
                <w:sz w:val="16"/>
                <w:szCs w:val="16"/>
              </w:rPr>
              <w:t>No. of trainees</w:t>
            </w:r>
          </w:p>
        </w:tc>
        <w:tc>
          <w:tcPr>
            <w:tcW w:w="991"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50</w:t>
            </w:r>
          </w:p>
        </w:tc>
        <w:tc>
          <w:tcPr>
            <w:tcW w:w="113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GED</w:t>
            </w:r>
          </w:p>
        </w:tc>
        <w:tc>
          <w:tcPr>
            <w:tcW w:w="631"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2013</w:t>
            </w:r>
          </w:p>
        </w:tc>
        <w:tc>
          <w:tcPr>
            <w:tcW w:w="856" w:type="dxa"/>
            <w:tcBorders>
              <w:top w:val="nil"/>
              <w:left w:val="nil"/>
              <w:bottom w:val="single" w:sz="4" w:space="0" w:color="auto"/>
              <w:right w:val="single" w:sz="4" w:space="0" w:color="auto"/>
            </w:tcBorders>
            <w:shd w:val="clear" w:color="000000" w:fill="DAEEF3"/>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09-Jan-20</w:t>
            </w:r>
          </w:p>
        </w:tc>
        <w:tc>
          <w:tcPr>
            <w:tcW w:w="894" w:type="dxa"/>
            <w:tcBorders>
              <w:top w:val="nil"/>
              <w:left w:val="nil"/>
              <w:bottom w:val="single" w:sz="4" w:space="0" w:color="auto"/>
              <w:right w:val="single" w:sz="4" w:space="0" w:color="auto"/>
            </w:tcBorders>
            <w:shd w:val="clear" w:color="000000" w:fill="DAEEF3"/>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07-Jul-20</w:t>
            </w:r>
          </w:p>
        </w:tc>
        <w:tc>
          <w:tcPr>
            <w:tcW w:w="1072" w:type="dxa"/>
            <w:tcBorders>
              <w:top w:val="nil"/>
              <w:left w:val="nil"/>
              <w:bottom w:val="single" w:sz="4" w:space="0" w:color="auto"/>
              <w:right w:val="single" w:sz="4" w:space="0" w:color="auto"/>
            </w:tcBorders>
            <w:shd w:val="clear" w:color="auto" w:fill="auto"/>
            <w:noWrap/>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50,000.00</w:t>
            </w:r>
          </w:p>
        </w:tc>
        <w:tc>
          <w:tcPr>
            <w:tcW w:w="107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sz w:val="16"/>
                <w:szCs w:val="16"/>
              </w:rPr>
            </w:pPr>
            <w:r w:rsidRPr="00DB1F78">
              <w:rPr>
                <w:rFonts w:eastAsia="Times New Roman"/>
                <w:sz w:val="16"/>
                <w:szCs w:val="16"/>
              </w:rPr>
              <w:t>Training</w:t>
            </w:r>
          </w:p>
        </w:tc>
      </w:tr>
      <w:tr w:rsidR="00DB1F78" w:rsidRPr="00DB1F78" w:rsidTr="00277B60">
        <w:trPr>
          <w:trHeight w:val="276"/>
        </w:trPr>
        <w:tc>
          <w:tcPr>
            <w:tcW w:w="236" w:type="dxa"/>
            <w:tcBorders>
              <w:top w:val="nil"/>
              <w:left w:val="single" w:sz="4" w:space="0" w:color="auto"/>
              <w:bottom w:val="single" w:sz="4" w:space="0" w:color="auto"/>
              <w:right w:val="single" w:sz="4" w:space="0" w:color="auto"/>
            </w:tcBorders>
            <w:shd w:val="clear" w:color="000000" w:fill="FFFF00"/>
            <w:noWrap/>
            <w:vAlign w:val="center"/>
            <w:hideMark/>
          </w:tcPr>
          <w:p w:rsidR="00DB1F78" w:rsidRPr="00DB1F78" w:rsidRDefault="00DB1F78" w:rsidP="00C53C11">
            <w:pPr>
              <w:spacing w:after="0"/>
              <w:ind w:left="-93" w:right="-111"/>
              <w:jc w:val="center"/>
              <w:rPr>
                <w:rFonts w:eastAsia="Times New Roman"/>
                <w:b/>
                <w:bCs/>
                <w:sz w:val="16"/>
                <w:szCs w:val="16"/>
              </w:rPr>
            </w:pPr>
          </w:p>
        </w:tc>
        <w:tc>
          <w:tcPr>
            <w:tcW w:w="3829"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ind w:left="-59" w:right="-54"/>
              <w:jc w:val="center"/>
              <w:rPr>
                <w:rFonts w:eastAsia="Times New Roman"/>
                <w:b/>
                <w:bCs/>
                <w:sz w:val="16"/>
                <w:szCs w:val="16"/>
              </w:rPr>
            </w:pPr>
            <w:r w:rsidRPr="00DB1F78">
              <w:rPr>
                <w:rFonts w:eastAsia="Times New Roman"/>
                <w:b/>
                <w:bCs/>
                <w:sz w:val="16"/>
                <w:szCs w:val="16"/>
              </w:rPr>
              <w:t>sub total</w:t>
            </w:r>
          </w:p>
        </w:tc>
        <w:tc>
          <w:tcPr>
            <w:tcW w:w="810"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ind w:left="-118" w:right="-75"/>
              <w:jc w:val="center"/>
              <w:rPr>
                <w:rFonts w:eastAsia="Times New Roman"/>
                <w:b/>
                <w:bCs/>
                <w:sz w:val="16"/>
                <w:szCs w:val="16"/>
              </w:rPr>
            </w:pPr>
          </w:p>
        </w:tc>
        <w:tc>
          <w:tcPr>
            <w:tcW w:w="1437"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ind w:left="-108" w:right="-111"/>
              <w:jc w:val="center"/>
              <w:rPr>
                <w:rFonts w:eastAsia="Times New Roman"/>
                <w:b/>
                <w:bCs/>
                <w:sz w:val="16"/>
                <w:szCs w:val="16"/>
              </w:rPr>
            </w:pPr>
          </w:p>
        </w:tc>
        <w:tc>
          <w:tcPr>
            <w:tcW w:w="993"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ind w:left="-105" w:right="-65"/>
              <w:jc w:val="center"/>
              <w:rPr>
                <w:rFonts w:eastAsia="Times New Roman"/>
                <w:b/>
                <w:bCs/>
                <w:sz w:val="16"/>
                <w:szCs w:val="16"/>
              </w:rPr>
            </w:pPr>
          </w:p>
        </w:tc>
        <w:tc>
          <w:tcPr>
            <w:tcW w:w="1080"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ind w:left="-108" w:right="-62"/>
              <w:jc w:val="center"/>
              <w:rPr>
                <w:rFonts w:eastAsia="Times New Roman"/>
                <w:b/>
                <w:bCs/>
                <w:sz w:val="16"/>
                <w:szCs w:val="16"/>
              </w:rPr>
            </w:pPr>
          </w:p>
        </w:tc>
        <w:tc>
          <w:tcPr>
            <w:tcW w:w="991"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c>
          <w:tcPr>
            <w:tcW w:w="1137"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c>
          <w:tcPr>
            <w:tcW w:w="631"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c>
          <w:tcPr>
            <w:tcW w:w="856"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c>
          <w:tcPr>
            <w:tcW w:w="894"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c>
          <w:tcPr>
            <w:tcW w:w="1072" w:type="dxa"/>
            <w:tcBorders>
              <w:top w:val="nil"/>
              <w:left w:val="nil"/>
              <w:bottom w:val="single" w:sz="4" w:space="0" w:color="auto"/>
              <w:right w:val="single" w:sz="4" w:space="0" w:color="auto"/>
            </w:tcBorders>
            <w:shd w:val="clear" w:color="000000" w:fill="FFFF00"/>
            <w:noWrap/>
            <w:hideMark/>
          </w:tcPr>
          <w:p w:rsidR="00DB1F78" w:rsidRPr="00DB1F78" w:rsidRDefault="00DB1F78" w:rsidP="00C53C11">
            <w:pPr>
              <w:spacing w:after="0"/>
              <w:jc w:val="center"/>
              <w:rPr>
                <w:rFonts w:eastAsia="Times New Roman"/>
                <w:b/>
                <w:bCs/>
                <w:sz w:val="16"/>
                <w:szCs w:val="16"/>
              </w:rPr>
            </w:pPr>
            <w:r w:rsidRPr="00DB1F78">
              <w:rPr>
                <w:rFonts w:eastAsia="Times New Roman"/>
                <w:b/>
                <w:bCs/>
                <w:sz w:val="16"/>
                <w:szCs w:val="16"/>
              </w:rPr>
              <w:t>163,000.00</w:t>
            </w:r>
          </w:p>
        </w:tc>
        <w:tc>
          <w:tcPr>
            <w:tcW w:w="1077" w:type="dxa"/>
            <w:tcBorders>
              <w:top w:val="nil"/>
              <w:left w:val="nil"/>
              <w:bottom w:val="single" w:sz="4" w:space="0" w:color="auto"/>
              <w:right w:val="single" w:sz="4" w:space="0" w:color="auto"/>
            </w:tcBorders>
            <w:shd w:val="clear" w:color="000000" w:fill="FFFF00"/>
            <w:hideMark/>
          </w:tcPr>
          <w:p w:rsidR="00DB1F78" w:rsidRPr="00DB1F78" w:rsidRDefault="00DB1F78" w:rsidP="00C53C11">
            <w:pPr>
              <w:spacing w:after="0"/>
              <w:jc w:val="center"/>
              <w:rPr>
                <w:rFonts w:eastAsia="Times New Roman"/>
                <w:b/>
                <w:bCs/>
                <w:sz w:val="16"/>
                <w:szCs w:val="16"/>
              </w:rPr>
            </w:pPr>
          </w:p>
        </w:tc>
      </w:tr>
      <w:tr w:rsidR="00DB1F78" w:rsidRPr="00DB1F78" w:rsidTr="00277B60">
        <w:trPr>
          <w:trHeight w:val="276"/>
        </w:trPr>
        <w:tc>
          <w:tcPr>
            <w:tcW w:w="236" w:type="dxa"/>
            <w:tcBorders>
              <w:top w:val="nil"/>
              <w:left w:val="single" w:sz="4" w:space="0" w:color="auto"/>
              <w:bottom w:val="single" w:sz="4" w:space="0" w:color="auto"/>
              <w:right w:val="single" w:sz="4" w:space="0" w:color="auto"/>
            </w:tcBorders>
            <w:shd w:val="clear" w:color="000000" w:fill="FFFFFF"/>
            <w:noWrap/>
            <w:vAlign w:val="center"/>
            <w:hideMark/>
          </w:tcPr>
          <w:p w:rsidR="00DB1F78" w:rsidRPr="00DB1F78" w:rsidRDefault="00DB1F78" w:rsidP="00C53C11">
            <w:pPr>
              <w:spacing w:after="0"/>
              <w:ind w:left="-93" w:right="-111"/>
              <w:jc w:val="center"/>
              <w:rPr>
                <w:rFonts w:eastAsia="Times New Roman"/>
                <w:b/>
                <w:bCs/>
                <w:sz w:val="16"/>
                <w:szCs w:val="16"/>
              </w:rPr>
            </w:pPr>
          </w:p>
        </w:tc>
        <w:tc>
          <w:tcPr>
            <w:tcW w:w="3829"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59" w:right="-54"/>
              <w:jc w:val="center"/>
              <w:rPr>
                <w:rFonts w:eastAsia="Times New Roman"/>
                <w:b/>
                <w:bCs/>
                <w:sz w:val="16"/>
                <w:szCs w:val="16"/>
              </w:rPr>
            </w:pPr>
            <w:r w:rsidRPr="00DB1F78">
              <w:rPr>
                <w:rFonts w:eastAsia="Times New Roman"/>
                <w:b/>
                <w:bCs/>
                <w:sz w:val="16"/>
                <w:szCs w:val="16"/>
              </w:rPr>
              <w:t>Training total</w:t>
            </w:r>
          </w:p>
        </w:tc>
        <w:tc>
          <w:tcPr>
            <w:tcW w:w="810"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18" w:right="-75"/>
              <w:jc w:val="center"/>
              <w:rPr>
                <w:rFonts w:eastAsia="Times New Roman"/>
                <w:b/>
                <w:bCs/>
                <w:sz w:val="16"/>
                <w:szCs w:val="16"/>
              </w:rPr>
            </w:pPr>
          </w:p>
        </w:tc>
        <w:tc>
          <w:tcPr>
            <w:tcW w:w="143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8" w:right="-111"/>
              <w:jc w:val="center"/>
              <w:rPr>
                <w:rFonts w:eastAsia="Times New Roman"/>
                <w:b/>
                <w:bCs/>
                <w:sz w:val="16"/>
                <w:szCs w:val="16"/>
              </w:rPr>
            </w:pPr>
          </w:p>
        </w:tc>
        <w:tc>
          <w:tcPr>
            <w:tcW w:w="993"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5" w:right="-65"/>
              <w:jc w:val="center"/>
              <w:rPr>
                <w:rFonts w:eastAsia="Times New Roman"/>
                <w:b/>
                <w:bCs/>
                <w:sz w:val="16"/>
                <w:szCs w:val="16"/>
              </w:rPr>
            </w:pPr>
          </w:p>
        </w:tc>
        <w:tc>
          <w:tcPr>
            <w:tcW w:w="1080"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8" w:right="-62"/>
              <w:jc w:val="center"/>
              <w:rPr>
                <w:rFonts w:eastAsia="Times New Roman"/>
                <w:b/>
                <w:bCs/>
                <w:sz w:val="16"/>
                <w:szCs w:val="16"/>
              </w:rPr>
            </w:pPr>
          </w:p>
        </w:tc>
        <w:tc>
          <w:tcPr>
            <w:tcW w:w="991"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b/>
                <w:bCs/>
                <w:sz w:val="16"/>
                <w:szCs w:val="16"/>
              </w:rPr>
            </w:pPr>
          </w:p>
        </w:tc>
        <w:tc>
          <w:tcPr>
            <w:tcW w:w="113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b/>
                <w:bCs/>
                <w:sz w:val="16"/>
                <w:szCs w:val="16"/>
              </w:rPr>
            </w:pPr>
          </w:p>
        </w:tc>
        <w:tc>
          <w:tcPr>
            <w:tcW w:w="631"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b/>
                <w:bCs/>
                <w:sz w:val="16"/>
                <w:szCs w:val="16"/>
              </w:rPr>
            </w:pPr>
          </w:p>
        </w:tc>
        <w:tc>
          <w:tcPr>
            <w:tcW w:w="856"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b/>
                <w:bCs/>
                <w:sz w:val="16"/>
                <w:szCs w:val="16"/>
              </w:rPr>
            </w:pPr>
          </w:p>
        </w:tc>
        <w:tc>
          <w:tcPr>
            <w:tcW w:w="894"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b/>
                <w:bCs/>
                <w:sz w:val="16"/>
                <w:szCs w:val="16"/>
              </w:rPr>
            </w:pPr>
          </w:p>
        </w:tc>
        <w:tc>
          <w:tcPr>
            <w:tcW w:w="1072"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b/>
                <w:bCs/>
                <w:sz w:val="16"/>
                <w:szCs w:val="16"/>
              </w:rPr>
            </w:pPr>
            <w:r w:rsidRPr="00DB1F78">
              <w:rPr>
                <w:rFonts w:eastAsia="Times New Roman"/>
                <w:b/>
                <w:bCs/>
                <w:sz w:val="16"/>
                <w:szCs w:val="16"/>
              </w:rPr>
              <w:t>2,225,000.00</w:t>
            </w:r>
          </w:p>
        </w:tc>
        <w:tc>
          <w:tcPr>
            <w:tcW w:w="107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b/>
                <w:bCs/>
                <w:sz w:val="16"/>
                <w:szCs w:val="16"/>
              </w:rPr>
            </w:pPr>
            <w:r w:rsidRPr="00DB1F78">
              <w:rPr>
                <w:rFonts w:eastAsia="Times New Roman"/>
                <w:b/>
                <w:bCs/>
                <w:sz w:val="16"/>
                <w:szCs w:val="16"/>
              </w:rPr>
              <w:t>Training</w:t>
            </w:r>
          </w:p>
        </w:tc>
      </w:tr>
      <w:tr w:rsidR="00DB1F78" w:rsidRPr="00DB1F78" w:rsidTr="00277B60">
        <w:trPr>
          <w:trHeight w:val="408"/>
        </w:trPr>
        <w:tc>
          <w:tcPr>
            <w:tcW w:w="236" w:type="dxa"/>
            <w:tcBorders>
              <w:top w:val="nil"/>
              <w:left w:val="single" w:sz="4" w:space="0" w:color="auto"/>
              <w:bottom w:val="single" w:sz="4" w:space="0" w:color="auto"/>
              <w:right w:val="single" w:sz="4" w:space="0" w:color="auto"/>
            </w:tcBorders>
            <w:shd w:val="clear" w:color="000000" w:fill="FFFFFF"/>
            <w:noWrap/>
            <w:vAlign w:val="center"/>
            <w:hideMark/>
          </w:tcPr>
          <w:p w:rsidR="00DB1F78" w:rsidRPr="00DB1F78" w:rsidRDefault="00DB1F78" w:rsidP="00C53C11">
            <w:pPr>
              <w:spacing w:after="0"/>
              <w:ind w:left="-93" w:right="-111"/>
              <w:jc w:val="center"/>
              <w:rPr>
                <w:rFonts w:eastAsia="Times New Roman"/>
                <w:b/>
                <w:bCs/>
                <w:sz w:val="16"/>
                <w:szCs w:val="16"/>
              </w:rPr>
            </w:pPr>
          </w:p>
        </w:tc>
        <w:tc>
          <w:tcPr>
            <w:tcW w:w="3829"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59" w:right="-54"/>
              <w:jc w:val="center"/>
              <w:rPr>
                <w:rFonts w:eastAsia="Times New Roman"/>
                <w:b/>
                <w:bCs/>
                <w:sz w:val="16"/>
                <w:szCs w:val="16"/>
              </w:rPr>
            </w:pPr>
            <w:r w:rsidRPr="00DB1F78">
              <w:rPr>
                <w:rFonts w:eastAsia="Times New Roman"/>
                <w:b/>
                <w:bCs/>
                <w:sz w:val="16"/>
                <w:szCs w:val="16"/>
              </w:rPr>
              <w:t xml:space="preserve">Supporting office </w:t>
            </w:r>
            <w:proofErr w:type="spellStart"/>
            <w:r w:rsidRPr="00DB1F78">
              <w:rPr>
                <w:rFonts w:eastAsia="Times New Roman"/>
                <w:b/>
                <w:bCs/>
                <w:sz w:val="16"/>
                <w:szCs w:val="16"/>
              </w:rPr>
              <w:t>equipments</w:t>
            </w:r>
            <w:proofErr w:type="spellEnd"/>
            <w:r w:rsidRPr="00DB1F78">
              <w:rPr>
                <w:rFonts w:eastAsia="Times New Roman"/>
                <w:b/>
                <w:bCs/>
                <w:sz w:val="16"/>
                <w:szCs w:val="16"/>
              </w:rPr>
              <w:t xml:space="preserve"> for the sector</w:t>
            </w:r>
          </w:p>
        </w:tc>
        <w:tc>
          <w:tcPr>
            <w:tcW w:w="810"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18" w:right="-75"/>
              <w:jc w:val="center"/>
              <w:rPr>
                <w:rFonts w:eastAsia="Times New Roman"/>
                <w:b/>
                <w:bCs/>
                <w:sz w:val="16"/>
                <w:szCs w:val="16"/>
              </w:rPr>
            </w:pPr>
          </w:p>
        </w:tc>
        <w:tc>
          <w:tcPr>
            <w:tcW w:w="143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8" w:right="-111"/>
              <w:jc w:val="center"/>
              <w:rPr>
                <w:rFonts w:eastAsia="Times New Roman"/>
                <w:b/>
                <w:bCs/>
                <w:sz w:val="16"/>
                <w:szCs w:val="16"/>
              </w:rPr>
            </w:pPr>
            <w:r w:rsidRPr="00DB1F78">
              <w:rPr>
                <w:rFonts w:eastAsia="Times New Roman"/>
                <w:b/>
                <w:bCs/>
                <w:sz w:val="16"/>
                <w:szCs w:val="16"/>
              </w:rPr>
              <w:t xml:space="preserve">lack of office </w:t>
            </w:r>
            <w:proofErr w:type="spellStart"/>
            <w:r w:rsidRPr="00DB1F78">
              <w:rPr>
                <w:rFonts w:eastAsia="Times New Roman"/>
                <w:b/>
                <w:bCs/>
                <w:sz w:val="16"/>
                <w:szCs w:val="16"/>
              </w:rPr>
              <w:t>equipments</w:t>
            </w:r>
            <w:proofErr w:type="spellEnd"/>
          </w:p>
        </w:tc>
        <w:tc>
          <w:tcPr>
            <w:tcW w:w="993"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5" w:right="-65"/>
              <w:jc w:val="center"/>
              <w:rPr>
                <w:rFonts w:eastAsia="Times New Roman"/>
                <w:b/>
                <w:bCs/>
                <w:sz w:val="16"/>
                <w:szCs w:val="16"/>
              </w:rPr>
            </w:pPr>
          </w:p>
        </w:tc>
        <w:tc>
          <w:tcPr>
            <w:tcW w:w="1080"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ind w:left="-108" w:right="-62"/>
              <w:jc w:val="center"/>
              <w:rPr>
                <w:rFonts w:eastAsia="Times New Roman"/>
                <w:b/>
                <w:bCs/>
                <w:sz w:val="16"/>
                <w:szCs w:val="16"/>
              </w:rPr>
            </w:pPr>
            <w:r w:rsidRPr="00DB1F78">
              <w:rPr>
                <w:rFonts w:eastAsia="Times New Roman"/>
                <w:b/>
                <w:bCs/>
                <w:sz w:val="16"/>
                <w:szCs w:val="16"/>
              </w:rPr>
              <w:t xml:space="preserve">No. of </w:t>
            </w:r>
            <w:proofErr w:type="spellStart"/>
            <w:r w:rsidRPr="00DB1F78">
              <w:rPr>
                <w:rFonts w:eastAsia="Times New Roman"/>
                <w:b/>
                <w:bCs/>
                <w:sz w:val="16"/>
                <w:szCs w:val="16"/>
              </w:rPr>
              <w:t>equipments</w:t>
            </w:r>
            <w:proofErr w:type="spellEnd"/>
          </w:p>
        </w:tc>
        <w:tc>
          <w:tcPr>
            <w:tcW w:w="991"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b/>
                <w:bCs/>
                <w:sz w:val="16"/>
                <w:szCs w:val="16"/>
              </w:rPr>
            </w:pPr>
          </w:p>
        </w:tc>
        <w:tc>
          <w:tcPr>
            <w:tcW w:w="113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b/>
                <w:bCs/>
                <w:sz w:val="16"/>
                <w:szCs w:val="16"/>
              </w:rPr>
            </w:pPr>
            <w:r w:rsidRPr="00DB1F78">
              <w:rPr>
                <w:rFonts w:eastAsia="Times New Roman"/>
                <w:b/>
                <w:bCs/>
                <w:sz w:val="16"/>
                <w:szCs w:val="16"/>
              </w:rPr>
              <w:t>PM</w:t>
            </w:r>
          </w:p>
        </w:tc>
        <w:tc>
          <w:tcPr>
            <w:tcW w:w="631"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b/>
                <w:bCs/>
                <w:sz w:val="16"/>
                <w:szCs w:val="16"/>
              </w:rPr>
            </w:pPr>
            <w:r w:rsidRPr="00DB1F78">
              <w:rPr>
                <w:rFonts w:eastAsia="Times New Roman"/>
                <w:b/>
                <w:bCs/>
                <w:sz w:val="16"/>
                <w:szCs w:val="16"/>
              </w:rPr>
              <w:t>2012</w:t>
            </w:r>
          </w:p>
        </w:tc>
        <w:tc>
          <w:tcPr>
            <w:tcW w:w="856" w:type="dxa"/>
            <w:tcBorders>
              <w:top w:val="nil"/>
              <w:left w:val="nil"/>
              <w:bottom w:val="single" w:sz="4" w:space="0" w:color="auto"/>
              <w:right w:val="single" w:sz="4" w:space="0" w:color="auto"/>
            </w:tcBorders>
            <w:shd w:val="clear" w:color="000000" w:fill="FDE9D9"/>
            <w:hideMark/>
          </w:tcPr>
          <w:p w:rsidR="00DB1F78" w:rsidRPr="00DB1F78" w:rsidRDefault="00DB1F78" w:rsidP="00C53C11">
            <w:pPr>
              <w:spacing w:after="0"/>
              <w:jc w:val="center"/>
              <w:rPr>
                <w:rFonts w:eastAsia="Times New Roman"/>
                <w:b/>
                <w:bCs/>
                <w:sz w:val="16"/>
                <w:szCs w:val="16"/>
              </w:rPr>
            </w:pPr>
            <w:r w:rsidRPr="00DB1F78">
              <w:rPr>
                <w:rFonts w:eastAsia="Times New Roman"/>
                <w:b/>
                <w:bCs/>
                <w:sz w:val="16"/>
                <w:szCs w:val="16"/>
              </w:rPr>
              <w:t>11-Oct-20</w:t>
            </w:r>
          </w:p>
        </w:tc>
        <w:tc>
          <w:tcPr>
            <w:tcW w:w="894" w:type="dxa"/>
            <w:tcBorders>
              <w:top w:val="nil"/>
              <w:left w:val="nil"/>
              <w:bottom w:val="single" w:sz="4" w:space="0" w:color="auto"/>
              <w:right w:val="single" w:sz="4" w:space="0" w:color="auto"/>
            </w:tcBorders>
            <w:shd w:val="clear" w:color="000000" w:fill="FDE9D9"/>
            <w:hideMark/>
          </w:tcPr>
          <w:p w:rsidR="00DB1F78" w:rsidRPr="00DB1F78" w:rsidRDefault="00DB1F78" w:rsidP="00C53C11">
            <w:pPr>
              <w:spacing w:after="0"/>
              <w:jc w:val="center"/>
              <w:rPr>
                <w:rFonts w:eastAsia="Times New Roman"/>
                <w:b/>
                <w:bCs/>
                <w:sz w:val="16"/>
                <w:szCs w:val="16"/>
              </w:rPr>
            </w:pPr>
            <w:r w:rsidRPr="00DB1F78">
              <w:rPr>
                <w:rFonts w:eastAsia="Times New Roman"/>
                <w:b/>
                <w:bCs/>
                <w:sz w:val="16"/>
                <w:szCs w:val="16"/>
              </w:rPr>
              <w:t>08-Apr-20</w:t>
            </w:r>
          </w:p>
        </w:tc>
        <w:tc>
          <w:tcPr>
            <w:tcW w:w="1072"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b/>
                <w:bCs/>
                <w:sz w:val="16"/>
                <w:szCs w:val="16"/>
              </w:rPr>
            </w:pPr>
            <w:r w:rsidRPr="00DB1F78">
              <w:rPr>
                <w:rFonts w:eastAsia="Times New Roman"/>
                <w:b/>
                <w:bCs/>
                <w:sz w:val="16"/>
                <w:szCs w:val="16"/>
              </w:rPr>
              <w:t>2,815,160.02</w:t>
            </w:r>
          </w:p>
        </w:tc>
        <w:tc>
          <w:tcPr>
            <w:tcW w:w="1077" w:type="dxa"/>
            <w:tcBorders>
              <w:top w:val="nil"/>
              <w:left w:val="nil"/>
              <w:bottom w:val="single" w:sz="4" w:space="0" w:color="auto"/>
              <w:right w:val="single" w:sz="4" w:space="0" w:color="auto"/>
            </w:tcBorders>
            <w:shd w:val="clear" w:color="000000" w:fill="FFFFFF"/>
            <w:hideMark/>
          </w:tcPr>
          <w:p w:rsidR="00DB1F78" w:rsidRPr="00DB1F78" w:rsidRDefault="00DB1F78" w:rsidP="00C53C11">
            <w:pPr>
              <w:spacing w:after="0"/>
              <w:jc w:val="center"/>
              <w:rPr>
                <w:rFonts w:eastAsia="Times New Roman"/>
                <w:b/>
                <w:bCs/>
                <w:sz w:val="16"/>
                <w:szCs w:val="16"/>
              </w:rPr>
            </w:pPr>
            <w:r w:rsidRPr="00DB1F78">
              <w:rPr>
                <w:rFonts w:eastAsia="Times New Roman"/>
                <w:b/>
                <w:bCs/>
                <w:sz w:val="16"/>
                <w:szCs w:val="16"/>
              </w:rPr>
              <w:t>Goods</w:t>
            </w:r>
          </w:p>
        </w:tc>
      </w:tr>
      <w:tr w:rsidR="00DB1F78" w:rsidRPr="00DB1F78" w:rsidTr="00277B60">
        <w:trPr>
          <w:trHeight w:val="276"/>
        </w:trPr>
        <w:tc>
          <w:tcPr>
            <w:tcW w:w="236" w:type="dxa"/>
            <w:tcBorders>
              <w:top w:val="nil"/>
              <w:left w:val="single" w:sz="4" w:space="0" w:color="auto"/>
              <w:bottom w:val="single" w:sz="4" w:space="0" w:color="auto"/>
              <w:right w:val="single" w:sz="4" w:space="0" w:color="auto"/>
            </w:tcBorders>
            <w:shd w:val="clear" w:color="auto" w:fill="auto"/>
            <w:noWrap/>
            <w:vAlign w:val="center"/>
            <w:hideMark/>
          </w:tcPr>
          <w:p w:rsidR="00DB1F78" w:rsidRPr="00DB1F78" w:rsidRDefault="00DB1F78" w:rsidP="00C53C11">
            <w:pPr>
              <w:spacing w:after="0"/>
              <w:ind w:left="-93" w:right="-111"/>
              <w:jc w:val="center"/>
              <w:rPr>
                <w:rFonts w:eastAsia="Times New Roman"/>
                <w:b/>
                <w:bCs/>
                <w:sz w:val="16"/>
                <w:szCs w:val="16"/>
              </w:rPr>
            </w:pPr>
          </w:p>
        </w:tc>
        <w:tc>
          <w:tcPr>
            <w:tcW w:w="3829" w:type="dxa"/>
            <w:tcBorders>
              <w:top w:val="nil"/>
              <w:left w:val="nil"/>
              <w:bottom w:val="single" w:sz="4" w:space="0" w:color="auto"/>
              <w:right w:val="single" w:sz="4" w:space="0" w:color="auto"/>
            </w:tcBorders>
            <w:shd w:val="clear" w:color="000000" w:fill="FFE599"/>
            <w:hideMark/>
          </w:tcPr>
          <w:p w:rsidR="00DB1F78" w:rsidRPr="00DB1F78" w:rsidRDefault="00DB1F78" w:rsidP="00C53C11">
            <w:pPr>
              <w:spacing w:after="0"/>
              <w:ind w:left="-59" w:right="-54"/>
              <w:jc w:val="center"/>
              <w:rPr>
                <w:rFonts w:eastAsia="Times New Roman"/>
                <w:b/>
                <w:bCs/>
                <w:sz w:val="16"/>
                <w:szCs w:val="16"/>
              </w:rPr>
            </w:pPr>
            <w:r w:rsidRPr="00DB1F78">
              <w:rPr>
                <w:rFonts w:eastAsia="Times New Roman"/>
                <w:b/>
                <w:bCs/>
                <w:sz w:val="16"/>
                <w:szCs w:val="16"/>
              </w:rPr>
              <w:t>Total Capacity Building Plan for EFY 2013</w:t>
            </w:r>
          </w:p>
        </w:tc>
        <w:tc>
          <w:tcPr>
            <w:tcW w:w="810" w:type="dxa"/>
            <w:tcBorders>
              <w:top w:val="nil"/>
              <w:left w:val="nil"/>
              <w:bottom w:val="single" w:sz="4" w:space="0" w:color="auto"/>
              <w:right w:val="single" w:sz="4" w:space="0" w:color="auto"/>
            </w:tcBorders>
            <w:shd w:val="clear" w:color="000000" w:fill="FFE599"/>
            <w:hideMark/>
          </w:tcPr>
          <w:p w:rsidR="00DB1F78" w:rsidRPr="00DB1F78" w:rsidRDefault="00DB1F78" w:rsidP="00C53C11">
            <w:pPr>
              <w:spacing w:after="0"/>
              <w:ind w:left="-118" w:right="-75"/>
              <w:jc w:val="center"/>
              <w:rPr>
                <w:rFonts w:eastAsia="Times New Roman"/>
                <w:b/>
                <w:bCs/>
                <w:sz w:val="16"/>
                <w:szCs w:val="16"/>
              </w:rPr>
            </w:pPr>
          </w:p>
        </w:tc>
        <w:tc>
          <w:tcPr>
            <w:tcW w:w="1437" w:type="dxa"/>
            <w:tcBorders>
              <w:top w:val="nil"/>
              <w:left w:val="nil"/>
              <w:bottom w:val="single" w:sz="4" w:space="0" w:color="auto"/>
              <w:right w:val="single" w:sz="4" w:space="0" w:color="auto"/>
            </w:tcBorders>
            <w:shd w:val="clear" w:color="000000" w:fill="FFE599"/>
            <w:hideMark/>
          </w:tcPr>
          <w:p w:rsidR="00DB1F78" w:rsidRPr="00DB1F78" w:rsidRDefault="00DB1F78" w:rsidP="00C53C11">
            <w:pPr>
              <w:spacing w:after="0"/>
              <w:ind w:left="-108" w:right="-111"/>
              <w:jc w:val="center"/>
              <w:rPr>
                <w:rFonts w:eastAsia="Times New Roman"/>
                <w:b/>
                <w:bCs/>
                <w:sz w:val="16"/>
                <w:szCs w:val="16"/>
              </w:rPr>
            </w:pPr>
          </w:p>
        </w:tc>
        <w:tc>
          <w:tcPr>
            <w:tcW w:w="993" w:type="dxa"/>
            <w:tcBorders>
              <w:top w:val="nil"/>
              <w:left w:val="nil"/>
              <w:bottom w:val="single" w:sz="4" w:space="0" w:color="auto"/>
              <w:right w:val="single" w:sz="4" w:space="0" w:color="auto"/>
            </w:tcBorders>
            <w:shd w:val="clear" w:color="000000" w:fill="FFE599"/>
            <w:hideMark/>
          </w:tcPr>
          <w:p w:rsidR="00DB1F78" w:rsidRPr="00DB1F78" w:rsidRDefault="00DB1F78" w:rsidP="00C53C11">
            <w:pPr>
              <w:spacing w:after="0"/>
              <w:ind w:left="-105" w:right="-65"/>
              <w:jc w:val="center"/>
              <w:rPr>
                <w:rFonts w:eastAsia="Times New Roman"/>
                <w:b/>
                <w:bCs/>
                <w:sz w:val="16"/>
                <w:szCs w:val="16"/>
              </w:rPr>
            </w:pPr>
          </w:p>
        </w:tc>
        <w:tc>
          <w:tcPr>
            <w:tcW w:w="1080" w:type="dxa"/>
            <w:tcBorders>
              <w:top w:val="nil"/>
              <w:left w:val="nil"/>
              <w:bottom w:val="single" w:sz="4" w:space="0" w:color="auto"/>
              <w:right w:val="single" w:sz="4" w:space="0" w:color="auto"/>
            </w:tcBorders>
            <w:shd w:val="clear" w:color="000000" w:fill="FFE599"/>
            <w:hideMark/>
          </w:tcPr>
          <w:p w:rsidR="00DB1F78" w:rsidRPr="00DB1F78" w:rsidRDefault="00DB1F78" w:rsidP="00C53C11">
            <w:pPr>
              <w:spacing w:after="0"/>
              <w:ind w:left="-108" w:right="-62"/>
              <w:jc w:val="center"/>
              <w:rPr>
                <w:rFonts w:eastAsia="Times New Roman"/>
                <w:b/>
                <w:bCs/>
                <w:sz w:val="16"/>
                <w:szCs w:val="16"/>
              </w:rPr>
            </w:pPr>
          </w:p>
        </w:tc>
        <w:tc>
          <w:tcPr>
            <w:tcW w:w="991" w:type="dxa"/>
            <w:tcBorders>
              <w:top w:val="nil"/>
              <w:left w:val="nil"/>
              <w:bottom w:val="single" w:sz="4" w:space="0" w:color="auto"/>
              <w:right w:val="single" w:sz="4" w:space="0" w:color="auto"/>
            </w:tcBorders>
            <w:shd w:val="clear" w:color="000000" w:fill="FFE599"/>
            <w:hideMark/>
          </w:tcPr>
          <w:p w:rsidR="00DB1F78" w:rsidRPr="00DB1F78" w:rsidRDefault="00DB1F78" w:rsidP="00C53C11">
            <w:pPr>
              <w:spacing w:after="0"/>
              <w:jc w:val="center"/>
              <w:rPr>
                <w:rFonts w:eastAsia="Times New Roman"/>
                <w:b/>
                <w:bCs/>
                <w:sz w:val="16"/>
                <w:szCs w:val="16"/>
              </w:rPr>
            </w:pPr>
          </w:p>
        </w:tc>
        <w:tc>
          <w:tcPr>
            <w:tcW w:w="1137" w:type="dxa"/>
            <w:tcBorders>
              <w:top w:val="nil"/>
              <w:left w:val="nil"/>
              <w:bottom w:val="single" w:sz="4" w:space="0" w:color="auto"/>
              <w:right w:val="single" w:sz="4" w:space="0" w:color="auto"/>
            </w:tcBorders>
            <w:shd w:val="clear" w:color="000000" w:fill="FFE599"/>
            <w:hideMark/>
          </w:tcPr>
          <w:p w:rsidR="00DB1F78" w:rsidRPr="00DB1F78" w:rsidRDefault="00DB1F78" w:rsidP="00C53C11">
            <w:pPr>
              <w:spacing w:after="0"/>
              <w:jc w:val="center"/>
              <w:rPr>
                <w:rFonts w:eastAsia="Times New Roman"/>
                <w:b/>
                <w:bCs/>
                <w:sz w:val="16"/>
                <w:szCs w:val="16"/>
              </w:rPr>
            </w:pPr>
          </w:p>
        </w:tc>
        <w:tc>
          <w:tcPr>
            <w:tcW w:w="631" w:type="dxa"/>
            <w:tcBorders>
              <w:top w:val="nil"/>
              <w:left w:val="nil"/>
              <w:bottom w:val="single" w:sz="4" w:space="0" w:color="auto"/>
              <w:right w:val="single" w:sz="4" w:space="0" w:color="auto"/>
            </w:tcBorders>
            <w:shd w:val="clear" w:color="000000" w:fill="FFE599"/>
            <w:hideMark/>
          </w:tcPr>
          <w:p w:rsidR="00DB1F78" w:rsidRPr="00DB1F78" w:rsidRDefault="00DB1F78" w:rsidP="00C53C11">
            <w:pPr>
              <w:spacing w:after="0"/>
              <w:jc w:val="center"/>
              <w:rPr>
                <w:rFonts w:eastAsia="Times New Roman"/>
                <w:b/>
                <w:bCs/>
                <w:sz w:val="16"/>
                <w:szCs w:val="16"/>
              </w:rPr>
            </w:pPr>
          </w:p>
        </w:tc>
        <w:tc>
          <w:tcPr>
            <w:tcW w:w="856" w:type="dxa"/>
            <w:tcBorders>
              <w:top w:val="nil"/>
              <w:left w:val="nil"/>
              <w:bottom w:val="single" w:sz="4" w:space="0" w:color="auto"/>
              <w:right w:val="single" w:sz="4" w:space="0" w:color="auto"/>
            </w:tcBorders>
            <w:shd w:val="clear" w:color="000000" w:fill="FFE599"/>
            <w:hideMark/>
          </w:tcPr>
          <w:p w:rsidR="00DB1F78" w:rsidRPr="00DB1F78" w:rsidRDefault="00DB1F78" w:rsidP="00C53C11">
            <w:pPr>
              <w:spacing w:after="0"/>
              <w:jc w:val="center"/>
              <w:rPr>
                <w:rFonts w:eastAsia="Times New Roman"/>
                <w:b/>
                <w:bCs/>
                <w:sz w:val="16"/>
                <w:szCs w:val="16"/>
              </w:rPr>
            </w:pPr>
          </w:p>
        </w:tc>
        <w:tc>
          <w:tcPr>
            <w:tcW w:w="894" w:type="dxa"/>
            <w:tcBorders>
              <w:top w:val="nil"/>
              <w:left w:val="nil"/>
              <w:bottom w:val="single" w:sz="4" w:space="0" w:color="auto"/>
              <w:right w:val="single" w:sz="4" w:space="0" w:color="auto"/>
            </w:tcBorders>
            <w:shd w:val="clear" w:color="000000" w:fill="FFE599"/>
            <w:hideMark/>
          </w:tcPr>
          <w:p w:rsidR="00DB1F78" w:rsidRPr="00DB1F78" w:rsidRDefault="00DB1F78" w:rsidP="00C53C11">
            <w:pPr>
              <w:spacing w:after="0"/>
              <w:jc w:val="center"/>
              <w:rPr>
                <w:rFonts w:eastAsia="Times New Roman"/>
                <w:b/>
                <w:bCs/>
                <w:sz w:val="16"/>
                <w:szCs w:val="16"/>
              </w:rPr>
            </w:pPr>
          </w:p>
        </w:tc>
        <w:tc>
          <w:tcPr>
            <w:tcW w:w="1072" w:type="dxa"/>
            <w:tcBorders>
              <w:top w:val="nil"/>
              <w:left w:val="nil"/>
              <w:bottom w:val="single" w:sz="4" w:space="0" w:color="auto"/>
              <w:right w:val="single" w:sz="4" w:space="0" w:color="auto"/>
            </w:tcBorders>
            <w:shd w:val="clear" w:color="000000" w:fill="FFE599"/>
            <w:hideMark/>
          </w:tcPr>
          <w:p w:rsidR="00DB1F78" w:rsidRPr="00DB1F78" w:rsidRDefault="00DB1F78" w:rsidP="00C53C11">
            <w:pPr>
              <w:spacing w:after="0"/>
              <w:jc w:val="center"/>
              <w:rPr>
                <w:rFonts w:eastAsia="Times New Roman"/>
                <w:b/>
                <w:bCs/>
                <w:sz w:val="16"/>
                <w:szCs w:val="16"/>
              </w:rPr>
            </w:pPr>
            <w:r w:rsidRPr="00DB1F78">
              <w:rPr>
                <w:rFonts w:eastAsia="Times New Roman"/>
                <w:b/>
                <w:bCs/>
                <w:sz w:val="16"/>
                <w:szCs w:val="16"/>
              </w:rPr>
              <w:t>5,040,160.02</w:t>
            </w:r>
          </w:p>
        </w:tc>
        <w:tc>
          <w:tcPr>
            <w:tcW w:w="1077" w:type="dxa"/>
            <w:tcBorders>
              <w:top w:val="nil"/>
              <w:left w:val="nil"/>
              <w:bottom w:val="single" w:sz="4" w:space="0" w:color="auto"/>
              <w:right w:val="single" w:sz="4" w:space="0" w:color="auto"/>
            </w:tcBorders>
            <w:shd w:val="clear" w:color="000000" w:fill="FFE599"/>
            <w:hideMark/>
          </w:tcPr>
          <w:p w:rsidR="00DB1F78" w:rsidRPr="00DB1F78" w:rsidRDefault="00DB1F78" w:rsidP="00C53C11">
            <w:pPr>
              <w:spacing w:after="0"/>
              <w:jc w:val="center"/>
              <w:rPr>
                <w:rFonts w:eastAsia="Times New Roman"/>
                <w:b/>
                <w:bCs/>
                <w:sz w:val="16"/>
                <w:szCs w:val="16"/>
              </w:rPr>
            </w:pPr>
          </w:p>
        </w:tc>
      </w:tr>
    </w:tbl>
    <w:p w:rsidR="00384921" w:rsidRDefault="00384921" w:rsidP="00384921">
      <w:pPr>
        <w:pStyle w:val="ListofTables"/>
        <w:numPr>
          <w:ilvl w:val="0"/>
          <w:numId w:val="0"/>
        </w:numPr>
        <w:ind w:left="1134"/>
      </w:pPr>
    </w:p>
    <w:p w:rsidR="00384921" w:rsidRDefault="00384921">
      <w:pPr>
        <w:spacing w:line="259" w:lineRule="auto"/>
        <w:rPr>
          <w:rFonts w:eastAsia="SimSun"/>
          <w:b/>
          <w:color w:val="000000"/>
          <w:sz w:val="24"/>
          <w:lang w:eastAsia="zh-CN"/>
        </w:rPr>
      </w:pPr>
      <w:r>
        <w:br w:type="page"/>
      </w:r>
    </w:p>
    <w:p w:rsidR="00C645EE" w:rsidRDefault="00E45F85" w:rsidP="00C645EE">
      <w:pPr>
        <w:pStyle w:val="ListofTables"/>
      </w:pPr>
      <w:bookmarkStart w:id="98" w:name="_Toc52412525"/>
      <w:r w:rsidRPr="002F23E3">
        <w:lastRenderedPageBreak/>
        <w:t>Annual Action Plan for Capacity Building for EFY 20</w:t>
      </w:r>
      <w:r w:rsidR="00E803E9" w:rsidRPr="002F23E3">
        <w:t>1</w:t>
      </w:r>
      <w:r w:rsidR="00C53C11">
        <w:t>3</w:t>
      </w:r>
      <w:bookmarkEnd w:id="98"/>
    </w:p>
    <w:tbl>
      <w:tblPr>
        <w:tblW w:w="15296" w:type="dxa"/>
        <w:tblInd w:w="-432" w:type="dxa"/>
        <w:tblLayout w:type="fixed"/>
        <w:tblLook w:val="04A0" w:firstRow="1" w:lastRow="0" w:firstColumn="1" w:lastColumn="0" w:noHBand="0" w:noVBand="1"/>
      </w:tblPr>
      <w:tblGrid>
        <w:gridCol w:w="285"/>
        <w:gridCol w:w="4050"/>
        <w:gridCol w:w="720"/>
        <w:gridCol w:w="1260"/>
        <w:gridCol w:w="990"/>
        <w:gridCol w:w="630"/>
        <w:gridCol w:w="990"/>
        <w:gridCol w:w="360"/>
        <w:gridCol w:w="975"/>
        <w:gridCol w:w="900"/>
        <w:gridCol w:w="900"/>
        <w:gridCol w:w="1043"/>
        <w:gridCol w:w="1017"/>
        <w:gridCol w:w="1176"/>
      </w:tblGrid>
      <w:tr w:rsidR="00C53C11" w:rsidRPr="00C53C11" w:rsidTr="00384921">
        <w:trPr>
          <w:trHeight w:val="288"/>
        </w:trPr>
        <w:tc>
          <w:tcPr>
            <w:tcW w:w="28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53C11" w:rsidRPr="00C53C11" w:rsidRDefault="00C53C11" w:rsidP="00C645EE">
            <w:pPr>
              <w:spacing w:after="0"/>
              <w:ind w:left="-93" w:right="-63"/>
              <w:jc w:val="center"/>
              <w:rPr>
                <w:rFonts w:eastAsia="Times New Roman"/>
                <w:b/>
                <w:bCs/>
                <w:sz w:val="18"/>
                <w:szCs w:val="18"/>
              </w:rPr>
            </w:pPr>
            <w:r w:rsidRPr="00C53C11">
              <w:rPr>
                <w:rFonts w:eastAsia="Times New Roman"/>
                <w:b/>
                <w:bCs/>
                <w:sz w:val="18"/>
                <w:szCs w:val="18"/>
              </w:rPr>
              <w:t>No</w:t>
            </w:r>
          </w:p>
        </w:tc>
        <w:tc>
          <w:tcPr>
            <w:tcW w:w="4050" w:type="dxa"/>
            <w:vMerge w:val="restart"/>
            <w:tcBorders>
              <w:top w:val="single" w:sz="4" w:space="0" w:color="auto"/>
              <w:left w:val="nil"/>
              <w:bottom w:val="single" w:sz="4" w:space="0" w:color="auto"/>
              <w:right w:val="single" w:sz="4" w:space="0" w:color="auto"/>
            </w:tcBorders>
            <w:shd w:val="clear" w:color="000000" w:fill="FFE599"/>
            <w:hideMark/>
          </w:tcPr>
          <w:p w:rsidR="00C53C11" w:rsidRPr="00C53C11" w:rsidRDefault="00C53C11" w:rsidP="00C645EE">
            <w:pPr>
              <w:spacing w:after="0"/>
              <w:ind w:left="-108" w:right="-86"/>
              <w:jc w:val="center"/>
              <w:rPr>
                <w:rFonts w:eastAsia="Times New Roman"/>
                <w:b/>
                <w:bCs/>
                <w:sz w:val="18"/>
                <w:szCs w:val="18"/>
              </w:rPr>
            </w:pPr>
            <w:r w:rsidRPr="00C53C11">
              <w:rPr>
                <w:rFonts w:eastAsia="Times New Roman"/>
                <w:b/>
                <w:bCs/>
                <w:sz w:val="18"/>
                <w:szCs w:val="18"/>
              </w:rPr>
              <w:t>ECSPG Pillar &amp; Capacity Building Activities /investments</w:t>
            </w:r>
          </w:p>
        </w:tc>
        <w:tc>
          <w:tcPr>
            <w:tcW w:w="720" w:type="dxa"/>
            <w:vMerge w:val="restart"/>
            <w:tcBorders>
              <w:top w:val="single" w:sz="4" w:space="0" w:color="auto"/>
              <w:left w:val="single" w:sz="4" w:space="0" w:color="auto"/>
              <w:bottom w:val="single" w:sz="4" w:space="0" w:color="000000"/>
              <w:right w:val="single" w:sz="4" w:space="0" w:color="auto"/>
            </w:tcBorders>
            <w:shd w:val="clear" w:color="000000" w:fill="FFE599"/>
            <w:hideMark/>
          </w:tcPr>
          <w:p w:rsidR="00C53C11" w:rsidRPr="00C53C11" w:rsidRDefault="00C53C11" w:rsidP="00C645EE">
            <w:pPr>
              <w:spacing w:after="0"/>
              <w:ind w:left="-108" w:right="-121"/>
              <w:jc w:val="center"/>
              <w:rPr>
                <w:rFonts w:eastAsia="Times New Roman"/>
                <w:b/>
                <w:bCs/>
                <w:sz w:val="18"/>
                <w:szCs w:val="18"/>
              </w:rPr>
            </w:pPr>
            <w:r w:rsidRPr="00C53C11">
              <w:rPr>
                <w:rFonts w:eastAsia="Times New Roman"/>
                <w:b/>
                <w:bCs/>
                <w:sz w:val="18"/>
                <w:szCs w:val="18"/>
              </w:rPr>
              <w:t>UIIDP POM Thematic Area</w:t>
            </w:r>
          </w:p>
        </w:tc>
        <w:tc>
          <w:tcPr>
            <w:tcW w:w="1260" w:type="dxa"/>
            <w:vMerge w:val="restart"/>
            <w:tcBorders>
              <w:top w:val="single" w:sz="4" w:space="0" w:color="auto"/>
              <w:left w:val="single" w:sz="4" w:space="0" w:color="auto"/>
              <w:bottom w:val="single" w:sz="4" w:space="0" w:color="000000"/>
              <w:right w:val="single" w:sz="4" w:space="0" w:color="auto"/>
            </w:tcBorders>
            <w:shd w:val="clear" w:color="000000" w:fill="FFE599"/>
            <w:hideMark/>
          </w:tcPr>
          <w:p w:rsidR="00C53C11" w:rsidRPr="00C53C11" w:rsidRDefault="00C53C11" w:rsidP="00C645EE">
            <w:pPr>
              <w:spacing w:after="0"/>
              <w:ind w:left="-108" w:right="-104"/>
              <w:rPr>
                <w:rFonts w:eastAsia="Times New Roman"/>
                <w:b/>
                <w:bCs/>
                <w:sz w:val="18"/>
                <w:szCs w:val="18"/>
              </w:rPr>
            </w:pPr>
            <w:r w:rsidRPr="00C53C11">
              <w:rPr>
                <w:rFonts w:eastAsia="Times New Roman"/>
                <w:b/>
                <w:bCs/>
                <w:sz w:val="18"/>
                <w:szCs w:val="18"/>
              </w:rPr>
              <w:t>Gaps identified</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FFE599"/>
            <w:hideMark/>
          </w:tcPr>
          <w:p w:rsidR="00C53C11" w:rsidRPr="00C53C11" w:rsidRDefault="00C53C11" w:rsidP="00C645EE">
            <w:pPr>
              <w:spacing w:after="0"/>
              <w:ind w:left="-108" w:right="-96"/>
              <w:jc w:val="center"/>
              <w:rPr>
                <w:rFonts w:ascii="Calibri" w:eastAsia="Times New Roman" w:hAnsi="Calibri" w:cs="Calibri"/>
                <w:b/>
                <w:bCs/>
                <w:sz w:val="18"/>
                <w:szCs w:val="18"/>
              </w:rPr>
            </w:pPr>
            <w:r w:rsidRPr="00C53C11">
              <w:rPr>
                <w:rFonts w:ascii="Calibri" w:eastAsia="Times New Roman" w:hAnsi="Calibri" w:cs="Calibri"/>
                <w:b/>
                <w:bCs/>
                <w:sz w:val="18"/>
                <w:szCs w:val="18"/>
              </w:rPr>
              <w:t>Performance indicators</w:t>
            </w:r>
          </w:p>
        </w:tc>
        <w:tc>
          <w:tcPr>
            <w:tcW w:w="630" w:type="dxa"/>
            <w:vMerge w:val="restart"/>
            <w:tcBorders>
              <w:top w:val="single" w:sz="4" w:space="0" w:color="auto"/>
              <w:left w:val="single" w:sz="4" w:space="0" w:color="auto"/>
              <w:bottom w:val="single" w:sz="4" w:space="0" w:color="auto"/>
              <w:right w:val="single" w:sz="4" w:space="0" w:color="auto"/>
            </w:tcBorders>
            <w:shd w:val="clear" w:color="000000" w:fill="FFE599"/>
            <w:hideMark/>
          </w:tcPr>
          <w:p w:rsidR="00C53C11" w:rsidRPr="00C53C11" w:rsidRDefault="00C53C11" w:rsidP="00C645EE">
            <w:pPr>
              <w:spacing w:after="0"/>
              <w:ind w:left="-108" w:right="-131"/>
              <w:jc w:val="center"/>
              <w:rPr>
                <w:rFonts w:eastAsia="Times New Roman"/>
                <w:b/>
                <w:bCs/>
                <w:sz w:val="18"/>
                <w:szCs w:val="18"/>
              </w:rPr>
            </w:pPr>
            <w:r w:rsidRPr="00C53C11">
              <w:rPr>
                <w:rFonts w:eastAsia="Times New Roman"/>
                <w:b/>
                <w:bCs/>
                <w:sz w:val="18"/>
                <w:szCs w:val="18"/>
              </w:rPr>
              <w:t>Annual Target</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FFE599"/>
            <w:hideMark/>
          </w:tcPr>
          <w:p w:rsidR="00C53C11" w:rsidRPr="00C53C11" w:rsidRDefault="00C53C11" w:rsidP="00C645EE">
            <w:pPr>
              <w:spacing w:after="0"/>
              <w:ind w:left="-108" w:right="-51"/>
              <w:jc w:val="center"/>
              <w:rPr>
                <w:rFonts w:eastAsia="Times New Roman"/>
                <w:b/>
                <w:bCs/>
                <w:sz w:val="18"/>
                <w:szCs w:val="18"/>
              </w:rPr>
            </w:pPr>
            <w:r w:rsidRPr="00C53C11">
              <w:rPr>
                <w:rFonts w:eastAsia="Times New Roman"/>
                <w:b/>
                <w:bCs/>
                <w:sz w:val="18"/>
                <w:szCs w:val="18"/>
              </w:rPr>
              <w:t>Lead Person Responsible</w:t>
            </w:r>
          </w:p>
        </w:tc>
        <w:tc>
          <w:tcPr>
            <w:tcW w:w="3135" w:type="dxa"/>
            <w:gridSpan w:val="4"/>
            <w:tcBorders>
              <w:top w:val="single" w:sz="4" w:space="0" w:color="auto"/>
              <w:left w:val="nil"/>
              <w:bottom w:val="single" w:sz="4" w:space="0" w:color="auto"/>
              <w:right w:val="single" w:sz="4" w:space="0" w:color="auto"/>
            </w:tcBorders>
            <w:shd w:val="clear" w:color="000000" w:fill="FFE599"/>
            <w:hideMark/>
          </w:tcPr>
          <w:p w:rsidR="00C53C11" w:rsidRPr="00C53C11" w:rsidRDefault="00C53C11" w:rsidP="00C645EE">
            <w:pPr>
              <w:spacing w:after="0"/>
              <w:ind w:left="-108" w:right="-110"/>
              <w:jc w:val="center"/>
              <w:rPr>
                <w:rFonts w:eastAsia="Times New Roman"/>
                <w:b/>
                <w:bCs/>
                <w:sz w:val="18"/>
                <w:szCs w:val="18"/>
              </w:rPr>
            </w:pPr>
            <w:r w:rsidRPr="00C53C11">
              <w:rPr>
                <w:rFonts w:eastAsia="Times New Roman"/>
                <w:b/>
                <w:bCs/>
                <w:sz w:val="18"/>
                <w:szCs w:val="18"/>
              </w:rPr>
              <w:t xml:space="preserve">Implementation period </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E599"/>
            <w:hideMark/>
          </w:tcPr>
          <w:p w:rsidR="00C53C11" w:rsidRPr="00C53C11" w:rsidRDefault="00C53C11" w:rsidP="00C53C11">
            <w:pPr>
              <w:spacing w:after="0"/>
              <w:jc w:val="center"/>
              <w:rPr>
                <w:rFonts w:eastAsia="Times New Roman"/>
                <w:b/>
                <w:bCs/>
                <w:sz w:val="18"/>
                <w:szCs w:val="18"/>
              </w:rPr>
            </w:pPr>
            <w:r w:rsidRPr="00C53C11">
              <w:rPr>
                <w:rFonts w:eastAsia="Times New Roman"/>
                <w:b/>
                <w:bCs/>
                <w:sz w:val="18"/>
                <w:szCs w:val="18"/>
              </w:rPr>
              <w:t>Executors</w:t>
            </w:r>
          </w:p>
        </w:tc>
        <w:tc>
          <w:tcPr>
            <w:tcW w:w="1017" w:type="dxa"/>
            <w:vMerge w:val="restart"/>
            <w:tcBorders>
              <w:top w:val="single" w:sz="4" w:space="0" w:color="auto"/>
              <w:left w:val="single" w:sz="4" w:space="0" w:color="auto"/>
              <w:bottom w:val="single" w:sz="4" w:space="0" w:color="000000"/>
              <w:right w:val="single" w:sz="4" w:space="0" w:color="auto"/>
            </w:tcBorders>
            <w:shd w:val="clear" w:color="000000" w:fill="FFE599"/>
            <w:hideMark/>
          </w:tcPr>
          <w:p w:rsidR="00C53C11" w:rsidRPr="00C53C11" w:rsidRDefault="00C53C11" w:rsidP="00C53C11">
            <w:pPr>
              <w:spacing w:after="0"/>
              <w:jc w:val="center"/>
              <w:rPr>
                <w:rFonts w:eastAsia="Times New Roman"/>
                <w:b/>
                <w:bCs/>
                <w:sz w:val="18"/>
                <w:szCs w:val="18"/>
              </w:rPr>
            </w:pPr>
            <w:r w:rsidRPr="00C53C11">
              <w:rPr>
                <w:rFonts w:eastAsia="Times New Roman"/>
                <w:b/>
                <w:bCs/>
                <w:sz w:val="18"/>
                <w:szCs w:val="18"/>
              </w:rPr>
              <w:t xml:space="preserve">Packaging (goods, works, services, trainings </w:t>
            </w:r>
          </w:p>
        </w:tc>
        <w:tc>
          <w:tcPr>
            <w:tcW w:w="1176" w:type="dxa"/>
            <w:vMerge w:val="restart"/>
            <w:tcBorders>
              <w:top w:val="single" w:sz="4" w:space="0" w:color="auto"/>
              <w:left w:val="single" w:sz="4" w:space="0" w:color="auto"/>
              <w:bottom w:val="single" w:sz="4" w:space="0" w:color="000000"/>
              <w:right w:val="single" w:sz="4" w:space="0" w:color="auto"/>
            </w:tcBorders>
            <w:shd w:val="clear" w:color="000000" w:fill="FFE599"/>
            <w:hideMark/>
          </w:tcPr>
          <w:p w:rsidR="00C53C11" w:rsidRPr="00C53C11" w:rsidRDefault="00C53C11" w:rsidP="00C53C11">
            <w:pPr>
              <w:spacing w:after="0"/>
              <w:jc w:val="center"/>
              <w:rPr>
                <w:rFonts w:eastAsia="Times New Roman"/>
                <w:b/>
                <w:bCs/>
                <w:sz w:val="18"/>
                <w:szCs w:val="18"/>
              </w:rPr>
            </w:pPr>
            <w:r w:rsidRPr="00C53C11">
              <w:rPr>
                <w:rFonts w:eastAsia="Times New Roman"/>
                <w:b/>
                <w:bCs/>
                <w:sz w:val="18"/>
                <w:szCs w:val="18"/>
              </w:rPr>
              <w:t>Financial requirement in (Birr)</w:t>
            </w:r>
          </w:p>
        </w:tc>
      </w:tr>
      <w:tr w:rsidR="00C53C11" w:rsidRPr="00C53C11" w:rsidTr="00384921">
        <w:trPr>
          <w:trHeight w:val="900"/>
        </w:trPr>
        <w:tc>
          <w:tcPr>
            <w:tcW w:w="285" w:type="dxa"/>
            <w:vMerge/>
            <w:tcBorders>
              <w:top w:val="single" w:sz="4" w:space="0" w:color="auto"/>
              <w:left w:val="single" w:sz="4" w:space="0" w:color="auto"/>
              <w:bottom w:val="single" w:sz="4" w:space="0" w:color="000000"/>
              <w:right w:val="single" w:sz="4" w:space="0" w:color="auto"/>
            </w:tcBorders>
            <w:vAlign w:val="center"/>
            <w:hideMark/>
          </w:tcPr>
          <w:p w:rsidR="00C53C11" w:rsidRPr="00C53C11" w:rsidRDefault="00C53C11" w:rsidP="00C645EE">
            <w:pPr>
              <w:spacing w:after="0"/>
              <w:ind w:left="-93" w:right="-63"/>
              <w:jc w:val="center"/>
              <w:rPr>
                <w:rFonts w:eastAsia="Times New Roman"/>
                <w:b/>
                <w:bCs/>
                <w:sz w:val="18"/>
                <w:szCs w:val="18"/>
              </w:rPr>
            </w:pPr>
          </w:p>
        </w:tc>
        <w:tc>
          <w:tcPr>
            <w:tcW w:w="4050" w:type="dxa"/>
            <w:vMerge/>
            <w:tcBorders>
              <w:top w:val="single" w:sz="4" w:space="0" w:color="auto"/>
              <w:left w:val="nil"/>
              <w:bottom w:val="single" w:sz="4" w:space="0" w:color="auto"/>
              <w:right w:val="single" w:sz="4" w:space="0" w:color="auto"/>
            </w:tcBorders>
            <w:vAlign w:val="center"/>
            <w:hideMark/>
          </w:tcPr>
          <w:p w:rsidR="00C53C11" w:rsidRPr="00C53C11" w:rsidRDefault="00C53C11" w:rsidP="00C645EE">
            <w:pPr>
              <w:spacing w:after="0"/>
              <w:ind w:left="-108" w:right="-86"/>
              <w:rPr>
                <w:rFonts w:eastAsia="Times New Roman"/>
                <w:b/>
                <w:bCs/>
                <w:sz w:val="18"/>
                <w:szCs w:val="18"/>
              </w:rPr>
            </w:pPr>
          </w:p>
        </w:tc>
        <w:tc>
          <w:tcPr>
            <w:tcW w:w="720" w:type="dxa"/>
            <w:vMerge/>
            <w:tcBorders>
              <w:top w:val="single" w:sz="4" w:space="0" w:color="auto"/>
              <w:left w:val="single" w:sz="4" w:space="0" w:color="auto"/>
              <w:bottom w:val="single" w:sz="4" w:space="0" w:color="000000"/>
              <w:right w:val="single" w:sz="4" w:space="0" w:color="auto"/>
            </w:tcBorders>
            <w:vAlign w:val="center"/>
            <w:hideMark/>
          </w:tcPr>
          <w:p w:rsidR="00C53C11" w:rsidRPr="00C53C11" w:rsidRDefault="00C53C11" w:rsidP="00C645EE">
            <w:pPr>
              <w:spacing w:after="0"/>
              <w:ind w:left="-108" w:right="-121"/>
              <w:jc w:val="center"/>
              <w:rPr>
                <w:rFonts w:eastAsia="Times New Roman"/>
                <w:b/>
                <w:bCs/>
                <w:sz w:val="18"/>
                <w:szCs w:val="18"/>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rsidR="00C53C11" w:rsidRPr="00C53C11" w:rsidRDefault="00C53C11" w:rsidP="00C645EE">
            <w:pPr>
              <w:spacing w:after="0"/>
              <w:ind w:left="-108" w:right="-104"/>
              <w:rPr>
                <w:rFonts w:eastAsia="Times New Roman"/>
                <w:b/>
                <w:bCs/>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C53C11" w:rsidRPr="00C53C11" w:rsidRDefault="00C53C11" w:rsidP="00C645EE">
            <w:pPr>
              <w:spacing w:after="0"/>
              <w:ind w:left="-108" w:right="-96"/>
              <w:jc w:val="center"/>
              <w:rPr>
                <w:rFonts w:ascii="Calibri" w:eastAsia="Times New Roman" w:hAnsi="Calibri" w:cs="Calibri"/>
                <w:b/>
                <w:bCs/>
                <w:sz w:val="18"/>
                <w:szCs w:val="18"/>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C53C11" w:rsidRPr="00C53C11" w:rsidRDefault="00C53C11" w:rsidP="00C645EE">
            <w:pPr>
              <w:spacing w:after="0"/>
              <w:ind w:left="-108" w:right="-131"/>
              <w:jc w:val="center"/>
              <w:rPr>
                <w:rFonts w:eastAsia="Times New Roman"/>
                <w:b/>
                <w:bCs/>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C53C11" w:rsidRPr="00C53C11" w:rsidRDefault="00C53C11" w:rsidP="00C645EE">
            <w:pPr>
              <w:spacing w:after="0"/>
              <w:ind w:left="-108" w:right="-51"/>
              <w:jc w:val="center"/>
              <w:rPr>
                <w:rFonts w:eastAsia="Times New Roman"/>
                <w:b/>
                <w:bCs/>
                <w:sz w:val="18"/>
                <w:szCs w:val="18"/>
              </w:rPr>
            </w:pPr>
          </w:p>
        </w:tc>
        <w:tc>
          <w:tcPr>
            <w:tcW w:w="360" w:type="dxa"/>
            <w:tcBorders>
              <w:top w:val="nil"/>
              <w:left w:val="nil"/>
              <w:bottom w:val="single" w:sz="4" w:space="0" w:color="auto"/>
              <w:right w:val="single" w:sz="4" w:space="0" w:color="auto"/>
            </w:tcBorders>
            <w:shd w:val="clear" w:color="000000" w:fill="FFE599"/>
            <w:hideMark/>
          </w:tcPr>
          <w:p w:rsidR="00C53C11" w:rsidRPr="00C53C11" w:rsidRDefault="00C53C11" w:rsidP="00C645EE">
            <w:pPr>
              <w:spacing w:after="0"/>
              <w:ind w:left="-108" w:right="-110"/>
              <w:jc w:val="center"/>
              <w:rPr>
                <w:rFonts w:eastAsia="Times New Roman"/>
                <w:b/>
                <w:bCs/>
                <w:sz w:val="18"/>
                <w:szCs w:val="18"/>
              </w:rPr>
            </w:pPr>
            <w:r w:rsidRPr="00C53C11">
              <w:rPr>
                <w:rFonts w:eastAsia="Times New Roman"/>
                <w:b/>
                <w:bCs/>
                <w:sz w:val="18"/>
                <w:szCs w:val="18"/>
              </w:rPr>
              <w:t>Q1</w:t>
            </w:r>
          </w:p>
        </w:tc>
        <w:tc>
          <w:tcPr>
            <w:tcW w:w="975" w:type="dxa"/>
            <w:tcBorders>
              <w:top w:val="nil"/>
              <w:left w:val="nil"/>
              <w:bottom w:val="single" w:sz="4" w:space="0" w:color="auto"/>
              <w:right w:val="single" w:sz="4" w:space="0" w:color="auto"/>
            </w:tcBorders>
            <w:shd w:val="clear" w:color="000000" w:fill="FFE599"/>
            <w:hideMark/>
          </w:tcPr>
          <w:p w:rsidR="00C53C11" w:rsidRPr="00C53C11" w:rsidRDefault="00C53C11" w:rsidP="00C645EE">
            <w:pPr>
              <w:spacing w:after="0"/>
              <w:ind w:left="-108" w:right="-110"/>
              <w:jc w:val="center"/>
              <w:rPr>
                <w:rFonts w:eastAsia="Times New Roman"/>
                <w:b/>
                <w:bCs/>
                <w:sz w:val="18"/>
                <w:szCs w:val="18"/>
              </w:rPr>
            </w:pPr>
            <w:r w:rsidRPr="00C53C11">
              <w:rPr>
                <w:rFonts w:eastAsia="Times New Roman"/>
                <w:b/>
                <w:bCs/>
                <w:sz w:val="18"/>
                <w:szCs w:val="18"/>
              </w:rPr>
              <w:t xml:space="preserve"> Q2 </w:t>
            </w:r>
          </w:p>
        </w:tc>
        <w:tc>
          <w:tcPr>
            <w:tcW w:w="900" w:type="dxa"/>
            <w:tcBorders>
              <w:top w:val="nil"/>
              <w:left w:val="nil"/>
              <w:bottom w:val="single" w:sz="4" w:space="0" w:color="auto"/>
              <w:right w:val="single" w:sz="4" w:space="0" w:color="auto"/>
            </w:tcBorders>
            <w:shd w:val="clear" w:color="000000" w:fill="FFE599"/>
            <w:hideMark/>
          </w:tcPr>
          <w:p w:rsidR="00C53C11" w:rsidRPr="00C53C11" w:rsidRDefault="00C53C11" w:rsidP="00C645EE">
            <w:pPr>
              <w:spacing w:after="0"/>
              <w:ind w:left="-108" w:right="-110"/>
              <w:jc w:val="center"/>
              <w:rPr>
                <w:rFonts w:eastAsia="Times New Roman"/>
                <w:b/>
                <w:bCs/>
                <w:sz w:val="18"/>
                <w:szCs w:val="18"/>
              </w:rPr>
            </w:pPr>
            <w:r w:rsidRPr="00C53C11">
              <w:rPr>
                <w:rFonts w:eastAsia="Times New Roman"/>
                <w:b/>
                <w:bCs/>
                <w:sz w:val="18"/>
                <w:szCs w:val="18"/>
              </w:rPr>
              <w:t xml:space="preserve"> Q3 </w:t>
            </w:r>
          </w:p>
        </w:tc>
        <w:tc>
          <w:tcPr>
            <w:tcW w:w="900" w:type="dxa"/>
            <w:tcBorders>
              <w:top w:val="nil"/>
              <w:left w:val="nil"/>
              <w:bottom w:val="single" w:sz="4" w:space="0" w:color="auto"/>
              <w:right w:val="single" w:sz="4" w:space="0" w:color="auto"/>
            </w:tcBorders>
            <w:shd w:val="clear" w:color="000000" w:fill="FFE599"/>
            <w:hideMark/>
          </w:tcPr>
          <w:p w:rsidR="00C53C11" w:rsidRPr="00C53C11" w:rsidRDefault="00C53C11" w:rsidP="00C645EE">
            <w:pPr>
              <w:spacing w:after="0"/>
              <w:ind w:left="-108" w:right="-110"/>
              <w:jc w:val="center"/>
              <w:rPr>
                <w:rFonts w:eastAsia="Times New Roman"/>
                <w:b/>
                <w:bCs/>
                <w:sz w:val="18"/>
                <w:szCs w:val="18"/>
              </w:rPr>
            </w:pPr>
            <w:r w:rsidRPr="00C53C11">
              <w:rPr>
                <w:rFonts w:eastAsia="Times New Roman"/>
                <w:b/>
                <w:bCs/>
                <w:sz w:val="18"/>
                <w:szCs w:val="18"/>
              </w:rPr>
              <w:t xml:space="preserve"> Q4 </w:t>
            </w: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C53C11" w:rsidRPr="00C53C11" w:rsidRDefault="00C53C11" w:rsidP="00C53C11">
            <w:pPr>
              <w:spacing w:after="0"/>
              <w:rPr>
                <w:rFonts w:eastAsia="Times New Roman"/>
                <w:b/>
                <w:bCs/>
                <w:sz w:val="18"/>
                <w:szCs w:val="18"/>
              </w:rPr>
            </w:pPr>
          </w:p>
        </w:tc>
        <w:tc>
          <w:tcPr>
            <w:tcW w:w="1017" w:type="dxa"/>
            <w:vMerge/>
            <w:tcBorders>
              <w:top w:val="single" w:sz="4" w:space="0" w:color="auto"/>
              <w:left w:val="single" w:sz="4" w:space="0" w:color="auto"/>
              <w:bottom w:val="single" w:sz="4" w:space="0" w:color="000000"/>
              <w:right w:val="single" w:sz="4" w:space="0" w:color="auto"/>
            </w:tcBorders>
            <w:vAlign w:val="center"/>
            <w:hideMark/>
          </w:tcPr>
          <w:p w:rsidR="00C53C11" w:rsidRPr="00C53C11" w:rsidRDefault="00C53C11" w:rsidP="00C53C11">
            <w:pPr>
              <w:spacing w:after="0"/>
              <w:rPr>
                <w:rFonts w:eastAsia="Times New Roman"/>
                <w:b/>
                <w:bCs/>
                <w:sz w:val="18"/>
                <w:szCs w:val="18"/>
              </w:rPr>
            </w:pPr>
          </w:p>
        </w:tc>
        <w:tc>
          <w:tcPr>
            <w:tcW w:w="1176" w:type="dxa"/>
            <w:vMerge/>
            <w:tcBorders>
              <w:top w:val="single" w:sz="4" w:space="0" w:color="auto"/>
              <w:left w:val="single" w:sz="4" w:space="0" w:color="auto"/>
              <w:bottom w:val="single" w:sz="4" w:space="0" w:color="000000"/>
              <w:right w:val="single" w:sz="4" w:space="0" w:color="auto"/>
            </w:tcBorders>
            <w:vAlign w:val="center"/>
            <w:hideMark/>
          </w:tcPr>
          <w:p w:rsidR="00C53C11" w:rsidRPr="00C53C11" w:rsidRDefault="00C53C11" w:rsidP="00C53C11">
            <w:pPr>
              <w:spacing w:after="0"/>
              <w:rPr>
                <w:rFonts w:eastAsia="Times New Roman"/>
                <w:b/>
                <w:bCs/>
                <w:sz w:val="18"/>
                <w:szCs w:val="18"/>
              </w:rPr>
            </w:pPr>
          </w:p>
        </w:tc>
      </w:tr>
      <w:tr w:rsidR="00C53C11" w:rsidRPr="00C53C11" w:rsidTr="00384921">
        <w:trPr>
          <w:trHeight w:val="276"/>
        </w:trPr>
        <w:tc>
          <w:tcPr>
            <w:tcW w:w="285" w:type="dxa"/>
            <w:tcBorders>
              <w:top w:val="nil"/>
              <w:left w:val="single" w:sz="4" w:space="0" w:color="auto"/>
              <w:bottom w:val="single" w:sz="4" w:space="0" w:color="auto"/>
              <w:right w:val="single" w:sz="4" w:space="0" w:color="auto"/>
            </w:tcBorders>
            <w:shd w:val="clear" w:color="000000" w:fill="FCD5B4"/>
            <w:noWrap/>
            <w:vAlign w:val="center"/>
            <w:hideMark/>
          </w:tcPr>
          <w:p w:rsidR="00C53C11" w:rsidRPr="00C53C11" w:rsidRDefault="00C53C11" w:rsidP="00C645EE">
            <w:pPr>
              <w:spacing w:after="0"/>
              <w:ind w:left="-93" w:right="-63"/>
              <w:jc w:val="center"/>
              <w:rPr>
                <w:rFonts w:eastAsia="Times New Roman"/>
                <w:b/>
                <w:bCs/>
                <w:sz w:val="16"/>
                <w:szCs w:val="16"/>
              </w:rPr>
            </w:pPr>
          </w:p>
        </w:tc>
        <w:tc>
          <w:tcPr>
            <w:tcW w:w="405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86"/>
              <w:jc w:val="center"/>
              <w:rPr>
                <w:rFonts w:eastAsia="Times New Roman"/>
                <w:b/>
                <w:bCs/>
                <w:sz w:val="16"/>
                <w:szCs w:val="16"/>
              </w:rPr>
            </w:pPr>
            <w:r w:rsidRPr="00C53C11">
              <w:rPr>
                <w:rFonts w:eastAsia="Times New Roman"/>
                <w:b/>
                <w:bCs/>
                <w:sz w:val="16"/>
                <w:szCs w:val="16"/>
              </w:rPr>
              <w:t xml:space="preserve">Pillar 1: Urban Transformational Leadership </w:t>
            </w:r>
          </w:p>
        </w:tc>
        <w:tc>
          <w:tcPr>
            <w:tcW w:w="72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21"/>
              <w:jc w:val="center"/>
              <w:rPr>
                <w:rFonts w:eastAsia="Times New Roman"/>
                <w:b/>
                <w:bCs/>
                <w:sz w:val="22"/>
              </w:rPr>
            </w:pPr>
          </w:p>
        </w:tc>
        <w:tc>
          <w:tcPr>
            <w:tcW w:w="126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04"/>
              <w:jc w:val="center"/>
              <w:rPr>
                <w:rFonts w:eastAsia="Times New Roman"/>
                <w:b/>
                <w:bCs/>
                <w:sz w:val="22"/>
              </w:rPr>
            </w:pPr>
            <w:r w:rsidRPr="00C53C11">
              <w:rPr>
                <w:rFonts w:eastAsia="Times New Roman"/>
                <w:b/>
                <w:bCs/>
                <w:sz w:val="22"/>
              </w:rPr>
              <w:t> </w:t>
            </w:r>
          </w:p>
        </w:tc>
        <w:tc>
          <w:tcPr>
            <w:tcW w:w="99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96"/>
              <w:jc w:val="center"/>
              <w:rPr>
                <w:rFonts w:eastAsia="Times New Roman"/>
                <w:b/>
                <w:bCs/>
                <w:sz w:val="22"/>
              </w:rPr>
            </w:pPr>
          </w:p>
        </w:tc>
        <w:tc>
          <w:tcPr>
            <w:tcW w:w="63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31"/>
              <w:jc w:val="center"/>
              <w:rPr>
                <w:rFonts w:eastAsia="Times New Roman"/>
                <w:b/>
                <w:bCs/>
                <w:sz w:val="22"/>
              </w:rPr>
            </w:pPr>
          </w:p>
        </w:tc>
        <w:tc>
          <w:tcPr>
            <w:tcW w:w="99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51"/>
              <w:jc w:val="center"/>
              <w:rPr>
                <w:rFonts w:eastAsia="Times New Roman"/>
                <w:b/>
                <w:bCs/>
                <w:sz w:val="22"/>
              </w:rPr>
            </w:pPr>
          </w:p>
        </w:tc>
        <w:tc>
          <w:tcPr>
            <w:tcW w:w="36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10"/>
              <w:jc w:val="center"/>
              <w:rPr>
                <w:rFonts w:eastAsia="Times New Roman"/>
                <w:b/>
                <w:bCs/>
                <w:sz w:val="22"/>
              </w:rPr>
            </w:pPr>
            <w:r w:rsidRPr="00C53C11">
              <w:rPr>
                <w:rFonts w:eastAsia="Times New Roman"/>
                <w:b/>
                <w:bCs/>
                <w:sz w:val="22"/>
              </w:rPr>
              <w:t> </w:t>
            </w:r>
          </w:p>
        </w:tc>
        <w:tc>
          <w:tcPr>
            <w:tcW w:w="975"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10"/>
              <w:jc w:val="center"/>
              <w:rPr>
                <w:rFonts w:eastAsia="Times New Roman"/>
                <w:b/>
                <w:bCs/>
                <w:sz w:val="22"/>
              </w:rPr>
            </w:pPr>
            <w:r w:rsidRPr="00C53C11">
              <w:rPr>
                <w:rFonts w:eastAsia="Times New Roman"/>
                <w:b/>
                <w:bCs/>
                <w:sz w:val="22"/>
              </w:rPr>
              <w:t> </w:t>
            </w:r>
          </w:p>
        </w:tc>
        <w:tc>
          <w:tcPr>
            <w:tcW w:w="90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10"/>
              <w:jc w:val="center"/>
              <w:rPr>
                <w:rFonts w:eastAsia="Times New Roman"/>
                <w:b/>
                <w:bCs/>
                <w:sz w:val="22"/>
              </w:rPr>
            </w:pPr>
            <w:r w:rsidRPr="00C53C11">
              <w:rPr>
                <w:rFonts w:eastAsia="Times New Roman"/>
                <w:b/>
                <w:bCs/>
                <w:sz w:val="22"/>
              </w:rPr>
              <w:t> </w:t>
            </w:r>
          </w:p>
        </w:tc>
        <w:tc>
          <w:tcPr>
            <w:tcW w:w="90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10"/>
              <w:jc w:val="center"/>
              <w:rPr>
                <w:rFonts w:eastAsia="Times New Roman"/>
                <w:b/>
                <w:bCs/>
                <w:sz w:val="22"/>
              </w:rPr>
            </w:pPr>
            <w:r w:rsidRPr="00C53C11">
              <w:rPr>
                <w:rFonts w:eastAsia="Times New Roman"/>
                <w:b/>
                <w:bCs/>
                <w:sz w:val="22"/>
              </w:rPr>
              <w:t> </w:t>
            </w:r>
          </w:p>
        </w:tc>
        <w:tc>
          <w:tcPr>
            <w:tcW w:w="1043" w:type="dxa"/>
            <w:tcBorders>
              <w:top w:val="nil"/>
              <w:left w:val="nil"/>
              <w:bottom w:val="single" w:sz="4" w:space="0" w:color="auto"/>
              <w:right w:val="single" w:sz="4" w:space="0" w:color="auto"/>
            </w:tcBorders>
            <w:shd w:val="clear" w:color="000000" w:fill="FFF2CC"/>
            <w:hideMark/>
          </w:tcPr>
          <w:p w:rsidR="00C53C11" w:rsidRPr="00C53C11" w:rsidRDefault="00C53C11" w:rsidP="00C53C11">
            <w:pPr>
              <w:spacing w:after="0"/>
              <w:jc w:val="center"/>
              <w:rPr>
                <w:rFonts w:eastAsia="Times New Roman"/>
                <w:b/>
                <w:bCs/>
                <w:sz w:val="22"/>
              </w:rPr>
            </w:pPr>
            <w:r w:rsidRPr="00C53C11">
              <w:rPr>
                <w:rFonts w:eastAsia="Times New Roman"/>
                <w:b/>
                <w:bCs/>
                <w:sz w:val="22"/>
              </w:rPr>
              <w:t> </w:t>
            </w:r>
          </w:p>
        </w:tc>
        <w:tc>
          <w:tcPr>
            <w:tcW w:w="1017" w:type="dxa"/>
            <w:tcBorders>
              <w:top w:val="nil"/>
              <w:left w:val="nil"/>
              <w:bottom w:val="single" w:sz="4" w:space="0" w:color="auto"/>
              <w:right w:val="single" w:sz="4" w:space="0" w:color="auto"/>
            </w:tcBorders>
            <w:shd w:val="clear" w:color="000000" w:fill="FFF2CC"/>
            <w:hideMark/>
          </w:tcPr>
          <w:p w:rsidR="00C53C11" w:rsidRPr="00C53C11" w:rsidRDefault="00C53C11" w:rsidP="00C53C11">
            <w:pPr>
              <w:spacing w:after="0"/>
              <w:jc w:val="center"/>
              <w:rPr>
                <w:rFonts w:eastAsia="Times New Roman"/>
                <w:b/>
                <w:bCs/>
                <w:sz w:val="22"/>
              </w:rPr>
            </w:pPr>
            <w:r w:rsidRPr="00C53C11">
              <w:rPr>
                <w:rFonts w:eastAsia="Times New Roman"/>
                <w:b/>
                <w:bCs/>
                <w:sz w:val="22"/>
              </w:rPr>
              <w:t> </w:t>
            </w:r>
          </w:p>
        </w:tc>
        <w:tc>
          <w:tcPr>
            <w:tcW w:w="1176" w:type="dxa"/>
            <w:tcBorders>
              <w:top w:val="nil"/>
              <w:left w:val="nil"/>
              <w:bottom w:val="single" w:sz="4" w:space="0" w:color="auto"/>
              <w:right w:val="single" w:sz="4" w:space="0" w:color="auto"/>
            </w:tcBorders>
            <w:shd w:val="clear" w:color="000000" w:fill="FFF2CC"/>
            <w:hideMark/>
          </w:tcPr>
          <w:p w:rsidR="00C53C11" w:rsidRPr="00C53C11" w:rsidRDefault="00C53C11" w:rsidP="00C53C11">
            <w:pPr>
              <w:spacing w:after="0"/>
              <w:jc w:val="center"/>
              <w:rPr>
                <w:rFonts w:eastAsia="Times New Roman"/>
                <w:b/>
                <w:bCs/>
                <w:sz w:val="22"/>
              </w:rPr>
            </w:pPr>
            <w:r w:rsidRPr="00C53C11">
              <w:rPr>
                <w:rFonts w:eastAsia="Times New Roman"/>
                <w:b/>
                <w:bCs/>
                <w:sz w:val="22"/>
              </w:rPr>
              <w:t> </w:t>
            </w:r>
          </w:p>
        </w:tc>
      </w:tr>
      <w:tr w:rsidR="00C53C11" w:rsidRPr="00C53C11" w:rsidTr="00384921">
        <w:trPr>
          <w:trHeight w:val="408"/>
        </w:trPr>
        <w:tc>
          <w:tcPr>
            <w:tcW w:w="285" w:type="dxa"/>
            <w:tcBorders>
              <w:top w:val="nil"/>
              <w:left w:val="single" w:sz="4" w:space="0" w:color="auto"/>
              <w:bottom w:val="single" w:sz="4" w:space="0" w:color="auto"/>
              <w:right w:val="single" w:sz="4" w:space="0" w:color="auto"/>
            </w:tcBorders>
            <w:shd w:val="clear" w:color="auto" w:fill="auto"/>
            <w:noWrap/>
            <w:vAlign w:val="center"/>
            <w:hideMark/>
          </w:tcPr>
          <w:p w:rsidR="00C53C11" w:rsidRPr="00C53C11" w:rsidRDefault="00C53C11" w:rsidP="00C645EE">
            <w:pPr>
              <w:spacing w:after="0"/>
              <w:ind w:left="-93" w:right="-63"/>
              <w:jc w:val="center"/>
              <w:rPr>
                <w:rFonts w:eastAsia="Times New Roman"/>
                <w:sz w:val="16"/>
                <w:szCs w:val="16"/>
              </w:rPr>
            </w:pPr>
            <w:r w:rsidRPr="00C53C11">
              <w:rPr>
                <w:rFonts w:eastAsia="Times New Roman"/>
                <w:sz w:val="16"/>
                <w:szCs w:val="16"/>
              </w:rPr>
              <w:t>1</w:t>
            </w:r>
          </w:p>
        </w:tc>
        <w:tc>
          <w:tcPr>
            <w:tcW w:w="405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86"/>
              <w:rPr>
                <w:rFonts w:eastAsia="Times New Roman"/>
                <w:color w:val="000000"/>
                <w:sz w:val="16"/>
                <w:szCs w:val="16"/>
              </w:rPr>
            </w:pPr>
            <w:r w:rsidRPr="00C53C11">
              <w:rPr>
                <w:rFonts w:eastAsia="Times New Roman"/>
                <w:color w:val="000000"/>
                <w:sz w:val="16"/>
                <w:szCs w:val="16"/>
              </w:rPr>
              <w:t xml:space="preserve">Induction training will be conducted for newly assigned  leaders and focal persons on  overall view of UIIDP   </w:t>
            </w:r>
          </w:p>
        </w:tc>
        <w:tc>
          <w:tcPr>
            <w:tcW w:w="720" w:type="dxa"/>
            <w:tcBorders>
              <w:top w:val="nil"/>
              <w:left w:val="nil"/>
              <w:bottom w:val="single" w:sz="4" w:space="0" w:color="auto"/>
              <w:right w:val="single" w:sz="4" w:space="0" w:color="auto"/>
            </w:tcBorders>
            <w:shd w:val="clear" w:color="auto" w:fill="auto"/>
            <w:noWrap/>
            <w:hideMark/>
          </w:tcPr>
          <w:p w:rsidR="00C53C11" w:rsidRPr="00C53C11" w:rsidRDefault="00C53C11" w:rsidP="00C645EE">
            <w:pPr>
              <w:spacing w:after="0"/>
              <w:ind w:left="-108" w:right="-121"/>
              <w:jc w:val="center"/>
              <w:rPr>
                <w:rFonts w:ascii="Calibri" w:eastAsia="Times New Roman" w:hAnsi="Calibri" w:cs="Calibri"/>
                <w:sz w:val="16"/>
                <w:szCs w:val="16"/>
              </w:rPr>
            </w:pPr>
            <w:r w:rsidRPr="00C53C11">
              <w:rPr>
                <w:rFonts w:ascii="Calibri" w:eastAsia="Times New Roman" w:hAnsi="Calibri" w:cs="Calibri"/>
                <w:sz w:val="16"/>
                <w:szCs w:val="16"/>
              </w:rPr>
              <w:t>P and B</w:t>
            </w:r>
          </w:p>
        </w:tc>
        <w:tc>
          <w:tcPr>
            <w:tcW w:w="126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04"/>
              <w:rPr>
                <w:rFonts w:eastAsia="Times New Roman"/>
                <w:color w:val="000000"/>
                <w:sz w:val="16"/>
                <w:szCs w:val="16"/>
              </w:rPr>
            </w:pPr>
            <w:r w:rsidRPr="00C53C11">
              <w:rPr>
                <w:rFonts w:eastAsia="Times New Roman"/>
                <w:color w:val="000000"/>
                <w:sz w:val="16"/>
                <w:szCs w:val="16"/>
              </w:rPr>
              <w:t>Lack of strategic leadership</w:t>
            </w:r>
          </w:p>
        </w:tc>
        <w:tc>
          <w:tcPr>
            <w:tcW w:w="99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96"/>
              <w:jc w:val="center"/>
              <w:rPr>
                <w:rFonts w:eastAsia="Times New Roman"/>
                <w:sz w:val="16"/>
                <w:szCs w:val="16"/>
              </w:rPr>
            </w:pPr>
            <w:r w:rsidRPr="00C53C11">
              <w:rPr>
                <w:rFonts w:eastAsia="Times New Roman"/>
                <w:sz w:val="16"/>
                <w:szCs w:val="16"/>
              </w:rPr>
              <w:t>No. of trainees</w:t>
            </w:r>
          </w:p>
        </w:tc>
        <w:tc>
          <w:tcPr>
            <w:tcW w:w="63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31"/>
              <w:jc w:val="center"/>
              <w:rPr>
                <w:rFonts w:eastAsia="Times New Roman"/>
                <w:color w:val="000000"/>
                <w:sz w:val="16"/>
                <w:szCs w:val="16"/>
              </w:rPr>
            </w:pPr>
            <w:r w:rsidRPr="00C53C11">
              <w:rPr>
                <w:rFonts w:eastAsia="Times New Roman"/>
                <w:color w:val="000000"/>
                <w:sz w:val="16"/>
                <w:szCs w:val="16"/>
              </w:rPr>
              <w:t>65</w:t>
            </w:r>
          </w:p>
        </w:tc>
        <w:tc>
          <w:tcPr>
            <w:tcW w:w="990" w:type="dxa"/>
            <w:tcBorders>
              <w:top w:val="nil"/>
              <w:left w:val="nil"/>
              <w:bottom w:val="single" w:sz="4" w:space="0" w:color="auto"/>
              <w:right w:val="single" w:sz="4" w:space="0" w:color="auto"/>
            </w:tcBorders>
            <w:shd w:val="clear" w:color="auto" w:fill="auto"/>
            <w:noWrap/>
            <w:hideMark/>
          </w:tcPr>
          <w:p w:rsidR="00C53C11" w:rsidRPr="00C53C11" w:rsidRDefault="00C53C11" w:rsidP="00C645EE">
            <w:pPr>
              <w:spacing w:after="0"/>
              <w:ind w:left="-108" w:right="-51"/>
              <w:jc w:val="center"/>
              <w:rPr>
                <w:rFonts w:eastAsia="Times New Roman"/>
                <w:sz w:val="16"/>
                <w:szCs w:val="16"/>
              </w:rPr>
            </w:pPr>
            <w:r w:rsidRPr="00C53C11">
              <w:rPr>
                <w:rFonts w:eastAsia="Times New Roman"/>
                <w:sz w:val="16"/>
                <w:szCs w:val="16"/>
              </w:rPr>
              <w:t>P and B</w:t>
            </w:r>
          </w:p>
        </w:tc>
        <w:tc>
          <w:tcPr>
            <w:tcW w:w="36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color w:val="000000"/>
                <w:sz w:val="16"/>
                <w:szCs w:val="16"/>
              </w:rPr>
            </w:pPr>
          </w:p>
        </w:tc>
        <w:tc>
          <w:tcPr>
            <w:tcW w:w="975" w:type="dxa"/>
            <w:tcBorders>
              <w:top w:val="nil"/>
              <w:left w:val="nil"/>
              <w:bottom w:val="single" w:sz="4" w:space="0" w:color="auto"/>
              <w:right w:val="single" w:sz="4" w:space="0" w:color="auto"/>
            </w:tcBorders>
            <w:shd w:val="clear" w:color="000000" w:fill="FFFFFF"/>
            <w:noWrap/>
            <w:hideMark/>
          </w:tcPr>
          <w:p w:rsidR="00C53C11" w:rsidRPr="00C53C11" w:rsidRDefault="00C53C11" w:rsidP="00C645EE">
            <w:pPr>
              <w:spacing w:after="0"/>
              <w:ind w:left="-108" w:right="-110"/>
              <w:jc w:val="center"/>
              <w:rPr>
                <w:rFonts w:eastAsia="Times New Roman"/>
                <w:color w:val="000000"/>
                <w:sz w:val="16"/>
                <w:szCs w:val="16"/>
              </w:rPr>
            </w:pPr>
            <w:r w:rsidRPr="00C53C11">
              <w:rPr>
                <w:rFonts w:eastAsia="Times New Roman"/>
                <w:color w:val="000000"/>
                <w:sz w:val="16"/>
                <w:szCs w:val="16"/>
              </w:rPr>
              <w:t>50000</w:t>
            </w:r>
          </w:p>
        </w:tc>
        <w:tc>
          <w:tcPr>
            <w:tcW w:w="90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10"/>
              <w:jc w:val="center"/>
              <w:rPr>
                <w:rFonts w:eastAsia="Times New Roman"/>
                <w:sz w:val="16"/>
                <w:szCs w:val="16"/>
              </w:rPr>
            </w:pPr>
            <w:r w:rsidRPr="00C53C11">
              <w:rPr>
                <w:rFonts w:eastAsia="Times New Roman"/>
                <w:sz w:val="16"/>
                <w:szCs w:val="16"/>
              </w:rPr>
              <w:t>50,000.00</w:t>
            </w:r>
          </w:p>
        </w:tc>
        <w:tc>
          <w:tcPr>
            <w:tcW w:w="90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10"/>
              <w:jc w:val="center"/>
              <w:rPr>
                <w:rFonts w:eastAsia="Times New Roman"/>
                <w:sz w:val="16"/>
                <w:szCs w:val="16"/>
              </w:rPr>
            </w:pPr>
          </w:p>
        </w:tc>
        <w:tc>
          <w:tcPr>
            <w:tcW w:w="1043"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jc w:val="center"/>
              <w:rPr>
                <w:rFonts w:eastAsia="Times New Roman"/>
                <w:sz w:val="16"/>
                <w:szCs w:val="16"/>
              </w:rPr>
            </w:pPr>
            <w:r w:rsidRPr="00C53C11">
              <w:rPr>
                <w:rFonts w:eastAsia="Times New Roman"/>
                <w:sz w:val="16"/>
                <w:szCs w:val="16"/>
              </w:rPr>
              <w:t>Municipality</w:t>
            </w:r>
          </w:p>
        </w:tc>
        <w:tc>
          <w:tcPr>
            <w:tcW w:w="1017" w:type="dxa"/>
            <w:tcBorders>
              <w:top w:val="nil"/>
              <w:left w:val="nil"/>
              <w:bottom w:val="single" w:sz="4" w:space="0" w:color="auto"/>
              <w:right w:val="single" w:sz="4" w:space="0" w:color="auto"/>
            </w:tcBorders>
            <w:shd w:val="clear" w:color="000000" w:fill="FFFFFF"/>
            <w:hideMark/>
          </w:tcPr>
          <w:p w:rsidR="00C53C11" w:rsidRPr="00C53C11" w:rsidRDefault="00C53C11" w:rsidP="00C53C11">
            <w:pPr>
              <w:spacing w:after="0"/>
              <w:jc w:val="right"/>
              <w:rPr>
                <w:rFonts w:eastAsia="Times New Roman"/>
                <w:sz w:val="16"/>
                <w:szCs w:val="16"/>
              </w:rPr>
            </w:pPr>
            <w:r w:rsidRPr="00C53C11">
              <w:rPr>
                <w:rFonts w:eastAsia="Times New Roman"/>
                <w:sz w:val="16"/>
                <w:szCs w:val="16"/>
              </w:rPr>
              <w:t xml:space="preserve">Training </w:t>
            </w:r>
          </w:p>
        </w:tc>
        <w:tc>
          <w:tcPr>
            <w:tcW w:w="1176" w:type="dxa"/>
            <w:tcBorders>
              <w:top w:val="nil"/>
              <w:left w:val="nil"/>
              <w:bottom w:val="single" w:sz="4" w:space="0" w:color="auto"/>
              <w:right w:val="single" w:sz="4" w:space="0" w:color="auto"/>
            </w:tcBorders>
            <w:shd w:val="clear" w:color="000000" w:fill="FFF2CC"/>
            <w:hideMark/>
          </w:tcPr>
          <w:p w:rsidR="00C53C11" w:rsidRPr="00C53C11" w:rsidRDefault="00C53C11" w:rsidP="00C53C11">
            <w:pPr>
              <w:spacing w:after="0"/>
              <w:jc w:val="center"/>
              <w:rPr>
                <w:rFonts w:eastAsia="Times New Roman"/>
                <w:sz w:val="16"/>
                <w:szCs w:val="16"/>
              </w:rPr>
            </w:pPr>
            <w:r w:rsidRPr="00C53C11">
              <w:rPr>
                <w:rFonts w:eastAsia="Times New Roman"/>
                <w:sz w:val="16"/>
                <w:szCs w:val="16"/>
              </w:rPr>
              <w:t xml:space="preserve">        100,000.00 </w:t>
            </w:r>
          </w:p>
        </w:tc>
      </w:tr>
      <w:tr w:rsidR="00C53C11" w:rsidRPr="00C53C11" w:rsidTr="00384921">
        <w:trPr>
          <w:trHeight w:val="816"/>
        </w:trPr>
        <w:tc>
          <w:tcPr>
            <w:tcW w:w="285" w:type="dxa"/>
            <w:tcBorders>
              <w:top w:val="nil"/>
              <w:left w:val="single" w:sz="4" w:space="0" w:color="auto"/>
              <w:bottom w:val="single" w:sz="4" w:space="0" w:color="auto"/>
              <w:right w:val="single" w:sz="4" w:space="0" w:color="auto"/>
            </w:tcBorders>
            <w:shd w:val="clear" w:color="auto" w:fill="auto"/>
            <w:noWrap/>
            <w:vAlign w:val="center"/>
            <w:hideMark/>
          </w:tcPr>
          <w:p w:rsidR="00C53C11" w:rsidRPr="00C53C11" w:rsidRDefault="00C53C11" w:rsidP="00C645EE">
            <w:pPr>
              <w:spacing w:after="0"/>
              <w:ind w:left="-93" w:right="-63"/>
              <w:jc w:val="center"/>
              <w:rPr>
                <w:rFonts w:eastAsia="Times New Roman"/>
                <w:sz w:val="16"/>
                <w:szCs w:val="16"/>
              </w:rPr>
            </w:pPr>
            <w:r w:rsidRPr="00C53C11">
              <w:rPr>
                <w:rFonts w:eastAsia="Times New Roman"/>
                <w:sz w:val="16"/>
                <w:szCs w:val="16"/>
              </w:rPr>
              <w:t>2</w:t>
            </w:r>
          </w:p>
        </w:tc>
        <w:tc>
          <w:tcPr>
            <w:tcW w:w="4050" w:type="dxa"/>
            <w:tcBorders>
              <w:top w:val="nil"/>
              <w:left w:val="nil"/>
              <w:bottom w:val="single" w:sz="4" w:space="0" w:color="auto"/>
              <w:right w:val="single" w:sz="4" w:space="0" w:color="auto"/>
            </w:tcBorders>
            <w:shd w:val="clear" w:color="auto" w:fill="auto"/>
            <w:hideMark/>
          </w:tcPr>
          <w:p w:rsidR="00C53C11" w:rsidRPr="00C53C11" w:rsidRDefault="00C53C11" w:rsidP="00C645EE">
            <w:pPr>
              <w:spacing w:after="0"/>
              <w:ind w:left="-108" w:right="-86"/>
              <w:rPr>
                <w:rFonts w:eastAsia="Times New Roman"/>
                <w:sz w:val="16"/>
                <w:szCs w:val="16"/>
              </w:rPr>
            </w:pPr>
            <w:r w:rsidRPr="00C53C11">
              <w:rPr>
                <w:rFonts w:eastAsia="Times New Roman"/>
                <w:sz w:val="16"/>
                <w:szCs w:val="16"/>
              </w:rPr>
              <w:t xml:space="preserve">Provide a training  to all leaders , focal persons and </w:t>
            </w:r>
            <w:proofErr w:type="spellStart"/>
            <w:r w:rsidRPr="00C53C11">
              <w:rPr>
                <w:rFonts w:eastAsia="Times New Roman"/>
                <w:sz w:val="16"/>
                <w:szCs w:val="16"/>
              </w:rPr>
              <w:t>communty</w:t>
            </w:r>
            <w:proofErr w:type="spellEnd"/>
            <w:r w:rsidRPr="00C53C11">
              <w:rPr>
                <w:rFonts w:eastAsia="Times New Roman"/>
                <w:sz w:val="16"/>
                <w:szCs w:val="16"/>
              </w:rPr>
              <w:t xml:space="preserve"> members on project site selection and  CIP  preparation , Revision and </w:t>
            </w:r>
            <w:proofErr w:type="spellStart"/>
            <w:r w:rsidRPr="00C53C11">
              <w:rPr>
                <w:rFonts w:eastAsia="Times New Roman"/>
                <w:sz w:val="16"/>
                <w:szCs w:val="16"/>
              </w:rPr>
              <w:t>aproval</w:t>
            </w:r>
            <w:proofErr w:type="spellEnd"/>
            <w:r w:rsidRPr="00C53C11">
              <w:rPr>
                <w:rFonts w:eastAsia="Times New Roman"/>
                <w:sz w:val="16"/>
                <w:szCs w:val="16"/>
              </w:rPr>
              <w:t xml:space="preserve"> </w:t>
            </w:r>
          </w:p>
        </w:tc>
        <w:tc>
          <w:tcPr>
            <w:tcW w:w="720" w:type="dxa"/>
            <w:tcBorders>
              <w:top w:val="nil"/>
              <w:left w:val="nil"/>
              <w:bottom w:val="single" w:sz="4" w:space="0" w:color="auto"/>
              <w:right w:val="single" w:sz="4" w:space="0" w:color="auto"/>
            </w:tcBorders>
            <w:shd w:val="clear" w:color="auto" w:fill="auto"/>
            <w:noWrap/>
            <w:hideMark/>
          </w:tcPr>
          <w:p w:rsidR="00C53C11" w:rsidRPr="00C53C11" w:rsidRDefault="00C53C11" w:rsidP="00C645EE">
            <w:pPr>
              <w:spacing w:after="0"/>
              <w:ind w:left="-108" w:right="-121"/>
              <w:jc w:val="center"/>
              <w:rPr>
                <w:rFonts w:eastAsia="Times New Roman"/>
                <w:sz w:val="16"/>
                <w:szCs w:val="16"/>
              </w:rPr>
            </w:pPr>
            <w:r w:rsidRPr="00C53C11">
              <w:rPr>
                <w:rFonts w:eastAsia="Times New Roman"/>
                <w:sz w:val="16"/>
                <w:szCs w:val="16"/>
              </w:rPr>
              <w:t>P and B</w:t>
            </w:r>
          </w:p>
        </w:tc>
        <w:tc>
          <w:tcPr>
            <w:tcW w:w="126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04"/>
              <w:rPr>
                <w:rFonts w:eastAsia="Times New Roman"/>
                <w:sz w:val="16"/>
                <w:szCs w:val="16"/>
              </w:rPr>
            </w:pPr>
            <w:r w:rsidRPr="00C53C11">
              <w:rPr>
                <w:rFonts w:eastAsia="Times New Roman"/>
                <w:sz w:val="16"/>
                <w:szCs w:val="16"/>
              </w:rPr>
              <w:t xml:space="preserve">Lack of awareness on the new </w:t>
            </w:r>
            <w:proofErr w:type="spellStart"/>
            <w:r w:rsidRPr="00C53C11">
              <w:rPr>
                <w:rFonts w:eastAsia="Times New Roman"/>
                <w:sz w:val="16"/>
                <w:szCs w:val="16"/>
              </w:rPr>
              <w:t>programme</w:t>
            </w:r>
            <w:proofErr w:type="spellEnd"/>
            <w:r w:rsidRPr="00C53C11">
              <w:rPr>
                <w:rFonts w:eastAsia="Times New Roman"/>
                <w:sz w:val="16"/>
                <w:szCs w:val="16"/>
              </w:rPr>
              <w:t xml:space="preserve"> and </w:t>
            </w:r>
            <w:proofErr w:type="spellStart"/>
            <w:r w:rsidRPr="00C53C11">
              <w:rPr>
                <w:rFonts w:eastAsia="Times New Roman"/>
                <w:sz w:val="16"/>
                <w:szCs w:val="16"/>
              </w:rPr>
              <w:t>contineous</w:t>
            </w:r>
            <w:proofErr w:type="spellEnd"/>
            <w:r w:rsidRPr="00C53C11">
              <w:rPr>
                <w:rFonts w:eastAsia="Times New Roman"/>
                <w:sz w:val="16"/>
                <w:szCs w:val="16"/>
              </w:rPr>
              <w:t xml:space="preserve"> integration</w:t>
            </w:r>
          </w:p>
        </w:tc>
        <w:tc>
          <w:tcPr>
            <w:tcW w:w="99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96"/>
              <w:jc w:val="center"/>
              <w:rPr>
                <w:rFonts w:eastAsia="Times New Roman"/>
                <w:sz w:val="16"/>
                <w:szCs w:val="16"/>
              </w:rPr>
            </w:pPr>
            <w:r w:rsidRPr="00C53C11">
              <w:rPr>
                <w:rFonts w:eastAsia="Times New Roman"/>
                <w:sz w:val="16"/>
                <w:szCs w:val="16"/>
              </w:rPr>
              <w:t>No. of trainees</w:t>
            </w:r>
          </w:p>
        </w:tc>
        <w:tc>
          <w:tcPr>
            <w:tcW w:w="630" w:type="dxa"/>
            <w:tcBorders>
              <w:top w:val="nil"/>
              <w:left w:val="nil"/>
              <w:bottom w:val="single" w:sz="4" w:space="0" w:color="auto"/>
              <w:right w:val="single" w:sz="4" w:space="0" w:color="auto"/>
            </w:tcBorders>
            <w:shd w:val="clear" w:color="auto" w:fill="auto"/>
            <w:noWrap/>
            <w:hideMark/>
          </w:tcPr>
          <w:p w:rsidR="00C53C11" w:rsidRPr="00C53C11" w:rsidRDefault="00C53C11" w:rsidP="00C645EE">
            <w:pPr>
              <w:spacing w:after="0"/>
              <w:ind w:left="-108" w:right="-131"/>
              <w:jc w:val="center"/>
              <w:rPr>
                <w:rFonts w:eastAsia="Times New Roman"/>
                <w:sz w:val="16"/>
                <w:szCs w:val="16"/>
              </w:rPr>
            </w:pPr>
            <w:r w:rsidRPr="00C53C11">
              <w:rPr>
                <w:rFonts w:eastAsia="Times New Roman"/>
                <w:sz w:val="16"/>
                <w:szCs w:val="16"/>
              </w:rPr>
              <w:t>45</w:t>
            </w:r>
          </w:p>
        </w:tc>
        <w:tc>
          <w:tcPr>
            <w:tcW w:w="990" w:type="dxa"/>
            <w:tcBorders>
              <w:top w:val="nil"/>
              <w:left w:val="nil"/>
              <w:bottom w:val="single" w:sz="4" w:space="0" w:color="auto"/>
              <w:right w:val="single" w:sz="4" w:space="0" w:color="auto"/>
            </w:tcBorders>
            <w:shd w:val="clear" w:color="auto" w:fill="auto"/>
            <w:noWrap/>
            <w:hideMark/>
          </w:tcPr>
          <w:p w:rsidR="00C53C11" w:rsidRPr="00C53C11" w:rsidRDefault="00C53C11" w:rsidP="00C645EE">
            <w:pPr>
              <w:spacing w:after="0"/>
              <w:ind w:left="-108" w:right="-51"/>
              <w:jc w:val="center"/>
              <w:rPr>
                <w:rFonts w:eastAsia="Times New Roman"/>
                <w:sz w:val="16"/>
                <w:szCs w:val="16"/>
              </w:rPr>
            </w:pPr>
            <w:r w:rsidRPr="00C53C11">
              <w:rPr>
                <w:rFonts w:eastAsia="Times New Roman"/>
                <w:sz w:val="16"/>
                <w:szCs w:val="16"/>
              </w:rPr>
              <w:t>P and B</w:t>
            </w:r>
          </w:p>
        </w:tc>
        <w:tc>
          <w:tcPr>
            <w:tcW w:w="36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p>
        </w:tc>
        <w:tc>
          <w:tcPr>
            <w:tcW w:w="975"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r w:rsidRPr="00C53C11">
              <w:rPr>
                <w:rFonts w:eastAsia="Times New Roman"/>
                <w:sz w:val="16"/>
                <w:szCs w:val="16"/>
              </w:rPr>
              <w:t>-</w:t>
            </w:r>
          </w:p>
        </w:tc>
        <w:tc>
          <w:tcPr>
            <w:tcW w:w="90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r w:rsidRPr="00C53C11">
              <w:rPr>
                <w:rFonts w:eastAsia="Times New Roman"/>
                <w:sz w:val="16"/>
                <w:szCs w:val="16"/>
              </w:rPr>
              <w:t>78,000.00</w:t>
            </w:r>
          </w:p>
        </w:tc>
        <w:tc>
          <w:tcPr>
            <w:tcW w:w="90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r w:rsidRPr="00C53C11">
              <w:rPr>
                <w:rFonts w:eastAsia="Times New Roman"/>
                <w:sz w:val="16"/>
                <w:szCs w:val="16"/>
              </w:rPr>
              <w:t>20,000.00</w:t>
            </w:r>
          </w:p>
        </w:tc>
        <w:tc>
          <w:tcPr>
            <w:tcW w:w="1043"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jc w:val="center"/>
              <w:rPr>
                <w:rFonts w:eastAsia="Times New Roman"/>
                <w:sz w:val="16"/>
                <w:szCs w:val="16"/>
              </w:rPr>
            </w:pPr>
            <w:r w:rsidRPr="00C53C11">
              <w:rPr>
                <w:rFonts w:eastAsia="Times New Roman"/>
                <w:sz w:val="16"/>
                <w:szCs w:val="16"/>
              </w:rPr>
              <w:t>Municipality</w:t>
            </w:r>
          </w:p>
        </w:tc>
        <w:tc>
          <w:tcPr>
            <w:tcW w:w="1017" w:type="dxa"/>
            <w:tcBorders>
              <w:top w:val="nil"/>
              <w:left w:val="nil"/>
              <w:bottom w:val="single" w:sz="4" w:space="0" w:color="auto"/>
              <w:right w:val="single" w:sz="4" w:space="0" w:color="auto"/>
            </w:tcBorders>
            <w:shd w:val="clear" w:color="000000" w:fill="FFFFFF"/>
            <w:hideMark/>
          </w:tcPr>
          <w:p w:rsidR="00C53C11" w:rsidRPr="00C53C11" w:rsidRDefault="00C53C11" w:rsidP="00C53C11">
            <w:pPr>
              <w:spacing w:after="0"/>
              <w:jc w:val="right"/>
              <w:rPr>
                <w:rFonts w:eastAsia="Times New Roman"/>
                <w:sz w:val="16"/>
                <w:szCs w:val="16"/>
              </w:rPr>
            </w:pPr>
            <w:r w:rsidRPr="00C53C11">
              <w:rPr>
                <w:rFonts w:eastAsia="Times New Roman"/>
                <w:sz w:val="16"/>
                <w:szCs w:val="16"/>
              </w:rPr>
              <w:t xml:space="preserve">Training </w:t>
            </w:r>
          </w:p>
        </w:tc>
        <w:tc>
          <w:tcPr>
            <w:tcW w:w="1176" w:type="dxa"/>
            <w:tcBorders>
              <w:top w:val="nil"/>
              <w:left w:val="nil"/>
              <w:bottom w:val="single" w:sz="4" w:space="0" w:color="auto"/>
              <w:right w:val="single" w:sz="4" w:space="0" w:color="auto"/>
            </w:tcBorders>
            <w:shd w:val="clear" w:color="000000" w:fill="FFF2CC"/>
            <w:hideMark/>
          </w:tcPr>
          <w:p w:rsidR="00C53C11" w:rsidRPr="00C53C11" w:rsidRDefault="00C53C11" w:rsidP="00C53C11">
            <w:pPr>
              <w:spacing w:after="0"/>
              <w:jc w:val="center"/>
              <w:rPr>
                <w:rFonts w:eastAsia="Times New Roman"/>
                <w:sz w:val="16"/>
                <w:szCs w:val="16"/>
              </w:rPr>
            </w:pPr>
            <w:r w:rsidRPr="00C53C11">
              <w:rPr>
                <w:rFonts w:eastAsia="Times New Roman"/>
                <w:sz w:val="16"/>
                <w:szCs w:val="16"/>
              </w:rPr>
              <w:t xml:space="preserve">          98,000.00 </w:t>
            </w:r>
          </w:p>
        </w:tc>
      </w:tr>
      <w:tr w:rsidR="00C53C11" w:rsidRPr="00C53C11" w:rsidTr="00384921">
        <w:trPr>
          <w:trHeight w:val="408"/>
        </w:trPr>
        <w:tc>
          <w:tcPr>
            <w:tcW w:w="285" w:type="dxa"/>
            <w:tcBorders>
              <w:top w:val="nil"/>
              <w:left w:val="single" w:sz="4" w:space="0" w:color="auto"/>
              <w:bottom w:val="single" w:sz="4" w:space="0" w:color="auto"/>
              <w:right w:val="single" w:sz="4" w:space="0" w:color="auto"/>
            </w:tcBorders>
            <w:shd w:val="clear" w:color="auto" w:fill="auto"/>
            <w:noWrap/>
            <w:vAlign w:val="center"/>
            <w:hideMark/>
          </w:tcPr>
          <w:p w:rsidR="00C53C11" w:rsidRPr="00C53C11" w:rsidRDefault="00C53C11" w:rsidP="00C645EE">
            <w:pPr>
              <w:spacing w:after="0"/>
              <w:ind w:left="-93" w:right="-63"/>
              <w:jc w:val="center"/>
              <w:rPr>
                <w:rFonts w:eastAsia="Times New Roman"/>
                <w:sz w:val="16"/>
                <w:szCs w:val="16"/>
              </w:rPr>
            </w:pPr>
            <w:r w:rsidRPr="00C53C11">
              <w:rPr>
                <w:rFonts w:eastAsia="Times New Roman"/>
                <w:sz w:val="16"/>
                <w:szCs w:val="16"/>
              </w:rPr>
              <w:t>3</w:t>
            </w:r>
          </w:p>
        </w:tc>
        <w:tc>
          <w:tcPr>
            <w:tcW w:w="4050" w:type="dxa"/>
            <w:tcBorders>
              <w:top w:val="nil"/>
              <w:left w:val="nil"/>
              <w:bottom w:val="single" w:sz="4" w:space="0" w:color="auto"/>
              <w:right w:val="single" w:sz="4" w:space="0" w:color="auto"/>
            </w:tcBorders>
            <w:shd w:val="clear" w:color="auto" w:fill="auto"/>
            <w:hideMark/>
          </w:tcPr>
          <w:p w:rsidR="00C53C11" w:rsidRPr="00C53C11" w:rsidRDefault="00C53C11" w:rsidP="00C645EE">
            <w:pPr>
              <w:spacing w:after="0"/>
              <w:ind w:left="-108" w:right="-86"/>
              <w:rPr>
                <w:rFonts w:eastAsia="Times New Roman"/>
                <w:sz w:val="16"/>
                <w:szCs w:val="16"/>
              </w:rPr>
            </w:pPr>
            <w:r w:rsidRPr="00C53C11">
              <w:rPr>
                <w:rFonts w:eastAsia="Times New Roman"/>
                <w:sz w:val="16"/>
                <w:szCs w:val="16"/>
              </w:rPr>
              <w:t xml:space="preserve">Provide on the on CIP for those </w:t>
            </w:r>
            <w:proofErr w:type="spellStart"/>
            <w:r w:rsidRPr="00C53C11">
              <w:rPr>
                <w:rFonts w:eastAsia="Times New Roman"/>
                <w:sz w:val="16"/>
                <w:szCs w:val="16"/>
              </w:rPr>
              <w:t>implimentors</w:t>
            </w:r>
            <w:proofErr w:type="spellEnd"/>
            <w:r w:rsidRPr="00C53C11">
              <w:rPr>
                <w:rFonts w:eastAsia="Times New Roman"/>
                <w:sz w:val="16"/>
                <w:szCs w:val="16"/>
              </w:rPr>
              <w:t xml:space="preserve"> requiring special support.</w:t>
            </w:r>
          </w:p>
        </w:tc>
        <w:tc>
          <w:tcPr>
            <w:tcW w:w="720" w:type="dxa"/>
            <w:tcBorders>
              <w:top w:val="nil"/>
              <w:left w:val="nil"/>
              <w:bottom w:val="single" w:sz="4" w:space="0" w:color="auto"/>
              <w:right w:val="single" w:sz="4" w:space="0" w:color="auto"/>
            </w:tcBorders>
            <w:shd w:val="clear" w:color="auto" w:fill="auto"/>
            <w:noWrap/>
            <w:hideMark/>
          </w:tcPr>
          <w:p w:rsidR="00C53C11" w:rsidRPr="00C53C11" w:rsidRDefault="00C53C11" w:rsidP="00C645EE">
            <w:pPr>
              <w:spacing w:after="0"/>
              <w:ind w:left="-108" w:right="-121"/>
              <w:jc w:val="center"/>
              <w:rPr>
                <w:rFonts w:eastAsia="Times New Roman"/>
                <w:sz w:val="16"/>
                <w:szCs w:val="16"/>
              </w:rPr>
            </w:pPr>
            <w:r w:rsidRPr="00C53C11">
              <w:rPr>
                <w:rFonts w:eastAsia="Times New Roman"/>
                <w:sz w:val="16"/>
                <w:szCs w:val="16"/>
              </w:rPr>
              <w:t>P and B</w:t>
            </w:r>
          </w:p>
        </w:tc>
        <w:tc>
          <w:tcPr>
            <w:tcW w:w="126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04"/>
              <w:jc w:val="center"/>
              <w:rPr>
                <w:rFonts w:eastAsia="Times New Roman"/>
                <w:sz w:val="16"/>
                <w:szCs w:val="16"/>
              </w:rPr>
            </w:pPr>
            <w:r w:rsidRPr="00C53C11">
              <w:rPr>
                <w:rFonts w:eastAsia="Times New Roman"/>
                <w:sz w:val="16"/>
                <w:szCs w:val="16"/>
              </w:rPr>
              <w:t xml:space="preserve">Lack of awareness on the new </w:t>
            </w:r>
            <w:proofErr w:type="spellStart"/>
            <w:r w:rsidRPr="00C53C11">
              <w:rPr>
                <w:rFonts w:eastAsia="Times New Roman"/>
                <w:sz w:val="16"/>
                <w:szCs w:val="16"/>
              </w:rPr>
              <w:t>programme</w:t>
            </w:r>
            <w:proofErr w:type="spellEnd"/>
          </w:p>
        </w:tc>
        <w:tc>
          <w:tcPr>
            <w:tcW w:w="99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96"/>
              <w:jc w:val="center"/>
              <w:rPr>
                <w:rFonts w:eastAsia="Times New Roman"/>
                <w:sz w:val="16"/>
                <w:szCs w:val="16"/>
              </w:rPr>
            </w:pPr>
            <w:r w:rsidRPr="00C53C11">
              <w:rPr>
                <w:rFonts w:eastAsia="Times New Roman"/>
                <w:sz w:val="16"/>
                <w:szCs w:val="16"/>
              </w:rPr>
              <w:t>No. of trainees</w:t>
            </w:r>
          </w:p>
        </w:tc>
        <w:tc>
          <w:tcPr>
            <w:tcW w:w="630" w:type="dxa"/>
            <w:tcBorders>
              <w:top w:val="nil"/>
              <w:left w:val="nil"/>
              <w:bottom w:val="single" w:sz="4" w:space="0" w:color="auto"/>
              <w:right w:val="single" w:sz="4" w:space="0" w:color="auto"/>
            </w:tcBorders>
            <w:shd w:val="clear" w:color="auto" w:fill="auto"/>
            <w:noWrap/>
            <w:hideMark/>
          </w:tcPr>
          <w:p w:rsidR="00C53C11" w:rsidRPr="00C53C11" w:rsidRDefault="00C53C11" w:rsidP="00C645EE">
            <w:pPr>
              <w:spacing w:after="0"/>
              <w:ind w:left="-108" w:right="-131"/>
              <w:jc w:val="center"/>
              <w:rPr>
                <w:rFonts w:eastAsia="Times New Roman"/>
                <w:sz w:val="16"/>
                <w:szCs w:val="16"/>
              </w:rPr>
            </w:pPr>
            <w:r w:rsidRPr="00C53C11">
              <w:rPr>
                <w:rFonts w:eastAsia="Times New Roman"/>
                <w:sz w:val="16"/>
                <w:szCs w:val="16"/>
              </w:rPr>
              <w:t>45</w:t>
            </w:r>
          </w:p>
        </w:tc>
        <w:tc>
          <w:tcPr>
            <w:tcW w:w="990" w:type="dxa"/>
            <w:tcBorders>
              <w:top w:val="nil"/>
              <w:left w:val="nil"/>
              <w:bottom w:val="single" w:sz="4" w:space="0" w:color="auto"/>
              <w:right w:val="single" w:sz="4" w:space="0" w:color="auto"/>
            </w:tcBorders>
            <w:shd w:val="clear" w:color="auto" w:fill="auto"/>
            <w:noWrap/>
            <w:hideMark/>
          </w:tcPr>
          <w:p w:rsidR="00C53C11" w:rsidRPr="00C53C11" w:rsidRDefault="00C53C11" w:rsidP="00C645EE">
            <w:pPr>
              <w:spacing w:after="0"/>
              <w:ind w:left="-108" w:right="-51"/>
              <w:jc w:val="center"/>
              <w:rPr>
                <w:rFonts w:eastAsia="Times New Roman"/>
                <w:sz w:val="16"/>
                <w:szCs w:val="16"/>
              </w:rPr>
            </w:pPr>
            <w:r w:rsidRPr="00C53C11">
              <w:rPr>
                <w:rFonts w:eastAsia="Times New Roman"/>
                <w:sz w:val="16"/>
                <w:szCs w:val="16"/>
              </w:rPr>
              <w:t>P and B</w:t>
            </w:r>
          </w:p>
        </w:tc>
        <w:tc>
          <w:tcPr>
            <w:tcW w:w="36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p>
        </w:tc>
        <w:tc>
          <w:tcPr>
            <w:tcW w:w="975"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p>
        </w:tc>
        <w:tc>
          <w:tcPr>
            <w:tcW w:w="90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r w:rsidRPr="00C53C11">
              <w:rPr>
                <w:rFonts w:eastAsia="Times New Roman"/>
                <w:sz w:val="16"/>
                <w:szCs w:val="16"/>
              </w:rPr>
              <w:t>8,000.00</w:t>
            </w:r>
          </w:p>
        </w:tc>
        <w:tc>
          <w:tcPr>
            <w:tcW w:w="90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r w:rsidRPr="00C53C11">
              <w:rPr>
                <w:rFonts w:eastAsia="Times New Roman"/>
                <w:sz w:val="16"/>
                <w:szCs w:val="16"/>
              </w:rPr>
              <w:t>10,000.00</w:t>
            </w:r>
          </w:p>
        </w:tc>
        <w:tc>
          <w:tcPr>
            <w:tcW w:w="1043"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jc w:val="center"/>
              <w:rPr>
                <w:rFonts w:eastAsia="Times New Roman"/>
                <w:sz w:val="16"/>
                <w:szCs w:val="16"/>
              </w:rPr>
            </w:pPr>
            <w:r w:rsidRPr="00C53C11">
              <w:rPr>
                <w:rFonts w:eastAsia="Times New Roman"/>
                <w:sz w:val="16"/>
                <w:szCs w:val="16"/>
              </w:rPr>
              <w:t>Municipality and finance</w:t>
            </w:r>
          </w:p>
        </w:tc>
        <w:tc>
          <w:tcPr>
            <w:tcW w:w="1017" w:type="dxa"/>
            <w:tcBorders>
              <w:top w:val="nil"/>
              <w:left w:val="nil"/>
              <w:bottom w:val="single" w:sz="4" w:space="0" w:color="auto"/>
              <w:right w:val="single" w:sz="4" w:space="0" w:color="auto"/>
            </w:tcBorders>
            <w:shd w:val="clear" w:color="000000" w:fill="FFFFFF"/>
            <w:hideMark/>
          </w:tcPr>
          <w:p w:rsidR="00C53C11" w:rsidRPr="00C53C11" w:rsidRDefault="00C53C11" w:rsidP="00C53C11">
            <w:pPr>
              <w:spacing w:after="0"/>
              <w:jc w:val="right"/>
              <w:rPr>
                <w:rFonts w:eastAsia="Times New Roman"/>
                <w:sz w:val="16"/>
                <w:szCs w:val="16"/>
              </w:rPr>
            </w:pPr>
            <w:r w:rsidRPr="00C53C11">
              <w:rPr>
                <w:rFonts w:eastAsia="Times New Roman"/>
                <w:sz w:val="16"/>
                <w:szCs w:val="16"/>
              </w:rPr>
              <w:t xml:space="preserve">Training </w:t>
            </w:r>
          </w:p>
        </w:tc>
        <w:tc>
          <w:tcPr>
            <w:tcW w:w="1176" w:type="dxa"/>
            <w:tcBorders>
              <w:top w:val="nil"/>
              <w:left w:val="nil"/>
              <w:bottom w:val="single" w:sz="4" w:space="0" w:color="auto"/>
              <w:right w:val="single" w:sz="4" w:space="0" w:color="auto"/>
            </w:tcBorders>
            <w:shd w:val="clear" w:color="000000" w:fill="FFF2CC"/>
            <w:hideMark/>
          </w:tcPr>
          <w:p w:rsidR="00C53C11" w:rsidRPr="00C53C11" w:rsidRDefault="00C53C11" w:rsidP="00C53C11">
            <w:pPr>
              <w:spacing w:after="0"/>
              <w:jc w:val="center"/>
              <w:rPr>
                <w:rFonts w:eastAsia="Times New Roman"/>
                <w:sz w:val="16"/>
                <w:szCs w:val="16"/>
              </w:rPr>
            </w:pPr>
            <w:r w:rsidRPr="00C53C11">
              <w:rPr>
                <w:rFonts w:eastAsia="Times New Roman"/>
                <w:sz w:val="16"/>
                <w:szCs w:val="16"/>
              </w:rPr>
              <w:t xml:space="preserve">          18,000.00 </w:t>
            </w:r>
          </w:p>
        </w:tc>
      </w:tr>
      <w:tr w:rsidR="00C53C11" w:rsidRPr="00C53C11" w:rsidTr="00384921">
        <w:trPr>
          <w:trHeight w:val="816"/>
        </w:trPr>
        <w:tc>
          <w:tcPr>
            <w:tcW w:w="285" w:type="dxa"/>
            <w:tcBorders>
              <w:top w:val="nil"/>
              <w:left w:val="single" w:sz="4" w:space="0" w:color="auto"/>
              <w:bottom w:val="single" w:sz="4" w:space="0" w:color="auto"/>
              <w:right w:val="single" w:sz="4" w:space="0" w:color="auto"/>
            </w:tcBorders>
            <w:shd w:val="clear" w:color="auto" w:fill="auto"/>
            <w:noWrap/>
            <w:vAlign w:val="center"/>
            <w:hideMark/>
          </w:tcPr>
          <w:p w:rsidR="00C53C11" w:rsidRPr="00C53C11" w:rsidRDefault="00C53C11" w:rsidP="00C645EE">
            <w:pPr>
              <w:spacing w:after="0"/>
              <w:ind w:left="-93" w:right="-63"/>
              <w:jc w:val="center"/>
              <w:rPr>
                <w:rFonts w:eastAsia="Times New Roman"/>
                <w:sz w:val="16"/>
                <w:szCs w:val="16"/>
              </w:rPr>
            </w:pPr>
            <w:r w:rsidRPr="00C53C11">
              <w:rPr>
                <w:rFonts w:eastAsia="Times New Roman"/>
                <w:sz w:val="16"/>
                <w:szCs w:val="16"/>
              </w:rPr>
              <w:t>4</w:t>
            </w:r>
          </w:p>
        </w:tc>
        <w:tc>
          <w:tcPr>
            <w:tcW w:w="405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86"/>
              <w:rPr>
                <w:rFonts w:eastAsia="Times New Roman"/>
                <w:color w:val="000000"/>
                <w:sz w:val="16"/>
                <w:szCs w:val="16"/>
              </w:rPr>
            </w:pPr>
            <w:r w:rsidRPr="00C53C11">
              <w:rPr>
                <w:rFonts w:eastAsia="Times New Roman"/>
                <w:color w:val="000000"/>
                <w:sz w:val="16"/>
                <w:szCs w:val="16"/>
              </w:rPr>
              <w:t xml:space="preserve"> Experience sharing program will be conducted for City council representatives,  steering committee  and UIIDP  </w:t>
            </w:r>
            <w:proofErr w:type="spellStart"/>
            <w:r w:rsidRPr="00C53C11">
              <w:rPr>
                <w:rFonts w:eastAsia="Times New Roman"/>
                <w:color w:val="000000"/>
                <w:sz w:val="16"/>
                <w:szCs w:val="16"/>
              </w:rPr>
              <w:t>programe</w:t>
            </w:r>
            <w:proofErr w:type="spellEnd"/>
            <w:r w:rsidRPr="00C53C11">
              <w:rPr>
                <w:rFonts w:eastAsia="Times New Roman"/>
                <w:color w:val="000000"/>
                <w:sz w:val="16"/>
                <w:szCs w:val="16"/>
              </w:rPr>
              <w:t xml:space="preserve"> focal persons to scaling up best practices of  </w:t>
            </w:r>
            <w:proofErr w:type="spellStart"/>
            <w:r w:rsidRPr="00C53C11">
              <w:rPr>
                <w:rFonts w:eastAsia="Times New Roman"/>
                <w:color w:val="000000"/>
                <w:sz w:val="16"/>
                <w:szCs w:val="16"/>
              </w:rPr>
              <w:t>Programme</w:t>
            </w:r>
            <w:proofErr w:type="spellEnd"/>
            <w:r w:rsidRPr="00C53C11">
              <w:rPr>
                <w:rFonts w:eastAsia="Times New Roman"/>
                <w:color w:val="000000"/>
                <w:sz w:val="16"/>
                <w:szCs w:val="16"/>
              </w:rPr>
              <w:t xml:space="preserve"> planning management, implementation  and evaluation systems from </w:t>
            </w:r>
            <w:proofErr w:type="spellStart"/>
            <w:r w:rsidRPr="00C53C11">
              <w:rPr>
                <w:rFonts w:eastAsia="Times New Roman"/>
                <w:color w:val="000000"/>
                <w:sz w:val="16"/>
                <w:szCs w:val="16"/>
              </w:rPr>
              <w:t>Debrezeit</w:t>
            </w:r>
            <w:proofErr w:type="spellEnd"/>
            <w:r w:rsidRPr="00C53C11">
              <w:rPr>
                <w:rFonts w:eastAsia="Times New Roman"/>
                <w:color w:val="000000"/>
                <w:sz w:val="16"/>
                <w:szCs w:val="16"/>
              </w:rPr>
              <w:t xml:space="preserve"> City</w:t>
            </w:r>
          </w:p>
        </w:tc>
        <w:tc>
          <w:tcPr>
            <w:tcW w:w="720" w:type="dxa"/>
            <w:tcBorders>
              <w:top w:val="nil"/>
              <w:left w:val="nil"/>
              <w:bottom w:val="single" w:sz="4" w:space="0" w:color="auto"/>
              <w:right w:val="single" w:sz="4" w:space="0" w:color="auto"/>
            </w:tcBorders>
            <w:shd w:val="clear" w:color="auto" w:fill="auto"/>
            <w:hideMark/>
          </w:tcPr>
          <w:p w:rsidR="00C53C11" w:rsidRPr="00C53C11" w:rsidRDefault="00C53C11" w:rsidP="00C645EE">
            <w:pPr>
              <w:spacing w:after="0"/>
              <w:ind w:left="-108" w:right="-121"/>
              <w:jc w:val="center"/>
              <w:rPr>
                <w:rFonts w:eastAsia="Times New Roman"/>
                <w:sz w:val="16"/>
                <w:szCs w:val="16"/>
              </w:rPr>
            </w:pPr>
            <w:r w:rsidRPr="00C53C11">
              <w:rPr>
                <w:rFonts w:eastAsia="Times New Roman"/>
                <w:sz w:val="16"/>
                <w:szCs w:val="16"/>
              </w:rPr>
              <w:t>P&amp;B and M&amp;E</w:t>
            </w:r>
          </w:p>
        </w:tc>
        <w:tc>
          <w:tcPr>
            <w:tcW w:w="126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04"/>
              <w:rPr>
                <w:rFonts w:eastAsia="Times New Roman"/>
                <w:color w:val="000000"/>
                <w:sz w:val="16"/>
                <w:szCs w:val="16"/>
              </w:rPr>
            </w:pPr>
            <w:r w:rsidRPr="00C53C11">
              <w:rPr>
                <w:rFonts w:eastAsia="Times New Roman"/>
                <w:color w:val="000000"/>
                <w:sz w:val="16"/>
                <w:szCs w:val="16"/>
              </w:rPr>
              <w:t>Lack experience, exchange knowledge</w:t>
            </w:r>
          </w:p>
        </w:tc>
        <w:tc>
          <w:tcPr>
            <w:tcW w:w="99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96"/>
              <w:jc w:val="center"/>
              <w:rPr>
                <w:rFonts w:eastAsia="Times New Roman"/>
                <w:sz w:val="16"/>
                <w:szCs w:val="16"/>
              </w:rPr>
            </w:pPr>
            <w:r w:rsidRPr="00C53C11">
              <w:rPr>
                <w:rFonts w:eastAsia="Times New Roman"/>
                <w:sz w:val="16"/>
                <w:szCs w:val="16"/>
              </w:rPr>
              <w:t>No. of trainees</w:t>
            </w:r>
          </w:p>
        </w:tc>
        <w:tc>
          <w:tcPr>
            <w:tcW w:w="63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31"/>
              <w:jc w:val="center"/>
              <w:rPr>
                <w:rFonts w:eastAsia="Times New Roman"/>
                <w:sz w:val="16"/>
                <w:szCs w:val="16"/>
              </w:rPr>
            </w:pPr>
            <w:r w:rsidRPr="00C53C11">
              <w:rPr>
                <w:rFonts w:eastAsia="Times New Roman"/>
                <w:sz w:val="16"/>
                <w:szCs w:val="16"/>
              </w:rPr>
              <w:t>35</w:t>
            </w:r>
          </w:p>
        </w:tc>
        <w:tc>
          <w:tcPr>
            <w:tcW w:w="990" w:type="dxa"/>
            <w:tcBorders>
              <w:top w:val="nil"/>
              <w:left w:val="nil"/>
              <w:bottom w:val="single" w:sz="4" w:space="0" w:color="auto"/>
              <w:right w:val="single" w:sz="4" w:space="0" w:color="auto"/>
            </w:tcBorders>
            <w:shd w:val="clear" w:color="auto" w:fill="auto"/>
            <w:hideMark/>
          </w:tcPr>
          <w:p w:rsidR="00C53C11" w:rsidRPr="00C53C11" w:rsidRDefault="00C53C11" w:rsidP="00C645EE">
            <w:pPr>
              <w:spacing w:after="0"/>
              <w:ind w:left="-108" w:right="-51"/>
              <w:jc w:val="center"/>
              <w:rPr>
                <w:rFonts w:eastAsia="Times New Roman"/>
                <w:sz w:val="16"/>
                <w:szCs w:val="16"/>
              </w:rPr>
            </w:pPr>
            <w:r w:rsidRPr="00C53C11">
              <w:rPr>
                <w:rFonts w:eastAsia="Times New Roman"/>
                <w:sz w:val="16"/>
                <w:szCs w:val="16"/>
              </w:rPr>
              <w:t>P&amp;B and M&amp;E</w:t>
            </w:r>
          </w:p>
        </w:tc>
        <w:tc>
          <w:tcPr>
            <w:tcW w:w="360" w:type="dxa"/>
            <w:tcBorders>
              <w:top w:val="nil"/>
              <w:left w:val="nil"/>
              <w:bottom w:val="single" w:sz="4" w:space="0" w:color="auto"/>
              <w:right w:val="single" w:sz="4" w:space="0" w:color="auto"/>
            </w:tcBorders>
            <w:shd w:val="clear" w:color="auto" w:fill="auto"/>
            <w:hideMark/>
          </w:tcPr>
          <w:p w:rsidR="00C53C11" w:rsidRPr="00C53C11" w:rsidRDefault="00C53C11" w:rsidP="00C645EE">
            <w:pPr>
              <w:spacing w:after="0"/>
              <w:ind w:left="-108" w:right="-110"/>
              <w:jc w:val="center"/>
              <w:rPr>
                <w:rFonts w:eastAsia="Times New Roman"/>
                <w:sz w:val="16"/>
                <w:szCs w:val="16"/>
              </w:rPr>
            </w:pPr>
          </w:p>
        </w:tc>
        <w:tc>
          <w:tcPr>
            <w:tcW w:w="975" w:type="dxa"/>
            <w:tcBorders>
              <w:top w:val="nil"/>
              <w:left w:val="nil"/>
              <w:bottom w:val="single" w:sz="4" w:space="0" w:color="auto"/>
              <w:right w:val="single" w:sz="4" w:space="0" w:color="auto"/>
            </w:tcBorders>
            <w:shd w:val="clear" w:color="auto" w:fill="auto"/>
            <w:hideMark/>
          </w:tcPr>
          <w:p w:rsidR="00C53C11" w:rsidRPr="00C53C11" w:rsidRDefault="00C53C11" w:rsidP="00C645EE">
            <w:pPr>
              <w:spacing w:after="0"/>
              <w:ind w:left="-108" w:right="-110"/>
              <w:jc w:val="center"/>
              <w:rPr>
                <w:rFonts w:eastAsia="Times New Roman"/>
                <w:sz w:val="16"/>
                <w:szCs w:val="16"/>
              </w:rPr>
            </w:pPr>
            <w:r w:rsidRPr="00C53C11">
              <w:rPr>
                <w:rFonts w:eastAsia="Times New Roman"/>
                <w:sz w:val="16"/>
                <w:szCs w:val="16"/>
              </w:rPr>
              <w:t>200,000.00</w:t>
            </w:r>
          </w:p>
        </w:tc>
        <w:tc>
          <w:tcPr>
            <w:tcW w:w="900" w:type="dxa"/>
            <w:tcBorders>
              <w:top w:val="nil"/>
              <w:left w:val="nil"/>
              <w:bottom w:val="single" w:sz="4" w:space="0" w:color="auto"/>
              <w:right w:val="single" w:sz="4" w:space="0" w:color="auto"/>
            </w:tcBorders>
            <w:shd w:val="clear" w:color="auto" w:fill="auto"/>
            <w:hideMark/>
          </w:tcPr>
          <w:p w:rsidR="00C53C11" w:rsidRPr="00C53C11" w:rsidRDefault="00C53C11" w:rsidP="00C645EE">
            <w:pPr>
              <w:spacing w:after="0"/>
              <w:ind w:left="-108" w:right="-110"/>
              <w:jc w:val="center"/>
              <w:rPr>
                <w:rFonts w:eastAsia="Times New Roman"/>
                <w:sz w:val="16"/>
                <w:szCs w:val="16"/>
              </w:rPr>
            </w:pPr>
            <w:r w:rsidRPr="00C53C11">
              <w:rPr>
                <w:rFonts w:eastAsia="Times New Roman"/>
                <w:sz w:val="16"/>
                <w:szCs w:val="16"/>
              </w:rPr>
              <w:t>200,000.00</w:t>
            </w:r>
          </w:p>
        </w:tc>
        <w:tc>
          <w:tcPr>
            <w:tcW w:w="900" w:type="dxa"/>
            <w:tcBorders>
              <w:top w:val="nil"/>
              <w:left w:val="nil"/>
              <w:bottom w:val="single" w:sz="4" w:space="0" w:color="auto"/>
              <w:right w:val="single" w:sz="4" w:space="0" w:color="auto"/>
            </w:tcBorders>
            <w:shd w:val="clear" w:color="auto" w:fill="auto"/>
            <w:hideMark/>
          </w:tcPr>
          <w:p w:rsidR="00C53C11" w:rsidRPr="00C53C11" w:rsidRDefault="00C53C11" w:rsidP="00C645EE">
            <w:pPr>
              <w:spacing w:after="0"/>
              <w:ind w:left="-108" w:right="-110"/>
              <w:jc w:val="center"/>
              <w:rPr>
                <w:rFonts w:eastAsia="Times New Roman"/>
                <w:sz w:val="16"/>
                <w:szCs w:val="16"/>
              </w:rPr>
            </w:pPr>
            <w:r w:rsidRPr="00C53C11">
              <w:rPr>
                <w:rFonts w:eastAsia="Times New Roman"/>
                <w:sz w:val="16"/>
                <w:szCs w:val="16"/>
              </w:rPr>
              <w:t>31,000.00</w:t>
            </w:r>
          </w:p>
        </w:tc>
        <w:tc>
          <w:tcPr>
            <w:tcW w:w="1043"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jc w:val="center"/>
              <w:rPr>
                <w:rFonts w:eastAsia="Times New Roman"/>
                <w:sz w:val="16"/>
                <w:szCs w:val="16"/>
              </w:rPr>
            </w:pPr>
            <w:r w:rsidRPr="00C53C11">
              <w:rPr>
                <w:rFonts w:eastAsia="Times New Roman"/>
                <w:sz w:val="16"/>
                <w:szCs w:val="16"/>
              </w:rPr>
              <w:t>Municipality and finance</w:t>
            </w:r>
          </w:p>
        </w:tc>
        <w:tc>
          <w:tcPr>
            <w:tcW w:w="1017" w:type="dxa"/>
            <w:tcBorders>
              <w:top w:val="nil"/>
              <w:left w:val="nil"/>
              <w:bottom w:val="single" w:sz="4" w:space="0" w:color="auto"/>
              <w:right w:val="single" w:sz="4" w:space="0" w:color="auto"/>
            </w:tcBorders>
            <w:shd w:val="clear" w:color="000000" w:fill="FFFFFF"/>
            <w:hideMark/>
          </w:tcPr>
          <w:p w:rsidR="00C53C11" w:rsidRPr="00C53C11" w:rsidRDefault="00C53C11" w:rsidP="00C53C11">
            <w:pPr>
              <w:spacing w:after="0"/>
              <w:jc w:val="right"/>
              <w:rPr>
                <w:rFonts w:eastAsia="Times New Roman"/>
                <w:sz w:val="16"/>
                <w:szCs w:val="16"/>
              </w:rPr>
            </w:pPr>
            <w:r w:rsidRPr="00C53C11">
              <w:rPr>
                <w:rFonts w:eastAsia="Times New Roman"/>
                <w:sz w:val="16"/>
                <w:szCs w:val="16"/>
              </w:rPr>
              <w:t xml:space="preserve">Training </w:t>
            </w:r>
          </w:p>
        </w:tc>
        <w:tc>
          <w:tcPr>
            <w:tcW w:w="1176" w:type="dxa"/>
            <w:tcBorders>
              <w:top w:val="nil"/>
              <w:left w:val="nil"/>
              <w:bottom w:val="single" w:sz="4" w:space="0" w:color="auto"/>
              <w:right w:val="single" w:sz="4" w:space="0" w:color="auto"/>
            </w:tcBorders>
            <w:shd w:val="clear" w:color="000000" w:fill="FFF2CC"/>
            <w:hideMark/>
          </w:tcPr>
          <w:p w:rsidR="00C53C11" w:rsidRPr="00C53C11" w:rsidRDefault="00C53C11" w:rsidP="00C53C11">
            <w:pPr>
              <w:spacing w:after="0"/>
              <w:jc w:val="center"/>
              <w:rPr>
                <w:rFonts w:eastAsia="Times New Roman"/>
                <w:sz w:val="16"/>
                <w:szCs w:val="16"/>
              </w:rPr>
            </w:pPr>
            <w:r w:rsidRPr="00C53C11">
              <w:rPr>
                <w:rFonts w:eastAsia="Times New Roman"/>
                <w:sz w:val="16"/>
                <w:szCs w:val="16"/>
              </w:rPr>
              <w:t xml:space="preserve">        431,000.00 </w:t>
            </w:r>
          </w:p>
        </w:tc>
      </w:tr>
      <w:tr w:rsidR="00C53C11" w:rsidRPr="00C53C11" w:rsidTr="00384921">
        <w:trPr>
          <w:trHeight w:val="612"/>
        </w:trPr>
        <w:tc>
          <w:tcPr>
            <w:tcW w:w="285" w:type="dxa"/>
            <w:tcBorders>
              <w:top w:val="nil"/>
              <w:left w:val="single" w:sz="4" w:space="0" w:color="auto"/>
              <w:bottom w:val="single" w:sz="4" w:space="0" w:color="auto"/>
              <w:right w:val="single" w:sz="4" w:space="0" w:color="auto"/>
            </w:tcBorders>
            <w:shd w:val="clear" w:color="auto" w:fill="auto"/>
            <w:noWrap/>
            <w:vAlign w:val="center"/>
            <w:hideMark/>
          </w:tcPr>
          <w:p w:rsidR="00C53C11" w:rsidRPr="00C53C11" w:rsidRDefault="00C53C11" w:rsidP="00C645EE">
            <w:pPr>
              <w:spacing w:after="0"/>
              <w:ind w:left="-93" w:right="-63"/>
              <w:jc w:val="center"/>
              <w:rPr>
                <w:rFonts w:eastAsia="Times New Roman"/>
                <w:sz w:val="16"/>
                <w:szCs w:val="16"/>
              </w:rPr>
            </w:pPr>
            <w:r w:rsidRPr="00C53C11">
              <w:rPr>
                <w:rFonts w:eastAsia="Times New Roman"/>
                <w:sz w:val="16"/>
                <w:szCs w:val="16"/>
              </w:rPr>
              <w:t>5</w:t>
            </w:r>
          </w:p>
        </w:tc>
        <w:tc>
          <w:tcPr>
            <w:tcW w:w="4050" w:type="dxa"/>
            <w:tcBorders>
              <w:top w:val="nil"/>
              <w:left w:val="nil"/>
              <w:bottom w:val="single" w:sz="4" w:space="0" w:color="auto"/>
              <w:right w:val="single" w:sz="4" w:space="0" w:color="auto"/>
            </w:tcBorders>
            <w:shd w:val="clear" w:color="auto" w:fill="auto"/>
            <w:hideMark/>
          </w:tcPr>
          <w:p w:rsidR="00C53C11" w:rsidRPr="00C53C11" w:rsidRDefault="00C53C11" w:rsidP="00C645EE">
            <w:pPr>
              <w:spacing w:after="0"/>
              <w:ind w:left="-108" w:right="-86"/>
              <w:jc w:val="center"/>
              <w:rPr>
                <w:rFonts w:eastAsia="Times New Roman"/>
                <w:sz w:val="16"/>
                <w:szCs w:val="16"/>
              </w:rPr>
            </w:pPr>
            <w:r w:rsidRPr="00C53C11">
              <w:rPr>
                <w:rFonts w:eastAsia="Times New Roman"/>
                <w:sz w:val="16"/>
                <w:szCs w:val="16"/>
              </w:rPr>
              <w:t xml:space="preserve">Refreshment training preparing by FMT and RMT for city </w:t>
            </w:r>
            <w:proofErr w:type="spellStart"/>
            <w:r w:rsidRPr="00C53C11">
              <w:rPr>
                <w:rFonts w:eastAsia="Times New Roman"/>
                <w:sz w:val="16"/>
                <w:szCs w:val="16"/>
              </w:rPr>
              <w:t>cordinator</w:t>
            </w:r>
            <w:proofErr w:type="spellEnd"/>
            <w:r w:rsidRPr="00C53C11">
              <w:rPr>
                <w:rFonts w:eastAsia="Times New Roman"/>
                <w:sz w:val="16"/>
                <w:szCs w:val="16"/>
              </w:rPr>
              <w:t xml:space="preserve">, CIP focal, plan &amp; budget, CB, REP, PE, AMP, FM, REP,  PM, LM, LED, GD, ESMS, AT, PC, CH, M&amp;E Specialists or all focal persons </w:t>
            </w:r>
          </w:p>
        </w:tc>
        <w:tc>
          <w:tcPr>
            <w:tcW w:w="720" w:type="dxa"/>
            <w:tcBorders>
              <w:top w:val="nil"/>
              <w:left w:val="nil"/>
              <w:bottom w:val="single" w:sz="4" w:space="0" w:color="auto"/>
              <w:right w:val="single" w:sz="4" w:space="0" w:color="auto"/>
            </w:tcBorders>
            <w:shd w:val="clear" w:color="auto" w:fill="auto"/>
            <w:hideMark/>
          </w:tcPr>
          <w:p w:rsidR="00C53C11" w:rsidRPr="00C53C11" w:rsidRDefault="00C53C11" w:rsidP="00C645EE">
            <w:pPr>
              <w:spacing w:after="0"/>
              <w:ind w:left="-108" w:right="-121"/>
              <w:jc w:val="center"/>
              <w:rPr>
                <w:rFonts w:eastAsia="Times New Roman"/>
                <w:sz w:val="16"/>
                <w:szCs w:val="16"/>
              </w:rPr>
            </w:pPr>
            <w:r w:rsidRPr="00C53C11">
              <w:rPr>
                <w:rFonts w:eastAsia="Times New Roman"/>
                <w:sz w:val="16"/>
                <w:szCs w:val="16"/>
              </w:rPr>
              <w:t>CB &amp; FM</w:t>
            </w:r>
          </w:p>
        </w:tc>
        <w:tc>
          <w:tcPr>
            <w:tcW w:w="126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04"/>
              <w:rPr>
                <w:rFonts w:eastAsia="Times New Roman"/>
                <w:sz w:val="16"/>
                <w:szCs w:val="16"/>
              </w:rPr>
            </w:pPr>
            <w:r w:rsidRPr="00C53C11">
              <w:rPr>
                <w:rFonts w:eastAsia="Times New Roman"/>
                <w:sz w:val="16"/>
                <w:szCs w:val="16"/>
              </w:rPr>
              <w:t>Less efficiency in performance</w:t>
            </w:r>
          </w:p>
        </w:tc>
        <w:tc>
          <w:tcPr>
            <w:tcW w:w="99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96"/>
              <w:jc w:val="center"/>
              <w:rPr>
                <w:rFonts w:eastAsia="Times New Roman"/>
                <w:sz w:val="16"/>
                <w:szCs w:val="16"/>
              </w:rPr>
            </w:pPr>
            <w:r w:rsidRPr="00C53C11">
              <w:rPr>
                <w:rFonts w:eastAsia="Times New Roman"/>
                <w:sz w:val="16"/>
                <w:szCs w:val="16"/>
              </w:rPr>
              <w:t>No. of trainees</w:t>
            </w:r>
          </w:p>
        </w:tc>
        <w:tc>
          <w:tcPr>
            <w:tcW w:w="63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31"/>
              <w:jc w:val="center"/>
              <w:rPr>
                <w:rFonts w:eastAsia="Times New Roman"/>
                <w:sz w:val="16"/>
                <w:szCs w:val="16"/>
              </w:rPr>
            </w:pPr>
            <w:r w:rsidRPr="00C53C11">
              <w:rPr>
                <w:rFonts w:eastAsia="Times New Roman"/>
                <w:sz w:val="16"/>
                <w:szCs w:val="16"/>
              </w:rPr>
              <w:t>60</w:t>
            </w:r>
          </w:p>
        </w:tc>
        <w:tc>
          <w:tcPr>
            <w:tcW w:w="990" w:type="dxa"/>
            <w:tcBorders>
              <w:top w:val="nil"/>
              <w:left w:val="nil"/>
              <w:bottom w:val="single" w:sz="4" w:space="0" w:color="auto"/>
              <w:right w:val="single" w:sz="4" w:space="0" w:color="auto"/>
            </w:tcBorders>
            <w:shd w:val="clear" w:color="auto" w:fill="auto"/>
            <w:hideMark/>
          </w:tcPr>
          <w:p w:rsidR="00C53C11" w:rsidRPr="00C53C11" w:rsidRDefault="00C53C11" w:rsidP="00C645EE">
            <w:pPr>
              <w:spacing w:after="0"/>
              <w:ind w:left="-108" w:right="-51"/>
              <w:jc w:val="center"/>
              <w:rPr>
                <w:rFonts w:eastAsia="Times New Roman"/>
                <w:sz w:val="16"/>
                <w:szCs w:val="16"/>
              </w:rPr>
            </w:pPr>
            <w:r w:rsidRPr="00C53C11">
              <w:rPr>
                <w:rFonts w:eastAsia="Times New Roman"/>
                <w:sz w:val="16"/>
                <w:szCs w:val="16"/>
              </w:rPr>
              <w:t>CB &amp; FM</w:t>
            </w:r>
          </w:p>
        </w:tc>
        <w:tc>
          <w:tcPr>
            <w:tcW w:w="36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p>
        </w:tc>
        <w:tc>
          <w:tcPr>
            <w:tcW w:w="975"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r w:rsidRPr="00C53C11">
              <w:rPr>
                <w:rFonts w:eastAsia="Times New Roman"/>
                <w:sz w:val="16"/>
                <w:szCs w:val="16"/>
              </w:rPr>
              <w:t>100,000.00</w:t>
            </w:r>
          </w:p>
        </w:tc>
        <w:tc>
          <w:tcPr>
            <w:tcW w:w="90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r w:rsidRPr="00C53C11">
              <w:rPr>
                <w:rFonts w:eastAsia="Times New Roman"/>
                <w:sz w:val="16"/>
                <w:szCs w:val="16"/>
              </w:rPr>
              <w:t>50,000.00</w:t>
            </w:r>
          </w:p>
        </w:tc>
        <w:tc>
          <w:tcPr>
            <w:tcW w:w="90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r w:rsidRPr="00C53C11">
              <w:rPr>
                <w:rFonts w:eastAsia="Times New Roman"/>
                <w:sz w:val="16"/>
                <w:szCs w:val="16"/>
              </w:rPr>
              <w:t>-</w:t>
            </w:r>
          </w:p>
        </w:tc>
        <w:tc>
          <w:tcPr>
            <w:tcW w:w="1043"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jc w:val="center"/>
              <w:rPr>
                <w:rFonts w:eastAsia="Times New Roman"/>
                <w:sz w:val="16"/>
                <w:szCs w:val="16"/>
              </w:rPr>
            </w:pPr>
            <w:r w:rsidRPr="00C53C11">
              <w:rPr>
                <w:rFonts w:eastAsia="Times New Roman"/>
                <w:sz w:val="16"/>
                <w:szCs w:val="16"/>
              </w:rPr>
              <w:t>Municipality</w:t>
            </w:r>
          </w:p>
        </w:tc>
        <w:tc>
          <w:tcPr>
            <w:tcW w:w="1017" w:type="dxa"/>
            <w:tcBorders>
              <w:top w:val="nil"/>
              <w:left w:val="nil"/>
              <w:bottom w:val="single" w:sz="4" w:space="0" w:color="auto"/>
              <w:right w:val="single" w:sz="4" w:space="0" w:color="auto"/>
            </w:tcBorders>
            <w:shd w:val="clear" w:color="000000" w:fill="FFFFFF"/>
            <w:hideMark/>
          </w:tcPr>
          <w:p w:rsidR="00C53C11" w:rsidRPr="00C53C11" w:rsidRDefault="00C53C11" w:rsidP="00C53C11">
            <w:pPr>
              <w:spacing w:after="0"/>
              <w:jc w:val="right"/>
              <w:rPr>
                <w:rFonts w:eastAsia="Times New Roman"/>
                <w:sz w:val="16"/>
                <w:szCs w:val="16"/>
              </w:rPr>
            </w:pPr>
            <w:r w:rsidRPr="00C53C11">
              <w:rPr>
                <w:rFonts w:eastAsia="Times New Roman"/>
                <w:sz w:val="16"/>
                <w:szCs w:val="16"/>
              </w:rPr>
              <w:t xml:space="preserve">Training </w:t>
            </w:r>
          </w:p>
        </w:tc>
        <w:tc>
          <w:tcPr>
            <w:tcW w:w="1176" w:type="dxa"/>
            <w:tcBorders>
              <w:top w:val="nil"/>
              <w:left w:val="nil"/>
              <w:bottom w:val="single" w:sz="4" w:space="0" w:color="auto"/>
              <w:right w:val="single" w:sz="4" w:space="0" w:color="auto"/>
            </w:tcBorders>
            <w:shd w:val="clear" w:color="000000" w:fill="FFF2CC"/>
            <w:hideMark/>
          </w:tcPr>
          <w:p w:rsidR="00C53C11" w:rsidRPr="00C53C11" w:rsidRDefault="00C53C11" w:rsidP="00C53C11">
            <w:pPr>
              <w:spacing w:after="0"/>
              <w:jc w:val="center"/>
              <w:rPr>
                <w:rFonts w:eastAsia="Times New Roman"/>
                <w:sz w:val="16"/>
                <w:szCs w:val="16"/>
              </w:rPr>
            </w:pPr>
            <w:r w:rsidRPr="00C53C11">
              <w:rPr>
                <w:rFonts w:eastAsia="Times New Roman"/>
                <w:sz w:val="16"/>
                <w:szCs w:val="16"/>
              </w:rPr>
              <w:t xml:space="preserve">        150,000.00 </w:t>
            </w:r>
          </w:p>
        </w:tc>
      </w:tr>
      <w:tr w:rsidR="00C53C11" w:rsidRPr="00C53C11" w:rsidTr="00384921">
        <w:trPr>
          <w:trHeight w:val="288"/>
        </w:trPr>
        <w:tc>
          <w:tcPr>
            <w:tcW w:w="285" w:type="dxa"/>
            <w:tcBorders>
              <w:top w:val="nil"/>
              <w:left w:val="single" w:sz="4" w:space="0" w:color="auto"/>
              <w:bottom w:val="single" w:sz="4" w:space="0" w:color="auto"/>
              <w:right w:val="single" w:sz="4" w:space="0" w:color="auto"/>
            </w:tcBorders>
            <w:shd w:val="clear" w:color="000000" w:fill="FFFF00"/>
            <w:noWrap/>
            <w:vAlign w:val="center"/>
            <w:hideMark/>
          </w:tcPr>
          <w:p w:rsidR="00C53C11" w:rsidRPr="00C53C11" w:rsidRDefault="00C53C11" w:rsidP="00C645EE">
            <w:pPr>
              <w:spacing w:after="0"/>
              <w:ind w:left="-93" w:right="-63"/>
              <w:jc w:val="center"/>
              <w:rPr>
                <w:rFonts w:eastAsia="Times New Roman"/>
                <w:b/>
                <w:bCs/>
                <w:sz w:val="16"/>
                <w:szCs w:val="16"/>
              </w:rPr>
            </w:pPr>
          </w:p>
        </w:tc>
        <w:tc>
          <w:tcPr>
            <w:tcW w:w="405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86"/>
              <w:jc w:val="center"/>
              <w:rPr>
                <w:rFonts w:eastAsia="Times New Roman"/>
                <w:b/>
                <w:bCs/>
                <w:sz w:val="16"/>
                <w:szCs w:val="16"/>
              </w:rPr>
            </w:pPr>
            <w:r w:rsidRPr="00C53C11">
              <w:rPr>
                <w:rFonts w:eastAsia="Times New Roman"/>
                <w:b/>
                <w:bCs/>
                <w:sz w:val="16"/>
                <w:szCs w:val="16"/>
              </w:rPr>
              <w:t>Subtotal</w:t>
            </w:r>
          </w:p>
        </w:tc>
        <w:tc>
          <w:tcPr>
            <w:tcW w:w="72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121"/>
              <w:jc w:val="center"/>
              <w:rPr>
                <w:rFonts w:eastAsia="Times New Roman"/>
                <w:b/>
                <w:bCs/>
                <w:sz w:val="16"/>
                <w:szCs w:val="16"/>
              </w:rPr>
            </w:pPr>
          </w:p>
        </w:tc>
        <w:tc>
          <w:tcPr>
            <w:tcW w:w="126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104"/>
              <w:jc w:val="center"/>
              <w:rPr>
                <w:rFonts w:eastAsia="Times New Roman"/>
                <w:b/>
                <w:bCs/>
                <w:sz w:val="16"/>
                <w:szCs w:val="16"/>
              </w:rPr>
            </w:pPr>
            <w:r w:rsidRPr="00C53C11">
              <w:rPr>
                <w:rFonts w:eastAsia="Times New Roman"/>
                <w:b/>
                <w:bCs/>
                <w:sz w:val="16"/>
                <w:szCs w:val="16"/>
              </w:rPr>
              <w:t> </w:t>
            </w:r>
          </w:p>
        </w:tc>
        <w:tc>
          <w:tcPr>
            <w:tcW w:w="99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96"/>
              <w:jc w:val="center"/>
              <w:rPr>
                <w:rFonts w:eastAsia="Times New Roman"/>
                <w:b/>
                <w:bCs/>
                <w:sz w:val="16"/>
                <w:szCs w:val="16"/>
              </w:rPr>
            </w:pPr>
          </w:p>
        </w:tc>
        <w:tc>
          <w:tcPr>
            <w:tcW w:w="63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131"/>
              <w:jc w:val="center"/>
              <w:rPr>
                <w:rFonts w:eastAsia="Times New Roman"/>
                <w:b/>
                <w:bCs/>
                <w:sz w:val="16"/>
                <w:szCs w:val="16"/>
              </w:rPr>
            </w:pPr>
            <w:r w:rsidRPr="00C53C11">
              <w:rPr>
                <w:rFonts w:eastAsia="Times New Roman"/>
                <w:b/>
                <w:bCs/>
                <w:sz w:val="16"/>
                <w:szCs w:val="16"/>
              </w:rPr>
              <w:t>250</w:t>
            </w:r>
          </w:p>
        </w:tc>
        <w:tc>
          <w:tcPr>
            <w:tcW w:w="99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51"/>
              <w:jc w:val="center"/>
              <w:rPr>
                <w:rFonts w:eastAsia="Times New Roman"/>
                <w:b/>
                <w:bCs/>
                <w:sz w:val="16"/>
                <w:szCs w:val="16"/>
              </w:rPr>
            </w:pPr>
          </w:p>
        </w:tc>
        <w:tc>
          <w:tcPr>
            <w:tcW w:w="36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110"/>
              <w:jc w:val="center"/>
              <w:rPr>
                <w:rFonts w:ascii="Calibri" w:eastAsia="Times New Roman" w:hAnsi="Calibri" w:cs="Calibri"/>
                <w:b/>
                <w:bCs/>
                <w:sz w:val="16"/>
                <w:szCs w:val="16"/>
              </w:rPr>
            </w:pPr>
          </w:p>
        </w:tc>
        <w:tc>
          <w:tcPr>
            <w:tcW w:w="975" w:type="dxa"/>
            <w:tcBorders>
              <w:top w:val="nil"/>
              <w:left w:val="nil"/>
              <w:bottom w:val="single" w:sz="4" w:space="0" w:color="auto"/>
              <w:right w:val="single" w:sz="4" w:space="0" w:color="auto"/>
            </w:tcBorders>
            <w:shd w:val="clear" w:color="000000" w:fill="FFFF00"/>
            <w:noWrap/>
            <w:hideMark/>
          </w:tcPr>
          <w:p w:rsidR="00C53C11" w:rsidRPr="00C53C11" w:rsidRDefault="00C53C11" w:rsidP="00C645EE">
            <w:pPr>
              <w:spacing w:after="0"/>
              <w:ind w:left="-108" w:right="-110"/>
              <w:jc w:val="center"/>
              <w:rPr>
                <w:rFonts w:ascii="Calibri" w:eastAsia="Times New Roman" w:hAnsi="Calibri" w:cs="Calibri"/>
                <w:b/>
                <w:bCs/>
                <w:sz w:val="16"/>
                <w:szCs w:val="16"/>
              </w:rPr>
            </w:pPr>
            <w:r w:rsidRPr="00C53C11">
              <w:rPr>
                <w:rFonts w:ascii="Calibri" w:eastAsia="Times New Roman" w:hAnsi="Calibri" w:cs="Calibri"/>
                <w:b/>
                <w:bCs/>
                <w:sz w:val="16"/>
                <w:szCs w:val="16"/>
              </w:rPr>
              <w:t>350,000.00</w:t>
            </w:r>
          </w:p>
        </w:tc>
        <w:tc>
          <w:tcPr>
            <w:tcW w:w="900" w:type="dxa"/>
            <w:tcBorders>
              <w:top w:val="nil"/>
              <w:left w:val="nil"/>
              <w:bottom w:val="single" w:sz="4" w:space="0" w:color="auto"/>
              <w:right w:val="single" w:sz="4" w:space="0" w:color="auto"/>
            </w:tcBorders>
            <w:shd w:val="clear" w:color="000000" w:fill="FFFF00"/>
            <w:noWrap/>
            <w:hideMark/>
          </w:tcPr>
          <w:p w:rsidR="00C53C11" w:rsidRPr="00C53C11" w:rsidRDefault="00C53C11" w:rsidP="00C645EE">
            <w:pPr>
              <w:spacing w:after="0"/>
              <w:ind w:left="-108" w:right="-110"/>
              <w:jc w:val="center"/>
              <w:rPr>
                <w:rFonts w:ascii="Calibri" w:eastAsia="Times New Roman" w:hAnsi="Calibri" w:cs="Calibri"/>
                <w:b/>
                <w:bCs/>
                <w:sz w:val="16"/>
                <w:szCs w:val="16"/>
              </w:rPr>
            </w:pPr>
            <w:r w:rsidRPr="00C53C11">
              <w:rPr>
                <w:rFonts w:ascii="Calibri" w:eastAsia="Times New Roman" w:hAnsi="Calibri" w:cs="Calibri"/>
                <w:b/>
                <w:bCs/>
                <w:sz w:val="16"/>
                <w:szCs w:val="16"/>
              </w:rPr>
              <w:t>386,000.00</w:t>
            </w:r>
          </w:p>
        </w:tc>
        <w:tc>
          <w:tcPr>
            <w:tcW w:w="900" w:type="dxa"/>
            <w:tcBorders>
              <w:top w:val="nil"/>
              <w:left w:val="nil"/>
              <w:bottom w:val="single" w:sz="4" w:space="0" w:color="auto"/>
              <w:right w:val="single" w:sz="4" w:space="0" w:color="auto"/>
            </w:tcBorders>
            <w:shd w:val="clear" w:color="000000" w:fill="FFFF00"/>
            <w:noWrap/>
            <w:hideMark/>
          </w:tcPr>
          <w:p w:rsidR="00C53C11" w:rsidRPr="00C53C11" w:rsidRDefault="00C53C11" w:rsidP="00C645EE">
            <w:pPr>
              <w:spacing w:after="0"/>
              <w:ind w:left="-108" w:right="-110"/>
              <w:jc w:val="center"/>
              <w:rPr>
                <w:rFonts w:ascii="Calibri" w:eastAsia="Times New Roman" w:hAnsi="Calibri" w:cs="Calibri"/>
                <w:b/>
                <w:bCs/>
                <w:sz w:val="16"/>
                <w:szCs w:val="16"/>
              </w:rPr>
            </w:pPr>
            <w:r w:rsidRPr="00C53C11">
              <w:rPr>
                <w:rFonts w:ascii="Calibri" w:eastAsia="Times New Roman" w:hAnsi="Calibri" w:cs="Calibri"/>
                <w:b/>
                <w:bCs/>
                <w:sz w:val="16"/>
                <w:szCs w:val="16"/>
              </w:rPr>
              <w:t>61,000.00</w:t>
            </w:r>
          </w:p>
        </w:tc>
        <w:tc>
          <w:tcPr>
            <w:tcW w:w="1043" w:type="dxa"/>
            <w:tcBorders>
              <w:top w:val="nil"/>
              <w:left w:val="nil"/>
              <w:bottom w:val="single" w:sz="4" w:space="0" w:color="auto"/>
              <w:right w:val="single" w:sz="4" w:space="0" w:color="auto"/>
            </w:tcBorders>
            <w:shd w:val="clear" w:color="000000" w:fill="FFFF00"/>
            <w:noWrap/>
            <w:hideMark/>
          </w:tcPr>
          <w:p w:rsidR="00C53C11" w:rsidRPr="00C53C11" w:rsidRDefault="00C53C11" w:rsidP="00C645EE">
            <w:pPr>
              <w:spacing w:after="0"/>
              <w:jc w:val="center"/>
              <w:rPr>
                <w:rFonts w:ascii="Calibri" w:eastAsia="Times New Roman" w:hAnsi="Calibri" w:cs="Calibri"/>
                <w:b/>
                <w:bCs/>
                <w:sz w:val="16"/>
                <w:szCs w:val="16"/>
              </w:rPr>
            </w:pPr>
          </w:p>
        </w:tc>
        <w:tc>
          <w:tcPr>
            <w:tcW w:w="1017" w:type="dxa"/>
            <w:tcBorders>
              <w:top w:val="nil"/>
              <w:left w:val="nil"/>
              <w:bottom w:val="single" w:sz="4" w:space="0" w:color="auto"/>
              <w:right w:val="single" w:sz="4" w:space="0" w:color="auto"/>
            </w:tcBorders>
            <w:shd w:val="clear" w:color="000000" w:fill="FFFF00"/>
            <w:noWrap/>
            <w:hideMark/>
          </w:tcPr>
          <w:p w:rsidR="00C53C11" w:rsidRPr="00C53C11" w:rsidRDefault="00C53C11" w:rsidP="00C53C11">
            <w:pPr>
              <w:spacing w:after="0"/>
              <w:jc w:val="right"/>
              <w:rPr>
                <w:rFonts w:ascii="Calibri" w:eastAsia="Times New Roman" w:hAnsi="Calibri" w:cs="Calibri"/>
                <w:b/>
                <w:bCs/>
                <w:sz w:val="16"/>
                <w:szCs w:val="16"/>
              </w:rPr>
            </w:pPr>
            <w:r w:rsidRPr="00C53C11">
              <w:rPr>
                <w:rFonts w:ascii="Calibri" w:eastAsia="Times New Roman" w:hAnsi="Calibri" w:cs="Calibri"/>
                <w:b/>
                <w:bCs/>
                <w:sz w:val="16"/>
                <w:szCs w:val="16"/>
              </w:rPr>
              <w:t> </w:t>
            </w:r>
          </w:p>
        </w:tc>
        <w:tc>
          <w:tcPr>
            <w:tcW w:w="1176" w:type="dxa"/>
            <w:tcBorders>
              <w:top w:val="nil"/>
              <w:left w:val="nil"/>
              <w:bottom w:val="single" w:sz="4" w:space="0" w:color="auto"/>
              <w:right w:val="single" w:sz="4" w:space="0" w:color="auto"/>
            </w:tcBorders>
            <w:shd w:val="clear" w:color="000000" w:fill="FFFF00"/>
            <w:noWrap/>
            <w:hideMark/>
          </w:tcPr>
          <w:p w:rsidR="00C53C11" w:rsidRPr="00C53C11" w:rsidRDefault="00C53C11" w:rsidP="00C53C11">
            <w:pPr>
              <w:spacing w:after="0"/>
              <w:jc w:val="right"/>
              <w:rPr>
                <w:rFonts w:ascii="Calibri" w:eastAsia="Times New Roman" w:hAnsi="Calibri" w:cs="Calibri"/>
                <w:b/>
                <w:bCs/>
                <w:sz w:val="16"/>
                <w:szCs w:val="16"/>
              </w:rPr>
            </w:pPr>
            <w:r w:rsidRPr="00C53C11">
              <w:rPr>
                <w:rFonts w:ascii="Calibri" w:eastAsia="Times New Roman" w:hAnsi="Calibri" w:cs="Calibri"/>
                <w:b/>
                <w:bCs/>
                <w:sz w:val="16"/>
                <w:szCs w:val="16"/>
              </w:rPr>
              <w:t xml:space="preserve">     797,000.00 </w:t>
            </w:r>
          </w:p>
        </w:tc>
      </w:tr>
      <w:tr w:rsidR="00C53C11" w:rsidRPr="00C53C11" w:rsidTr="00384921">
        <w:trPr>
          <w:trHeight w:val="288"/>
        </w:trPr>
        <w:tc>
          <w:tcPr>
            <w:tcW w:w="285" w:type="dxa"/>
            <w:tcBorders>
              <w:top w:val="nil"/>
              <w:left w:val="single" w:sz="4" w:space="0" w:color="auto"/>
              <w:bottom w:val="single" w:sz="4" w:space="0" w:color="auto"/>
              <w:right w:val="single" w:sz="4" w:space="0" w:color="auto"/>
            </w:tcBorders>
            <w:shd w:val="clear" w:color="000000" w:fill="FCD5B4"/>
            <w:noWrap/>
            <w:vAlign w:val="center"/>
            <w:hideMark/>
          </w:tcPr>
          <w:p w:rsidR="00C53C11" w:rsidRPr="00C53C11" w:rsidRDefault="00C53C11" w:rsidP="00C645EE">
            <w:pPr>
              <w:spacing w:after="0"/>
              <w:ind w:left="-93" w:right="-63"/>
              <w:jc w:val="center"/>
              <w:rPr>
                <w:rFonts w:eastAsia="Times New Roman"/>
                <w:b/>
                <w:bCs/>
                <w:sz w:val="16"/>
                <w:szCs w:val="16"/>
              </w:rPr>
            </w:pPr>
          </w:p>
        </w:tc>
        <w:tc>
          <w:tcPr>
            <w:tcW w:w="405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86"/>
              <w:jc w:val="center"/>
              <w:rPr>
                <w:rFonts w:eastAsia="Times New Roman"/>
                <w:b/>
                <w:bCs/>
                <w:sz w:val="16"/>
                <w:szCs w:val="16"/>
              </w:rPr>
            </w:pPr>
            <w:r w:rsidRPr="00C53C11">
              <w:rPr>
                <w:rFonts w:eastAsia="Times New Roman"/>
                <w:b/>
                <w:bCs/>
                <w:sz w:val="16"/>
                <w:szCs w:val="16"/>
              </w:rPr>
              <w:t>Pillar 2: Micro &amp; Small Enterprise and Urban Productivity (Economy)</w:t>
            </w:r>
          </w:p>
        </w:tc>
        <w:tc>
          <w:tcPr>
            <w:tcW w:w="72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21"/>
              <w:jc w:val="center"/>
              <w:rPr>
                <w:rFonts w:eastAsia="Times New Roman"/>
                <w:b/>
                <w:bCs/>
                <w:sz w:val="16"/>
                <w:szCs w:val="16"/>
              </w:rPr>
            </w:pPr>
          </w:p>
        </w:tc>
        <w:tc>
          <w:tcPr>
            <w:tcW w:w="126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04"/>
              <w:jc w:val="center"/>
              <w:rPr>
                <w:rFonts w:eastAsia="Times New Roman"/>
                <w:b/>
                <w:bCs/>
                <w:sz w:val="16"/>
                <w:szCs w:val="16"/>
              </w:rPr>
            </w:pPr>
            <w:r w:rsidRPr="00C53C11">
              <w:rPr>
                <w:rFonts w:eastAsia="Times New Roman"/>
                <w:b/>
                <w:bCs/>
                <w:sz w:val="16"/>
                <w:szCs w:val="16"/>
              </w:rPr>
              <w:t> </w:t>
            </w:r>
          </w:p>
        </w:tc>
        <w:tc>
          <w:tcPr>
            <w:tcW w:w="99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96"/>
              <w:jc w:val="center"/>
              <w:rPr>
                <w:rFonts w:eastAsia="Times New Roman"/>
                <w:b/>
                <w:bCs/>
                <w:sz w:val="16"/>
                <w:szCs w:val="16"/>
              </w:rPr>
            </w:pPr>
          </w:p>
        </w:tc>
        <w:tc>
          <w:tcPr>
            <w:tcW w:w="63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31"/>
              <w:jc w:val="center"/>
              <w:rPr>
                <w:rFonts w:eastAsia="Times New Roman"/>
                <w:b/>
                <w:bCs/>
                <w:sz w:val="16"/>
                <w:szCs w:val="16"/>
              </w:rPr>
            </w:pPr>
          </w:p>
        </w:tc>
        <w:tc>
          <w:tcPr>
            <w:tcW w:w="99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51"/>
              <w:jc w:val="center"/>
              <w:rPr>
                <w:rFonts w:eastAsia="Times New Roman"/>
                <w:b/>
                <w:bCs/>
                <w:sz w:val="16"/>
                <w:szCs w:val="16"/>
              </w:rPr>
            </w:pPr>
          </w:p>
        </w:tc>
        <w:tc>
          <w:tcPr>
            <w:tcW w:w="36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10"/>
              <w:jc w:val="center"/>
              <w:rPr>
                <w:rFonts w:eastAsia="Times New Roman"/>
                <w:b/>
                <w:bCs/>
                <w:sz w:val="16"/>
                <w:szCs w:val="16"/>
              </w:rPr>
            </w:pPr>
          </w:p>
        </w:tc>
        <w:tc>
          <w:tcPr>
            <w:tcW w:w="975"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10"/>
              <w:jc w:val="center"/>
              <w:rPr>
                <w:rFonts w:eastAsia="Times New Roman"/>
                <w:b/>
                <w:bCs/>
                <w:sz w:val="16"/>
                <w:szCs w:val="16"/>
              </w:rPr>
            </w:pPr>
          </w:p>
        </w:tc>
        <w:tc>
          <w:tcPr>
            <w:tcW w:w="90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10"/>
              <w:jc w:val="center"/>
              <w:rPr>
                <w:rFonts w:eastAsia="Times New Roman"/>
                <w:b/>
                <w:bCs/>
                <w:sz w:val="16"/>
                <w:szCs w:val="16"/>
              </w:rPr>
            </w:pPr>
          </w:p>
        </w:tc>
        <w:tc>
          <w:tcPr>
            <w:tcW w:w="90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10"/>
              <w:jc w:val="center"/>
              <w:rPr>
                <w:rFonts w:eastAsia="Times New Roman"/>
                <w:b/>
                <w:bCs/>
                <w:sz w:val="16"/>
                <w:szCs w:val="16"/>
              </w:rPr>
            </w:pPr>
          </w:p>
        </w:tc>
        <w:tc>
          <w:tcPr>
            <w:tcW w:w="1043"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jc w:val="center"/>
              <w:rPr>
                <w:rFonts w:eastAsia="Times New Roman"/>
                <w:b/>
                <w:bCs/>
                <w:sz w:val="16"/>
                <w:szCs w:val="16"/>
              </w:rPr>
            </w:pPr>
          </w:p>
        </w:tc>
        <w:tc>
          <w:tcPr>
            <w:tcW w:w="1017" w:type="dxa"/>
            <w:tcBorders>
              <w:top w:val="nil"/>
              <w:left w:val="nil"/>
              <w:bottom w:val="single" w:sz="4" w:space="0" w:color="auto"/>
              <w:right w:val="single" w:sz="4" w:space="0" w:color="auto"/>
            </w:tcBorders>
            <w:shd w:val="clear" w:color="000000" w:fill="FFF2CC"/>
            <w:hideMark/>
          </w:tcPr>
          <w:p w:rsidR="00C53C11" w:rsidRPr="00C53C11" w:rsidRDefault="00C53C11" w:rsidP="00C53C11">
            <w:pPr>
              <w:spacing w:after="0"/>
              <w:jc w:val="right"/>
              <w:rPr>
                <w:rFonts w:eastAsia="Times New Roman"/>
                <w:b/>
                <w:bCs/>
                <w:sz w:val="16"/>
                <w:szCs w:val="16"/>
              </w:rPr>
            </w:pPr>
            <w:r w:rsidRPr="00C53C11">
              <w:rPr>
                <w:rFonts w:eastAsia="Times New Roman"/>
                <w:b/>
                <w:bCs/>
                <w:sz w:val="16"/>
                <w:szCs w:val="16"/>
              </w:rPr>
              <w:t> </w:t>
            </w:r>
          </w:p>
        </w:tc>
        <w:tc>
          <w:tcPr>
            <w:tcW w:w="1176" w:type="dxa"/>
            <w:tcBorders>
              <w:top w:val="nil"/>
              <w:left w:val="nil"/>
              <w:bottom w:val="single" w:sz="4" w:space="0" w:color="auto"/>
              <w:right w:val="single" w:sz="4" w:space="0" w:color="auto"/>
            </w:tcBorders>
            <w:shd w:val="clear" w:color="000000" w:fill="FFF2CC"/>
            <w:hideMark/>
          </w:tcPr>
          <w:p w:rsidR="00C53C11" w:rsidRPr="00C53C11" w:rsidRDefault="00C53C11" w:rsidP="00C53C11">
            <w:pPr>
              <w:spacing w:after="0"/>
              <w:jc w:val="right"/>
              <w:rPr>
                <w:rFonts w:eastAsia="Times New Roman"/>
                <w:b/>
                <w:bCs/>
                <w:sz w:val="16"/>
                <w:szCs w:val="16"/>
              </w:rPr>
            </w:pPr>
            <w:r w:rsidRPr="00C53C11">
              <w:rPr>
                <w:rFonts w:eastAsia="Times New Roman"/>
                <w:b/>
                <w:bCs/>
                <w:sz w:val="16"/>
                <w:szCs w:val="16"/>
              </w:rPr>
              <w:t> </w:t>
            </w:r>
          </w:p>
        </w:tc>
      </w:tr>
      <w:tr w:rsidR="00C53C11" w:rsidRPr="00C53C11" w:rsidTr="00384921">
        <w:trPr>
          <w:trHeight w:val="816"/>
        </w:trPr>
        <w:tc>
          <w:tcPr>
            <w:tcW w:w="285" w:type="dxa"/>
            <w:tcBorders>
              <w:top w:val="nil"/>
              <w:left w:val="single" w:sz="4" w:space="0" w:color="auto"/>
              <w:bottom w:val="single" w:sz="4" w:space="0" w:color="auto"/>
              <w:right w:val="single" w:sz="4" w:space="0" w:color="auto"/>
            </w:tcBorders>
            <w:shd w:val="clear" w:color="auto" w:fill="auto"/>
            <w:noWrap/>
            <w:vAlign w:val="center"/>
            <w:hideMark/>
          </w:tcPr>
          <w:p w:rsidR="00C53C11" w:rsidRPr="00C53C11" w:rsidRDefault="00C53C11" w:rsidP="00C645EE">
            <w:pPr>
              <w:spacing w:after="0"/>
              <w:ind w:left="-93" w:right="-63"/>
              <w:jc w:val="center"/>
              <w:rPr>
                <w:rFonts w:eastAsia="Times New Roman"/>
                <w:sz w:val="16"/>
                <w:szCs w:val="16"/>
              </w:rPr>
            </w:pPr>
            <w:r w:rsidRPr="00C53C11">
              <w:rPr>
                <w:rFonts w:eastAsia="Times New Roman"/>
                <w:sz w:val="16"/>
                <w:szCs w:val="16"/>
              </w:rPr>
              <w:t>6</w:t>
            </w:r>
          </w:p>
        </w:tc>
        <w:tc>
          <w:tcPr>
            <w:tcW w:w="405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86"/>
              <w:rPr>
                <w:rFonts w:eastAsia="Times New Roman"/>
                <w:color w:val="000000"/>
                <w:sz w:val="16"/>
                <w:szCs w:val="16"/>
              </w:rPr>
            </w:pPr>
            <w:r w:rsidRPr="00C53C11">
              <w:rPr>
                <w:rFonts w:eastAsia="Times New Roman"/>
                <w:color w:val="000000"/>
                <w:sz w:val="16"/>
                <w:szCs w:val="16"/>
              </w:rPr>
              <w:t>Awareness creation training will be provided for leaders, enterprises and industry development sector experts and community on job creation, guidelines of selection of jobless youths and organization, preparation of  business plan and audit system  of MSEs</w:t>
            </w:r>
          </w:p>
        </w:tc>
        <w:tc>
          <w:tcPr>
            <w:tcW w:w="720" w:type="dxa"/>
            <w:tcBorders>
              <w:top w:val="nil"/>
              <w:left w:val="nil"/>
              <w:bottom w:val="single" w:sz="4" w:space="0" w:color="auto"/>
              <w:right w:val="single" w:sz="4" w:space="0" w:color="auto"/>
            </w:tcBorders>
            <w:shd w:val="clear" w:color="000000" w:fill="FFFFFF"/>
            <w:noWrap/>
            <w:hideMark/>
          </w:tcPr>
          <w:p w:rsidR="00C53C11" w:rsidRPr="00C53C11" w:rsidRDefault="00C53C11" w:rsidP="00C645EE">
            <w:pPr>
              <w:spacing w:after="0"/>
              <w:ind w:left="-108" w:right="-121"/>
              <w:jc w:val="center"/>
              <w:rPr>
                <w:rFonts w:eastAsia="Times New Roman"/>
                <w:color w:val="000000"/>
                <w:sz w:val="16"/>
                <w:szCs w:val="16"/>
              </w:rPr>
            </w:pPr>
            <w:r w:rsidRPr="00C53C11">
              <w:rPr>
                <w:rFonts w:eastAsia="Times New Roman"/>
                <w:color w:val="000000"/>
                <w:sz w:val="16"/>
                <w:szCs w:val="16"/>
              </w:rPr>
              <w:t>LED&amp;JC</w:t>
            </w:r>
          </w:p>
        </w:tc>
        <w:tc>
          <w:tcPr>
            <w:tcW w:w="126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04"/>
              <w:jc w:val="center"/>
              <w:rPr>
                <w:rFonts w:eastAsia="Times New Roman"/>
                <w:sz w:val="16"/>
                <w:szCs w:val="16"/>
              </w:rPr>
            </w:pPr>
            <w:r w:rsidRPr="00C53C11">
              <w:rPr>
                <w:rFonts w:eastAsia="Times New Roman"/>
                <w:sz w:val="16"/>
                <w:szCs w:val="16"/>
              </w:rPr>
              <w:t>Problem of attitude because of lack of training</w:t>
            </w:r>
          </w:p>
        </w:tc>
        <w:tc>
          <w:tcPr>
            <w:tcW w:w="99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96"/>
              <w:jc w:val="center"/>
              <w:rPr>
                <w:rFonts w:eastAsia="Times New Roman"/>
                <w:sz w:val="16"/>
                <w:szCs w:val="16"/>
              </w:rPr>
            </w:pPr>
            <w:r w:rsidRPr="00C53C11">
              <w:rPr>
                <w:rFonts w:eastAsia="Times New Roman"/>
                <w:sz w:val="16"/>
                <w:szCs w:val="16"/>
              </w:rPr>
              <w:t>No. of trainees</w:t>
            </w:r>
          </w:p>
        </w:tc>
        <w:tc>
          <w:tcPr>
            <w:tcW w:w="63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31"/>
              <w:jc w:val="center"/>
              <w:rPr>
                <w:rFonts w:eastAsia="Times New Roman"/>
                <w:sz w:val="16"/>
                <w:szCs w:val="16"/>
              </w:rPr>
            </w:pPr>
            <w:r w:rsidRPr="00C53C11">
              <w:rPr>
                <w:rFonts w:eastAsia="Times New Roman"/>
                <w:sz w:val="16"/>
                <w:szCs w:val="16"/>
              </w:rPr>
              <w:t>100</w:t>
            </w:r>
          </w:p>
        </w:tc>
        <w:tc>
          <w:tcPr>
            <w:tcW w:w="990" w:type="dxa"/>
            <w:tcBorders>
              <w:top w:val="nil"/>
              <w:left w:val="nil"/>
              <w:bottom w:val="single" w:sz="4" w:space="0" w:color="auto"/>
              <w:right w:val="single" w:sz="4" w:space="0" w:color="auto"/>
            </w:tcBorders>
            <w:shd w:val="clear" w:color="auto" w:fill="auto"/>
            <w:noWrap/>
            <w:hideMark/>
          </w:tcPr>
          <w:p w:rsidR="00C53C11" w:rsidRPr="00C53C11" w:rsidRDefault="00C53C11" w:rsidP="00C645EE">
            <w:pPr>
              <w:spacing w:after="0"/>
              <w:ind w:left="-108" w:right="-51"/>
              <w:jc w:val="center"/>
              <w:rPr>
                <w:rFonts w:ascii="Calibri" w:eastAsia="Times New Roman" w:hAnsi="Calibri" w:cs="Calibri"/>
                <w:sz w:val="16"/>
                <w:szCs w:val="16"/>
              </w:rPr>
            </w:pPr>
            <w:r w:rsidRPr="00C53C11">
              <w:rPr>
                <w:rFonts w:ascii="Calibri" w:eastAsia="Times New Roman" w:hAnsi="Calibri" w:cs="Calibri"/>
                <w:sz w:val="16"/>
                <w:szCs w:val="16"/>
              </w:rPr>
              <w:t>LED&amp;JC</w:t>
            </w:r>
          </w:p>
        </w:tc>
        <w:tc>
          <w:tcPr>
            <w:tcW w:w="360" w:type="dxa"/>
            <w:tcBorders>
              <w:top w:val="nil"/>
              <w:left w:val="nil"/>
              <w:bottom w:val="single" w:sz="4" w:space="0" w:color="auto"/>
              <w:right w:val="single" w:sz="4" w:space="0" w:color="auto"/>
            </w:tcBorders>
            <w:shd w:val="clear" w:color="auto" w:fill="auto"/>
            <w:noWrap/>
            <w:hideMark/>
          </w:tcPr>
          <w:p w:rsidR="00C53C11" w:rsidRPr="00C53C11" w:rsidRDefault="00C53C11" w:rsidP="00C645EE">
            <w:pPr>
              <w:spacing w:after="0"/>
              <w:ind w:left="-108" w:right="-110"/>
              <w:jc w:val="center"/>
              <w:rPr>
                <w:rFonts w:ascii="Calibri" w:eastAsia="Times New Roman" w:hAnsi="Calibri" w:cs="Calibri"/>
                <w:sz w:val="16"/>
                <w:szCs w:val="16"/>
              </w:rPr>
            </w:pPr>
          </w:p>
        </w:tc>
        <w:tc>
          <w:tcPr>
            <w:tcW w:w="975" w:type="dxa"/>
            <w:tcBorders>
              <w:top w:val="nil"/>
              <w:left w:val="nil"/>
              <w:bottom w:val="single" w:sz="4" w:space="0" w:color="auto"/>
              <w:right w:val="single" w:sz="4" w:space="0" w:color="auto"/>
            </w:tcBorders>
            <w:shd w:val="clear" w:color="auto" w:fill="auto"/>
            <w:noWrap/>
            <w:hideMark/>
          </w:tcPr>
          <w:p w:rsidR="00C53C11" w:rsidRPr="00C53C11" w:rsidRDefault="00C53C11" w:rsidP="00C645EE">
            <w:pPr>
              <w:spacing w:after="0"/>
              <w:ind w:left="-108" w:right="-110"/>
              <w:jc w:val="center"/>
              <w:rPr>
                <w:rFonts w:ascii="Calibri" w:eastAsia="Times New Roman" w:hAnsi="Calibri" w:cs="Calibri"/>
                <w:sz w:val="16"/>
                <w:szCs w:val="16"/>
              </w:rPr>
            </w:pPr>
            <w:r w:rsidRPr="00C53C11">
              <w:rPr>
                <w:rFonts w:ascii="Calibri" w:eastAsia="Times New Roman" w:hAnsi="Calibri" w:cs="Calibri"/>
                <w:sz w:val="16"/>
                <w:szCs w:val="16"/>
              </w:rPr>
              <w:t>10,000.00</w:t>
            </w:r>
          </w:p>
        </w:tc>
        <w:tc>
          <w:tcPr>
            <w:tcW w:w="900" w:type="dxa"/>
            <w:tcBorders>
              <w:top w:val="nil"/>
              <w:left w:val="nil"/>
              <w:bottom w:val="single" w:sz="4" w:space="0" w:color="auto"/>
              <w:right w:val="single" w:sz="4" w:space="0" w:color="auto"/>
            </w:tcBorders>
            <w:shd w:val="clear" w:color="auto" w:fill="auto"/>
            <w:noWrap/>
            <w:hideMark/>
          </w:tcPr>
          <w:p w:rsidR="00C53C11" w:rsidRPr="00C53C11" w:rsidRDefault="00C53C11" w:rsidP="00C645EE">
            <w:pPr>
              <w:spacing w:after="0"/>
              <w:ind w:left="-108" w:right="-110"/>
              <w:jc w:val="center"/>
              <w:rPr>
                <w:rFonts w:ascii="Calibri" w:eastAsia="Times New Roman" w:hAnsi="Calibri" w:cs="Calibri"/>
                <w:sz w:val="16"/>
                <w:szCs w:val="16"/>
              </w:rPr>
            </w:pPr>
            <w:r w:rsidRPr="00C53C11">
              <w:rPr>
                <w:rFonts w:ascii="Calibri" w:eastAsia="Times New Roman" w:hAnsi="Calibri" w:cs="Calibri"/>
                <w:sz w:val="16"/>
                <w:szCs w:val="16"/>
              </w:rPr>
              <w:t>30,000.00</w:t>
            </w:r>
          </w:p>
        </w:tc>
        <w:tc>
          <w:tcPr>
            <w:tcW w:w="900" w:type="dxa"/>
            <w:tcBorders>
              <w:top w:val="nil"/>
              <w:left w:val="nil"/>
              <w:bottom w:val="single" w:sz="4" w:space="0" w:color="auto"/>
              <w:right w:val="single" w:sz="4" w:space="0" w:color="auto"/>
            </w:tcBorders>
            <w:shd w:val="clear" w:color="auto" w:fill="auto"/>
            <w:noWrap/>
            <w:hideMark/>
          </w:tcPr>
          <w:p w:rsidR="00C53C11" w:rsidRPr="00C53C11" w:rsidRDefault="00C53C11" w:rsidP="00C645EE">
            <w:pPr>
              <w:spacing w:after="0"/>
              <w:ind w:left="-108" w:right="-110"/>
              <w:jc w:val="center"/>
              <w:rPr>
                <w:rFonts w:ascii="Calibri" w:eastAsia="Times New Roman" w:hAnsi="Calibri" w:cs="Calibri"/>
                <w:sz w:val="16"/>
                <w:szCs w:val="16"/>
              </w:rPr>
            </w:pPr>
            <w:r w:rsidRPr="00C53C11">
              <w:rPr>
                <w:rFonts w:ascii="Calibri" w:eastAsia="Times New Roman" w:hAnsi="Calibri" w:cs="Calibri"/>
                <w:sz w:val="16"/>
                <w:szCs w:val="16"/>
              </w:rPr>
              <w:t>30,000.00</w:t>
            </w:r>
          </w:p>
        </w:tc>
        <w:tc>
          <w:tcPr>
            <w:tcW w:w="1043" w:type="dxa"/>
            <w:tcBorders>
              <w:top w:val="nil"/>
              <w:left w:val="nil"/>
              <w:bottom w:val="single" w:sz="4" w:space="0" w:color="auto"/>
              <w:right w:val="single" w:sz="4" w:space="0" w:color="auto"/>
            </w:tcBorders>
            <w:shd w:val="clear" w:color="auto" w:fill="auto"/>
            <w:noWrap/>
            <w:hideMark/>
          </w:tcPr>
          <w:p w:rsidR="00C53C11" w:rsidRPr="00C53C11" w:rsidRDefault="00C53C11" w:rsidP="00C645EE">
            <w:pPr>
              <w:spacing w:after="0"/>
              <w:jc w:val="center"/>
              <w:rPr>
                <w:rFonts w:ascii="Calibri" w:eastAsia="Times New Roman" w:hAnsi="Calibri" w:cs="Calibri"/>
                <w:sz w:val="16"/>
                <w:szCs w:val="16"/>
              </w:rPr>
            </w:pPr>
            <w:r w:rsidRPr="00C53C11">
              <w:rPr>
                <w:rFonts w:ascii="Calibri" w:eastAsia="Times New Roman" w:hAnsi="Calibri" w:cs="Calibri"/>
                <w:sz w:val="16"/>
                <w:szCs w:val="16"/>
              </w:rPr>
              <w:t>LED&amp;JC</w:t>
            </w:r>
          </w:p>
        </w:tc>
        <w:tc>
          <w:tcPr>
            <w:tcW w:w="1017" w:type="dxa"/>
            <w:tcBorders>
              <w:top w:val="nil"/>
              <w:left w:val="nil"/>
              <w:bottom w:val="single" w:sz="4" w:space="0" w:color="auto"/>
              <w:right w:val="single" w:sz="4" w:space="0" w:color="auto"/>
            </w:tcBorders>
            <w:shd w:val="clear" w:color="000000" w:fill="FFFFFF"/>
            <w:hideMark/>
          </w:tcPr>
          <w:p w:rsidR="00C53C11" w:rsidRPr="00C53C11" w:rsidRDefault="00C53C11" w:rsidP="00C53C11">
            <w:pPr>
              <w:spacing w:after="0"/>
              <w:jc w:val="right"/>
              <w:rPr>
                <w:rFonts w:eastAsia="Times New Roman"/>
                <w:sz w:val="16"/>
                <w:szCs w:val="16"/>
              </w:rPr>
            </w:pPr>
            <w:r w:rsidRPr="00C53C11">
              <w:rPr>
                <w:rFonts w:eastAsia="Times New Roman"/>
                <w:sz w:val="16"/>
                <w:szCs w:val="16"/>
              </w:rPr>
              <w:t xml:space="preserve">Training </w:t>
            </w:r>
          </w:p>
        </w:tc>
        <w:tc>
          <w:tcPr>
            <w:tcW w:w="1176" w:type="dxa"/>
            <w:tcBorders>
              <w:top w:val="nil"/>
              <w:left w:val="nil"/>
              <w:bottom w:val="single" w:sz="4" w:space="0" w:color="auto"/>
              <w:right w:val="single" w:sz="4" w:space="0" w:color="auto"/>
            </w:tcBorders>
            <w:shd w:val="clear" w:color="auto" w:fill="auto"/>
            <w:noWrap/>
            <w:hideMark/>
          </w:tcPr>
          <w:p w:rsidR="00C53C11" w:rsidRPr="00C53C11" w:rsidRDefault="00C53C11" w:rsidP="00C53C11">
            <w:pPr>
              <w:spacing w:after="0"/>
              <w:jc w:val="right"/>
              <w:rPr>
                <w:rFonts w:ascii="Calibri" w:eastAsia="Times New Roman" w:hAnsi="Calibri" w:cs="Calibri"/>
                <w:sz w:val="16"/>
                <w:szCs w:val="16"/>
              </w:rPr>
            </w:pPr>
            <w:r w:rsidRPr="00C53C11">
              <w:rPr>
                <w:rFonts w:ascii="Calibri" w:eastAsia="Times New Roman" w:hAnsi="Calibri" w:cs="Calibri"/>
                <w:sz w:val="16"/>
                <w:szCs w:val="16"/>
              </w:rPr>
              <w:t xml:space="preserve">        70,000.00 </w:t>
            </w:r>
          </w:p>
        </w:tc>
      </w:tr>
      <w:tr w:rsidR="00C53C11" w:rsidRPr="00C53C11" w:rsidTr="00384921">
        <w:trPr>
          <w:trHeight w:val="408"/>
        </w:trPr>
        <w:tc>
          <w:tcPr>
            <w:tcW w:w="285" w:type="dxa"/>
            <w:tcBorders>
              <w:top w:val="nil"/>
              <w:left w:val="single" w:sz="4" w:space="0" w:color="auto"/>
              <w:bottom w:val="single" w:sz="4" w:space="0" w:color="auto"/>
              <w:right w:val="single" w:sz="4" w:space="0" w:color="auto"/>
            </w:tcBorders>
            <w:shd w:val="clear" w:color="auto" w:fill="auto"/>
            <w:noWrap/>
            <w:vAlign w:val="center"/>
            <w:hideMark/>
          </w:tcPr>
          <w:p w:rsidR="00C53C11" w:rsidRPr="00C53C11" w:rsidRDefault="00C53C11" w:rsidP="00C645EE">
            <w:pPr>
              <w:spacing w:after="0"/>
              <w:ind w:left="-93" w:right="-63"/>
              <w:jc w:val="center"/>
              <w:rPr>
                <w:rFonts w:eastAsia="Times New Roman"/>
                <w:sz w:val="16"/>
                <w:szCs w:val="16"/>
              </w:rPr>
            </w:pPr>
            <w:r w:rsidRPr="00C53C11">
              <w:rPr>
                <w:rFonts w:eastAsia="Times New Roman"/>
                <w:sz w:val="16"/>
                <w:szCs w:val="16"/>
              </w:rPr>
              <w:t>7</w:t>
            </w:r>
          </w:p>
        </w:tc>
        <w:tc>
          <w:tcPr>
            <w:tcW w:w="405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86"/>
              <w:jc w:val="both"/>
              <w:rPr>
                <w:rFonts w:eastAsia="Times New Roman"/>
                <w:color w:val="000000"/>
                <w:sz w:val="16"/>
                <w:szCs w:val="16"/>
              </w:rPr>
            </w:pPr>
            <w:r w:rsidRPr="00C53C11">
              <w:rPr>
                <w:rFonts w:eastAsia="Times New Roman"/>
                <w:color w:val="000000"/>
                <w:sz w:val="16"/>
                <w:szCs w:val="16"/>
              </w:rPr>
              <w:t xml:space="preserve"> Computation will be conducted among MSEs on new business idea innovation in the city</w:t>
            </w:r>
          </w:p>
        </w:tc>
        <w:tc>
          <w:tcPr>
            <w:tcW w:w="720" w:type="dxa"/>
            <w:tcBorders>
              <w:top w:val="nil"/>
              <w:left w:val="nil"/>
              <w:bottom w:val="single" w:sz="4" w:space="0" w:color="auto"/>
              <w:right w:val="single" w:sz="4" w:space="0" w:color="auto"/>
            </w:tcBorders>
            <w:shd w:val="clear" w:color="000000" w:fill="FFFFFF"/>
            <w:noWrap/>
            <w:hideMark/>
          </w:tcPr>
          <w:p w:rsidR="00C53C11" w:rsidRPr="00C53C11" w:rsidRDefault="00C53C11" w:rsidP="00C645EE">
            <w:pPr>
              <w:spacing w:after="0"/>
              <w:ind w:left="-108" w:right="-121"/>
              <w:jc w:val="center"/>
              <w:rPr>
                <w:rFonts w:eastAsia="Times New Roman"/>
                <w:color w:val="000000"/>
                <w:sz w:val="16"/>
                <w:szCs w:val="16"/>
              </w:rPr>
            </w:pPr>
            <w:r w:rsidRPr="00C53C11">
              <w:rPr>
                <w:rFonts w:eastAsia="Times New Roman"/>
                <w:color w:val="000000"/>
                <w:sz w:val="16"/>
                <w:szCs w:val="16"/>
              </w:rPr>
              <w:t>LED&amp;JC</w:t>
            </w:r>
          </w:p>
        </w:tc>
        <w:tc>
          <w:tcPr>
            <w:tcW w:w="126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04"/>
              <w:jc w:val="center"/>
              <w:rPr>
                <w:rFonts w:eastAsia="Times New Roman"/>
                <w:sz w:val="16"/>
                <w:szCs w:val="16"/>
              </w:rPr>
            </w:pPr>
            <w:r w:rsidRPr="00C53C11">
              <w:rPr>
                <w:rFonts w:eastAsia="Times New Roman"/>
                <w:sz w:val="16"/>
                <w:szCs w:val="16"/>
              </w:rPr>
              <w:t xml:space="preserve">less </w:t>
            </w:r>
            <w:proofErr w:type="spellStart"/>
            <w:r w:rsidRPr="00C53C11">
              <w:rPr>
                <w:rFonts w:eastAsia="Times New Roman"/>
                <w:sz w:val="16"/>
                <w:szCs w:val="16"/>
              </w:rPr>
              <w:t>encareging</w:t>
            </w:r>
            <w:proofErr w:type="spellEnd"/>
            <w:r w:rsidRPr="00C53C11">
              <w:rPr>
                <w:rFonts w:eastAsia="Times New Roman"/>
                <w:sz w:val="16"/>
                <w:szCs w:val="16"/>
              </w:rPr>
              <w:t xml:space="preserve"> of </w:t>
            </w:r>
            <w:proofErr w:type="spellStart"/>
            <w:r w:rsidRPr="00C53C11">
              <w:rPr>
                <w:rFonts w:eastAsia="Times New Roman"/>
                <w:sz w:val="16"/>
                <w:szCs w:val="16"/>
              </w:rPr>
              <w:t>bisness</w:t>
            </w:r>
            <w:proofErr w:type="spellEnd"/>
            <w:r w:rsidRPr="00C53C11">
              <w:rPr>
                <w:rFonts w:eastAsia="Times New Roman"/>
                <w:sz w:val="16"/>
                <w:szCs w:val="16"/>
              </w:rPr>
              <w:t xml:space="preserve"> plan idea</w:t>
            </w:r>
          </w:p>
        </w:tc>
        <w:tc>
          <w:tcPr>
            <w:tcW w:w="99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96"/>
              <w:jc w:val="center"/>
              <w:rPr>
                <w:rFonts w:eastAsia="Times New Roman"/>
                <w:sz w:val="16"/>
                <w:szCs w:val="16"/>
              </w:rPr>
            </w:pPr>
            <w:r w:rsidRPr="00C53C11">
              <w:rPr>
                <w:rFonts w:eastAsia="Times New Roman"/>
                <w:sz w:val="16"/>
                <w:szCs w:val="16"/>
              </w:rPr>
              <w:t>No. of trainees</w:t>
            </w:r>
          </w:p>
        </w:tc>
        <w:tc>
          <w:tcPr>
            <w:tcW w:w="63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31"/>
              <w:jc w:val="center"/>
              <w:rPr>
                <w:rFonts w:eastAsia="Times New Roman"/>
                <w:sz w:val="16"/>
                <w:szCs w:val="16"/>
              </w:rPr>
            </w:pPr>
            <w:r w:rsidRPr="00C53C11">
              <w:rPr>
                <w:rFonts w:eastAsia="Times New Roman"/>
                <w:sz w:val="16"/>
                <w:szCs w:val="16"/>
              </w:rPr>
              <w:t>10</w:t>
            </w:r>
          </w:p>
        </w:tc>
        <w:tc>
          <w:tcPr>
            <w:tcW w:w="990" w:type="dxa"/>
            <w:tcBorders>
              <w:top w:val="nil"/>
              <w:left w:val="nil"/>
              <w:bottom w:val="single" w:sz="4" w:space="0" w:color="auto"/>
              <w:right w:val="single" w:sz="4" w:space="0" w:color="auto"/>
            </w:tcBorders>
            <w:shd w:val="clear" w:color="auto" w:fill="auto"/>
            <w:noWrap/>
            <w:hideMark/>
          </w:tcPr>
          <w:p w:rsidR="00C53C11" w:rsidRPr="00C53C11" w:rsidRDefault="00C53C11" w:rsidP="00C645EE">
            <w:pPr>
              <w:spacing w:after="0"/>
              <w:ind w:left="-108" w:right="-51"/>
              <w:jc w:val="center"/>
              <w:rPr>
                <w:rFonts w:ascii="Calibri" w:eastAsia="Times New Roman" w:hAnsi="Calibri" w:cs="Calibri"/>
                <w:sz w:val="16"/>
                <w:szCs w:val="16"/>
              </w:rPr>
            </w:pPr>
            <w:r w:rsidRPr="00C53C11">
              <w:rPr>
                <w:rFonts w:ascii="Calibri" w:eastAsia="Times New Roman" w:hAnsi="Calibri" w:cs="Calibri"/>
                <w:sz w:val="16"/>
                <w:szCs w:val="16"/>
              </w:rPr>
              <w:t>LED&amp;JC</w:t>
            </w:r>
          </w:p>
        </w:tc>
        <w:tc>
          <w:tcPr>
            <w:tcW w:w="36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p>
        </w:tc>
        <w:tc>
          <w:tcPr>
            <w:tcW w:w="975"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p>
        </w:tc>
        <w:tc>
          <w:tcPr>
            <w:tcW w:w="90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r w:rsidRPr="00C53C11">
              <w:rPr>
                <w:rFonts w:eastAsia="Times New Roman"/>
                <w:sz w:val="16"/>
                <w:szCs w:val="16"/>
              </w:rPr>
              <w:t>20,000.00</w:t>
            </w:r>
          </w:p>
        </w:tc>
        <w:tc>
          <w:tcPr>
            <w:tcW w:w="90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r w:rsidRPr="00C53C11">
              <w:rPr>
                <w:rFonts w:eastAsia="Times New Roman"/>
                <w:sz w:val="16"/>
                <w:szCs w:val="16"/>
              </w:rPr>
              <w:t>30,000.00</w:t>
            </w:r>
          </w:p>
        </w:tc>
        <w:tc>
          <w:tcPr>
            <w:tcW w:w="1043" w:type="dxa"/>
            <w:tcBorders>
              <w:top w:val="nil"/>
              <w:left w:val="nil"/>
              <w:bottom w:val="single" w:sz="4" w:space="0" w:color="auto"/>
              <w:right w:val="single" w:sz="4" w:space="0" w:color="auto"/>
            </w:tcBorders>
            <w:shd w:val="clear" w:color="auto" w:fill="auto"/>
            <w:noWrap/>
            <w:hideMark/>
          </w:tcPr>
          <w:p w:rsidR="00C53C11" w:rsidRPr="00C53C11" w:rsidRDefault="00C53C11" w:rsidP="00C645EE">
            <w:pPr>
              <w:spacing w:after="0"/>
              <w:jc w:val="center"/>
              <w:rPr>
                <w:rFonts w:ascii="Calibri" w:eastAsia="Times New Roman" w:hAnsi="Calibri" w:cs="Calibri"/>
                <w:sz w:val="16"/>
                <w:szCs w:val="16"/>
              </w:rPr>
            </w:pPr>
            <w:r w:rsidRPr="00C53C11">
              <w:rPr>
                <w:rFonts w:ascii="Calibri" w:eastAsia="Times New Roman" w:hAnsi="Calibri" w:cs="Calibri"/>
                <w:sz w:val="16"/>
                <w:szCs w:val="16"/>
              </w:rPr>
              <w:t>LED&amp;JC</w:t>
            </w:r>
          </w:p>
        </w:tc>
        <w:tc>
          <w:tcPr>
            <w:tcW w:w="1017" w:type="dxa"/>
            <w:tcBorders>
              <w:top w:val="nil"/>
              <w:left w:val="nil"/>
              <w:bottom w:val="single" w:sz="4" w:space="0" w:color="auto"/>
              <w:right w:val="single" w:sz="4" w:space="0" w:color="auto"/>
            </w:tcBorders>
            <w:shd w:val="clear" w:color="000000" w:fill="FFFFFF"/>
            <w:hideMark/>
          </w:tcPr>
          <w:p w:rsidR="00C53C11" w:rsidRPr="00C53C11" w:rsidRDefault="00C53C11" w:rsidP="00C53C11">
            <w:pPr>
              <w:spacing w:after="0"/>
              <w:jc w:val="right"/>
              <w:rPr>
                <w:rFonts w:eastAsia="Times New Roman"/>
                <w:sz w:val="16"/>
                <w:szCs w:val="16"/>
              </w:rPr>
            </w:pPr>
            <w:r w:rsidRPr="00C53C11">
              <w:rPr>
                <w:rFonts w:eastAsia="Times New Roman"/>
                <w:sz w:val="16"/>
                <w:szCs w:val="16"/>
              </w:rPr>
              <w:t xml:space="preserve">Training </w:t>
            </w:r>
          </w:p>
        </w:tc>
        <w:tc>
          <w:tcPr>
            <w:tcW w:w="1176" w:type="dxa"/>
            <w:tcBorders>
              <w:top w:val="nil"/>
              <w:left w:val="nil"/>
              <w:bottom w:val="single" w:sz="4" w:space="0" w:color="auto"/>
              <w:right w:val="single" w:sz="4" w:space="0" w:color="auto"/>
            </w:tcBorders>
            <w:shd w:val="clear" w:color="auto" w:fill="auto"/>
            <w:noWrap/>
            <w:hideMark/>
          </w:tcPr>
          <w:p w:rsidR="00C53C11" w:rsidRPr="00C53C11" w:rsidRDefault="00C53C11" w:rsidP="00C53C11">
            <w:pPr>
              <w:spacing w:after="0"/>
              <w:jc w:val="right"/>
              <w:rPr>
                <w:rFonts w:ascii="Calibri" w:eastAsia="Times New Roman" w:hAnsi="Calibri" w:cs="Calibri"/>
                <w:sz w:val="16"/>
                <w:szCs w:val="16"/>
              </w:rPr>
            </w:pPr>
            <w:r w:rsidRPr="00C53C11">
              <w:rPr>
                <w:rFonts w:ascii="Calibri" w:eastAsia="Times New Roman" w:hAnsi="Calibri" w:cs="Calibri"/>
                <w:sz w:val="16"/>
                <w:szCs w:val="16"/>
              </w:rPr>
              <w:t xml:space="preserve">        50,000.00 </w:t>
            </w:r>
          </w:p>
        </w:tc>
      </w:tr>
      <w:tr w:rsidR="00C53C11" w:rsidRPr="00C53C11" w:rsidTr="00384921">
        <w:trPr>
          <w:trHeight w:val="408"/>
        </w:trPr>
        <w:tc>
          <w:tcPr>
            <w:tcW w:w="285" w:type="dxa"/>
            <w:tcBorders>
              <w:top w:val="nil"/>
              <w:left w:val="single" w:sz="4" w:space="0" w:color="auto"/>
              <w:bottom w:val="single" w:sz="4" w:space="0" w:color="auto"/>
              <w:right w:val="single" w:sz="4" w:space="0" w:color="auto"/>
            </w:tcBorders>
            <w:shd w:val="clear" w:color="auto" w:fill="auto"/>
            <w:noWrap/>
            <w:vAlign w:val="center"/>
            <w:hideMark/>
          </w:tcPr>
          <w:p w:rsidR="00C53C11" w:rsidRPr="00C53C11" w:rsidRDefault="00C53C11" w:rsidP="00C645EE">
            <w:pPr>
              <w:spacing w:after="0"/>
              <w:ind w:left="-93" w:right="-63"/>
              <w:jc w:val="center"/>
              <w:rPr>
                <w:rFonts w:eastAsia="Times New Roman"/>
                <w:sz w:val="16"/>
                <w:szCs w:val="16"/>
              </w:rPr>
            </w:pPr>
            <w:r w:rsidRPr="00C53C11">
              <w:rPr>
                <w:rFonts w:eastAsia="Times New Roman"/>
                <w:sz w:val="16"/>
                <w:szCs w:val="16"/>
              </w:rPr>
              <w:t>8</w:t>
            </w:r>
          </w:p>
        </w:tc>
        <w:tc>
          <w:tcPr>
            <w:tcW w:w="4050" w:type="dxa"/>
            <w:tcBorders>
              <w:top w:val="nil"/>
              <w:left w:val="nil"/>
              <w:bottom w:val="single" w:sz="4" w:space="0" w:color="auto"/>
              <w:right w:val="single" w:sz="4" w:space="0" w:color="auto"/>
            </w:tcBorders>
            <w:shd w:val="clear" w:color="auto" w:fill="auto"/>
            <w:hideMark/>
          </w:tcPr>
          <w:p w:rsidR="00C53C11" w:rsidRPr="00C53C11" w:rsidRDefault="00C53C11" w:rsidP="00C645EE">
            <w:pPr>
              <w:spacing w:after="0"/>
              <w:ind w:left="-108" w:right="-86"/>
              <w:rPr>
                <w:rFonts w:eastAsia="Times New Roman"/>
                <w:sz w:val="16"/>
                <w:szCs w:val="16"/>
              </w:rPr>
            </w:pPr>
            <w:r w:rsidRPr="00C53C11">
              <w:rPr>
                <w:rFonts w:eastAsia="Times New Roman"/>
                <w:sz w:val="16"/>
                <w:szCs w:val="16"/>
              </w:rPr>
              <w:t xml:space="preserve">public </w:t>
            </w:r>
            <w:proofErr w:type="spellStart"/>
            <w:r w:rsidRPr="00C53C11">
              <w:rPr>
                <w:rFonts w:eastAsia="Times New Roman"/>
                <w:sz w:val="16"/>
                <w:szCs w:val="16"/>
              </w:rPr>
              <w:t>pribat</w:t>
            </w:r>
            <w:proofErr w:type="spellEnd"/>
            <w:r w:rsidRPr="00C53C11">
              <w:rPr>
                <w:rFonts w:eastAsia="Times New Roman"/>
                <w:sz w:val="16"/>
                <w:szCs w:val="16"/>
              </w:rPr>
              <w:t xml:space="preserve"> </w:t>
            </w:r>
            <w:proofErr w:type="spellStart"/>
            <w:r w:rsidRPr="00C53C11">
              <w:rPr>
                <w:rFonts w:eastAsia="Times New Roman"/>
                <w:sz w:val="16"/>
                <w:szCs w:val="16"/>
              </w:rPr>
              <w:t>dialoge</w:t>
            </w:r>
            <w:proofErr w:type="spellEnd"/>
            <w:r w:rsidRPr="00C53C11">
              <w:rPr>
                <w:rFonts w:eastAsia="Times New Roman"/>
                <w:sz w:val="16"/>
                <w:szCs w:val="16"/>
              </w:rPr>
              <w:t xml:space="preserve"> work shop</w:t>
            </w:r>
          </w:p>
        </w:tc>
        <w:tc>
          <w:tcPr>
            <w:tcW w:w="720" w:type="dxa"/>
            <w:tcBorders>
              <w:top w:val="nil"/>
              <w:left w:val="nil"/>
              <w:bottom w:val="single" w:sz="4" w:space="0" w:color="auto"/>
              <w:right w:val="single" w:sz="4" w:space="0" w:color="auto"/>
            </w:tcBorders>
            <w:shd w:val="clear" w:color="auto" w:fill="auto"/>
            <w:noWrap/>
            <w:hideMark/>
          </w:tcPr>
          <w:p w:rsidR="00C53C11" w:rsidRPr="00C53C11" w:rsidRDefault="00C53C11" w:rsidP="00C645EE">
            <w:pPr>
              <w:spacing w:after="0"/>
              <w:ind w:left="-108" w:right="-121"/>
              <w:jc w:val="center"/>
              <w:rPr>
                <w:rFonts w:eastAsia="Times New Roman"/>
                <w:sz w:val="16"/>
                <w:szCs w:val="16"/>
              </w:rPr>
            </w:pPr>
            <w:r w:rsidRPr="00C53C11">
              <w:rPr>
                <w:rFonts w:eastAsia="Times New Roman"/>
                <w:sz w:val="16"/>
                <w:szCs w:val="16"/>
              </w:rPr>
              <w:t>LED&amp;JC</w:t>
            </w:r>
          </w:p>
        </w:tc>
        <w:tc>
          <w:tcPr>
            <w:tcW w:w="126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04"/>
              <w:jc w:val="center"/>
              <w:rPr>
                <w:rFonts w:eastAsia="Times New Roman"/>
                <w:sz w:val="16"/>
                <w:szCs w:val="16"/>
              </w:rPr>
            </w:pPr>
            <w:r w:rsidRPr="00C53C11">
              <w:rPr>
                <w:rFonts w:eastAsia="Times New Roman"/>
                <w:sz w:val="16"/>
                <w:szCs w:val="16"/>
              </w:rPr>
              <w:t xml:space="preserve">less </w:t>
            </w:r>
            <w:proofErr w:type="spellStart"/>
            <w:r w:rsidRPr="00C53C11">
              <w:rPr>
                <w:rFonts w:eastAsia="Times New Roman"/>
                <w:sz w:val="16"/>
                <w:szCs w:val="16"/>
              </w:rPr>
              <w:t>encareging</w:t>
            </w:r>
            <w:proofErr w:type="spellEnd"/>
            <w:r w:rsidRPr="00C53C11">
              <w:rPr>
                <w:rFonts w:eastAsia="Times New Roman"/>
                <w:sz w:val="16"/>
                <w:szCs w:val="16"/>
              </w:rPr>
              <w:t xml:space="preserve"> of </w:t>
            </w:r>
            <w:proofErr w:type="spellStart"/>
            <w:r w:rsidRPr="00C53C11">
              <w:rPr>
                <w:rFonts w:eastAsia="Times New Roman"/>
                <w:sz w:val="16"/>
                <w:szCs w:val="16"/>
              </w:rPr>
              <w:t>bisness</w:t>
            </w:r>
            <w:proofErr w:type="spellEnd"/>
            <w:r w:rsidRPr="00C53C11">
              <w:rPr>
                <w:rFonts w:eastAsia="Times New Roman"/>
                <w:sz w:val="16"/>
                <w:szCs w:val="16"/>
              </w:rPr>
              <w:t xml:space="preserve"> plan idea</w:t>
            </w:r>
          </w:p>
        </w:tc>
        <w:tc>
          <w:tcPr>
            <w:tcW w:w="99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96"/>
              <w:jc w:val="center"/>
              <w:rPr>
                <w:rFonts w:eastAsia="Times New Roman"/>
                <w:sz w:val="16"/>
                <w:szCs w:val="16"/>
              </w:rPr>
            </w:pPr>
            <w:r w:rsidRPr="00C53C11">
              <w:rPr>
                <w:rFonts w:eastAsia="Times New Roman"/>
                <w:sz w:val="16"/>
                <w:szCs w:val="16"/>
              </w:rPr>
              <w:t>No. of trainees</w:t>
            </w:r>
          </w:p>
        </w:tc>
        <w:tc>
          <w:tcPr>
            <w:tcW w:w="63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31"/>
              <w:jc w:val="center"/>
              <w:rPr>
                <w:rFonts w:eastAsia="Times New Roman"/>
                <w:sz w:val="16"/>
                <w:szCs w:val="16"/>
              </w:rPr>
            </w:pPr>
            <w:r w:rsidRPr="00C53C11">
              <w:rPr>
                <w:rFonts w:eastAsia="Times New Roman"/>
                <w:sz w:val="16"/>
                <w:szCs w:val="16"/>
              </w:rPr>
              <w:t>140</w:t>
            </w:r>
          </w:p>
        </w:tc>
        <w:tc>
          <w:tcPr>
            <w:tcW w:w="990" w:type="dxa"/>
            <w:tcBorders>
              <w:top w:val="nil"/>
              <w:left w:val="nil"/>
              <w:bottom w:val="single" w:sz="4" w:space="0" w:color="auto"/>
              <w:right w:val="single" w:sz="4" w:space="0" w:color="auto"/>
            </w:tcBorders>
            <w:shd w:val="clear" w:color="auto" w:fill="auto"/>
            <w:noWrap/>
            <w:hideMark/>
          </w:tcPr>
          <w:p w:rsidR="00C53C11" w:rsidRPr="00C53C11" w:rsidRDefault="00C53C11" w:rsidP="00C645EE">
            <w:pPr>
              <w:spacing w:after="0"/>
              <w:ind w:left="-108" w:right="-51"/>
              <w:jc w:val="center"/>
              <w:rPr>
                <w:rFonts w:ascii="Calibri" w:eastAsia="Times New Roman" w:hAnsi="Calibri" w:cs="Calibri"/>
                <w:sz w:val="16"/>
                <w:szCs w:val="16"/>
              </w:rPr>
            </w:pPr>
            <w:r w:rsidRPr="00C53C11">
              <w:rPr>
                <w:rFonts w:ascii="Calibri" w:eastAsia="Times New Roman" w:hAnsi="Calibri" w:cs="Calibri"/>
                <w:sz w:val="16"/>
                <w:szCs w:val="16"/>
              </w:rPr>
              <w:t>LED&amp;JC</w:t>
            </w:r>
          </w:p>
        </w:tc>
        <w:tc>
          <w:tcPr>
            <w:tcW w:w="36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ascii="Calibri" w:eastAsia="Times New Roman" w:hAnsi="Calibri" w:cs="Calibri"/>
                <w:sz w:val="16"/>
                <w:szCs w:val="16"/>
              </w:rPr>
            </w:pPr>
          </w:p>
        </w:tc>
        <w:tc>
          <w:tcPr>
            <w:tcW w:w="975"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r w:rsidRPr="00C53C11">
              <w:rPr>
                <w:rFonts w:eastAsia="Times New Roman"/>
                <w:sz w:val="16"/>
                <w:szCs w:val="16"/>
              </w:rPr>
              <w:t>10,000.00</w:t>
            </w:r>
          </w:p>
        </w:tc>
        <w:tc>
          <w:tcPr>
            <w:tcW w:w="90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r w:rsidRPr="00C53C11">
              <w:rPr>
                <w:rFonts w:eastAsia="Times New Roman"/>
                <w:sz w:val="16"/>
                <w:szCs w:val="16"/>
              </w:rPr>
              <w:t>25,000.00</w:t>
            </w:r>
          </w:p>
        </w:tc>
        <w:tc>
          <w:tcPr>
            <w:tcW w:w="90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r w:rsidRPr="00C53C11">
              <w:rPr>
                <w:rFonts w:eastAsia="Times New Roman"/>
                <w:sz w:val="16"/>
                <w:szCs w:val="16"/>
              </w:rPr>
              <w:t>30,000.00</w:t>
            </w:r>
          </w:p>
        </w:tc>
        <w:tc>
          <w:tcPr>
            <w:tcW w:w="1043" w:type="dxa"/>
            <w:tcBorders>
              <w:top w:val="nil"/>
              <w:left w:val="nil"/>
              <w:bottom w:val="single" w:sz="4" w:space="0" w:color="auto"/>
              <w:right w:val="single" w:sz="4" w:space="0" w:color="auto"/>
            </w:tcBorders>
            <w:shd w:val="clear" w:color="auto" w:fill="auto"/>
            <w:noWrap/>
            <w:hideMark/>
          </w:tcPr>
          <w:p w:rsidR="00C53C11" w:rsidRPr="00C53C11" w:rsidRDefault="00C53C11" w:rsidP="00C645EE">
            <w:pPr>
              <w:spacing w:after="0"/>
              <w:jc w:val="center"/>
              <w:rPr>
                <w:rFonts w:ascii="Calibri" w:eastAsia="Times New Roman" w:hAnsi="Calibri" w:cs="Calibri"/>
                <w:sz w:val="16"/>
                <w:szCs w:val="16"/>
              </w:rPr>
            </w:pPr>
            <w:r w:rsidRPr="00C53C11">
              <w:rPr>
                <w:rFonts w:ascii="Calibri" w:eastAsia="Times New Roman" w:hAnsi="Calibri" w:cs="Calibri"/>
                <w:sz w:val="16"/>
                <w:szCs w:val="16"/>
              </w:rPr>
              <w:t>LED&amp;JC</w:t>
            </w:r>
          </w:p>
        </w:tc>
        <w:tc>
          <w:tcPr>
            <w:tcW w:w="1017" w:type="dxa"/>
            <w:tcBorders>
              <w:top w:val="nil"/>
              <w:left w:val="nil"/>
              <w:bottom w:val="single" w:sz="4" w:space="0" w:color="auto"/>
              <w:right w:val="single" w:sz="4" w:space="0" w:color="auto"/>
            </w:tcBorders>
            <w:shd w:val="clear" w:color="000000" w:fill="FFFFFF"/>
            <w:hideMark/>
          </w:tcPr>
          <w:p w:rsidR="00C53C11" w:rsidRPr="00C53C11" w:rsidRDefault="00C53C11" w:rsidP="00C53C11">
            <w:pPr>
              <w:spacing w:after="0"/>
              <w:jc w:val="right"/>
              <w:rPr>
                <w:rFonts w:eastAsia="Times New Roman"/>
                <w:sz w:val="16"/>
                <w:szCs w:val="16"/>
              </w:rPr>
            </w:pPr>
            <w:r w:rsidRPr="00C53C11">
              <w:rPr>
                <w:rFonts w:eastAsia="Times New Roman"/>
                <w:sz w:val="16"/>
                <w:szCs w:val="16"/>
              </w:rPr>
              <w:t xml:space="preserve">Training </w:t>
            </w:r>
          </w:p>
        </w:tc>
        <w:tc>
          <w:tcPr>
            <w:tcW w:w="1176" w:type="dxa"/>
            <w:tcBorders>
              <w:top w:val="nil"/>
              <w:left w:val="nil"/>
              <w:bottom w:val="single" w:sz="4" w:space="0" w:color="auto"/>
              <w:right w:val="single" w:sz="4" w:space="0" w:color="auto"/>
            </w:tcBorders>
            <w:shd w:val="clear" w:color="auto" w:fill="auto"/>
            <w:noWrap/>
            <w:hideMark/>
          </w:tcPr>
          <w:p w:rsidR="00C53C11" w:rsidRPr="00C53C11" w:rsidRDefault="00C53C11" w:rsidP="00C53C11">
            <w:pPr>
              <w:spacing w:after="0"/>
              <w:jc w:val="right"/>
              <w:rPr>
                <w:rFonts w:ascii="Calibri" w:eastAsia="Times New Roman" w:hAnsi="Calibri" w:cs="Calibri"/>
                <w:sz w:val="16"/>
                <w:szCs w:val="16"/>
              </w:rPr>
            </w:pPr>
            <w:r w:rsidRPr="00C53C11">
              <w:rPr>
                <w:rFonts w:ascii="Calibri" w:eastAsia="Times New Roman" w:hAnsi="Calibri" w:cs="Calibri"/>
                <w:sz w:val="16"/>
                <w:szCs w:val="16"/>
              </w:rPr>
              <w:t xml:space="preserve">        65,000.00 </w:t>
            </w:r>
          </w:p>
        </w:tc>
      </w:tr>
      <w:tr w:rsidR="00C53C11" w:rsidRPr="00C53C11" w:rsidTr="00384921">
        <w:trPr>
          <w:trHeight w:val="288"/>
        </w:trPr>
        <w:tc>
          <w:tcPr>
            <w:tcW w:w="285" w:type="dxa"/>
            <w:tcBorders>
              <w:top w:val="nil"/>
              <w:left w:val="single" w:sz="4" w:space="0" w:color="auto"/>
              <w:bottom w:val="single" w:sz="4" w:space="0" w:color="auto"/>
              <w:right w:val="single" w:sz="4" w:space="0" w:color="auto"/>
            </w:tcBorders>
            <w:shd w:val="clear" w:color="000000" w:fill="FFFF00"/>
            <w:noWrap/>
            <w:vAlign w:val="center"/>
            <w:hideMark/>
          </w:tcPr>
          <w:p w:rsidR="00C53C11" w:rsidRPr="00C53C11" w:rsidRDefault="00C53C11" w:rsidP="00C645EE">
            <w:pPr>
              <w:spacing w:after="0"/>
              <w:ind w:left="-93" w:right="-63"/>
              <w:jc w:val="center"/>
              <w:rPr>
                <w:rFonts w:eastAsia="Times New Roman"/>
                <w:b/>
                <w:bCs/>
                <w:sz w:val="16"/>
                <w:szCs w:val="16"/>
              </w:rPr>
            </w:pPr>
          </w:p>
        </w:tc>
        <w:tc>
          <w:tcPr>
            <w:tcW w:w="405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86"/>
              <w:jc w:val="center"/>
              <w:rPr>
                <w:rFonts w:eastAsia="Times New Roman"/>
                <w:b/>
                <w:bCs/>
                <w:sz w:val="16"/>
                <w:szCs w:val="16"/>
              </w:rPr>
            </w:pPr>
            <w:r w:rsidRPr="00C53C11">
              <w:rPr>
                <w:rFonts w:eastAsia="Times New Roman"/>
                <w:b/>
                <w:bCs/>
                <w:sz w:val="16"/>
                <w:szCs w:val="16"/>
              </w:rPr>
              <w:t>Subtotal</w:t>
            </w:r>
          </w:p>
        </w:tc>
        <w:tc>
          <w:tcPr>
            <w:tcW w:w="72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121"/>
              <w:jc w:val="center"/>
              <w:rPr>
                <w:rFonts w:eastAsia="Times New Roman"/>
                <w:b/>
                <w:bCs/>
                <w:sz w:val="16"/>
                <w:szCs w:val="16"/>
              </w:rPr>
            </w:pPr>
          </w:p>
        </w:tc>
        <w:tc>
          <w:tcPr>
            <w:tcW w:w="126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104"/>
              <w:jc w:val="center"/>
              <w:rPr>
                <w:rFonts w:eastAsia="Times New Roman"/>
                <w:b/>
                <w:bCs/>
                <w:sz w:val="16"/>
                <w:szCs w:val="16"/>
              </w:rPr>
            </w:pPr>
            <w:r w:rsidRPr="00C53C11">
              <w:rPr>
                <w:rFonts w:eastAsia="Times New Roman"/>
                <w:b/>
                <w:bCs/>
                <w:sz w:val="16"/>
                <w:szCs w:val="16"/>
              </w:rPr>
              <w:t> </w:t>
            </w:r>
          </w:p>
        </w:tc>
        <w:tc>
          <w:tcPr>
            <w:tcW w:w="99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96"/>
              <w:jc w:val="center"/>
              <w:rPr>
                <w:rFonts w:eastAsia="Times New Roman"/>
                <w:b/>
                <w:bCs/>
                <w:sz w:val="16"/>
                <w:szCs w:val="16"/>
              </w:rPr>
            </w:pPr>
          </w:p>
        </w:tc>
        <w:tc>
          <w:tcPr>
            <w:tcW w:w="63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131"/>
              <w:jc w:val="center"/>
              <w:rPr>
                <w:rFonts w:eastAsia="Times New Roman"/>
                <w:b/>
                <w:bCs/>
                <w:sz w:val="16"/>
                <w:szCs w:val="16"/>
              </w:rPr>
            </w:pPr>
          </w:p>
        </w:tc>
        <w:tc>
          <w:tcPr>
            <w:tcW w:w="99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51"/>
              <w:jc w:val="center"/>
              <w:rPr>
                <w:rFonts w:eastAsia="Times New Roman"/>
                <w:b/>
                <w:bCs/>
                <w:sz w:val="16"/>
                <w:szCs w:val="16"/>
              </w:rPr>
            </w:pPr>
          </w:p>
        </w:tc>
        <w:tc>
          <w:tcPr>
            <w:tcW w:w="36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110"/>
              <w:jc w:val="center"/>
              <w:rPr>
                <w:rFonts w:ascii="Calibri" w:eastAsia="Times New Roman" w:hAnsi="Calibri" w:cs="Calibri"/>
                <w:b/>
                <w:bCs/>
                <w:sz w:val="16"/>
                <w:szCs w:val="16"/>
              </w:rPr>
            </w:pPr>
          </w:p>
        </w:tc>
        <w:tc>
          <w:tcPr>
            <w:tcW w:w="975" w:type="dxa"/>
            <w:tcBorders>
              <w:top w:val="nil"/>
              <w:left w:val="nil"/>
              <w:bottom w:val="single" w:sz="4" w:space="0" w:color="auto"/>
              <w:right w:val="single" w:sz="4" w:space="0" w:color="auto"/>
            </w:tcBorders>
            <w:shd w:val="clear" w:color="000000" w:fill="FFFF00"/>
            <w:noWrap/>
            <w:hideMark/>
          </w:tcPr>
          <w:p w:rsidR="00C53C11" w:rsidRPr="00C53C11" w:rsidRDefault="00C53C11" w:rsidP="00C645EE">
            <w:pPr>
              <w:spacing w:after="0"/>
              <w:ind w:left="-108" w:right="-110"/>
              <w:jc w:val="center"/>
              <w:rPr>
                <w:rFonts w:ascii="Calibri" w:eastAsia="Times New Roman" w:hAnsi="Calibri" w:cs="Calibri"/>
                <w:b/>
                <w:bCs/>
                <w:sz w:val="16"/>
                <w:szCs w:val="16"/>
              </w:rPr>
            </w:pPr>
            <w:r w:rsidRPr="00C53C11">
              <w:rPr>
                <w:rFonts w:ascii="Calibri" w:eastAsia="Times New Roman" w:hAnsi="Calibri" w:cs="Calibri"/>
                <w:b/>
                <w:bCs/>
                <w:sz w:val="16"/>
                <w:szCs w:val="16"/>
              </w:rPr>
              <w:t>20,000.00</w:t>
            </w:r>
          </w:p>
        </w:tc>
        <w:tc>
          <w:tcPr>
            <w:tcW w:w="900" w:type="dxa"/>
            <w:tcBorders>
              <w:top w:val="nil"/>
              <w:left w:val="nil"/>
              <w:bottom w:val="single" w:sz="4" w:space="0" w:color="auto"/>
              <w:right w:val="single" w:sz="4" w:space="0" w:color="auto"/>
            </w:tcBorders>
            <w:shd w:val="clear" w:color="000000" w:fill="FFFF00"/>
            <w:noWrap/>
            <w:hideMark/>
          </w:tcPr>
          <w:p w:rsidR="00C53C11" w:rsidRPr="00C53C11" w:rsidRDefault="00C53C11" w:rsidP="00C645EE">
            <w:pPr>
              <w:spacing w:after="0"/>
              <w:ind w:left="-108" w:right="-110"/>
              <w:jc w:val="center"/>
              <w:rPr>
                <w:rFonts w:ascii="Calibri" w:eastAsia="Times New Roman" w:hAnsi="Calibri" w:cs="Calibri"/>
                <w:b/>
                <w:bCs/>
                <w:sz w:val="16"/>
                <w:szCs w:val="16"/>
              </w:rPr>
            </w:pPr>
            <w:r w:rsidRPr="00C53C11">
              <w:rPr>
                <w:rFonts w:ascii="Calibri" w:eastAsia="Times New Roman" w:hAnsi="Calibri" w:cs="Calibri"/>
                <w:b/>
                <w:bCs/>
                <w:sz w:val="16"/>
                <w:szCs w:val="16"/>
              </w:rPr>
              <w:t>75,000.00</w:t>
            </w:r>
          </w:p>
        </w:tc>
        <w:tc>
          <w:tcPr>
            <w:tcW w:w="900" w:type="dxa"/>
            <w:tcBorders>
              <w:top w:val="nil"/>
              <w:left w:val="nil"/>
              <w:bottom w:val="single" w:sz="4" w:space="0" w:color="auto"/>
              <w:right w:val="single" w:sz="4" w:space="0" w:color="auto"/>
            </w:tcBorders>
            <w:shd w:val="clear" w:color="000000" w:fill="FFFF00"/>
            <w:noWrap/>
            <w:hideMark/>
          </w:tcPr>
          <w:p w:rsidR="00C53C11" w:rsidRPr="00C53C11" w:rsidRDefault="00C53C11" w:rsidP="00C645EE">
            <w:pPr>
              <w:spacing w:after="0"/>
              <w:ind w:left="-108" w:right="-110"/>
              <w:jc w:val="center"/>
              <w:rPr>
                <w:rFonts w:ascii="Calibri" w:eastAsia="Times New Roman" w:hAnsi="Calibri" w:cs="Calibri"/>
                <w:b/>
                <w:bCs/>
                <w:sz w:val="16"/>
                <w:szCs w:val="16"/>
              </w:rPr>
            </w:pPr>
            <w:r w:rsidRPr="00C53C11">
              <w:rPr>
                <w:rFonts w:ascii="Calibri" w:eastAsia="Times New Roman" w:hAnsi="Calibri" w:cs="Calibri"/>
                <w:b/>
                <w:bCs/>
                <w:sz w:val="16"/>
                <w:szCs w:val="16"/>
              </w:rPr>
              <w:t>90,000.00</w:t>
            </w:r>
          </w:p>
        </w:tc>
        <w:tc>
          <w:tcPr>
            <w:tcW w:w="1043" w:type="dxa"/>
            <w:tcBorders>
              <w:top w:val="nil"/>
              <w:left w:val="nil"/>
              <w:bottom w:val="single" w:sz="4" w:space="0" w:color="auto"/>
              <w:right w:val="single" w:sz="4" w:space="0" w:color="auto"/>
            </w:tcBorders>
            <w:shd w:val="clear" w:color="000000" w:fill="FFFF00"/>
            <w:noWrap/>
            <w:hideMark/>
          </w:tcPr>
          <w:p w:rsidR="00C53C11" w:rsidRPr="00C53C11" w:rsidRDefault="00C53C11" w:rsidP="00C645EE">
            <w:pPr>
              <w:spacing w:after="0"/>
              <w:jc w:val="center"/>
              <w:rPr>
                <w:rFonts w:ascii="Calibri" w:eastAsia="Times New Roman" w:hAnsi="Calibri" w:cs="Calibri"/>
                <w:b/>
                <w:bCs/>
                <w:sz w:val="16"/>
                <w:szCs w:val="16"/>
              </w:rPr>
            </w:pPr>
          </w:p>
        </w:tc>
        <w:tc>
          <w:tcPr>
            <w:tcW w:w="1017" w:type="dxa"/>
            <w:tcBorders>
              <w:top w:val="nil"/>
              <w:left w:val="nil"/>
              <w:bottom w:val="single" w:sz="4" w:space="0" w:color="auto"/>
              <w:right w:val="single" w:sz="4" w:space="0" w:color="auto"/>
            </w:tcBorders>
            <w:shd w:val="clear" w:color="000000" w:fill="FFFF00"/>
            <w:noWrap/>
            <w:hideMark/>
          </w:tcPr>
          <w:p w:rsidR="00C53C11" w:rsidRPr="00C53C11" w:rsidRDefault="00C53C11" w:rsidP="00C53C11">
            <w:pPr>
              <w:spacing w:after="0"/>
              <w:jc w:val="right"/>
              <w:rPr>
                <w:rFonts w:ascii="Calibri" w:eastAsia="Times New Roman" w:hAnsi="Calibri" w:cs="Calibri"/>
                <w:b/>
                <w:bCs/>
                <w:sz w:val="16"/>
                <w:szCs w:val="16"/>
              </w:rPr>
            </w:pPr>
            <w:r w:rsidRPr="00C53C11">
              <w:rPr>
                <w:rFonts w:ascii="Calibri" w:eastAsia="Times New Roman" w:hAnsi="Calibri" w:cs="Calibri"/>
                <w:b/>
                <w:bCs/>
                <w:sz w:val="16"/>
                <w:szCs w:val="16"/>
              </w:rPr>
              <w:t> </w:t>
            </w:r>
          </w:p>
        </w:tc>
        <w:tc>
          <w:tcPr>
            <w:tcW w:w="1176" w:type="dxa"/>
            <w:tcBorders>
              <w:top w:val="nil"/>
              <w:left w:val="nil"/>
              <w:bottom w:val="single" w:sz="4" w:space="0" w:color="auto"/>
              <w:right w:val="single" w:sz="4" w:space="0" w:color="auto"/>
            </w:tcBorders>
            <w:shd w:val="clear" w:color="000000" w:fill="FFFF00"/>
            <w:noWrap/>
            <w:hideMark/>
          </w:tcPr>
          <w:p w:rsidR="00C53C11" w:rsidRPr="00C53C11" w:rsidRDefault="00C53C11" w:rsidP="00C53C11">
            <w:pPr>
              <w:spacing w:after="0"/>
              <w:jc w:val="right"/>
              <w:rPr>
                <w:rFonts w:ascii="Calibri" w:eastAsia="Times New Roman" w:hAnsi="Calibri" w:cs="Calibri"/>
                <w:b/>
                <w:bCs/>
                <w:sz w:val="16"/>
                <w:szCs w:val="16"/>
              </w:rPr>
            </w:pPr>
            <w:r w:rsidRPr="00C53C11">
              <w:rPr>
                <w:rFonts w:ascii="Calibri" w:eastAsia="Times New Roman" w:hAnsi="Calibri" w:cs="Calibri"/>
                <w:b/>
                <w:bCs/>
                <w:sz w:val="16"/>
                <w:szCs w:val="16"/>
              </w:rPr>
              <w:t xml:space="preserve">     185,000.00 </w:t>
            </w:r>
          </w:p>
        </w:tc>
      </w:tr>
      <w:tr w:rsidR="00C53C11" w:rsidRPr="00C53C11" w:rsidTr="00384921">
        <w:trPr>
          <w:trHeight w:val="288"/>
        </w:trPr>
        <w:tc>
          <w:tcPr>
            <w:tcW w:w="285" w:type="dxa"/>
            <w:tcBorders>
              <w:top w:val="nil"/>
              <w:left w:val="single" w:sz="4" w:space="0" w:color="auto"/>
              <w:bottom w:val="single" w:sz="4" w:space="0" w:color="auto"/>
              <w:right w:val="single" w:sz="4" w:space="0" w:color="auto"/>
            </w:tcBorders>
            <w:shd w:val="clear" w:color="000000" w:fill="FCD5B4"/>
            <w:noWrap/>
            <w:vAlign w:val="center"/>
            <w:hideMark/>
          </w:tcPr>
          <w:p w:rsidR="00C53C11" w:rsidRPr="00C53C11" w:rsidRDefault="00C53C11" w:rsidP="00C645EE">
            <w:pPr>
              <w:spacing w:after="0"/>
              <w:ind w:left="-93" w:right="-63"/>
              <w:jc w:val="center"/>
              <w:rPr>
                <w:rFonts w:eastAsia="Times New Roman"/>
                <w:b/>
                <w:bCs/>
                <w:sz w:val="16"/>
                <w:szCs w:val="16"/>
              </w:rPr>
            </w:pPr>
          </w:p>
        </w:tc>
        <w:tc>
          <w:tcPr>
            <w:tcW w:w="405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86"/>
              <w:jc w:val="center"/>
              <w:rPr>
                <w:rFonts w:eastAsia="Times New Roman"/>
                <w:b/>
                <w:bCs/>
                <w:sz w:val="16"/>
                <w:szCs w:val="16"/>
              </w:rPr>
            </w:pPr>
            <w:r w:rsidRPr="00C53C11">
              <w:rPr>
                <w:rFonts w:eastAsia="Times New Roman"/>
                <w:b/>
                <w:bCs/>
                <w:sz w:val="16"/>
                <w:szCs w:val="16"/>
              </w:rPr>
              <w:t>Pillar 3: Urban Developmental Good Governance &amp; Services</w:t>
            </w:r>
          </w:p>
        </w:tc>
        <w:tc>
          <w:tcPr>
            <w:tcW w:w="72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21"/>
              <w:jc w:val="center"/>
              <w:rPr>
                <w:rFonts w:eastAsia="Times New Roman"/>
                <w:b/>
                <w:bCs/>
                <w:sz w:val="16"/>
                <w:szCs w:val="16"/>
              </w:rPr>
            </w:pPr>
          </w:p>
        </w:tc>
        <w:tc>
          <w:tcPr>
            <w:tcW w:w="126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04"/>
              <w:jc w:val="center"/>
              <w:rPr>
                <w:rFonts w:eastAsia="Times New Roman"/>
                <w:b/>
                <w:bCs/>
                <w:sz w:val="16"/>
                <w:szCs w:val="16"/>
              </w:rPr>
            </w:pPr>
            <w:r w:rsidRPr="00C53C11">
              <w:rPr>
                <w:rFonts w:eastAsia="Times New Roman"/>
                <w:b/>
                <w:bCs/>
                <w:sz w:val="16"/>
                <w:szCs w:val="16"/>
              </w:rPr>
              <w:t> </w:t>
            </w:r>
          </w:p>
        </w:tc>
        <w:tc>
          <w:tcPr>
            <w:tcW w:w="99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96"/>
              <w:jc w:val="center"/>
              <w:rPr>
                <w:rFonts w:eastAsia="Times New Roman"/>
                <w:b/>
                <w:bCs/>
                <w:sz w:val="16"/>
                <w:szCs w:val="16"/>
              </w:rPr>
            </w:pPr>
          </w:p>
        </w:tc>
        <w:tc>
          <w:tcPr>
            <w:tcW w:w="63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31"/>
              <w:jc w:val="center"/>
              <w:rPr>
                <w:rFonts w:eastAsia="Times New Roman"/>
                <w:b/>
                <w:bCs/>
                <w:sz w:val="16"/>
                <w:szCs w:val="16"/>
              </w:rPr>
            </w:pPr>
          </w:p>
        </w:tc>
        <w:tc>
          <w:tcPr>
            <w:tcW w:w="99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51"/>
              <w:jc w:val="center"/>
              <w:rPr>
                <w:rFonts w:eastAsia="Times New Roman"/>
                <w:b/>
                <w:bCs/>
                <w:sz w:val="16"/>
                <w:szCs w:val="16"/>
              </w:rPr>
            </w:pPr>
          </w:p>
        </w:tc>
        <w:tc>
          <w:tcPr>
            <w:tcW w:w="36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10"/>
              <w:jc w:val="center"/>
              <w:rPr>
                <w:rFonts w:ascii="Calibri" w:eastAsia="Times New Roman" w:hAnsi="Calibri" w:cs="Calibri"/>
                <w:b/>
                <w:bCs/>
                <w:sz w:val="16"/>
                <w:szCs w:val="16"/>
              </w:rPr>
            </w:pPr>
          </w:p>
        </w:tc>
        <w:tc>
          <w:tcPr>
            <w:tcW w:w="975"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10"/>
              <w:jc w:val="center"/>
              <w:rPr>
                <w:rFonts w:eastAsia="Times New Roman"/>
                <w:b/>
                <w:bCs/>
                <w:sz w:val="16"/>
                <w:szCs w:val="16"/>
              </w:rPr>
            </w:pPr>
          </w:p>
        </w:tc>
        <w:tc>
          <w:tcPr>
            <w:tcW w:w="90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10"/>
              <w:jc w:val="center"/>
              <w:rPr>
                <w:rFonts w:eastAsia="Times New Roman"/>
                <w:b/>
                <w:bCs/>
                <w:sz w:val="16"/>
                <w:szCs w:val="16"/>
              </w:rPr>
            </w:pPr>
          </w:p>
        </w:tc>
        <w:tc>
          <w:tcPr>
            <w:tcW w:w="90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10"/>
              <w:jc w:val="center"/>
              <w:rPr>
                <w:rFonts w:eastAsia="Times New Roman"/>
                <w:b/>
                <w:bCs/>
                <w:sz w:val="16"/>
                <w:szCs w:val="16"/>
              </w:rPr>
            </w:pPr>
          </w:p>
        </w:tc>
        <w:tc>
          <w:tcPr>
            <w:tcW w:w="1043"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jc w:val="center"/>
              <w:rPr>
                <w:rFonts w:eastAsia="Times New Roman"/>
                <w:b/>
                <w:bCs/>
                <w:sz w:val="16"/>
                <w:szCs w:val="16"/>
              </w:rPr>
            </w:pPr>
          </w:p>
        </w:tc>
        <w:tc>
          <w:tcPr>
            <w:tcW w:w="1017" w:type="dxa"/>
            <w:tcBorders>
              <w:top w:val="nil"/>
              <w:left w:val="nil"/>
              <w:bottom w:val="single" w:sz="4" w:space="0" w:color="auto"/>
              <w:right w:val="single" w:sz="4" w:space="0" w:color="auto"/>
            </w:tcBorders>
            <w:shd w:val="clear" w:color="000000" w:fill="FFF2CC"/>
            <w:hideMark/>
          </w:tcPr>
          <w:p w:rsidR="00C53C11" w:rsidRPr="00C53C11" w:rsidRDefault="00C53C11" w:rsidP="00C53C11">
            <w:pPr>
              <w:spacing w:after="0"/>
              <w:jc w:val="right"/>
              <w:rPr>
                <w:rFonts w:eastAsia="Times New Roman"/>
                <w:b/>
                <w:bCs/>
                <w:sz w:val="16"/>
                <w:szCs w:val="16"/>
              </w:rPr>
            </w:pPr>
            <w:r w:rsidRPr="00C53C11">
              <w:rPr>
                <w:rFonts w:eastAsia="Times New Roman"/>
                <w:b/>
                <w:bCs/>
                <w:sz w:val="16"/>
                <w:szCs w:val="16"/>
              </w:rPr>
              <w:t> </w:t>
            </w:r>
          </w:p>
        </w:tc>
        <w:tc>
          <w:tcPr>
            <w:tcW w:w="1176" w:type="dxa"/>
            <w:tcBorders>
              <w:top w:val="nil"/>
              <w:left w:val="nil"/>
              <w:bottom w:val="single" w:sz="4" w:space="0" w:color="auto"/>
              <w:right w:val="single" w:sz="4" w:space="0" w:color="auto"/>
            </w:tcBorders>
            <w:shd w:val="clear" w:color="000000" w:fill="FFF2CC"/>
            <w:hideMark/>
          </w:tcPr>
          <w:p w:rsidR="00C53C11" w:rsidRPr="00C53C11" w:rsidRDefault="00C53C11" w:rsidP="00C53C11">
            <w:pPr>
              <w:spacing w:after="0"/>
              <w:jc w:val="right"/>
              <w:rPr>
                <w:rFonts w:eastAsia="Times New Roman"/>
                <w:b/>
                <w:bCs/>
                <w:sz w:val="16"/>
                <w:szCs w:val="16"/>
              </w:rPr>
            </w:pPr>
            <w:r w:rsidRPr="00C53C11">
              <w:rPr>
                <w:rFonts w:eastAsia="Times New Roman"/>
                <w:b/>
                <w:bCs/>
                <w:sz w:val="16"/>
                <w:szCs w:val="16"/>
              </w:rPr>
              <w:t> </w:t>
            </w:r>
          </w:p>
        </w:tc>
      </w:tr>
      <w:tr w:rsidR="00384921" w:rsidRPr="00C53C11" w:rsidTr="00384921">
        <w:trPr>
          <w:trHeight w:val="288"/>
        </w:trPr>
        <w:tc>
          <w:tcPr>
            <w:tcW w:w="285" w:type="dxa"/>
            <w:tcBorders>
              <w:top w:val="single" w:sz="4" w:space="0" w:color="auto"/>
              <w:left w:val="single" w:sz="4" w:space="0" w:color="auto"/>
              <w:bottom w:val="single" w:sz="4" w:space="0" w:color="000000"/>
              <w:right w:val="single" w:sz="4" w:space="0" w:color="auto"/>
            </w:tcBorders>
            <w:shd w:val="clear" w:color="auto" w:fill="FFE599" w:themeFill="accent4" w:themeFillTint="66"/>
            <w:noWrap/>
            <w:vAlign w:val="center"/>
            <w:hideMark/>
          </w:tcPr>
          <w:p w:rsidR="00384921" w:rsidRPr="00C53C11" w:rsidRDefault="00384921" w:rsidP="006C12AB">
            <w:pPr>
              <w:spacing w:after="0"/>
              <w:ind w:left="-93" w:right="-63"/>
              <w:jc w:val="center"/>
              <w:rPr>
                <w:rFonts w:eastAsia="Times New Roman"/>
                <w:b/>
                <w:bCs/>
                <w:sz w:val="18"/>
                <w:szCs w:val="18"/>
              </w:rPr>
            </w:pPr>
            <w:r w:rsidRPr="00C53C11">
              <w:rPr>
                <w:rFonts w:eastAsia="Times New Roman"/>
                <w:b/>
                <w:bCs/>
                <w:sz w:val="18"/>
                <w:szCs w:val="18"/>
              </w:rPr>
              <w:lastRenderedPageBreak/>
              <w:t>No</w:t>
            </w:r>
          </w:p>
        </w:tc>
        <w:tc>
          <w:tcPr>
            <w:tcW w:w="4050" w:type="dxa"/>
            <w:tcBorders>
              <w:top w:val="single" w:sz="4" w:space="0" w:color="auto"/>
              <w:left w:val="nil"/>
              <w:bottom w:val="single" w:sz="4" w:space="0" w:color="auto"/>
              <w:right w:val="single" w:sz="4" w:space="0" w:color="auto"/>
            </w:tcBorders>
            <w:shd w:val="clear" w:color="auto" w:fill="FFE599" w:themeFill="accent4" w:themeFillTint="66"/>
            <w:hideMark/>
          </w:tcPr>
          <w:p w:rsidR="00384921" w:rsidRPr="00C53C11" w:rsidRDefault="00384921" w:rsidP="006C12AB">
            <w:pPr>
              <w:spacing w:after="0"/>
              <w:ind w:left="-108" w:right="-86"/>
              <w:jc w:val="center"/>
              <w:rPr>
                <w:rFonts w:eastAsia="Times New Roman"/>
                <w:b/>
                <w:bCs/>
                <w:sz w:val="18"/>
                <w:szCs w:val="18"/>
              </w:rPr>
            </w:pPr>
            <w:r w:rsidRPr="00C53C11">
              <w:rPr>
                <w:rFonts w:eastAsia="Times New Roman"/>
                <w:b/>
                <w:bCs/>
                <w:sz w:val="18"/>
                <w:szCs w:val="18"/>
              </w:rPr>
              <w:t>ECSPG Pillar &amp; Capacity Building Activities /investments</w:t>
            </w:r>
          </w:p>
        </w:tc>
        <w:tc>
          <w:tcPr>
            <w:tcW w:w="720" w:type="dxa"/>
            <w:tcBorders>
              <w:top w:val="single" w:sz="4" w:space="0" w:color="auto"/>
              <w:left w:val="single" w:sz="4" w:space="0" w:color="auto"/>
              <w:bottom w:val="single" w:sz="4" w:space="0" w:color="000000"/>
              <w:right w:val="single" w:sz="4" w:space="0" w:color="auto"/>
            </w:tcBorders>
            <w:shd w:val="clear" w:color="auto" w:fill="FFE599" w:themeFill="accent4" w:themeFillTint="66"/>
            <w:hideMark/>
          </w:tcPr>
          <w:p w:rsidR="00384921" w:rsidRPr="00C53C11" w:rsidRDefault="00384921" w:rsidP="006C12AB">
            <w:pPr>
              <w:spacing w:after="0"/>
              <w:ind w:left="-108" w:right="-121"/>
              <w:jc w:val="center"/>
              <w:rPr>
                <w:rFonts w:eastAsia="Times New Roman"/>
                <w:b/>
                <w:bCs/>
                <w:sz w:val="18"/>
                <w:szCs w:val="18"/>
              </w:rPr>
            </w:pPr>
            <w:r w:rsidRPr="00C53C11">
              <w:rPr>
                <w:rFonts w:eastAsia="Times New Roman"/>
                <w:b/>
                <w:bCs/>
                <w:sz w:val="18"/>
                <w:szCs w:val="18"/>
              </w:rPr>
              <w:t>UIIDP POM Thematic Area</w:t>
            </w:r>
          </w:p>
        </w:tc>
        <w:tc>
          <w:tcPr>
            <w:tcW w:w="1260" w:type="dxa"/>
            <w:tcBorders>
              <w:top w:val="single" w:sz="4" w:space="0" w:color="auto"/>
              <w:left w:val="single" w:sz="4" w:space="0" w:color="auto"/>
              <w:bottom w:val="single" w:sz="4" w:space="0" w:color="000000"/>
              <w:right w:val="single" w:sz="4" w:space="0" w:color="auto"/>
            </w:tcBorders>
            <w:shd w:val="clear" w:color="auto" w:fill="FFE599" w:themeFill="accent4" w:themeFillTint="66"/>
            <w:hideMark/>
          </w:tcPr>
          <w:p w:rsidR="00384921" w:rsidRPr="00C53C11" w:rsidRDefault="00384921" w:rsidP="006C12AB">
            <w:pPr>
              <w:spacing w:after="0"/>
              <w:ind w:left="-108" w:right="-104"/>
              <w:rPr>
                <w:rFonts w:eastAsia="Times New Roman"/>
                <w:b/>
                <w:bCs/>
                <w:sz w:val="18"/>
                <w:szCs w:val="18"/>
              </w:rPr>
            </w:pPr>
            <w:r w:rsidRPr="00C53C11">
              <w:rPr>
                <w:rFonts w:eastAsia="Times New Roman"/>
                <w:b/>
                <w:bCs/>
                <w:sz w:val="18"/>
                <w:szCs w:val="18"/>
              </w:rPr>
              <w:t>Gaps identified</w:t>
            </w:r>
          </w:p>
        </w:tc>
        <w:tc>
          <w:tcPr>
            <w:tcW w:w="990"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384921" w:rsidRPr="00C53C11" w:rsidRDefault="00384921" w:rsidP="006C12AB">
            <w:pPr>
              <w:spacing w:after="0"/>
              <w:ind w:left="-108" w:right="-96"/>
              <w:jc w:val="center"/>
              <w:rPr>
                <w:rFonts w:ascii="Calibri" w:eastAsia="Times New Roman" w:hAnsi="Calibri" w:cs="Calibri"/>
                <w:b/>
                <w:bCs/>
                <w:sz w:val="18"/>
                <w:szCs w:val="18"/>
              </w:rPr>
            </w:pPr>
            <w:r w:rsidRPr="00C53C11">
              <w:rPr>
                <w:rFonts w:ascii="Calibri" w:eastAsia="Times New Roman" w:hAnsi="Calibri" w:cs="Calibri"/>
                <w:b/>
                <w:bCs/>
                <w:sz w:val="18"/>
                <w:szCs w:val="18"/>
              </w:rPr>
              <w:t>Performance indicators</w:t>
            </w:r>
          </w:p>
        </w:tc>
        <w:tc>
          <w:tcPr>
            <w:tcW w:w="630"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384921" w:rsidRPr="00C53C11" w:rsidRDefault="00384921" w:rsidP="006C12AB">
            <w:pPr>
              <w:spacing w:after="0"/>
              <w:ind w:left="-108" w:right="-131"/>
              <w:jc w:val="center"/>
              <w:rPr>
                <w:rFonts w:eastAsia="Times New Roman"/>
                <w:b/>
                <w:bCs/>
                <w:sz w:val="18"/>
                <w:szCs w:val="18"/>
              </w:rPr>
            </w:pPr>
            <w:r w:rsidRPr="00C53C11">
              <w:rPr>
                <w:rFonts w:eastAsia="Times New Roman"/>
                <w:b/>
                <w:bCs/>
                <w:sz w:val="18"/>
                <w:szCs w:val="18"/>
              </w:rPr>
              <w:t>Annual Target</w:t>
            </w:r>
          </w:p>
        </w:tc>
        <w:tc>
          <w:tcPr>
            <w:tcW w:w="990"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384921" w:rsidRPr="00C53C11" w:rsidRDefault="00384921" w:rsidP="006C12AB">
            <w:pPr>
              <w:spacing w:after="0"/>
              <w:ind w:left="-108" w:right="-51"/>
              <w:jc w:val="center"/>
              <w:rPr>
                <w:rFonts w:eastAsia="Times New Roman"/>
                <w:b/>
                <w:bCs/>
                <w:sz w:val="18"/>
                <w:szCs w:val="18"/>
              </w:rPr>
            </w:pPr>
            <w:r w:rsidRPr="00C53C11">
              <w:rPr>
                <w:rFonts w:eastAsia="Times New Roman"/>
                <w:b/>
                <w:bCs/>
                <w:sz w:val="18"/>
                <w:szCs w:val="18"/>
              </w:rPr>
              <w:t>Lead Person Responsible</w:t>
            </w:r>
          </w:p>
        </w:tc>
        <w:tc>
          <w:tcPr>
            <w:tcW w:w="3135" w:type="dxa"/>
            <w:gridSpan w:val="4"/>
            <w:tcBorders>
              <w:top w:val="single" w:sz="4" w:space="0" w:color="auto"/>
              <w:left w:val="nil"/>
              <w:bottom w:val="single" w:sz="4" w:space="0" w:color="auto"/>
              <w:right w:val="single" w:sz="4" w:space="0" w:color="auto"/>
            </w:tcBorders>
            <w:shd w:val="clear" w:color="auto" w:fill="FFE599" w:themeFill="accent4" w:themeFillTint="66"/>
            <w:hideMark/>
          </w:tcPr>
          <w:p w:rsidR="00384921" w:rsidRPr="00C53C11" w:rsidRDefault="00384921" w:rsidP="006C12AB">
            <w:pPr>
              <w:spacing w:after="0"/>
              <w:ind w:left="-108" w:right="-110"/>
              <w:jc w:val="center"/>
              <w:rPr>
                <w:rFonts w:eastAsia="Times New Roman"/>
                <w:b/>
                <w:bCs/>
                <w:sz w:val="18"/>
                <w:szCs w:val="18"/>
              </w:rPr>
            </w:pPr>
            <w:r w:rsidRPr="00C53C11">
              <w:rPr>
                <w:rFonts w:eastAsia="Times New Roman"/>
                <w:b/>
                <w:bCs/>
                <w:sz w:val="18"/>
                <w:szCs w:val="18"/>
              </w:rPr>
              <w:t xml:space="preserve">Implementation period </w:t>
            </w:r>
          </w:p>
        </w:tc>
        <w:tc>
          <w:tcPr>
            <w:tcW w:w="104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384921" w:rsidRPr="00C53C11" w:rsidRDefault="00384921" w:rsidP="006C12AB">
            <w:pPr>
              <w:spacing w:after="0"/>
              <w:jc w:val="center"/>
              <w:rPr>
                <w:rFonts w:eastAsia="Times New Roman"/>
                <w:b/>
                <w:bCs/>
                <w:sz w:val="18"/>
                <w:szCs w:val="18"/>
              </w:rPr>
            </w:pPr>
            <w:r w:rsidRPr="00C53C11">
              <w:rPr>
                <w:rFonts w:eastAsia="Times New Roman"/>
                <w:b/>
                <w:bCs/>
                <w:sz w:val="18"/>
                <w:szCs w:val="18"/>
              </w:rPr>
              <w:t>Executors</w:t>
            </w:r>
          </w:p>
        </w:tc>
        <w:tc>
          <w:tcPr>
            <w:tcW w:w="1017" w:type="dxa"/>
            <w:tcBorders>
              <w:top w:val="single" w:sz="4" w:space="0" w:color="auto"/>
              <w:left w:val="single" w:sz="4" w:space="0" w:color="auto"/>
              <w:bottom w:val="single" w:sz="4" w:space="0" w:color="000000"/>
              <w:right w:val="single" w:sz="4" w:space="0" w:color="auto"/>
            </w:tcBorders>
            <w:shd w:val="clear" w:color="auto" w:fill="FFE599" w:themeFill="accent4" w:themeFillTint="66"/>
            <w:hideMark/>
          </w:tcPr>
          <w:p w:rsidR="00384921" w:rsidRPr="00C53C11" w:rsidRDefault="00384921" w:rsidP="006C12AB">
            <w:pPr>
              <w:spacing w:after="0"/>
              <w:jc w:val="center"/>
              <w:rPr>
                <w:rFonts w:eastAsia="Times New Roman"/>
                <w:b/>
                <w:bCs/>
                <w:sz w:val="18"/>
                <w:szCs w:val="18"/>
              </w:rPr>
            </w:pPr>
            <w:r w:rsidRPr="00C53C11">
              <w:rPr>
                <w:rFonts w:eastAsia="Times New Roman"/>
                <w:b/>
                <w:bCs/>
                <w:sz w:val="18"/>
                <w:szCs w:val="18"/>
              </w:rPr>
              <w:t xml:space="preserve">Packaging (goods, works, services, trainings </w:t>
            </w:r>
          </w:p>
        </w:tc>
        <w:tc>
          <w:tcPr>
            <w:tcW w:w="1176" w:type="dxa"/>
            <w:tcBorders>
              <w:top w:val="single" w:sz="4" w:space="0" w:color="auto"/>
              <w:left w:val="single" w:sz="4" w:space="0" w:color="auto"/>
              <w:bottom w:val="single" w:sz="4" w:space="0" w:color="000000"/>
              <w:right w:val="single" w:sz="4" w:space="0" w:color="auto"/>
            </w:tcBorders>
            <w:shd w:val="clear" w:color="auto" w:fill="FFE599" w:themeFill="accent4" w:themeFillTint="66"/>
            <w:hideMark/>
          </w:tcPr>
          <w:p w:rsidR="00384921" w:rsidRPr="00C53C11" w:rsidRDefault="00384921" w:rsidP="006C12AB">
            <w:pPr>
              <w:spacing w:after="0"/>
              <w:jc w:val="center"/>
              <w:rPr>
                <w:rFonts w:eastAsia="Times New Roman"/>
                <w:b/>
                <w:bCs/>
                <w:sz w:val="18"/>
                <w:szCs w:val="18"/>
              </w:rPr>
            </w:pPr>
            <w:r w:rsidRPr="00C53C11">
              <w:rPr>
                <w:rFonts w:eastAsia="Times New Roman"/>
                <w:b/>
                <w:bCs/>
                <w:sz w:val="18"/>
                <w:szCs w:val="18"/>
              </w:rPr>
              <w:t>Financial requirement in (Birr)</w:t>
            </w:r>
          </w:p>
        </w:tc>
      </w:tr>
      <w:tr w:rsidR="00384921" w:rsidRPr="00C53C11" w:rsidTr="00384921">
        <w:trPr>
          <w:trHeight w:val="288"/>
        </w:trPr>
        <w:tc>
          <w:tcPr>
            <w:tcW w:w="285" w:type="dxa"/>
            <w:tcBorders>
              <w:top w:val="nil"/>
              <w:left w:val="single" w:sz="4" w:space="0" w:color="auto"/>
              <w:bottom w:val="single" w:sz="4" w:space="0" w:color="auto"/>
              <w:right w:val="single" w:sz="4" w:space="0" w:color="auto"/>
            </w:tcBorders>
            <w:shd w:val="clear" w:color="auto" w:fill="FFE599" w:themeFill="accent4" w:themeFillTint="66"/>
            <w:noWrap/>
            <w:vAlign w:val="center"/>
          </w:tcPr>
          <w:p w:rsidR="00384921" w:rsidRPr="00C53C11" w:rsidRDefault="00384921" w:rsidP="00C645EE">
            <w:pPr>
              <w:spacing w:after="0"/>
              <w:ind w:left="-93" w:right="-63"/>
              <w:jc w:val="center"/>
              <w:rPr>
                <w:rFonts w:eastAsia="Times New Roman"/>
                <w:b/>
                <w:bCs/>
                <w:sz w:val="16"/>
                <w:szCs w:val="16"/>
              </w:rPr>
            </w:pPr>
          </w:p>
        </w:tc>
        <w:tc>
          <w:tcPr>
            <w:tcW w:w="4050" w:type="dxa"/>
            <w:tcBorders>
              <w:top w:val="nil"/>
              <w:left w:val="nil"/>
              <w:bottom w:val="single" w:sz="4" w:space="0" w:color="auto"/>
              <w:right w:val="single" w:sz="4" w:space="0" w:color="auto"/>
            </w:tcBorders>
            <w:shd w:val="clear" w:color="auto" w:fill="FFE599" w:themeFill="accent4" w:themeFillTint="66"/>
          </w:tcPr>
          <w:p w:rsidR="00384921" w:rsidRPr="00C53C11" w:rsidRDefault="00384921" w:rsidP="00C645EE">
            <w:pPr>
              <w:spacing w:after="0"/>
              <w:ind w:left="-108" w:right="-86"/>
              <w:jc w:val="center"/>
              <w:rPr>
                <w:rFonts w:eastAsia="Times New Roman"/>
                <w:b/>
                <w:bCs/>
                <w:sz w:val="16"/>
                <w:szCs w:val="16"/>
              </w:rPr>
            </w:pPr>
          </w:p>
        </w:tc>
        <w:tc>
          <w:tcPr>
            <w:tcW w:w="720" w:type="dxa"/>
            <w:tcBorders>
              <w:top w:val="nil"/>
              <w:left w:val="nil"/>
              <w:bottom w:val="single" w:sz="4" w:space="0" w:color="auto"/>
              <w:right w:val="single" w:sz="4" w:space="0" w:color="auto"/>
            </w:tcBorders>
            <w:shd w:val="clear" w:color="auto" w:fill="FFE599" w:themeFill="accent4" w:themeFillTint="66"/>
          </w:tcPr>
          <w:p w:rsidR="00384921" w:rsidRPr="00C53C11" w:rsidRDefault="00384921" w:rsidP="00C645EE">
            <w:pPr>
              <w:spacing w:after="0"/>
              <w:ind w:left="-108" w:right="-121"/>
              <w:jc w:val="center"/>
              <w:rPr>
                <w:rFonts w:eastAsia="Times New Roman"/>
                <w:b/>
                <w:bCs/>
                <w:sz w:val="16"/>
                <w:szCs w:val="16"/>
              </w:rPr>
            </w:pPr>
          </w:p>
        </w:tc>
        <w:tc>
          <w:tcPr>
            <w:tcW w:w="1260" w:type="dxa"/>
            <w:tcBorders>
              <w:top w:val="nil"/>
              <w:left w:val="nil"/>
              <w:bottom w:val="single" w:sz="4" w:space="0" w:color="auto"/>
              <w:right w:val="single" w:sz="4" w:space="0" w:color="auto"/>
            </w:tcBorders>
            <w:shd w:val="clear" w:color="auto" w:fill="FFE599" w:themeFill="accent4" w:themeFillTint="66"/>
          </w:tcPr>
          <w:p w:rsidR="00384921" w:rsidRPr="00C53C11" w:rsidRDefault="00384921" w:rsidP="00C645EE">
            <w:pPr>
              <w:spacing w:after="0"/>
              <w:ind w:left="-108" w:right="-104"/>
              <w:jc w:val="center"/>
              <w:rPr>
                <w:rFonts w:eastAsia="Times New Roman"/>
                <w:b/>
                <w:bCs/>
                <w:sz w:val="16"/>
                <w:szCs w:val="16"/>
              </w:rPr>
            </w:pPr>
          </w:p>
        </w:tc>
        <w:tc>
          <w:tcPr>
            <w:tcW w:w="990" w:type="dxa"/>
            <w:tcBorders>
              <w:top w:val="nil"/>
              <w:left w:val="nil"/>
              <w:bottom w:val="single" w:sz="4" w:space="0" w:color="auto"/>
              <w:right w:val="single" w:sz="4" w:space="0" w:color="auto"/>
            </w:tcBorders>
            <w:shd w:val="clear" w:color="auto" w:fill="FFE599" w:themeFill="accent4" w:themeFillTint="66"/>
          </w:tcPr>
          <w:p w:rsidR="00384921" w:rsidRPr="00C53C11" w:rsidRDefault="00384921" w:rsidP="00C645EE">
            <w:pPr>
              <w:spacing w:after="0"/>
              <w:ind w:left="-108" w:right="-96"/>
              <w:jc w:val="center"/>
              <w:rPr>
                <w:rFonts w:eastAsia="Times New Roman"/>
                <w:b/>
                <w:bCs/>
                <w:sz w:val="16"/>
                <w:szCs w:val="16"/>
              </w:rPr>
            </w:pPr>
          </w:p>
        </w:tc>
        <w:tc>
          <w:tcPr>
            <w:tcW w:w="630" w:type="dxa"/>
            <w:tcBorders>
              <w:top w:val="nil"/>
              <w:left w:val="nil"/>
              <w:bottom w:val="single" w:sz="4" w:space="0" w:color="auto"/>
              <w:right w:val="single" w:sz="4" w:space="0" w:color="auto"/>
            </w:tcBorders>
            <w:shd w:val="clear" w:color="auto" w:fill="FFE599" w:themeFill="accent4" w:themeFillTint="66"/>
          </w:tcPr>
          <w:p w:rsidR="00384921" w:rsidRPr="00C53C11" w:rsidRDefault="00384921" w:rsidP="00C645EE">
            <w:pPr>
              <w:spacing w:after="0"/>
              <w:ind w:left="-108" w:right="-131"/>
              <w:jc w:val="center"/>
              <w:rPr>
                <w:rFonts w:eastAsia="Times New Roman"/>
                <w:b/>
                <w:bCs/>
                <w:sz w:val="16"/>
                <w:szCs w:val="16"/>
              </w:rPr>
            </w:pPr>
          </w:p>
        </w:tc>
        <w:tc>
          <w:tcPr>
            <w:tcW w:w="990" w:type="dxa"/>
            <w:tcBorders>
              <w:top w:val="nil"/>
              <w:left w:val="nil"/>
              <w:bottom w:val="single" w:sz="4" w:space="0" w:color="auto"/>
              <w:right w:val="single" w:sz="4" w:space="0" w:color="auto"/>
            </w:tcBorders>
            <w:shd w:val="clear" w:color="auto" w:fill="FFE599" w:themeFill="accent4" w:themeFillTint="66"/>
          </w:tcPr>
          <w:p w:rsidR="00384921" w:rsidRPr="00C53C11" w:rsidRDefault="00384921" w:rsidP="00C645EE">
            <w:pPr>
              <w:spacing w:after="0"/>
              <w:ind w:left="-108" w:right="-51"/>
              <w:jc w:val="center"/>
              <w:rPr>
                <w:rFonts w:eastAsia="Times New Roman"/>
                <w:b/>
                <w:bCs/>
                <w:sz w:val="16"/>
                <w:szCs w:val="16"/>
              </w:rPr>
            </w:pPr>
          </w:p>
        </w:tc>
        <w:tc>
          <w:tcPr>
            <w:tcW w:w="360" w:type="dxa"/>
            <w:tcBorders>
              <w:top w:val="nil"/>
              <w:left w:val="nil"/>
              <w:bottom w:val="single" w:sz="4" w:space="0" w:color="auto"/>
              <w:right w:val="single" w:sz="4" w:space="0" w:color="auto"/>
            </w:tcBorders>
            <w:shd w:val="clear" w:color="auto" w:fill="FFE599" w:themeFill="accent4" w:themeFillTint="66"/>
          </w:tcPr>
          <w:p w:rsidR="00384921" w:rsidRPr="00C53C11" w:rsidRDefault="00384921" w:rsidP="006C12AB">
            <w:pPr>
              <w:spacing w:after="0"/>
              <w:ind w:left="-108" w:right="-110"/>
              <w:jc w:val="center"/>
              <w:rPr>
                <w:rFonts w:eastAsia="Times New Roman"/>
                <w:b/>
                <w:bCs/>
                <w:sz w:val="18"/>
                <w:szCs w:val="18"/>
              </w:rPr>
            </w:pPr>
            <w:r w:rsidRPr="00C53C11">
              <w:rPr>
                <w:rFonts w:eastAsia="Times New Roman"/>
                <w:b/>
                <w:bCs/>
                <w:sz w:val="18"/>
                <w:szCs w:val="18"/>
              </w:rPr>
              <w:t>Q1</w:t>
            </w:r>
          </w:p>
        </w:tc>
        <w:tc>
          <w:tcPr>
            <w:tcW w:w="975" w:type="dxa"/>
            <w:tcBorders>
              <w:top w:val="nil"/>
              <w:left w:val="nil"/>
              <w:bottom w:val="single" w:sz="4" w:space="0" w:color="auto"/>
              <w:right w:val="single" w:sz="4" w:space="0" w:color="auto"/>
            </w:tcBorders>
            <w:shd w:val="clear" w:color="auto" w:fill="FFE599" w:themeFill="accent4" w:themeFillTint="66"/>
          </w:tcPr>
          <w:p w:rsidR="00384921" w:rsidRPr="00C53C11" w:rsidRDefault="00384921" w:rsidP="006C12AB">
            <w:pPr>
              <w:spacing w:after="0"/>
              <w:ind w:left="-108" w:right="-110"/>
              <w:jc w:val="center"/>
              <w:rPr>
                <w:rFonts w:eastAsia="Times New Roman"/>
                <w:b/>
                <w:bCs/>
                <w:sz w:val="18"/>
                <w:szCs w:val="18"/>
              </w:rPr>
            </w:pPr>
            <w:r w:rsidRPr="00C53C11">
              <w:rPr>
                <w:rFonts w:eastAsia="Times New Roman"/>
                <w:b/>
                <w:bCs/>
                <w:sz w:val="18"/>
                <w:szCs w:val="18"/>
              </w:rPr>
              <w:t xml:space="preserve"> Q2 </w:t>
            </w:r>
          </w:p>
        </w:tc>
        <w:tc>
          <w:tcPr>
            <w:tcW w:w="900" w:type="dxa"/>
            <w:tcBorders>
              <w:top w:val="nil"/>
              <w:left w:val="nil"/>
              <w:bottom w:val="single" w:sz="4" w:space="0" w:color="auto"/>
              <w:right w:val="single" w:sz="4" w:space="0" w:color="auto"/>
            </w:tcBorders>
            <w:shd w:val="clear" w:color="auto" w:fill="FFE599" w:themeFill="accent4" w:themeFillTint="66"/>
          </w:tcPr>
          <w:p w:rsidR="00384921" w:rsidRPr="00C53C11" w:rsidRDefault="00384921" w:rsidP="006C12AB">
            <w:pPr>
              <w:spacing w:after="0"/>
              <w:ind w:left="-108" w:right="-110"/>
              <w:jc w:val="center"/>
              <w:rPr>
                <w:rFonts w:eastAsia="Times New Roman"/>
                <w:b/>
                <w:bCs/>
                <w:sz w:val="18"/>
                <w:szCs w:val="18"/>
              </w:rPr>
            </w:pPr>
            <w:r w:rsidRPr="00C53C11">
              <w:rPr>
                <w:rFonts w:eastAsia="Times New Roman"/>
                <w:b/>
                <w:bCs/>
                <w:sz w:val="18"/>
                <w:szCs w:val="18"/>
              </w:rPr>
              <w:t xml:space="preserve"> Q3 </w:t>
            </w:r>
          </w:p>
        </w:tc>
        <w:tc>
          <w:tcPr>
            <w:tcW w:w="900" w:type="dxa"/>
            <w:tcBorders>
              <w:top w:val="nil"/>
              <w:left w:val="nil"/>
              <w:bottom w:val="single" w:sz="4" w:space="0" w:color="auto"/>
              <w:right w:val="single" w:sz="4" w:space="0" w:color="auto"/>
            </w:tcBorders>
            <w:shd w:val="clear" w:color="auto" w:fill="FFE599" w:themeFill="accent4" w:themeFillTint="66"/>
          </w:tcPr>
          <w:p w:rsidR="00384921" w:rsidRPr="00C53C11" w:rsidRDefault="00384921" w:rsidP="006C12AB">
            <w:pPr>
              <w:spacing w:after="0"/>
              <w:ind w:left="-108" w:right="-110"/>
              <w:jc w:val="center"/>
              <w:rPr>
                <w:rFonts w:eastAsia="Times New Roman"/>
                <w:b/>
                <w:bCs/>
                <w:sz w:val="18"/>
                <w:szCs w:val="18"/>
              </w:rPr>
            </w:pPr>
            <w:r w:rsidRPr="00C53C11">
              <w:rPr>
                <w:rFonts w:eastAsia="Times New Roman"/>
                <w:b/>
                <w:bCs/>
                <w:sz w:val="18"/>
                <w:szCs w:val="18"/>
              </w:rPr>
              <w:t xml:space="preserve"> Q4 </w:t>
            </w:r>
          </w:p>
        </w:tc>
        <w:tc>
          <w:tcPr>
            <w:tcW w:w="1043" w:type="dxa"/>
            <w:tcBorders>
              <w:top w:val="nil"/>
              <w:left w:val="nil"/>
              <w:bottom w:val="single" w:sz="4" w:space="0" w:color="auto"/>
              <w:right w:val="single" w:sz="4" w:space="0" w:color="auto"/>
            </w:tcBorders>
            <w:shd w:val="clear" w:color="auto" w:fill="FFE599" w:themeFill="accent4" w:themeFillTint="66"/>
          </w:tcPr>
          <w:p w:rsidR="00384921" w:rsidRPr="00C53C11" w:rsidRDefault="00384921" w:rsidP="00C645EE">
            <w:pPr>
              <w:spacing w:after="0"/>
              <w:jc w:val="center"/>
              <w:rPr>
                <w:rFonts w:eastAsia="Times New Roman"/>
                <w:b/>
                <w:bCs/>
                <w:sz w:val="16"/>
                <w:szCs w:val="16"/>
              </w:rPr>
            </w:pPr>
          </w:p>
        </w:tc>
        <w:tc>
          <w:tcPr>
            <w:tcW w:w="1017" w:type="dxa"/>
            <w:tcBorders>
              <w:top w:val="nil"/>
              <w:left w:val="nil"/>
              <w:bottom w:val="single" w:sz="4" w:space="0" w:color="auto"/>
              <w:right w:val="single" w:sz="4" w:space="0" w:color="auto"/>
            </w:tcBorders>
            <w:shd w:val="clear" w:color="auto" w:fill="FFE599" w:themeFill="accent4" w:themeFillTint="66"/>
          </w:tcPr>
          <w:p w:rsidR="00384921" w:rsidRPr="00C53C11" w:rsidRDefault="00384921" w:rsidP="00C53C11">
            <w:pPr>
              <w:spacing w:after="0"/>
              <w:jc w:val="right"/>
              <w:rPr>
                <w:rFonts w:eastAsia="Times New Roman"/>
                <w:b/>
                <w:bCs/>
                <w:sz w:val="16"/>
                <w:szCs w:val="16"/>
              </w:rPr>
            </w:pPr>
          </w:p>
        </w:tc>
        <w:tc>
          <w:tcPr>
            <w:tcW w:w="1176" w:type="dxa"/>
            <w:tcBorders>
              <w:top w:val="nil"/>
              <w:left w:val="nil"/>
              <w:bottom w:val="single" w:sz="4" w:space="0" w:color="auto"/>
              <w:right w:val="single" w:sz="4" w:space="0" w:color="auto"/>
            </w:tcBorders>
            <w:shd w:val="clear" w:color="auto" w:fill="FFE599" w:themeFill="accent4" w:themeFillTint="66"/>
          </w:tcPr>
          <w:p w:rsidR="00384921" w:rsidRPr="00C53C11" w:rsidRDefault="00384921" w:rsidP="00C53C11">
            <w:pPr>
              <w:spacing w:after="0"/>
              <w:jc w:val="right"/>
              <w:rPr>
                <w:rFonts w:eastAsia="Times New Roman"/>
                <w:b/>
                <w:bCs/>
                <w:sz w:val="16"/>
                <w:szCs w:val="16"/>
              </w:rPr>
            </w:pPr>
          </w:p>
        </w:tc>
      </w:tr>
      <w:tr w:rsidR="00C53C11" w:rsidRPr="00C53C11" w:rsidTr="00384921">
        <w:trPr>
          <w:trHeight w:val="816"/>
        </w:trPr>
        <w:tc>
          <w:tcPr>
            <w:tcW w:w="285" w:type="dxa"/>
            <w:tcBorders>
              <w:top w:val="nil"/>
              <w:left w:val="single" w:sz="4" w:space="0" w:color="auto"/>
              <w:bottom w:val="single" w:sz="4" w:space="0" w:color="auto"/>
              <w:right w:val="single" w:sz="4" w:space="0" w:color="auto"/>
            </w:tcBorders>
            <w:shd w:val="clear" w:color="auto" w:fill="auto"/>
            <w:noWrap/>
            <w:vAlign w:val="center"/>
            <w:hideMark/>
          </w:tcPr>
          <w:p w:rsidR="00C53C11" w:rsidRPr="00C53C11" w:rsidRDefault="00C53C11" w:rsidP="00C645EE">
            <w:pPr>
              <w:spacing w:after="0"/>
              <w:ind w:left="-93" w:right="-63"/>
              <w:jc w:val="center"/>
              <w:rPr>
                <w:rFonts w:eastAsia="Times New Roman"/>
                <w:sz w:val="16"/>
                <w:szCs w:val="16"/>
              </w:rPr>
            </w:pPr>
            <w:r w:rsidRPr="00C53C11">
              <w:rPr>
                <w:rFonts w:eastAsia="Times New Roman"/>
                <w:sz w:val="16"/>
                <w:szCs w:val="16"/>
              </w:rPr>
              <w:t>9</w:t>
            </w:r>
          </w:p>
        </w:tc>
        <w:tc>
          <w:tcPr>
            <w:tcW w:w="405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86"/>
              <w:jc w:val="both"/>
              <w:rPr>
                <w:rFonts w:eastAsia="Times New Roman"/>
                <w:color w:val="000000"/>
                <w:sz w:val="16"/>
                <w:szCs w:val="16"/>
              </w:rPr>
            </w:pPr>
            <w:r w:rsidRPr="00C53C11">
              <w:rPr>
                <w:rFonts w:eastAsia="Times New Roman"/>
                <w:color w:val="000000"/>
                <w:sz w:val="16"/>
                <w:szCs w:val="16"/>
              </w:rPr>
              <w:t>Awareness creation Training will be provided  for municipality, administration and finance anti-corruption and compliance handling units, steering committee,  focal persons, leaders and community representatives on corruption attitudes,  practices, challenges and transparency and accountability of project implementation.</w:t>
            </w:r>
          </w:p>
        </w:tc>
        <w:tc>
          <w:tcPr>
            <w:tcW w:w="72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21"/>
              <w:jc w:val="center"/>
              <w:rPr>
                <w:rFonts w:eastAsia="Times New Roman"/>
                <w:color w:val="000000"/>
                <w:sz w:val="16"/>
                <w:szCs w:val="16"/>
              </w:rPr>
            </w:pPr>
            <w:r w:rsidRPr="00C53C11">
              <w:rPr>
                <w:rFonts w:eastAsia="Times New Roman"/>
                <w:color w:val="000000"/>
                <w:sz w:val="16"/>
                <w:szCs w:val="16"/>
              </w:rPr>
              <w:t>A &amp; T and UP</w:t>
            </w:r>
          </w:p>
        </w:tc>
        <w:tc>
          <w:tcPr>
            <w:tcW w:w="126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04"/>
              <w:jc w:val="both"/>
              <w:rPr>
                <w:rFonts w:eastAsia="Times New Roman"/>
                <w:color w:val="000000"/>
                <w:sz w:val="16"/>
                <w:szCs w:val="16"/>
              </w:rPr>
            </w:pPr>
            <w:r w:rsidRPr="00C53C11">
              <w:rPr>
                <w:rFonts w:eastAsia="Times New Roman"/>
                <w:color w:val="000000"/>
                <w:sz w:val="16"/>
                <w:szCs w:val="16"/>
              </w:rPr>
              <w:t xml:space="preserve">Community conflict, lack of commitment on the program implantation  </w:t>
            </w:r>
          </w:p>
        </w:tc>
        <w:tc>
          <w:tcPr>
            <w:tcW w:w="99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96"/>
              <w:jc w:val="center"/>
              <w:rPr>
                <w:rFonts w:eastAsia="Times New Roman"/>
                <w:sz w:val="16"/>
                <w:szCs w:val="16"/>
              </w:rPr>
            </w:pPr>
            <w:r w:rsidRPr="00C53C11">
              <w:rPr>
                <w:rFonts w:eastAsia="Times New Roman"/>
                <w:sz w:val="16"/>
                <w:szCs w:val="16"/>
              </w:rPr>
              <w:t>No. of trainees</w:t>
            </w:r>
          </w:p>
        </w:tc>
        <w:tc>
          <w:tcPr>
            <w:tcW w:w="63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31"/>
              <w:jc w:val="center"/>
              <w:rPr>
                <w:rFonts w:eastAsia="Times New Roman"/>
                <w:sz w:val="16"/>
                <w:szCs w:val="16"/>
              </w:rPr>
            </w:pPr>
            <w:r w:rsidRPr="00C53C11">
              <w:rPr>
                <w:rFonts w:eastAsia="Times New Roman"/>
                <w:sz w:val="16"/>
                <w:szCs w:val="16"/>
              </w:rPr>
              <w:t>80</w:t>
            </w:r>
          </w:p>
        </w:tc>
        <w:tc>
          <w:tcPr>
            <w:tcW w:w="990" w:type="dxa"/>
            <w:tcBorders>
              <w:top w:val="nil"/>
              <w:left w:val="nil"/>
              <w:bottom w:val="single" w:sz="4" w:space="0" w:color="auto"/>
              <w:right w:val="single" w:sz="4" w:space="0" w:color="auto"/>
            </w:tcBorders>
            <w:shd w:val="clear" w:color="auto" w:fill="auto"/>
            <w:hideMark/>
          </w:tcPr>
          <w:p w:rsidR="00C53C11" w:rsidRPr="00C53C11" w:rsidRDefault="00C53C11" w:rsidP="00C645EE">
            <w:pPr>
              <w:spacing w:after="0"/>
              <w:ind w:left="-108" w:right="-51"/>
              <w:jc w:val="center"/>
              <w:rPr>
                <w:rFonts w:ascii="Calibri" w:eastAsia="Times New Roman" w:hAnsi="Calibri" w:cs="Calibri"/>
                <w:sz w:val="16"/>
                <w:szCs w:val="16"/>
              </w:rPr>
            </w:pPr>
            <w:r w:rsidRPr="00C53C11">
              <w:rPr>
                <w:rFonts w:ascii="Calibri" w:eastAsia="Times New Roman" w:hAnsi="Calibri" w:cs="Calibri"/>
                <w:sz w:val="16"/>
                <w:szCs w:val="16"/>
              </w:rPr>
              <w:t>A &amp; T and UP</w:t>
            </w:r>
          </w:p>
        </w:tc>
        <w:tc>
          <w:tcPr>
            <w:tcW w:w="36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ascii="Calibri" w:eastAsia="Times New Roman" w:hAnsi="Calibri" w:cs="Calibri"/>
                <w:sz w:val="16"/>
                <w:szCs w:val="16"/>
              </w:rPr>
            </w:pPr>
          </w:p>
        </w:tc>
        <w:tc>
          <w:tcPr>
            <w:tcW w:w="975"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r w:rsidRPr="00C53C11">
              <w:rPr>
                <w:rFonts w:eastAsia="Times New Roman"/>
                <w:sz w:val="16"/>
                <w:szCs w:val="16"/>
              </w:rPr>
              <w:t>85,000.00</w:t>
            </w:r>
          </w:p>
        </w:tc>
        <w:tc>
          <w:tcPr>
            <w:tcW w:w="90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r w:rsidRPr="00C53C11">
              <w:rPr>
                <w:rFonts w:eastAsia="Times New Roman"/>
                <w:sz w:val="16"/>
                <w:szCs w:val="16"/>
              </w:rPr>
              <w:t>60,000.00</w:t>
            </w:r>
          </w:p>
        </w:tc>
        <w:tc>
          <w:tcPr>
            <w:tcW w:w="90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r w:rsidRPr="00C53C11">
              <w:rPr>
                <w:rFonts w:eastAsia="Times New Roman"/>
                <w:sz w:val="16"/>
                <w:szCs w:val="16"/>
              </w:rPr>
              <w:t>-</w:t>
            </w:r>
          </w:p>
        </w:tc>
        <w:tc>
          <w:tcPr>
            <w:tcW w:w="1043"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jc w:val="center"/>
              <w:rPr>
                <w:rFonts w:eastAsia="Times New Roman"/>
                <w:sz w:val="16"/>
                <w:szCs w:val="16"/>
              </w:rPr>
            </w:pPr>
            <w:r w:rsidRPr="00C53C11">
              <w:rPr>
                <w:rFonts w:eastAsia="Times New Roman"/>
                <w:sz w:val="16"/>
                <w:szCs w:val="16"/>
              </w:rPr>
              <w:t>Municipality</w:t>
            </w:r>
          </w:p>
        </w:tc>
        <w:tc>
          <w:tcPr>
            <w:tcW w:w="1017" w:type="dxa"/>
            <w:tcBorders>
              <w:top w:val="nil"/>
              <w:left w:val="nil"/>
              <w:bottom w:val="single" w:sz="4" w:space="0" w:color="auto"/>
              <w:right w:val="single" w:sz="4" w:space="0" w:color="auto"/>
            </w:tcBorders>
            <w:shd w:val="clear" w:color="000000" w:fill="FFFFFF"/>
            <w:hideMark/>
          </w:tcPr>
          <w:p w:rsidR="00C53C11" w:rsidRPr="00C53C11" w:rsidRDefault="00C53C11" w:rsidP="00C53C11">
            <w:pPr>
              <w:spacing w:after="0"/>
              <w:jc w:val="right"/>
              <w:rPr>
                <w:rFonts w:eastAsia="Times New Roman"/>
                <w:sz w:val="16"/>
                <w:szCs w:val="16"/>
              </w:rPr>
            </w:pPr>
            <w:r w:rsidRPr="00C53C11">
              <w:rPr>
                <w:rFonts w:eastAsia="Times New Roman"/>
                <w:sz w:val="16"/>
                <w:szCs w:val="16"/>
              </w:rPr>
              <w:t xml:space="preserve">Training </w:t>
            </w:r>
          </w:p>
        </w:tc>
        <w:tc>
          <w:tcPr>
            <w:tcW w:w="1176" w:type="dxa"/>
            <w:tcBorders>
              <w:top w:val="nil"/>
              <w:left w:val="nil"/>
              <w:bottom w:val="single" w:sz="4" w:space="0" w:color="auto"/>
              <w:right w:val="single" w:sz="4" w:space="0" w:color="auto"/>
            </w:tcBorders>
            <w:shd w:val="clear" w:color="auto" w:fill="auto"/>
            <w:noWrap/>
            <w:hideMark/>
          </w:tcPr>
          <w:p w:rsidR="00C53C11" w:rsidRPr="00C53C11" w:rsidRDefault="00C53C11" w:rsidP="00C53C11">
            <w:pPr>
              <w:spacing w:after="0"/>
              <w:jc w:val="right"/>
              <w:rPr>
                <w:rFonts w:ascii="Calibri" w:eastAsia="Times New Roman" w:hAnsi="Calibri" w:cs="Calibri"/>
                <w:sz w:val="16"/>
                <w:szCs w:val="16"/>
              </w:rPr>
            </w:pPr>
            <w:r w:rsidRPr="00C53C11">
              <w:rPr>
                <w:rFonts w:ascii="Calibri" w:eastAsia="Times New Roman" w:hAnsi="Calibri" w:cs="Calibri"/>
                <w:sz w:val="16"/>
                <w:szCs w:val="16"/>
              </w:rPr>
              <w:t xml:space="preserve">     145,000.00 </w:t>
            </w:r>
          </w:p>
        </w:tc>
      </w:tr>
      <w:tr w:rsidR="00C53C11" w:rsidRPr="00C53C11" w:rsidTr="00384921">
        <w:trPr>
          <w:trHeight w:val="816"/>
        </w:trPr>
        <w:tc>
          <w:tcPr>
            <w:tcW w:w="285" w:type="dxa"/>
            <w:tcBorders>
              <w:top w:val="nil"/>
              <w:left w:val="single" w:sz="4" w:space="0" w:color="auto"/>
              <w:bottom w:val="single" w:sz="4" w:space="0" w:color="auto"/>
              <w:right w:val="single" w:sz="4" w:space="0" w:color="auto"/>
            </w:tcBorders>
            <w:shd w:val="clear" w:color="auto" w:fill="auto"/>
            <w:noWrap/>
            <w:vAlign w:val="center"/>
            <w:hideMark/>
          </w:tcPr>
          <w:p w:rsidR="00C53C11" w:rsidRPr="00C53C11" w:rsidRDefault="00C53C11" w:rsidP="00C645EE">
            <w:pPr>
              <w:spacing w:after="0"/>
              <w:ind w:left="-93" w:right="-63"/>
              <w:jc w:val="center"/>
              <w:rPr>
                <w:rFonts w:eastAsia="Times New Roman"/>
                <w:sz w:val="16"/>
                <w:szCs w:val="16"/>
              </w:rPr>
            </w:pPr>
            <w:r w:rsidRPr="00C53C11">
              <w:rPr>
                <w:rFonts w:eastAsia="Times New Roman"/>
                <w:sz w:val="16"/>
                <w:szCs w:val="16"/>
              </w:rPr>
              <w:t>10</w:t>
            </w:r>
          </w:p>
        </w:tc>
        <w:tc>
          <w:tcPr>
            <w:tcW w:w="405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86"/>
              <w:jc w:val="both"/>
              <w:rPr>
                <w:rFonts w:eastAsia="Times New Roman"/>
                <w:color w:val="000000"/>
                <w:sz w:val="16"/>
                <w:szCs w:val="16"/>
              </w:rPr>
            </w:pPr>
            <w:r w:rsidRPr="00C53C11">
              <w:rPr>
                <w:rFonts w:eastAsia="Times New Roman"/>
                <w:color w:val="000000"/>
                <w:sz w:val="16"/>
                <w:szCs w:val="16"/>
              </w:rPr>
              <w:t xml:space="preserve">Provision of Training to strength </w:t>
            </w:r>
            <w:proofErr w:type="spellStart"/>
            <w:r w:rsidRPr="00C53C11">
              <w:rPr>
                <w:rFonts w:eastAsia="Times New Roman"/>
                <w:color w:val="000000"/>
                <w:sz w:val="16"/>
                <w:szCs w:val="16"/>
              </w:rPr>
              <w:t>kebele</w:t>
            </w:r>
            <w:proofErr w:type="spellEnd"/>
            <w:r w:rsidRPr="00C53C11">
              <w:rPr>
                <w:rFonts w:eastAsia="Times New Roman"/>
                <w:color w:val="000000"/>
                <w:sz w:val="16"/>
                <w:szCs w:val="16"/>
              </w:rPr>
              <w:t xml:space="preserve"> leaders and community development  committee  on good governance issues specially land related cases</w:t>
            </w:r>
          </w:p>
        </w:tc>
        <w:tc>
          <w:tcPr>
            <w:tcW w:w="72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21"/>
              <w:jc w:val="center"/>
              <w:rPr>
                <w:rFonts w:eastAsia="Times New Roman"/>
                <w:color w:val="000000"/>
                <w:sz w:val="16"/>
                <w:szCs w:val="16"/>
              </w:rPr>
            </w:pPr>
            <w:r w:rsidRPr="00C53C11">
              <w:rPr>
                <w:rFonts w:eastAsia="Times New Roman"/>
                <w:color w:val="000000"/>
                <w:sz w:val="16"/>
                <w:szCs w:val="16"/>
              </w:rPr>
              <w:t>A &amp; T and UP</w:t>
            </w:r>
          </w:p>
        </w:tc>
        <w:tc>
          <w:tcPr>
            <w:tcW w:w="126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04"/>
              <w:jc w:val="both"/>
              <w:rPr>
                <w:rFonts w:eastAsia="Times New Roman"/>
                <w:color w:val="000000"/>
                <w:sz w:val="16"/>
                <w:szCs w:val="16"/>
              </w:rPr>
            </w:pPr>
            <w:r w:rsidRPr="00C53C11">
              <w:rPr>
                <w:rFonts w:eastAsia="Times New Roman"/>
                <w:color w:val="000000"/>
                <w:sz w:val="16"/>
                <w:szCs w:val="16"/>
              </w:rPr>
              <w:t xml:space="preserve">Community conflict, lack of commitment on the program implantation  </w:t>
            </w:r>
          </w:p>
        </w:tc>
        <w:tc>
          <w:tcPr>
            <w:tcW w:w="99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96"/>
              <w:jc w:val="center"/>
              <w:rPr>
                <w:rFonts w:eastAsia="Times New Roman"/>
                <w:sz w:val="16"/>
                <w:szCs w:val="16"/>
              </w:rPr>
            </w:pPr>
            <w:r w:rsidRPr="00C53C11">
              <w:rPr>
                <w:rFonts w:eastAsia="Times New Roman"/>
                <w:sz w:val="16"/>
                <w:szCs w:val="16"/>
              </w:rPr>
              <w:t>No. of trainees</w:t>
            </w:r>
          </w:p>
        </w:tc>
        <w:tc>
          <w:tcPr>
            <w:tcW w:w="63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31"/>
              <w:jc w:val="center"/>
              <w:rPr>
                <w:rFonts w:eastAsia="Times New Roman"/>
                <w:sz w:val="16"/>
                <w:szCs w:val="16"/>
              </w:rPr>
            </w:pPr>
            <w:r w:rsidRPr="00C53C11">
              <w:rPr>
                <w:rFonts w:eastAsia="Times New Roman"/>
                <w:sz w:val="16"/>
                <w:szCs w:val="16"/>
              </w:rPr>
              <w:t>500</w:t>
            </w:r>
          </w:p>
        </w:tc>
        <w:tc>
          <w:tcPr>
            <w:tcW w:w="990" w:type="dxa"/>
            <w:tcBorders>
              <w:top w:val="nil"/>
              <w:left w:val="nil"/>
              <w:bottom w:val="single" w:sz="4" w:space="0" w:color="auto"/>
              <w:right w:val="single" w:sz="4" w:space="0" w:color="auto"/>
            </w:tcBorders>
            <w:shd w:val="clear" w:color="auto" w:fill="auto"/>
            <w:hideMark/>
          </w:tcPr>
          <w:p w:rsidR="00C53C11" w:rsidRPr="00C53C11" w:rsidRDefault="00C53C11" w:rsidP="00C645EE">
            <w:pPr>
              <w:spacing w:after="0"/>
              <w:ind w:left="-108" w:right="-51"/>
              <w:jc w:val="center"/>
              <w:rPr>
                <w:rFonts w:ascii="Calibri" w:eastAsia="Times New Roman" w:hAnsi="Calibri" w:cs="Calibri"/>
                <w:sz w:val="16"/>
                <w:szCs w:val="16"/>
              </w:rPr>
            </w:pPr>
            <w:r w:rsidRPr="00C53C11">
              <w:rPr>
                <w:rFonts w:ascii="Calibri" w:eastAsia="Times New Roman" w:hAnsi="Calibri" w:cs="Calibri"/>
                <w:sz w:val="16"/>
                <w:szCs w:val="16"/>
              </w:rPr>
              <w:t>A &amp; T and UP</w:t>
            </w:r>
          </w:p>
        </w:tc>
        <w:tc>
          <w:tcPr>
            <w:tcW w:w="36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ascii="Calibri" w:eastAsia="Times New Roman" w:hAnsi="Calibri" w:cs="Calibri"/>
                <w:sz w:val="16"/>
                <w:szCs w:val="16"/>
              </w:rPr>
            </w:pPr>
          </w:p>
        </w:tc>
        <w:tc>
          <w:tcPr>
            <w:tcW w:w="975"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r w:rsidRPr="00C53C11">
              <w:rPr>
                <w:rFonts w:eastAsia="Times New Roman"/>
                <w:sz w:val="16"/>
                <w:szCs w:val="16"/>
              </w:rPr>
              <w:t>40,000.00</w:t>
            </w:r>
          </w:p>
        </w:tc>
        <w:tc>
          <w:tcPr>
            <w:tcW w:w="90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r w:rsidRPr="00C53C11">
              <w:rPr>
                <w:rFonts w:eastAsia="Times New Roman"/>
                <w:sz w:val="16"/>
                <w:szCs w:val="16"/>
              </w:rPr>
              <w:t>40,000.00</w:t>
            </w:r>
          </w:p>
        </w:tc>
        <w:tc>
          <w:tcPr>
            <w:tcW w:w="90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r w:rsidRPr="00C53C11">
              <w:rPr>
                <w:rFonts w:eastAsia="Times New Roman"/>
                <w:sz w:val="16"/>
                <w:szCs w:val="16"/>
              </w:rPr>
              <w:t>-</w:t>
            </w:r>
          </w:p>
        </w:tc>
        <w:tc>
          <w:tcPr>
            <w:tcW w:w="1043"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jc w:val="center"/>
              <w:rPr>
                <w:rFonts w:eastAsia="Times New Roman"/>
                <w:sz w:val="16"/>
                <w:szCs w:val="16"/>
              </w:rPr>
            </w:pPr>
            <w:r w:rsidRPr="00C53C11">
              <w:rPr>
                <w:rFonts w:eastAsia="Times New Roman"/>
                <w:sz w:val="16"/>
                <w:szCs w:val="16"/>
              </w:rPr>
              <w:t>Municipality</w:t>
            </w:r>
          </w:p>
        </w:tc>
        <w:tc>
          <w:tcPr>
            <w:tcW w:w="1017" w:type="dxa"/>
            <w:tcBorders>
              <w:top w:val="nil"/>
              <w:left w:val="nil"/>
              <w:bottom w:val="single" w:sz="4" w:space="0" w:color="auto"/>
              <w:right w:val="single" w:sz="4" w:space="0" w:color="auto"/>
            </w:tcBorders>
            <w:shd w:val="clear" w:color="000000" w:fill="FFFFFF"/>
            <w:hideMark/>
          </w:tcPr>
          <w:p w:rsidR="00C53C11" w:rsidRPr="00C53C11" w:rsidRDefault="00C53C11" w:rsidP="00C53C11">
            <w:pPr>
              <w:spacing w:after="0"/>
              <w:jc w:val="right"/>
              <w:rPr>
                <w:rFonts w:eastAsia="Times New Roman"/>
                <w:sz w:val="16"/>
                <w:szCs w:val="16"/>
              </w:rPr>
            </w:pPr>
            <w:r w:rsidRPr="00C53C11">
              <w:rPr>
                <w:rFonts w:eastAsia="Times New Roman"/>
                <w:sz w:val="16"/>
                <w:szCs w:val="16"/>
              </w:rPr>
              <w:t xml:space="preserve">Training </w:t>
            </w:r>
          </w:p>
        </w:tc>
        <w:tc>
          <w:tcPr>
            <w:tcW w:w="1176" w:type="dxa"/>
            <w:tcBorders>
              <w:top w:val="nil"/>
              <w:left w:val="nil"/>
              <w:bottom w:val="single" w:sz="4" w:space="0" w:color="auto"/>
              <w:right w:val="single" w:sz="4" w:space="0" w:color="auto"/>
            </w:tcBorders>
            <w:shd w:val="clear" w:color="auto" w:fill="auto"/>
            <w:noWrap/>
            <w:hideMark/>
          </w:tcPr>
          <w:p w:rsidR="00C53C11" w:rsidRPr="00C53C11" w:rsidRDefault="00C53C11" w:rsidP="00C53C11">
            <w:pPr>
              <w:spacing w:after="0"/>
              <w:jc w:val="right"/>
              <w:rPr>
                <w:rFonts w:ascii="Calibri" w:eastAsia="Times New Roman" w:hAnsi="Calibri" w:cs="Calibri"/>
                <w:sz w:val="16"/>
                <w:szCs w:val="16"/>
              </w:rPr>
            </w:pPr>
            <w:r w:rsidRPr="00C53C11">
              <w:rPr>
                <w:rFonts w:ascii="Calibri" w:eastAsia="Times New Roman" w:hAnsi="Calibri" w:cs="Calibri"/>
                <w:sz w:val="16"/>
                <w:szCs w:val="16"/>
              </w:rPr>
              <w:t xml:space="preserve">        80,000.00 </w:t>
            </w:r>
          </w:p>
        </w:tc>
      </w:tr>
      <w:tr w:rsidR="00C53C11" w:rsidRPr="00C53C11" w:rsidTr="00384921">
        <w:trPr>
          <w:trHeight w:val="288"/>
        </w:trPr>
        <w:tc>
          <w:tcPr>
            <w:tcW w:w="285" w:type="dxa"/>
            <w:tcBorders>
              <w:top w:val="nil"/>
              <w:left w:val="single" w:sz="4" w:space="0" w:color="auto"/>
              <w:bottom w:val="single" w:sz="4" w:space="0" w:color="auto"/>
              <w:right w:val="single" w:sz="4" w:space="0" w:color="auto"/>
            </w:tcBorders>
            <w:shd w:val="clear" w:color="000000" w:fill="FFFF00"/>
            <w:noWrap/>
            <w:vAlign w:val="center"/>
            <w:hideMark/>
          </w:tcPr>
          <w:p w:rsidR="00C53C11" w:rsidRPr="00C53C11" w:rsidRDefault="00C53C11" w:rsidP="00C645EE">
            <w:pPr>
              <w:spacing w:after="0"/>
              <w:ind w:left="-93" w:right="-63"/>
              <w:jc w:val="center"/>
              <w:rPr>
                <w:rFonts w:eastAsia="Times New Roman"/>
                <w:b/>
                <w:bCs/>
                <w:sz w:val="16"/>
                <w:szCs w:val="16"/>
              </w:rPr>
            </w:pPr>
          </w:p>
        </w:tc>
        <w:tc>
          <w:tcPr>
            <w:tcW w:w="405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86"/>
              <w:jc w:val="center"/>
              <w:rPr>
                <w:rFonts w:eastAsia="Times New Roman"/>
                <w:b/>
                <w:bCs/>
                <w:sz w:val="16"/>
                <w:szCs w:val="16"/>
              </w:rPr>
            </w:pPr>
            <w:r w:rsidRPr="00C53C11">
              <w:rPr>
                <w:rFonts w:eastAsia="Times New Roman"/>
                <w:b/>
                <w:bCs/>
                <w:sz w:val="16"/>
                <w:szCs w:val="16"/>
              </w:rPr>
              <w:t>Subtotal</w:t>
            </w:r>
          </w:p>
        </w:tc>
        <w:tc>
          <w:tcPr>
            <w:tcW w:w="72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121"/>
              <w:jc w:val="center"/>
              <w:rPr>
                <w:rFonts w:eastAsia="Times New Roman"/>
                <w:b/>
                <w:bCs/>
                <w:sz w:val="16"/>
                <w:szCs w:val="16"/>
              </w:rPr>
            </w:pPr>
          </w:p>
        </w:tc>
        <w:tc>
          <w:tcPr>
            <w:tcW w:w="126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104"/>
              <w:jc w:val="center"/>
              <w:rPr>
                <w:rFonts w:eastAsia="Times New Roman"/>
                <w:b/>
                <w:bCs/>
                <w:sz w:val="16"/>
                <w:szCs w:val="16"/>
              </w:rPr>
            </w:pPr>
            <w:r w:rsidRPr="00C53C11">
              <w:rPr>
                <w:rFonts w:eastAsia="Times New Roman"/>
                <w:b/>
                <w:bCs/>
                <w:sz w:val="16"/>
                <w:szCs w:val="16"/>
              </w:rPr>
              <w:t> </w:t>
            </w:r>
          </w:p>
        </w:tc>
        <w:tc>
          <w:tcPr>
            <w:tcW w:w="99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96"/>
              <w:jc w:val="center"/>
              <w:rPr>
                <w:rFonts w:eastAsia="Times New Roman"/>
                <w:b/>
                <w:bCs/>
                <w:sz w:val="16"/>
                <w:szCs w:val="16"/>
              </w:rPr>
            </w:pPr>
          </w:p>
        </w:tc>
        <w:tc>
          <w:tcPr>
            <w:tcW w:w="63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131"/>
              <w:jc w:val="center"/>
              <w:rPr>
                <w:rFonts w:eastAsia="Times New Roman"/>
                <w:b/>
                <w:bCs/>
                <w:sz w:val="16"/>
                <w:szCs w:val="16"/>
              </w:rPr>
            </w:pPr>
          </w:p>
        </w:tc>
        <w:tc>
          <w:tcPr>
            <w:tcW w:w="99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51"/>
              <w:jc w:val="center"/>
              <w:rPr>
                <w:rFonts w:eastAsia="Times New Roman"/>
                <w:b/>
                <w:bCs/>
                <w:sz w:val="16"/>
                <w:szCs w:val="16"/>
              </w:rPr>
            </w:pPr>
          </w:p>
        </w:tc>
        <w:tc>
          <w:tcPr>
            <w:tcW w:w="36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110"/>
              <w:jc w:val="center"/>
              <w:rPr>
                <w:rFonts w:ascii="Calibri" w:eastAsia="Times New Roman" w:hAnsi="Calibri" w:cs="Calibri"/>
                <w:b/>
                <w:bCs/>
                <w:sz w:val="16"/>
                <w:szCs w:val="16"/>
              </w:rPr>
            </w:pPr>
          </w:p>
        </w:tc>
        <w:tc>
          <w:tcPr>
            <w:tcW w:w="975" w:type="dxa"/>
            <w:tcBorders>
              <w:top w:val="nil"/>
              <w:left w:val="nil"/>
              <w:bottom w:val="single" w:sz="4" w:space="0" w:color="auto"/>
              <w:right w:val="single" w:sz="4" w:space="0" w:color="auto"/>
            </w:tcBorders>
            <w:shd w:val="clear" w:color="000000" w:fill="FFFF00"/>
            <w:noWrap/>
            <w:hideMark/>
          </w:tcPr>
          <w:p w:rsidR="00C53C11" w:rsidRPr="00C53C11" w:rsidRDefault="00C53C11" w:rsidP="00C645EE">
            <w:pPr>
              <w:spacing w:after="0"/>
              <w:ind w:left="-108" w:right="-110"/>
              <w:jc w:val="center"/>
              <w:rPr>
                <w:rFonts w:ascii="Calibri" w:eastAsia="Times New Roman" w:hAnsi="Calibri" w:cs="Calibri"/>
                <w:b/>
                <w:bCs/>
                <w:sz w:val="16"/>
                <w:szCs w:val="16"/>
              </w:rPr>
            </w:pPr>
            <w:r w:rsidRPr="00C53C11">
              <w:rPr>
                <w:rFonts w:ascii="Calibri" w:eastAsia="Times New Roman" w:hAnsi="Calibri" w:cs="Calibri"/>
                <w:b/>
                <w:bCs/>
                <w:sz w:val="16"/>
                <w:szCs w:val="16"/>
              </w:rPr>
              <w:t>125,000.00</w:t>
            </w:r>
          </w:p>
        </w:tc>
        <w:tc>
          <w:tcPr>
            <w:tcW w:w="900" w:type="dxa"/>
            <w:tcBorders>
              <w:top w:val="nil"/>
              <w:left w:val="nil"/>
              <w:bottom w:val="single" w:sz="4" w:space="0" w:color="auto"/>
              <w:right w:val="single" w:sz="4" w:space="0" w:color="auto"/>
            </w:tcBorders>
            <w:shd w:val="clear" w:color="000000" w:fill="FFFF00"/>
            <w:noWrap/>
            <w:hideMark/>
          </w:tcPr>
          <w:p w:rsidR="00C53C11" w:rsidRPr="00C53C11" w:rsidRDefault="00C53C11" w:rsidP="00C645EE">
            <w:pPr>
              <w:spacing w:after="0"/>
              <w:ind w:left="-108" w:right="-110"/>
              <w:jc w:val="center"/>
              <w:rPr>
                <w:rFonts w:ascii="Calibri" w:eastAsia="Times New Roman" w:hAnsi="Calibri" w:cs="Calibri"/>
                <w:b/>
                <w:bCs/>
                <w:sz w:val="16"/>
                <w:szCs w:val="16"/>
              </w:rPr>
            </w:pPr>
            <w:r w:rsidRPr="00C53C11">
              <w:rPr>
                <w:rFonts w:ascii="Calibri" w:eastAsia="Times New Roman" w:hAnsi="Calibri" w:cs="Calibri"/>
                <w:b/>
                <w:bCs/>
                <w:sz w:val="16"/>
                <w:szCs w:val="16"/>
              </w:rPr>
              <w:t>100,000.00</w:t>
            </w:r>
          </w:p>
        </w:tc>
        <w:tc>
          <w:tcPr>
            <w:tcW w:w="900" w:type="dxa"/>
            <w:tcBorders>
              <w:top w:val="nil"/>
              <w:left w:val="nil"/>
              <w:bottom w:val="single" w:sz="4" w:space="0" w:color="auto"/>
              <w:right w:val="single" w:sz="4" w:space="0" w:color="auto"/>
            </w:tcBorders>
            <w:shd w:val="clear" w:color="000000" w:fill="FFFF00"/>
            <w:noWrap/>
            <w:hideMark/>
          </w:tcPr>
          <w:p w:rsidR="00C53C11" w:rsidRPr="00C53C11" w:rsidRDefault="00C53C11" w:rsidP="00C645EE">
            <w:pPr>
              <w:spacing w:after="0"/>
              <w:ind w:left="-108" w:right="-110"/>
              <w:jc w:val="center"/>
              <w:rPr>
                <w:rFonts w:ascii="Calibri" w:eastAsia="Times New Roman" w:hAnsi="Calibri" w:cs="Calibri"/>
                <w:b/>
                <w:bCs/>
                <w:sz w:val="16"/>
                <w:szCs w:val="16"/>
              </w:rPr>
            </w:pPr>
            <w:r w:rsidRPr="00C53C11">
              <w:rPr>
                <w:rFonts w:ascii="Calibri" w:eastAsia="Times New Roman" w:hAnsi="Calibri" w:cs="Calibri"/>
                <w:b/>
                <w:bCs/>
                <w:sz w:val="16"/>
                <w:szCs w:val="16"/>
              </w:rPr>
              <w:t>-</w:t>
            </w:r>
          </w:p>
        </w:tc>
        <w:tc>
          <w:tcPr>
            <w:tcW w:w="1043" w:type="dxa"/>
            <w:tcBorders>
              <w:top w:val="nil"/>
              <w:left w:val="nil"/>
              <w:bottom w:val="single" w:sz="4" w:space="0" w:color="auto"/>
              <w:right w:val="single" w:sz="4" w:space="0" w:color="auto"/>
            </w:tcBorders>
            <w:shd w:val="clear" w:color="000000" w:fill="FFFF00"/>
            <w:noWrap/>
            <w:hideMark/>
          </w:tcPr>
          <w:p w:rsidR="00C53C11" w:rsidRPr="00C53C11" w:rsidRDefault="00C53C11" w:rsidP="00C645EE">
            <w:pPr>
              <w:spacing w:after="0"/>
              <w:jc w:val="center"/>
              <w:rPr>
                <w:rFonts w:ascii="Calibri" w:eastAsia="Times New Roman" w:hAnsi="Calibri" w:cs="Calibri"/>
                <w:b/>
                <w:bCs/>
                <w:sz w:val="16"/>
                <w:szCs w:val="16"/>
              </w:rPr>
            </w:pPr>
          </w:p>
        </w:tc>
        <w:tc>
          <w:tcPr>
            <w:tcW w:w="1017" w:type="dxa"/>
            <w:tcBorders>
              <w:top w:val="nil"/>
              <w:left w:val="nil"/>
              <w:bottom w:val="single" w:sz="4" w:space="0" w:color="auto"/>
              <w:right w:val="single" w:sz="4" w:space="0" w:color="auto"/>
            </w:tcBorders>
            <w:shd w:val="clear" w:color="000000" w:fill="FFFF00"/>
            <w:noWrap/>
            <w:hideMark/>
          </w:tcPr>
          <w:p w:rsidR="00C53C11" w:rsidRPr="00C53C11" w:rsidRDefault="00C53C11" w:rsidP="00C53C11">
            <w:pPr>
              <w:spacing w:after="0"/>
              <w:jc w:val="right"/>
              <w:rPr>
                <w:rFonts w:ascii="Calibri" w:eastAsia="Times New Roman" w:hAnsi="Calibri" w:cs="Calibri"/>
                <w:b/>
                <w:bCs/>
                <w:sz w:val="16"/>
                <w:szCs w:val="16"/>
              </w:rPr>
            </w:pPr>
            <w:r w:rsidRPr="00C53C11">
              <w:rPr>
                <w:rFonts w:ascii="Calibri" w:eastAsia="Times New Roman" w:hAnsi="Calibri" w:cs="Calibri"/>
                <w:b/>
                <w:bCs/>
                <w:sz w:val="16"/>
                <w:szCs w:val="16"/>
              </w:rPr>
              <w:t> </w:t>
            </w:r>
          </w:p>
        </w:tc>
        <w:tc>
          <w:tcPr>
            <w:tcW w:w="1176" w:type="dxa"/>
            <w:tcBorders>
              <w:top w:val="nil"/>
              <w:left w:val="nil"/>
              <w:bottom w:val="single" w:sz="4" w:space="0" w:color="auto"/>
              <w:right w:val="single" w:sz="4" w:space="0" w:color="auto"/>
            </w:tcBorders>
            <w:shd w:val="clear" w:color="000000" w:fill="FFFF00"/>
            <w:noWrap/>
            <w:hideMark/>
          </w:tcPr>
          <w:p w:rsidR="00C53C11" w:rsidRPr="00C53C11" w:rsidRDefault="00C53C11" w:rsidP="00C53C11">
            <w:pPr>
              <w:spacing w:after="0"/>
              <w:jc w:val="right"/>
              <w:rPr>
                <w:rFonts w:ascii="Calibri" w:eastAsia="Times New Roman" w:hAnsi="Calibri" w:cs="Calibri"/>
                <w:b/>
                <w:bCs/>
                <w:sz w:val="16"/>
                <w:szCs w:val="16"/>
              </w:rPr>
            </w:pPr>
            <w:r w:rsidRPr="00C53C11">
              <w:rPr>
                <w:rFonts w:ascii="Calibri" w:eastAsia="Times New Roman" w:hAnsi="Calibri" w:cs="Calibri"/>
                <w:b/>
                <w:bCs/>
                <w:sz w:val="16"/>
                <w:szCs w:val="16"/>
              </w:rPr>
              <w:t xml:space="preserve">     225,000.00 </w:t>
            </w:r>
          </w:p>
        </w:tc>
      </w:tr>
      <w:tr w:rsidR="00C53C11" w:rsidRPr="00C53C11" w:rsidTr="00384921">
        <w:trPr>
          <w:trHeight w:val="288"/>
        </w:trPr>
        <w:tc>
          <w:tcPr>
            <w:tcW w:w="285" w:type="dxa"/>
            <w:tcBorders>
              <w:top w:val="nil"/>
              <w:left w:val="single" w:sz="4" w:space="0" w:color="auto"/>
              <w:bottom w:val="single" w:sz="4" w:space="0" w:color="auto"/>
              <w:right w:val="single" w:sz="4" w:space="0" w:color="auto"/>
            </w:tcBorders>
            <w:shd w:val="clear" w:color="000000" w:fill="FCD5B4"/>
            <w:noWrap/>
            <w:vAlign w:val="center"/>
            <w:hideMark/>
          </w:tcPr>
          <w:p w:rsidR="00C53C11" w:rsidRPr="00C53C11" w:rsidRDefault="00C53C11" w:rsidP="00C645EE">
            <w:pPr>
              <w:spacing w:after="0"/>
              <w:ind w:left="-93" w:right="-63"/>
              <w:jc w:val="center"/>
              <w:rPr>
                <w:rFonts w:eastAsia="Times New Roman"/>
                <w:b/>
                <w:bCs/>
                <w:sz w:val="16"/>
                <w:szCs w:val="16"/>
              </w:rPr>
            </w:pPr>
          </w:p>
        </w:tc>
        <w:tc>
          <w:tcPr>
            <w:tcW w:w="405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86"/>
              <w:jc w:val="center"/>
              <w:rPr>
                <w:rFonts w:eastAsia="Times New Roman"/>
                <w:b/>
                <w:bCs/>
                <w:sz w:val="16"/>
                <w:szCs w:val="16"/>
              </w:rPr>
            </w:pPr>
            <w:r w:rsidRPr="00C53C11">
              <w:rPr>
                <w:rFonts w:eastAsia="Times New Roman"/>
                <w:b/>
                <w:bCs/>
                <w:sz w:val="16"/>
                <w:szCs w:val="16"/>
              </w:rPr>
              <w:t>Pillar 4: Urban Planning, Land Development and Management</w:t>
            </w:r>
          </w:p>
        </w:tc>
        <w:tc>
          <w:tcPr>
            <w:tcW w:w="72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21"/>
              <w:jc w:val="center"/>
              <w:rPr>
                <w:rFonts w:eastAsia="Times New Roman"/>
                <w:b/>
                <w:bCs/>
                <w:sz w:val="16"/>
                <w:szCs w:val="16"/>
              </w:rPr>
            </w:pPr>
          </w:p>
        </w:tc>
        <w:tc>
          <w:tcPr>
            <w:tcW w:w="126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04"/>
              <w:jc w:val="center"/>
              <w:rPr>
                <w:rFonts w:eastAsia="Times New Roman"/>
                <w:b/>
                <w:bCs/>
                <w:sz w:val="16"/>
                <w:szCs w:val="16"/>
              </w:rPr>
            </w:pPr>
            <w:r w:rsidRPr="00C53C11">
              <w:rPr>
                <w:rFonts w:eastAsia="Times New Roman"/>
                <w:b/>
                <w:bCs/>
                <w:sz w:val="16"/>
                <w:szCs w:val="16"/>
              </w:rPr>
              <w:t> </w:t>
            </w:r>
          </w:p>
        </w:tc>
        <w:tc>
          <w:tcPr>
            <w:tcW w:w="99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96"/>
              <w:jc w:val="center"/>
              <w:rPr>
                <w:rFonts w:eastAsia="Times New Roman"/>
                <w:b/>
                <w:bCs/>
                <w:sz w:val="16"/>
                <w:szCs w:val="16"/>
              </w:rPr>
            </w:pPr>
          </w:p>
        </w:tc>
        <w:tc>
          <w:tcPr>
            <w:tcW w:w="63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31"/>
              <w:jc w:val="center"/>
              <w:rPr>
                <w:rFonts w:eastAsia="Times New Roman"/>
                <w:b/>
                <w:bCs/>
                <w:sz w:val="16"/>
                <w:szCs w:val="16"/>
              </w:rPr>
            </w:pPr>
          </w:p>
        </w:tc>
        <w:tc>
          <w:tcPr>
            <w:tcW w:w="99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51"/>
              <w:jc w:val="center"/>
              <w:rPr>
                <w:rFonts w:eastAsia="Times New Roman"/>
                <w:b/>
                <w:bCs/>
                <w:sz w:val="16"/>
                <w:szCs w:val="16"/>
              </w:rPr>
            </w:pPr>
          </w:p>
        </w:tc>
        <w:tc>
          <w:tcPr>
            <w:tcW w:w="36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10"/>
              <w:jc w:val="center"/>
              <w:rPr>
                <w:rFonts w:ascii="Calibri" w:eastAsia="Times New Roman" w:hAnsi="Calibri" w:cs="Calibri"/>
                <w:b/>
                <w:bCs/>
                <w:sz w:val="16"/>
                <w:szCs w:val="16"/>
              </w:rPr>
            </w:pPr>
          </w:p>
        </w:tc>
        <w:tc>
          <w:tcPr>
            <w:tcW w:w="975"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10"/>
              <w:jc w:val="center"/>
              <w:rPr>
                <w:rFonts w:eastAsia="Times New Roman"/>
                <w:b/>
                <w:bCs/>
                <w:sz w:val="16"/>
                <w:szCs w:val="16"/>
              </w:rPr>
            </w:pPr>
          </w:p>
        </w:tc>
        <w:tc>
          <w:tcPr>
            <w:tcW w:w="90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10"/>
              <w:jc w:val="center"/>
              <w:rPr>
                <w:rFonts w:eastAsia="Times New Roman"/>
                <w:b/>
                <w:bCs/>
                <w:sz w:val="16"/>
                <w:szCs w:val="16"/>
              </w:rPr>
            </w:pPr>
          </w:p>
        </w:tc>
        <w:tc>
          <w:tcPr>
            <w:tcW w:w="90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10"/>
              <w:jc w:val="center"/>
              <w:rPr>
                <w:rFonts w:eastAsia="Times New Roman"/>
                <w:b/>
                <w:bCs/>
                <w:sz w:val="16"/>
                <w:szCs w:val="16"/>
              </w:rPr>
            </w:pPr>
          </w:p>
        </w:tc>
        <w:tc>
          <w:tcPr>
            <w:tcW w:w="1043"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jc w:val="center"/>
              <w:rPr>
                <w:rFonts w:eastAsia="Times New Roman"/>
                <w:b/>
                <w:bCs/>
                <w:sz w:val="16"/>
                <w:szCs w:val="16"/>
              </w:rPr>
            </w:pPr>
          </w:p>
        </w:tc>
        <w:tc>
          <w:tcPr>
            <w:tcW w:w="1017" w:type="dxa"/>
            <w:tcBorders>
              <w:top w:val="nil"/>
              <w:left w:val="nil"/>
              <w:bottom w:val="single" w:sz="4" w:space="0" w:color="auto"/>
              <w:right w:val="single" w:sz="4" w:space="0" w:color="auto"/>
            </w:tcBorders>
            <w:shd w:val="clear" w:color="000000" w:fill="FFF2CC"/>
            <w:hideMark/>
          </w:tcPr>
          <w:p w:rsidR="00C53C11" w:rsidRPr="00C53C11" w:rsidRDefault="00C53C11" w:rsidP="00C53C11">
            <w:pPr>
              <w:spacing w:after="0"/>
              <w:jc w:val="right"/>
              <w:rPr>
                <w:rFonts w:eastAsia="Times New Roman"/>
                <w:b/>
                <w:bCs/>
                <w:sz w:val="16"/>
                <w:szCs w:val="16"/>
              </w:rPr>
            </w:pPr>
            <w:r w:rsidRPr="00C53C11">
              <w:rPr>
                <w:rFonts w:eastAsia="Times New Roman"/>
                <w:b/>
                <w:bCs/>
                <w:sz w:val="16"/>
                <w:szCs w:val="16"/>
              </w:rPr>
              <w:t> </w:t>
            </w:r>
          </w:p>
        </w:tc>
        <w:tc>
          <w:tcPr>
            <w:tcW w:w="1176" w:type="dxa"/>
            <w:tcBorders>
              <w:top w:val="nil"/>
              <w:left w:val="nil"/>
              <w:bottom w:val="single" w:sz="4" w:space="0" w:color="auto"/>
              <w:right w:val="single" w:sz="4" w:space="0" w:color="auto"/>
            </w:tcBorders>
            <w:shd w:val="clear" w:color="000000" w:fill="FFF2CC"/>
            <w:hideMark/>
          </w:tcPr>
          <w:p w:rsidR="00C53C11" w:rsidRPr="00C53C11" w:rsidRDefault="00C53C11" w:rsidP="00C53C11">
            <w:pPr>
              <w:spacing w:after="0"/>
              <w:jc w:val="right"/>
              <w:rPr>
                <w:rFonts w:eastAsia="Times New Roman"/>
                <w:b/>
                <w:bCs/>
                <w:sz w:val="16"/>
                <w:szCs w:val="16"/>
              </w:rPr>
            </w:pPr>
            <w:r w:rsidRPr="00C53C11">
              <w:rPr>
                <w:rFonts w:eastAsia="Times New Roman"/>
                <w:b/>
                <w:bCs/>
                <w:sz w:val="16"/>
                <w:szCs w:val="16"/>
              </w:rPr>
              <w:t> </w:t>
            </w:r>
          </w:p>
        </w:tc>
      </w:tr>
      <w:tr w:rsidR="00C53C11" w:rsidRPr="00C53C11" w:rsidTr="00384921">
        <w:trPr>
          <w:trHeight w:val="408"/>
        </w:trPr>
        <w:tc>
          <w:tcPr>
            <w:tcW w:w="285" w:type="dxa"/>
            <w:tcBorders>
              <w:top w:val="nil"/>
              <w:left w:val="single" w:sz="4" w:space="0" w:color="auto"/>
              <w:bottom w:val="single" w:sz="4" w:space="0" w:color="auto"/>
              <w:right w:val="single" w:sz="4" w:space="0" w:color="auto"/>
            </w:tcBorders>
            <w:shd w:val="clear" w:color="auto" w:fill="auto"/>
            <w:noWrap/>
            <w:vAlign w:val="center"/>
            <w:hideMark/>
          </w:tcPr>
          <w:p w:rsidR="00C53C11" w:rsidRPr="00C53C11" w:rsidRDefault="00C53C11" w:rsidP="00C645EE">
            <w:pPr>
              <w:spacing w:after="0"/>
              <w:ind w:left="-93" w:right="-63"/>
              <w:jc w:val="center"/>
              <w:rPr>
                <w:rFonts w:eastAsia="Times New Roman"/>
                <w:sz w:val="16"/>
                <w:szCs w:val="16"/>
              </w:rPr>
            </w:pPr>
            <w:r w:rsidRPr="00C53C11">
              <w:rPr>
                <w:rFonts w:eastAsia="Times New Roman"/>
                <w:sz w:val="16"/>
                <w:szCs w:val="16"/>
              </w:rPr>
              <w:t>11</w:t>
            </w:r>
          </w:p>
        </w:tc>
        <w:tc>
          <w:tcPr>
            <w:tcW w:w="405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86"/>
              <w:jc w:val="both"/>
              <w:rPr>
                <w:rFonts w:eastAsia="Times New Roman"/>
                <w:color w:val="000000"/>
                <w:sz w:val="16"/>
                <w:szCs w:val="16"/>
              </w:rPr>
            </w:pPr>
            <w:r w:rsidRPr="00C53C11">
              <w:rPr>
                <w:rFonts w:eastAsia="Times New Roman"/>
                <w:color w:val="000000"/>
                <w:sz w:val="16"/>
                <w:szCs w:val="16"/>
              </w:rPr>
              <w:t xml:space="preserve">Giving Training on, revision of ten years city plan, asset inventory in GIS for land management experts and community members. </w:t>
            </w:r>
          </w:p>
        </w:tc>
        <w:tc>
          <w:tcPr>
            <w:tcW w:w="72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21"/>
              <w:jc w:val="center"/>
              <w:rPr>
                <w:rFonts w:eastAsia="Times New Roman"/>
                <w:color w:val="000000"/>
                <w:sz w:val="16"/>
                <w:szCs w:val="16"/>
              </w:rPr>
            </w:pPr>
            <w:r w:rsidRPr="00C53C11">
              <w:rPr>
                <w:rFonts w:eastAsia="Times New Roman"/>
                <w:color w:val="000000"/>
                <w:sz w:val="16"/>
                <w:szCs w:val="16"/>
              </w:rPr>
              <w:t>CB &amp; FM</w:t>
            </w:r>
          </w:p>
        </w:tc>
        <w:tc>
          <w:tcPr>
            <w:tcW w:w="126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04"/>
              <w:jc w:val="both"/>
              <w:rPr>
                <w:rFonts w:eastAsia="Times New Roman"/>
                <w:color w:val="000000"/>
                <w:sz w:val="16"/>
                <w:szCs w:val="16"/>
              </w:rPr>
            </w:pPr>
            <w:r w:rsidRPr="00C53C11">
              <w:rPr>
                <w:rFonts w:eastAsia="Times New Roman"/>
                <w:color w:val="000000"/>
                <w:sz w:val="16"/>
                <w:szCs w:val="16"/>
              </w:rPr>
              <w:t>Lack of knowledge, commitment</w:t>
            </w:r>
          </w:p>
        </w:tc>
        <w:tc>
          <w:tcPr>
            <w:tcW w:w="99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96"/>
              <w:jc w:val="center"/>
              <w:rPr>
                <w:rFonts w:eastAsia="Times New Roman"/>
                <w:sz w:val="16"/>
                <w:szCs w:val="16"/>
              </w:rPr>
            </w:pPr>
            <w:r w:rsidRPr="00C53C11">
              <w:rPr>
                <w:rFonts w:eastAsia="Times New Roman"/>
                <w:sz w:val="16"/>
                <w:szCs w:val="16"/>
              </w:rPr>
              <w:t>No. of trainees</w:t>
            </w:r>
          </w:p>
        </w:tc>
        <w:tc>
          <w:tcPr>
            <w:tcW w:w="63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31"/>
              <w:jc w:val="center"/>
              <w:rPr>
                <w:rFonts w:eastAsia="Times New Roman"/>
                <w:sz w:val="16"/>
                <w:szCs w:val="16"/>
              </w:rPr>
            </w:pPr>
            <w:r w:rsidRPr="00C53C11">
              <w:rPr>
                <w:rFonts w:eastAsia="Times New Roman"/>
                <w:sz w:val="16"/>
                <w:szCs w:val="16"/>
              </w:rPr>
              <w:t>45</w:t>
            </w:r>
          </w:p>
        </w:tc>
        <w:tc>
          <w:tcPr>
            <w:tcW w:w="990" w:type="dxa"/>
            <w:tcBorders>
              <w:top w:val="nil"/>
              <w:left w:val="nil"/>
              <w:bottom w:val="single" w:sz="4" w:space="0" w:color="auto"/>
              <w:right w:val="single" w:sz="4" w:space="0" w:color="auto"/>
            </w:tcBorders>
            <w:shd w:val="clear" w:color="auto" w:fill="auto"/>
            <w:hideMark/>
          </w:tcPr>
          <w:p w:rsidR="00C53C11" w:rsidRPr="00C53C11" w:rsidRDefault="00C53C11" w:rsidP="00C645EE">
            <w:pPr>
              <w:spacing w:after="0"/>
              <w:ind w:left="-108" w:right="-51"/>
              <w:jc w:val="center"/>
              <w:rPr>
                <w:rFonts w:ascii="Calibri" w:eastAsia="Times New Roman" w:hAnsi="Calibri" w:cs="Calibri"/>
                <w:sz w:val="16"/>
                <w:szCs w:val="16"/>
              </w:rPr>
            </w:pPr>
            <w:r w:rsidRPr="00C53C11">
              <w:rPr>
                <w:rFonts w:ascii="Calibri" w:eastAsia="Times New Roman" w:hAnsi="Calibri" w:cs="Calibri"/>
                <w:sz w:val="16"/>
                <w:szCs w:val="16"/>
              </w:rPr>
              <w:t>LM and UP</w:t>
            </w:r>
          </w:p>
        </w:tc>
        <w:tc>
          <w:tcPr>
            <w:tcW w:w="36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ascii="Calibri" w:eastAsia="Times New Roman" w:hAnsi="Calibri" w:cs="Calibri"/>
                <w:sz w:val="16"/>
                <w:szCs w:val="16"/>
              </w:rPr>
            </w:pPr>
          </w:p>
        </w:tc>
        <w:tc>
          <w:tcPr>
            <w:tcW w:w="975"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r w:rsidRPr="00C53C11">
              <w:rPr>
                <w:rFonts w:eastAsia="Times New Roman"/>
                <w:sz w:val="16"/>
                <w:szCs w:val="16"/>
              </w:rPr>
              <w:t>60,000.00</w:t>
            </w:r>
          </w:p>
        </w:tc>
        <w:tc>
          <w:tcPr>
            <w:tcW w:w="90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r w:rsidRPr="00C53C11">
              <w:rPr>
                <w:rFonts w:eastAsia="Times New Roman"/>
                <w:sz w:val="16"/>
                <w:szCs w:val="16"/>
              </w:rPr>
              <w:t>60,000.00</w:t>
            </w:r>
          </w:p>
        </w:tc>
        <w:tc>
          <w:tcPr>
            <w:tcW w:w="90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r w:rsidRPr="00C53C11">
              <w:rPr>
                <w:rFonts w:eastAsia="Times New Roman"/>
                <w:sz w:val="16"/>
                <w:szCs w:val="16"/>
              </w:rPr>
              <w:t>-</w:t>
            </w:r>
          </w:p>
        </w:tc>
        <w:tc>
          <w:tcPr>
            <w:tcW w:w="1043"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jc w:val="center"/>
              <w:rPr>
                <w:rFonts w:eastAsia="Times New Roman"/>
                <w:sz w:val="16"/>
                <w:szCs w:val="16"/>
              </w:rPr>
            </w:pPr>
            <w:r w:rsidRPr="00C53C11">
              <w:rPr>
                <w:rFonts w:eastAsia="Times New Roman"/>
                <w:sz w:val="16"/>
                <w:szCs w:val="16"/>
              </w:rPr>
              <w:t>Municipality</w:t>
            </w:r>
          </w:p>
        </w:tc>
        <w:tc>
          <w:tcPr>
            <w:tcW w:w="1017" w:type="dxa"/>
            <w:tcBorders>
              <w:top w:val="nil"/>
              <w:left w:val="nil"/>
              <w:bottom w:val="single" w:sz="4" w:space="0" w:color="auto"/>
              <w:right w:val="single" w:sz="4" w:space="0" w:color="auto"/>
            </w:tcBorders>
            <w:shd w:val="clear" w:color="000000" w:fill="FFFFFF"/>
            <w:hideMark/>
          </w:tcPr>
          <w:p w:rsidR="00C53C11" w:rsidRPr="00C53C11" w:rsidRDefault="00C53C11" w:rsidP="00C53C11">
            <w:pPr>
              <w:spacing w:after="0"/>
              <w:jc w:val="right"/>
              <w:rPr>
                <w:rFonts w:eastAsia="Times New Roman"/>
                <w:sz w:val="16"/>
                <w:szCs w:val="16"/>
              </w:rPr>
            </w:pPr>
            <w:r w:rsidRPr="00C53C11">
              <w:rPr>
                <w:rFonts w:eastAsia="Times New Roman"/>
                <w:sz w:val="16"/>
                <w:szCs w:val="16"/>
              </w:rPr>
              <w:t xml:space="preserve">Training </w:t>
            </w:r>
          </w:p>
        </w:tc>
        <w:tc>
          <w:tcPr>
            <w:tcW w:w="1176" w:type="dxa"/>
            <w:tcBorders>
              <w:top w:val="nil"/>
              <w:left w:val="nil"/>
              <w:bottom w:val="single" w:sz="4" w:space="0" w:color="auto"/>
              <w:right w:val="single" w:sz="4" w:space="0" w:color="auto"/>
            </w:tcBorders>
            <w:shd w:val="clear" w:color="auto" w:fill="auto"/>
            <w:noWrap/>
            <w:hideMark/>
          </w:tcPr>
          <w:p w:rsidR="00C53C11" w:rsidRPr="00C53C11" w:rsidRDefault="00C53C11" w:rsidP="00C53C11">
            <w:pPr>
              <w:spacing w:after="0"/>
              <w:jc w:val="right"/>
              <w:rPr>
                <w:rFonts w:ascii="Calibri" w:eastAsia="Times New Roman" w:hAnsi="Calibri" w:cs="Calibri"/>
                <w:sz w:val="16"/>
                <w:szCs w:val="16"/>
              </w:rPr>
            </w:pPr>
            <w:r w:rsidRPr="00C53C11">
              <w:rPr>
                <w:rFonts w:ascii="Calibri" w:eastAsia="Times New Roman" w:hAnsi="Calibri" w:cs="Calibri"/>
                <w:sz w:val="16"/>
                <w:szCs w:val="16"/>
              </w:rPr>
              <w:t xml:space="preserve">     120,000.00 </w:t>
            </w:r>
          </w:p>
        </w:tc>
      </w:tr>
      <w:tr w:rsidR="00C53C11" w:rsidRPr="00C53C11" w:rsidTr="00384921">
        <w:trPr>
          <w:trHeight w:val="408"/>
        </w:trPr>
        <w:tc>
          <w:tcPr>
            <w:tcW w:w="285" w:type="dxa"/>
            <w:tcBorders>
              <w:top w:val="nil"/>
              <w:left w:val="single" w:sz="4" w:space="0" w:color="auto"/>
              <w:bottom w:val="single" w:sz="4" w:space="0" w:color="auto"/>
              <w:right w:val="single" w:sz="4" w:space="0" w:color="auto"/>
            </w:tcBorders>
            <w:shd w:val="clear" w:color="auto" w:fill="auto"/>
            <w:noWrap/>
            <w:vAlign w:val="center"/>
            <w:hideMark/>
          </w:tcPr>
          <w:p w:rsidR="00C53C11" w:rsidRPr="00C53C11" w:rsidRDefault="00C53C11" w:rsidP="00C645EE">
            <w:pPr>
              <w:spacing w:after="0"/>
              <w:ind w:left="-93" w:right="-63"/>
              <w:jc w:val="center"/>
              <w:rPr>
                <w:rFonts w:eastAsia="Times New Roman"/>
                <w:sz w:val="16"/>
                <w:szCs w:val="16"/>
              </w:rPr>
            </w:pPr>
            <w:r w:rsidRPr="00C53C11">
              <w:rPr>
                <w:rFonts w:eastAsia="Times New Roman"/>
                <w:sz w:val="16"/>
                <w:szCs w:val="16"/>
              </w:rPr>
              <w:t>12</w:t>
            </w:r>
          </w:p>
        </w:tc>
        <w:tc>
          <w:tcPr>
            <w:tcW w:w="405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86"/>
              <w:jc w:val="both"/>
              <w:rPr>
                <w:rFonts w:eastAsia="Times New Roman"/>
                <w:color w:val="000000"/>
                <w:sz w:val="16"/>
                <w:szCs w:val="16"/>
              </w:rPr>
            </w:pPr>
            <w:r w:rsidRPr="00C53C11">
              <w:rPr>
                <w:rFonts w:eastAsia="Times New Roman"/>
                <w:color w:val="000000"/>
                <w:sz w:val="16"/>
                <w:szCs w:val="16"/>
              </w:rPr>
              <w:t xml:space="preserve">The awareness  creation training will be given on land inventory for  cadaster experts, leaders, council members and community </w:t>
            </w:r>
          </w:p>
        </w:tc>
        <w:tc>
          <w:tcPr>
            <w:tcW w:w="72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21"/>
              <w:jc w:val="center"/>
              <w:rPr>
                <w:rFonts w:eastAsia="Times New Roman"/>
                <w:color w:val="000000"/>
                <w:sz w:val="16"/>
                <w:szCs w:val="16"/>
              </w:rPr>
            </w:pPr>
            <w:r w:rsidRPr="00C53C11">
              <w:rPr>
                <w:rFonts w:eastAsia="Times New Roman"/>
                <w:color w:val="000000"/>
                <w:sz w:val="16"/>
                <w:szCs w:val="16"/>
              </w:rPr>
              <w:t>CB&amp;FM</w:t>
            </w:r>
          </w:p>
        </w:tc>
        <w:tc>
          <w:tcPr>
            <w:tcW w:w="126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04"/>
              <w:jc w:val="both"/>
              <w:rPr>
                <w:rFonts w:eastAsia="Times New Roman"/>
                <w:color w:val="000000"/>
                <w:sz w:val="16"/>
                <w:szCs w:val="16"/>
              </w:rPr>
            </w:pPr>
            <w:r w:rsidRPr="00C53C11">
              <w:rPr>
                <w:rFonts w:eastAsia="Times New Roman"/>
                <w:color w:val="000000"/>
                <w:sz w:val="16"/>
                <w:szCs w:val="16"/>
              </w:rPr>
              <w:t>Weak focus/attention,</w:t>
            </w:r>
          </w:p>
        </w:tc>
        <w:tc>
          <w:tcPr>
            <w:tcW w:w="99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96"/>
              <w:jc w:val="center"/>
              <w:rPr>
                <w:rFonts w:eastAsia="Times New Roman"/>
                <w:sz w:val="16"/>
                <w:szCs w:val="16"/>
              </w:rPr>
            </w:pPr>
            <w:r w:rsidRPr="00C53C11">
              <w:rPr>
                <w:rFonts w:eastAsia="Times New Roman"/>
                <w:sz w:val="16"/>
                <w:szCs w:val="16"/>
              </w:rPr>
              <w:t>No. of trainees</w:t>
            </w:r>
          </w:p>
        </w:tc>
        <w:tc>
          <w:tcPr>
            <w:tcW w:w="63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31"/>
              <w:jc w:val="center"/>
              <w:rPr>
                <w:rFonts w:eastAsia="Times New Roman"/>
                <w:sz w:val="16"/>
                <w:szCs w:val="16"/>
              </w:rPr>
            </w:pPr>
            <w:r w:rsidRPr="00C53C11">
              <w:rPr>
                <w:rFonts w:eastAsia="Times New Roman"/>
                <w:sz w:val="16"/>
                <w:szCs w:val="16"/>
              </w:rPr>
              <w:t>45</w:t>
            </w:r>
          </w:p>
        </w:tc>
        <w:tc>
          <w:tcPr>
            <w:tcW w:w="99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51"/>
              <w:jc w:val="center"/>
              <w:rPr>
                <w:rFonts w:eastAsia="Times New Roman"/>
                <w:sz w:val="16"/>
                <w:szCs w:val="16"/>
              </w:rPr>
            </w:pPr>
            <w:r w:rsidRPr="00C53C11">
              <w:rPr>
                <w:rFonts w:eastAsia="Times New Roman"/>
                <w:sz w:val="16"/>
                <w:szCs w:val="16"/>
              </w:rPr>
              <w:t>UP</w:t>
            </w:r>
          </w:p>
        </w:tc>
        <w:tc>
          <w:tcPr>
            <w:tcW w:w="36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ascii="Calibri" w:eastAsia="Times New Roman" w:hAnsi="Calibri" w:cs="Calibri"/>
                <w:sz w:val="16"/>
                <w:szCs w:val="16"/>
              </w:rPr>
            </w:pPr>
          </w:p>
        </w:tc>
        <w:tc>
          <w:tcPr>
            <w:tcW w:w="975"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r w:rsidRPr="00C53C11">
              <w:rPr>
                <w:rFonts w:eastAsia="Times New Roman"/>
                <w:sz w:val="16"/>
                <w:szCs w:val="16"/>
              </w:rPr>
              <w:t>50,000.00</w:t>
            </w:r>
          </w:p>
        </w:tc>
        <w:tc>
          <w:tcPr>
            <w:tcW w:w="90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r w:rsidRPr="00C53C11">
              <w:rPr>
                <w:rFonts w:eastAsia="Times New Roman"/>
                <w:sz w:val="16"/>
                <w:szCs w:val="16"/>
              </w:rPr>
              <w:t>50,000.00</w:t>
            </w:r>
          </w:p>
        </w:tc>
        <w:tc>
          <w:tcPr>
            <w:tcW w:w="90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r w:rsidRPr="00C53C11">
              <w:rPr>
                <w:rFonts w:eastAsia="Times New Roman"/>
                <w:sz w:val="16"/>
                <w:szCs w:val="16"/>
              </w:rPr>
              <w:t>-</w:t>
            </w:r>
          </w:p>
        </w:tc>
        <w:tc>
          <w:tcPr>
            <w:tcW w:w="1043"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jc w:val="center"/>
              <w:rPr>
                <w:rFonts w:eastAsia="Times New Roman"/>
                <w:sz w:val="16"/>
                <w:szCs w:val="16"/>
              </w:rPr>
            </w:pPr>
            <w:r w:rsidRPr="00C53C11">
              <w:rPr>
                <w:rFonts w:eastAsia="Times New Roman"/>
                <w:sz w:val="16"/>
                <w:szCs w:val="16"/>
              </w:rPr>
              <w:t>Municipality</w:t>
            </w:r>
          </w:p>
        </w:tc>
        <w:tc>
          <w:tcPr>
            <w:tcW w:w="1017" w:type="dxa"/>
            <w:tcBorders>
              <w:top w:val="nil"/>
              <w:left w:val="nil"/>
              <w:bottom w:val="single" w:sz="4" w:space="0" w:color="auto"/>
              <w:right w:val="single" w:sz="4" w:space="0" w:color="auto"/>
            </w:tcBorders>
            <w:shd w:val="clear" w:color="000000" w:fill="FFFFFF"/>
            <w:hideMark/>
          </w:tcPr>
          <w:p w:rsidR="00C53C11" w:rsidRPr="00C53C11" w:rsidRDefault="00C53C11" w:rsidP="00C53C11">
            <w:pPr>
              <w:spacing w:after="0"/>
              <w:jc w:val="right"/>
              <w:rPr>
                <w:rFonts w:eastAsia="Times New Roman"/>
                <w:sz w:val="16"/>
                <w:szCs w:val="16"/>
              </w:rPr>
            </w:pPr>
            <w:r w:rsidRPr="00C53C11">
              <w:rPr>
                <w:rFonts w:eastAsia="Times New Roman"/>
                <w:sz w:val="16"/>
                <w:szCs w:val="16"/>
              </w:rPr>
              <w:t xml:space="preserve">Training </w:t>
            </w:r>
          </w:p>
        </w:tc>
        <w:tc>
          <w:tcPr>
            <w:tcW w:w="1176" w:type="dxa"/>
            <w:tcBorders>
              <w:top w:val="nil"/>
              <w:left w:val="nil"/>
              <w:bottom w:val="single" w:sz="4" w:space="0" w:color="auto"/>
              <w:right w:val="single" w:sz="4" w:space="0" w:color="auto"/>
            </w:tcBorders>
            <w:shd w:val="clear" w:color="auto" w:fill="auto"/>
            <w:noWrap/>
            <w:hideMark/>
          </w:tcPr>
          <w:p w:rsidR="00C53C11" w:rsidRPr="00C53C11" w:rsidRDefault="00C53C11" w:rsidP="00C53C11">
            <w:pPr>
              <w:spacing w:after="0"/>
              <w:jc w:val="right"/>
              <w:rPr>
                <w:rFonts w:ascii="Calibri" w:eastAsia="Times New Roman" w:hAnsi="Calibri" w:cs="Calibri"/>
                <w:sz w:val="16"/>
                <w:szCs w:val="16"/>
              </w:rPr>
            </w:pPr>
            <w:r w:rsidRPr="00C53C11">
              <w:rPr>
                <w:rFonts w:ascii="Calibri" w:eastAsia="Times New Roman" w:hAnsi="Calibri" w:cs="Calibri"/>
                <w:sz w:val="16"/>
                <w:szCs w:val="16"/>
              </w:rPr>
              <w:t xml:space="preserve">     100,000.00 </w:t>
            </w:r>
          </w:p>
        </w:tc>
      </w:tr>
      <w:tr w:rsidR="00C53C11" w:rsidRPr="00C53C11" w:rsidTr="00384921">
        <w:trPr>
          <w:trHeight w:val="288"/>
        </w:trPr>
        <w:tc>
          <w:tcPr>
            <w:tcW w:w="285" w:type="dxa"/>
            <w:tcBorders>
              <w:top w:val="nil"/>
              <w:left w:val="single" w:sz="4" w:space="0" w:color="auto"/>
              <w:bottom w:val="single" w:sz="4" w:space="0" w:color="auto"/>
              <w:right w:val="single" w:sz="4" w:space="0" w:color="auto"/>
            </w:tcBorders>
            <w:shd w:val="clear" w:color="000000" w:fill="FFFF00"/>
            <w:noWrap/>
            <w:vAlign w:val="center"/>
            <w:hideMark/>
          </w:tcPr>
          <w:p w:rsidR="00C53C11" w:rsidRPr="00C53C11" w:rsidRDefault="00C53C11" w:rsidP="00C645EE">
            <w:pPr>
              <w:spacing w:after="0"/>
              <w:ind w:left="-93" w:right="-63"/>
              <w:jc w:val="center"/>
              <w:rPr>
                <w:rFonts w:eastAsia="Times New Roman"/>
                <w:b/>
                <w:bCs/>
                <w:sz w:val="16"/>
                <w:szCs w:val="16"/>
              </w:rPr>
            </w:pPr>
          </w:p>
        </w:tc>
        <w:tc>
          <w:tcPr>
            <w:tcW w:w="405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86"/>
              <w:jc w:val="center"/>
              <w:rPr>
                <w:rFonts w:eastAsia="Times New Roman"/>
                <w:b/>
                <w:bCs/>
                <w:sz w:val="16"/>
                <w:szCs w:val="16"/>
              </w:rPr>
            </w:pPr>
            <w:r w:rsidRPr="00C53C11">
              <w:rPr>
                <w:rFonts w:eastAsia="Times New Roman"/>
                <w:b/>
                <w:bCs/>
                <w:sz w:val="16"/>
                <w:szCs w:val="16"/>
              </w:rPr>
              <w:t>Subtotal</w:t>
            </w:r>
          </w:p>
        </w:tc>
        <w:tc>
          <w:tcPr>
            <w:tcW w:w="72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121"/>
              <w:jc w:val="center"/>
              <w:rPr>
                <w:rFonts w:eastAsia="Times New Roman"/>
                <w:b/>
                <w:bCs/>
                <w:sz w:val="16"/>
                <w:szCs w:val="16"/>
              </w:rPr>
            </w:pPr>
          </w:p>
        </w:tc>
        <w:tc>
          <w:tcPr>
            <w:tcW w:w="126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104"/>
              <w:jc w:val="center"/>
              <w:rPr>
                <w:rFonts w:eastAsia="Times New Roman"/>
                <w:b/>
                <w:bCs/>
                <w:sz w:val="16"/>
                <w:szCs w:val="16"/>
              </w:rPr>
            </w:pPr>
            <w:r w:rsidRPr="00C53C11">
              <w:rPr>
                <w:rFonts w:eastAsia="Times New Roman"/>
                <w:b/>
                <w:bCs/>
                <w:sz w:val="16"/>
                <w:szCs w:val="16"/>
              </w:rPr>
              <w:t> </w:t>
            </w:r>
          </w:p>
        </w:tc>
        <w:tc>
          <w:tcPr>
            <w:tcW w:w="99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96"/>
              <w:jc w:val="center"/>
              <w:rPr>
                <w:rFonts w:eastAsia="Times New Roman"/>
                <w:b/>
                <w:bCs/>
                <w:sz w:val="16"/>
                <w:szCs w:val="16"/>
              </w:rPr>
            </w:pPr>
          </w:p>
        </w:tc>
        <w:tc>
          <w:tcPr>
            <w:tcW w:w="63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131"/>
              <w:jc w:val="center"/>
              <w:rPr>
                <w:rFonts w:eastAsia="Times New Roman"/>
                <w:b/>
                <w:bCs/>
                <w:sz w:val="16"/>
                <w:szCs w:val="16"/>
              </w:rPr>
            </w:pPr>
          </w:p>
        </w:tc>
        <w:tc>
          <w:tcPr>
            <w:tcW w:w="99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51"/>
              <w:jc w:val="center"/>
              <w:rPr>
                <w:rFonts w:eastAsia="Times New Roman"/>
                <w:b/>
                <w:bCs/>
                <w:sz w:val="16"/>
                <w:szCs w:val="16"/>
              </w:rPr>
            </w:pPr>
          </w:p>
        </w:tc>
        <w:tc>
          <w:tcPr>
            <w:tcW w:w="36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110"/>
              <w:jc w:val="center"/>
              <w:rPr>
                <w:rFonts w:eastAsia="Times New Roman"/>
                <w:b/>
                <w:bCs/>
                <w:sz w:val="16"/>
                <w:szCs w:val="16"/>
              </w:rPr>
            </w:pPr>
            <w:r w:rsidRPr="00C53C11">
              <w:rPr>
                <w:rFonts w:eastAsia="Times New Roman"/>
                <w:b/>
                <w:bCs/>
                <w:sz w:val="16"/>
                <w:szCs w:val="16"/>
              </w:rPr>
              <w:t>-</w:t>
            </w:r>
          </w:p>
        </w:tc>
        <w:tc>
          <w:tcPr>
            <w:tcW w:w="975" w:type="dxa"/>
            <w:tcBorders>
              <w:top w:val="nil"/>
              <w:left w:val="nil"/>
              <w:bottom w:val="single" w:sz="4" w:space="0" w:color="auto"/>
              <w:right w:val="single" w:sz="4" w:space="0" w:color="auto"/>
            </w:tcBorders>
            <w:shd w:val="clear" w:color="000000" w:fill="FFFF00"/>
            <w:noWrap/>
            <w:hideMark/>
          </w:tcPr>
          <w:p w:rsidR="00C53C11" w:rsidRPr="00C53C11" w:rsidRDefault="00C53C11" w:rsidP="00C645EE">
            <w:pPr>
              <w:spacing w:after="0"/>
              <w:ind w:left="-108" w:right="-110"/>
              <w:jc w:val="center"/>
              <w:rPr>
                <w:rFonts w:ascii="Calibri" w:eastAsia="Times New Roman" w:hAnsi="Calibri" w:cs="Calibri"/>
                <w:b/>
                <w:bCs/>
                <w:sz w:val="16"/>
                <w:szCs w:val="16"/>
              </w:rPr>
            </w:pPr>
            <w:r w:rsidRPr="00C53C11">
              <w:rPr>
                <w:rFonts w:ascii="Calibri" w:eastAsia="Times New Roman" w:hAnsi="Calibri" w:cs="Calibri"/>
                <w:b/>
                <w:bCs/>
                <w:sz w:val="16"/>
                <w:szCs w:val="16"/>
              </w:rPr>
              <w:t>110,000.00</w:t>
            </w:r>
          </w:p>
        </w:tc>
        <w:tc>
          <w:tcPr>
            <w:tcW w:w="900" w:type="dxa"/>
            <w:tcBorders>
              <w:top w:val="nil"/>
              <w:left w:val="nil"/>
              <w:bottom w:val="single" w:sz="4" w:space="0" w:color="auto"/>
              <w:right w:val="single" w:sz="4" w:space="0" w:color="auto"/>
            </w:tcBorders>
            <w:shd w:val="clear" w:color="000000" w:fill="FFFF00"/>
            <w:noWrap/>
            <w:hideMark/>
          </w:tcPr>
          <w:p w:rsidR="00C53C11" w:rsidRPr="00C53C11" w:rsidRDefault="00C53C11" w:rsidP="00C645EE">
            <w:pPr>
              <w:spacing w:after="0"/>
              <w:ind w:left="-108" w:right="-110"/>
              <w:jc w:val="center"/>
              <w:rPr>
                <w:rFonts w:ascii="Calibri" w:eastAsia="Times New Roman" w:hAnsi="Calibri" w:cs="Calibri"/>
                <w:b/>
                <w:bCs/>
                <w:sz w:val="16"/>
                <w:szCs w:val="16"/>
              </w:rPr>
            </w:pPr>
            <w:r w:rsidRPr="00C53C11">
              <w:rPr>
                <w:rFonts w:ascii="Calibri" w:eastAsia="Times New Roman" w:hAnsi="Calibri" w:cs="Calibri"/>
                <w:b/>
                <w:bCs/>
                <w:sz w:val="16"/>
                <w:szCs w:val="16"/>
              </w:rPr>
              <w:t>110,000.00</w:t>
            </w:r>
          </w:p>
        </w:tc>
        <w:tc>
          <w:tcPr>
            <w:tcW w:w="900" w:type="dxa"/>
            <w:tcBorders>
              <w:top w:val="nil"/>
              <w:left w:val="nil"/>
              <w:bottom w:val="single" w:sz="4" w:space="0" w:color="auto"/>
              <w:right w:val="single" w:sz="4" w:space="0" w:color="auto"/>
            </w:tcBorders>
            <w:shd w:val="clear" w:color="000000" w:fill="FFFF00"/>
            <w:noWrap/>
            <w:hideMark/>
          </w:tcPr>
          <w:p w:rsidR="00C53C11" w:rsidRPr="00C53C11" w:rsidRDefault="00C53C11" w:rsidP="00C645EE">
            <w:pPr>
              <w:spacing w:after="0"/>
              <w:ind w:left="-108" w:right="-110"/>
              <w:jc w:val="center"/>
              <w:rPr>
                <w:rFonts w:ascii="Calibri" w:eastAsia="Times New Roman" w:hAnsi="Calibri" w:cs="Calibri"/>
                <w:b/>
                <w:bCs/>
                <w:sz w:val="16"/>
                <w:szCs w:val="16"/>
              </w:rPr>
            </w:pPr>
            <w:r w:rsidRPr="00C53C11">
              <w:rPr>
                <w:rFonts w:ascii="Calibri" w:eastAsia="Times New Roman" w:hAnsi="Calibri" w:cs="Calibri"/>
                <w:b/>
                <w:bCs/>
                <w:sz w:val="16"/>
                <w:szCs w:val="16"/>
              </w:rPr>
              <w:t>-</w:t>
            </w:r>
          </w:p>
        </w:tc>
        <w:tc>
          <w:tcPr>
            <w:tcW w:w="1043" w:type="dxa"/>
            <w:tcBorders>
              <w:top w:val="nil"/>
              <w:left w:val="nil"/>
              <w:bottom w:val="single" w:sz="4" w:space="0" w:color="auto"/>
              <w:right w:val="single" w:sz="4" w:space="0" w:color="auto"/>
            </w:tcBorders>
            <w:shd w:val="clear" w:color="000000" w:fill="FFFF00"/>
            <w:noWrap/>
            <w:hideMark/>
          </w:tcPr>
          <w:p w:rsidR="00C53C11" w:rsidRPr="00C53C11" w:rsidRDefault="00C53C11" w:rsidP="00C645EE">
            <w:pPr>
              <w:spacing w:after="0"/>
              <w:jc w:val="center"/>
              <w:rPr>
                <w:rFonts w:ascii="Calibri" w:eastAsia="Times New Roman" w:hAnsi="Calibri" w:cs="Calibri"/>
                <w:b/>
                <w:bCs/>
                <w:sz w:val="16"/>
                <w:szCs w:val="16"/>
              </w:rPr>
            </w:pPr>
          </w:p>
        </w:tc>
        <w:tc>
          <w:tcPr>
            <w:tcW w:w="1017" w:type="dxa"/>
            <w:tcBorders>
              <w:top w:val="nil"/>
              <w:left w:val="nil"/>
              <w:bottom w:val="single" w:sz="4" w:space="0" w:color="auto"/>
              <w:right w:val="single" w:sz="4" w:space="0" w:color="auto"/>
            </w:tcBorders>
            <w:shd w:val="clear" w:color="000000" w:fill="FFFF00"/>
            <w:noWrap/>
            <w:hideMark/>
          </w:tcPr>
          <w:p w:rsidR="00C53C11" w:rsidRPr="00C53C11" w:rsidRDefault="00C53C11" w:rsidP="00C53C11">
            <w:pPr>
              <w:spacing w:after="0"/>
              <w:jc w:val="right"/>
              <w:rPr>
                <w:rFonts w:ascii="Calibri" w:eastAsia="Times New Roman" w:hAnsi="Calibri" w:cs="Calibri"/>
                <w:b/>
                <w:bCs/>
                <w:sz w:val="16"/>
                <w:szCs w:val="16"/>
              </w:rPr>
            </w:pPr>
            <w:r w:rsidRPr="00C53C11">
              <w:rPr>
                <w:rFonts w:ascii="Calibri" w:eastAsia="Times New Roman" w:hAnsi="Calibri" w:cs="Calibri"/>
                <w:b/>
                <w:bCs/>
                <w:sz w:val="16"/>
                <w:szCs w:val="16"/>
              </w:rPr>
              <w:t> </w:t>
            </w:r>
          </w:p>
        </w:tc>
        <w:tc>
          <w:tcPr>
            <w:tcW w:w="1176" w:type="dxa"/>
            <w:tcBorders>
              <w:top w:val="nil"/>
              <w:left w:val="nil"/>
              <w:bottom w:val="single" w:sz="4" w:space="0" w:color="auto"/>
              <w:right w:val="single" w:sz="4" w:space="0" w:color="auto"/>
            </w:tcBorders>
            <w:shd w:val="clear" w:color="000000" w:fill="FFFF00"/>
            <w:noWrap/>
            <w:hideMark/>
          </w:tcPr>
          <w:p w:rsidR="00C53C11" w:rsidRPr="00C53C11" w:rsidRDefault="00C53C11" w:rsidP="00C53C11">
            <w:pPr>
              <w:spacing w:after="0"/>
              <w:jc w:val="right"/>
              <w:rPr>
                <w:rFonts w:ascii="Calibri" w:eastAsia="Times New Roman" w:hAnsi="Calibri" w:cs="Calibri"/>
                <w:b/>
                <w:bCs/>
                <w:sz w:val="16"/>
                <w:szCs w:val="16"/>
              </w:rPr>
            </w:pPr>
            <w:r w:rsidRPr="00C53C11">
              <w:rPr>
                <w:rFonts w:ascii="Calibri" w:eastAsia="Times New Roman" w:hAnsi="Calibri" w:cs="Calibri"/>
                <w:b/>
                <w:bCs/>
                <w:sz w:val="16"/>
                <w:szCs w:val="16"/>
              </w:rPr>
              <w:t xml:space="preserve">     220,000.00 </w:t>
            </w:r>
          </w:p>
        </w:tc>
      </w:tr>
      <w:tr w:rsidR="00C53C11" w:rsidRPr="00C53C11" w:rsidTr="00384921">
        <w:trPr>
          <w:trHeight w:val="288"/>
        </w:trPr>
        <w:tc>
          <w:tcPr>
            <w:tcW w:w="285" w:type="dxa"/>
            <w:tcBorders>
              <w:top w:val="nil"/>
              <w:left w:val="single" w:sz="4" w:space="0" w:color="auto"/>
              <w:bottom w:val="single" w:sz="4" w:space="0" w:color="auto"/>
              <w:right w:val="single" w:sz="4" w:space="0" w:color="auto"/>
            </w:tcBorders>
            <w:shd w:val="clear" w:color="000000" w:fill="FCD5B4"/>
            <w:noWrap/>
            <w:vAlign w:val="center"/>
            <w:hideMark/>
          </w:tcPr>
          <w:p w:rsidR="00C53C11" w:rsidRPr="00C53C11" w:rsidRDefault="00C53C11" w:rsidP="00C645EE">
            <w:pPr>
              <w:spacing w:after="0"/>
              <w:ind w:left="-93" w:right="-63"/>
              <w:jc w:val="center"/>
              <w:rPr>
                <w:rFonts w:eastAsia="Times New Roman"/>
                <w:b/>
                <w:bCs/>
                <w:sz w:val="16"/>
                <w:szCs w:val="16"/>
              </w:rPr>
            </w:pPr>
          </w:p>
        </w:tc>
        <w:tc>
          <w:tcPr>
            <w:tcW w:w="405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86"/>
              <w:jc w:val="center"/>
              <w:rPr>
                <w:rFonts w:eastAsia="Times New Roman"/>
                <w:b/>
                <w:bCs/>
                <w:sz w:val="16"/>
                <w:szCs w:val="16"/>
              </w:rPr>
            </w:pPr>
            <w:r w:rsidRPr="00C53C11">
              <w:rPr>
                <w:rFonts w:eastAsia="Times New Roman"/>
                <w:b/>
                <w:bCs/>
                <w:sz w:val="16"/>
                <w:szCs w:val="16"/>
              </w:rPr>
              <w:t xml:space="preserve">Pillar 5: Integrated Urban Infrastructure </w:t>
            </w:r>
          </w:p>
        </w:tc>
        <w:tc>
          <w:tcPr>
            <w:tcW w:w="72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21"/>
              <w:jc w:val="center"/>
              <w:rPr>
                <w:rFonts w:eastAsia="Times New Roman"/>
                <w:b/>
                <w:bCs/>
                <w:sz w:val="16"/>
                <w:szCs w:val="16"/>
              </w:rPr>
            </w:pPr>
          </w:p>
        </w:tc>
        <w:tc>
          <w:tcPr>
            <w:tcW w:w="126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04"/>
              <w:jc w:val="center"/>
              <w:rPr>
                <w:rFonts w:eastAsia="Times New Roman"/>
                <w:b/>
                <w:bCs/>
                <w:sz w:val="16"/>
                <w:szCs w:val="16"/>
              </w:rPr>
            </w:pPr>
            <w:r w:rsidRPr="00C53C11">
              <w:rPr>
                <w:rFonts w:eastAsia="Times New Roman"/>
                <w:b/>
                <w:bCs/>
                <w:sz w:val="16"/>
                <w:szCs w:val="16"/>
              </w:rPr>
              <w:t> </w:t>
            </w:r>
          </w:p>
        </w:tc>
        <w:tc>
          <w:tcPr>
            <w:tcW w:w="99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96"/>
              <w:jc w:val="center"/>
              <w:rPr>
                <w:rFonts w:eastAsia="Times New Roman"/>
                <w:b/>
                <w:bCs/>
                <w:sz w:val="16"/>
                <w:szCs w:val="16"/>
              </w:rPr>
            </w:pPr>
          </w:p>
        </w:tc>
        <w:tc>
          <w:tcPr>
            <w:tcW w:w="63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31"/>
              <w:jc w:val="center"/>
              <w:rPr>
                <w:rFonts w:eastAsia="Times New Roman"/>
                <w:b/>
                <w:bCs/>
                <w:sz w:val="16"/>
                <w:szCs w:val="16"/>
              </w:rPr>
            </w:pPr>
          </w:p>
        </w:tc>
        <w:tc>
          <w:tcPr>
            <w:tcW w:w="99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51"/>
              <w:jc w:val="center"/>
              <w:rPr>
                <w:rFonts w:eastAsia="Times New Roman"/>
                <w:b/>
                <w:bCs/>
                <w:sz w:val="16"/>
                <w:szCs w:val="16"/>
              </w:rPr>
            </w:pPr>
          </w:p>
        </w:tc>
        <w:tc>
          <w:tcPr>
            <w:tcW w:w="36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10"/>
              <w:jc w:val="center"/>
              <w:rPr>
                <w:rFonts w:eastAsia="Times New Roman"/>
                <w:b/>
                <w:bCs/>
                <w:sz w:val="16"/>
                <w:szCs w:val="16"/>
              </w:rPr>
            </w:pPr>
          </w:p>
        </w:tc>
        <w:tc>
          <w:tcPr>
            <w:tcW w:w="975"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10"/>
              <w:jc w:val="center"/>
              <w:rPr>
                <w:rFonts w:eastAsia="Times New Roman"/>
                <w:b/>
                <w:bCs/>
                <w:sz w:val="16"/>
                <w:szCs w:val="16"/>
              </w:rPr>
            </w:pPr>
          </w:p>
        </w:tc>
        <w:tc>
          <w:tcPr>
            <w:tcW w:w="90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10"/>
              <w:jc w:val="center"/>
              <w:rPr>
                <w:rFonts w:eastAsia="Times New Roman"/>
                <w:b/>
                <w:bCs/>
                <w:sz w:val="16"/>
                <w:szCs w:val="16"/>
              </w:rPr>
            </w:pPr>
          </w:p>
        </w:tc>
        <w:tc>
          <w:tcPr>
            <w:tcW w:w="90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10"/>
              <w:jc w:val="center"/>
              <w:rPr>
                <w:rFonts w:eastAsia="Times New Roman"/>
                <w:b/>
                <w:bCs/>
                <w:sz w:val="16"/>
                <w:szCs w:val="16"/>
              </w:rPr>
            </w:pPr>
          </w:p>
        </w:tc>
        <w:tc>
          <w:tcPr>
            <w:tcW w:w="1043"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jc w:val="center"/>
              <w:rPr>
                <w:rFonts w:eastAsia="Times New Roman"/>
                <w:b/>
                <w:bCs/>
                <w:sz w:val="16"/>
                <w:szCs w:val="16"/>
              </w:rPr>
            </w:pPr>
          </w:p>
        </w:tc>
        <w:tc>
          <w:tcPr>
            <w:tcW w:w="1017" w:type="dxa"/>
            <w:tcBorders>
              <w:top w:val="nil"/>
              <w:left w:val="nil"/>
              <w:bottom w:val="single" w:sz="4" w:space="0" w:color="auto"/>
              <w:right w:val="single" w:sz="4" w:space="0" w:color="auto"/>
            </w:tcBorders>
            <w:shd w:val="clear" w:color="000000" w:fill="FFF2CC"/>
            <w:hideMark/>
          </w:tcPr>
          <w:p w:rsidR="00C53C11" w:rsidRPr="00C53C11" w:rsidRDefault="00C53C11" w:rsidP="00C53C11">
            <w:pPr>
              <w:spacing w:after="0"/>
              <w:jc w:val="right"/>
              <w:rPr>
                <w:rFonts w:eastAsia="Times New Roman"/>
                <w:b/>
                <w:bCs/>
                <w:sz w:val="16"/>
                <w:szCs w:val="16"/>
              </w:rPr>
            </w:pPr>
            <w:r w:rsidRPr="00C53C11">
              <w:rPr>
                <w:rFonts w:eastAsia="Times New Roman"/>
                <w:b/>
                <w:bCs/>
                <w:sz w:val="16"/>
                <w:szCs w:val="16"/>
              </w:rPr>
              <w:t> </w:t>
            </w:r>
          </w:p>
        </w:tc>
        <w:tc>
          <w:tcPr>
            <w:tcW w:w="1176" w:type="dxa"/>
            <w:tcBorders>
              <w:top w:val="nil"/>
              <w:left w:val="nil"/>
              <w:bottom w:val="single" w:sz="4" w:space="0" w:color="auto"/>
              <w:right w:val="single" w:sz="4" w:space="0" w:color="auto"/>
            </w:tcBorders>
            <w:shd w:val="clear" w:color="000000" w:fill="FFF2CC"/>
            <w:hideMark/>
          </w:tcPr>
          <w:p w:rsidR="00C53C11" w:rsidRPr="00C53C11" w:rsidRDefault="00C53C11" w:rsidP="00C53C11">
            <w:pPr>
              <w:spacing w:after="0"/>
              <w:jc w:val="right"/>
              <w:rPr>
                <w:rFonts w:eastAsia="Times New Roman"/>
                <w:b/>
                <w:bCs/>
                <w:sz w:val="16"/>
                <w:szCs w:val="16"/>
              </w:rPr>
            </w:pPr>
            <w:r w:rsidRPr="00C53C11">
              <w:rPr>
                <w:rFonts w:eastAsia="Times New Roman"/>
                <w:b/>
                <w:bCs/>
                <w:sz w:val="16"/>
                <w:szCs w:val="16"/>
              </w:rPr>
              <w:t> </w:t>
            </w:r>
          </w:p>
        </w:tc>
      </w:tr>
      <w:tr w:rsidR="00C53C11" w:rsidRPr="00C53C11" w:rsidTr="00384921">
        <w:trPr>
          <w:trHeight w:val="612"/>
        </w:trPr>
        <w:tc>
          <w:tcPr>
            <w:tcW w:w="285" w:type="dxa"/>
            <w:tcBorders>
              <w:top w:val="nil"/>
              <w:left w:val="single" w:sz="4" w:space="0" w:color="auto"/>
              <w:bottom w:val="single" w:sz="4" w:space="0" w:color="auto"/>
              <w:right w:val="single" w:sz="4" w:space="0" w:color="auto"/>
            </w:tcBorders>
            <w:shd w:val="clear" w:color="auto" w:fill="auto"/>
            <w:noWrap/>
            <w:vAlign w:val="center"/>
            <w:hideMark/>
          </w:tcPr>
          <w:p w:rsidR="00C53C11" w:rsidRPr="00C53C11" w:rsidRDefault="00C53C11" w:rsidP="00C645EE">
            <w:pPr>
              <w:spacing w:after="0"/>
              <w:ind w:left="-93" w:right="-63"/>
              <w:jc w:val="center"/>
              <w:rPr>
                <w:rFonts w:eastAsia="Times New Roman"/>
                <w:sz w:val="16"/>
                <w:szCs w:val="16"/>
              </w:rPr>
            </w:pPr>
            <w:r w:rsidRPr="00C53C11">
              <w:rPr>
                <w:rFonts w:eastAsia="Times New Roman"/>
                <w:sz w:val="16"/>
                <w:szCs w:val="16"/>
              </w:rPr>
              <w:t>13</w:t>
            </w:r>
          </w:p>
        </w:tc>
        <w:tc>
          <w:tcPr>
            <w:tcW w:w="405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86"/>
              <w:jc w:val="both"/>
              <w:rPr>
                <w:rFonts w:eastAsia="Times New Roman"/>
                <w:color w:val="000000"/>
                <w:sz w:val="16"/>
                <w:szCs w:val="16"/>
              </w:rPr>
            </w:pPr>
            <w:r w:rsidRPr="00C53C11">
              <w:rPr>
                <w:rFonts w:eastAsia="Times New Roman"/>
                <w:color w:val="000000"/>
                <w:sz w:val="16"/>
                <w:szCs w:val="16"/>
              </w:rPr>
              <w:t xml:space="preserve"> Awareness creation training will be prepared for focal persons, steering committee ,community representatives on guideline for project site selection, distribution, administration and implementation strategy</w:t>
            </w:r>
          </w:p>
        </w:tc>
        <w:tc>
          <w:tcPr>
            <w:tcW w:w="720" w:type="dxa"/>
            <w:tcBorders>
              <w:top w:val="nil"/>
              <w:left w:val="nil"/>
              <w:bottom w:val="single" w:sz="4" w:space="0" w:color="auto"/>
              <w:right w:val="single" w:sz="4" w:space="0" w:color="auto"/>
            </w:tcBorders>
            <w:shd w:val="clear" w:color="000000" w:fill="FFFFFF"/>
            <w:noWrap/>
            <w:hideMark/>
          </w:tcPr>
          <w:p w:rsidR="00C53C11" w:rsidRPr="00C53C11" w:rsidRDefault="00C53C11" w:rsidP="00C645EE">
            <w:pPr>
              <w:spacing w:after="0"/>
              <w:ind w:left="-108" w:right="-121"/>
              <w:jc w:val="center"/>
              <w:rPr>
                <w:rFonts w:eastAsia="Times New Roman"/>
                <w:color w:val="000000"/>
                <w:sz w:val="16"/>
                <w:szCs w:val="16"/>
              </w:rPr>
            </w:pPr>
            <w:r w:rsidRPr="00C53C11">
              <w:rPr>
                <w:rFonts w:eastAsia="Times New Roman"/>
                <w:color w:val="000000"/>
                <w:sz w:val="16"/>
                <w:szCs w:val="16"/>
              </w:rPr>
              <w:t>LED&amp;UP</w:t>
            </w:r>
          </w:p>
        </w:tc>
        <w:tc>
          <w:tcPr>
            <w:tcW w:w="126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04"/>
              <w:jc w:val="both"/>
              <w:rPr>
                <w:rFonts w:eastAsia="Times New Roman"/>
                <w:color w:val="000000"/>
                <w:sz w:val="16"/>
                <w:szCs w:val="16"/>
              </w:rPr>
            </w:pPr>
            <w:r w:rsidRPr="00C53C11">
              <w:rPr>
                <w:rFonts w:eastAsia="Times New Roman"/>
                <w:color w:val="000000"/>
                <w:sz w:val="16"/>
                <w:szCs w:val="16"/>
              </w:rPr>
              <w:t>Lack of knowledge, commitment</w:t>
            </w:r>
          </w:p>
        </w:tc>
        <w:tc>
          <w:tcPr>
            <w:tcW w:w="99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96"/>
              <w:jc w:val="center"/>
              <w:rPr>
                <w:rFonts w:eastAsia="Times New Roman"/>
                <w:sz w:val="16"/>
                <w:szCs w:val="16"/>
              </w:rPr>
            </w:pPr>
            <w:r w:rsidRPr="00C53C11">
              <w:rPr>
                <w:rFonts w:eastAsia="Times New Roman"/>
                <w:sz w:val="16"/>
                <w:szCs w:val="16"/>
              </w:rPr>
              <w:t>No. of trainees</w:t>
            </w:r>
          </w:p>
        </w:tc>
        <w:tc>
          <w:tcPr>
            <w:tcW w:w="63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31"/>
              <w:jc w:val="center"/>
              <w:rPr>
                <w:rFonts w:eastAsia="Times New Roman"/>
                <w:sz w:val="16"/>
                <w:szCs w:val="16"/>
              </w:rPr>
            </w:pPr>
            <w:r w:rsidRPr="00C53C11">
              <w:rPr>
                <w:rFonts w:eastAsia="Times New Roman"/>
                <w:sz w:val="16"/>
                <w:szCs w:val="16"/>
              </w:rPr>
              <w:t>65</w:t>
            </w:r>
          </w:p>
        </w:tc>
        <w:tc>
          <w:tcPr>
            <w:tcW w:w="990" w:type="dxa"/>
            <w:tcBorders>
              <w:top w:val="nil"/>
              <w:left w:val="nil"/>
              <w:bottom w:val="single" w:sz="4" w:space="0" w:color="auto"/>
              <w:right w:val="single" w:sz="4" w:space="0" w:color="auto"/>
            </w:tcBorders>
            <w:shd w:val="clear" w:color="auto" w:fill="auto"/>
            <w:noWrap/>
            <w:hideMark/>
          </w:tcPr>
          <w:p w:rsidR="00C53C11" w:rsidRPr="00C53C11" w:rsidRDefault="00C53C11" w:rsidP="00C645EE">
            <w:pPr>
              <w:spacing w:after="0"/>
              <w:ind w:left="-108" w:right="-51"/>
              <w:jc w:val="center"/>
              <w:rPr>
                <w:rFonts w:ascii="Calibri" w:eastAsia="Times New Roman" w:hAnsi="Calibri" w:cs="Calibri"/>
                <w:sz w:val="16"/>
                <w:szCs w:val="16"/>
              </w:rPr>
            </w:pPr>
            <w:r w:rsidRPr="00C53C11">
              <w:rPr>
                <w:rFonts w:ascii="Calibri" w:eastAsia="Times New Roman" w:hAnsi="Calibri" w:cs="Calibri"/>
                <w:sz w:val="16"/>
                <w:szCs w:val="16"/>
              </w:rPr>
              <w:t>LED&amp;UP</w:t>
            </w:r>
          </w:p>
        </w:tc>
        <w:tc>
          <w:tcPr>
            <w:tcW w:w="36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ascii="Calibri" w:eastAsia="Times New Roman" w:hAnsi="Calibri" w:cs="Calibri"/>
                <w:sz w:val="16"/>
                <w:szCs w:val="16"/>
              </w:rPr>
            </w:pPr>
          </w:p>
        </w:tc>
        <w:tc>
          <w:tcPr>
            <w:tcW w:w="975"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p>
        </w:tc>
        <w:tc>
          <w:tcPr>
            <w:tcW w:w="90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r w:rsidRPr="00C53C11">
              <w:rPr>
                <w:rFonts w:eastAsia="Times New Roman"/>
                <w:sz w:val="16"/>
                <w:szCs w:val="16"/>
              </w:rPr>
              <w:t>50,000.00</w:t>
            </w:r>
          </w:p>
        </w:tc>
        <w:tc>
          <w:tcPr>
            <w:tcW w:w="90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r w:rsidRPr="00C53C11">
              <w:rPr>
                <w:rFonts w:eastAsia="Times New Roman"/>
                <w:sz w:val="16"/>
                <w:szCs w:val="16"/>
              </w:rPr>
              <w:t>50,000.00</w:t>
            </w:r>
          </w:p>
        </w:tc>
        <w:tc>
          <w:tcPr>
            <w:tcW w:w="1043"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jc w:val="center"/>
              <w:rPr>
                <w:rFonts w:eastAsia="Times New Roman"/>
                <w:sz w:val="16"/>
                <w:szCs w:val="16"/>
              </w:rPr>
            </w:pPr>
            <w:r w:rsidRPr="00C53C11">
              <w:rPr>
                <w:rFonts w:eastAsia="Times New Roman"/>
                <w:sz w:val="16"/>
                <w:szCs w:val="16"/>
              </w:rPr>
              <w:t>Municipality</w:t>
            </w:r>
          </w:p>
        </w:tc>
        <w:tc>
          <w:tcPr>
            <w:tcW w:w="1017" w:type="dxa"/>
            <w:tcBorders>
              <w:top w:val="nil"/>
              <w:left w:val="nil"/>
              <w:bottom w:val="single" w:sz="4" w:space="0" w:color="auto"/>
              <w:right w:val="single" w:sz="4" w:space="0" w:color="auto"/>
            </w:tcBorders>
            <w:shd w:val="clear" w:color="000000" w:fill="FFFFFF"/>
            <w:hideMark/>
          </w:tcPr>
          <w:p w:rsidR="00C53C11" w:rsidRPr="00C53C11" w:rsidRDefault="00C53C11" w:rsidP="00C53C11">
            <w:pPr>
              <w:spacing w:after="0"/>
              <w:jc w:val="right"/>
              <w:rPr>
                <w:rFonts w:eastAsia="Times New Roman"/>
                <w:sz w:val="16"/>
                <w:szCs w:val="16"/>
              </w:rPr>
            </w:pPr>
            <w:r w:rsidRPr="00C53C11">
              <w:rPr>
                <w:rFonts w:eastAsia="Times New Roman"/>
                <w:sz w:val="16"/>
                <w:szCs w:val="16"/>
              </w:rPr>
              <w:t xml:space="preserve">Training </w:t>
            </w:r>
          </w:p>
        </w:tc>
        <w:tc>
          <w:tcPr>
            <w:tcW w:w="1176" w:type="dxa"/>
            <w:tcBorders>
              <w:top w:val="nil"/>
              <w:left w:val="nil"/>
              <w:bottom w:val="single" w:sz="4" w:space="0" w:color="auto"/>
              <w:right w:val="single" w:sz="4" w:space="0" w:color="auto"/>
            </w:tcBorders>
            <w:shd w:val="clear" w:color="auto" w:fill="auto"/>
            <w:noWrap/>
            <w:hideMark/>
          </w:tcPr>
          <w:p w:rsidR="00C53C11" w:rsidRPr="00C53C11" w:rsidRDefault="00C53C11" w:rsidP="00C53C11">
            <w:pPr>
              <w:spacing w:after="0"/>
              <w:jc w:val="right"/>
              <w:rPr>
                <w:rFonts w:ascii="Calibri" w:eastAsia="Times New Roman" w:hAnsi="Calibri" w:cs="Calibri"/>
                <w:sz w:val="16"/>
                <w:szCs w:val="16"/>
              </w:rPr>
            </w:pPr>
            <w:r w:rsidRPr="00C53C11">
              <w:rPr>
                <w:rFonts w:ascii="Calibri" w:eastAsia="Times New Roman" w:hAnsi="Calibri" w:cs="Calibri"/>
                <w:sz w:val="16"/>
                <w:szCs w:val="16"/>
              </w:rPr>
              <w:t xml:space="preserve">     100,000.00 </w:t>
            </w:r>
          </w:p>
        </w:tc>
      </w:tr>
      <w:tr w:rsidR="00C53C11" w:rsidRPr="00C53C11" w:rsidTr="00384921">
        <w:trPr>
          <w:trHeight w:val="408"/>
        </w:trPr>
        <w:tc>
          <w:tcPr>
            <w:tcW w:w="285" w:type="dxa"/>
            <w:tcBorders>
              <w:top w:val="nil"/>
              <w:left w:val="single" w:sz="4" w:space="0" w:color="auto"/>
              <w:bottom w:val="single" w:sz="4" w:space="0" w:color="auto"/>
              <w:right w:val="single" w:sz="4" w:space="0" w:color="auto"/>
            </w:tcBorders>
            <w:shd w:val="clear" w:color="auto" w:fill="auto"/>
            <w:noWrap/>
            <w:vAlign w:val="center"/>
            <w:hideMark/>
          </w:tcPr>
          <w:p w:rsidR="00C53C11" w:rsidRPr="00C53C11" w:rsidRDefault="00C53C11" w:rsidP="00C645EE">
            <w:pPr>
              <w:spacing w:after="0"/>
              <w:ind w:left="-93" w:right="-63"/>
              <w:jc w:val="center"/>
              <w:rPr>
                <w:rFonts w:eastAsia="Times New Roman"/>
                <w:sz w:val="16"/>
                <w:szCs w:val="16"/>
              </w:rPr>
            </w:pPr>
            <w:r w:rsidRPr="00C53C11">
              <w:rPr>
                <w:rFonts w:eastAsia="Times New Roman"/>
                <w:sz w:val="16"/>
                <w:szCs w:val="16"/>
              </w:rPr>
              <w:t>14</w:t>
            </w:r>
          </w:p>
        </w:tc>
        <w:tc>
          <w:tcPr>
            <w:tcW w:w="405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86"/>
              <w:jc w:val="both"/>
              <w:rPr>
                <w:rFonts w:eastAsia="Times New Roman"/>
                <w:color w:val="000000"/>
                <w:sz w:val="16"/>
                <w:szCs w:val="16"/>
              </w:rPr>
            </w:pPr>
            <w:r w:rsidRPr="00C53C11">
              <w:rPr>
                <w:rFonts w:eastAsia="Times New Roman"/>
                <w:color w:val="000000"/>
                <w:sz w:val="16"/>
                <w:szCs w:val="16"/>
              </w:rPr>
              <w:t>Providing Training on preparing of construction cost estimation and bid for construction office engineers, professionals and leaders.</w:t>
            </w:r>
          </w:p>
        </w:tc>
        <w:tc>
          <w:tcPr>
            <w:tcW w:w="720" w:type="dxa"/>
            <w:tcBorders>
              <w:top w:val="nil"/>
              <w:left w:val="nil"/>
              <w:bottom w:val="single" w:sz="4" w:space="0" w:color="auto"/>
              <w:right w:val="single" w:sz="4" w:space="0" w:color="auto"/>
            </w:tcBorders>
            <w:shd w:val="clear" w:color="000000" w:fill="FFFFFF"/>
            <w:noWrap/>
            <w:hideMark/>
          </w:tcPr>
          <w:p w:rsidR="00C53C11" w:rsidRPr="00C53C11" w:rsidRDefault="00C53C11" w:rsidP="00C645EE">
            <w:pPr>
              <w:spacing w:after="0"/>
              <w:ind w:left="-108" w:right="-121"/>
              <w:jc w:val="center"/>
              <w:rPr>
                <w:rFonts w:eastAsia="Times New Roman"/>
                <w:color w:val="000000"/>
                <w:sz w:val="16"/>
                <w:szCs w:val="16"/>
              </w:rPr>
            </w:pPr>
            <w:r w:rsidRPr="00C53C11">
              <w:rPr>
                <w:rFonts w:eastAsia="Times New Roman"/>
                <w:color w:val="000000"/>
                <w:sz w:val="16"/>
                <w:szCs w:val="16"/>
              </w:rPr>
              <w:t>LED&amp;UP</w:t>
            </w:r>
          </w:p>
        </w:tc>
        <w:tc>
          <w:tcPr>
            <w:tcW w:w="126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04"/>
              <w:jc w:val="both"/>
              <w:rPr>
                <w:rFonts w:eastAsia="Times New Roman"/>
                <w:color w:val="000000"/>
                <w:sz w:val="16"/>
                <w:szCs w:val="16"/>
              </w:rPr>
            </w:pPr>
            <w:r w:rsidRPr="00C53C11">
              <w:rPr>
                <w:rFonts w:eastAsia="Times New Roman"/>
                <w:color w:val="000000"/>
                <w:sz w:val="16"/>
                <w:szCs w:val="16"/>
              </w:rPr>
              <w:t>Weak focus/attention,</w:t>
            </w:r>
          </w:p>
        </w:tc>
        <w:tc>
          <w:tcPr>
            <w:tcW w:w="99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96"/>
              <w:jc w:val="center"/>
              <w:rPr>
                <w:rFonts w:eastAsia="Times New Roman"/>
                <w:sz w:val="16"/>
                <w:szCs w:val="16"/>
              </w:rPr>
            </w:pPr>
          </w:p>
        </w:tc>
        <w:tc>
          <w:tcPr>
            <w:tcW w:w="63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31"/>
              <w:jc w:val="center"/>
              <w:rPr>
                <w:rFonts w:eastAsia="Times New Roman"/>
                <w:sz w:val="16"/>
                <w:szCs w:val="16"/>
              </w:rPr>
            </w:pPr>
          </w:p>
        </w:tc>
        <w:tc>
          <w:tcPr>
            <w:tcW w:w="990" w:type="dxa"/>
            <w:tcBorders>
              <w:top w:val="nil"/>
              <w:left w:val="nil"/>
              <w:bottom w:val="single" w:sz="4" w:space="0" w:color="auto"/>
              <w:right w:val="single" w:sz="4" w:space="0" w:color="auto"/>
            </w:tcBorders>
            <w:shd w:val="clear" w:color="auto" w:fill="auto"/>
            <w:noWrap/>
            <w:hideMark/>
          </w:tcPr>
          <w:p w:rsidR="00C53C11" w:rsidRPr="00C53C11" w:rsidRDefault="00C53C11" w:rsidP="00C645EE">
            <w:pPr>
              <w:spacing w:after="0"/>
              <w:ind w:left="-108" w:right="-51"/>
              <w:jc w:val="center"/>
              <w:rPr>
                <w:rFonts w:ascii="Calibri" w:eastAsia="Times New Roman" w:hAnsi="Calibri" w:cs="Calibri"/>
                <w:sz w:val="16"/>
                <w:szCs w:val="16"/>
              </w:rPr>
            </w:pPr>
          </w:p>
        </w:tc>
        <w:tc>
          <w:tcPr>
            <w:tcW w:w="36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ascii="Calibri" w:eastAsia="Times New Roman" w:hAnsi="Calibri" w:cs="Calibri"/>
                <w:sz w:val="16"/>
                <w:szCs w:val="16"/>
              </w:rPr>
            </w:pPr>
          </w:p>
        </w:tc>
        <w:tc>
          <w:tcPr>
            <w:tcW w:w="975"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p>
        </w:tc>
        <w:tc>
          <w:tcPr>
            <w:tcW w:w="90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r w:rsidRPr="00C53C11">
              <w:rPr>
                <w:rFonts w:eastAsia="Times New Roman"/>
                <w:sz w:val="16"/>
                <w:szCs w:val="16"/>
              </w:rPr>
              <w:t>30,000.00</w:t>
            </w:r>
          </w:p>
        </w:tc>
        <w:tc>
          <w:tcPr>
            <w:tcW w:w="90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r w:rsidRPr="00C53C11">
              <w:rPr>
                <w:rFonts w:eastAsia="Times New Roman"/>
                <w:sz w:val="16"/>
                <w:szCs w:val="16"/>
              </w:rPr>
              <w:t>30,000.00</w:t>
            </w:r>
          </w:p>
        </w:tc>
        <w:tc>
          <w:tcPr>
            <w:tcW w:w="1043"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jc w:val="center"/>
              <w:rPr>
                <w:rFonts w:eastAsia="Times New Roman"/>
                <w:sz w:val="16"/>
                <w:szCs w:val="16"/>
              </w:rPr>
            </w:pPr>
            <w:r w:rsidRPr="00C53C11">
              <w:rPr>
                <w:rFonts w:eastAsia="Times New Roman"/>
                <w:sz w:val="16"/>
                <w:szCs w:val="16"/>
              </w:rPr>
              <w:t>Municipality</w:t>
            </w:r>
          </w:p>
        </w:tc>
        <w:tc>
          <w:tcPr>
            <w:tcW w:w="1017" w:type="dxa"/>
            <w:tcBorders>
              <w:top w:val="nil"/>
              <w:left w:val="nil"/>
              <w:bottom w:val="single" w:sz="4" w:space="0" w:color="auto"/>
              <w:right w:val="single" w:sz="4" w:space="0" w:color="auto"/>
            </w:tcBorders>
            <w:shd w:val="clear" w:color="000000" w:fill="FFFFFF"/>
            <w:hideMark/>
          </w:tcPr>
          <w:p w:rsidR="00C53C11" w:rsidRPr="00C53C11" w:rsidRDefault="00C53C11" w:rsidP="00C53C11">
            <w:pPr>
              <w:spacing w:after="0"/>
              <w:jc w:val="right"/>
              <w:rPr>
                <w:rFonts w:eastAsia="Times New Roman"/>
                <w:sz w:val="16"/>
                <w:szCs w:val="16"/>
              </w:rPr>
            </w:pPr>
            <w:r w:rsidRPr="00C53C11">
              <w:rPr>
                <w:rFonts w:eastAsia="Times New Roman"/>
                <w:sz w:val="16"/>
                <w:szCs w:val="16"/>
              </w:rPr>
              <w:t xml:space="preserve">Training </w:t>
            </w:r>
          </w:p>
        </w:tc>
        <w:tc>
          <w:tcPr>
            <w:tcW w:w="1176" w:type="dxa"/>
            <w:tcBorders>
              <w:top w:val="nil"/>
              <w:left w:val="nil"/>
              <w:bottom w:val="single" w:sz="4" w:space="0" w:color="auto"/>
              <w:right w:val="single" w:sz="4" w:space="0" w:color="auto"/>
            </w:tcBorders>
            <w:shd w:val="clear" w:color="auto" w:fill="auto"/>
            <w:noWrap/>
            <w:hideMark/>
          </w:tcPr>
          <w:p w:rsidR="00C53C11" w:rsidRPr="00C53C11" w:rsidRDefault="00C53C11" w:rsidP="00C53C11">
            <w:pPr>
              <w:spacing w:after="0"/>
              <w:jc w:val="right"/>
              <w:rPr>
                <w:rFonts w:ascii="Calibri" w:eastAsia="Times New Roman" w:hAnsi="Calibri" w:cs="Calibri"/>
                <w:sz w:val="16"/>
                <w:szCs w:val="16"/>
              </w:rPr>
            </w:pPr>
            <w:r w:rsidRPr="00C53C11">
              <w:rPr>
                <w:rFonts w:ascii="Calibri" w:eastAsia="Times New Roman" w:hAnsi="Calibri" w:cs="Calibri"/>
                <w:sz w:val="16"/>
                <w:szCs w:val="16"/>
              </w:rPr>
              <w:t xml:space="preserve">        60,000.00 </w:t>
            </w:r>
          </w:p>
        </w:tc>
      </w:tr>
      <w:tr w:rsidR="00C53C11" w:rsidRPr="00C53C11" w:rsidTr="00384921">
        <w:trPr>
          <w:trHeight w:val="288"/>
        </w:trPr>
        <w:tc>
          <w:tcPr>
            <w:tcW w:w="285" w:type="dxa"/>
            <w:tcBorders>
              <w:top w:val="nil"/>
              <w:left w:val="single" w:sz="4" w:space="0" w:color="auto"/>
              <w:bottom w:val="single" w:sz="4" w:space="0" w:color="auto"/>
              <w:right w:val="single" w:sz="4" w:space="0" w:color="auto"/>
            </w:tcBorders>
            <w:shd w:val="clear" w:color="000000" w:fill="FFFF00"/>
            <w:noWrap/>
            <w:vAlign w:val="center"/>
            <w:hideMark/>
          </w:tcPr>
          <w:p w:rsidR="00C53C11" w:rsidRPr="00C53C11" w:rsidRDefault="00C53C11" w:rsidP="00C645EE">
            <w:pPr>
              <w:spacing w:after="0"/>
              <w:ind w:left="-93" w:right="-63"/>
              <w:jc w:val="center"/>
              <w:rPr>
                <w:rFonts w:eastAsia="Times New Roman"/>
                <w:b/>
                <w:bCs/>
                <w:sz w:val="16"/>
                <w:szCs w:val="16"/>
              </w:rPr>
            </w:pPr>
          </w:p>
        </w:tc>
        <w:tc>
          <w:tcPr>
            <w:tcW w:w="405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86"/>
              <w:jc w:val="center"/>
              <w:rPr>
                <w:rFonts w:eastAsia="Times New Roman"/>
                <w:b/>
                <w:bCs/>
                <w:sz w:val="16"/>
                <w:szCs w:val="16"/>
              </w:rPr>
            </w:pPr>
            <w:r w:rsidRPr="00C53C11">
              <w:rPr>
                <w:rFonts w:eastAsia="Times New Roman"/>
                <w:b/>
                <w:bCs/>
                <w:sz w:val="16"/>
                <w:szCs w:val="16"/>
              </w:rPr>
              <w:t>Subtotal</w:t>
            </w:r>
          </w:p>
        </w:tc>
        <w:tc>
          <w:tcPr>
            <w:tcW w:w="72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121"/>
              <w:jc w:val="center"/>
              <w:rPr>
                <w:rFonts w:eastAsia="Times New Roman"/>
                <w:b/>
                <w:bCs/>
                <w:sz w:val="16"/>
                <w:szCs w:val="16"/>
              </w:rPr>
            </w:pPr>
          </w:p>
        </w:tc>
        <w:tc>
          <w:tcPr>
            <w:tcW w:w="126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104"/>
              <w:jc w:val="center"/>
              <w:rPr>
                <w:rFonts w:eastAsia="Times New Roman"/>
                <w:b/>
                <w:bCs/>
                <w:sz w:val="16"/>
                <w:szCs w:val="16"/>
              </w:rPr>
            </w:pPr>
            <w:r w:rsidRPr="00C53C11">
              <w:rPr>
                <w:rFonts w:eastAsia="Times New Roman"/>
                <w:b/>
                <w:bCs/>
                <w:sz w:val="16"/>
                <w:szCs w:val="16"/>
              </w:rPr>
              <w:t> </w:t>
            </w:r>
          </w:p>
        </w:tc>
        <w:tc>
          <w:tcPr>
            <w:tcW w:w="99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96"/>
              <w:jc w:val="center"/>
              <w:rPr>
                <w:rFonts w:eastAsia="Times New Roman"/>
                <w:b/>
                <w:bCs/>
                <w:sz w:val="16"/>
                <w:szCs w:val="16"/>
              </w:rPr>
            </w:pPr>
          </w:p>
        </w:tc>
        <w:tc>
          <w:tcPr>
            <w:tcW w:w="63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131"/>
              <w:jc w:val="center"/>
              <w:rPr>
                <w:rFonts w:eastAsia="Times New Roman"/>
                <w:b/>
                <w:bCs/>
                <w:sz w:val="16"/>
                <w:szCs w:val="16"/>
              </w:rPr>
            </w:pPr>
          </w:p>
        </w:tc>
        <w:tc>
          <w:tcPr>
            <w:tcW w:w="99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51"/>
              <w:jc w:val="center"/>
              <w:rPr>
                <w:rFonts w:eastAsia="Times New Roman"/>
                <w:b/>
                <w:bCs/>
                <w:sz w:val="16"/>
                <w:szCs w:val="16"/>
              </w:rPr>
            </w:pPr>
          </w:p>
        </w:tc>
        <w:tc>
          <w:tcPr>
            <w:tcW w:w="36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110"/>
              <w:jc w:val="center"/>
              <w:rPr>
                <w:rFonts w:ascii="Calibri" w:eastAsia="Times New Roman" w:hAnsi="Calibri" w:cs="Calibri"/>
                <w:b/>
                <w:bCs/>
                <w:sz w:val="16"/>
                <w:szCs w:val="16"/>
              </w:rPr>
            </w:pPr>
          </w:p>
        </w:tc>
        <w:tc>
          <w:tcPr>
            <w:tcW w:w="975"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110"/>
              <w:jc w:val="center"/>
              <w:rPr>
                <w:rFonts w:eastAsia="Times New Roman"/>
                <w:b/>
                <w:bCs/>
                <w:sz w:val="16"/>
                <w:szCs w:val="16"/>
              </w:rPr>
            </w:pPr>
          </w:p>
        </w:tc>
        <w:tc>
          <w:tcPr>
            <w:tcW w:w="900" w:type="dxa"/>
            <w:tcBorders>
              <w:top w:val="nil"/>
              <w:left w:val="nil"/>
              <w:bottom w:val="single" w:sz="4" w:space="0" w:color="auto"/>
              <w:right w:val="single" w:sz="4" w:space="0" w:color="auto"/>
            </w:tcBorders>
            <w:shd w:val="clear" w:color="000000" w:fill="FFFF00"/>
            <w:noWrap/>
            <w:hideMark/>
          </w:tcPr>
          <w:p w:rsidR="00C53C11" w:rsidRPr="00C53C11" w:rsidRDefault="00C53C11" w:rsidP="00C645EE">
            <w:pPr>
              <w:spacing w:after="0"/>
              <w:ind w:left="-108" w:right="-110"/>
              <w:jc w:val="center"/>
              <w:rPr>
                <w:rFonts w:ascii="Calibri" w:eastAsia="Times New Roman" w:hAnsi="Calibri" w:cs="Calibri"/>
                <w:b/>
                <w:bCs/>
                <w:sz w:val="16"/>
                <w:szCs w:val="16"/>
              </w:rPr>
            </w:pPr>
            <w:r w:rsidRPr="00C53C11">
              <w:rPr>
                <w:rFonts w:ascii="Calibri" w:eastAsia="Times New Roman" w:hAnsi="Calibri" w:cs="Calibri"/>
                <w:b/>
                <w:bCs/>
                <w:sz w:val="16"/>
                <w:szCs w:val="16"/>
              </w:rPr>
              <w:t>80,000.00</w:t>
            </w:r>
          </w:p>
        </w:tc>
        <w:tc>
          <w:tcPr>
            <w:tcW w:w="900" w:type="dxa"/>
            <w:tcBorders>
              <w:top w:val="nil"/>
              <w:left w:val="nil"/>
              <w:bottom w:val="single" w:sz="4" w:space="0" w:color="auto"/>
              <w:right w:val="single" w:sz="4" w:space="0" w:color="auto"/>
            </w:tcBorders>
            <w:shd w:val="clear" w:color="000000" w:fill="FFFF00"/>
            <w:noWrap/>
            <w:hideMark/>
          </w:tcPr>
          <w:p w:rsidR="00C53C11" w:rsidRPr="00C53C11" w:rsidRDefault="00C53C11" w:rsidP="00C645EE">
            <w:pPr>
              <w:spacing w:after="0"/>
              <w:ind w:left="-108" w:right="-110"/>
              <w:jc w:val="center"/>
              <w:rPr>
                <w:rFonts w:ascii="Calibri" w:eastAsia="Times New Roman" w:hAnsi="Calibri" w:cs="Calibri"/>
                <w:b/>
                <w:bCs/>
                <w:sz w:val="16"/>
                <w:szCs w:val="16"/>
              </w:rPr>
            </w:pPr>
            <w:r w:rsidRPr="00C53C11">
              <w:rPr>
                <w:rFonts w:ascii="Calibri" w:eastAsia="Times New Roman" w:hAnsi="Calibri" w:cs="Calibri"/>
                <w:b/>
                <w:bCs/>
                <w:sz w:val="16"/>
                <w:szCs w:val="16"/>
              </w:rPr>
              <w:t>80,000.00</w:t>
            </w:r>
          </w:p>
        </w:tc>
        <w:tc>
          <w:tcPr>
            <w:tcW w:w="1043" w:type="dxa"/>
            <w:tcBorders>
              <w:top w:val="nil"/>
              <w:left w:val="nil"/>
              <w:bottom w:val="single" w:sz="4" w:space="0" w:color="auto"/>
              <w:right w:val="single" w:sz="4" w:space="0" w:color="auto"/>
            </w:tcBorders>
            <w:shd w:val="clear" w:color="000000" w:fill="FFFF00"/>
            <w:noWrap/>
            <w:hideMark/>
          </w:tcPr>
          <w:p w:rsidR="00C53C11" w:rsidRPr="00C53C11" w:rsidRDefault="00C53C11" w:rsidP="00C645EE">
            <w:pPr>
              <w:spacing w:after="0"/>
              <w:jc w:val="center"/>
              <w:rPr>
                <w:rFonts w:ascii="Calibri" w:eastAsia="Times New Roman" w:hAnsi="Calibri" w:cs="Calibri"/>
                <w:b/>
                <w:bCs/>
                <w:sz w:val="16"/>
                <w:szCs w:val="16"/>
              </w:rPr>
            </w:pPr>
          </w:p>
        </w:tc>
        <w:tc>
          <w:tcPr>
            <w:tcW w:w="1017" w:type="dxa"/>
            <w:tcBorders>
              <w:top w:val="nil"/>
              <w:left w:val="nil"/>
              <w:bottom w:val="single" w:sz="4" w:space="0" w:color="auto"/>
              <w:right w:val="single" w:sz="4" w:space="0" w:color="auto"/>
            </w:tcBorders>
            <w:shd w:val="clear" w:color="000000" w:fill="FFFF00"/>
            <w:noWrap/>
            <w:hideMark/>
          </w:tcPr>
          <w:p w:rsidR="00C53C11" w:rsidRPr="00C53C11" w:rsidRDefault="00C53C11" w:rsidP="00C53C11">
            <w:pPr>
              <w:spacing w:after="0"/>
              <w:jc w:val="right"/>
              <w:rPr>
                <w:rFonts w:ascii="Calibri" w:eastAsia="Times New Roman" w:hAnsi="Calibri" w:cs="Calibri"/>
                <w:b/>
                <w:bCs/>
                <w:sz w:val="16"/>
                <w:szCs w:val="16"/>
              </w:rPr>
            </w:pPr>
            <w:r w:rsidRPr="00C53C11">
              <w:rPr>
                <w:rFonts w:ascii="Calibri" w:eastAsia="Times New Roman" w:hAnsi="Calibri" w:cs="Calibri"/>
                <w:b/>
                <w:bCs/>
                <w:sz w:val="16"/>
                <w:szCs w:val="16"/>
              </w:rPr>
              <w:t> </w:t>
            </w:r>
          </w:p>
        </w:tc>
        <w:tc>
          <w:tcPr>
            <w:tcW w:w="1176" w:type="dxa"/>
            <w:tcBorders>
              <w:top w:val="nil"/>
              <w:left w:val="nil"/>
              <w:bottom w:val="single" w:sz="4" w:space="0" w:color="auto"/>
              <w:right w:val="single" w:sz="4" w:space="0" w:color="auto"/>
            </w:tcBorders>
            <w:shd w:val="clear" w:color="000000" w:fill="FFFF00"/>
            <w:noWrap/>
            <w:hideMark/>
          </w:tcPr>
          <w:p w:rsidR="00C53C11" w:rsidRPr="00C53C11" w:rsidRDefault="00C53C11" w:rsidP="00C53C11">
            <w:pPr>
              <w:spacing w:after="0"/>
              <w:jc w:val="right"/>
              <w:rPr>
                <w:rFonts w:ascii="Calibri" w:eastAsia="Times New Roman" w:hAnsi="Calibri" w:cs="Calibri"/>
                <w:b/>
                <w:bCs/>
                <w:sz w:val="16"/>
                <w:szCs w:val="16"/>
              </w:rPr>
            </w:pPr>
            <w:r w:rsidRPr="00C53C11">
              <w:rPr>
                <w:rFonts w:ascii="Calibri" w:eastAsia="Times New Roman" w:hAnsi="Calibri" w:cs="Calibri"/>
                <w:b/>
                <w:bCs/>
                <w:sz w:val="16"/>
                <w:szCs w:val="16"/>
              </w:rPr>
              <w:t xml:space="preserve">     160,000.00 </w:t>
            </w:r>
          </w:p>
        </w:tc>
      </w:tr>
      <w:tr w:rsidR="00C53C11" w:rsidRPr="00C53C11" w:rsidTr="00384921">
        <w:trPr>
          <w:trHeight w:val="288"/>
        </w:trPr>
        <w:tc>
          <w:tcPr>
            <w:tcW w:w="285" w:type="dxa"/>
            <w:tcBorders>
              <w:top w:val="nil"/>
              <w:left w:val="single" w:sz="4" w:space="0" w:color="auto"/>
              <w:bottom w:val="single" w:sz="4" w:space="0" w:color="auto"/>
              <w:right w:val="single" w:sz="4" w:space="0" w:color="auto"/>
            </w:tcBorders>
            <w:shd w:val="clear" w:color="000000" w:fill="FCD5B4"/>
            <w:noWrap/>
            <w:vAlign w:val="center"/>
            <w:hideMark/>
          </w:tcPr>
          <w:p w:rsidR="00C53C11" w:rsidRPr="00C53C11" w:rsidRDefault="00C53C11" w:rsidP="00C645EE">
            <w:pPr>
              <w:spacing w:after="0"/>
              <w:ind w:left="-93" w:right="-63"/>
              <w:jc w:val="center"/>
              <w:rPr>
                <w:rFonts w:eastAsia="Times New Roman"/>
                <w:b/>
                <w:bCs/>
                <w:sz w:val="16"/>
                <w:szCs w:val="16"/>
              </w:rPr>
            </w:pPr>
          </w:p>
        </w:tc>
        <w:tc>
          <w:tcPr>
            <w:tcW w:w="405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86"/>
              <w:jc w:val="center"/>
              <w:rPr>
                <w:rFonts w:eastAsia="Times New Roman"/>
                <w:b/>
                <w:bCs/>
                <w:sz w:val="16"/>
                <w:szCs w:val="16"/>
              </w:rPr>
            </w:pPr>
            <w:r w:rsidRPr="00C53C11">
              <w:rPr>
                <w:rFonts w:eastAsia="Times New Roman"/>
                <w:b/>
                <w:bCs/>
                <w:sz w:val="16"/>
                <w:szCs w:val="16"/>
              </w:rPr>
              <w:t>Pillar 6: Environmental, Green Services &amp; Recreation</w:t>
            </w:r>
          </w:p>
        </w:tc>
        <w:tc>
          <w:tcPr>
            <w:tcW w:w="72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21"/>
              <w:jc w:val="center"/>
              <w:rPr>
                <w:rFonts w:eastAsia="Times New Roman"/>
                <w:b/>
                <w:bCs/>
                <w:sz w:val="16"/>
                <w:szCs w:val="16"/>
              </w:rPr>
            </w:pPr>
          </w:p>
        </w:tc>
        <w:tc>
          <w:tcPr>
            <w:tcW w:w="126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04"/>
              <w:jc w:val="center"/>
              <w:rPr>
                <w:rFonts w:eastAsia="Times New Roman"/>
                <w:b/>
                <w:bCs/>
                <w:sz w:val="16"/>
                <w:szCs w:val="16"/>
              </w:rPr>
            </w:pPr>
            <w:r w:rsidRPr="00C53C11">
              <w:rPr>
                <w:rFonts w:eastAsia="Times New Roman"/>
                <w:b/>
                <w:bCs/>
                <w:sz w:val="16"/>
                <w:szCs w:val="16"/>
              </w:rPr>
              <w:t> </w:t>
            </w:r>
          </w:p>
        </w:tc>
        <w:tc>
          <w:tcPr>
            <w:tcW w:w="99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96"/>
              <w:jc w:val="center"/>
              <w:rPr>
                <w:rFonts w:eastAsia="Times New Roman"/>
                <w:b/>
                <w:bCs/>
                <w:sz w:val="16"/>
                <w:szCs w:val="16"/>
              </w:rPr>
            </w:pPr>
          </w:p>
        </w:tc>
        <w:tc>
          <w:tcPr>
            <w:tcW w:w="63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31"/>
              <w:jc w:val="center"/>
              <w:rPr>
                <w:rFonts w:eastAsia="Times New Roman"/>
                <w:b/>
                <w:bCs/>
                <w:sz w:val="16"/>
                <w:szCs w:val="16"/>
              </w:rPr>
            </w:pPr>
          </w:p>
        </w:tc>
        <w:tc>
          <w:tcPr>
            <w:tcW w:w="99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51"/>
              <w:jc w:val="center"/>
              <w:rPr>
                <w:rFonts w:eastAsia="Times New Roman"/>
                <w:b/>
                <w:bCs/>
                <w:sz w:val="16"/>
                <w:szCs w:val="16"/>
              </w:rPr>
            </w:pPr>
          </w:p>
        </w:tc>
        <w:tc>
          <w:tcPr>
            <w:tcW w:w="36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10"/>
              <w:jc w:val="center"/>
              <w:rPr>
                <w:rFonts w:eastAsia="Times New Roman"/>
                <w:b/>
                <w:bCs/>
                <w:sz w:val="16"/>
                <w:szCs w:val="16"/>
              </w:rPr>
            </w:pPr>
          </w:p>
        </w:tc>
        <w:tc>
          <w:tcPr>
            <w:tcW w:w="975"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10"/>
              <w:jc w:val="center"/>
              <w:rPr>
                <w:rFonts w:eastAsia="Times New Roman"/>
                <w:b/>
                <w:bCs/>
                <w:sz w:val="16"/>
                <w:szCs w:val="16"/>
              </w:rPr>
            </w:pPr>
          </w:p>
        </w:tc>
        <w:tc>
          <w:tcPr>
            <w:tcW w:w="90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10"/>
              <w:jc w:val="center"/>
              <w:rPr>
                <w:rFonts w:eastAsia="Times New Roman"/>
                <w:b/>
                <w:bCs/>
                <w:sz w:val="16"/>
                <w:szCs w:val="16"/>
              </w:rPr>
            </w:pPr>
          </w:p>
        </w:tc>
        <w:tc>
          <w:tcPr>
            <w:tcW w:w="90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10"/>
              <w:jc w:val="center"/>
              <w:rPr>
                <w:rFonts w:eastAsia="Times New Roman"/>
                <w:b/>
                <w:bCs/>
                <w:sz w:val="16"/>
                <w:szCs w:val="16"/>
              </w:rPr>
            </w:pPr>
          </w:p>
        </w:tc>
        <w:tc>
          <w:tcPr>
            <w:tcW w:w="1043"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jc w:val="center"/>
              <w:rPr>
                <w:rFonts w:eastAsia="Times New Roman"/>
                <w:b/>
                <w:bCs/>
                <w:sz w:val="16"/>
                <w:szCs w:val="16"/>
              </w:rPr>
            </w:pPr>
          </w:p>
        </w:tc>
        <w:tc>
          <w:tcPr>
            <w:tcW w:w="1017" w:type="dxa"/>
            <w:tcBorders>
              <w:top w:val="nil"/>
              <w:left w:val="nil"/>
              <w:bottom w:val="single" w:sz="4" w:space="0" w:color="auto"/>
              <w:right w:val="single" w:sz="4" w:space="0" w:color="auto"/>
            </w:tcBorders>
            <w:shd w:val="clear" w:color="000000" w:fill="FFF2CC"/>
            <w:hideMark/>
          </w:tcPr>
          <w:p w:rsidR="00C53C11" w:rsidRPr="00C53C11" w:rsidRDefault="00C53C11" w:rsidP="00C53C11">
            <w:pPr>
              <w:spacing w:after="0"/>
              <w:jc w:val="right"/>
              <w:rPr>
                <w:rFonts w:eastAsia="Times New Roman"/>
                <w:b/>
                <w:bCs/>
                <w:sz w:val="16"/>
                <w:szCs w:val="16"/>
              </w:rPr>
            </w:pPr>
            <w:r w:rsidRPr="00C53C11">
              <w:rPr>
                <w:rFonts w:eastAsia="Times New Roman"/>
                <w:b/>
                <w:bCs/>
                <w:sz w:val="16"/>
                <w:szCs w:val="16"/>
              </w:rPr>
              <w:t> </w:t>
            </w:r>
          </w:p>
        </w:tc>
        <w:tc>
          <w:tcPr>
            <w:tcW w:w="1176" w:type="dxa"/>
            <w:tcBorders>
              <w:top w:val="nil"/>
              <w:left w:val="nil"/>
              <w:bottom w:val="single" w:sz="4" w:space="0" w:color="auto"/>
              <w:right w:val="single" w:sz="4" w:space="0" w:color="auto"/>
            </w:tcBorders>
            <w:shd w:val="clear" w:color="000000" w:fill="FFF2CC"/>
            <w:hideMark/>
          </w:tcPr>
          <w:p w:rsidR="00C53C11" w:rsidRPr="00C53C11" w:rsidRDefault="00C53C11" w:rsidP="00C53C11">
            <w:pPr>
              <w:spacing w:after="0"/>
              <w:jc w:val="right"/>
              <w:rPr>
                <w:rFonts w:eastAsia="Times New Roman"/>
                <w:b/>
                <w:bCs/>
                <w:sz w:val="16"/>
                <w:szCs w:val="16"/>
              </w:rPr>
            </w:pPr>
            <w:r w:rsidRPr="00C53C11">
              <w:rPr>
                <w:rFonts w:eastAsia="Times New Roman"/>
                <w:b/>
                <w:bCs/>
                <w:sz w:val="16"/>
                <w:szCs w:val="16"/>
              </w:rPr>
              <w:t> </w:t>
            </w:r>
          </w:p>
        </w:tc>
      </w:tr>
      <w:tr w:rsidR="00C53C11" w:rsidRPr="00C53C11" w:rsidTr="00384921">
        <w:trPr>
          <w:trHeight w:val="612"/>
        </w:trPr>
        <w:tc>
          <w:tcPr>
            <w:tcW w:w="285" w:type="dxa"/>
            <w:tcBorders>
              <w:top w:val="nil"/>
              <w:left w:val="single" w:sz="4" w:space="0" w:color="auto"/>
              <w:bottom w:val="single" w:sz="4" w:space="0" w:color="auto"/>
              <w:right w:val="single" w:sz="4" w:space="0" w:color="auto"/>
            </w:tcBorders>
            <w:shd w:val="clear" w:color="auto" w:fill="auto"/>
            <w:noWrap/>
            <w:vAlign w:val="center"/>
            <w:hideMark/>
          </w:tcPr>
          <w:p w:rsidR="00C53C11" w:rsidRPr="00C53C11" w:rsidRDefault="00C53C11" w:rsidP="00C645EE">
            <w:pPr>
              <w:spacing w:after="0"/>
              <w:ind w:left="-93" w:right="-63"/>
              <w:jc w:val="center"/>
              <w:rPr>
                <w:rFonts w:eastAsia="Times New Roman"/>
                <w:sz w:val="16"/>
                <w:szCs w:val="16"/>
              </w:rPr>
            </w:pPr>
            <w:r w:rsidRPr="00C53C11">
              <w:rPr>
                <w:rFonts w:eastAsia="Times New Roman"/>
                <w:sz w:val="16"/>
                <w:szCs w:val="16"/>
              </w:rPr>
              <w:t>15</w:t>
            </w:r>
          </w:p>
        </w:tc>
        <w:tc>
          <w:tcPr>
            <w:tcW w:w="405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86"/>
              <w:jc w:val="both"/>
              <w:rPr>
                <w:rFonts w:eastAsia="Times New Roman"/>
                <w:color w:val="000000"/>
                <w:sz w:val="16"/>
                <w:szCs w:val="16"/>
              </w:rPr>
            </w:pPr>
            <w:r w:rsidRPr="00C53C11">
              <w:rPr>
                <w:rFonts w:eastAsia="Times New Roman"/>
                <w:color w:val="000000"/>
                <w:sz w:val="16"/>
                <w:szCs w:val="16"/>
              </w:rPr>
              <w:t>providing Training on how to make safe, clean, green  and waste management for community/citizen through building sense of ownership</w:t>
            </w:r>
          </w:p>
        </w:tc>
        <w:tc>
          <w:tcPr>
            <w:tcW w:w="720" w:type="dxa"/>
            <w:tcBorders>
              <w:top w:val="nil"/>
              <w:left w:val="nil"/>
              <w:bottom w:val="single" w:sz="4" w:space="0" w:color="auto"/>
              <w:right w:val="single" w:sz="4" w:space="0" w:color="auto"/>
            </w:tcBorders>
            <w:shd w:val="clear" w:color="000000" w:fill="FFFFFF"/>
            <w:noWrap/>
            <w:hideMark/>
          </w:tcPr>
          <w:p w:rsidR="00C53C11" w:rsidRPr="00C53C11" w:rsidRDefault="00C53C11" w:rsidP="00C645EE">
            <w:pPr>
              <w:spacing w:after="0"/>
              <w:ind w:left="-108" w:right="-121"/>
              <w:jc w:val="center"/>
              <w:rPr>
                <w:rFonts w:eastAsia="Times New Roman"/>
                <w:color w:val="000000"/>
                <w:sz w:val="16"/>
                <w:szCs w:val="16"/>
              </w:rPr>
            </w:pPr>
            <w:r w:rsidRPr="00C53C11">
              <w:rPr>
                <w:rFonts w:eastAsia="Times New Roman"/>
                <w:color w:val="000000"/>
                <w:sz w:val="16"/>
                <w:szCs w:val="16"/>
              </w:rPr>
              <w:t>ESMS</w:t>
            </w:r>
          </w:p>
        </w:tc>
        <w:tc>
          <w:tcPr>
            <w:tcW w:w="126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04"/>
              <w:rPr>
                <w:rFonts w:eastAsia="Times New Roman"/>
                <w:color w:val="000000"/>
                <w:sz w:val="16"/>
                <w:szCs w:val="16"/>
              </w:rPr>
            </w:pPr>
            <w:r w:rsidRPr="00C53C11">
              <w:rPr>
                <w:rFonts w:eastAsia="Times New Roman"/>
                <w:color w:val="000000"/>
                <w:sz w:val="16"/>
                <w:szCs w:val="16"/>
              </w:rPr>
              <w:t xml:space="preserve"> Poor attention  on  environment protection</w:t>
            </w:r>
          </w:p>
        </w:tc>
        <w:tc>
          <w:tcPr>
            <w:tcW w:w="99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96"/>
              <w:jc w:val="center"/>
              <w:rPr>
                <w:rFonts w:eastAsia="Times New Roman"/>
                <w:sz w:val="16"/>
                <w:szCs w:val="16"/>
              </w:rPr>
            </w:pPr>
            <w:r w:rsidRPr="00C53C11">
              <w:rPr>
                <w:rFonts w:eastAsia="Times New Roman"/>
                <w:sz w:val="16"/>
                <w:szCs w:val="16"/>
              </w:rPr>
              <w:t>No. of trainees</w:t>
            </w:r>
          </w:p>
        </w:tc>
        <w:tc>
          <w:tcPr>
            <w:tcW w:w="63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31"/>
              <w:jc w:val="center"/>
              <w:rPr>
                <w:rFonts w:eastAsia="Times New Roman"/>
                <w:sz w:val="16"/>
                <w:szCs w:val="16"/>
              </w:rPr>
            </w:pPr>
            <w:r w:rsidRPr="00C53C11">
              <w:rPr>
                <w:rFonts w:eastAsia="Times New Roman"/>
                <w:sz w:val="16"/>
                <w:szCs w:val="16"/>
              </w:rPr>
              <w:t>15</w:t>
            </w:r>
          </w:p>
        </w:tc>
        <w:tc>
          <w:tcPr>
            <w:tcW w:w="990" w:type="dxa"/>
            <w:tcBorders>
              <w:top w:val="nil"/>
              <w:left w:val="nil"/>
              <w:bottom w:val="single" w:sz="4" w:space="0" w:color="auto"/>
              <w:right w:val="single" w:sz="4" w:space="0" w:color="auto"/>
            </w:tcBorders>
            <w:shd w:val="clear" w:color="auto" w:fill="auto"/>
            <w:noWrap/>
            <w:hideMark/>
          </w:tcPr>
          <w:p w:rsidR="00C53C11" w:rsidRPr="00C53C11" w:rsidRDefault="00C53C11" w:rsidP="00C645EE">
            <w:pPr>
              <w:spacing w:after="0"/>
              <w:ind w:left="-108" w:right="-51"/>
              <w:jc w:val="center"/>
              <w:rPr>
                <w:rFonts w:ascii="Calibri" w:eastAsia="Times New Roman" w:hAnsi="Calibri" w:cs="Calibri"/>
                <w:sz w:val="16"/>
                <w:szCs w:val="16"/>
              </w:rPr>
            </w:pPr>
            <w:r w:rsidRPr="00C53C11">
              <w:rPr>
                <w:rFonts w:ascii="Calibri" w:eastAsia="Times New Roman" w:hAnsi="Calibri" w:cs="Calibri"/>
                <w:sz w:val="16"/>
                <w:szCs w:val="16"/>
              </w:rPr>
              <w:t>ESMS</w:t>
            </w:r>
          </w:p>
        </w:tc>
        <w:tc>
          <w:tcPr>
            <w:tcW w:w="36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ascii="Calibri" w:eastAsia="Times New Roman" w:hAnsi="Calibri" w:cs="Calibri"/>
                <w:sz w:val="16"/>
                <w:szCs w:val="16"/>
              </w:rPr>
            </w:pPr>
          </w:p>
        </w:tc>
        <w:tc>
          <w:tcPr>
            <w:tcW w:w="975"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r w:rsidRPr="00C53C11">
              <w:rPr>
                <w:rFonts w:eastAsia="Times New Roman"/>
                <w:sz w:val="16"/>
                <w:szCs w:val="16"/>
              </w:rPr>
              <w:t>40,000.00</w:t>
            </w:r>
          </w:p>
        </w:tc>
        <w:tc>
          <w:tcPr>
            <w:tcW w:w="90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r w:rsidRPr="00C53C11">
              <w:rPr>
                <w:rFonts w:eastAsia="Times New Roman"/>
                <w:sz w:val="16"/>
                <w:szCs w:val="16"/>
              </w:rPr>
              <w:t>35,000.00</w:t>
            </w:r>
          </w:p>
        </w:tc>
        <w:tc>
          <w:tcPr>
            <w:tcW w:w="90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r w:rsidRPr="00C53C11">
              <w:rPr>
                <w:rFonts w:eastAsia="Times New Roman"/>
                <w:sz w:val="16"/>
                <w:szCs w:val="16"/>
              </w:rPr>
              <w:t>-</w:t>
            </w:r>
          </w:p>
        </w:tc>
        <w:tc>
          <w:tcPr>
            <w:tcW w:w="1043"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jc w:val="center"/>
              <w:rPr>
                <w:rFonts w:eastAsia="Times New Roman"/>
                <w:sz w:val="16"/>
                <w:szCs w:val="16"/>
              </w:rPr>
            </w:pPr>
            <w:r w:rsidRPr="00C53C11">
              <w:rPr>
                <w:rFonts w:eastAsia="Times New Roman"/>
                <w:sz w:val="16"/>
                <w:szCs w:val="16"/>
              </w:rPr>
              <w:t>Municipality</w:t>
            </w:r>
          </w:p>
        </w:tc>
        <w:tc>
          <w:tcPr>
            <w:tcW w:w="1017" w:type="dxa"/>
            <w:tcBorders>
              <w:top w:val="nil"/>
              <w:left w:val="nil"/>
              <w:bottom w:val="single" w:sz="4" w:space="0" w:color="auto"/>
              <w:right w:val="single" w:sz="4" w:space="0" w:color="auto"/>
            </w:tcBorders>
            <w:shd w:val="clear" w:color="000000" w:fill="FFFFFF"/>
            <w:hideMark/>
          </w:tcPr>
          <w:p w:rsidR="00C53C11" w:rsidRPr="00C53C11" w:rsidRDefault="00C53C11" w:rsidP="00C53C11">
            <w:pPr>
              <w:spacing w:after="0"/>
              <w:jc w:val="right"/>
              <w:rPr>
                <w:rFonts w:eastAsia="Times New Roman"/>
                <w:sz w:val="16"/>
                <w:szCs w:val="16"/>
              </w:rPr>
            </w:pPr>
            <w:r w:rsidRPr="00C53C11">
              <w:rPr>
                <w:rFonts w:eastAsia="Times New Roman"/>
                <w:sz w:val="16"/>
                <w:szCs w:val="16"/>
              </w:rPr>
              <w:t xml:space="preserve">Training </w:t>
            </w:r>
          </w:p>
        </w:tc>
        <w:tc>
          <w:tcPr>
            <w:tcW w:w="1176" w:type="dxa"/>
            <w:tcBorders>
              <w:top w:val="nil"/>
              <w:left w:val="nil"/>
              <w:bottom w:val="single" w:sz="4" w:space="0" w:color="auto"/>
              <w:right w:val="single" w:sz="4" w:space="0" w:color="auto"/>
            </w:tcBorders>
            <w:shd w:val="clear" w:color="auto" w:fill="auto"/>
            <w:noWrap/>
            <w:hideMark/>
          </w:tcPr>
          <w:p w:rsidR="00C53C11" w:rsidRPr="00C53C11" w:rsidRDefault="00C53C11" w:rsidP="00C53C11">
            <w:pPr>
              <w:spacing w:after="0"/>
              <w:jc w:val="right"/>
              <w:rPr>
                <w:rFonts w:ascii="Calibri" w:eastAsia="Times New Roman" w:hAnsi="Calibri" w:cs="Calibri"/>
                <w:sz w:val="16"/>
                <w:szCs w:val="16"/>
              </w:rPr>
            </w:pPr>
            <w:r w:rsidRPr="00C53C11">
              <w:rPr>
                <w:rFonts w:ascii="Calibri" w:eastAsia="Times New Roman" w:hAnsi="Calibri" w:cs="Calibri"/>
                <w:sz w:val="16"/>
                <w:szCs w:val="16"/>
              </w:rPr>
              <w:t xml:space="preserve">        75,000.00 </w:t>
            </w:r>
          </w:p>
        </w:tc>
      </w:tr>
      <w:tr w:rsidR="00C53C11" w:rsidRPr="00C53C11" w:rsidTr="00384921">
        <w:trPr>
          <w:trHeight w:val="288"/>
        </w:trPr>
        <w:tc>
          <w:tcPr>
            <w:tcW w:w="285" w:type="dxa"/>
            <w:tcBorders>
              <w:top w:val="nil"/>
              <w:left w:val="single" w:sz="4" w:space="0" w:color="auto"/>
              <w:bottom w:val="single" w:sz="4" w:space="0" w:color="auto"/>
              <w:right w:val="single" w:sz="4" w:space="0" w:color="auto"/>
            </w:tcBorders>
            <w:shd w:val="clear" w:color="000000" w:fill="FFFF00"/>
            <w:noWrap/>
            <w:vAlign w:val="center"/>
            <w:hideMark/>
          </w:tcPr>
          <w:p w:rsidR="00C53C11" w:rsidRPr="00C53C11" w:rsidRDefault="00C53C11" w:rsidP="00C645EE">
            <w:pPr>
              <w:spacing w:after="0"/>
              <w:ind w:left="-93" w:right="-63"/>
              <w:jc w:val="center"/>
              <w:rPr>
                <w:rFonts w:eastAsia="Times New Roman"/>
                <w:b/>
                <w:bCs/>
                <w:sz w:val="16"/>
                <w:szCs w:val="16"/>
              </w:rPr>
            </w:pPr>
          </w:p>
        </w:tc>
        <w:tc>
          <w:tcPr>
            <w:tcW w:w="405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86"/>
              <w:jc w:val="center"/>
              <w:rPr>
                <w:rFonts w:eastAsia="Times New Roman"/>
                <w:b/>
                <w:bCs/>
                <w:sz w:val="16"/>
                <w:szCs w:val="16"/>
              </w:rPr>
            </w:pPr>
            <w:r w:rsidRPr="00C53C11">
              <w:rPr>
                <w:rFonts w:eastAsia="Times New Roman"/>
                <w:b/>
                <w:bCs/>
                <w:sz w:val="16"/>
                <w:szCs w:val="16"/>
              </w:rPr>
              <w:t>Subtotal</w:t>
            </w:r>
          </w:p>
        </w:tc>
        <w:tc>
          <w:tcPr>
            <w:tcW w:w="72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121"/>
              <w:jc w:val="center"/>
              <w:rPr>
                <w:rFonts w:eastAsia="Times New Roman"/>
                <w:b/>
                <w:bCs/>
                <w:sz w:val="16"/>
                <w:szCs w:val="16"/>
              </w:rPr>
            </w:pPr>
          </w:p>
        </w:tc>
        <w:tc>
          <w:tcPr>
            <w:tcW w:w="126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104"/>
              <w:jc w:val="center"/>
              <w:rPr>
                <w:rFonts w:eastAsia="Times New Roman"/>
                <w:b/>
                <w:bCs/>
                <w:sz w:val="16"/>
                <w:szCs w:val="16"/>
              </w:rPr>
            </w:pPr>
            <w:r w:rsidRPr="00C53C11">
              <w:rPr>
                <w:rFonts w:eastAsia="Times New Roman"/>
                <w:b/>
                <w:bCs/>
                <w:sz w:val="16"/>
                <w:szCs w:val="16"/>
              </w:rPr>
              <w:t> </w:t>
            </w:r>
          </w:p>
        </w:tc>
        <w:tc>
          <w:tcPr>
            <w:tcW w:w="99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96"/>
              <w:jc w:val="center"/>
              <w:rPr>
                <w:rFonts w:eastAsia="Times New Roman"/>
                <w:b/>
                <w:bCs/>
                <w:sz w:val="16"/>
                <w:szCs w:val="16"/>
              </w:rPr>
            </w:pPr>
          </w:p>
        </w:tc>
        <w:tc>
          <w:tcPr>
            <w:tcW w:w="63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131"/>
              <w:jc w:val="center"/>
              <w:rPr>
                <w:rFonts w:eastAsia="Times New Roman"/>
                <w:b/>
                <w:bCs/>
                <w:sz w:val="16"/>
                <w:szCs w:val="16"/>
              </w:rPr>
            </w:pPr>
          </w:p>
        </w:tc>
        <w:tc>
          <w:tcPr>
            <w:tcW w:w="99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51"/>
              <w:jc w:val="center"/>
              <w:rPr>
                <w:rFonts w:eastAsia="Times New Roman"/>
                <w:b/>
                <w:bCs/>
                <w:sz w:val="16"/>
                <w:szCs w:val="16"/>
              </w:rPr>
            </w:pPr>
          </w:p>
        </w:tc>
        <w:tc>
          <w:tcPr>
            <w:tcW w:w="36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110"/>
              <w:jc w:val="center"/>
              <w:rPr>
                <w:rFonts w:eastAsia="Times New Roman"/>
                <w:b/>
                <w:bCs/>
                <w:sz w:val="16"/>
                <w:szCs w:val="16"/>
              </w:rPr>
            </w:pPr>
            <w:r w:rsidRPr="00C53C11">
              <w:rPr>
                <w:rFonts w:eastAsia="Times New Roman"/>
                <w:b/>
                <w:bCs/>
                <w:sz w:val="16"/>
                <w:szCs w:val="16"/>
              </w:rPr>
              <w:t>-</w:t>
            </w:r>
          </w:p>
        </w:tc>
        <w:tc>
          <w:tcPr>
            <w:tcW w:w="975" w:type="dxa"/>
            <w:tcBorders>
              <w:top w:val="nil"/>
              <w:left w:val="nil"/>
              <w:bottom w:val="single" w:sz="4" w:space="0" w:color="auto"/>
              <w:right w:val="single" w:sz="4" w:space="0" w:color="auto"/>
            </w:tcBorders>
            <w:shd w:val="clear" w:color="000000" w:fill="FFFF00"/>
            <w:noWrap/>
            <w:hideMark/>
          </w:tcPr>
          <w:p w:rsidR="00C53C11" w:rsidRPr="00C53C11" w:rsidRDefault="00C53C11" w:rsidP="00C645EE">
            <w:pPr>
              <w:spacing w:after="0"/>
              <w:ind w:left="-108" w:right="-110"/>
              <w:jc w:val="center"/>
              <w:rPr>
                <w:rFonts w:ascii="Calibri" w:eastAsia="Times New Roman" w:hAnsi="Calibri" w:cs="Calibri"/>
                <w:b/>
                <w:bCs/>
                <w:sz w:val="16"/>
                <w:szCs w:val="16"/>
              </w:rPr>
            </w:pPr>
            <w:r w:rsidRPr="00C53C11">
              <w:rPr>
                <w:rFonts w:ascii="Calibri" w:eastAsia="Times New Roman" w:hAnsi="Calibri" w:cs="Calibri"/>
                <w:b/>
                <w:bCs/>
                <w:sz w:val="16"/>
                <w:szCs w:val="16"/>
              </w:rPr>
              <w:t>40,000.00</w:t>
            </w:r>
          </w:p>
        </w:tc>
        <w:tc>
          <w:tcPr>
            <w:tcW w:w="900" w:type="dxa"/>
            <w:tcBorders>
              <w:top w:val="nil"/>
              <w:left w:val="nil"/>
              <w:bottom w:val="single" w:sz="4" w:space="0" w:color="auto"/>
              <w:right w:val="single" w:sz="4" w:space="0" w:color="auto"/>
            </w:tcBorders>
            <w:shd w:val="clear" w:color="000000" w:fill="FFFF00"/>
            <w:noWrap/>
            <w:hideMark/>
          </w:tcPr>
          <w:p w:rsidR="00C53C11" w:rsidRPr="00C53C11" w:rsidRDefault="00C53C11" w:rsidP="00C645EE">
            <w:pPr>
              <w:spacing w:after="0"/>
              <w:ind w:left="-108" w:right="-110"/>
              <w:jc w:val="center"/>
              <w:rPr>
                <w:rFonts w:ascii="Calibri" w:eastAsia="Times New Roman" w:hAnsi="Calibri" w:cs="Calibri"/>
                <w:b/>
                <w:bCs/>
                <w:sz w:val="16"/>
                <w:szCs w:val="16"/>
              </w:rPr>
            </w:pPr>
            <w:r w:rsidRPr="00C53C11">
              <w:rPr>
                <w:rFonts w:ascii="Calibri" w:eastAsia="Times New Roman" w:hAnsi="Calibri" w:cs="Calibri"/>
                <w:b/>
                <w:bCs/>
                <w:sz w:val="16"/>
                <w:szCs w:val="16"/>
              </w:rPr>
              <w:t>35,000.00</w:t>
            </w:r>
          </w:p>
        </w:tc>
        <w:tc>
          <w:tcPr>
            <w:tcW w:w="900" w:type="dxa"/>
            <w:tcBorders>
              <w:top w:val="nil"/>
              <w:left w:val="nil"/>
              <w:bottom w:val="single" w:sz="4" w:space="0" w:color="auto"/>
              <w:right w:val="single" w:sz="4" w:space="0" w:color="auto"/>
            </w:tcBorders>
            <w:shd w:val="clear" w:color="000000" w:fill="FFFF00"/>
            <w:noWrap/>
            <w:hideMark/>
          </w:tcPr>
          <w:p w:rsidR="00C53C11" w:rsidRPr="00C53C11" w:rsidRDefault="00C53C11" w:rsidP="00C645EE">
            <w:pPr>
              <w:spacing w:after="0"/>
              <w:ind w:left="-108" w:right="-110"/>
              <w:jc w:val="center"/>
              <w:rPr>
                <w:rFonts w:ascii="Calibri" w:eastAsia="Times New Roman" w:hAnsi="Calibri" w:cs="Calibri"/>
                <w:b/>
                <w:bCs/>
                <w:sz w:val="16"/>
                <w:szCs w:val="16"/>
              </w:rPr>
            </w:pPr>
            <w:r w:rsidRPr="00C53C11">
              <w:rPr>
                <w:rFonts w:ascii="Calibri" w:eastAsia="Times New Roman" w:hAnsi="Calibri" w:cs="Calibri"/>
                <w:b/>
                <w:bCs/>
                <w:sz w:val="16"/>
                <w:szCs w:val="16"/>
              </w:rPr>
              <w:t>-</w:t>
            </w:r>
          </w:p>
        </w:tc>
        <w:tc>
          <w:tcPr>
            <w:tcW w:w="1043" w:type="dxa"/>
            <w:tcBorders>
              <w:top w:val="nil"/>
              <w:left w:val="nil"/>
              <w:bottom w:val="single" w:sz="4" w:space="0" w:color="auto"/>
              <w:right w:val="single" w:sz="4" w:space="0" w:color="auto"/>
            </w:tcBorders>
            <w:shd w:val="clear" w:color="000000" w:fill="FFFF00"/>
            <w:noWrap/>
            <w:hideMark/>
          </w:tcPr>
          <w:p w:rsidR="00C53C11" w:rsidRPr="00C53C11" w:rsidRDefault="00C53C11" w:rsidP="00C645EE">
            <w:pPr>
              <w:spacing w:after="0"/>
              <w:jc w:val="center"/>
              <w:rPr>
                <w:rFonts w:ascii="Calibri" w:eastAsia="Times New Roman" w:hAnsi="Calibri" w:cs="Calibri"/>
                <w:b/>
                <w:bCs/>
                <w:sz w:val="16"/>
                <w:szCs w:val="16"/>
              </w:rPr>
            </w:pPr>
          </w:p>
        </w:tc>
        <w:tc>
          <w:tcPr>
            <w:tcW w:w="1017" w:type="dxa"/>
            <w:tcBorders>
              <w:top w:val="nil"/>
              <w:left w:val="nil"/>
              <w:bottom w:val="single" w:sz="4" w:space="0" w:color="auto"/>
              <w:right w:val="single" w:sz="4" w:space="0" w:color="auto"/>
            </w:tcBorders>
            <w:shd w:val="clear" w:color="000000" w:fill="FFFF00"/>
            <w:noWrap/>
            <w:hideMark/>
          </w:tcPr>
          <w:p w:rsidR="00C53C11" w:rsidRPr="00C53C11" w:rsidRDefault="00C53C11" w:rsidP="00C53C11">
            <w:pPr>
              <w:spacing w:after="0"/>
              <w:jc w:val="right"/>
              <w:rPr>
                <w:rFonts w:ascii="Calibri" w:eastAsia="Times New Roman" w:hAnsi="Calibri" w:cs="Calibri"/>
                <w:b/>
                <w:bCs/>
                <w:sz w:val="16"/>
                <w:szCs w:val="16"/>
              </w:rPr>
            </w:pPr>
            <w:r w:rsidRPr="00C53C11">
              <w:rPr>
                <w:rFonts w:ascii="Calibri" w:eastAsia="Times New Roman" w:hAnsi="Calibri" w:cs="Calibri"/>
                <w:b/>
                <w:bCs/>
                <w:sz w:val="16"/>
                <w:szCs w:val="16"/>
              </w:rPr>
              <w:t> </w:t>
            </w:r>
          </w:p>
        </w:tc>
        <w:tc>
          <w:tcPr>
            <w:tcW w:w="1176" w:type="dxa"/>
            <w:tcBorders>
              <w:top w:val="nil"/>
              <w:left w:val="nil"/>
              <w:bottom w:val="single" w:sz="4" w:space="0" w:color="auto"/>
              <w:right w:val="single" w:sz="4" w:space="0" w:color="auto"/>
            </w:tcBorders>
            <w:shd w:val="clear" w:color="000000" w:fill="FFFF00"/>
            <w:noWrap/>
            <w:hideMark/>
          </w:tcPr>
          <w:p w:rsidR="00C53C11" w:rsidRPr="00C53C11" w:rsidRDefault="00C53C11" w:rsidP="00C53C11">
            <w:pPr>
              <w:spacing w:after="0"/>
              <w:jc w:val="right"/>
              <w:rPr>
                <w:rFonts w:ascii="Calibri" w:eastAsia="Times New Roman" w:hAnsi="Calibri" w:cs="Calibri"/>
                <w:b/>
                <w:bCs/>
                <w:sz w:val="16"/>
                <w:szCs w:val="16"/>
              </w:rPr>
            </w:pPr>
            <w:r w:rsidRPr="00C53C11">
              <w:rPr>
                <w:rFonts w:ascii="Calibri" w:eastAsia="Times New Roman" w:hAnsi="Calibri" w:cs="Calibri"/>
                <w:b/>
                <w:bCs/>
                <w:sz w:val="16"/>
                <w:szCs w:val="16"/>
              </w:rPr>
              <w:t xml:space="preserve">        75,000.00 </w:t>
            </w:r>
          </w:p>
        </w:tc>
      </w:tr>
      <w:tr w:rsidR="00384921" w:rsidRPr="00C53C11" w:rsidTr="00384921">
        <w:trPr>
          <w:trHeight w:val="288"/>
        </w:trPr>
        <w:tc>
          <w:tcPr>
            <w:tcW w:w="285" w:type="dxa"/>
            <w:tcBorders>
              <w:top w:val="single" w:sz="4" w:space="0" w:color="auto"/>
              <w:left w:val="single" w:sz="4" w:space="0" w:color="auto"/>
              <w:bottom w:val="single" w:sz="4" w:space="0" w:color="000000"/>
              <w:right w:val="single" w:sz="4" w:space="0" w:color="auto"/>
            </w:tcBorders>
            <w:shd w:val="clear" w:color="auto" w:fill="FFE599" w:themeFill="accent4" w:themeFillTint="66"/>
            <w:noWrap/>
            <w:vAlign w:val="center"/>
            <w:hideMark/>
          </w:tcPr>
          <w:p w:rsidR="00384921" w:rsidRPr="00C53C11" w:rsidRDefault="00384921" w:rsidP="006C12AB">
            <w:pPr>
              <w:spacing w:after="0"/>
              <w:ind w:left="-93" w:right="-63"/>
              <w:jc w:val="center"/>
              <w:rPr>
                <w:rFonts w:eastAsia="Times New Roman"/>
                <w:b/>
                <w:bCs/>
                <w:sz w:val="18"/>
                <w:szCs w:val="18"/>
              </w:rPr>
            </w:pPr>
            <w:r w:rsidRPr="00C53C11">
              <w:rPr>
                <w:rFonts w:eastAsia="Times New Roman"/>
                <w:b/>
                <w:bCs/>
                <w:sz w:val="18"/>
                <w:szCs w:val="18"/>
              </w:rPr>
              <w:lastRenderedPageBreak/>
              <w:t>No</w:t>
            </w:r>
          </w:p>
        </w:tc>
        <w:tc>
          <w:tcPr>
            <w:tcW w:w="4050" w:type="dxa"/>
            <w:tcBorders>
              <w:top w:val="single" w:sz="4" w:space="0" w:color="auto"/>
              <w:left w:val="nil"/>
              <w:bottom w:val="single" w:sz="4" w:space="0" w:color="auto"/>
              <w:right w:val="single" w:sz="4" w:space="0" w:color="auto"/>
            </w:tcBorders>
            <w:shd w:val="clear" w:color="auto" w:fill="FFE599" w:themeFill="accent4" w:themeFillTint="66"/>
            <w:hideMark/>
          </w:tcPr>
          <w:p w:rsidR="00384921" w:rsidRPr="00C53C11" w:rsidRDefault="00384921" w:rsidP="006C12AB">
            <w:pPr>
              <w:spacing w:after="0"/>
              <w:ind w:left="-108" w:right="-86"/>
              <w:jc w:val="center"/>
              <w:rPr>
                <w:rFonts w:eastAsia="Times New Roman"/>
                <w:b/>
                <w:bCs/>
                <w:sz w:val="18"/>
                <w:szCs w:val="18"/>
              </w:rPr>
            </w:pPr>
            <w:r w:rsidRPr="00C53C11">
              <w:rPr>
                <w:rFonts w:eastAsia="Times New Roman"/>
                <w:b/>
                <w:bCs/>
                <w:sz w:val="18"/>
                <w:szCs w:val="18"/>
              </w:rPr>
              <w:t>ECSPG Pillar &amp; Capacity Building Activities /investments</w:t>
            </w:r>
          </w:p>
        </w:tc>
        <w:tc>
          <w:tcPr>
            <w:tcW w:w="720" w:type="dxa"/>
            <w:tcBorders>
              <w:top w:val="single" w:sz="4" w:space="0" w:color="auto"/>
              <w:left w:val="single" w:sz="4" w:space="0" w:color="auto"/>
              <w:bottom w:val="single" w:sz="4" w:space="0" w:color="000000"/>
              <w:right w:val="single" w:sz="4" w:space="0" w:color="auto"/>
            </w:tcBorders>
            <w:shd w:val="clear" w:color="auto" w:fill="FFE599" w:themeFill="accent4" w:themeFillTint="66"/>
            <w:hideMark/>
          </w:tcPr>
          <w:p w:rsidR="00384921" w:rsidRPr="00C53C11" w:rsidRDefault="00384921" w:rsidP="006C12AB">
            <w:pPr>
              <w:spacing w:after="0"/>
              <w:ind w:left="-108" w:right="-121"/>
              <w:jc w:val="center"/>
              <w:rPr>
                <w:rFonts w:eastAsia="Times New Roman"/>
                <w:b/>
                <w:bCs/>
                <w:sz w:val="18"/>
                <w:szCs w:val="18"/>
              </w:rPr>
            </w:pPr>
            <w:r w:rsidRPr="00C53C11">
              <w:rPr>
                <w:rFonts w:eastAsia="Times New Roman"/>
                <w:b/>
                <w:bCs/>
                <w:sz w:val="18"/>
                <w:szCs w:val="18"/>
              </w:rPr>
              <w:t>UIIDP POM Thematic Area</w:t>
            </w:r>
          </w:p>
        </w:tc>
        <w:tc>
          <w:tcPr>
            <w:tcW w:w="1260" w:type="dxa"/>
            <w:tcBorders>
              <w:top w:val="single" w:sz="4" w:space="0" w:color="auto"/>
              <w:left w:val="single" w:sz="4" w:space="0" w:color="auto"/>
              <w:bottom w:val="single" w:sz="4" w:space="0" w:color="000000"/>
              <w:right w:val="single" w:sz="4" w:space="0" w:color="auto"/>
            </w:tcBorders>
            <w:shd w:val="clear" w:color="auto" w:fill="FFE599" w:themeFill="accent4" w:themeFillTint="66"/>
            <w:hideMark/>
          </w:tcPr>
          <w:p w:rsidR="00384921" w:rsidRPr="00C53C11" w:rsidRDefault="00384921" w:rsidP="006C12AB">
            <w:pPr>
              <w:spacing w:after="0"/>
              <w:ind w:left="-108" w:right="-104"/>
              <w:rPr>
                <w:rFonts w:eastAsia="Times New Roman"/>
                <w:b/>
                <w:bCs/>
                <w:sz w:val="18"/>
                <w:szCs w:val="18"/>
              </w:rPr>
            </w:pPr>
            <w:r w:rsidRPr="00C53C11">
              <w:rPr>
                <w:rFonts w:eastAsia="Times New Roman"/>
                <w:b/>
                <w:bCs/>
                <w:sz w:val="18"/>
                <w:szCs w:val="18"/>
              </w:rPr>
              <w:t>Gaps identified</w:t>
            </w:r>
          </w:p>
        </w:tc>
        <w:tc>
          <w:tcPr>
            <w:tcW w:w="990"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384921" w:rsidRPr="00C53C11" w:rsidRDefault="00384921" w:rsidP="006C12AB">
            <w:pPr>
              <w:spacing w:after="0"/>
              <w:ind w:left="-108" w:right="-96"/>
              <w:jc w:val="center"/>
              <w:rPr>
                <w:rFonts w:ascii="Calibri" w:eastAsia="Times New Roman" w:hAnsi="Calibri" w:cs="Calibri"/>
                <w:b/>
                <w:bCs/>
                <w:sz w:val="18"/>
                <w:szCs w:val="18"/>
              </w:rPr>
            </w:pPr>
            <w:r w:rsidRPr="00C53C11">
              <w:rPr>
                <w:rFonts w:ascii="Calibri" w:eastAsia="Times New Roman" w:hAnsi="Calibri" w:cs="Calibri"/>
                <w:b/>
                <w:bCs/>
                <w:sz w:val="18"/>
                <w:szCs w:val="18"/>
              </w:rPr>
              <w:t>Performance indicators</w:t>
            </w:r>
          </w:p>
        </w:tc>
        <w:tc>
          <w:tcPr>
            <w:tcW w:w="630"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384921" w:rsidRPr="00C53C11" w:rsidRDefault="00384921" w:rsidP="006C12AB">
            <w:pPr>
              <w:spacing w:after="0"/>
              <w:ind w:left="-108" w:right="-131"/>
              <w:jc w:val="center"/>
              <w:rPr>
                <w:rFonts w:eastAsia="Times New Roman"/>
                <w:b/>
                <w:bCs/>
                <w:sz w:val="18"/>
                <w:szCs w:val="18"/>
              </w:rPr>
            </w:pPr>
            <w:r w:rsidRPr="00C53C11">
              <w:rPr>
                <w:rFonts w:eastAsia="Times New Roman"/>
                <w:b/>
                <w:bCs/>
                <w:sz w:val="18"/>
                <w:szCs w:val="18"/>
              </w:rPr>
              <w:t>Annual Target</w:t>
            </w:r>
          </w:p>
        </w:tc>
        <w:tc>
          <w:tcPr>
            <w:tcW w:w="990"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384921" w:rsidRPr="00C53C11" w:rsidRDefault="00384921" w:rsidP="006C12AB">
            <w:pPr>
              <w:spacing w:after="0"/>
              <w:ind w:left="-108" w:right="-51"/>
              <w:jc w:val="center"/>
              <w:rPr>
                <w:rFonts w:eastAsia="Times New Roman"/>
                <w:b/>
                <w:bCs/>
                <w:sz w:val="18"/>
                <w:szCs w:val="18"/>
              </w:rPr>
            </w:pPr>
            <w:r w:rsidRPr="00C53C11">
              <w:rPr>
                <w:rFonts w:eastAsia="Times New Roman"/>
                <w:b/>
                <w:bCs/>
                <w:sz w:val="18"/>
                <w:szCs w:val="18"/>
              </w:rPr>
              <w:t>Lead Person Responsible</w:t>
            </w:r>
          </w:p>
        </w:tc>
        <w:tc>
          <w:tcPr>
            <w:tcW w:w="3135" w:type="dxa"/>
            <w:gridSpan w:val="4"/>
            <w:tcBorders>
              <w:top w:val="single" w:sz="4" w:space="0" w:color="auto"/>
              <w:left w:val="nil"/>
              <w:bottom w:val="single" w:sz="4" w:space="0" w:color="auto"/>
              <w:right w:val="single" w:sz="4" w:space="0" w:color="auto"/>
            </w:tcBorders>
            <w:shd w:val="clear" w:color="auto" w:fill="FFE599" w:themeFill="accent4" w:themeFillTint="66"/>
            <w:hideMark/>
          </w:tcPr>
          <w:p w:rsidR="00384921" w:rsidRPr="00C53C11" w:rsidRDefault="00384921" w:rsidP="006C12AB">
            <w:pPr>
              <w:spacing w:after="0"/>
              <w:ind w:left="-108" w:right="-110"/>
              <w:jc w:val="center"/>
              <w:rPr>
                <w:rFonts w:eastAsia="Times New Roman"/>
                <w:b/>
                <w:bCs/>
                <w:sz w:val="18"/>
                <w:szCs w:val="18"/>
              </w:rPr>
            </w:pPr>
            <w:r w:rsidRPr="00C53C11">
              <w:rPr>
                <w:rFonts w:eastAsia="Times New Roman"/>
                <w:b/>
                <w:bCs/>
                <w:sz w:val="18"/>
                <w:szCs w:val="18"/>
              </w:rPr>
              <w:t xml:space="preserve">Implementation period </w:t>
            </w:r>
          </w:p>
        </w:tc>
        <w:tc>
          <w:tcPr>
            <w:tcW w:w="104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384921" w:rsidRPr="00C53C11" w:rsidRDefault="00384921" w:rsidP="006C12AB">
            <w:pPr>
              <w:spacing w:after="0"/>
              <w:jc w:val="center"/>
              <w:rPr>
                <w:rFonts w:eastAsia="Times New Roman"/>
                <w:b/>
                <w:bCs/>
                <w:sz w:val="18"/>
                <w:szCs w:val="18"/>
              </w:rPr>
            </w:pPr>
            <w:r w:rsidRPr="00C53C11">
              <w:rPr>
                <w:rFonts w:eastAsia="Times New Roman"/>
                <w:b/>
                <w:bCs/>
                <w:sz w:val="18"/>
                <w:szCs w:val="18"/>
              </w:rPr>
              <w:t>Executors</w:t>
            </w:r>
          </w:p>
        </w:tc>
        <w:tc>
          <w:tcPr>
            <w:tcW w:w="1017" w:type="dxa"/>
            <w:tcBorders>
              <w:top w:val="single" w:sz="4" w:space="0" w:color="auto"/>
              <w:left w:val="single" w:sz="4" w:space="0" w:color="auto"/>
              <w:bottom w:val="single" w:sz="4" w:space="0" w:color="000000"/>
              <w:right w:val="single" w:sz="4" w:space="0" w:color="auto"/>
            </w:tcBorders>
            <w:shd w:val="clear" w:color="auto" w:fill="FFE599" w:themeFill="accent4" w:themeFillTint="66"/>
            <w:hideMark/>
          </w:tcPr>
          <w:p w:rsidR="00384921" w:rsidRPr="00C53C11" w:rsidRDefault="00384921" w:rsidP="006C12AB">
            <w:pPr>
              <w:spacing w:after="0"/>
              <w:jc w:val="center"/>
              <w:rPr>
                <w:rFonts w:eastAsia="Times New Roman"/>
                <w:b/>
                <w:bCs/>
                <w:sz w:val="18"/>
                <w:szCs w:val="18"/>
              </w:rPr>
            </w:pPr>
            <w:r w:rsidRPr="00C53C11">
              <w:rPr>
                <w:rFonts w:eastAsia="Times New Roman"/>
                <w:b/>
                <w:bCs/>
                <w:sz w:val="18"/>
                <w:szCs w:val="18"/>
              </w:rPr>
              <w:t xml:space="preserve">Packaging (goods, works, services, trainings </w:t>
            </w:r>
          </w:p>
        </w:tc>
        <w:tc>
          <w:tcPr>
            <w:tcW w:w="1176" w:type="dxa"/>
            <w:tcBorders>
              <w:top w:val="single" w:sz="4" w:space="0" w:color="auto"/>
              <w:left w:val="single" w:sz="4" w:space="0" w:color="auto"/>
              <w:bottom w:val="single" w:sz="4" w:space="0" w:color="000000"/>
              <w:right w:val="single" w:sz="4" w:space="0" w:color="auto"/>
            </w:tcBorders>
            <w:shd w:val="clear" w:color="auto" w:fill="FFE599" w:themeFill="accent4" w:themeFillTint="66"/>
            <w:hideMark/>
          </w:tcPr>
          <w:p w:rsidR="00384921" w:rsidRPr="00C53C11" w:rsidRDefault="00384921" w:rsidP="006C12AB">
            <w:pPr>
              <w:spacing w:after="0"/>
              <w:jc w:val="center"/>
              <w:rPr>
                <w:rFonts w:eastAsia="Times New Roman"/>
                <w:b/>
                <w:bCs/>
                <w:sz w:val="18"/>
                <w:szCs w:val="18"/>
              </w:rPr>
            </w:pPr>
            <w:r w:rsidRPr="00C53C11">
              <w:rPr>
                <w:rFonts w:eastAsia="Times New Roman"/>
                <w:b/>
                <w:bCs/>
                <w:sz w:val="18"/>
                <w:szCs w:val="18"/>
              </w:rPr>
              <w:t>Financial requirement in (Birr)</w:t>
            </w:r>
          </w:p>
        </w:tc>
      </w:tr>
      <w:tr w:rsidR="00384921" w:rsidRPr="00C53C11" w:rsidTr="00384921">
        <w:trPr>
          <w:trHeight w:val="206"/>
        </w:trPr>
        <w:tc>
          <w:tcPr>
            <w:tcW w:w="285" w:type="dxa"/>
            <w:tcBorders>
              <w:top w:val="nil"/>
              <w:left w:val="single" w:sz="4" w:space="0" w:color="auto"/>
              <w:bottom w:val="single" w:sz="4" w:space="0" w:color="auto"/>
              <w:right w:val="single" w:sz="4" w:space="0" w:color="auto"/>
            </w:tcBorders>
            <w:shd w:val="clear" w:color="auto" w:fill="FFE599" w:themeFill="accent4" w:themeFillTint="66"/>
            <w:noWrap/>
            <w:vAlign w:val="center"/>
          </w:tcPr>
          <w:p w:rsidR="00384921" w:rsidRPr="00C53C11" w:rsidRDefault="00384921" w:rsidP="006C12AB">
            <w:pPr>
              <w:spacing w:after="0"/>
              <w:ind w:left="-93" w:right="-63"/>
              <w:jc w:val="center"/>
              <w:rPr>
                <w:rFonts w:eastAsia="Times New Roman"/>
                <w:b/>
                <w:bCs/>
                <w:sz w:val="16"/>
                <w:szCs w:val="16"/>
              </w:rPr>
            </w:pPr>
          </w:p>
        </w:tc>
        <w:tc>
          <w:tcPr>
            <w:tcW w:w="4050" w:type="dxa"/>
            <w:tcBorders>
              <w:top w:val="nil"/>
              <w:left w:val="nil"/>
              <w:bottom w:val="single" w:sz="4" w:space="0" w:color="auto"/>
              <w:right w:val="single" w:sz="4" w:space="0" w:color="auto"/>
            </w:tcBorders>
            <w:shd w:val="clear" w:color="auto" w:fill="FFE599" w:themeFill="accent4" w:themeFillTint="66"/>
          </w:tcPr>
          <w:p w:rsidR="00384921" w:rsidRPr="00C53C11" w:rsidRDefault="00384921" w:rsidP="006C12AB">
            <w:pPr>
              <w:spacing w:after="0"/>
              <w:ind w:left="-108" w:right="-86"/>
              <w:jc w:val="center"/>
              <w:rPr>
                <w:rFonts w:eastAsia="Times New Roman"/>
                <w:b/>
                <w:bCs/>
                <w:sz w:val="16"/>
                <w:szCs w:val="16"/>
              </w:rPr>
            </w:pPr>
          </w:p>
        </w:tc>
        <w:tc>
          <w:tcPr>
            <w:tcW w:w="720" w:type="dxa"/>
            <w:tcBorders>
              <w:top w:val="nil"/>
              <w:left w:val="nil"/>
              <w:bottom w:val="single" w:sz="4" w:space="0" w:color="auto"/>
              <w:right w:val="single" w:sz="4" w:space="0" w:color="auto"/>
            </w:tcBorders>
            <w:shd w:val="clear" w:color="auto" w:fill="FFE599" w:themeFill="accent4" w:themeFillTint="66"/>
          </w:tcPr>
          <w:p w:rsidR="00384921" w:rsidRPr="00C53C11" w:rsidRDefault="00384921" w:rsidP="006C12AB">
            <w:pPr>
              <w:spacing w:after="0"/>
              <w:ind w:left="-108" w:right="-121"/>
              <w:jc w:val="center"/>
              <w:rPr>
                <w:rFonts w:eastAsia="Times New Roman"/>
                <w:b/>
                <w:bCs/>
                <w:sz w:val="16"/>
                <w:szCs w:val="16"/>
              </w:rPr>
            </w:pPr>
          </w:p>
        </w:tc>
        <w:tc>
          <w:tcPr>
            <w:tcW w:w="1260" w:type="dxa"/>
            <w:tcBorders>
              <w:top w:val="nil"/>
              <w:left w:val="nil"/>
              <w:bottom w:val="single" w:sz="4" w:space="0" w:color="auto"/>
              <w:right w:val="single" w:sz="4" w:space="0" w:color="auto"/>
            </w:tcBorders>
            <w:shd w:val="clear" w:color="auto" w:fill="FFE599" w:themeFill="accent4" w:themeFillTint="66"/>
          </w:tcPr>
          <w:p w:rsidR="00384921" w:rsidRPr="00C53C11" w:rsidRDefault="00384921" w:rsidP="006C12AB">
            <w:pPr>
              <w:spacing w:after="0"/>
              <w:ind w:left="-108" w:right="-104"/>
              <w:jc w:val="center"/>
              <w:rPr>
                <w:rFonts w:eastAsia="Times New Roman"/>
                <w:b/>
                <w:bCs/>
                <w:sz w:val="16"/>
                <w:szCs w:val="16"/>
              </w:rPr>
            </w:pPr>
          </w:p>
        </w:tc>
        <w:tc>
          <w:tcPr>
            <w:tcW w:w="990" w:type="dxa"/>
            <w:tcBorders>
              <w:top w:val="nil"/>
              <w:left w:val="nil"/>
              <w:bottom w:val="single" w:sz="4" w:space="0" w:color="auto"/>
              <w:right w:val="single" w:sz="4" w:space="0" w:color="auto"/>
            </w:tcBorders>
            <w:shd w:val="clear" w:color="auto" w:fill="FFE599" w:themeFill="accent4" w:themeFillTint="66"/>
          </w:tcPr>
          <w:p w:rsidR="00384921" w:rsidRPr="00C53C11" w:rsidRDefault="00384921" w:rsidP="006C12AB">
            <w:pPr>
              <w:spacing w:after="0"/>
              <w:ind w:left="-108" w:right="-96"/>
              <w:jc w:val="center"/>
              <w:rPr>
                <w:rFonts w:eastAsia="Times New Roman"/>
                <w:b/>
                <w:bCs/>
                <w:sz w:val="16"/>
                <w:szCs w:val="16"/>
              </w:rPr>
            </w:pPr>
          </w:p>
        </w:tc>
        <w:tc>
          <w:tcPr>
            <w:tcW w:w="630" w:type="dxa"/>
            <w:tcBorders>
              <w:top w:val="nil"/>
              <w:left w:val="nil"/>
              <w:bottom w:val="single" w:sz="4" w:space="0" w:color="auto"/>
              <w:right w:val="single" w:sz="4" w:space="0" w:color="auto"/>
            </w:tcBorders>
            <w:shd w:val="clear" w:color="auto" w:fill="FFE599" w:themeFill="accent4" w:themeFillTint="66"/>
          </w:tcPr>
          <w:p w:rsidR="00384921" w:rsidRPr="00C53C11" w:rsidRDefault="00384921" w:rsidP="006C12AB">
            <w:pPr>
              <w:spacing w:after="0"/>
              <w:ind w:left="-108" w:right="-131"/>
              <w:jc w:val="center"/>
              <w:rPr>
                <w:rFonts w:eastAsia="Times New Roman"/>
                <w:b/>
                <w:bCs/>
                <w:sz w:val="16"/>
                <w:szCs w:val="16"/>
              </w:rPr>
            </w:pPr>
          </w:p>
        </w:tc>
        <w:tc>
          <w:tcPr>
            <w:tcW w:w="990" w:type="dxa"/>
            <w:tcBorders>
              <w:top w:val="nil"/>
              <w:left w:val="nil"/>
              <w:bottom w:val="single" w:sz="4" w:space="0" w:color="auto"/>
              <w:right w:val="single" w:sz="4" w:space="0" w:color="auto"/>
            </w:tcBorders>
            <w:shd w:val="clear" w:color="auto" w:fill="FFE599" w:themeFill="accent4" w:themeFillTint="66"/>
          </w:tcPr>
          <w:p w:rsidR="00384921" w:rsidRPr="00C53C11" w:rsidRDefault="00384921" w:rsidP="006C12AB">
            <w:pPr>
              <w:spacing w:after="0"/>
              <w:ind w:left="-108" w:right="-51"/>
              <w:jc w:val="center"/>
              <w:rPr>
                <w:rFonts w:eastAsia="Times New Roman"/>
                <w:b/>
                <w:bCs/>
                <w:sz w:val="16"/>
                <w:szCs w:val="16"/>
              </w:rPr>
            </w:pPr>
          </w:p>
        </w:tc>
        <w:tc>
          <w:tcPr>
            <w:tcW w:w="360" w:type="dxa"/>
            <w:tcBorders>
              <w:top w:val="nil"/>
              <w:left w:val="nil"/>
              <w:bottom w:val="single" w:sz="4" w:space="0" w:color="auto"/>
              <w:right w:val="single" w:sz="4" w:space="0" w:color="auto"/>
            </w:tcBorders>
            <w:shd w:val="clear" w:color="auto" w:fill="FFE599" w:themeFill="accent4" w:themeFillTint="66"/>
          </w:tcPr>
          <w:p w:rsidR="00384921" w:rsidRPr="00C53C11" w:rsidRDefault="00384921" w:rsidP="006C12AB">
            <w:pPr>
              <w:spacing w:after="0"/>
              <w:ind w:left="-108" w:right="-110"/>
              <w:jc w:val="center"/>
              <w:rPr>
                <w:rFonts w:eastAsia="Times New Roman"/>
                <w:b/>
                <w:bCs/>
                <w:sz w:val="18"/>
                <w:szCs w:val="18"/>
              </w:rPr>
            </w:pPr>
            <w:r w:rsidRPr="00C53C11">
              <w:rPr>
                <w:rFonts w:eastAsia="Times New Roman"/>
                <w:b/>
                <w:bCs/>
                <w:sz w:val="18"/>
                <w:szCs w:val="18"/>
              </w:rPr>
              <w:t>Q1</w:t>
            </w:r>
          </w:p>
        </w:tc>
        <w:tc>
          <w:tcPr>
            <w:tcW w:w="975" w:type="dxa"/>
            <w:tcBorders>
              <w:top w:val="nil"/>
              <w:left w:val="nil"/>
              <w:bottom w:val="single" w:sz="4" w:space="0" w:color="auto"/>
              <w:right w:val="single" w:sz="4" w:space="0" w:color="auto"/>
            </w:tcBorders>
            <w:shd w:val="clear" w:color="auto" w:fill="FFE599" w:themeFill="accent4" w:themeFillTint="66"/>
          </w:tcPr>
          <w:p w:rsidR="00384921" w:rsidRPr="00C53C11" w:rsidRDefault="00384921" w:rsidP="006C12AB">
            <w:pPr>
              <w:spacing w:after="0"/>
              <w:ind w:left="-108" w:right="-110"/>
              <w:jc w:val="center"/>
              <w:rPr>
                <w:rFonts w:eastAsia="Times New Roman"/>
                <w:b/>
                <w:bCs/>
                <w:sz w:val="18"/>
                <w:szCs w:val="18"/>
              </w:rPr>
            </w:pPr>
            <w:r w:rsidRPr="00C53C11">
              <w:rPr>
                <w:rFonts w:eastAsia="Times New Roman"/>
                <w:b/>
                <w:bCs/>
                <w:sz w:val="18"/>
                <w:szCs w:val="18"/>
              </w:rPr>
              <w:t xml:space="preserve"> Q2 </w:t>
            </w:r>
          </w:p>
        </w:tc>
        <w:tc>
          <w:tcPr>
            <w:tcW w:w="900" w:type="dxa"/>
            <w:tcBorders>
              <w:top w:val="nil"/>
              <w:left w:val="nil"/>
              <w:bottom w:val="single" w:sz="4" w:space="0" w:color="auto"/>
              <w:right w:val="single" w:sz="4" w:space="0" w:color="auto"/>
            </w:tcBorders>
            <w:shd w:val="clear" w:color="auto" w:fill="FFE599" w:themeFill="accent4" w:themeFillTint="66"/>
          </w:tcPr>
          <w:p w:rsidR="00384921" w:rsidRPr="00C53C11" w:rsidRDefault="00384921" w:rsidP="006C12AB">
            <w:pPr>
              <w:spacing w:after="0"/>
              <w:ind w:left="-108" w:right="-110"/>
              <w:jc w:val="center"/>
              <w:rPr>
                <w:rFonts w:eastAsia="Times New Roman"/>
                <w:b/>
                <w:bCs/>
                <w:sz w:val="18"/>
                <w:szCs w:val="18"/>
              </w:rPr>
            </w:pPr>
            <w:r w:rsidRPr="00C53C11">
              <w:rPr>
                <w:rFonts w:eastAsia="Times New Roman"/>
                <w:b/>
                <w:bCs/>
                <w:sz w:val="18"/>
                <w:szCs w:val="18"/>
              </w:rPr>
              <w:t xml:space="preserve"> Q3 </w:t>
            </w:r>
          </w:p>
        </w:tc>
        <w:tc>
          <w:tcPr>
            <w:tcW w:w="900" w:type="dxa"/>
            <w:tcBorders>
              <w:top w:val="nil"/>
              <w:left w:val="nil"/>
              <w:bottom w:val="single" w:sz="4" w:space="0" w:color="auto"/>
              <w:right w:val="single" w:sz="4" w:space="0" w:color="auto"/>
            </w:tcBorders>
            <w:shd w:val="clear" w:color="auto" w:fill="FFE599" w:themeFill="accent4" w:themeFillTint="66"/>
          </w:tcPr>
          <w:p w:rsidR="00384921" w:rsidRPr="00C53C11" w:rsidRDefault="00384921" w:rsidP="006C12AB">
            <w:pPr>
              <w:spacing w:after="0"/>
              <w:ind w:left="-108" w:right="-110"/>
              <w:jc w:val="center"/>
              <w:rPr>
                <w:rFonts w:eastAsia="Times New Roman"/>
                <w:b/>
                <w:bCs/>
                <w:sz w:val="18"/>
                <w:szCs w:val="18"/>
              </w:rPr>
            </w:pPr>
            <w:r w:rsidRPr="00C53C11">
              <w:rPr>
                <w:rFonts w:eastAsia="Times New Roman"/>
                <w:b/>
                <w:bCs/>
                <w:sz w:val="18"/>
                <w:szCs w:val="18"/>
              </w:rPr>
              <w:t xml:space="preserve"> Q4 </w:t>
            </w:r>
          </w:p>
        </w:tc>
        <w:tc>
          <w:tcPr>
            <w:tcW w:w="1043" w:type="dxa"/>
            <w:tcBorders>
              <w:top w:val="nil"/>
              <w:left w:val="nil"/>
              <w:bottom w:val="single" w:sz="4" w:space="0" w:color="auto"/>
              <w:right w:val="single" w:sz="4" w:space="0" w:color="auto"/>
            </w:tcBorders>
            <w:shd w:val="clear" w:color="auto" w:fill="FFE599" w:themeFill="accent4" w:themeFillTint="66"/>
          </w:tcPr>
          <w:p w:rsidR="00384921" w:rsidRPr="00C53C11" w:rsidRDefault="00384921" w:rsidP="006C12AB">
            <w:pPr>
              <w:spacing w:after="0"/>
              <w:jc w:val="center"/>
              <w:rPr>
                <w:rFonts w:eastAsia="Times New Roman"/>
                <w:b/>
                <w:bCs/>
                <w:sz w:val="16"/>
                <w:szCs w:val="16"/>
              </w:rPr>
            </w:pPr>
          </w:p>
        </w:tc>
        <w:tc>
          <w:tcPr>
            <w:tcW w:w="1017" w:type="dxa"/>
            <w:tcBorders>
              <w:top w:val="nil"/>
              <w:left w:val="nil"/>
              <w:bottom w:val="single" w:sz="4" w:space="0" w:color="auto"/>
              <w:right w:val="single" w:sz="4" w:space="0" w:color="auto"/>
            </w:tcBorders>
            <w:shd w:val="clear" w:color="auto" w:fill="FFE599" w:themeFill="accent4" w:themeFillTint="66"/>
          </w:tcPr>
          <w:p w:rsidR="00384921" w:rsidRPr="00C53C11" w:rsidRDefault="00384921" w:rsidP="006C12AB">
            <w:pPr>
              <w:spacing w:after="0"/>
              <w:jc w:val="right"/>
              <w:rPr>
                <w:rFonts w:eastAsia="Times New Roman"/>
                <w:b/>
                <w:bCs/>
                <w:sz w:val="16"/>
                <w:szCs w:val="16"/>
              </w:rPr>
            </w:pPr>
          </w:p>
        </w:tc>
        <w:tc>
          <w:tcPr>
            <w:tcW w:w="1176" w:type="dxa"/>
            <w:tcBorders>
              <w:top w:val="nil"/>
              <w:left w:val="nil"/>
              <w:bottom w:val="single" w:sz="4" w:space="0" w:color="auto"/>
              <w:right w:val="single" w:sz="4" w:space="0" w:color="auto"/>
            </w:tcBorders>
            <w:shd w:val="clear" w:color="auto" w:fill="FFE599" w:themeFill="accent4" w:themeFillTint="66"/>
          </w:tcPr>
          <w:p w:rsidR="00384921" w:rsidRPr="00C53C11" w:rsidRDefault="00384921" w:rsidP="006C12AB">
            <w:pPr>
              <w:spacing w:after="0"/>
              <w:jc w:val="right"/>
              <w:rPr>
                <w:rFonts w:eastAsia="Times New Roman"/>
                <w:b/>
                <w:bCs/>
                <w:sz w:val="16"/>
                <w:szCs w:val="16"/>
              </w:rPr>
            </w:pPr>
          </w:p>
        </w:tc>
      </w:tr>
      <w:tr w:rsidR="00C53C11" w:rsidRPr="00C53C11" w:rsidTr="00384921">
        <w:trPr>
          <w:trHeight w:val="179"/>
        </w:trPr>
        <w:tc>
          <w:tcPr>
            <w:tcW w:w="285" w:type="dxa"/>
            <w:tcBorders>
              <w:top w:val="nil"/>
              <w:left w:val="single" w:sz="4" w:space="0" w:color="auto"/>
              <w:bottom w:val="single" w:sz="4" w:space="0" w:color="auto"/>
              <w:right w:val="single" w:sz="4" w:space="0" w:color="auto"/>
            </w:tcBorders>
            <w:shd w:val="clear" w:color="000000" w:fill="FCD5B4"/>
            <w:noWrap/>
            <w:vAlign w:val="center"/>
            <w:hideMark/>
          </w:tcPr>
          <w:p w:rsidR="00C53C11" w:rsidRPr="00C53C11" w:rsidRDefault="00C53C11" w:rsidP="00C645EE">
            <w:pPr>
              <w:spacing w:after="0"/>
              <w:ind w:left="-93" w:right="-63"/>
              <w:jc w:val="center"/>
              <w:rPr>
                <w:rFonts w:eastAsia="Times New Roman"/>
                <w:b/>
                <w:bCs/>
                <w:sz w:val="16"/>
                <w:szCs w:val="16"/>
              </w:rPr>
            </w:pPr>
          </w:p>
        </w:tc>
        <w:tc>
          <w:tcPr>
            <w:tcW w:w="405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86"/>
              <w:jc w:val="center"/>
              <w:rPr>
                <w:rFonts w:eastAsia="Times New Roman"/>
                <w:b/>
                <w:bCs/>
                <w:sz w:val="16"/>
                <w:szCs w:val="16"/>
              </w:rPr>
            </w:pPr>
            <w:r w:rsidRPr="00C53C11">
              <w:rPr>
                <w:rFonts w:eastAsia="Times New Roman"/>
                <w:b/>
                <w:bCs/>
                <w:sz w:val="16"/>
                <w:szCs w:val="16"/>
              </w:rPr>
              <w:t xml:space="preserve">Pillar 7: Resilient, Inclusive and Safer Cities </w:t>
            </w:r>
          </w:p>
        </w:tc>
        <w:tc>
          <w:tcPr>
            <w:tcW w:w="72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21"/>
              <w:jc w:val="center"/>
              <w:rPr>
                <w:rFonts w:eastAsia="Times New Roman"/>
                <w:b/>
                <w:bCs/>
                <w:sz w:val="16"/>
                <w:szCs w:val="16"/>
              </w:rPr>
            </w:pPr>
          </w:p>
        </w:tc>
        <w:tc>
          <w:tcPr>
            <w:tcW w:w="126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04"/>
              <w:jc w:val="center"/>
              <w:rPr>
                <w:rFonts w:eastAsia="Times New Roman"/>
                <w:b/>
                <w:bCs/>
                <w:sz w:val="16"/>
                <w:szCs w:val="16"/>
              </w:rPr>
            </w:pPr>
            <w:r w:rsidRPr="00C53C11">
              <w:rPr>
                <w:rFonts w:eastAsia="Times New Roman"/>
                <w:b/>
                <w:bCs/>
                <w:sz w:val="16"/>
                <w:szCs w:val="16"/>
              </w:rPr>
              <w:t> </w:t>
            </w:r>
          </w:p>
        </w:tc>
        <w:tc>
          <w:tcPr>
            <w:tcW w:w="99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96"/>
              <w:jc w:val="center"/>
              <w:rPr>
                <w:rFonts w:eastAsia="Times New Roman"/>
                <w:b/>
                <w:bCs/>
                <w:sz w:val="16"/>
                <w:szCs w:val="16"/>
              </w:rPr>
            </w:pPr>
          </w:p>
        </w:tc>
        <w:tc>
          <w:tcPr>
            <w:tcW w:w="63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31"/>
              <w:jc w:val="center"/>
              <w:rPr>
                <w:rFonts w:eastAsia="Times New Roman"/>
                <w:b/>
                <w:bCs/>
                <w:sz w:val="16"/>
                <w:szCs w:val="16"/>
              </w:rPr>
            </w:pPr>
          </w:p>
        </w:tc>
        <w:tc>
          <w:tcPr>
            <w:tcW w:w="99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51"/>
              <w:jc w:val="center"/>
              <w:rPr>
                <w:rFonts w:eastAsia="Times New Roman"/>
                <w:b/>
                <w:bCs/>
                <w:sz w:val="16"/>
                <w:szCs w:val="16"/>
              </w:rPr>
            </w:pPr>
          </w:p>
        </w:tc>
        <w:tc>
          <w:tcPr>
            <w:tcW w:w="36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10"/>
              <w:jc w:val="center"/>
              <w:rPr>
                <w:rFonts w:eastAsia="Times New Roman"/>
                <w:b/>
                <w:bCs/>
                <w:sz w:val="16"/>
                <w:szCs w:val="16"/>
              </w:rPr>
            </w:pPr>
          </w:p>
        </w:tc>
        <w:tc>
          <w:tcPr>
            <w:tcW w:w="975"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10"/>
              <w:jc w:val="center"/>
              <w:rPr>
                <w:rFonts w:eastAsia="Times New Roman"/>
                <w:b/>
                <w:bCs/>
                <w:sz w:val="16"/>
                <w:szCs w:val="16"/>
              </w:rPr>
            </w:pPr>
          </w:p>
        </w:tc>
        <w:tc>
          <w:tcPr>
            <w:tcW w:w="90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10"/>
              <w:jc w:val="center"/>
              <w:rPr>
                <w:rFonts w:eastAsia="Times New Roman"/>
                <w:b/>
                <w:bCs/>
                <w:sz w:val="16"/>
                <w:szCs w:val="16"/>
              </w:rPr>
            </w:pPr>
          </w:p>
        </w:tc>
        <w:tc>
          <w:tcPr>
            <w:tcW w:w="90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10"/>
              <w:jc w:val="center"/>
              <w:rPr>
                <w:rFonts w:eastAsia="Times New Roman"/>
                <w:b/>
                <w:bCs/>
                <w:sz w:val="16"/>
                <w:szCs w:val="16"/>
              </w:rPr>
            </w:pPr>
          </w:p>
        </w:tc>
        <w:tc>
          <w:tcPr>
            <w:tcW w:w="1043"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jc w:val="center"/>
              <w:rPr>
                <w:rFonts w:eastAsia="Times New Roman"/>
                <w:b/>
                <w:bCs/>
                <w:sz w:val="16"/>
                <w:szCs w:val="16"/>
              </w:rPr>
            </w:pPr>
          </w:p>
        </w:tc>
        <w:tc>
          <w:tcPr>
            <w:tcW w:w="1017" w:type="dxa"/>
            <w:tcBorders>
              <w:top w:val="nil"/>
              <w:left w:val="nil"/>
              <w:bottom w:val="single" w:sz="4" w:space="0" w:color="auto"/>
              <w:right w:val="single" w:sz="4" w:space="0" w:color="auto"/>
            </w:tcBorders>
            <w:shd w:val="clear" w:color="000000" w:fill="FFF2CC"/>
            <w:hideMark/>
          </w:tcPr>
          <w:p w:rsidR="00C53C11" w:rsidRPr="00C53C11" w:rsidRDefault="00C53C11" w:rsidP="00C53C11">
            <w:pPr>
              <w:spacing w:after="0"/>
              <w:jc w:val="right"/>
              <w:rPr>
                <w:rFonts w:eastAsia="Times New Roman"/>
                <w:b/>
                <w:bCs/>
                <w:sz w:val="16"/>
                <w:szCs w:val="16"/>
              </w:rPr>
            </w:pPr>
            <w:r w:rsidRPr="00C53C11">
              <w:rPr>
                <w:rFonts w:eastAsia="Times New Roman"/>
                <w:b/>
                <w:bCs/>
                <w:sz w:val="16"/>
                <w:szCs w:val="16"/>
              </w:rPr>
              <w:t> </w:t>
            </w:r>
          </w:p>
        </w:tc>
        <w:tc>
          <w:tcPr>
            <w:tcW w:w="1176" w:type="dxa"/>
            <w:tcBorders>
              <w:top w:val="nil"/>
              <w:left w:val="nil"/>
              <w:bottom w:val="single" w:sz="4" w:space="0" w:color="auto"/>
              <w:right w:val="single" w:sz="4" w:space="0" w:color="auto"/>
            </w:tcBorders>
            <w:shd w:val="clear" w:color="000000" w:fill="FFF2CC"/>
            <w:hideMark/>
          </w:tcPr>
          <w:p w:rsidR="00C53C11" w:rsidRPr="00C53C11" w:rsidRDefault="00C53C11" w:rsidP="00C53C11">
            <w:pPr>
              <w:spacing w:after="0"/>
              <w:jc w:val="right"/>
              <w:rPr>
                <w:rFonts w:eastAsia="Times New Roman"/>
                <w:b/>
                <w:bCs/>
                <w:sz w:val="16"/>
                <w:szCs w:val="16"/>
              </w:rPr>
            </w:pPr>
            <w:r w:rsidRPr="00C53C11">
              <w:rPr>
                <w:rFonts w:eastAsia="Times New Roman"/>
                <w:b/>
                <w:bCs/>
                <w:sz w:val="16"/>
                <w:szCs w:val="16"/>
              </w:rPr>
              <w:t> </w:t>
            </w:r>
          </w:p>
        </w:tc>
      </w:tr>
      <w:tr w:rsidR="00C53C11" w:rsidRPr="00C53C11" w:rsidTr="00384921">
        <w:trPr>
          <w:trHeight w:val="612"/>
        </w:trPr>
        <w:tc>
          <w:tcPr>
            <w:tcW w:w="285" w:type="dxa"/>
            <w:tcBorders>
              <w:top w:val="nil"/>
              <w:left w:val="single" w:sz="4" w:space="0" w:color="auto"/>
              <w:bottom w:val="single" w:sz="4" w:space="0" w:color="auto"/>
              <w:right w:val="single" w:sz="4" w:space="0" w:color="auto"/>
            </w:tcBorders>
            <w:shd w:val="clear" w:color="auto" w:fill="auto"/>
            <w:noWrap/>
            <w:vAlign w:val="center"/>
            <w:hideMark/>
          </w:tcPr>
          <w:p w:rsidR="00C53C11" w:rsidRPr="00C53C11" w:rsidRDefault="00C53C11" w:rsidP="00C645EE">
            <w:pPr>
              <w:spacing w:after="0"/>
              <w:ind w:left="-93" w:right="-63"/>
              <w:jc w:val="center"/>
              <w:rPr>
                <w:rFonts w:eastAsia="Times New Roman"/>
                <w:sz w:val="16"/>
                <w:szCs w:val="16"/>
              </w:rPr>
            </w:pPr>
            <w:r w:rsidRPr="00C53C11">
              <w:rPr>
                <w:rFonts w:eastAsia="Times New Roman"/>
                <w:sz w:val="16"/>
                <w:szCs w:val="16"/>
              </w:rPr>
              <w:t>16</w:t>
            </w:r>
          </w:p>
        </w:tc>
        <w:tc>
          <w:tcPr>
            <w:tcW w:w="405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86"/>
              <w:jc w:val="both"/>
              <w:rPr>
                <w:rFonts w:eastAsia="Times New Roman"/>
                <w:color w:val="000000"/>
                <w:sz w:val="16"/>
                <w:szCs w:val="16"/>
              </w:rPr>
            </w:pPr>
            <w:r w:rsidRPr="00C53C11">
              <w:rPr>
                <w:rFonts w:eastAsia="Times New Roman"/>
                <w:color w:val="000000"/>
                <w:sz w:val="16"/>
                <w:szCs w:val="16"/>
              </w:rPr>
              <w:t>Providing Training  on risk map preparation, risk gap assessment and  risk management for resilient department professionals, leaders and community members to make safe city</w:t>
            </w:r>
          </w:p>
        </w:tc>
        <w:tc>
          <w:tcPr>
            <w:tcW w:w="720" w:type="dxa"/>
            <w:tcBorders>
              <w:top w:val="nil"/>
              <w:left w:val="nil"/>
              <w:bottom w:val="single" w:sz="4" w:space="0" w:color="auto"/>
              <w:right w:val="single" w:sz="4" w:space="0" w:color="auto"/>
            </w:tcBorders>
            <w:shd w:val="clear" w:color="000000" w:fill="FFFFFF"/>
            <w:noWrap/>
            <w:hideMark/>
          </w:tcPr>
          <w:p w:rsidR="00C53C11" w:rsidRPr="00C53C11" w:rsidRDefault="00C53C11" w:rsidP="00C645EE">
            <w:pPr>
              <w:spacing w:after="0"/>
              <w:ind w:left="-108" w:right="-121"/>
              <w:jc w:val="center"/>
              <w:rPr>
                <w:rFonts w:eastAsia="Times New Roman"/>
                <w:color w:val="000000"/>
                <w:sz w:val="16"/>
                <w:szCs w:val="16"/>
              </w:rPr>
            </w:pPr>
            <w:r w:rsidRPr="00C53C11">
              <w:rPr>
                <w:rFonts w:eastAsia="Times New Roman"/>
                <w:color w:val="000000"/>
                <w:sz w:val="16"/>
                <w:szCs w:val="16"/>
              </w:rPr>
              <w:t>UR &amp; DRM</w:t>
            </w:r>
          </w:p>
        </w:tc>
        <w:tc>
          <w:tcPr>
            <w:tcW w:w="126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04"/>
              <w:jc w:val="both"/>
              <w:rPr>
                <w:rFonts w:eastAsia="Times New Roman"/>
                <w:color w:val="000000"/>
                <w:sz w:val="16"/>
                <w:szCs w:val="16"/>
              </w:rPr>
            </w:pPr>
            <w:r w:rsidRPr="00C53C11">
              <w:rPr>
                <w:rFonts w:eastAsia="Times New Roman"/>
                <w:color w:val="000000"/>
                <w:sz w:val="16"/>
                <w:szCs w:val="16"/>
              </w:rPr>
              <w:t xml:space="preserve">lack of  knowledge, weak commitment </w:t>
            </w:r>
          </w:p>
        </w:tc>
        <w:tc>
          <w:tcPr>
            <w:tcW w:w="99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96"/>
              <w:jc w:val="center"/>
              <w:rPr>
                <w:rFonts w:eastAsia="Times New Roman"/>
                <w:sz w:val="16"/>
                <w:szCs w:val="16"/>
              </w:rPr>
            </w:pPr>
            <w:r w:rsidRPr="00C53C11">
              <w:rPr>
                <w:rFonts w:eastAsia="Times New Roman"/>
                <w:sz w:val="16"/>
                <w:szCs w:val="16"/>
              </w:rPr>
              <w:t>No. of trainees</w:t>
            </w:r>
          </w:p>
        </w:tc>
        <w:tc>
          <w:tcPr>
            <w:tcW w:w="63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31"/>
              <w:jc w:val="center"/>
              <w:rPr>
                <w:rFonts w:eastAsia="Times New Roman"/>
                <w:sz w:val="16"/>
                <w:szCs w:val="16"/>
              </w:rPr>
            </w:pPr>
            <w:r w:rsidRPr="00C53C11">
              <w:rPr>
                <w:rFonts w:eastAsia="Times New Roman"/>
                <w:sz w:val="16"/>
                <w:szCs w:val="16"/>
              </w:rPr>
              <w:t>15</w:t>
            </w:r>
          </w:p>
        </w:tc>
        <w:tc>
          <w:tcPr>
            <w:tcW w:w="990" w:type="dxa"/>
            <w:tcBorders>
              <w:top w:val="nil"/>
              <w:left w:val="nil"/>
              <w:bottom w:val="single" w:sz="4" w:space="0" w:color="auto"/>
              <w:right w:val="single" w:sz="4" w:space="0" w:color="auto"/>
            </w:tcBorders>
            <w:shd w:val="clear" w:color="auto" w:fill="auto"/>
            <w:noWrap/>
            <w:hideMark/>
          </w:tcPr>
          <w:p w:rsidR="00C53C11" w:rsidRPr="00C53C11" w:rsidRDefault="00C53C11" w:rsidP="00C645EE">
            <w:pPr>
              <w:spacing w:after="0"/>
              <w:ind w:left="-108" w:right="-51"/>
              <w:jc w:val="center"/>
              <w:rPr>
                <w:rFonts w:ascii="Calibri" w:eastAsia="Times New Roman" w:hAnsi="Calibri" w:cs="Calibri"/>
                <w:sz w:val="16"/>
                <w:szCs w:val="16"/>
              </w:rPr>
            </w:pPr>
            <w:r w:rsidRPr="00C53C11">
              <w:rPr>
                <w:rFonts w:ascii="Calibri" w:eastAsia="Times New Roman" w:hAnsi="Calibri" w:cs="Calibri"/>
                <w:sz w:val="16"/>
                <w:szCs w:val="16"/>
              </w:rPr>
              <w:t>UR &amp; DRM</w:t>
            </w:r>
          </w:p>
        </w:tc>
        <w:tc>
          <w:tcPr>
            <w:tcW w:w="36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ascii="Calibri" w:eastAsia="Times New Roman" w:hAnsi="Calibri" w:cs="Calibri"/>
                <w:sz w:val="16"/>
                <w:szCs w:val="16"/>
              </w:rPr>
            </w:pPr>
          </w:p>
        </w:tc>
        <w:tc>
          <w:tcPr>
            <w:tcW w:w="975"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r w:rsidRPr="00C53C11">
              <w:rPr>
                <w:rFonts w:eastAsia="Times New Roman"/>
                <w:sz w:val="16"/>
                <w:szCs w:val="16"/>
              </w:rPr>
              <w:t>30,000.00</w:t>
            </w:r>
          </w:p>
        </w:tc>
        <w:tc>
          <w:tcPr>
            <w:tcW w:w="90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r w:rsidRPr="00C53C11">
              <w:rPr>
                <w:rFonts w:eastAsia="Times New Roman"/>
                <w:sz w:val="16"/>
                <w:szCs w:val="16"/>
              </w:rPr>
              <w:t>30,000.00</w:t>
            </w:r>
          </w:p>
        </w:tc>
        <w:tc>
          <w:tcPr>
            <w:tcW w:w="90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r w:rsidRPr="00C53C11">
              <w:rPr>
                <w:rFonts w:eastAsia="Times New Roman"/>
                <w:sz w:val="16"/>
                <w:szCs w:val="16"/>
              </w:rPr>
              <w:t>-</w:t>
            </w:r>
          </w:p>
        </w:tc>
        <w:tc>
          <w:tcPr>
            <w:tcW w:w="1043"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jc w:val="center"/>
              <w:rPr>
                <w:rFonts w:eastAsia="Times New Roman"/>
                <w:sz w:val="16"/>
                <w:szCs w:val="16"/>
              </w:rPr>
            </w:pPr>
            <w:r w:rsidRPr="00C53C11">
              <w:rPr>
                <w:rFonts w:eastAsia="Times New Roman"/>
                <w:sz w:val="16"/>
                <w:szCs w:val="16"/>
              </w:rPr>
              <w:t>Municipality</w:t>
            </w:r>
          </w:p>
        </w:tc>
        <w:tc>
          <w:tcPr>
            <w:tcW w:w="1017" w:type="dxa"/>
            <w:tcBorders>
              <w:top w:val="nil"/>
              <w:left w:val="nil"/>
              <w:bottom w:val="single" w:sz="4" w:space="0" w:color="auto"/>
              <w:right w:val="single" w:sz="4" w:space="0" w:color="auto"/>
            </w:tcBorders>
            <w:shd w:val="clear" w:color="000000" w:fill="FFFFFF"/>
            <w:hideMark/>
          </w:tcPr>
          <w:p w:rsidR="00C53C11" w:rsidRPr="00C53C11" w:rsidRDefault="00C53C11" w:rsidP="00C53C11">
            <w:pPr>
              <w:spacing w:after="0"/>
              <w:jc w:val="right"/>
              <w:rPr>
                <w:rFonts w:eastAsia="Times New Roman"/>
                <w:sz w:val="16"/>
                <w:szCs w:val="16"/>
              </w:rPr>
            </w:pPr>
            <w:r w:rsidRPr="00C53C11">
              <w:rPr>
                <w:rFonts w:eastAsia="Times New Roman"/>
                <w:sz w:val="16"/>
                <w:szCs w:val="16"/>
              </w:rPr>
              <w:t xml:space="preserve">Training </w:t>
            </w:r>
          </w:p>
        </w:tc>
        <w:tc>
          <w:tcPr>
            <w:tcW w:w="1176" w:type="dxa"/>
            <w:tcBorders>
              <w:top w:val="nil"/>
              <w:left w:val="nil"/>
              <w:bottom w:val="single" w:sz="4" w:space="0" w:color="auto"/>
              <w:right w:val="single" w:sz="4" w:space="0" w:color="auto"/>
            </w:tcBorders>
            <w:shd w:val="clear" w:color="auto" w:fill="auto"/>
            <w:noWrap/>
            <w:hideMark/>
          </w:tcPr>
          <w:p w:rsidR="00C53C11" w:rsidRPr="00C53C11" w:rsidRDefault="00C53C11" w:rsidP="00C53C11">
            <w:pPr>
              <w:spacing w:after="0"/>
              <w:jc w:val="right"/>
              <w:rPr>
                <w:rFonts w:ascii="Calibri" w:eastAsia="Times New Roman" w:hAnsi="Calibri" w:cs="Calibri"/>
                <w:sz w:val="16"/>
                <w:szCs w:val="16"/>
              </w:rPr>
            </w:pPr>
            <w:r w:rsidRPr="00C53C11">
              <w:rPr>
                <w:rFonts w:ascii="Calibri" w:eastAsia="Times New Roman" w:hAnsi="Calibri" w:cs="Calibri"/>
                <w:sz w:val="16"/>
                <w:szCs w:val="16"/>
              </w:rPr>
              <w:t xml:space="preserve">        60,000.00 </w:t>
            </w:r>
          </w:p>
        </w:tc>
      </w:tr>
      <w:tr w:rsidR="00C53C11" w:rsidRPr="00C53C11" w:rsidTr="00384921">
        <w:trPr>
          <w:trHeight w:val="215"/>
        </w:trPr>
        <w:tc>
          <w:tcPr>
            <w:tcW w:w="285" w:type="dxa"/>
            <w:tcBorders>
              <w:top w:val="nil"/>
              <w:left w:val="single" w:sz="4" w:space="0" w:color="auto"/>
              <w:bottom w:val="single" w:sz="4" w:space="0" w:color="auto"/>
              <w:right w:val="single" w:sz="4" w:space="0" w:color="auto"/>
            </w:tcBorders>
            <w:shd w:val="clear" w:color="000000" w:fill="FFFF00"/>
            <w:noWrap/>
            <w:vAlign w:val="center"/>
            <w:hideMark/>
          </w:tcPr>
          <w:p w:rsidR="00C53C11" w:rsidRPr="00C53C11" w:rsidRDefault="00C53C11" w:rsidP="00C645EE">
            <w:pPr>
              <w:spacing w:after="0"/>
              <w:ind w:left="-93" w:right="-63"/>
              <w:jc w:val="center"/>
              <w:rPr>
                <w:rFonts w:eastAsia="Times New Roman"/>
                <w:b/>
                <w:bCs/>
                <w:sz w:val="16"/>
                <w:szCs w:val="16"/>
              </w:rPr>
            </w:pPr>
          </w:p>
        </w:tc>
        <w:tc>
          <w:tcPr>
            <w:tcW w:w="405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86"/>
              <w:jc w:val="center"/>
              <w:rPr>
                <w:rFonts w:eastAsia="Times New Roman"/>
                <w:b/>
                <w:bCs/>
                <w:sz w:val="16"/>
                <w:szCs w:val="16"/>
              </w:rPr>
            </w:pPr>
            <w:r w:rsidRPr="00C53C11">
              <w:rPr>
                <w:rFonts w:eastAsia="Times New Roman"/>
                <w:b/>
                <w:bCs/>
                <w:sz w:val="16"/>
                <w:szCs w:val="16"/>
              </w:rPr>
              <w:t>Subtotal</w:t>
            </w:r>
          </w:p>
        </w:tc>
        <w:tc>
          <w:tcPr>
            <w:tcW w:w="72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121"/>
              <w:jc w:val="center"/>
              <w:rPr>
                <w:rFonts w:eastAsia="Times New Roman"/>
                <w:b/>
                <w:bCs/>
                <w:sz w:val="16"/>
                <w:szCs w:val="16"/>
              </w:rPr>
            </w:pPr>
          </w:p>
        </w:tc>
        <w:tc>
          <w:tcPr>
            <w:tcW w:w="126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104"/>
              <w:jc w:val="center"/>
              <w:rPr>
                <w:rFonts w:eastAsia="Times New Roman"/>
                <w:b/>
                <w:bCs/>
                <w:sz w:val="16"/>
                <w:szCs w:val="16"/>
              </w:rPr>
            </w:pPr>
            <w:r w:rsidRPr="00C53C11">
              <w:rPr>
                <w:rFonts w:eastAsia="Times New Roman"/>
                <w:b/>
                <w:bCs/>
                <w:sz w:val="16"/>
                <w:szCs w:val="16"/>
              </w:rPr>
              <w:t> </w:t>
            </w:r>
          </w:p>
        </w:tc>
        <w:tc>
          <w:tcPr>
            <w:tcW w:w="99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96"/>
              <w:jc w:val="center"/>
              <w:rPr>
                <w:rFonts w:eastAsia="Times New Roman"/>
                <w:b/>
                <w:bCs/>
                <w:sz w:val="16"/>
                <w:szCs w:val="16"/>
              </w:rPr>
            </w:pPr>
          </w:p>
        </w:tc>
        <w:tc>
          <w:tcPr>
            <w:tcW w:w="63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131"/>
              <w:jc w:val="center"/>
              <w:rPr>
                <w:rFonts w:eastAsia="Times New Roman"/>
                <w:b/>
                <w:bCs/>
                <w:sz w:val="16"/>
                <w:szCs w:val="16"/>
              </w:rPr>
            </w:pPr>
          </w:p>
        </w:tc>
        <w:tc>
          <w:tcPr>
            <w:tcW w:w="99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51"/>
              <w:jc w:val="center"/>
              <w:rPr>
                <w:rFonts w:eastAsia="Times New Roman"/>
                <w:b/>
                <w:bCs/>
                <w:sz w:val="16"/>
                <w:szCs w:val="16"/>
              </w:rPr>
            </w:pPr>
          </w:p>
        </w:tc>
        <w:tc>
          <w:tcPr>
            <w:tcW w:w="360" w:type="dxa"/>
            <w:tcBorders>
              <w:top w:val="nil"/>
              <w:left w:val="nil"/>
              <w:bottom w:val="single" w:sz="4" w:space="0" w:color="auto"/>
              <w:right w:val="single" w:sz="4" w:space="0" w:color="auto"/>
            </w:tcBorders>
            <w:shd w:val="clear" w:color="000000" w:fill="FFFF00"/>
            <w:noWrap/>
            <w:hideMark/>
          </w:tcPr>
          <w:p w:rsidR="00C53C11" w:rsidRPr="00C53C11" w:rsidRDefault="00C53C11" w:rsidP="00C645EE">
            <w:pPr>
              <w:spacing w:after="0"/>
              <w:ind w:left="-108" w:right="-110"/>
              <w:jc w:val="center"/>
              <w:rPr>
                <w:rFonts w:ascii="Calibri" w:eastAsia="Times New Roman" w:hAnsi="Calibri" w:cs="Calibri"/>
                <w:b/>
                <w:bCs/>
                <w:sz w:val="16"/>
                <w:szCs w:val="16"/>
              </w:rPr>
            </w:pPr>
            <w:r w:rsidRPr="00C53C11">
              <w:rPr>
                <w:rFonts w:ascii="Calibri" w:eastAsia="Times New Roman" w:hAnsi="Calibri" w:cs="Calibri"/>
                <w:b/>
                <w:bCs/>
                <w:sz w:val="16"/>
                <w:szCs w:val="16"/>
              </w:rPr>
              <w:t>-</w:t>
            </w:r>
          </w:p>
        </w:tc>
        <w:tc>
          <w:tcPr>
            <w:tcW w:w="975" w:type="dxa"/>
            <w:tcBorders>
              <w:top w:val="nil"/>
              <w:left w:val="nil"/>
              <w:bottom w:val="single" w:sz="4" w:space="0" w:color="auto"/>
              <w:right w:val="single" w:sz="4" w:space="0" w:color="auto"/>
            </w:tcBorders>
            <w:shd w:val="clear" w:color="000000" w:fill="FFFF00"/>
            <w:noWrap/>
            <w:hideMark/>
          </w:tcPr>
          <w:p w:rsidR="00C53C11" w:rsidRPr="00C53C11" w:rsidRDefault="00C53C11" w:rsidP="00C645EE">
            <w:pPr>
              <w:spacing w:after="0"/>
              <w:ind w:left="-108" w:right="-110"/>
              <w:jc w:val="center"/>
              <w:rPr>
                <w:rFonts w:ascii="Calibri" w:eastAsia="Times New Roman" w:hAnsi="Calibri" w:cs="Calibri"/>
                <w:b/>
                <w:bCs/>
                <w:sz w:val="16"/>
                <w:szCs w:val="16"/>
              </w:rPr>
            </w:pPr>
            <w:r w:rsidRPr="00C53C11">
              <w:rPr>
                <w:rFonts w:ascii="Calibri" w:eastAsia="Times New Roman" w:hAnsi="Calibri" w:cs="Calibri"/>
                <w:b/>
                <w:bCs/>
                <w:sz w:val="16"/>
                <w:szCs w:val="16"/>
              </w:rPr>
              <w:t>30,000.00</w:t>
            </w:r>
          </w:p>
        </w:tc>
        <w:tc>
          <w:tcPr>
            <w:tcW w:w="900" w:type="dxa"/>
            <w:tcBorders>
              <w:top w:val="nil"/>
              <w:left w:val="nil"/>
              <w:bottom w:val="single" w:sz="4" w:space="0" w:color="auto"/>
              <w:right w:val="single" w:sz="4" w:space="0" w:color="auto"/>
            </w:tcBorders>
            <w:shd w:val="clear" w:color="000000" w:fill="FFFF00"/>
            <w:noWrap/>
            <w:hideMark/>
          </w:tcPr>
          <w:p w:rsidR="00C53C11" w:rsidRPr="00C53C11" w:rsidRDefault="00C53C11" w:rsidP="00C645EE">
            <w:pPr>
              <w:spacing w:after="0"/>
              <w:ind w:left="-108" w:right="-110"/>
              <w:jc w:val="center"/>
              <w:rPr>
                <w:rFonts w:ascii="Calibri" w:eastAsia="Times New Roman" w:hAnsi="Calibri" w:cs="Calibri"/>
                <w:b/>
                <w:bCs/>
                <w:sz w:val="16"/>
                <w:szCs w:val="16"/>
              </w:rPr>
            </w:pPr>
            <w:r w:rsidRPr="00C53C11">
              <w:rPr>
                <w:rFonts w:ascii="Calibri" w:eastAsia="Times New Roman" w:hAnsi="Calibri" w:cs="Calibri"/>
                <w:b/>
                <w:bCs/>
                <w:sz w:val="16"/>
                <w:szCs w:val="16"/>
              </w:rPr>
              <w:t>30,000.00</w:t>
            </w:r>
          </w:p>
        </w:tc>
        <w:tc>
          <w:tcPr>
            <w:tcW w:w="900" w:type="dxa"/>
            <w:tcBorders>
              <w:top w:val="nil"/>
              <w:left w:val="nil"/>
              <w:bottom w:val="single" w:sz="4" w:space="0" w:color="auto"/>
              <w:right w:val="single" w:sz="4" w:space="0" w:color="auto"/>
            </w:tcBorders>
            <w:shd w:val="clear" w:color="000000" w:fill="FFFF00"/>
            <w:noWrap/>
            <w:hideMark/>
          </w:tcPr>
          <w:p w:rsidR="00C53C11" w:rsidRPr="00C53C11" w:rsidRDefault="00C53C11" w:rsidP="00C645EE">
            <w:pPr>
              <w:spacing w:after="0"/>
              <w:ind w:left="-108" w:right="-110"/>
              <w:jc w:val="center"/>
              <w:rPr>
                <w:rFonts w:ascii="Calibri" w:eastAsia="Times New Roman" w:hAnsi="Calibri" w:cs="Calibri"/>
                <w:b/>
                <w:bCs/>
                <w:sz w:val="16"/>
                <w:szCs w:val="16"/>
              </w:rPr>
            </w:pPr>
            <w:r w:rsidRPr="00C53C11">
              <w:rPr>
                <w:rFonts w:ascii="Calibri" w:eastAsia="Times New Roman" w:hAnsi="Calibri" w:cs="Calibri"/>
                <w:b/>
                <w:bCs/>
                <w:sz w:val="16"/>
                <w:szCs w:val="16"/>
              </w:rPr>
              <w:t>-</w:t>
            </w:r>
          </w:p>
        </w:tc>
        <w:tc>
          <w:tcPr>
            <w:tcW w:w="1043" w:type="dxa"/>
            <w:tcBorders>
              <w:top w:val="nil"/>
              <w:left w:val="nil"/>
              <w:bottom w:val="single" w:sz="4" w:space="0" w:color="auto"/>
              <w:right w:val="single" w:sz="4" w:space="0" w:color="auto"/>
            </w:tcBorders>
            <w:shd w:val="clear" w:color="000000" w:fill="FFFF00"/>
            <w:noWrap/>
            <w:hideMark/>
          </w:tcPr>
          <w:p w:rsidR="00C53C11" w:rsidRPr="00C53C11" w:rsidRDefault="00C53C11" w:rsidP="00C645EE">
            <w:pPr>
              <w:spacing w:after="0"/>
              <w:jc w:val="center"/>
              <w:rPr>
                <w:rFonts w:ascii="Calibri" w:eastAsia="Times New Roman" w:hAnsi="Calibri" w:cs="Calibri"/>
                <w:b/>
                <w:bCs/>
                <w:sz w:val="16"/>
                <w:szCs w:val="16"/>
              </w:rPr>
            </w:pPr>
          </w:p>
        </w:tc>
        <w:tc>
          <w:tcPr>
            <w:tcW w:w="1017" w:type="dxa"/>
            <w:tcBorders>
              <w:top w:val="nil"/>
              <w:left w:val="nil"/>
              <w:bottom w:val="single" w:sz="4" w:space="0" w:color="auto"/>
              <w:right w:val="single" w:sz="4" w:space="0" w:color="auto"/>
            </w:tcBorders>
            <w:shd w:val="clear" w:color="000000" w:fill="FFFF00"/>
            <w:noWrap/>
            <w:hideMark/>
          </w:tcPr>
          <w:p w:rsidR="00C53C11" w:rsidRPr="00C53C11" w:rsidRDefault="00C53C11" w:rsidP="00C53C11">
            <w:pPr>
              <w:spacing w:after="0"/>
              <w:jc w:val="right"/>
              <w:rPr>
                <w:rFonts w:ascii="Calibri" w:eastAsia="Times New Roman" w:hAnsi="Calibri" w:cs="Calibri"/>
                <w:b/>
                <w:bCs/>
                <w:sz w:val="16"/>
                <w:szCs w:val="16"/>
              </w:rPr>
            </w:pPr>
            <w:r w:rsidRPr="00C53C11">
              <w:rPr>
                <w:rFonts w:ascii="Calibri" w:eastAsia="Times New Roman" w:hAnsi="Calibri" w:cs="Calibri"/>
                <w:b/>
                <w:bCs/>
                <w:sz w:val="16"/>
                <w:szCs w:val="16"/>
              </w:rPr>
              <w:t> </w:t>
            </w:r>
          </w:p>
        </w:tc>
        <w:tc>
          <w:tcPr>
            <w:tcW w:w="1176" w:type="dxa"/>
            <w:tcBorders>
              <w:top w:val="nil"/>
              <w:left w:val="nil"/>
              <w:bottom w:val="single" w:sz="4" w:space="0" w:color="auto"/>
              <w:right w:val="single" w:sz="4" w:space="0" w:color="auto"/>
            </w:tcBorders>
            <w:shd w:val="clear" w:color="000000" w:fill="FFFF00"/>
            <w:noWrap/>
            <w:hideMark/>
          </w:tcPr>
          <w:p w:rsidR="00C53C11" w:rsidRPr="00C53C11" w:rsidRDefault="00C53C11" w:rsidP="00C53C11">
            <w:pPr>
              <w:spacing w:after="0"/>
              <w:jc w:val="right"/>
              <w:rPr>
                <w:rFonts w:ascii="Calibri" w:eastAsia="Times New Roman" w:hAnsi="Calibri" w:cs="Calibri"/>
                <w:b/>
                <w:bCs/>
                <w:sz w:val="16"/>
                <w:szCs w:val="16"/>
              </w:rPr>
            </w:pPr>
            <w:r w:rsidRPr="00C53C11">
              <w:rPr>
                <w:rFonts w:ascii="Calibri" w:eastAsia="Times New Roman" w:hAnsi="Calibri" w:cs="Calibri"/>
                <w:b/>
                <w:bCs/>
                <w:sz w:val="16"/>
                <w:szCs w:val="16"/>
              </w:rPr>
              <w:t xml:space="preserve">        60,000.00 </w:t>
            </w:r>
          </w:p>
        </w:tc>
      </w:tr>
      <w:tr w:rsidR="00C53C11" w:rsidRPr="00C53C11" w:rsidTr="00384921">
        <w:trPr>
          <w:trHeight w:val="161"/>
        </w:trPr>
        <w:tc>
          <w:tcPr>
            <w:tcW w:w="285" w:type="dxa"/>
            <w:tcBorders>
              <w:top w:val="nil"/>
              <w:left w:val="single" w:sz="4" w:space="0" w:color="auto"/>
              <w:bottom w:val="single" w:sz="4" w:space="0" w:color="auto"/>
              <w:right w:val="single" w:sz="4" w:space="0" w:color="auto"/>
            </w:tcBorders>
            <w:shd w:val="clear" w:color="000000" w:fill="FCD5B4"/>
            <w:noWrap/>
            <w:vAlign w:val="center"/>
            <w:hideMark/>
          </w:tcPr>
          <w:p w:rsidR="00C53C11" w:rsidRPr="00C53C11" w:rsidRDefault="00C53C11" w:rsidP="00C645EE">
            <w:pPr>
              <w:spacing w:after="0"/>
              <w:ind w:left="-93" w:right="-63"/>
              <w:jc w:val="center"/>
              <w:rPr>
                <w:rFonts w:eastAsia="Times New Roman"/>
                <w:b/>
                <w:bCs/>
                <w:sz w:val="16"/>
                <w:szCs w:val="16"/>
              </w:rPr>
            </w:pPr>
          </w:p>
        </w:tc>
        <w:tc>
          <w:tcPr>
            <w:tcW w:w="405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86"/>
              <w:jc w:val="center"/>
              <w:rPr>
                <w:rFonts w:eastAsia="Times New Roman"/>
                <w:b/>
                <w:bCs/>
                <w:sz w:val="16"/>
                <w:szCs w:val="16"/>
              </w:rPr>
            </w:pPr>
            <w:r w:rsidRPr="00C53C11">
              <w:rPr>
                <w:rFonts w:eastAsia="Times New Roman"/>
                <w:b/>
                <w:bCs/>
                <w:sz w:val="16"/>
                <w:szCs w:val="16"/>
              </w:rPr>
              <w:t xml:space="preserve">Pillar 8: Urban Finance </w:t>
            </w:r>
          </w:p>
        </w:tc>
        <w:tc>
          <w:tcPr>
            <w:tcW w:w="72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21"/>
              <w:jc w:val="center"/>
              <w:rPr>
                <w:rFonts w:eastAsia="Times New Roman"/>
                <w:b/>
                <w:bCs/>
                <w:sz w:val="16"/>
                <w:szCs w:val="16"/>
              </w:rPr>
            </w:pPr>
          </w:p>
        </w:tc>
        <w:tc>
          <w:tcPr>
            <w:tcW w:w="126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04"/>
              <w:jc w:val="center"/>
              <w:rPr>
                <w:rFonts w:eastAsia="Times New Roman"/>
                <w:b/>
                <w:bCs/>
                <w:sz w:val="16"/>
                <w:szCs w:val="16"/>
              </w:rPr>
            </w:pPr>
            <w:r w:rsidRPr="00C53C11">
              <w:rPr>
                <w:rFonts w:eastAsia="Times New Roman"/>
                <w:b/>
                <w:bCs/>
                <w:sz w:val="16"/>
                <w:szCs w:val="16"/>
              </w:rPr>
              <w:t> </w:t>
            </w:r>
          </w:p>
        </w:tc>
        <w:tc>
          <w:tcPr>
            <w:tcW w:w="99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96"/>
              <w:jc w:val="center"/>
              <w:rPr>
                <w:rFonts w:eastAsia="Times New Roman"/>
                <w:b/>
                <w:bCs/>
                <w:sz w:val="16"/>
                <w:szCs w:val="16"/>
              </w:rPr>
            </w:pPr>
          </w:p>
        </w:tc>
        <w:tc>
          <w:tcPr>
            <w:tcW w:w="63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31"/>
              <w:jc w:val="center"/>
              <w:rPr>
                <w:rFonts w:eastAsia="Times New Roman"/>
                <w:b/>
                <w:bCs/>
                <w:sz w:val="16"/>
                <w:szCs w:val="16"/>
              </w:rPr>
            </w:pPr>
          </w:p>
        </w:tc>
        <w:tc>
          <w:tcPr>
            <w:tcW w:w="99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51"/>
              <w:jc w:val="center"/>
              <w:rPr>
                <w:rFonts w:eastAsia="Times New Roman"/>
                <w:b/>
                <w:bCs/>
                <w:sz w:val="16"/>
                <w:szCs w:val="16"/>
              </w:rPr>
            </w:pPr>
          </w:p>
        </w:tc>
        <w:tc>
          <w:tcPr>
            <w:tcW w:w="36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10"/>
              <w:jc w:val="center"/>
              <w:rPr>
                <w:rFonts w:eastAsia="Times New Roman"/>
                <w:b/>
                <w:bCs/>
                <w:sz w:val="16"/>
                <w:szCs w:val="16"/>
              </w:rPr>
            </w:pPr>
          </w:p>
        </w:tc>
        <w:tc>
          <w:tcPr>
            <w:tcW w:w="975"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10"/>
              <w:jc w:val="center"/>
              <w:rPr>
                <w:rFonts w:eastAsia="Times New Roman"/>
                <w:b/>
                <w:bCs/>
                <w:sz w:val="16"/>
                <w:szCs w:val="16"/>
              </w:rPr>
            </w:pPr>
          </w:p>
        </w:tc>
        <w:tc>
          <w:tcPr>
            <w:tcW w:w="90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10"/>
              <w:jc w:val="center"/>
              <w:rPr>
                <w:rFonts w:eastAsia="Times New Roman"/>
                <w:b/>
                <w:bCs/>
                <w:sz w:val="16"/>
                <w:szCs w:val="16"/>
              </w:rPr>
            </w:pPr>
          </w:p>
        </w:tc>
        <w:tc>
          <w:tcPr>
            <w:tcW w:w="900"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ind w:left="-108" w:right="-110"/>
              <w:jc w:val="center"/>
              <w:rPr>
                <w:rFonts w:eastAsia="Times New Roman"/>
                <w:b/>
                <w:bCs/>
                <w:sz w:val="16"/>
                <w:szCs w:val="16"/>
              </w:rPr>
            </w:pPr>
          </w:p>
        </w:tc>
        <w:tc>
          <w:tcPr>
            <w:tcW w:w="1043" w:type="dxa"/>
            <w:tcBorders>
              <w:top w:val="nil"/>
              <w:left w:val="nil"/>
              <w:bottom w:val="single" w:sz="4" w:space="0" w:color="auto"/>
              <w:right w:val="single" w:sz="4" w:space="0" w:color="auto"/>
            </w:tcBorders>
            <w:shd w:val="clear" w:color="000000" w:fill="FFF2CC"/>
            <w:hideMark/>
          </w:tcPr>
          <w:p w:rsidR="00C53C11" w:rsidRPr="00C53C11" w:rsidRDefault="00C53C11" w:rsidP="00C645EE">
            <w:pPr>
              <w:spacing w:after="0"/>
              <w:jc w:val="center"/>
              <w:rPr>
                <w:rFonts w:eastAsia="Times New Roman"/>
                <w:b/>
                <w:bCs/>
                <w:sz w:val="16"/>
                <w:szCs w:val="16"/>
              </w:rPr>
            </w:pPr>
          </w:p>
        </w:tc>
        <w:tc>
          <w:tcPr>
            <w:tcW w:w="1017" w:type="dxa"/>
            <w:tcBorders>
              <w:top w:val="nil"/>
              <w:left w:val="nil"/>
              <w:bottom w:val="single" w:sz="4" w:space="0" w:color="auto"/>
              <w:right w:val="single" w:sz="4" w:space="0" w:color="auto"/>
            </w:tcBorders>
            <w:shd w:val="clear" w:color="000000" w:fill="FFF2CC"/>
            <w:hideMark/>
          </w:tcPr>
          <w:p w:rsidR="00C53C11" w:rsidRPr="00C53C11" w:rsidRDefault="00C53C11" w:rsidP="00C53C11">
            <w:pPr>
              <w:spacing w:after="0"/>
              <w:jc w:val="right"/>
              <w:rPr>
                <w:rFonts w:eastAsia="Times New Roman"/>
                <w:b/>
                <w:bCs/>
                <w:sz w:val="16"/>
                <w:szCs w:val="16"/>
              </w:rPr>
            </w:pPr>
            <w:r w:rsidRPr="00C53C11">
              <w:rPr>
                <w:rFonts w:eastAsia="Times New Roman"/>
                <w:b/>
                <w:bCs/>
                <w:sz w:val="16"/>
                <w:szCs w:val="16"/>
              </w:rPr>
              <w:t> </w:t>
            </w:r>
          </w:p>
        </w:tc>
        <w:tc>
          <w:tcPr>
            <w:tcW w:w="1176" w:type="dxa"/>
            <w:tcBorders>
              <w:top w:val="nil"/>
              <w:left w:val="nil"/>
              <w:bottom w:val="single" w:sz="4" w:space="0" w:color="auto"/>
              <w:right w:val="single" w:sz="4" w:space="0" w:color="auto"/>
            </w:tcBorders>
            <w:shd w:val="clear" w:color="000000" w:fill="FFF2CC"/>
            <w:hideMark/>
          </w:tcPr>
          <w:p w:rsidR="00C53C11" w:rsidRPr="00C53C11" w:rsidRDefault="00C53C11" w:rsidP="00C53C11">
            <w:pPr>
              <w:spacing w:after="0"/>
              <w:jc w:val="right"/>
              <w:rPr>
                <w:rFonts w:eastAsia="Times New Roman"/>
                <w:b/>
                <w:bCs/>
                <w:sz w:val="16"/>
                <w:szCs w:val="16"/>
              </w:rPr>
            </w:pPr>
            <w:r w:rsidRPr="00C53C11">
              <w:rPr>
                <w:rFonts w:eastAsia="Times New Roman"/>
                <w:b/>
                <w:bCs/>
                <w:sz w:val="16"/>
                <w:szCs w:val="16"/>
              </w:rPr>
              <w:t> </w:t>
            </w:r>
          </w:p>
        </w:tc>
      </w:tr>
      <w:tr w:rsidR="00C53C11" w:rsidRPr="00C53C11" w:rsidTr="00384921">
        <w:trPr>
          <w:trHeight w:val="1020"/>
        </w:trPr>
        <w:tc>
          <w:tcPr>
            <w:tcW w:w="285" w:type="dxa"/>
            <w:tcBorders>
              <w:top w:val="nil"/>
              <w:left w:val="single" w:sz="4" w:space="0" w:color="auto"/>
              <w:bottom w:val="single" w:sz="4" w:space="0" w:color="auto"/>
              <w:right w:val="single" w:sz="4" w:space="0" w:color="auto"/>
            </w:tcBorders>
            <w:shd w:val="clear" w:color="auto" w:fill="auto"/>
            <w:noWrap/>
            <w:vAlign w:val="center"/>
            <w:hideMark/>
          </w:tcPr>
          <w:p w:rsidR="00C53C11" w:rsidRPr="00C53C11" w:rsidRDefault="00C53C11" w:rsidP="00C645EE">
            <w:pPr>
              <w:spacing w:after="0"/>
              <w:ind w:left="-93" w:right="-63"/>
              <w:jc w:val="center"/>
              <w:rPr>
                <w:rFonts w:eastAsia="Times New Roman"/>
                <w:sz w:val="16"/>
                <w:szCs w:val="16"/>
              </w:rPr>
            </w:pPr>
            <w:r w:rsidRPr="00C53C11">
              <w:rPr>
                <w:rFonts w:eastAsia="Times New Roman"/>
                <w:sz w:val="16"/>
                <w:szCs w:val="16"/>
              </w:rPr>
              <w:t>17</w:t>
            </w:r>
          </w:p>
        </w:tc>
        <w:tc>
          <w:tcPr>
            <w:tcW w:w="405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86"/>
              <w:rPr>
                <w:rFonts w:eastAsia="Times New Roman"/>
                <w:color w:val="000000"/>
                <w:sz w:val="16"/>
                <w:szCs w:val="16"/>
              </w:rPr>
            </w:pPr>
            <w:r w:rsidRPr="00C53C11">
              <w:rPr>
                <w:rFonts w:eastAsia="Times New Roman"/>
                <w:color w:val="000000"/>
                <w:sz w:val="16"/>
                <w:szCs w:val="16"/>
              </w:rPr>
              <w:t xml:space="preserve"> Providing training for Finance office heads, Procurement committee, auditors and stakeholders on finance transparency and accountability, procurement guidelines and project agreement implementation in order to implement  the proposed tasks based  required quality and types   at right cost and time to improve the  project effectiveness and efficiency.</w:t>
            </w:r>
          </w:p>
        </w:tc>
        <w:tc>
          <w:tcPr>
            <w:tcW w:w="72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21"/>
              <w:jc w:val="center"/>
              <w:rPr>
                <w:rFonts w:eastAsia="Times New Roman"/>
                <w:color w:val="000000"/>
                <w:sz w:val="16"/>
                <w:szCs w:val="16"/>
              </w:rPr>
            </w:pPr>
            <w:r w:rsidRPr="00C53C11">
              <w:rPr>
                <w:rFonts w:eastAsia="Times New Roman"/>
                <w:color w:val="000000"/>
                <w:sz w:val="16"/>
                <w:szCs w:val="16"/>
              </w:rPr>
              <w:t>FM &amp; A and CB</w:t>
            </w:r>
          </w:p>
        </w:tc>
        <w:tc>
          <w:tcPr>
            <w:tcW w:w="126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04"/>
              <w:rPr>
                <w:rFonts w:eastAsia="Times New Roman"/>
                <w:color w:val="000000"/>
                <w:sz w:val="16"/>
                <w:szCs w:val="16"/>
              </w:rPr>
            </w:pPr>
            <w:r w:rsidRPr="00C53C11">
              <w:rPr>
                <w:rFonts w:eastAsia="Times New Roman"/>
                <w:color w:val="000000"/>
                <w:sz w:val="16"/>
                <w:szCs w:val="16"/>
              </w:rPr>
              <w:t>Lack of awareness and attention</w:t>
            </w:r>
          </w:p>
        </w:tc>
        <w:tc>
          <w:tcPr>
            <w:tcW w:w="99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96"/>
              <w:jc w:val="center"/>
              <w:rPr>
                <w:rFonts w:eastAsia="Times New Roman"/>
                <w:sz w:val="16"/>
                <w:szCs w:val="16"/>
              </w:rPr>
            </w:pPr>
            <w:r w:rsidRPr="00C53C11">
              <w:rPr>
                <w:rFonts w:eastAsia="Times New Roman"/>
                <w:sz w:val="16"/>
                <w:szCs w:val="16"/>
              </w:rPr>
              <w:t>No. of trainees</w:t>
            </w:r>
          </w:p>
        </w:tc>
        <w:tc>
          <w:tcPr>
            <w:tcW w:w="63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31"/>
              <w:jc w:val="center"/>
              <w:rPr>
                <w:rFonts w:eastAsia="Times New Roman"/>
                <w:sz w:val="16"/>
                <w:szCs w:val="16"/>
              </w:rPr>
            </w:pPr>
            <w:r w:rsidRPr="00C53C11">
              <w:rPr>
                <w:rFonts w:eastAsia="Times New Roman"/>
                <w:sz w:val="16"/>
                <w:szCs w:val="16"/>
              </w:rPr>
              <w:t>110</w:t>
            </w:r>
          </w:p>
        </w:tc>
        <w:tc>
          <w:tcPr>
            <w:tcW w:w="990" w:type="dxa"/>
            <w:tcBorders>
              <w:top w:val="nil"/>
              <w:left w:val="nil"/>
              <w:bottom w:val="single" w:sz="4" w:space="0" w:color="auto"/>
              <w:right w:val="single" w:sz="4" w:space="0" w:color="auto"/>
            </w:tcBorders>
            <w:shd w:val="clear" w:color="auto" w:fill="auto"/>
            <w:hideMark/>
          </w:tcPr>
          <w:p w:rsidR="00C53C11" w:rsidRPr="00C53C11" w:rsidRDefault="00C53C11" w:rsidP="00C645EE">
            <w:pPr>
              <w:spacing w:after="0"/>
              <w:ind w:left="-108" w:right="-51"/>
              <w:jc w:val="center"/>
              <w:rPr>
                <w:rFonts w:ascii="Calibri" w:eastAsia="Times New Roman" w:hAnsi="Calibri" w:cs="Calibri"/>
                <w:sz w:val="16"/>
                <w:szCs w:val="16"/>
              </w:rPr>
            </w:pPr>
            <w:r w:rsidRPr="00C53C11">
              <w:rPr>
                <w:rFonts w:ascii="Calibri" w:eastAsia="Times New Roman" w:hAnsi="Calibri" w:cs="Calibri"/>
                <w:sz w:val="16"/>
                <w:szCs w:val="16"/>
              </w:rPr>
              <w:t>FM &amp; A and CB</w:t>
            </w:r>
          </w:p>
        </w:tc>
        <w:tc>
          <w:tcPr>
            <w:tcW w:w="360" w:type="dxa"/>
            <w:tcBorders>
              <w:top w:val="nil"/>
              <w:left w:val="nil"/>
              <w:bottom w:val="single" w:sz="4" w:space="0" w:color="auto"/>
              <w:right w:val="single" w:sz="4" w:space="0" w:color="auto"/>
            </w:tcBorders>
            <w:shd w:val="clear" w:color="auto" w:fill="auto"/>
            <w:hideMark/>
          </w:tcPr>
          <w:p w:rsidR="00C53C11" w:rsidRPr="00C53C11" w:rsidRDefault="00C53C11" w:rsidP="00C645EE">
            <w:pPr>
              <w:spacing w:after="0"/>
              <w:ind w:left="-108" w:right="-110"/>
              <w:jc w:val="center"/>
              <w:rPr>
                <w:rFonts w:ascii="Calibri" w:eastAsia="Times New Roman" w:hAnsi="Calibri" w:cs="Calibri"/>
                <w:sz w:val="16"/>
                <w:szCs w:val="16"/>
              </w:rPr>
            </w:pPr>
          </w:p>
        </w:tc>
        <w:tc>
          <w:tcPr>
            <w:tcW w:w="975" w:type="dxa"/>
            <w:tcBorders>
              <w:top w:val="nil"/>
              <w:left w:val="nil"/>
              <w:bottom w:val="single" w:sz="4" w:space="0" w:color="auto"/>
              <w:right w:val="single" w:sz="4" w:space="0" w:color="auto"/>
            </w:tcBorders>
            <w:shd w:val="clear" w:color="auto" w:fill="auto"/>
            <w:hideMark/>
          </w:tcPr>
          <w:p w:rsidR="00C53C11" w:rsidRPr="00C53C11" w:rsidRDefault="00C53C11" w:rsidP="00C645EE">
            <w:pPr>
              <w:spacing w:after="0"/>
              <w:ind w:left="-108" w:right="-110"/>
              <w:jc w:val="center"/>
              <w:rPr>
                <w:rFonts w:ascii="Calibri" w:eastAsia="Times New Roman" w:hAnsi="Calibri" w:cs="Calibri"/>
                <w:sz w:val="16"/>
                <w:szCs w:val="16"/>
              </w:rPr>
            </w:pPr>
            <w:r w:rsidRPr="00C53C11">
              <w:rPr>
                <w:rFonts w:ascii="Calibri" w:eastAsia="Times New Roman" w:hAnsi="Calibri" w:cs="Calibri"/>
                <w:sz w:val="16"/>
                <w:szCs w:val="16"/>
              </w:rPr>
              <w:t>40,000.00</w:t>
            </w:r>
          </w:p>
        </w:tc>
        <w:tc>
          <w:tcPr>
            <w:tcW w:w="900" w:type="dxa"/>
            <w:tcBorders>
              <w:top w:val="nil"/>
              <w:left w:val="nil"/>
              <w:bottom w:val="single" w:sz="4" w:space="0" w:color="auto"/>
              <w:right w:val="single" w:sz="4" w:space="0" w:color="auto"/>
            </w:tcBorders>
            <w:shd w:val="clear" w:color="auto" w:fill="auto"/>
            <w:hideMark/>
          </w:tcPr>
          <w:p w:rsidR="00C53C11" w:rsidRPr="00C53C11" w:rsidRDefault="00C53C11" w:rsidP="00C645EE">
            <w:pPr>
              <w:spacing w:after="0"/>
              <w:ind w:left="-108" w:right="-110"/>
              <w:jc w:val="center"/>
              <w:rPr>
                <w:rFonts w:ascii="Calibri" w:eastAsia="Times New Roman" w:hAnsi="Calibri" w:cs="Calibri"/>
                <w:sz w:val="16"/>
                <w:szCs w:val="16"/>
              </w:rPr>
            </w:pPr>
            <w:r w:rsidRPr="00C53C11">
              <w:rPr>
                <w:rFonts w:ascii="Calibri" w:eastAsia="Times New Roman" w:hAnsi="Calibri" w:cs="Calibri"/>
                <w:sz w:val="16"/>
                <w:szCs w:val="16"/>
              </w:rPr>
              <w:t>40,000.00</w:t>
            </w:r>
          </w:p>
        </w:tc>
        <w:tc>
          <w:tcPr>
            <w:tcW w:w="900" w:type="dxa"/>
            <w:tcBorders>
              <w:top w:val="nil"/>
              <w:left w:val="nil"/>
              <w:bottom w:val="single" w:sz="4" w:space="0" w:color="auto"/>
              <w:right w:val="single" w:sz="4" w:space="0" w:color="auto"/>
            </w:tcBorders>
            <w:shd w:val="clear" w:color="auto" w:fill="auto"/>
            <w:hideMark/>
          </w:tcPr>
          <w:p w:rsidR="00C53C11" w:rsidRPr="00C53C11" w:rsidRDefault="00C53C11" w:rsidP="00C645EE">
            <w:pPr>
              <w:spacing w:after="0"/>
              <w:ind w:left="-108" w:right="-110"/>
              <w:jc w:val="center"/>
              <w:rPr>
                <w:rFonts w:ascii="Calibri" w:eastAsia="Times New Roman" w:hAnsi="Calibri" w:cs="Calibri"/>
                <w:sz w:val="16"/>
                <w:szCs w:val="16"/>
              </w:rPr>
            </w:pPr>
            <w:r w:rsidRPr="00C53C11">
              <w:rPr>
                <w:rFonts w:ascii="Calibri" w:eastAsia="Times New Roman" w:hAnsi="Calibri" w:cs="Calibri"/>
                <w:sz w:val="16"/>
                <w:szCs w:val="16"/>
              </w:rPr>
              <w:t>-</w:t>
            </w:r>
          </w:p>
        </w:tc>
        <w:tc>
          <w:tcPr>
            <w:tcW w:w="1043"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jc w:val="center"/>
              <w:rPr>
                <w:rFonts w:eastAsia="Times New Roman"/>
                <w:sz w:val="16"/>
                <w:szCs w:val="16"/>
              </w:rPr>
            </w:pPr>
            <w:r w:rsidRPr="00C53C11">
              <w:rPr>
                <w:rFonts w:eastAsia="Times New Roman"/>
                <w:sz w:val="16"/>
                <w:szCs w:val="16"/>
              </w:rPr>
              <w:t>finance</w:t>
            </w:r>
          </w:p>
        </w:tc>
        <w:tc>
          <w:tcPr>
            <w:tcW w:w="1017" w:type="dxa"/>
            <w:tcBorders>
              <w:top w:val="nil"/>
              <w:left w:val="nil"/>
              <w:bottom w:val="single" w:sz="4" w:space="0" w:color="auto"/>
              <w:right w:val="single" w:sz="4" w:space="0" w:color="auto"/>
            </w:tcBorders>
            <w:shd w:val="clear" w:color="000000" w:fill="FFFFFF"/>
            <w:hideMark/>
          </w:tcPr>
          <w:p w:rsidR="00C53C11" w:rsidRPr="00C53C11" w:rsidRDefault="00C53C11" w:rsidP="00C53C11">
            <w:pPr>
              <w:spacing w:after="0"/>
              <w:jc w:val="right"/>
              <w:rPr>
                <w:rFonts w:eastAsia="Times New Roman"/>
                <w:sz w:val="16"/>
                <w:szCs w:val="16"/>
              </w:rPr>
            </w:pPr>
            <w:r w:rsidRPr="00C53C11">
              <w:rPr>
                <w:rFonts w:eastAsia="Times New Roman"/>
                <w:sz w:val="16"/>
                <w:szCs w:val="16"/>
              </w:rPr>
              <w:t xml:space="preserve">Training </w:t>
            </w:r>
          </w:p>
        </w:tc>
        <w:tc>
          <w:tcPr>
            <w:tcW w:w="1176" w:type="dxa"/>
            <w:tcBorders>
              <w:top w:val="nil"/>
              <w:left w:val="nil"/>
              <w:bottom w:val="single" w:sz="4" w:space="0" w:color="auto"/>
              <w:right w:val="single" w:sz="4" w:space="0" w:color="auto"/>
            </w:tcBorders>
            <w:shd w:val="clear" w:color="auto" w:fill="auto"/>
            <w:noWrap/>
            <w:hideMark/>
          </w:tcPr>
          <w:p w:rsidR="00C53C11" w:rsidRPr="00C53C11" w:rsidRDefault="00C53C11" w:rsidP="00C53C11">
            <w:pPr>
              <w:spacing w:after="0"/>
              <w:jc w:val="right"/>
              <w:rPr>
                <w:rFonts w:ascii="Calibri" w:eastAsia="Times New Roman" w:hAnsi="Calibri" w:cs="Calibri"/>
                <w:sz w:val="16"/>
                <w:szCs w:val="16"/>
              </w:rPr>
            </w:pPr>
            <w:r w:rsidRPr="00C53C11">
              <w:rPr>
                <w:rFonts w:ascii="Calibri" w:eastAsia="Times New Roman" w:hAnsi="Calibri" w:cs="Calibri"/>
                <w:sz w:val="16"/>
                <w:szCs w:val="16"/>
              </w:rPr>
              <w:t xml:space="preserve">        80,000.00 </w:t>
            </w:r>
          </w:p>
        </w:tc>
      </w:tr>
      <w:tr w:rsidR="00C53C11" w:rsidRPr="00C53C11" w:rsidTr="00384921">
        <w:trPr>
          <w:trHeight w:val="408"/>
        </w:trPr>
        <w:tc>
          <w:tcPr>
            <w:tcW w:w="285" w:type="dxa"/>
            <w:tcBorders>
              <w:top w:val="nil"/>
              <w:left w:val="single" w:sz="4" w:space="0" w:color="auto"/>
              <w:bottom w:val="single" w:sz="4" w:space="0" w:color="auto"/>
              <w:right w:val="single" w:sz="4" w:space="0" w:color="auto"/>
            </w:tcBorders>
            <w:shd w:val="clear" w:color="auto" w:fill="auto"/>
            <w:noWrap/>
            <w:vAlign w:val="center"/>
            <w:hideMark/>
          </w:tcPr>
          <w:p w:rsidR="00C53C11" w:rsidRPr="00C53C11" w:rsidRDefault="00C53C11" w:rsidP="00C645EE">
            <w:pPr>
              <w:spacing w:after="0"/>
              <w:ind w:left="-93" w:right="-63"/>
              <w:jc w:val="center"/>
              <w:rPr>
                <w:rFonts w:eastAsia="Times New Roman"/>
                <w:sz w:val="16"/>
                <w:szCs w:val="16"/>
              </w:rPr>
            </w:pPr>
            <w:r w:rsidRPr="00C53C11">
              <w:rPr>
                <w:rFonts w:eastAsia="Times New Roman"/>
                <w:sz w:val="16"/>
                <w:szCs w:val="16"/>
              </w:rPr>
              <w:t>18</w:t>
            </w:r>
          </w:p>
        </w:tc>
        <w:tc>
          <w:tcPr>
            <w:tcW w:w="405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86"/>
              <w:rPr>
                <w:rFonts w:eastAsia="Times New Roman"/>
                <w:color w:val="000000"/>
                <w:sz w:val="16"/>
                <w:szCs w:val="16"/>
              </w:rPr>
            </w:pPr>
            <w:r w:rsidRPr="00C53C11">
              <w:rPr>
                <w:rFonts w:eastAsia="Times New Roman"/>
                <w:color w:val="000000"/>
                <w:sz w:val="16"/>
                <w:szCs w:val="16"/>
              </w:rPr>
              <w:t xml:space="preserve">  Refreshment training will be prepared for all stakeholders on IBEX, other basic computer software applications. </w:t>
            </w:r>
          </w:p>
        </w:tc>
        <w:tc>
          <w:tcPr>
            <w:tcW w:w="72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21"/>
              <w:jc w:val="center"/>
              <w:rPr>
                <w:rFonts w:eastAsia="Times New Roman"/>
                <w:color w:val="000000"/>
                <w:sz w:val="16"/>
                <w:szCs w:val="16"/>
              </w:rPr>
            </w:pPr>
            <w:r w:rsidRPr="00C53C11">
              <w:rPr>
                <w:rFonts w:eastAsia="Times New Roman"/>
                <w:color w:val="000000"/>
                <w:sz w:val="16"/>
                <w:szCs w:val="16"/>
              </w:rPr>
              <w:t>FM &amp; A and CB</w:t>
            </w:r>
          </w:p>
        </w:tc>
        <w:tc>
          <w:tcPr>
            <w:tcW w:w="126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04"/>
              <w:rPr>
                <w:rFonts w:eastAsia="Times New Roman"/>
                <w:color w:val="000000"/>
                <w:sz w:val="16"/>
                <w:szCs w:val="16"/>
              </w:rPr>
            </w:pPr>
            <w:r w:rsidRPr="00C53C11">
              <w:rPr>
                <w:rFonts w:eastAsia="Times New Roman"/>
                <w:color w:val="000000"/>
                <w:sz w:val="16"/>
                <w:szCs w:val="16"/>
              </w:rPr>
              <w:t xml:space="preserve">   Weak performance</w:t>
            </w:r>
          </w:p>
        </w:tc>
        <w:tc>
          <w:tcPr>
            <w:tcW w:w="99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96"/>
              <w:jc w:val="center"/>
              <w:rPr>
                <w:rFonts w:eastAsia="Times New Roman"/>
                <w:sz w:val="16"/>
                <w:szCs w:val="16"/>
              </w:rPr>
            </w:pPr>
            <w:r w:rsidRPr="00C53C11">
              <w:rPr>
                <w:rFonts w:eastAsia="Times New Roman"/>
                <w:sz w:val="16"/>
                <w:szCs w:val="16"/>
              </w:rPr>
              <w:t>No. of trainees</w:t>
            </w:r>
          </w:p>
        </w:tc>
        <w:tc>
          <w:tcPr>
            <w:tcW w:w="63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31"/>
              <w:jc w:val="center"/>
              <w:rPr>
                <w:rFonts w:eastAsia="Times New Roman"/>
                <w:sz w:val="16"/>
                <w:szCs w:val="16"/>
              </w:rPr>
            </w:pPr>
            <w:r w:rsidRPr="00C53C11">
              <w:rPr>
                <w:rFonts w:eastAsia="Times New Roman"/>
                <w:sz w:val="16"/>
                <w:szCs w:val="16"/>
              </w:rPr>
              <w:t>110</w:t>
            </w:r>
          </w:p>
        </w:tc>
        <w:tc>
          <w:tcPr>
            <w:tcW w:w="99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51"/>
              <w:jc w:val="center"/>
              <w:rPr>
                <w:rFonts w:eastAsia="Times New Roman"/>
                <w:sz w:val="16"/>
                <w:szCs w:val="16"/>
              </w:rPr>
            </w:pPr>
            <w:r w:rsidRPr="00C53C11">
              <w:rPr>
                <w:rFonts w:eastAsia="Times New Roman"/>
                <w:sz w:val="16"/>
                <w:szCs w:val="16"/>
              </w:rPr>
              <w:t>FM &amp; A and CB</w:t>
            </w:r>
          </w:p>
        </w:tc>
        <w:tc>
          <w:tcPr>
            <w:tcW w:w="36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ascii="Calibri" w:eastAsia="Times New Roman" w:hAnsi="Calibri" w:cs="Calibri"/>
                <w:sz w:val="16"/>
                <w:szCs w:val="16"/>
              </w:rPr>
            </w:pPr>
          </w:p>
        </w:tc>
        <w:tc>
          <w:tcPr>
            <w:tcW w:w="975"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r w:rsidRPr="00C53C11">
              <w:rPr>
                <w:rFonts w:eastAsia="Times New Roman"/>
                <w:sz w:val="16"/>
                <w:szCs w:val="16"/>
              </w:rPr>
              <w:t>30,000.00</w:t>
            </w:r>
          </w:p>
        </w:tc>
        <w:tc>
          <w:tcPr>
            <w:tcW w:w="90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r w:rsidRPr="00C53C11">
              <w:rPr>
                <w:rFonts w:eastAsia="Times New Roman"/>
                <w:sz w:val="16"/>
                <w:szCs w:val="16"/>
              </w:rPr>
              <w:t>30,000.00</w:t>
            </w:r>
          </w:p>
        </w:tc>
        <w:tc>
          <w:tcPr>
            <w:tcW w:w="90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r w:rsidRPr="00C53C11">
              <w:rPr>
                <w:rFonts w:eastAsia="Times New Roman"/>
                <w:sz w:val="16"/>
                <w:szCs w:val="16"/>
              </w:rPr>
              <w:t>-</w:t>
            </w:r>
          </w:p>
        </w:tc>
        <w:tc>
          <w:tcPr>
            <w:tcW w:w="1043"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jc w:val="center"/>
              <w:rPr>
                <w:rFonts w:eastAsia="Times New Roman"/>
                <w:sz w:val="16"/>
                <w:szCs w:val="16"/>
              </w:rPr>
            </w:pPr>
            <w:r w:rsidRPr="00C53C11">
              <w:rPr>
                <w:rFonts w:eastAsia="Times New Roman"/>
                <w:sz w:val="16"/>
                <w:szCs w:val="16"/>
              </w:rPr>
              <w:t>finance</w:t>
            </w:r>
          </w:p>
        </w:tc>
        <w:tc>
          <w:tcPr>
            <w:tcW w:w="1017" w:type="dxa"/>
            <w:tcBorders>
              <w:top w:val="nil"/>
              <w:left w:val="nil"/>
              <w:bottom w:val="single" w:sz="4" w:space="0" w:color="auto"/>
              <w:right w:val="single" w:sz="4" w:space="0" w:color="auto"/>
            </w:tcBorders>
            <w:shd w:val="clear" w:color="000000" w:fill="FFFFFF"/>
            <w:hideMark/>
          </w:tcPr>
          <w:p w:rsidR="00C53C11" w:rsidRPr="00C53C11" w:rsidRDefault="00C53C11" w:rsidP="00C53C11">
            <w:pPr>
              <w:spacing w:after="0"/>
              <w:jc w:val="right"/>
              <w:rPr>
                <w:rFonts w:eastAsia="Times New Roman"/>
                <w:sz w:val="16"/>
                <w:szCs w:val="16"/>
              </w:rPr>
            </w:pPr>
            <w:r w:rsidRPr="00C53C11">
              <w:rPr>
                <w:rFonts w:eastAsia="Times New Roman"/>
                <w:sz w:val="16"/>
                <w:szCs w:val="16"/>
              </w:rPr>
              <w:t xml:space="preserve">Training </w:t>
            </w:r>
          </w:p>
        </w:tc>
        <w:tc>
          <w:tcPr>
            <w:tcW w:w="1176" w:type="dxa"/>
            <w:tcBorders>
              <w:top w:val="nil"/>
              <w:left w:val="nil"/>
              <w:bottom w:val="single" w:sz="4" w:space="0" w:color="auto"/>
              <w:right w:val="single" w:sz="4" w:space="0" w:color="auto"/>
            </w:tcBorders>
            <w:shd w:val="clear" w:color="auto" w:fill="auto"/>
            <w:noWrap/>
            <w:hideMark/>
          </w:tcPr>
          <w:p w:rsidR="00C53C11" w:rsidRPr="00C53C11" w:rsidRDefault="00C53C11" w:rsidP="00C53C11">
            <w:pPr>
              <w:spacing w:after="0"/>
              <w:jc w:val="right"/>
              <w:rPr>
                <w:rFonts w:ascii="Calibri" w:eastAsia="Times New Roman" w:hAnsi="Calibri" w:cs="Calibri"/>
                <w:sz w:val="16"/>
                <w:szCs w:val="16"/>
              </w:rPr>
            </w:pPr>
            <w:r w:rsidRPr="00C53C11">
              <w:rPr>
                <w:rFonts w:ascii="Calibri" w:eastAsia="Times New Roman" w:hAnsi="Calibri" w:cs="Calibri"/>
                <w:sz w:val="16"/>
                <w:szCs w:val="16"/>
              </w:rPr>
              <w:t xml:space="preserve">        60,000.00 </w:t>
            </w:r>
          </w:p>
        </w:tc>
      </w:tr>
      <w:tr w:rsidR="00C53C11" w:rsidRPr="00C53C11" w:rsidTr="00384921">
        <w:trPr>
          <w:trHeight w:val="816"/>
        </w:trPr>
        <w:tc>
          <w:tcPr>
            <w:tcW w:w="285" w:type="dxa"/>
            <w:tcBorders>
              <w:top w:val="nil"/>
              <w:left w:val="single" w:sz="4" w:space="0" w:color="auto"/>
              <w:bottom w:val="single" w:sz="4" w:space="0" w:color="auto"/>
              <w:right w:val="single" w:sz="4" w:space="0" w:color="auto"/>
            </w:tcBorders>
            <w:shd w:val="clear" w:color="auto" w:fill="auto"/>
            <w:noWrap/>
            <w:vAlign w:val="center"/>
            <w:hideMark/>
          </w:tcPr>
          <w:p w:rsidR="00C53C11" w:rsidRPr="00C53C11" w:rsidRDefault="00C53C11" w:rsidP="00C645EE">
            <w:pPr>
              <w:spacing w:after="0"/>
              <w:ind w:left="-93" w:right="-63"/>
              <w:jc w:val="center"/>
              <w:rPr>
                <w:rFonts w:eastAsia="Times New Roman"/>
                <w:sz w:val="16"/>
                <w:szCs w:val="16"/>
              </w:rPr>
            </w:pPr>
            <w:r w:rsidRPr="00C53C11">
              <w:rPr>
                <w:rFonts w:eastAsia="Times New Roman"/>
                <w:sz w:val="16"/>
                <w:szCs w:val="16"/>
              </w:rPr>
              <w:t>19</w:t>
            </w:r>
          </w:p>
        </w:tc>
        <w:tc>
          <w:tcPr>
            <w:tcW w:w="4050" w:type="dxa"/>
            <w:tcBorders>
              <w:top w:val="nil"/>
              <w:left w:val="nil"/>
              <w:bottom w:val="single" w:sz="4" w:space="0" w:color="000000"/>
              <w:right w:val="single" w:sz="4" w:space="0" w:color="000000"/>
            </w:tcBorders>
            <w:shd w:val="clear" w:color="000000" w:fill="FFFFFF"/>
            <w:hideMark/>
          </w:tcPr>
          <w:p w:rsidR="00C53C11" w:rsidRPr="00C53C11" w:rsidRDefault="00C53C11" w:rsidP="00C645EE">
            <w:pPr>
              <w:spacing w:after="0"/>
              <w:ind w:left="-108" w:right="-86"/>
              <w:rPr>
                <w:rFonts w:eastAsia="Times New Roman"/>
                <w:sz w:val="16"/>
                <w:szCs w:val="16"/>
              </w:rPr>
            </w:pPr>
            <w:r w:rsidRPr="00C53C11">
              <w:rPr>
                <w:rFonts w:eastAsia="Times New Roman"/>
                <w:sz w:val="16"/>
                <w:szCs w:val="16"/>
              </w:rPr>
              <w:t>Training will be given for Revenue branch employees, municipality and trade and marketing development experts on tax assessment, tax administration and revenue collection system   to maximize revenue bases in order to improve municipality Revenue.</w:t>
            </w:r>
          </w:p>
        </w:tc>
        <w:tc>
          <w:tcPr>
            <w:tcW w:w="720" w:type="dxa"/>
            <w:tcBorders>
              <w:top w:val="nil"/>
              <w:left w:val="nil"/>
              <w:bottom w:val="single" w:sz="4" w:space="0" w:color="000000"/>
              <w:right w:val="single" w:sz="4" w:space="0" w:color="000000"/>
            </w:tcBorders>
            <w:shd w:val="clear" w:color="000000" w:fill="FFFFFF"/>
            <w:hideMark/>
          </w:tcPr>
          <w:p w:rsidR="00C53C11" w:rsidRPr="00C53C11" w:rsidRDefault="00C53C11" w:rsidP="00C645EE">
            <w:pPr>
              <w:spacing w:after="0"/>
              <w:ind w:left="-108" w:right="-121"/>
              <w:jc w:val="center"/>
              <w:rPr>
                <w:rFonts w:eastAsia="Times New Roman"/>
                <w:sz w:val="16"/>
                <w:szCs w:val="16"/>
              </w:rPr>
            </w:pPr>
            <w:r w:rsidRPr="00C53C11">
              <w:rPr>
                <w:rFonts w:eastAsia="Times New Roman"/>
                <w:sz w:val="16"/>
                <w:szCs w:val="16"/>
              </w:rPr>
              <w:t>REP</w:t>
            </w:r>
          </w:p>
        </w:tc>
        <w:tc>
          <w:tcPr>
            <w:tcW w:w="1260" w:type="dxa"/>
            <w:tcBorders>
              <w:top w:val="nil"/>
              <w:left w:val="nil"/>
              <w:bottom w:val="single" w:sz="4" w:space="0" w:color="000000"/>
              <w:right w:val="single" w:sz="4" w:space="0" w:color="000000"/>
            </w:tcBorders>
            <w:shd w:val="clear" w:color="000000" w:fill="FFFFFF"/>
            <w:hideMark/>
          </w:tcPr>
          <w:p w:rsidR="00C53C11" w:rsidRPr="00C53C11" w:rsidRDefault="00C53C11" w:rsidP="00C645EE">
            <w:pPr>
              <w:spacing w:after="0"/>
              <w:ind w:left="-108" w:right="-104"/>
              <w:rPr>
                <w:rFonts w:eastAsia="Times New Roman"/>
                <w:sz w:val="16"/>
                <w:szCs w:val="16"/>
              </w:rPr>
            </w:pPr>
            <w:r w:rsidRPr="00C53C11">
              <w:rPr>
                <w:rFonts w:eastAsia="Times New Roman"/>
                <w:sz w:val="16"/>
                <w:szCs w:val="16"/>
              </w:rPr>
              <w:t xml:space="preserve">Weak performance on  revenue </w:t>
            </w:r>
          </w:p>
        </w:tc>
        <w:tc>
          <w:tcPr>
            <w:tcW w:w="99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96"/>
              <w:jc w:val="center"/>
              <w:rPr>
                <w:rFonts w:eastAsia="Times New Roman"/>
                <w:sz w:val="16"/>
                <w:szCs w:val="16"/>
              </w:rPr>
            </w:pPr>
            <w:r w:rsidRPr="00C53C11">
              <w:rPr>
                <w:rFonts w:eastAsia="Times New Roman"/>
                <w:sz w:val="16"/>
                <w:szCs w:val="16"/>
              </w:rPr>
              <w:t>No. of trainees</w:t>
            </w:r>
          </w:p>
        </w:tc>
        <w:tc>
          <w:tcPr>
            <w:tcW w:w="630" w:type="dxa"/>
            <w:tcBorders>
              <w:top w:val="nil"/>
              <w:left w:val="nil"/>
              <w:bottom w:val="single" w:sz="4" w:space="0" w:color="auto"/>
              <w:right w:val="single" w:sz="4" w:space="0" w:color="auto"/>
            </w:tcBorders>
            <w:shd w:val="clear" w:color="000000" w:fill="FFFFFF"/>
            <w:noWrap/>
            <w:vAlign w:val="bottom"/>
            <w:hideMark/>
          </w:tcPr>
          <w:p w:rsidR="00C53C11" w:rsidRPr="00C53C11" w:rsidRDefault="00C53C11" w:rsidP="00C645EE">
            <w:pPr>
              <w:spacing w:after="0"/>
              <w:ind w:left="-108" w:right="-131"/>
              <w:jc w:val="center"/>
              <w:rPr>
                <w:rFonts w:ascii="Calibri" w:eastAsia="Times New Roman" w:hAnsi="Calibri" w:cs="Calibri"/>
                <w:sz w:val="16"/>
                <w:szCs w:val="16"/>
              </w:rPr>
            </w:pPr>
            <w:r w:rsidRPr="00C53C11">
              <w:rPr>
                <w:rFonts w:ascii="Calibri" w:eastAsia="Times New Roman" w:hAnsi="Calibri" w:cs="Calibri"/>
                <w:sz w:val="16"/>
                <w:szCs w:val="16"/>
              </w:rPr>
              <w:t>150</w:t>
            </w:r>
          </w:p>
        </w:tc>
        <w:tc>
          <w:tcPr>
            <w:tcW w:w="990" w:type="dxa"/>
            <w:tcBorders>
              <w:top w:val="nil"/>
              <w:left w:val="nil"/>
              <w:bottom w:val="single" w:sz="4" w:space="0" w:color="000000"/>
              <w:right w:val="single" w:sz="4" w:space="0" w:color="000000"/>
            </w:tcBorders>
            <w:shd w:val="clear" w:color="000000" w:fill="FFFFFF"/>
            <w:hideMark/>
          </w:tcPr>
          <w:p w:rsidR="00C53C11" w:rsidRPr="00C53C11" w:rsidRDefault="00C53C11" w:rsidP="00C645EE">
            <w:pPr>
              <w:spacing w:after="0"/>
              <w:ind w:left="-108" w:right="-51"/>
              <w:jc w:val="center"/>
              <w:rPr>
                <w:rFonts w:eastAsia="Times New Roman"/>
                <w:sz w:val="16"/>
                <w:szCs w:val="16"/>
              </w:rPr>
            </w:pPr>
            <w:r w:rsidRPr="00C53C11">
              <w:rPr>
                <w:rFonts w:eastAsia="Times New Roman"/>
                <w:sz w:val="16"/>
                <w:szCs w:val="16"/>
              </w:rPr>
              <w:t>REP</w:t>
            </w:r>
          </w:p>
        </w:tc>
        <w:tc>
          <w:tcPr>
            <w:tcW w:w="36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ascii="Calibri" w:eastAsia="Times New Roman" w:hAnsi="Calibri" w:cs="Calibri"/>
                <w:sz w:val="16"/>
                <w:szCs w:val="16"/>
              </w:rPr>
            </w:pPr>
          </w:p>
        </w:tc>
        <w:tc>
          <w:tcPr>
            <w:tcW w:w="975"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r w:rsidRPr="00C53C11">
              <w:rPr>
                <w:rFonts w:eastAsia="Times New Roman"/>
                <w:sz w:val="16"/>
                <w:szCs w:val="16"/>
              </w:rPr>
              <w:t>50,000.00</w:t>
            </w:r>
          </w:p>
        </w:tc>
        <w:tc>
          <w:tcPr>
            <w:tcW w:w="90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r w:rsidRPr="00C53C11">
              <w:rPr>
                <w:rFonts w:eastAsia="Times New Roman"/>
                <w:sz w:val="16"/>
                <w:szCs w:val="16"/>
              </w:rPr>
              <w:t>50,000.00</w:t>
            </w:r>
          </w:p>
        </w:tc>
        <w:tc>
          <w:tcPr>
            <w:tcW w:w="90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r w:rsidRPr="00C53C11">
              <w:rPr>
                <w:rFonts w:eastAsia="Times New Roman"/>
                <w:sz w:val="16"/>
                <w:szCs w:val="16"/>
              </w:rPr>
              <w:t>40,000.00</w:t>
            </w:r>
          </w:p>
        </w:tc>
        <w:tc>
          <w:tcPr>
            <w:tcW w:w="1043"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jc w:val="center"/>
              <w:rPr>
                <w:rFonts w:ascii="Calibri" w:eastAsia="Times New Roman" w:hAnsi="Calibri" w:cs="Calibri"/>
                <w:sz w:val="16"/>
                <w:szCs w:val="16"/>
              </w:rPr>
            </w:pPr>
            <w:r w:rsidRPr="00C53C11">
              <w:rPr>
                <w:rFonts w:ascii="Calibri" w:eastAsia="Times New Roman" w:hAnsi="Calibri" w:cs="Calibri"/>
                <w:sz w:val="16"/>
                <w:szCs w:val="16"/>
              </w:rPr>
              <w:t>Revenue</w:t>
            </w:r>
          </w:p>
        </w:tc>
        <w:tc>
          <w:tcPr>
            <w:tcW w:w="1017" w:type="dxa"/>
            <w:tcBorders>
              <w:top w:val="nil"/>
              <w:left w:val="nil"/>
              <w:bottom w:val="single" w:sz="4" w:space="0" w:color="auto"/>
              <w:right w:val="single" w:sz="4" w:space="0" w:color="auto"/>
            </w:tcBorders>
            <w:shd w:val="clear" w:color="000000" w:fill="FFFFFF"/>
            <w:hideMark/>
          </w:tcPr>
          <w:p w:rsidR="00C53C11" w:rsidRPr="00C53C11" w:rsidRDefault="00C53C11" w:rsidP="00C53C11">
            <w:pPr>
              <w:spacing w:after="0"/>
              <w:jc w:val="right"/>
              <w:rPr>
                <w:rFonts w:eastAsia="Times New Roman"/>
                <w:sz w:val="16"/>
                <w:szCs w:val="16"/>
              </w:rPr>
            </w:pPr>
            <w:r w:rsidRPr="00C53C11">
              <w:rPr>
                <w:rFonts w:eastAsia="Times New Roman"/>
                <w:sz w:val="16"/>
                <w:szCs w:val="16"/>
              </w:rPr>
              <w:t xml:space="preserve">Training </w:t>
            </w:r>
          </w:p>
        </w:tc>
        <w:tc>
          <w:tcPr>
            <w:tcW w:w="1176" w:type="dxa"/>
            <w:tcBorders>
              <w:top w:val="nil"/>
              <w:left w:val="nil"/>
              <w:bottom w:val="single" w:sz="4" w:space="0" w:color="auto"/>
              <w:right w:val="single" w:sz="4" w:space="0" w:color="auto"/>
            </w:tcBorders>
            <w:shd w:val="clear" w:color="auto" w:fill="auto"/>
            <w:noWrap/>
            <w:hideMark/>
          </w:tcPr>
          <w:p w:rsidR="00C53C11" w:rsidRPr="00C53C11" w:rsidRDefault="00C53C11" w:rsidP="00C53C11">
            <w:pPr>
              <w:spacing w:after="0"/>
              <w:jc w:val="right"/>
              <w:rPr>
                <w:rFonts w:ascii="Calibri" w:eastAsia="Times New Roman" w:hAnsi="Calibri" w:cs="Calibri"/>
                <w:sz w:val="16"/>
                <w:szCs w:val="16"/>
              </w:rPr>
            </w:pPr>
            <w:r w:rsidRPr="00C53C11">
              <w:rPr>
                <w:rFonts w:ascii="Calibri" w:eastAsia="Times New Roman" w:hAnsi="Calibri" w:cs="Calibri"/>
                <w:sz w:val="16"/>
                <w:szCs w:val="16"/>
              </w:rPr>
              <w:t xml:space="preserve">     140,000.00 </w:t>
            </w:r>
          </w:p>
        </w:tc>
      </w:tr>
      <w:tr w:rsidR="00C53C11" w:rsidRPr="00C53C11" w:rsidTr="00384921">
        <w:trPr>
          <w:trHeight w:val="408"/>
        </w:trPr>
        <w:tc>
          <w:tcPr>
            <w:tcW w:w="285" w:type="dxa"/>
            <w:tcBorders>
              <w:top w:val="nil"/>
              <w:left w:val="single" w:sz="4" w:space="0" w:color="auto"/>
              <w:bottom w:val="single" w:sz="4" w:space="0" w:color="auto"/>
              <w:right w:val="single" w:sz="4" w:space="0" w:color="auto"/>
            </w:tcBorders>
            <w:shd w:val="clear" w:color="auto" w:fill="auto"/>
            <w:noWrap/>
            <w:vAlign w:val="center"/>
            <w:hideMark/>
          </w:tcPr>
          <w:p w:rsidR="00C53C11" w:rsidRPr="00C53C11" w:rsidRDefault="00C53C11" w:rsidP="00C645EE">
            <w:pPr>
              <w:spacing w:after="0"/>
              <w:ind w:left="-93" w:right="-63"/>
              <w:jc w:val="center"/>
              <w:rPr>
                <w:rFonts w:eastAsia="Times New Roman"/>
                <w:sz w:val="16"/>
                <w:szCs w:val="16"/>
              </w:rPr>
            </w:pPr>
            <w:r w:rsidRPr="00C53C11">
              <w:rPr>
                <w:rFonts w:eastAsia="Times New Roman"/>
                <w:sz w:val="16"/>
                <w:szCs w:val="16"/>
              </w:rPr>
              <w:t>20</w:t>
            </w:r>
          </w:p>
        </w:tc>
        <w:tc>
          <w:tcPr>
            <w:tcW w:w="4050" w:type="dxa"/>
            <w:tcBorders>
              <w:top w:val="nil"/>
              <w:left w:val="nil"/>
              <w:bottom w:val="single" w:sz="4" w:space="0" w:color="000000"/>
              <w:right w:val="single" w:sz="4" w:space="0" w:color="000000"/>
            </w:tcBorders>
            <w:shd w:val="clear" w:color="000000" w:fill="FFFFFF"/>
            <w:hideMark/>
          </w:tcPr>
          <w:p w:rsidR="00C53C11" w:rsidRPr="00C53C11" w:rsidRDefault="00C53C11" w:rsidP="00C645EE">
            <w:pPr>
              <w:spacing w:after="0"/>
              <w:ind w:left="-108" w:right="-86"/>
              <w:rPr>
                <w:rFonts w:eastAsia="Times New Roman"/>
                <w:sz w:val="16"/>
                <w:szCs w:val="16"/>
              </w:rPr>
            </w:pPr>
            <w:r w:rsidRPr="00C53C11">
              <w:rPr>
                <w:rFonts w:eastAsia="Times New Roman"/>
                <w:sz w:val="16"/>
                <w:szCs w:val="16"/>
              </w:rPr>
              <w:t>Refreshing training will be prepared for newly recruited employees on SIGTAS and basic computer skills to ensure quality data for tax payers.</w:t>
            </w:r>
          </w:p>
        </w:tc>
        <w:tc>
          <w:tcPr>
            <w:tcW w:w="720" w:type="dxa"/>
            <w:tcBorders>
              <w:top w:val="nil"/>
              <w:left w:val="nil"/>
              <w:bottom w:val="single" w:sz="4" w:space="0" w:color="000000"/>
              <w:right w:val="single" w:sz="4" w:space="0" w:color="000000"/>
            </w:tcBorders>
            <w:shd w:val="clear" w:color="000000" w:fill="FFFFFF"/>
            <w:hideMark/>
          </w:tcPr>
          <w:p w:rsidR="00C53C11" w:rsidRPr="00C53C11" w:rsidRDefault="00C53C11" w:rsidP="00C645EE">
            <w:pPr>
              <w:spacing w:after="0"/>
              <w:ind w:left="-108" w:right="-121"/>
              <w:jc w:val="center"/>
              <w:rPr>
                <w:rFonts w:eastAsia="Times New Roman"/>
                <w:sz w:val="16"/>
                <w:szCs w:val="16"/>
              </w:rPr>
            </w:pPr>
            <w:r w:rsidRPr="00C53C11">
              <w:rPr>
                <w:rFonts w:eastAsia="Times New Roman"/>
                <w:sz w:val="16"/>
                <w:szCs w:val="16"/>
              </w:rPr>
              <w:t>REP</w:t>
            </w:r>
          </w:p>
        </w:tc>
        <w:tc>
          <w:tcPr>
            <w:tcW w:w="1260" w:type="dxa"/>
            <w:tcBorders>
              <w:top w:val="nil"/>
              <w:left w:val="nil"/>
              <w:bottom w:val="single" w:sz="4" w:space="0" w:color="000000"/>
              <w:right w:val="single" w:sz="4" w:space="0" w:color="000000"/>
            </w:tcBorders>
            <w:shd w:val="clear" w:color="000000" w:fill="FFFFFF"/>
            <w:hideMark/>
          </w:tcPr>
          <w:p w:rsidR="00C53C11" w:rsidRPr="00C53C11" w:rsidRDefault="00C53C11" w:rsidP="00C645EE">
            <w:pPr>
              <w:spacing w:after="0"/>
              <w:ind w:left="-108" w:right="-104"/>
              <w:rPr>
                <w:rFonts w:eastAsia="Times New Roman"/>
                <w:sz w:val="16"/>
                <w:szCs w:val="16"/>
              </w:rPr>
            </w:pPr>
            <w:r w:rsidRPr="00C53C11">
              <w:rPr>
                <w:rFonts w:eastAsia="Times New Roman"/>
                <w:sz w:val="16"/>
                <w:szCs w:val="16"/>
              </w:rPr>
              <w:t>Lack of software knowledge and skill</w:t>
            </w:r>
          </w:p>
        </w:tc>
        <w:tc>
          <w:tcPr>
            <w:tcW w:w="99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96"/>
              <w:jc w:val="center"/>
              <w:rPr>
                <w:rFonts w:eastAsia="Times New Roman"/>
                <w:sz w:val="16"/>
                <w:szCs w:val="16"/>
              </w:rPr>
            </w:pPr>
            <w:r w:rsidRPr="00C53C11">
              <w:rPr>
                <w:rFonts w:eastAsia="Times New Roman"/>
                <w:sz w:val="16"/>
                <w:szCs w:val="16"/>
              </w:rPr>
              <w:t>No. of trainees</w:t>
            </w:r>
          </w:p>
        </w:tc>
        <w:tc>
          <w:tcPr>
            <w:tcW w:w="630" w:type="dxa"/>
            <w:tcBorders>
              <w:top w:val="nil"/>
              <w:left w:val="nil"/>
              <w:bottom w:val="single" w:sz="4" w:space="0" w:color="auto"/>
              <w:right w:val="single" w:sz="4" w:space="0" w:color="auto"/>
            </w:tcBorders>
            <w:shd w:val="clear" w:color="000000" w:fill="FFFFFF"/>
            <w:noWrap/>
            <w:vAlign w:val="bottom"/>
            <w:hideMark/>
          </w:tcPr>
          <w:p w:rsidR="00C53C11" w:rsidRPr="00C53C11" w:rsidRDefault="00C53C11" w:rsidP="00C645EE">
            <w:pPr>
              <w:spacing w:after="0"/>
              <w:ind w:left="-108" w:right="-131"/>
              <w:jc w:val="center"/>
              <w:rPr>
                <w:rFonts w:ascii="Calibri" w:eastAsia="Times New Roman" w:hAnsi="Calibri" w:cs="Calibri"/>
                <w:sz w:val="16"/>
                <w:szCs w:val="16"/>
              </w:rPr>
            </w:pPr>
            <w:r w:rsidRPr="00C53C11">
              <w:rPr>
                <w:rFonts w:ascii="Calibri" w:eastAsia="Times New Roman" w:hAnsi="Calibri" w:cs="Calibri"/>
                <w:sz w:val="16"/>
                <w:szCs w:val="16"/>
              </w:rPr>
              <w:t>40</w:t>
            </w:r>
          </w:p>
        </w:tc>
        <w:tc>
          <w:tcPr>
            <w:tcW w:w="990" w:type="dxa"/>
            <w:tcBorders>
              <w:top w:val="nil"/>
              <w:left w:val="nil"/>
              <w:bottom w:val="single" w:sz="4" w:space="0" w:color="000000"/>
              <w:right w:val="single" w:sz="4" w:space="0" w:color="000000"/>
            </w:tcBorders>
            <w:shd w:val="clear" w:color="000000" w:fill="FFFFFF"/>
            <w:hideMark/>
          </w:tcPr>
          <w:p w:rsidR="00C53C11" w:rsidRPr="00C53C11" w:rsidRDefault="00C53C11" w:rsidP="00C645EE">
            <w:pPr>
              <w:spacing w:after="0"/>
              <w:ind w:left="-108" w:right="-51"/>
              <w:jc w:val="center"/>
              <w:rPr>
                <w:rFonts w:eastAsia="Times New Roman"/>
                <w:sz w:val="16"/>
                <w:szCs w:val="16"/>
              </w:rPr>
            </w:pPr>
            <w:r w:rsidRPr="00C53C11">
              <w:rPr>
                <w:rFonts w:eastAsia="Times New Roman"/>
                <w:sz w:val="16"/>
                <w:szCs w:val="16"/>
              </w:rPr>
              <w:t>REP</w:t>
            </w:r>
          </w:p>
        </w:tc>
        <w:tc>
          <w:tcPr>
            <w:tcW w:w="36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ascii="Calibri" w:eastAsia="Times New Roman" w:hAnsi="Calibri" w:cs="Calibri"/>
                <w:sz w:val="16"/>
                <w:szCs w:val="16"/>
              </w:rPr>
            </w:pPr>
          </w:p>
        </w:tc>
        <w:tc>
          <w:tcPr>
            <w:tcW w:w="975"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r w:rsidRPr="00C53C11">
              <w:rPr>
                <w:rFonts w:eastAsia="Times New Roman"/>
                <w:sz w:val="16"/>
                <w:szCs w:val="16"/>
              </w:rPr>
              <w:t>30,000.00</w:t>
            </w:r>
          </w:p>
        </w:tc>
        <w:tc>
          <w:tcPr>
            <w:tcW w:w="90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r w:rsidRPr="00C53C11">
              <w:rPr>
                <w:rFonts w:eastAsia="Times New Roman"/>
                <w:sz w:val="16"/>
                <w:szCs w:val="16"/>
              </w:rPr>
              <w:t>30,000.00</w:t>
            </w:r>
          </w:p>
        </w:tc>
        <w:tc>
          <w:tcPr>
            <w:tcW w:w="90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10"/>
              <w:jc w:val="center"/>
              <w:rPr>
                <w:rFonts w:eastAsia="Times New Roman"/>
                <w:sz w:val="16"/>
                <w:szCs w:val="16"/>
              </w:rPr>
            </w:pPr>
          </w:p>
        </w:tc>
        <w:tc>
          <w:tcPr>
            <w:tcW w:w="1043"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jc w:val="center"/>
              <w:rPr>
                <w:rFonts w:ascii="Calibri" w:eastAsia="Times New Roman" w:hAnsi="Calibri" w:cs="Calibri"/>
                <w:sz w:val="16"/>
                <w:szCs w:val="16"/>
              </w:rPr>
            </w:pPr>
            <w:r w:rsidRPr="00C53C11">
              <w:rPr>
                <w:rFonts w:ascii="Calibri" w:eastAsia="Times New Roman" w:hAnsi="Calibri" w:cs="Calibri"/>
                <w:sz w:val="16"/>
                <w:szCs w:val="16"/>
              </w:rPr>
              <w:t>Revenue</w:t>
            </w:r>
          </w:p>
        </w:tc>
        <w:tc>
          <w:tcPr>
            <w:tcW w:w="1017" w:type="dxa"/>
            <w:tcBorders>
              <w:top w:val="nil"/>
              <w:left w:val="nil"/>
              <w:bottom w:val="single" w:sz="4" w:space="0" w:color="auto"/>
              <w:right w:val="single" w:sz="4" w:space="0" w:color="auto"/>
            </w:tcBorders>
            <w:shd w:val="clear" w:color="000000" w:fill="FFFFFF"/>
            <w:hideMark/>
          </w:tcPr>
          <w:p w:rsidR="00C53C11" w:rsidRPr="00C53C11" w:rsidRDefault="00C53C11" w:rsidP="00C53C11">
            <w:pPr>
              <w:spacing w:after="0"/>
              <w:jc w:val="right"/>
              <w:rPr>
                <w:rFonts w:eastAsia="Times New Roman"/>
                <w:sz w:val="16"/>
                <w:szCs w:val="16"/>
              </w:rPr>
            </w:pPr>
            <w:r w:rsidRPr="00C53C11">
              <w:rPr>
                <w:rFonts w:eastAsia="Times New Roman"/>
                <w:sz w:val="16"/>
                <w:szCs w:val="16"/>
              </w:rPr>
              <w:t xml:space="preserve">Training </w:t>
            </w:r>
          </w:p>
        </w:tc>
        <w:tc>
          <w:tcPr>
            <w:tcW w:w="1176" w:type="dxa"/>
            <w:tcBorders>
              <w:top w:val="nil"/>
              <w:left w:val="nil"/>
              <w:bottom w:val="single" w:sz="4" w:space="0" w:color="auto"/>
              <w:right w:val="single" w:sz="4" w:space="0" w:color="auto"/>
            </w:tcBorders>
            <w:shd w:val="clear" w:color="auto" w:fill="auto"/>
            <w:noWrap/>
            <w:hideMark/>
          </w:tcPr>
          <w:p w:rsidR="00C53C11" w:rsidRPr="00C53C11" w:rsidRDefault="00C53C11" w:rsidP="00C53C11">
            <w:pPr>
              <w:spacing w:after="0"/>
              <w:jc w:val="right"/>
              <w:rPr>
                <w:rFonts w:ascii="Calibri" w:eastAsia="Times New Roman" w:hAnsi="Calibri" w:cs="Calibri"/>
                <w:sz w:val="16"/>
                <w:szCs w:val="16"/>
              </w:rPr>
            </w:pPr>
            <w:r w:rsidRPr="00C53C11">
              <w:rPr>
                <w:rFonts w:ascii="Calibri" w:eastAsia="Times New Roman" w:hAnsi="Calibri" w:cs="Calibri"/>
                <w:sz w:val="16"/>
                <w:szCs w:val="16"/>
              </w:rPr>
              <w:t xml:space="preserve">        60,000.00 </w:t>
            </w:r>
          </w:p>
        </w:tc>
      </w:tr>
      <w:tr w:rsidR="00C53C11" w:rsidRPr="00C53C11" w:rsidTr="00384921">
        <w:trPr>
          <w:trHeight w:val="188"/>
        </w:trPr>
        <w:tc>
          <w:tcPr>
            <w:tcW w:w="285" w:type="dxa"/>
            <w:tcBorders>
              <w:top w:val="nil"/>
              <w:left w:val="single" w:sz="4" w:space="0" w:color="auto"/>
              <w:bottom w:val="single" w:sz="4" w:space="0" w:color="auto"/>
              <w:right w:val="single" w:sz="4" w:space="0" w:color="auto"/>
            </w:tcBorders>
            <w:shd w:val="clear" w:color="000000" w:fill="FFFF00"/>
            <w:noWrap/>
            <w:vAlign w:val="center"/>
            <w:hideMark/>
          </w:tcPr>
          <w:p w:rsidR="00C53C11" w:rsidRPr="00C53C11" w:rsidRDefault="00C53C11" w:rsidP="00C645EE">
            <w:pPr>
              <w:spacing w:after="0"/>
              <w:ind w:left="-93" w:right="-63"/>
              <w:jc w:val="center"/>
              <w:rPr>
                <w:rFonts w:eastAsia="Times New Roman"/>
                <w:b/>
                <w:bCs/>
                <w:sz w:val="16"/>
                <w:szCs w:val="16"/>
              </w:rPr>
            </w:pPr>
          </w:p>
        </w:tc>
        <w:tc>
          <w:tcPr>
            <w:tcW w:w="405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86"/>
              <w:jc w:val="center"/>
              <w:rPr>
                <w:rFonts w:eastAsia="Times New Roman"/>
                <w:b/>
                <w:bCs/>
                <w:sz w:val="16"/>
                <w:szCs w:val="16"/>
              </w:rPr>
            </w:pPr>
            <w:r w:rsidRPr="00C53C11">
              <w:rPr>
                <w:rFonts w:eastAsia="Times New Roman"/>
                <w:b/>
                <w:bCs/>
                <w:sz w:val="16"/>
                <w:szCs w:val="16"/>
              </w:rPr>
              <w:t>Subtotal</w:t>
            </w:r>
          </w:p>
        </w:tc>
        <w:tc>
          <w:tcPr>
            <w:tcW w:w="72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121"/>
              <w:jc w:val="center"/>
              <w:rPr>
                <w:rFonts w:eastAsia="Times New Roman"/>
                <w:b/>
                <w:bCs/>
                <w:sz w:val="16"/>
                <w:szCs w:val="16"/>
              </w:rPr>
            </w:pPr>
          </w:p>
        </w:tc>
        <w:tc>
          <w:tcPr>
            <w:tcW w:w="126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104"/>
              <w:jc w:val="center"/>
              <w:rPr>
                <w:rFonts w:eastAsia="Times New Roman"/>
                <w:b/>
                <w:bCs/>
                <w:sz w:val="16"/>
                <w:szCs w:val="16"/>
              </w:rPr>
            </w:pPr>
            <w:r w:rsidRPr="00C53C11">
              <w:rPr>
                <w:rFonts w:eastAsia="Times New Roman"/>
                <w:b/>
                <w:bCs/>
                <w:sz w:val="16"/>
                <w:szCs w:val="16"/>
              </w:rPr>
              <w:t> </w:t>
            </w:r>
          </w:p>
        </w:tc>
        <w:tc>
          <w:tcPr>
            <w:tcW w:w="99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96"/>
              <w:jc w:val="center"/>
              <w:rPr>
                <w:rFonts w:eastAsia="Times New Roman"/>
                <w:b/>
                <w:bCs/>
                <w:sz w:val="16"/>
                <w:szCs w:val="16"/>
              </w:rPr>
            </w:pPr>
          </w:p>
        </w:tc>
        <w:tc>
          <w:tcPr>
            <w:tcW w:w="63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131"/>
              <w:jc w:val="center"/>
              <w:rPr>
                <w:rFonts w:eastAsia="Times New Roman"/>
                <w:b/>
                <w:bCs/>
                <w:sz w:val="16"/>
                <w:szCs w:val="16"/>
              </w:rPr>
            </w:pPr>
          </w:p>
        </w:tc>
        <w:tc>
          <w:tcPr>
            <w:tcW w:w="99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51"/>
              <w:jc w:val="center"/>
              <w:rPr>
                <w:rFonts w:eastAsia="Times New Roman"/>
                <w:b/>
                <w:bCs/>
                <w:sz w:val="16"/>
                <w:szCs w:val="16"/>
              </w:rPr>
            </w:pPr>
          </w:p>
        </w:tc>
        <w:tc>
          <w:tcPr>
            <w:tcW w:w="360" w:type="dxa"/>
            <w:tcBorders>
              <w:top w:val="nil"/>
              <w:left w:val="nil"/>
              <w:bottom w:val="single" w:sz="4" w:space="0" w:color="auto"/>
              <w:right w:val="single" w:sz="4" w:space="0" w:color="auto"/>
            </w:tcBorders>
            <w:shd w:val="clear" w:color="000000" w:fill="FFFF00"/>
            <w:noWrap/>
            <w:hideMark/>
          </w:tcPr>
          <w:p w:rsidR="00C53C11" w:rsidRPr="00C53C11" w:rsidRDefault="00C53C11" w:rsidP="00C645EE">
            <w:pPr>
              <w:spacing w:after="0"/>
              <w:ind w:left="-108" w:right="-110"/>
              <w:jc w:val="center"/>
              <w:rPr>
                <w:rFonts w:ascii="Calibri" w:eastAsia="Times New Roman" w:hAnsi="Calibri" w:cs="Calibri"/>
                <w:b/>
                <w:bCs/>
                <w:sz w:val="16"/>
                <w:szCs w:val="16"/>
              </w:rPr>
            </w:pPr>
            <w:r w:rsidRPr="00C53C11">
              <w:rPr>
                <w:rFonts w:ascii="Calibri" w:eastAsia="Times New Roman" w:hAnsi="Calibri" w:cs="Calibri"/>
                <w:b/>
                <w:bCs/>
                <w:sz w:val="16"/>
                <w:szCs w:val="16"/>
              </w:rPr>
              <w:t>-</w:t>
            </w:r>
          </w:p>
        </w:tc>
        <w:tc>
          <w:tcPr>
            <w:tcW w:w="975" w:type="dxa"/>
            <w:tcBorders>
              <w:top w:val="nil"/>
              <w:left w:val="nil"/>
              <w:bottom w:val="single" w:sz="4" w:space="0" w:color="auto"/>
              <w:right w:val="single" w:sz="4" w:space="0" w:color="auto"/>
            </w:tcBorders>
            <w:shd w:val="clear" w:color="000000" w:fill="FFFF00"/>
            <w:noWrap/>
            <w:hideMark/>
          </w:tcPr>
          <w:p w:rsidR="00C53C11" w:rsidRPr="00C53C11" w:rsidRDefault="00C53C11" w:rsidP="00C645EE">
            <w:pPr>
              <w:spacing w:after="0"/>
              <w:ind w:left="-108" w:right="-110"/>
              <w:jc w:val="center"/>
              <w:rPr>
                <w:rFonts w:ascii="Calibri" w:eastAsia="Times New Roman" w:hAnsi="Calibri" w:cs="Calibri"/>
                <w:b/>
                <w:bCs/>
                <w:sz w:val="16"/>
                <w:szCs w:val="16"/>
              </w:rPr>
            </w:pPr>
            <w:r w:rsidRPr="00C53C11">
              <w:rPr>
                <w:rFonts w:ascii="Calibri" w:eastAsia="Times New Roman" w:hAnsi="Calibri" w:cs="Calibri"/>
                <w:b/>
                <w:bCs/>
                <w:sz w:val="16"/>
                <w:szCs w:val="16"/>
              </w:rPr>
              <w:t>150,000.00</w:t>
            </w:r>
          </w:p>
        </w:tc>
        <w:tc>
          <w:tcPr>
            <w:tcW w:w="900" w:type="dxa"/>
            <w:tcBorders>
              <w:top w:val="nil"/>
              <w:left w:val="nil"/>
              <w:bottom w:val="single" w:sz="4" w:space="0" w:color="auto"/>
              <w:right w:val="single" w:sz="4" w:space="0" w:color="auto"/>
            </w:tcBorders>
            <w:shd w:val="clear" w:color="000000" w:fill="FFFF00"/>
            <w:noWrap/>
            <w:hideMark/>
          </w:tcPr>
          <w:p w:rsidR="00C53C11" w:rsidRPr="00C53C11" w:rsidRDefault="00C53C11" w:rsidP="00C645EE">
            <w:pPr>
              <w:spacing w:after="0"/>
              <w:ind w:left="-108" w:right="-110"/>
              <w:jc w:val="center"/>
              <w:rPr>
                <w:rFonts w:ascii="Calibri" w:eastAsia="Times New Roman" w:hAnsi="Calibri" w:cs="Calibri"/>
                <w:b/>
                <w:bCs/>
                <w:sz w:val="16"/>
                <w:szCs w:val="16"/>
              </w:rPr>
            </w:pPr>
            <w:r w:rsidRPr="00C53C11">
              <w:rPr>
                <w:rFonts w:ascii="Calibri" w:eastAsia="Times New Roman" w:hAnsi="Calibri" w:cs="Calibri"/>
                <w:b/>
                <w:bCs/>
                <w:sz w:val="16"/>
                <w:szCs w:val="16"/>
              </w:rPr>
              <w:t>150,000.00</w:t>
            </w:r>
          </w:p>
        </w:tc>
        <w:tc>
          <w:tcPr>
            <w:tcW w:w="900" w:type="dxa"/>
            <w:tcBorders>
              <w:top w:val="nil"/>
              <w:left w:val="nil"/>
              <w:bottom w:val="single" w:sz="4" w:space="0" w:color="auto"/>
              <w:right w:val="single" w:sz="4" w:space="0" w:color="auto"/>
            </w:tcBorders>
            <w:shd w:val="clear" w:color="000000" w:fill="FFFF00"/>
            <w:noWrap/>
            <w:hideMark/>
          </w:tcPr>
          <w:p w:rsidR="00C53C11" w:rsidRPr="00C53C11" w:rsidRDefault="00C53C11" w:rsidP="00C645EE">
            <w:pPr>
              <w:spacing w:after="0"/>
              <w:ind w:left="-108" w:right="-110"/>
              <w:jc w:val="center"/>
              <w:rPr>
                <w:rFonts w:ascii="Calibri" w:eastAsia="Times New Roman" w:hAnsi="Calibri" w:cs="Calibri"/>
                <w:b/>
                <w:bCs/>
                <w:sz w:val="16"/>
                <w:szCs w:val="16"/>
              </w:rPr>
            </w:pPr>
            <w:r w:rsidRPr="00C53C11">
              <w:rPr>
                <w:rFonts w:ascii="Calibri" w:eastAsia="Times New Roman" w:hAnsi="Calibri" w:cs="Calibri"/>
                <w:b/>
                <w:bCs/>
                <w:sz w:val="16"/>
                <w:szCs w:val="16"/>
              </w:rPr>
              <w:t>40,000.00</w:t>
            </w:r>
          </w:p>
        </w:tc>
        <w:tc>
          <w:tcPr>
            <w:tcW w:w="1043" w:type="dxa"/>
            <w:tcBorders>
              <w:top w:val="nil"/>
              <w:left w:val="nil"/>
              <w:bottom w:val="single" w:sz="4" w:space="0" w:color="auto"/>
              <w:right w:val="single" w:sz="4" w:space="0" w:color="auto"/>
            </w:tcBorders>
            <w:shd w:val="clear" w:color="000000" w:fill="FFFF00"/>
            <w:noWrap/>
            <w:hideMark/>
          </w:tcPr>
          <w:p w:rsidR="00C53C11" w:rsidRPr="00C53C11" w:rsidRDefault="00C53C11" w:rsidP="00C645EE">
            <w:pPr>
              <w:spacing w:after="0"/>
              <w:jc w:val="center"/>
              <w:rPr>
                <w:rFonts w:ascii="Calibri" w:eastAsia="Times New Roman" w:hAnsi="Calibri" w:cs="Calibri"/>
                <w:b/>
                <w:bCs/>
                <w:sz w:val="16"/>
                <w:szCs w:val="16"/>
              </w:rPr>
            </w:pPr>
          </w:p>
        </w:tc>
        <w:tc>
          <w:tcPr>
            <w:tcW w:w="1017" w:type="dxa"/>
            <w:tcBorders>
              <w:top w:val="nil"/>
              <w:left w:val="nil"/>
              <w:bottom w:val="single" w:sz="4" w:space="0" w:color="auto"/>
              <w:right w:val="single" w:sz="4" w:space="0" w:color="auto"/>
            </w:tcBorders>
            <w:shd w:val="clear" w:color="000000" w:fill="FFFF00"/>
            <w:noWrap/>
            <w:hideMark/>
          </w:tcPr>
          <w:p w:rsidR="00C53C11" w:rsidRPr="00C53C11" w:rsidRDefault="00C53C11" w:rsidP="00C53C11">
            <w:pPr>
              <w:spacing w:after="0"/>
              <w:jc w:val="right"/>
              <w:rPr>
                <w:rFonts w:ascii="Calibri" w:eastAsia="Times New Roman" w:hAnsi="Calibri" w:cs="Calibri"/>
                <w:b/>
                <w:bCs/>
                <w:sz w:val="16"/>
                <w:szCs w:val="16"/>
              </w:rPr>
            </w:pPr>
            <w:r w:rsidRPr="00C53C11">
              <w:rPr>
                <w:rFonts w:ascii="Calibri" w:eastAsia="Times New Roman" w:hAnsi="Calibri" w:cs="Calibri"/>
                <w:b/>
                <w:bCs/>
                <w:sz w:val="16"/>
                <w:szCs w:val="16"/>
              </w:rPr>
              <w:t> </w:t>
            </w:r>
          </w:p>
        </w:tc>
        <w:tc>
          <w:tcPr>
            <w:tcW w:w="1176" w:type="dxa"/>
            <w:tcBorders>
              <w:top w:val="nil"/>
              <w:left w:val="nil"/>
              <w:bottom w:val="single" w:sz="4" w:space="0" w:color="auto"/>
              <w:right w:val="single" w:sz="4" w:space="0" w:color="auto"/>
            </w:tcBorders>
            <w:shd w:val="clear" w:color="000000" w:fill="FFFF00"/>
            <w:noWrap/>
            <w:hideMark/>
          </w:tcPr>
          <w:p w:rsidR="00C53C11" w:rsidRPr="00C53C11" w:rsidRDefault="00C53C11" w:rsidP="00C53C11">
            <w:pPr>
              <w:spacing w:after="0"/>
              <w:jc w:val="right"/>
              <w:rPr>
                <w:rFonts w:ascii="Calibri" w:eastAsia="Times New Roman" w:hAnsi="Calibri" w:cs="Calibri"/>
                <w:b/>
                <w:bCs/>
                <w:sz w:val="16"/>
                <w:szCs w:val="16"/>
              </w:rPr>
            </w:pPr>
            <w:r w:rsidRPr="00C53C11">
              <w:rPr>
                <w:rFonts w:ascii="Calibri" w:eastAsia="Times New Roman" w:hAnsi="Calibri" w:cs="Calibri"/>
                <w:b/>
                <w:bCs/>
                <w:sz w:val="16"/>
                <w:szCs w:val="16"/>
              </w:rPr>
              <w:t xml:space="preserve">     340,000.00 </w:t>
            </w:r>
          </w:p>
        </w:tc>
      </w:tr>
      <w:tr w:rsidR="00C53C11" w:rsidRPr="00C53C11" w:rsidTr="00384921">
        <w:trPr>
          <w:trHeight w:val="161"/>
        </w:trPr>
        <w:tc>
          <w:tcPr>
            <w:tcW w:w="285" w:type="dxa"/>
            <w:tcBorders>
              <w:top w:val="nil"/>
              <w:left w:val="single" w:sz="4" w:space="0" w:color="auto"/>
              <w:bottom w:val="single" w:sz="4" w:space="0" w:color="auto"/>
              <w:right w:val="single" w:sz="4" w:space="0" w:color="auto"/>
            </w:tcBorders>
            <w:shd w:val="clear" w:color="000000" w:fill="FCD5B4"/>
            <w:noWrap/>
            <w:vAlign w:val="center"/>
            <w:hideMark/>
          </w:tcPr>
          <w:p w:rsidR="00C53C11" w:rsidRPr="00C53C11" w:rsidRDefault="00C53C11" w:rsidP="00C645EE">
            <w:pPr>
              <w:spacing w:after="0"/>
              <w:ind w:left="-93" w:right="-63"/>
              <w:jc w:val="center"/>
              <w:rPr>
                <w:rFonts w:eastAsia="Times New Roman"/>
                <w:b/>
                <w:bCs/>
                <w:sz w:val="16"/>
                <w:szCs w:val="16"/>
              </w:rPr>
            </w:pPr>
          </w:p>
        </w:tc>
        <w:tc>
          <w:tcPr>
            <w:tcW w:w="4050" w:type="dxa"/>
            <w:tcBorders>
              <w:top w:val="nil"/>
              <w:left w:val="nil"/>
              <w:bottom w:val="single" w:sz="4" w:space="0" w:color="auto"/>
              <w:right w:val="single" w:sz="4" w:space="0" w:color="auto"/>
            </w:tcBorders>
            <w:shd w:val="clear" w:color="000000" w:fill="FCD5B4"/>
            <w:hideMark/>
          </w:tcPr>
          <w:p w:rsidR="00C53C11" w:rsidRPr="00C53C11" w:rsidRDefault="00C53C11" w:rsidP="00C645EE">
            <w:pPr>
              <w:spacing w:after="0"/>
              <w:ind w:left="-108" w:right="-86"/>
              <w:jc w:val="center"/>
              <w:rPr>
                <w:rFonts w:eastAsia="Times New Roman"/>
                <w:b/>
                <w:bCs/>
                <w:sz w:val="16"/>
                <w:szCs w:val="16"/>
              </w:rPr>
            </w:pPr>
            <w:r w:rsidRPr="00C53C11">
              <w:rPr>
                <w:rFonts w:eastAsia="Times New Roman"/>
                <w:b/>
                <w:bCs/>
                <w:sz w:val="16"/>
                <w:szCs w:val="16"/>
              </w:rPr>
              <w:t xml:space="preserve">Pillar 9- Institutionalizing Gender issue </w:t>
            </w:r>
          </w:p>
        </w:tc>
        <w:tc>
          <w:tcPr>
            <w:tcW w:w="720" w:type="dxa"/>
            <w:tcBorders>
              <w:top w:val="nil"/>
              <w:left w:val="nil"/>
              <w:bottom w:val="single" w:sz="4" w:space="0" w:color="auto"/>
              <w:right w:val="single" w:sz="4" w:space="0" w:color="auto"/>
            </w:tcBorders>
            <w:shd w:val="clear" w:color="000000" w:fill="FCD5B4"/>
            <w:hideMark/>
          </w:tcPr>
          <w:p w:rsidR="00C53C11" w:rsidRPr="00C53C11" w:rsidRDefault="00C53C11" w:rsidP="00C645EE">
            <w:pPr>
              <w:spacing w:after="0"/>
              <w:ind w:left="-108" w:right="-121"/>
              <w:jc w:val="center"/>
              <w:rPr>
                <w:rFonts w:eastAsia="Times New Roman"/>
                <w:b/>
                <w:bCs/>
                <w:sz w:val="16"/>
                <w:szCs w:val="16"/>
              </w:rPr>
            </w:pPr>
          </w:p>
        </w:tc>
        <w:tc>
          <w:tcPr>
            <w:tcW w:w="1260" w:type="dxa"/>
            <w:tcBorders>
              <w:top w:val="nil"/>
              <w:left w:val="nil"/>
              <w:bottom w:val="single" w:sz="4" w:space="0" w:color="auto"/>
              <w:right w:val="single" w:sz="4" w:space="0" w:color="auto"/>
            </w:tcBorders>
            <w:shd w:val="clear" w:color="000000" w:fill="FCD5B4"/>
            <w:hideMark/>
          </w:tcPr>
          <w:p w:rsidR="00C53C11" w:rsidRPr="00C53C11" w:rsidRDefault="00C53C11" w:rsidP="00C645EE">
            <w:pPr>
              <w:spacing w:after="0"/>
              <w:ind w:left="-108" w:right="-104"/>
              <w:jc w:val="center"/>
              <w:rPr>
                <w:rFonts w:ascii="Calibri" w:eastAsia="Times New Roman" w:hAnsi="Calibri" w:cs="Calibri"/>
                <w:b/>
                <w:bCs/>
                <w:sz w:val="16"/>
                <w:szCs w:val="16"/>
              </w:rPr>
            </w:pPr>
            <w:r w:rsidRPr="00C53C11">
              <w:rPr>
                <w:rFonts w:ascii="Calibri" w:eastAsia="Times New Roman" w:hAnsi="Calibri" w:cs="Calibri"/>
                <w:b/>
                <w:bCs/>
                <w:sz w:val="16"/>
                <w:szCs w:val="16"/>
              </w:rPr>
              <w:t> </w:t>
            </w:r>
          </w:p>
        </w:tc>
        <w:tc>
          <w:tcPr>
            <w:tcW w:w="990" w:type="dxa"/>
            <w:tcBorders>
              <w:top w:val="nil"/>
              <w:left w:val="nil"/>
              <w:bottom w:val="single" w:sz="4" w:space="0" w:color="auto"/>
              <w:right w:val="single" w:sz="4" w:space="0" w:color="auto"/>
            </w:tcBorders>
            <w:shd w:val="clear" w:color="000000" w:fill="FCD5B4"/>
            <w:hideMark/>
          </w:tcPr>
          <w:p w:rsidR="00C53C11" w:rsidRPr="00C53C11" w:rsidRDefault="00C53C11" w:rsidP="00C645EE">
            <w:pPr>
              <w:spacing w:after="0"/>
              <w:ind w:left="-108" w:right="-96"/>
              <w:jc w:val="center"/>
              <w:rPr>
                <w:rFonts w:ascii="Calibri" w:eastAsia="Times New Roman" w:hAnsi="Calibri" w:cs="Calibri"/>
                <w:b/>
                <w:bCs/>
                <w:sz w:val="16"/>
                <w:szCs w:val="16"/>
              </w:rPr>
            </w:pPr>
          </w:p>
        </w:tc>
        <w:tc>
          <w:tcPr>
            <w:tcW w:w="630" w:type="dxa"/>
            <w:tcBorders>
              <w:top w:val="nil"/>
              <w:left w:val="nil"/>
              <w:bottom w:val="single" w:sz="4" w:space="0" w:color="auto"/>
              <w:right w:val="single" w:sz="4" w:space="0" w:color="auto"/>
            </w:tcBorders>
            <w:shd w:val="clear" w:color="000000" w:fill="FCD5B4"/>
            <w:hideMark/>
          </w:tcPr>
          <w:p w:rsidR="00C53C11" w:rsidRPr="00C53C11" w:rsidRDefault="00C53C11" w:rsidP="00C645EE">
            <w:pPr>
              <w:spacing w:after="0"/>
              <w:ind w:left="-108" w:right="-131"/>
              <w:jc w:val="center"/>
              <w:rPr>
                <w:rFonts w:ascii="Calibri" w:eastAsia="Times New Roman" w:hAnsi="Calibri" w:cs="Calibri"/>
                <w:b/>
                <w:bCs/>
                <w:sz w:val="16"/>
                <w:szCs w:val="16"/>
              </w:rPr>
            </w:pPr>
          </w:p>
        </w:tc>
        <w:tc>
          <w:tcPr>
            <w:tcW w:w="990" w:type="dxa"/>
            <w:tcBorders>
              <w:top w:val="nil"/>
              <w:left w:val="nil"/>
              <w:bottom w:val="single" w:sz="4" w:space="0" w:color="auto"/>
              <w:right w:val="single" w:sz="4" w:space="0" w:color="auto"/>
            </w:tcBorders>
            <w:shd w:val="clear" w:color="000000" w:fill="FCD5B4"/>
            <w:hideMark/>
          </w:tcPr>
          <w:p w:rsidR="00C53C11" w:rsidRPr="00C53C11" w:rsidRDefault="00C53C11" w:rsidP="00C645EE">
            <w:pPr>
              <w:spacing w:after="0"/>
              <w:ind w:left="-108" w:right="-51"/>
              <w:jc w:val="center"/>
              <w:rPr>
                <w:rFonts w:eastAsia="Times New Roman"/>
                <w:b/>
                <w:bCs/>
                <w:sz w:val="16"/>
                <w:szCs w:val="16"/>
              </w:rPr>
            </w:pPr>
          </w:p>
        </w:tc>
        <w:tc>
          <w:tcPr>
            <w:tcW w:w="360" w:type="dxa"/>
            <w:tcBorders>
              <w:top w:val="nil"/>
              <w:left w:val="nil"/>
              <w:bottom w:val="single" w:sz="4" w:space="0" w:color="auto"/>
              <w:right w:val="single" w:sz="4" w:space="0" w:color="auto"/>
            </w:tcBorders>
            <w:shd w:val="clear" w:color="000000" w:fill="FCD5B4"/>
            <w:hideMark/>
          </w:tcPr>
          <w:p w:rsidR="00C53C11" w:rsidRPr="00C53C11" w:rsidRDefault="00C53C11" w:rsidP="00C645EE">
            <w:pPr>
              <w:spacing w:after="0"/>
              <w:ind w:left="-108" w:right="-110"/>
              <w:jc w:val="center"/>
              <w:rPr>
                <w:rFonts w:eastAsia="Times New Roman"/>
                <w:b/>
                <w:bCs/>
                <w:sz w:val="16"/>
                <w:szCs w:val="16"/>
              </w:rPr>
            </w:pPr>
          </w:p>
        </w:tc>
        <w:tc>
          <w:tcPr>
            <w:tcW w:w="975" w:type="dxa"/>
            <w:tcBorders>
              <w:top w:val="nil"/>
              <w:left w:val="nil"/>
              <w:bottom w:val="single" w:sz="4" w:space="0" w:color="auto"/>
              <w:right w:val="single" w:sz="4" w:space="0" w:color="auto"/>
            </w:tcBorders>
            <w:shd w:val="clear" w:color="000000" w:fill="FCD5B4"/>
            <w:hideMark/>
          </w:tcPr>
          <w:p w:rsidR="00C53C11" w:rsidRPr="00C53C11" w:rsidRDefault="00C53C11" w:rsidP="00C645EE">
            <w:pPr>
              <w:spacing w:after="0"/>
              <w:ind w:left="-108" w:right="-110"/>
              <w:jc w:val="center"/>
              <w:rPr>
                <w:rFonts w:eastAsia="Times New Roman"/>
                <w:b/>
                <w:bCs/>
                <w:sz w:val="16"/>
                <w:szCs w:val="16"/>
              </w:rPr>
            </w:pPr>
          </w:p>
        </w:tc>
        <w:tc>
          <w:tcPr>
            <w:tcW w:w="900" w:type="dxa"/>
            <w:tcBorders>
              <w:top w:val="nil"/>
              <w:left w:val="nil"/>
              <w:bottom w:val="single" w:sz="4" w:space="0" w:color="auto"/>
              <w:right w:val="single" w:sz="4" w:space="0" w:color="auto"/>
            </w:tcBorders>
            <w:shd w:val="clear" w:color="000000" w:fill="FCD5B4"/>
            <w:hideMark/>
          </w:tcPr>
          <w:p w:rsidR="00C53C11" w:rsidRPr="00C53C11" w:rsidRDefault="00C53C11" w:rsidP="00C645EE">
            <w:pPr>
              <w:spacing w:after="0"/>
              <w:ind w:left="-108" w:right="-110"/>
              <w:jc w:val="center"/>
              <w:rPr>
                <w:rFonts w:eastAsia="Times New Roman"/>
                <w:b/>
                <w:bCs/>
                <w:sz w:val="16"/>
                <w:szCs w:val="16"/>
              </w:rPr>
            </w:pPr>
          </w:p>
        </w:tc>
        <w:tc>
          <w:tcPr>
            <w:tcW w:w="900" w:type="dxa"/>
            <w:tcBorders>
              <w:top w:val="nil"/>
              <w:left w:val="nil"/>
              <w:bottom w:val="single" w:sz="4" w:space="0" w:color="auto"/>
              <w:right w:val="single" w:sz="4" w:space="0" w:color="auto"/>
            </w:tcBorders>
            <w:shd w:val="clear" w:color="000000" w:fill="FCD5B4"/>
            <w:hideMark/>
          </w:tcPr>
          <w:p w:rsidR="00C53C11" w:rsidRPr="00C53C11" w:rsidRDefault="00C53C11" w:rsidP="00C645EE">
            <w:pPr>
              <w:spacing w:after="0"/>
              <w:ind w:left="-108" w:right="-110"/>
              <w:jc w:val="center"/>
              <w:rPr>
                <w:rFonts w:eastAsia="Times New Roman"/>
                <w:b/>
                <w:bCs/>
                <w:sz w:val="16"/>
                <w:szCs w:val="16"/>
              </w:rPr>
            </w:pPr>
          </w:p>
        </w:tc>
        <w:tc>
          <w:tcPr>
            <w:tcW w:w="1043" w:type="dxa"/>
            <w:tcBorders>
              <w:top w:val="nil"/>
              <w:left w:val="nil"/>
              <w:bottom w:val="single" w:sz="4" w:space="0" w:color="auto"/>
              <w:right w:val="single" w:sz="4" w:space="0" w:color="auto"/>
            </w:tcBorders>
            <w:shd w:val="clear" w:color="000000" w:fill="FCD5B4"/>
            <w:hideMark/>
          </w:tcPr>
          <w:p w:rsidR="00C53C11" w:rsidRPr="00C53C11" w:rsidRDefault="00C53C11" w:rsidP="00C645EE">
            <w:pPr>
              <w:spacing w:after="0"/>
              <w:jc w:val="center"/>
              <w:rPr>
                <w:rFonts w:eastAsia="Times New Roman"/>
                <w:b/>
                <w:bCs/>
                <w:sz w:val="16"/>
                <w:szCs w:val="16"/>
              </w:rPr>
            </w:pPr>
          </w:p>
        </w:tc>
        <w:tc>
          <w:tcPr>
            <w:tcW w:w="1017" w:type="dxa"/>
            <w:tcBorders>
              <w:top w:val="nil"/>
              <w:left w:val="nil"/>
              <w:bottom w:val="single" w:sz="4" w:space="0" w:color="auto"/>
              <w:right w:val="single" w:sz="4" w:space="0" w:color="auto"/>
            </w:tcBorders>
            <w:shd w:val="clear" w:color="000000" w:fill="FCD5B4"/>
            <w:hideMark/>
          </w:tcPr>
          <w:p w:rsidR="00C53C11" w:rsidRPr="00C53C11" w:rsidRDefault="00C53C11" w:rsidP="00C53C11">
            <w:pPr>
              <w:spacing w:after="0"/>
              <w:jc w:val="right"/>
              <w:rPr>
                <w:rFonts w:eastAsia="Times New Roman"/>
                <w:b/>
                <w:bCs/>
                <w:sz w:val="16"/>
                <w:szCs w:val="16"/>
              </w:rPr>
            </w:pPr>
            <w:r w:rsidRPr="00C53C11">
              <w:rPr>
                <w:rFonts w:eastAsia="Times New Roman"/>
                <w:b/>
                <w:bCs/>
                <w:sz w:val="16"/>
                <w:szCs w:val="16"/>
              </w:rPr>
              <w:t> </w:t>
            </w:r>
          </w:p>
        </w:tc>
        <w:tc>
          <w:tcPr>
            <w:tcW w:w="1176" w:type="dxa"/>
            <w:tcBorders>
              <w:top w:val="nil"/>
              <w:left w:val="nil"/>
              <w:bottom w:val="single" w:sz="4" w:space="0" w:color="auto"/>
              <w:right w:val="single" w:sz="4" w:space="0" w:color="auto"/>
            </w:tcBorders>
            <w:shd w:val="clear" w:color="000000" w:fill="FCD5B4"/>
            <w:noWrap/>
            <w:hideMark/>
          </w:tcPr>
          <w:p w:rsidR="00C53C11" w:rsidRPr="00C53C11" w:rsidRDefault="00C53C11" w:rsidP="00C53C11">
            <w:pPr>
              <w:spacing w:after="0"/>
              <w:jc w:val="right"/>
              <w:rPr>
                <w:rFonts w:ascii="Calibri" w:eastAsia="Times New Roman" w:hAnsi="Calibri" w:cs="Calibri"/>
                <w:b/>
                <w:bCs/>
                <w:sz w:val="16"/>
                <w:szCs w:val="16"/>
              </w:rPr>
            </w:pPr>
            <w:r w:rsidRPr="00C53C11">
              <w:rPr>
                <w:rFonts w:ascii="Calibri" w:eastAsia="Times New Roman" w:hAnsi="Calibri" w:cs="Calibri"/>
                <w:b/>
                <w:bCs/>
                <w:sz w:val="16"/>
                <w:szCs w:val="16"/>
              </w:rPr>
              <w:t> </w:t>
            </w:r>
          </w:p>
        </w:tc>
      </w:tr>
      <w:tr w:rsidR="00C53C11" w:rsidRPr="00C53C11" w:rsidTr="00384921">
        <w:trPr>
          <w:trHeight w:val="408"/>
        </w:trPr>
        <w:tc>
          <w:tcPr>
            <w:tcW w:w="285" w:type="dxa"/>
            <w:tcBorders>
              <w:top w:val="nil"/>
              <w:left w:val="single" w:sz="4" w:space="0" w:color="auto"/>
              <w:bottom w:val="single" w:sz="4" w:space="0" w:color="auto"/>
              <w:right w:val="single" w:sz="4" w:space="0" w:color="auto"/>
            </w:tcBorders>
            <w:shd w:val="clear" w:color="auto" w:fill="auto"/>
            <w:noWrap/>
            <w:vAlign w:val="center"/>
            <w:hideMark/>
          </w:tcPr>
          <w:p w:rsidR="00C53C11" w:rsidRPr="00C53C11" w:rsidRDefault="00C53C11" w:rsidP="00C645EE">
            <w:pPr>
              <w:spacing w:after="0"/>
              <w:ind w:left="-93" w:right="-63"/>
              <w:jc w:val="center"/>
              <w:rPr>
                <w:rFonts w:eastAsia="Times New Roman"/>
                <w:sz w:val="16"/>
                <w:szCs w:val="16"/>
              </w:rPr>
            </w:pPr>
            <w:r w:rsidRPr="00C53C11">
              <w:rPr>
                <w:rFonts w:eastAsia="Times New Roman"/>
                <w:sz w:val="16"/>
                <w:szCs w:val="16"/>
              </w:rPr>
              <w:t>21</w:t>
            </w:r>
          </w:p>
        </w:tc>
        <w:tc>
          <w:tcPr>
            <w:tcW w:w="405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86"/>
              <w:jc w:val="both"/>
              <w:rPr>
                <w:rFonts w:eastAsia="Times New Roman"/>
                <w:color w:val="000000"/>
                <w:sz w:val="16"/>
                <w:szCs w:val="16"/>
              </w:rPr>
            </w:pPr>
            <w:r w:rsidRPr="00C53C11">
              <w:rPr>
                <w:rFonts w:eastAsia="Times New Roman"/>
                <w:color w:val="000000"/>
                <w:sz w:val="16"/>
                <w:szCs w:val="16"/>
              </w:rPr>
              <w:t xml:space="preserve">Provide training for  gender focal persons and other concerned experts on how to mainstreaming gender into all development plan in the city      </w:t>
            </w:r>
          </w:p>
        </w:tc>
        <w:tc>
          <w:tcPr>
            <w:tcW w:w="720" w:type="dxa"/>
            <w:tcBorders>
              <w:top w:val="nil"/>
              <w:left w:val="nil"/>
              <w:bottom w:val="single" w:sz="4" w:space="0" w:color="auto"/>
              <w:right w:val="single" w:sz="4" w:space="0" w:color="auto"/>
            </w:tcBorders>
            <w:shd w:val="clear" w:color="000000" w:fill="FFFFFF"/>
            <w:noWrap/>
            <w:hideMark/>
          </w:tcPr>
          <w:p w:rsidR="00C53C11" w:rsidRPr="00C53C11" w:rsidRDefault="00C53C11" w:rsidP="00C645EE">
            <w:pPr>
              <w:spacing w:after="0"/>
              <w:ind w:left="-108" w:right="-121"/>
              <w:jc w:val="center"/>
              <w:rPr>
                <w:rFonts w:eastAsia="Times New Roman"/>
                <w:color w:val="000000"/>
                <w:sz w:val="16"/>
                <w:szCs w:val="16"/>
              </w:rPr>
            </w:pPr>
            <w:r w:rsidRPr="00C53C11">
              <w:rPr>
                <w:rFonts w:eastAsia="Times New Roman"/>
                <w:color w:val="000000"/>
                <w:sz w:val="16"/>
                <w:szCs w:val="16"/>
              </w:rPr>
              <w:t>GED</w:t>
            </w:r>
          </w:p>
        </w:tc>
        <w:tc>
          <w:tcPr>
            <w:tcW w:w="126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04"/>
              <w:rPr>
                <w:rFonts w:eastAsia="Times New Roman"/>
                <w:color w:val="000000"/>
                <w:sz w:val="16"/>
                <w:szCs w:val="16"/>
              </w:rPr>
            </w:pPr>
            <w:r w:rsidRPr="00C53C11">
              <w:rPr>
                <w:rFonts w:eastAsia="Times New Roman"/>
                <w:color w:val="000000"/>
                <w:sz w:val="16"/>
                <w:szCs w:val="16"/>
              </w:rPr>
              <w:t xml:space="preserve">     Low Participation  of women in decision</w:t>
            </w:r>
          </w:p>
        </w:tc>
        <w:tc>
          <w:tcPr>
            <w:tcW w:w="99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96"/>
              <w:jc w:val="center"/>
              <w:rPr>
                <w:rFonts w:eastAsia="Times New Roman"/>
                <w:sz w:val="16"/>
                <w:szCs w:val="16"/>
              </w:rPr>
            </w:pPr>
            <w:r w:rsidRPr="00C53C11">
              <w:rPr>
                <w:rFonts w:eastAsia="Times New Roman"/>
                <w:sz w:val="16"/>
                <w:szCs w:val="16"/>
              </w:rPr>
              <w:t>No. of trainees</w:t>
            </w:r>
          </w:p>
        </w:tc>
        <w:tc>
          <w:tcPr>
            <w:tcW w:w="63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31"/>
              <w:jc w:val="center"/>
              <w:rPr>
                <w:rFonts w:eastAsia="Times New Roman"/>
                <w:sz w:val="16"/>
                <w:szCs w:val="16"/>
              </w:rPr>
            </w:pPr>
            <w:r w:rsidRPr="00C53C11">
              <w:rPr>
                <w:rFonts w:eastAsia="Times New Roman"/>
                <w:sz w:val="16"/>
                <w:szCs w:val="16"/>
              </w:rPr>
              <w:t>100</w:t>
            </w:r>
          </w:p>
        </w:tc>
        <w:tc>
          <w:tcPr>
            <w:tcW w:w="99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51"/>
              <w:jc w:val="center"/>
              <w:rPr>
                <w:rFonts w:eastAsia="Times New Roman"/>
                <w:sz w:val="16"/>
                <w:szCs w:val="16"/>
              </w:rPr>
            </w:pPr>
            <w:r w:rsidRPr="00C53C11">
              <w:rPr>
                <w:rFonts w:eastAsia="Times New Roman"/>
                <w:sz w:val="16"/>
                <w:szCs w:val="16"/>
              </w:rPr>
              <w:t>GED</w:t>
            </w:r>
          </w:p>
        </w:tc>
        <w:tc>
          <w:tcPr>
            <w:tcW w:w="360" w:type="dxa"/>
            <w:tcBorders>
              <w:top w:val="nil"/>
              <w:left w:val="nil"/>
              <w:bottom w:val="single" w:sz="4" w:space="0" w:color="auto"/>
              <w:right w:val="single" w:sz="4" w:space="0" w:color="auto"/>
            </w:tcBorders>
            <w:shd w:val="clear" w:color="auto" w:fill="auto"/>
            <w:noWrap/>
            <w:hideMark/>
          </w:tcPr>
          <w:p w:rsidR="00C53C11" w:rsidRPr="00C53C11" w:rsidRDefault="00C53C11" w:rsidP="00C645EE">
            <w:pPr>
              <w:spacing w:after="0"/>
              <w:ind w:left="-108" w:right="-110"/>
              <w:jc w:val="center"/>
              <w:rPr>
                <w:rFonts w:ascii="Calibri" w:eastAsia="Times New Roman" w:hAnsi="Calibri" w:cs="Calibri"/>
                <w:sz w:val="16"/>
                <w:szCs w:val="16"/>
              </w:rPr>
            </w:pPr>
          </w:p>
        </w:tc>
        <w:tc>
          <w:tcPr>
            <w:tcW w:w="975" w:type="dxa"/>
            <w:tcBorders>
              <w:top w:val="nil"/>
              <w:left w:val="nil"/>
              <w:bottom w:val="single" w:sz="4" w:space="0" w:color="auto"/>
              <w:right w:val="single" w:sz="4" w:space="0" w:color="auto"/>
            </w:tcBorders>
            <w:shd w:val="clear" w:color="auto" w:fill="auto"/>
            <w:noWrap/>
            <w:hideMark/>
          </w:tcPr>
          <w:p w:rsidR="00C53C11" w:rsidRPr="00C53C11" w:rsidRDefault="00C53C11" w:rsidP="00C645EE">
            <w:pPr>
              <w:spacing w:after="0"/>
              <w:ind w:left="-108" w:right="-110"/>
              <w:jc w:val="center"/>
              <w:rPr>
                <w:rFonts w:ascii="Calibri" w:eastAsia="Times New Roman" w:hAnsi="Calibri" w:cs="Calibri"/>
                <w:sz w:val="16"/>
                <w:szCs w:val="16"/>
              </w:rPr>
            </w:pPr>
            <w:r w:rsidRPr="00C53C11">
              <w:rPr>
                <w:rFonts w:ascii="Calibri" w:eastAsia="Times New Roman" w:hAnsi="Calibri" w:cs="Calibri"/>
                <w:sz w:val="16"/>
                <w:szCs w:val="16"/>
              </w:rPr>
              <w:t>10,000.00</w:t>
            </w:r>
          </w:p>
        </w:tc>
        <w:tc>
          <w:tcPr>
            <w:tcW w:w="900" w:type="dxa"/>
            <w:tcBorders>
              <w:top w:val="nil"/>
              <w:left w:val="nil"/>
              <w:bottom w:val="single" w:sz="4" w:space="0" w:color="auto"/>
              <w:right w:val="single" w:sz="4" w:space="0" w:color="auto"/>
            </w:tcBorders>
            <w:shd w:val="clear" w:color="auto" w:fill="auto"/>
            <w:noWrap/>
            <w:hideMark/>
          </w:tcPr>
          <w:p w:rsidR="00C53C11" w:rsidRPr="00C53C11" w:rsidRDefault="00C53C11" w:rsidP="00C645EE">
            <w:pPr>
              <w:spacing w:after="0"/>
              <w:ind w:left="-108" w:right="-110"/>
              <w:jc w:val="center"/>
              <w:rPr>
                <w:rFonts w:ascii="Calibri" w:eastAsia="Times New Roman" w:hAnsi="Calibri" w:cs="Calibri"/>
                <w:sz w:val="16"/>
                <w:szCs w:val="16"/>
              </w:rPr>
            </w:pPr>
            <w:r w:rsidRPr="00C53C11">
              <w:rPr>
                <w:rFonts w:ascii="Calibri" w:eastAsia="Times New Roman" w:hAnsi="Calibri" w:cs="Calibri"/>
                <w:sz w:val="16"/>
                <w:szCs w:val="16"/>
              </w:rPr>
              <w:t>22,000.00</w:t>
            </w:r>
          </w:p>
        </w:tc>
        <w:tc>
          <w:tcPr>
            <w:tcW w:w="900" w:type="dxa"/>
            <w:tcBorders>
              <w:top w:val="nil"/>
              <w:left w:val="nil"/>
              <w:bottom w:val="single" w:sz="4" w:space="0" w:color="auto"/>
              <w:right w:val="single" w:sz="4" w:space="0" w:color="auto"/>
            </w:tcBorders>
            <w:shd w:val="clear" w:color="auto" w:fill="auto"/>
            <w:noWrap/>
            <w:hideMark/>
          </w:tcPr>
          <w:p w:rsidR="00C53C11" w:rsidRPr="00C53C11" w:rsidRDefault="00C53C11" w:rsidP="00C645EE">
            <w:pPr>
              <w:spacing w:after="0"/>
              <w:ind w:left="-108" w:right="-110"/>
              <w:jc w:val="center"/>
              <w:rPr>
                <w:rFonts w:ascii="Calibri" w:eastAsia="Times New Roman" w:hAnsi="Calibri" w:cs="Calibri"/>
                <w:sz w:val="16"/>
                <w:szCs w:val="16"/>
              </w:rPr>
            </w:pPr>
            <w:r w:rsidRPr="00C53C11">
              <w:rPr>
                <w:rFonts w:ascii="Calibri" w:eastAsia="Times New Roman" w:hAnsi="Calibri" w:cs="Calibri"/>
                <w:sz w:val="16"/>
                <w:szCs w:val="16"/>
              </w:rPr>
              <w:t>31,000.00</w:t>
            </w:r>
          </w:p>
        </w:tc>
        <w:tc>
          <w:tcPr>
            <w:tcW w:w="1043"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jc w:val="center"/>
              <w:rPr>
                <w:rFonts w:eastAsia="Times New Roman"/>
                <w:sz w:val="16"/>
                <w:szCs w:val="16"/>
              </w:rPr>
            </w:pPr>
            <w:r w:rsidRPr="00C53C11">
              <w:rPr>
                <w:rFonts w:eastAsia="Times New Roman"/>
                <w:sz w:val="16"/>
                <w:szCs w:val="16"/>
              </w:rPr>
              <w:t>Gender office</w:t>
            </w:r>
          </w:p>
        </w:tc>
        <w:tc>
          <w:tcPr>
            <w:tcW w:w="1017" w:type="dxa"/>
            <w:tcBorders>
              <w:top w:val="nil"/>
              <w:left w:val="nil"/>
              <w:bottom w:val="single" w:sz="4" w:space="0" w:color="auto"/>
              <w:right w:val="single" w:sz="4" w:space="0" w:color="auto"/>
            </w:tcBorders>
            <w:shd w:val="clear" w:color="000000" w:fill="FFFFFF"/>
            <w:hideMark/>
          </w:tcPr>
          <w:p w:rsidR="00C53C11" w:rsidRPr="00C53C11" w:rsidRDefault="00C53C11" w:rsidP="00C53C11">
            <w:pPr>
              <w:spacing w:after="0"/>
              <w:jc w:val="right"/>
              <w:rPr>
                <w:rFonts w:eastAsia="Times New Roman"/>
                <w:sz w:val="16"/>
                <w:szCs w:val="16"/>
              </w:rPr>
            </w:pPr>
            <w:r w:rsidRPr="00C53C11">
              <w:rPr>
                <w:rFonts w:eastAsia="Times New Roman"/>
                <w:sz w:val="16"/>
                <w:szCs w:val="16"/>
              </w:rPr>
              <w:t>Training</w:t>
            </w:r>
          </w:p>
        </w:tc>
        <w:tc>
          <w:tcPr>
            <w:tcW w:w="1176" w:type="dxa"/>
            <w:tcBorders>
              <w:top w:val="nil"/>
              <w:left w:val="nil"/>
              <w:bottom w:val="single" w:sz="4" w:space="0" w:color="auto"/>
              <w:right w:val="single" w:sz="4" w:space="0" w:color="auto"/>
            </w:tcBorders>
            <w:shd w:val="clear" w:color="auto" w:fill="auto"/>
            <w:noWrap/>
            <w:hideMark/>
          </w:tcPr>
          <w:p w:rsidR="00C53C11" w:rsidRPr="00C53C11" w:rsidRDefault="00C53C11" w:rsidP="00C53C11">
            <w:pPr>
              <w:spacing w:after="0"/>
              <w:jc w:val="right"/>
              <w:rPr>
                <w:rFonts w:ascii="Calibri" w:eastAsia="Times New Roman" w:hAnsi="Calibri" w:cs="Calibri"/>
                <w:sz w:val="16"/>
                <w:szCs w:val="16"/>
              </w:rPr>
            </w:pPr>
            <w:r w:rsidRPr="00C53C11">
              <w:rPr>
                <w:rFonts w:ascii="Calibri" w:eastAsia="Times New Roman" w:hAnsi="Calibri" w:cs="Calibri"/>
                <w:sz w:val="16"/>
                <w:szCs w:val="16"/>
              </w:rPr>
              <w:t xml:space="preserve">        63,000.00 </w:t>
            </w:r>
          </w:p>
        </w:tc>
      </w:tr>
      <w:tr w:rsidR="00C53C11" w:rsidRPr="00C53C11" w:rsidTr="00384921">
        <w:trPr>
          <w:trHeight w:val="408"/>
        </w:trPr>
        <w:tc>
          <w:tcPr>
            <w:tcW w:w="285" w:type="dxa"/>
            <w:tcBorders>
              <w:top w:val="nil"/>
              <w:left w:val="single" w:sz="4" w:space="0" w:color="auto"/>
              <w:bottom w:val="single" w:sz="4" w:space="0" w:color="auto"/>
              <w:right w:val="single" w:sz="4" w:space="0" w:color="auto"/>
            </w:tcBorders>
            <w:shd w:val="clear" w:color="auto" w:fill="auto"/>
            <w:noWrap/>
            <w:vAlign w:val="center"/>
            <w:hideMark/>
          </w:tcPr>
          <w:p w:rsidR="00C53C11" w:rsidRPr="00C53C11" w:rsidRDefault="00C53C11" w:rsidP="00C645EE">
            <w:pPr>
              <w:spacing w:after="0"/>
              <w:ind w:left="-93" w:right="-63"/>
              <w:jc w:val="center"/>
              <w:rPr>
                <w:rFonts w:eastAsia="Times New Roman"/>
                <w:sz w:val="16"/>
                <w:szCs w:val="16"/>
              </w:rPr>
            </w:pPr>
            <w:r w:rsidRPr="00C53C11">
              <w:rPr>
                <w:rFonts w:eastAsia="Times New Roman"/>
                <w:sz w:val="16"/>
                <w:szCs w:val="16"/>
              </w:rPr>
              <w:t>22</w:t>
            </w:r>
          </w:p>
        </w:tc>
        <w:tc>
          <w:tcPr>
            <w:tcW w:w="405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86"/>
              <w:rPr>
                <w:rFonts w:eastAsia="Times New Roman"/>
                <w:color w:val="000000"/>
                <w:sz w:val="16"/>
                <w:szCs w:val="16"/>
              </w:rPr>
            </w:pPr>
            <w:r w:rsidRPr="00C53C11">
              <w:rPr>
                <w:rFonts w:eastAsia="Times New Roman"/>
                <w:color w:val="000000"/>
                <w:sz w:val="16"/>
                <w:szCs w:val="16"/>
              </w:rPr>
              <w:t xml:space="preserve">Provide training for  gender focal persons and other concerned experts on how to mainstreaming gender into all development plan in the city      </w:t>
            </w:r>
          </w:p>
        </w:tc>
        <w:tc>
          <w:tcPr>
            <w:tcW w:w="72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21"/>
              <w:jc w:val="center"/>
              <w:rPr>
                <w:rFonts w:eastAsia="Times New Roman"/>
                <w:color w:val="000000"/>
                <w:sz w:val="16"/>
                <w:szCs w:val="16"/>
              </w:rPr>
            </w:pPr>
            <w:r w:rsidRPr="00C53C11">
              <w:rPr>
                <w:rFonts w:eastAsia="Times New Roman"/>
                <w:color w:val="000000"/>
                <w:sz w:val="16"/>
                <w:szCs w:val="16"/>
              </w:rPr>
              <w:t>GED</w:t>
            </w:r>
          </w:p>
        </w:tc>
        <w:tc>
          <w:tcPr>
            <w:tcW w:w="126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04"/>
              <w:rPr>
                <w:rFonts w:eastAsia="Times New Roman"/>
                <w:color w:val="000000"/>
                <w:sz w:val="16"/>
                <w:szCs w:val="16"/>
              </w:rPr>
            </w:pPr>
            <w:r w:rsidRPr="00C53C11">
              <w:rPr>
                <w:rFonts w:eastAsia="Times New Roman"/>
                <w:color w:val="000000"/>
                <w:sz w:val="16"/>
                <w:szCs w:val="16"/>
              </w:rPr>
              <w:t>Knowledge and skill gap on planning</w:t>
            </w:r>
          </w:p>
        </w:tc>
        <w:tc>
          <w:tcPr>
            <w:tcW w:w="99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96"/>
              <w:jc w:val="center"/>
              <w:rPr>
                <w:rFonts w:eastAsia="Times New Roman"/>
                <w:sz w:val="16"/>
                <w:szCs w:val="16"/>
              </w:rPr>
            </w:pPr>
            <w:r w:rsidRPr="00C53C11">
              <w:rPr>
                <w:rFonts w:eastAsia="Times New Roman"/>
                <w:sz w:val="16"/>
                <w:szCs w:val="16"/>
              </w:rPr>
              <w:t>No. of trainees</w:t>
            </w:r>
          </w:p>
        </w:tc>
        <w:tc>
          <w:tcPr>
            <w:tcW w:w="63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31"/>
              <w:jc w:val="center"/>
              <w:rPr>
                <w:rFonts w:eastAsia="Times New Roman"/>
                <w:sz w:val="16"/>
                <w:szCs w:val="16"/>
              </w:rPr>
            </w:pPr>
            <w:r w:rsidRPr="00C53C11">
              <w:rPr>
                <w:rFonts w:eastAsia="Times New Roman"/>
                <w:sz w:val="16"/>
                <w:szCs w:val="16"/>
              </w:rPr>
              <w:t>50</w:t>
            </w:r>
          </w:p>
        </w:tc>
        <w:tc>
          <w:tcPr>
            <w:tcW w:w="99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51"/>
              <w:jc w:val="center"/>
              <w:rPr>
                <w:rFonts w:eastAsia="Times New Roman"/>
                <w:sz w:val="16"/>
                <w:szCs w:val="16"/>
              </w:rPr>
            </w:pPr>
            <w:r w:rsidRPr="00C53C11">
              <w:rPr>
                <w:rFonts w:eastAsia="Times New Roman"/>
                <w:sz w:val="16"/>
                <w:szCs w:val="16"/>
              </w:rPr>
              <w:t>GED</w:t>
            </w:r>
          </w:p>
        </w:tc>
        <w:tc>
          <w:tcPr>
            <w:tcW w:w="360" w:type="dxa"/>
            <w:tcBorders>
              <w:top w:val="nil"/>
              <w:left w:val="nil"/>
              <w:bottom w:val="single" w:sz="4" w:space="0" w:color="auto"/>
              <w:right w:val="single" w:sz="4" w:space="0" w:color="auto"/>
            </w:tcBorders>
            <w:shd w:val="clear" w:color="auto" w:fill="auto"/>
            <w:noWrap/>
            <w:hideMark/>
          </w:tcPr>
          <w:p w:rsidR="00C53C11" w:rsidRPr="00C53C11" w:rsidRDefault="00C53C11" w:rsidP="00C645EE">
            <w:pPr>
              <w:spacing w:after="0"/>
              <w:ind w:left="-108" w:right="-110"/>
              <w:jc w:val="center"/>
              <w:rPr>
                <w:rFonts w:ascii="Calibri" w:eastAsia="Times New Roman" w:hAnsi="Calibri" w:cs="Calibri"/>
                <w:sz w:val="16"/>
                <w:szCs w:val="16"/>
              </w:rPr>
            </w:pPr>
          </w:p>
        </w:tc>
        <w:tc>
          <w:tcPr>
            <w:tcW w:w="975" w:type="dxa"/>
            <w:tcBorders>
              <w:top w:val="nil"/>
              <w:left w:val="nil"/>
              <w:bottom w:val="single" w:sz="4" w:space="0" w:color="auto"/>
              <w:right w:val="single" w:sz="4" w:space="0" w:color="auto"/>
            </w:tcBorders>
            <w:shd w:val="clear" w:color="auto" w:fill="auto"/>
            <w:noWrap/>
            <w:hideMark/>
          </w:tcPr>
          <w:p w:rsidR="00C53C11" w:rsidRPr="00C53C11" w:rsidRDefault="00C53C11" w:rsidP="00C645EE">
            <w:pPr>
              <w:spacing w:after="0"/>
              <w:ind w:left="-108" w:right="-110"/>
              <w:jc w:val="center"/>
              <w:rPr>
                <w:rFonts w:ascii="Calibri" w:eastAsia="Times New Roman" w:hAnsi="Calibri" w:cs="Calibri"/>
                <w:sz w:val="16"/>
                <w:szCs w:val="16"/>
              </w:rPr>
            </w:pPr>
          </w:p>
        </w:tc>
        <w:tc>
          <w:tcPr>
            <w:tcW w:w="900" w:type="dxa"/>
            <w:tcBorders>
              <w:top w:val="nil"/>
              <w:left w:val="nil"/>
              <w:bottom w:val="single" w:sz="4" w:space="0" w:color="auto"/>
              <w:right w:val="single" w:sz="4" w:space="0" w:color="auto"/>
            </w:tcBorders>
            <w:shd w:val="clear" w:color="auto" w:fill="auto"/>
            <w:noWrap/>
            <w:hideMark/>
          </w:tcPr>
          <w:p w:rsidR="00C53C11" w:rsidRPr="00C53C11" w:rsidRDefault="00C53C11" w:rsidP="00C645EE">
            <w:pPr>
              <w:spacing w:after="0"/>
              <w:ind w:left="-108" w:right="-110"/>
              <w:jc w:val="center"/>
              <w:rPr>
                <w:rFonts w:ascii="Calibri" w:eastAsia="Times New Roman" w:hAnsi="Calibri" w:cs="Calibri"/>
                <w:sz w:val="16"/>
                <w:szCs w:val="16"/>
              </w:rPr>
            </w:pPr>
            <w:r w:rsidRPr="00C53C11">
              <w:rPr>
                <w:rFonts w:ascii="Calibri" w:eastAsia="Times New Roman" w:hAnsi="Calibri" w:cs="Calibri"/>
                <w:sz w:val="16"/>
                <w:szCs w:val="16"/>
              </w:rPr>
              <w:t>30,000.00</w:t>
            </w:r>
          </w:p>
        </w:tc>
        <w:tc>
          <w:tcPr>
            <w:tcW w:w="900" w:type="dxa"/>
            <w:tcBorders>
              <w:top w:val="nil"/>
              <w:left w:val="nil"/>
              <w:bottom w:val="single" w:sz="4" w:space="0" w:color="auto"/>
              <w:right w:val="single" w:sz="4" w:space="0" w:color="auto"/>
            </w:tcBorders>
            <w:shd w:val="clear" w:color="auto" w:fill="auto"/>
            <w:noWrap/>
            <w:hideMark/>
          </w:tcPr>
          <w:p w:rsidR="00C53C11" w:rsidRPr="00C53C11" w:rsidRDefault="00C53C11" w:rsidP="00C645EE">
            <w:pPr>
              <w:spacing w:after="0"/>
              <w:ind w:left="-108" w:right="-110"/>
              <w:jc w:val="center"/>
              <w:rPr>
                <w:rFonts w:ascii="Calibri" w:eastAsia="Times New Roman" w:hAnsi="Calibri" w:cs="Calibri"/>
                <w:sz w:val="16"/>
                <w:szCs w:val="16"/>
              </w:rPr>
            </w:pPr>
            <w:r w:rsidRPr="00C53C11">
              <w:rPr>
                <w:rFonts w:ascii="Calibri" w:eastAsia="Times New Roman" w:hAnsi="Calibri" w:cs="Calibri"/>
                <w:sz w:val="16"/>
                <w:szCs w:val="16"/>
              </w:rPr>
              <w:t>20,000.00</w:t>
            </w:r>
          </w:p>
        </w:tc>
        <w:tc>
          <w:tcPr>
            <w:tcW w:w="1043"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jc w:val="center"/>
              <w:rPr>
                <w:rFonts w:eastAsia="Times New Roman"/>
                <w:sz w:val="16"/>
                <w:szCs w:val="16"/>
              </w:rPr>
            </w:pPr>
            <w:r w:rsidRPr="00C53C11">
              <w:rPr>
                <w:rFonts w:eastAsia="Times New Roman"/>
                <w:sz w:val="16"/>
                <w:szCs w:val="16"/>
              </w:rPr>
              <w:t>Gender office</w:t>
            </w:r>
          </w:p>
        </w:tc>
        <w:tc>
          <w:tcPr>
            <w:tcW w:w="1017" w:type="dxa"/>
            <w:tcBorders>
              <w:top w:val="nil"/>
              <w:left w:val="nil"/>
              <w:bottom w:val="single" w:sz="4" w:space="0" w:color="auto"/>
              <w:right w:val="single" w:sz="4" w:space="0" w:color="auto"/>
            </w:tcBorders>
            <w:shd w:val="clear" w:color="000000" w:fill="FFFFFF"/>
            <w:hideMark/>
          </w:tcPr>
          <w:p w:rsidR="00C53C11" w:rsidRPr="00C53C11" w:rsidRDefault="00C53C11" w:rsidP="00C53C11">
            <w:pPr>
              <w:spacing w:after="0"/>
              <w:jc w:val="right"/>
              <w:rPr>
                <w:rFonts w:eastAsia="Times New Roman"/>
                <w:sz w:val="16"/>
                <w:szCs w:val="16"/>
              </w:rPr>
            </w:pPr>
            <w:r w:rsidRPr="00C53C11">
              <w:rPr>
                <w:rFonts w:eastAsia="Times New Roman"/>
                <w:sz w:val="16"/>
                <w:szCs w:val="16"/>
              </w:rPr>
              <w:t>Training</w:t>
            </w:r>
          </w:p>
        </w:tc>
        <w:tc>
          <w:tcPr>
            <w:tcW w:w="1176" w:type="dxa"/>
            <w:tcBorders>
              <w:top w:val="nil"/>
              <w:left w:val="nil"/>
              <w:bottom w:val="single" w:sz="4" w:space="0" w:color="auto"/>
              <w:right w:val="single" w:sz="4" w:space="0" w:color="auto"/>
            </w:tcBorders>
            <w:shd w:val="clear" w:color="auto" w:fill="auto"/>
            <w:noWrap/>
            <w:hideMark/>
          </w:tcPr>
          <w:p w:rsidR="00C53C11" w:rsidRPr="00C53C11" w:rsidRDefault="00C53C11" w:rsidP="00C53C11">
            <w:pPr>
              <w:spacing w:after="0"/>
              <w:jc w:val="right"/>
              <w:rPr>
                <w:rFonts w:ascii="Calibri" w:eastAsia="Times New Roman" w:hAnsi="Calibri" w:cs="Calibri"/>
                <w:sz w:val="16"/>
                <w:szCs w:val="16"/>
              </w:rPr>
            </w:pPr>
            <w:r w:rsidRPr="00C53C11">
              <w:rPr>
                <w:rFonts w:ascii="Calibri" w:eastAsia="Times New Roman" w:hAnsi="Calibri" w:cs="Calibri"/>
                <w:sz w:val="16"/>
                <w:szCs w:val="16"/>
              </w:rPr>
              <w:t xml:space="preserve">        50,000.00 </w:t>
            </w:r>
          </w:p>
        </w:tc>
      </w:tr>
      <w:tr w:rsidR="00C53C11" w:rsidRPr="00C53C11" w:rsidTr="00384921">
        <w:trPr>
          <w:trHeight w:val="408"/>
        </w:trPr>
        <w:tc>
          <w:tcPr>
            <w:tcW w:w="285" w:type="dxa"/>
            <w:tcBorders>
              <w:top w:val="nil"/>
              <w:left w:val="single" w:sz="4" w:space="0" w:color="auto"/>
              <w:bottom w:val="single" w:sz="4" w:space="0" w:color="auto"/>
              <w:right w:val="single" w:sz="4" w:space="0" w:color="auto"/>
            </w:tcBorders>
            <w:shd w:val="clear" w:color="auto" w:fill="auto"/>
            <w:noWrap/>
            <w:vAlign w:val="center"/>
            <w:hideMark/>
          </w:tcPr>
          <w:p w:rsidR="00C53C11" w:rsidRPr="00C53C11" w:rsidRDefault="00C53C11" w:rsidP="00C645EE">
            <w:pPr>
              <w:spacing w:after="0"/>
              <w:ind w:left="-93" w:right="-63"/>
              <w:jc w:val="center"/>
              <w:rPr>
                <w:rFonts w:eastAsia="Times New Roman"/>
                <w:sz w:val="16"/>
                <w:szCs w:val="16"/>
              </w:rPr>
            </w:pPr>
            <w:r w:rsidRPr="00C53C11">
              <w:rPr>
                <w:rFonts w:eastAsia="Times New Roman"/>
                <w:sz w:val="16"/>
                <w:szCs w:val="16"/>
              </w:rPr>
              <w:t>23</w:t>
            </w:r>
          </w:p>
        </w:tc>
        <w:tc>
          <w:tcPr>
            <w:tcW w:w="405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86"/>
              <w:rPr>
                <w:rFonts w:eastAsia="Times New Roman"/>
                <w:color w:val="000000"/>
                <w:sz w:val="16"/>
                <w:szCs w:val="16"/>
              </w:rPr>
            </w:pPr>
            <w:r w:rsidRPr="00C53C11">
              <w:rPr>
                <w:rFonts w:eastAsia="Times New Roman"/>
                <w:color w:val="000000"/>
                <w:sz w:val="16"/>
                <w:szCs w:val="16"/>
              </w:rPr>
              <w:t>Provide training for UIIDP SME heads, civil contractors and government officials as to facilitate equal payment for the same jobs regardless of gender difference.</w:t>
            </w:r>
          </w:p>
        </w:tc>
        <w:tc>
          <w:tcPr>
            <w:tcW w:w="72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21"/>
              <w:jc w:val="center"/>
              <w:rPr>
                <w:rFonts w:eastAsia="Times New Roman"/>
                <w:color w:val="000000"/>
                <w:sz w:val="16"/>
                <w:szCs w:val="16"/>
              </w:rPr>
            </w:pPr>
            <w:r w:rsidRPr="00C53C11">
              <w:rPr>
                <w:rFonts w:eastAsia="Times New Roman"/>
                <w:color w:val="000000"/>
                <w:sz w:val="16"/>
                <w:szCs w:val="16"/>
              </w:rPr>
              <w:t>GED</w:t>
            </w:r>
          </w:p>
        </w:tc>
        <w:tc>
          <w:tcPr>
            <w:tcW w:w="126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04"/>
              <w:rPr>
                <w:rFonts w:eastAsia="Times New Roman"/>
                <w:color w:val="000000"/>
                <w:sz w:val="16"/>
                <w:szCs w:val="16"/>
              </w:rPr>
            </w:pPr>
            <w:r w:rsidRPr="00C53C11">
              <w:rPr>
                <w:rFonts w:eastAsia="Times New Roman"/>
                <w:color w:val="000000"/>
                <w:sz w:val="16"/>
                <w:szCs w:val="16"/>
              </w:rPr>
              <w:t>Lack of awareness</w:t>
            </w:r>
          </w:p>
        </w:tc>
        <w:tc>
          <w:tcPr>
            <w:tcW w:w="99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96"/>
              <w:jc w:val="center"/>
              <w:rPr>
                <w:rFonts w:eastAsia="Times New Roman"/>
                <w:sz w:val="16"/>
                <w:szCs w:val="16"/>
              </w:rPr>
            </w:pPr>
            <w:r w:rsidRPr="00C53C11">
              <w:rPr>
                <w:rFonts w:eastAsia="Times New Roman"/>
                <w:sz w:val="16"/>
                <w:szCs w:val="16"/>
              </w:rPr>
              <w:t>No. of trainees</w:t>
            </w:r>
          </w:p>
        </w:tc>
        <w:tc>
          <w:tcPr>
            <w:tcW w:w="63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31"/>
              <w:jc w:val="center"/>
              <w:rPr>
                <w:rFonts w:eastAsia="Times New Roman"/>
                <w:sz w:val="16"/>
                <w:szCs w:val="16"/>
              </w:rPr>
            </w:pPr>
            <w:r w:rsidRPr="00C53C11">
              <w:rPr>
                <w:rFonts w:eastAsia="Times New Roman"/>
                <w:sz w:val="16"/>
                <w:szCs w:val="16"/>
              </w:rPr>
              <w:t>50</w:t>
            </w:r>
          </w:p>
        </w:tc>
        <w:tc>
          <w:tcPr>
            <w:tcW w:w="99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51"/>
              <w:jc w:val="center"/>
              <w:rPr>
                <w:rFonts w:eastAsia="Times New Roman"/>
                <w:sz w:val="16"/>
                <w:szCs w:val="16"/>
              </w:rPr>
            </w:pPr>
            <w:r w:rsidRPr="00C53C11">
              <w:rPr>
                <w:rFonts w:eastAsia="Times New Roman"/>
                <w:sz w:val="16"/>
                <w:szCs w:val="16"/>
              </w:rPr>
              <w:t>GED</w:t>
            </w:r>
          </w:p>
        </w:tc>
        <w:tc>
          <w:tcPr>
            <w:tcW w:w="360" w:type="dxa"/>
            <w:tcBorders>
              <w:top w:val="nil"/>
              <w:left w:val="nil"/>
              <w:bottom w:val="single" w:sz="4" w:space="0" w:color="auto"/>
              <w:right w:val="single" w:sz="4" w:space="0" w:color="auto"/>
            </w:tcBorders>
            <w:shd w:val="clear" w:color="auto" w:fill="auto"/>
            <w:noWrap/>
            <w:hideMark/>
          </w:tcPr>
          <w:p w:rsidR="00C53C11" w:rsidRPr="00C53C11" w:rsidRDefault="00C53C11" w:rsidP="00C645EE">
            <w:pPr>
              <w:spacing w:after="0"/>
              <w:ind w:left="-108" w:right="-110"/>
              <w:jc w:val="center"/>
              <w:rPr>
                <w:rFonts w:ascii="Calibri" w:eastAsia="Times New Roman" w:hAnsi="Calibri" w:cs="Calibri"/>
                <w:sz w:val="16"/>
                <w:szCs w:val="16"/>
              </w:rPr>
            </w:pPr>
          </w:p>
        </w:tc>
        <w:tc>
          <w:tcPr>
            <w:tcW w:w="975" w:type="dxa"/>
            <w:tcBorders>
              <w:top w:val="nil"/>
              <w:left w:val="nil"/>
              <w:bottom w:val="single" w:sz="4" w:space="0" w:color="auto"/>
              <w:right w:val="single" w:sz="4" w:space="0" w:color="auto"/>
            </w:tcBorders>
            <w:shd w:val="clear" w:color="auto" w:fill="auto"/>
            <w:noWrap/>
            <w:hideMark/>
          </w:tcPr>
          <w:p w:rsidR="00C53C11" w:rsidRPr="00C53C11" w:rsidRDefault="00C53C11" w:rsidP="00C645EE">
            <w:pPr>
              <w:spacing w:after="0"/>
              <w:ind w:left="-108" w:right="-110"/>
              <w:jc w:val="center"/>
              <w:rPr>
                <w:rFonts w:ascii="Calibri" w:eastAsia="Times New Roman" w:hAnsi="Calibri" w:cs="Calibri"/>
                <w:sz w:val="16"/>
                <w:szCs w:val="16"/>
              </w:rPr>
            </w:pPr>
          </w:p>
        </w:tc>
        <w:tc>
          <w:tcPr>
            <w:tcW w:w="900" w:type="dxa"/>
            <w:tcBorders>
              <w:top w:val="nil"/>
              <w:left w:val="nil"/>
              <w:bottom w:val="single" w:sz="4" w:space="0" w:color="auto"/>
              <w:right w:val="single" w:sz="4" w:space="0" w:color="auto"/>
            </w:tcBorders>
            <w:shd w:val="clear" w:color="auto" w:fill="auto"/>
            <w:noWrap/>
            <w:hideMark/>
          </w:tcPr>
          <w:p w:rsidR="00C53C11" w:rsidRPr="00C53C11" w:rsidRDefault="00C53C11" w:rsidP="00C645EE">
            <w:pPr>
              <w:spacing w:after="0"/>
              <w:ind w:left="-108" w:right="-110"/>
              <w:jc w:val="center"/>
              <w:rPr>
                <w:rFonts w:ascii="Calibri" w:eastAsia="Times New Roman" w:hAnsi="Calibri" w:cs="Calibri"/>
                <w:sz w:val="16"/>
                <w:szCs w:val="16"/>
              </w:rPr>
            </w:pPr>
            <w:r w:rsidRPr="00C53C11">
              <w:rPr>
                <w:rFonts w:ascii="Calibri" w:eastAsia="Times New Roman" w:hAnsi="Calibri" w:cs="Calibri"/>
                <w:sz w:val="16"/>
                <w:szCs w:val="16"/>
              </w:rPr>
              <w:t>30,000.00</w:t>
            </w:r>
          </w:p>
        </w:tc>
        <w:tc>
          <w:tcPr>
            <w:tcW w:w="900" w:type="dxa"/>
            <w:tcBorders>
              <w:top w:val="nil"/>
              <w:left w:val="nil"/>
              <w:bottom w:val="single" w:sz="4" w:space="0" w:color="auto"/>
              <w:right w:val="single" w:sz="4" w:space="0" w:color="auto"/>
            </w:tcBorders>
            <w:shd w:val="clear" w:color="auto" w:fill="auto"/>
            <w:noWrap/>
            <w:hideMark/>
          </w:tcPr>
          <w:p w:rsidR="00C53C11" w:rsidRPr="00C53C11" w:rsidRDefault="00C53C11" w:rsidP="00C645EE">
            <w:pPr>
              <w:spacing w:after="0"/>
              <w:ind w:left="-108" w:right="-110"/>
              <w:jc w:val="center"/>
              <w:rPr>
                <w:rFonts w:ascii="Calibri" w:eastAsia="Times New Roman" w:hAnsi="Calibri" w:cs="Calibri"/>
                <w:sz w:val="16"/>
                <w:szCs w:val="16"/>
              </w:rPr>
            </w:pPr>
            <w:r w:rsidRPr="00C53C11">
              <w:rPr>
                <w:rFonts w:ascii="Calibri" w:eastAsia="Times New Roman" w:hAnsi="Calibri" w:cs="Calibri"/>
                <w:sz w:val="16"/>
                <w:szCs w:val="16"/>
              </w:rPr>
              <w:t>20,000.00</w:t>
            </w:r>
          </w:p>
        </w:tc>
        <w:tc>
          <w:tcPr>
            <w:tcW w:w="1043"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jc w:val="center"/>
              <w:rPr>
                <w:rFonts w:eastAsia="Times New Roman"/>
                <w:sz w:val="16"/>
                <w:szCs w:val="16"/>
              </w:rPr>
            </w:pPr>
            <w:r w:rsidRPr="00C53C11">
              <w:rPr>
                <w:rFonts w:eastAsia="Times New Roman"/>
                <w:sz w:val="16"/>
                <w:szCs w:val="16"/>
              </w:rPr>
              <w:t>Gender office</w:t>
            </w:r>
          </w:p>
        </w:tc>
        <w:tc>
          <w:tcPr>
            <w:tcW w:w="1017" w:type="dxa"/>
            <w:tcBorders>
              <w:top w:val="nil"/>
              <w:left w:val="nil"/>
              <w:bottom w:val="single" w:sz="4" w:space="0" w:color="auto"/>
              <w:right w:val="single" w:sz="4" w:space="0" w:color="auto"/>
            </w:tcBorders>
            <w:shd w:val="clear" w:color="000000" w:fill="FFFFFF"/>
            <w:hideMark/>
          </w:tcPr>
          <w:p w:rsidR="00C53C11" w:rsidRPr="00C53C11" w:rsidRDefault="00C53C11" w:rsidP="00C53C11">
            <w:pPr>
              <w:spacing w:after="0"/>
              <w:jc w:val="right"/>
              <w:rPr>
                <w:rFonts w:eastAsia="Times New Roman"/>
                <w:sz w:val="16"/>
                <w:szCs w:val="16"/>
              </w:rPr>
            </w:pPr>
            <w:r w:rsidRPr="00C53C11">
              <w:rPr>
                <w:rFonts w:eastAsia="Times New Roman"/>
                <w:sz w:val="16"/>
                <w:szCs w:val="16"/>
              </w:rPr>
              <w:t>Training</w:t>
            </w:r>
          </w:p>
        </w:tc>
        <w:tc>
          <w:tcPr>
            <w:tcW w:w="1176" w:type="dxa"/>
            <w:tcBorders>
              <w:top w:val="nil"/>
              <w:left w:val="nil"/>
              <w:bottom w:val="single" w:sz="4" w:space="0" w:color="auto"/>
              <w:right w:val="single" w:sz="4" w:space="0" w:color="auto"/>
            </w:tcBorders>
            <w:shd w:val="clear" w:color="auto" w:fill="auto"/>
            <w:noWrap/>
            <w:hideMark/>
          </w:tcPr>
          <w:p w:rsidR="00C53C11" w:rsidRPr="00C53C11" w:rsidRDefault="00C53C11" w:rsidP="00C53C11">
            <w:pPr>
              <w:spacing w:after="0"/>
              <w:jc w:val="right"/>
              <w:rPr>
                <w:rFonts w:ascii="Calibri" w:eastAsia="Times New Roman" w:hAnsi="Calibri" w:cs="Calibri"/>
                <w:sz w:val="16"/>
                <w:szCs w:val="16"/>
              </w:rPr>
            </w:pPr>
            <w:r w:rsidRPr="00C53C11">
              <w:rPr>
                <w:rFonts w:ascii="Calibri" w:eastAsia="Times New Roman" w:hAnsi="Calibri" w:cs="Calibri"/>
                <w:sz w:val="16"/>
                <w:szCs w:val="16"/>
              </w:rPr>
              <w:t xml:space="preserve">        50,000.00 </w:t>
            </w:r>
          </w:p>
        </w:tc>
      </w:tr>
      <w:tr w:rsidR="00C53C11" w:rsidRPr="00C53C11" w:rsidTr="00384921">
        <w:trPr>
          <w:trHeight w:val="170"/>
        </w:trPr>
        <w:tc>
          <w:tcPr>
            <w:tcW w:w="285" w:type="dxa"/>
            <w:tcBorders>
              <w:top w:val="nil"/>
              <w:left w:val="single" w:sz="4" w:space="0" w:color="auto"/>
              <w:bottom w:val="single" w:sz="4" w:space="0" w:color="auto"/>
              <w:right w:val="single" w:sz="4" w:space="0" w:color="auto"/>
            </w:tcBorders>
            <w:shd w:val="clear" w:color="000000" w:fill="FFFF00"/>
            <w:noWrap/>
            <w:vAlign w:val="bottom"/>
            <w:hideMark/>
          </w:tcPr>
          <w:p w:rsidR="00C53C11" w:rsidRPr="00C53C11" w:rsidRDefault="00C53C11" w:rsidP="00C645EE">
            <w:pPr>
              <w:spacing w:after="0"/>
              <w:ind w:left="-93" w:right="-63"/>
              <w:jc w:val="center"/>
              <w:rPr>
                <w:rFonts w:ascii="Calibri" w:eastAsia="Times New Roman" w:hAnsi="Calibri" w:cs="Calibri"/>
                <w:b/>
                <w:bCs/>
                <w:sz w:val="22"/>
              </w:rPr>
            </w:pPr>
          </w:p>
        </w:tc>
        <w:tc>
          <w:tcPr>
            <w:tcW w:w="405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86"/>
              <w:jc w:val="center"/>
              <w:rPr>
                <w:rFonts w:eastAsia="Times New Roman"/>
                <w:b/>
                <w:bCs/>
                <w:sz w:val="16"/>
                <w:szCs w:val="16"/>
              </w:rPr>
            </w:pPr>
            <w:r w:rsidRPr="00C53C11">
              <w:rPr>
                <w:rFonts w:eastAsia="Times New Roman"/>
                <w:b/>
                <w:bCs/>
                <w:sz w:val="16"/>
                <w:szCs w:val="16"/>
              </w:rPr>
              <w:t>sub total</w:t>
            </w:r>
          </w:p>
        </w:tc>
        <w:tc>
          <w:tcPr>
            <w:tcW w:w="72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121"/>
              <w:jc w:val="center"/>
              <w:rPr>
                <w:rFonts w:eastAsia="Times New Roman"/>
                <w:b/>
                <w:bCs/>
                <w:sz w:val="16"/>
                <w:szCs w:val="16"/>
              </w:rPr>
            </w:pPr>
          </w:p>
        </w:tc>
        <w:tc>
          <w:tcPr>
            <w:tcW w:w="126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104"/>
              <w:jc w:val="center"/>
              <w:rPr>
                <w:rFonts w:eastAsia="Times New Roman"/>
                <w:b/>
                <w:bCs/>
                <w:sz w:val="16"/>
                <w:szCs w:val="16"/>
              </w:rPr>
            </w:pPr>
            <w:r w:rsidRPr="00C53C11">
              <w:rPr>
                <w:rFonts w:eastAsia="Times New Roman"/>
                <w:b/>
                <w:bCs/>
                <w:sz w:val="16"/>
                <w:szCs w:val="16"/>
              </w:rPr>
              <w:t> </w:t>
            </w:r>
          </w:p>
        </w:tc>
        <w:tc>
          <w:tcPr>
            <w:tcW w:w="99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96"/>
              <w:jc w:val="center"/>
              <w:rPr>
                <w:rFonts w:eastAsia="Times New Roman"/>
                <w:b/>
                <w:bCs/>
                <w:sz w:val="16"/>
                <w:szCs w:val="16"/>
              </w:rPr>
            </w:pPr>
          </w:p>
        </w:tc>
        <w:tc>
          <w:tcPr>
            <w:tcW w:w="63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131"/>
              <w:jc w:val="center"/>
              <w:rPr>
                <w:rFonts w:eastAsia="Times New Roman"/>
                <w:b/>
                <w:bCs/>
                <w:sz w:val="16"/>
                <w:szCs w:val="16"/>
              </w:rPr>
            </w:pPr>
          </w:p>
        </w:tc>
        <w:tc>
          <w:tcPr>
            <w:tcW w:w="990" w:type="dxa"/>
            <w:tcBorders>
              <w:top w:val="nil"/>
              <w:left w:val="nil"/>
              <w:bottom w:val="single" w:sz="4" w:space="0" w:color="auto"/>
              <w:right w:val="single" w:sz="4" w:space="0" w:color="auto"/>
            </w:tcBorders>
            <w:shd w:val="clear" w:color="000000" w:fill="FFFF00"/>
            <w:hideMark/>
          </w:tcPr>
          <w:p w:rsidR="00C53C11" w:rsidRPr="00C53C11" w:rsidRDefault="00C53C11" w:rsidP="00C645EE">
            <w:pPr>
              <w:spacing w:after="0"/>
              <w:ind w:left="-108" w:right="-51"/>
              <w:jc w:val="center"/>
              <w:rPr>
                <w:rFonts w:eastAsia="Times New Roman"/>
                <w:b/>
                <w:bCs/>
                <w:sz w:val="16"/>
                <w:szCs w:val="16"/>
              </w:rPr>
            </w:pPr>
          </w:p>
        </w:tc>
        <w:tc>
          <w:tcPr>
            <w:tcW w:w="360" w:type="dxa"/>
            <w:tcBorders>
              <w:top w:val="nil"/>
              <w:left w:val="nil"/>
              <w:bottom w:val="single" w:sz="4" w:space="0" w:color="auto"/>
              <w:right w:val="single" w:sz="4" w:space="0" w:color="auto"/>
            </w:tcBorders>
            <w:shd w:val="clear" w:color="000000" w:fill="FFFF00"/>
            <w:noWrap/>
            <w:hideMark/>
          </w:tcPr>
          <w:p w:rsidR="00C53C11" w:rsidRPr="00C53C11" w:rsidRDefault="00C53C11" w:rsidP="00C645EE">
            <w:pPr>
              <w:spacing w:after="0"/>
              <w:ind w:left="-108" w:right="-110"/>
              <w:jc w:val="center"/>
              <w:rPr>
                <w:rFonts w:ascii="Calibri" w:eastAsia="Times New Roman" w:hAnsi="Calibri" w:cs="Calibri"/>
                <w:b/>
                <w:bCs/>
                <w:sz w:val="16"/>
                <w:szCs w:val="16"/>
              </w:rPr>
            </w:pPr>
            <w:r w:rsidRPr="00C53C11">
              <w:rPr>
                <w:rFonts w:ascii="Calibri" w:eastAsia="Times New Roman" w:hAnsi="Calibri" w:cs="Calibri"/>
                <w:b/>
                <w:bCs/>
                <w:sz w:val="16"/>
                <w:szCs w:val="16"/>
              </w:rPr>
              <w:t>-</w:t>
            </w:r>
          </w:p>
        </w:tc>
        <w:tc>
          <w:tcPr>
            <w:tcW w:w="975" w:type="dxa"/>
            <w:tcBorders>
              <w:top w:val="nil"/>
              <w:left w:val="nil"/>
              <w:bottom w:val="single" w:sz="4" w:space="0" w:color="auto"/>
              <w:right w:val="single" w:sz="4" w:space="0" w:color="auto"/>
            </w:tcBorders>
            <w:shd w:val="clear" w:color="000000" w:fill="FFFF00"/>
            <w:noWrap/>
            <w:hideMark/>
          </w:tcPr>
          <w:p w:rsidR="00C53C11" w:rsidRPr="00C53C11" w:rsidRDefault="00C53C11" w:rsidP="00C645EE">
            <w:pPr>
              <w:spacing w:after="0"/>
              <w:ind w:left="-108" w:right="-110"/>
              <w:jc w:val="center"/>
              <w:rPr>
                <w:rFonts w:ascii="Calibri" w:eastAsia="Times New Roman" w:hAnsi="Calibri" w:cs="Calibri"/>
                <w:b/>
                <w:bCs/>
                <w:sz w:val="16"/>
                <w:szCs w:val="16"/>
              </w:rPr>
            </w:pPr>
            <w:r w:rsidRPr="00C53C11">
              <w:rPr>
                <w:rFonts w:ascii="Calibri" w:eastAsia="Times New Roman" w:hAnsi="Calibri" w:cs="Calibri"/>
                <w:b/>
                <w:bCs/>
                <w:sz w:val="16"/>
                <w:szCs w:val="16"/>
              </w:rPr>
              <w:t>10,000.00</w:t>
            </w:r>
          </w:p>
        </w:tc>
        <w:tc>
          <w:tcPr>
            <w:tcW w:w="900" w:type="dxa"/>
            <w:tcBorders>
              <w:top w:val="nil"/>
              <w:left w:val="nil"/>
              <w:bottom w:val="single" w:sz="4" w:space="0" w:color="auto"/>
              <w:right w:val="single" w:sz="4" w:space="0" w:color="auto"/>
            </w:tcBorders>
            <w:shd w:val="clear" w:color="000000" w:fill="FFFF00"/>
            <w:noWrap/>
            <w:hideMark/>
          </w:tcPr>
          <w:p w:rsidR="00C53C11" w:rsidRPr="00C53C11" w:rsidRDefault="00C53C11" w:rsidP="00C645EE">
            <w:pPr>
              <w:spacing w:after="0"/>
              <w:ind w:left="-108" w:right="-110"/>
              <w:jc w:val="center"/>
              <w:rPr>
                <w:rFonts w:ascii="Calibri" w:eastAsia="Times New Roman" w:hAnsi="Calibri" w:cs="Calibri"/>
                <w:b/>
                <w:bCs/>
                <w:sz w:val="16"/>
                <w:szCs w:val="16"/>
              </w:rPr>
            </w:pPr>
            <w:r w:rsidRPr="00C53C11">
              <w:rPr>
                <w:rFonts w:ascii="Calibri" w:eastAsia="Times New Roman" w:hAnsi="Calibri" w:cs="Calibri"/>
                <w:b/>
                <w:bCs/>
                <w:sz w:val="16"/>
                <w:szCs w:val="16"/>
              </w:rPr>
              <w:t>82,000.00</w:t>
            </w:r>
          </w:p>
        </w:tc>
        <w:tc>
          <w:tcPr>
            <w:tcW w:w="900" w:type="dxa"/>
            <w:tcBorders>
              <w:top w:val="nil"/>
              <w:left w:val="nil"/>
              <w:bottom w:val="single" w:sz="4" w:space="0" w:color="auto"/>
              <w:right w:val="single" w:sz="4" w:space="0" w:color="auto"/>
            </w:tcBorders>
            <w:shd w:val="clear" w:color="000000" w:fill="FFFF00"/>
            <w:noWrap/>
            <w:hideMark/>
          </w:tcPr>
          <w:p w:rsidR="00C53C11" w:rsidRPr="00C53C11" w:rsidRDefault="00C53C11" w:rsidP="00C645EE">
            <w:pPr>
              <w:spacing w:after="0"/>
              <w:ind w:left="-108" w:right="-110"/>
              <w:jc w:val="center"/>
              <w:rPr>
                <w:rFonts w:ascii="Calibri" w:eastAsia="Times New Roman" w:hAnsi="Calibri" w:cs="Calibri"/>
                <w:b/>
                <w:bCs/>
                <w:sz w:val="16"/>
                <w:szCs w:val="16"/>
              </w:rPr>
            </w:pPr>
            <w:r w:rsidRPr="00C53C11">
              <w:rPr>
                <w:rFonts w:ascii="Calibri" w:eastAsia="Times New Roman" w:hAnsi="Calibri" w:cs="Calibri"/>
                <w:b/>
                <w:bCs/>
                <w:sz w:val="16"/>
                <w:szCs w:val="16"/>
              </w:rPr>
              <w:t>71,000.00</w:t>
            </w:r>
          </w:p>
        </w:tc>
        <w:tc>
          <w:tcPr>
            <w:tcW w:w="1043" w:type="dxa"/>
            <w:tcBorders>
              <w:top w:val="nil"/>
              <w:left w:val="nil"/>
              <w:bottom w:val="single" w:sz="4" w:space="0" w:color="auto"/>
              <w:right w:val="single" w:sz="4" w:space="0" w:color="auto"/>
            </w:tcBorders>
            <w:shd w:val="clear" w:color="000000" w:fill="FFFF00"/>
            <w:noWrap/>
            <w:hideMark/>
          </w:tcPr>
          <w:p w:rsidR="00C53C11" w:rsidRPr="00C53C11" w:rsidRDefault="00C53C11" w:rsidP="00C645EE">
            <w:pPr>
              <w:spacing w:after="0"/>
              <w:jc w:val="center"/>
              <w:rPr>
                <w:rFonts w:ascii="Calibri" w:eastAsia="Times New Roman" w:hAnsi="Calibri" w:cs="Calibri"/>
                <w:b/>
                <w:bCs/>
                <w:sz w:val="16"/>
                <w:szCs w:val="16"/>
              </w:rPr>
            </w:pPr>
          </w:p>
        </w:tc>
        <w:tc>
          <w:tcPr>
            <w:tcW w:w="1017" w:type="dxa"/>
            <w:tcBorders>
              <w:top w:val="nil"/>
              <w:left w:val="nil"/>
              <w:bottom w:val="single" w:sz="4" w:space="0" w:color="auto"/>
              <w:right w:val="single" w:sz="4" w:space="0" w:color="auto"/>
            </w:tcBorders>
            <w:shd w:val="clear" w:color="000000" w:fill="FFFF00"/>
            <w:noWrap/>
            <w:hideMark/>
          </w:tcPr>
          <w:p w:rsidR="00C53C11" w:rsidRPr="00C53C11" w:rsidRDefault="00C53C11" w:rsidP="00C53C11">
            <w:pPr>
              <w:spacing w:after="0"/>
              <w:jc w:val="right"/>
              <w:rPr>
                <w:rFonts w:ascii="Calibri" w:eastAsia="Times New Roman" w:hAnsi="Calibri" w:cs="Calibri"/>
                <w:b/>
                <w:bCs/>
                <w:sz w:val="16"/>
                <w:szCs w:val="16"/>
              </w:rPr>
            </w:pPr>
            <w:r w:rsidRPr="00C53C11">
              <w:rPr>
                <w:rFonts w:ascii="Calibri" w:eastAsia="Times New Roman" w:hAnsi="Calibri" w:cs="Calibri"/>
                <w:b/>
                <w:bCs/>
                <w:sz w:val="16"/>
                <w:szCs w:val="16"/>
              </w:rPr>
              <w:t> </w:t>
            </w:r>
          </w:p>
        </w:tc>
        <w:tc>
          <w:tcPr>
            <w:tcW w:w="1176" w:type="dxa"/>
            <w:tcBorders>
              <w:top w:val="nil"/>
              <w:left w:val="nil"/>
              <w:bottom w:val="single" w:sz="4" w:space="0" w:color="auto"/>
              <w:right w:val="single" w:sz="4" w:space="0" w:color="auto"/>
            </w:tcBorders>
            <w:shd w:val="clear" w:color="000000" w:fill="FFFF00"/>
            <w:noWrap/>
            <w:hideMark/>
          </w:tcPr>
          <w:p w:rsidR="00C53C11" w:rsidRPr="00C53C11" w:rsidRDefault="00C53C11" w:rsidP="00C53C11">
            <w:pPr>
              <w:spacing w:after="0"/>
              <w:jc w:val="right"/>
              <w:rPr>
                <w:rFonts w:ascii="Calibri" w:eastAsia="Times New Roman" w:hAnsi="Calibri" w:cs="Calibri"/>
                <w:b/>
                <w:bCs/>
                <w:sz w:val="16"/>
                <w:szCs w:val="16"/>
              </w:rPr>
            </w:pPr>
            <w:r w:rsidRPr="00C53C11">
              <w:rPr>
                <w:rFonts w:ascii="Calibri" w:eastAsia="Times New Roman" w:hAnsi="Calibri" w:cs="Calibri"/>
                <w:b/>
                <w:bCs/>
                <w:sz w:val="16"/>
                <w:szCs w:val="16"/>
              </w:rPr>
              <w:t xml:space="preserve">     163,000.00 </w:t>
            </w:r>
          </w:p>
        </w:tc>
      </w:tr>
      <w:tr w:rsidR="00C53C11" w:rsidRPr="00C53C11" w:rsidTr="00384921">
        <w:trPr>
          <w:trHeight w:val="143"/>
        </w:trPr>
        <w:tc>
          <w:tcPr>
            <w:tcW w:w="285" w:type="dxa"/>
            <w:tcBorders>
              <w:top w:val="nil"/>
              <w:left w:val="single" w:sz="4" w:space="0" w:color="auto"/>
              <w:bottom w:val="single" w:sz="4" w:space="0" w:color="auto"/>
              <w:right w:val="single" w:sz="4" w:space="0" w:color="auto"/>
            </w:tcBorders>
            <w:shd w:val="clear" w:color="000000" w:fill="FCD5B4"/>
            <w:noWrap/>
            <w:vAlign w:val="bottom"/>
            <w:hideMark/>
          </w:tcPr>
          <w:p w:rsidR="00C53C11" w:rsidRPr="00C53C11" w:rsidRDefault="00C53C11" w:rsidP="00C645EE">
            <w:pPr>
              <w:spacing w:after="0"/>
              <w:ind w:left="-93" w:right="-63"/>
              <w:jc w:val="center"/>
              <w:rPr>
                <w:rFonts w:ascii="Calibri" w:eastAsia="Times New Roman" w:hAnsi="Calibri" w:cs="Calibri"/>
                <w:b/>
                <w:bCs/>
                <w:sz w:val="22"/>
              </w:rPr>
            </w:pPr>
          </w:p>
        </w:tc>
        <w:tc>
          <w:tcPr>
            <w:tcW w:w="4050" w:type="dxa"/>
            <w:tcBorders>
              <w:top w:val="nil"/>
              <w:left w:val="nil"/>
              <w:bottom w:val="single" w:sz="4" w:space="0" w:color="auto"/>
              <w:right w:val="single" w:sz="4" w:space="0" w:color="auto"/>
            </w:tcBorders>
            <w:shd w:val="clear" w:color="000000" w:fill="FCD5B4"/>
            <w:hideMark/>
          </w:tcPr>
          <w:p w:rsidR="00C53C11" w:rsidRPr="00C53C11" w:rsidRDefault="00C53C11" w:rsidP="00C645EE">
            <w:pPr>
              <w:spacing w:after="0"/>
              <w:ind w:left="-108" w:right="-86"/>
              <w:jc w:val="center"/>
              <w:rPr>
                <w:rFonts w:eastAsia="Times New Roman"/>
                <w:b/>
                <w:bCs/>
                <w:sz w:val="16"/>
                <w:szCs w:val="16"/>
              </w:rPr>
            </w:pPr>
            <w:r w:rsidRPr="00C53C11">
              <w:rPr>
                <w:rFonts w:eastAsia="Times New Roman"/>
                <w:b/>
                <w:bCs/>
                <w:sz w:val="16"/>
                <w:szCs w:val="16"/>
              </w:rPr>
              <w:t>Training total</w:t>
            </w:r>
          </w:p>
        </w:tc>
        <w:tc>
          <w:tcPr>
            <w:tcW w:w="720" w:type="dxa"/>
            <w:tcBorders>
              <w:top w:val="nil"/>
              <w:left w:val="nil"/>
              <w:bottom w:val="single" w:sz="4" w:space="0" w:color="auto"/>
              <w:right w:val="single" w:sz="4" w:space="0" w:color="auto"/>
            </w:tcBorders>
            <w:shd w:val="clear" w:color="000000" w:fill="FCD5B4"/>
            <w:hideMark/>
          </w:tcPr>
          <w:p w:rsidR="00C53C11" w:rsidRPr="00C53C11" w:rsidRDefault="00C53C11" w:rsidP="00C645EE">
            <w:pPr>
              <w:spacing w:after="0"/>
              <w:ind w:left="-108" w:right="-121"/>
              <w:jc w:val="center"/>
              <w:rPr>
                <w:rFonts w:eastAsia="Times New Roman"/>
                <w:b/>
                <w:bCs/>
                <w:sz w:val="16"/>
                <w:szCs w:val="16"/>
              </w:rPr>
            </w:pPr>
          </w:p>
        </w:tc>
        <w:tc>
          <w:tcPr>
            <w:tcW w:w="1260" w:type="dxa"/>
            <w:tcBorders>
              <w:top w:val="nil"/>
              <w:left w:val="nil"/>
              <w:bottom w:val="single" w:sz="4" w:space="0" w:color="auto"/>
              <w:right w:val="single" w:sz="4" w:space="0" w:color="auto"/>
            </w:tcBorders>
            <w:shd w:val="clear" w:color="000000" w:fill="FCD5B4"/>
            <w:hideMark/>
          </w:tcPr>
          <w:p w:rsidR="00C53C11" w:rsidRPr="00C53C11" w:rsidRDefault="00C53C11" w:rsidP="00C645EE">
            <w:pPr>
              <w:spacing w:after="0"/>
              <w:ind w:left="-108" w:right="-104"/>
              <w:jc w:val="center"/>
              <w:rPr>
                <w:rFonts w:eastAsia="Times New Roman"/>
                <w:b/>
                <w:bCs/>
                <w:sz w:val="16"/>
                <w:szCs w:val="16"/>
              </w:rPr>
            </w:pPr>
            <w:r w:rsidRPr="00C53C11">
              <w:rPr>
                <w:rFonts w:eastAsia="Times New Roman"/>
                <w:b/>
                <w:bCs/>
                <w:sz w:val="16"/>
                <w:szCs w:val="16"/>
              </w:rPr>
              <w:t> </w:t>
            </w:r>
          </w:p>
        </w:tc>
        <w:tc>
          <w:tcPr>
            <w:tcW w:w="990" w:type="dxa"/>
            <w:tcBorders>
              <w:top w:val="nil"/>
              <w:left w:val="nil"/>
              <w:bottom w:val="single" w:sz="4" w:space="0" w:color="auto"/>
              <w:right w:val="single" w:sz="4" w:space="0" w:color="auto"/>
            </w:tcBorders>
            <w:shd w:val="clear" w:color="000000" w:fill="FCD5B4"/>
            <w:hideMark/>
          </w:tcPr>
          <w:p w:rsidR="00C53C11" w:rsidRPr="00C53C11" w:rsidRDefault="00C53C11" w:rsidP="00C645EE">
            <w:pPr>
              <w:spacing w:after="0"/>
              <w:ind w:left="-108" w:right="-96"/>
              <w:jc w:val="center"/>
              <w:rPr>
                <w:rFonts w:eastAsia="Times New Roman"/>
                <w:b/>
                <w:bCs/>
                <w:sz w:val="16"/>
                <w:szCs w:val="16"/>
              </w:rPr>
            </w:pPr>
          </w:p>
        </w:tc>
        <w:tc>
          <w:tcPr>
            <w:tcW w:w="630" w:type="dxa"/>
            <w:tcBorders>
              <w:top w:val="nil"/>
              <w:left w:val="nil"/>
              <w:bottom w:val="single" w:sz="4" w:space="0" w:color="auto"/>
              <w:right w:val="single" w:sz="4" w:space="0" w:color="auto"/>
            </w:tcBorders>
            <w:shd w:val="clear" w:color="000000" w:fill="FCD5B4"/>
            <w:hideMark/>
          </w:tcPr>
          <w:p w:rsidR="00C53C11" w:rsidRPr="00C53C11" w:rsidRDefault="00C53C11" w:rsidP="00C645EE">
            <w:pPr>
              <w:spacing w:after="0"/>
              <w:ind w:left="-108" w:right="-131"/>
              <w:jc w:val="center"/>
              <w:rPr>
                <w:rFonts w:eastAsia="Times New Roman"/>
                <w:b/>
                <w:bCs/>
                <w:sz w:val="16"/>
                <w:szCs w:val="16"/>
              </w:rPr>
            </w:pPr>
          </w:p>
        </w:tc>
        <w:tc>
          <w:tcPr>
            <w:tcW w:w="990" w:type="dxa"/>
            <w:tcBorders>
              <w:top w:val="nil"/>
              <w:left w:val="nil"/>
              <w:bottom w:val="single" w:sz="4" w:space="0" w:color="auto"/>
              <w:right w:val="single" w:sz="4" w:space="0" w:color="auto"/>
            </w:tcBorders>
            <w:shd w:val="clear" w:color="000000" w:fill="FCD5B4"/>
            <w:hideMark/>
          </w:tcPr>
          <w:p w:rsidR="00C53C11" w:rsidRPr="00C53C11" w:rsidRDefault="00C53C11" w:rsidP="00C645EE">
            <w:pPr>
              <w:spacing w:after="0"/>
              <w:ind w:left="-108" w:right="-51"/>
              <w:jc w:val="center"/>
              <w:rPr>
                <w:rFonts w:eastAsia="Times New Roman"/>
                <w:b/>
                <w:bCs/>
                <w:sz w:val="16"/>
                <w:szCs w:val="16"/>
              </w:rPr>
            </w:pPr>
          </w:p>
        </w:tc>
        <w:tc>
          <w:tcPr>
            <w:tcW w:w="360" w:type="dxa"/>
            <w:tcBorders>
              <w:top w:val="nil"/>
              <w:left w:val="nil"/>
              <w:bottom w:val="single" w:sz="4" w:space="0" w:color="auto"/>
              <w:right w:val="single" w:sz="4" w:space="0" w:color="auto"/>
            </w:tcBorders>
            <w:shd w:val="clear" w:color="000000" w:fill="FCD5B4"/>
            <w:noWrap/>
            <w:hideMark/>
          </w:tcPr>
          <w:p w:rsidR="00C53C11" w:rsidRPr="00C53C11" w:rsidRDefault="00C53C11" w:rsidP="00C645EE">
            <w:pPr>
              <w:spacing w:after="0"/>
              <w:ind w:left="-108" w:right="-110"/>
              <w:jc w:val="center"/>
              <w:rPr>
                <w:rFonts w:ascii="Calibri" w:eastAsia="Times New Roman" w:hAnsi="Calibri" w:cs="Calibri"/>
                <w:b/>
                <w:bCs/>
                <w:sz w:val="16"/>
                <w:szCs w:val="16"/>
              </w:rPr>
            </w:pPr>
            <w:r w:rsidRPr="00C53C11">
              <w:rPr>
                <w:rFonts w:ascii="Calibri" w:eastAsia="Times New Roman" w:hAnsi="Calibri" w:cs="Calibri"/>
                <w:b/>
                <w:bCs/>
                <w:sz w:val="16"/>
                <w:szCs w:val="16"/>
              </w:rPr>
              <w:t>-</w:t>
            </w:r>
          </w:p>
        </w:tc>
        <w:tc>
          <w:tcPr>
            <w:tcW w:w="975" w:type="dxa"/>
            <w:tcBorders>
              <w:top w:val="nil"/>
              <w:left w:val="nil"/>
              <w:bottom w:val="single" w:sz="4" w:space="0" w:color="auto"/>
              <w:right w:val="single" w:sz="4" w:space="0" w:color="auto"/>
            </w:tcBorders>
            <w:shd w:val="clear" w:color="000000" w:fill="FCD5B4"/>
            <w:noWrap/>
            <w:hideMark/>
          </w:tcPr>
          <w:p w:rsidR="00C53C11" w:rsidRPr="00C53C11" w:rsidRDefault="00C53C11" w:rsidP="00C645EE">
            <w:pPr>
              <w:spacing w:after="0"/>
              <w:ind w:left="-108" w:right="-110"/>
              <w:jc w:val="center"/>
              <w:rPr>
                <w:rFonts w:ascii="Calibri" w:eastAsia="Times New Roman" w:hAnsi="Calibri" w:cs="Calibri"/>
                <w:b/>
                <w:bCs/>
                <w:sz w:val="16"/>
                <w:szCs w:val="16"/>
              </w:rPr>
            </w:pPr>
            <w:r w:rsidRPr="00C53C11">
              <w:rPr>
                <w:rFonts w:ascii="Calibri" w:eastAsia="Times New Roman" w:hAnsi="Calibri" w:cs="Calibri"/>
                <w:b/>
                <w:bCs/>
                <w:sz w:val="16"/>
                <w:szCs w:val="16"/>
              </w:rPr>
              <w:t>835,000.00</w:t>
            </w:r>
          </w:p>
        </w:tc>
        <w:tc>
          <w:tcPr>
            <w:tcW w:w="900" w:type="dxa"/>
            <w:tcBorders>
              <w:top w:val="nil"/>
              <w:left w:val="nil"/>
              <w:bottom w:val="single" w:sz="4" w:space="0" w:color="auto"/>
              <w:right w:val="single" w:sz="4" w:space="0" w:color="auto"/>
            </w:tcBorders>
            <w:shd w:val="clear" w:color="000000" w:fill="FCD5B4"/>
            <w:noWrap/>
            <w:hideMark/>
          </w:tcPr>
          <w:p w:rsidR="00C53C11" w:rsidRPr="00C53C11" w:rsidRDefault="00C53C11" w:rsidP="00C645EE">
            <w:pPr>
              <w:spacing w:after="0"/>
              <w:ind w:left="-108" w:right="-110"/>
              <w:jc w:val="center"/>
              <w:rPr>
                <w:rFonts w:ascii="Calibri" w:eastAsia="Times New Roman" w:hAnsi="Calibri" w:cs="Calibri"/>
                <w:b/>
                <w:bCs/>
                <w:sz w:val="16"/>
                <w:szCs w:val="16"/>
              </w:rPr>
            </w:pPr>
            <w:r w:rsidRPr="00C53C11">
              <w:rPr>
                <w:rFonts w:ascii="Calibri" w:eastAsia="Times New Roman" w:hAnsi="Calibri" w:cs="Calibri"/>
                <w:b/>
                <w:bCs/>
                <w:sz w:val="16"/>
                <w:szCs w:val="16"/>
              </w:rPr>
              <w:t>1,048,000.00</w:t>
            </w:r>
          </w:p>
        </w:tc>
        <w:tc>
          <w:tcPr>
            <w:tcW w:w="900" w:type="dxa"/>
            <w:tcBorders>
              <w:top w:val="nil"/>
              <w:left w:val="nil"/>
              <w:bottom w:val="single" w:sz="4" w:space="0" w:color="auto"/>
              <w:right w:val="single" w:sz="4" w:space="0" w:color="auto"/>
            </w:tcBorders>
            <w:shd w:val="clear" w:color="000000" w:fill="FCD5B4"/>
            <w:noWrap/>
            <w:hideMark/>
          </w:tcPr>
          <w:p w:rsidR="00C53C11" w:rsidRPr="00C53C11" w:rsidRDefault="00C53C11" w:rsidP="00C645EE">
            <w:pPr>
              <w:spacing w:after="0"/>
              <w:ind w:left="-108" w:right="-110"/>
              <w:jc w:val="center"/>
              <w:rPr>
                <w:rFonts w:ascii="Calibri" w:eastAsia="Times New Roman" w:hAnsi="Calibri" w:cs="Calibri"/>
                <w:b/>
                <w:bCs/>
                <w:sz w:val="16"/>
                <w:szCs w:val="16"/>
              </w:rPr>
            </w:pPr>
            <w:r w:rsidRPr="00C53C11">
              <w:rPr>
                <w:rFonts w:ascii="Calibri" w:eastAsia="Times New Roman" w:hAnsi="Calibri" w:cs="Calibri"/>
                <w:b/>
                <w:bCs/>
                <w:sz w:val="16"/>
                <w:szCs w:val="16"/>
              </w:rPr>
              <w:t>342,000.00</w:t>
            </w:r>
          </w:p>
        </w:tc>
        <w:tc>
          <w:tcPr>
            <w:tcW w:w="1043" w:type="dxa"/>
            <w:tcBorders>
              <w:top w:val="nil"/>
              <w:left w:val="nil"/>
              <w:bottom w:val="single" w:sz="4" w:space="0" w:color="auto"/>
              <w:right w:val="single" w:sz="4" w:space="0" w:color="auto"/>
            </w:tcBorders>
            <w:shd w:val="clear" w:color="000000" w:fill="FCD5B4"/>
            <w:noWrap/>
            <w:hideMark/>
          </w:tcPr>
          <w:p w:rsidR="00C53C11" w:rsidRPr="00C53C11" w:rsidRDefault="00C53C11" w:rsidP="00C645EE">
            <w:pPr>
              <w:spacing w:after="0"/>
              <w:jc w:val="center"/>
              <w:rPr>
                <w:rFonts w:ascii="Calibri" w:eastAsia="Times New Roman" w:hAnsi="Calibri" w:cs="Calibri"/>
                <w:b/>
                <w:bCs/>
                <w:sz w:val="16"/>
                <w:szCs w:val="16"/>
              </w:rPr>
            </w:pPr>
            <w:r w:rsidRPr="00C53C11">
              <w:rPr>
                <w:rFonts w:ascii="Calibri" w:eastAsia="Times New Roman" w:hAnsi="Calibri" w:cs="Calibri"/>
                <w:b/>
                <w:bCs/>
                <w:sz w:val="16"/>
                <w:szCs w:val="16"/>
              </w:rPr>
              <w:t>-</w:t>
            </w:r>
          </w:p>
        </w:tc>
        <w:tc>
          <w:tcPr>
            <w:tcW w:w="1017" w:type="dxa"/>
            <w:tcBorders>
              <w:top w:val="nil"/>
              <w:left w:val="nil"/>
              <w:bottom w:val="single" w:sz="4" w:space="0" w:color="auto"/>
              <w:right w:val="single" w:sz="4" w:space="0" w:color="auto"/>
            </w:tcBorders>
            <w:shd w:val="clear" w:color="000000" w:fill="FCD5B4"/>
            <w:noWrap/>
            <w:hideMark/>
          </w:tcPr>
          <w:p w:rsidR="00C53C11" w:rsidRPr="00C53C11" w:rsidRDefault="00C53C11" w:rsidP="00C53C11">
            <w:pPr>
              <w:spacing w:after="0"/>
              <w:jc w:val="right"/>
              <w:rPr>
                <w:rFonts w:ascii="Calibri" w:eastAsia="Times New Roman" w:hAnsi="Calibri" w:cs="Calibri"/>
                <w:b/>
                <w:bCs/>
                <w:sz w:val="16"/>
                <w:szCs w:val="16"/>
              </w:rPr>
            </w:pPr>
            <w:r w:rsidRPr="00C53C11">
              <w:rPr>
                <w:rFonts w:ascii="Calibri" w:eastAsia="Times New Roman" w:hAnsi="Calibri" w:cs="Calibri"/>
                <w:b/>
                <w:bCs/>
                <w:sz w:val="16"/>
                <w:szCs w:val="16"/>
              </w:rPr>
              <w:t xml:space="preserve">                   -   </w:t>
            </w:r>
          </w:p>
        </w:tc>
        <w:tc>
          <w:tcPr>
            <w:tcW w:w="1176" w:type="dxa"/>
            <w:tcBorders>
              <w:top w:val="nil"/>
              <w:left w:val="nil"/>
              <w:bottom w:val="single" w:sz="4" w:space="0" w:color="auto"/>
              <w:right w:val="single" w:sz="4" w:space="0" w:color="auto"/>
            </w:tcBorders>
            <w:shd w:val="clear" w:color="000000" w:fill="FCD5B4"/>
            <w:noWrap/>
            <w:hideMark/>
          </w:tcPr>
          <w:p w:rsidR="00C53C11" w:rsidRPr="00C53C11" w:rsidRDefault="00C53C11" w:rsidP="00C53C11">
            <w:pPr>
              <w:spacing w:after="0"/>
              <w:jc w:val="right"/>
              <w:rPr>
                <w:rFonts w:ascii="Calibri" w:eastAsia="Times New Roman" w:hAnsi="Calibri" w:cs="Calibri"/>
                <w:b/>
                <w:bCs/>
                <w:sz w:val="16"/>
                <w:szCs w:val="16"/>
              </w:rPr>
            </w:pPr>
            <w:r w:rsidRPr="00C53C11">
              <w:rPr>
                <w:rFonts w:ascii="Calibri" w:eastAsia="Times New Roman" w:hAnsi="Calibri" w:cs="Calibri"/>
                <w:b/>
                <w:bCs/>
                <w:sz w:val="16"/>
                <w:szCs w:val="16"/>
              </w:rPr>
              <w:t xml:space="preserve">  2,225,000.00 </w:t>
            </w:r>
          </w:p>
        </w:tc>
      </w:tr>
      <w:tr w:rsidR="00C53C11" w:rsidRPr="00C53C11" w:rsidTr="00384921">
        <w:trPr>
          <w:trHeight w:val="408"/>
        </w:trPr>
        <w:tc>
          <w:tcPr>
            <w:tcW w:w="285" w:type="dxa"/>
            <w:tcBorders>
              <w:top w:val="nil"/>
              <w:left w:val="single" w:sz="4" w:space="0" w:color="auto"/>
              <w:bottom w:val="single" w:sz="4" w:space="0" w:color="auto"/>
              <w:right w:val="single" w:sz="4" w:space="0" w:color="auto"/>
            </w:tcBorders>
            <w:shd w:val="clear" w:color="auto" w:fill="auto"/>
            <w:noWrap/>
            <w:vAlign w:val="bottom"/>
            <w:hideMark/>
          </w:tcPr>
          <w:p w:rsidR="00C53C11" w:rsidRPr="00C53C11" w:rsidRDefault="00C53C11" w:rsidP="00C645EE">
            <w:pPr>
              <w:spacing w:after="0"/>
              <w:ind w:left="-93" w:right="-63"/>
              <w:jc w:val="center"/>
              <w:rPr>
                <w:rFonts w:ascii="Calibri" w:eastAsia="Times New Roman" w:hAnsi="Calibri" w:cs="Calibri"/>
                <w:b/>
                <w:bCs/>
                <w:sz w:val="22"/>
              </w:rPr>
            </w:pPr>
          </w:p>
        </w:tc>
        <w:tc>
          <w:tcPr>
            <w:tcW w:w="405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86"/>
              <w:jc w:val="center"/>
              <w:rPr>
                <w:rFonts w:eastAsia="Times New Roman"/>
                <w:b/>
                <w:bCs/>
                <w:sz w:val="16"/>
                <w:szCs w:val="16"/>
              </w:rPr>
            </w:pPr>
            <w:r w:rsidRPr="00C53C11">
              <w:rPr>
                <w:rFonts w:eastAsia="Times New Roman"/>
                <w:b/>
                <w:bCs/>
                <w:sz w:val="16"/>
                <w:szCs w:val="16"/>
              </w:rPr>
              <w:t xml:space="preserve">Supporting office </w:t>
            </w:r>
            <w:proofErr w:type="spellStart"/>
            <w:r w:rsidRPr="00C53C11">
              <w:rPr>
                <w:rFonts w:eastAsia="Times New Roman"/>
                <w:b/>
                <w:bCs/>
                <w:sz w:val="16"/>
                <w:szCs w:val="16"/>
              </w:rPr>
              <w:t>equipments</w:t>
            </w:r>
            <w:proofErr w:type="spellEnd"/>
            <w:r w:rsidRPr="00C53C11">
              <w:rPr>
                <w:rFonts w:eastAsia="Times New Roman"/>
                <w:b/>
                <w:bCs/>
                <w:sz w:val="16"/>
                <w:szCs w:val="16"/>
              </w:rPr>
              <w:t xml:space="preserve"> for the sector </w:t>
            </w:r>
          </w:p>
        </w:tc>
        <w:tc>
          <w:tcPr>
            <w:tcW w:w="72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21"/>
              <w:jc w:val="center"/>
              <w:rPr>
                <w:rFonts w:eastAsia="Times New Roman"/>
                <w:b/>
                <w:bCs/>
                <w:sz w:val="16"/>
                <w:szCs w:val="16"/>
              </w:rPr>
            </w:pPr>
          </w:p>
        </w:tc>
        <w:tc>
          <w:tcPr>
            <w:tcW w:w="126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04"/>
              <w:jc w:val="center"/>
              <w:rPr>
                <w:rFonts w:eastAsia="Times New Roman"/>
                <w:b/>
                <w:bCs/>
                <w:sz w:val="16"/>
                <w:szCs w:val="16"/>
              </w:rPr>
            </w:pPr>
            <w:r w:rsidRPr="00C53C11">
              <w:rPr>
                <w:rFonts w:eastAsia="Times New Roman"/>
                <w:b/>
                <w:bCs/>
                <w:sz w:val="16"/>
                <w:szCs w:val="16"/>
              </w:rPr>
              <w:t xml:space="preserve">lack of office </w:t>
            </w:r>
            <w:proofErr w:type="spellStart"/>
            <w:r w:rsidRPr="00C53C11">
              <w:rPr>
                <w:rFonts w:eastAsia="Times New Roman"/>
                <w:b/>
                <w:bCs/>
                <w:sz w:val="16"/>
                <w:szCs w:val="16"/>
              </w:rPr>
              <w:t>equipments</w:t>
            </w:r>
            <w:proofErr w:type="spellEnd"/>
          </w:p>
        </w:tc>
        <w:tc>
          <w:tcPr>
            <w:tcW w:w="99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96"/>
              <w:jc w:val="center"/>
              <w:rPr>
                <w:rFonts w:eastAsia="Times New Roman"/>
                <w:b/>
                <w:bCs/>
                <w:sz w:val="16"/>
                <w:szCs w:val="16"/>
              </w:rPr>
            </w:pPr>
            <w:r w:rsidRPr="00C53C11">
              <w:rPr>
                <w:rFonts w:eastAsia="Times New Roman"/>
                <w:b/>
                <w:bCs/>
                <w:sz w:val="16"/>
                <w:szCs w:val="16"/>
              </w:rPr>
              <w:t xml:space="preserve">No. of </w:t>
            </w:r>
            <w:proofErr w:type="spellStart"/>
            <w:r w:rsidRPr="00C53C11">
              <w:rPr>
                <w:rFonts w:eastAsia="Times New Roman"/>
                <w:b/>
                <w:bCs/>
                <w:sz w:val="16"/>
                <w:szCs w:val="16"/>
              </w:rPr>
              <w:t>equipments</w:t>
            </w:r>
            <w:proofErr w:type="spellEnd"/>
          </w:p>
        </w:tc>
        <w:tc>
          <w:tcPr>
            <w:tcW w:w="63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131"/>
              <w:jc w:val="center"/>
              <w:rPr>
                <w:rFonts w:eastAsia="Times New Roman"/>
                <w:b/>
                <w:bCs/>
                <w:sz w:val="16"/>
                <w:szCs w:val="16"/>
              </w:rPr>
            </w:pPr>
          </w:p>
        </w:tc>
        <w:tc>
          <w:tcPr>
            <w:tcW w:w="990" w:type="dxa"/>
            <w:tcBorders>
              <w:top w:val="nil"/>
              <w:left w:val="nil"/>
              <w:bottom w:val="single" w:sz="4" w:space="0" w:color="auto"/>
              <w:right w:val="single" w:sz="4" w:space="0" w:color="auto"/>
            </w:tcBorders>
            <w:shd w:val="clear" w:color="000000" w:fill="FFFFFF"/>
            <w:hideMark/>
          </w:tcPr>
          <w:p w:rsidR="00C53C11" w:rsidRPr="00C53C11" w:rsidRDefault="00C53C11" w:rsidP="00C645EE">
            <w:pPr>
              <w:spacing w:after="0"/>
              <w:ind w:left="-108" w:right="-51"/>
              <w:jc w:val="center"/>
              <w:rPr>
                <w:rFonts w:eastAsia="Times New Roman"/>
                <w:b/>
                <w:bCs/>
                <w:sz w:val="16"/>
                <w:szCs w:val="16"/>
              </w:rPr>
            </w:pPr>
            <w:r w:rsidRPr="00C53C11">
              <w:rPr>
                <w:rFonts w:eastAsia="Times New Roman"/>
                <w:b/>
                <w:bCs/>
                <w:sz w:val="16"/>
                <w:szCs w:val="16"/>
              </w:rPr>
              <w:t>PM</w:t>
            </w:r>
          </w:p>
        </w:tc>
        <w:tc>
          <w:tcPr>
            <w:tcW w:w="360" w:type="dxa"/>
            <w:tcBorders>
              <w:top w:val="nil"/>
              <w:left w:val="nil"/>
              <w:bottom w:val="single" w:sz="4" w:space="0" w:color="auto"/>
              <w:right w:val="single" w:sz="4" w:space="0" w:color="auto"/>
            </w:tcBorders>
            <w:shd w:val="clear" w:color="auto" w:fill="auto"/>
            <w:noWrap/>
            <w:hideMark/>
          </w:tcPr>
          <w:p w:rsidR="00C53C11" w:rsidRPr="00C53C11" w:rsidRDefault="00C53C11" w:rsidP="00C645EE">
            <w:pPr>
              <w:spacing w:after="0"/>
              <w:ind w:left="-108" w:right="-110"/>
              <w:jc w:val="center"/>
              <w:rPr>
                <w:rFonts w:ascii="Calibri" w:eastAsia="Times New Roman" w:hAnsi="Calibri" w:cs="Calibri"/>
                <w:b/>
                <w:bCs/>
                <w:sz w:val="16"/>
                <w:szCs w:val="16"/>
              </w:rPr>
            </w:pPr>
            <w:r w:rsidRPr="00C53C11">
              <w:rPr>
                <w:rFonts w:ascii="Calibri" w:eastAsia="Times New Roman" w:hAnsi="Calibri" w:cs="Calibri"/>
                <w:b/>
                <w:bCs/>
                <w:sz w:val="16"/>
                <w:szCs w:val="16"/>
              </w:rPr>
              <w:t>-</w:t>
            </w:r>
          </w:p>
        </w:tc>
        <w:tc>
          <w:tcPr>
            <w:tcW w:w="975" w:type="dxa"/>
            <w:tcBorders>
              <w:top w:val="nil"/>
              <w:left w:val="nil"/>
              <w:bottom w:val="single" w:sz="4" w:space="0" w:color="auto"/>
              <w:right w:val="single" w:sz="4" w:space="0" w:color="auto"/>
            </w:tcBorders>
            <w:shd w:val="clear" w:color="auto" w:fill="auto"/>
            <w:noWrap/>
            <w:hideMark/>
          </w:tcPr>
          <w:p w:rsidR="00C53C11" w:rsidRPr="00C53C11" w:rsidRDefault="00C53C11" w:rsidP="00C645EE">
            <w:pPr>
              <w:spacing w:after="0"/>
              <w:ind w:left="-108" w:right="-110"/>
              <w:jc w:val="center"/>
              <w:rPr>
                <w:rFonts w:ascii="Calibri" w:eastAsia="Times New Roman" w:hAnsi="Calibri" w:cs="Calibri"/>
                <w:b/>
                <w:bCs/>
                <w:sz w:val="16"/>
                <w:szCs w:val="16"/>
              </w:rPr>
            </w:pPr>
            <w:r w:rsidRPr="00C53C11">
              <w:rPr>
                <w:rFonts w:ascii="Calibri" w:eastAsia="Times New Roman" w:hAnsi="Calibri" w:cs="Calibri"/>
                <w:b/>
                <w:bCs/>
                <w:sz w:val="16"/>
                <w:szCs w:val="16"/>
              </w:rPr>
              <w:t>2,815,160.02</w:t>
            </w:r>
          </w:p>
        </w:tc>
        <w:tc>
          <w:tcPr>
            <w:tcW w:w="900" w:type="dxa"/>
            <w:tcBorders>
              <w:top w:val="nil"/>
              <w:left w:val="nil"/>
              <w:bottom w:val="single" w:sz="4" w:space="0" w:color="auto"/>
              <w:right w:val="single" w:sz="4" w:space="0" w:color="auto"/>
            </w:tcBorders>
            <w:shd w:val="clear" w:color="auto" w:fill="auto"/>
            <w:noWrap/>
            <w:hideMark/>
          </w:tcPr>
          <w:p w:rsidR="00C53C11" w:rsidRPr="00C53C11" w:rsidRDefault="00C53C11" w:rsidP="00C645EE">
            <w:pPr>
              <w:spacing w:after="0"/>
              <w:ind w:left="-108" w:right="-110"/>
              <w:jc w:val="center"/>
              <w:rPr>
                <w:rFonts w:ascii="Calibri" w:eastAsia="Times New Roman" w:hAnsi="Calibri" w:cs="Calibri"/>
                <w:b/>
                <w:bCs/>
                <w:sz w:val="16"/>
                <w:szCs w:val="16"/>
              </w:rPr>
            </w:pPr>
            <w:r w:rsidRPr="00C53C11">
              <w:rPr>
                <w:rFonts w:ascii="Calibri" w:eastAsia="Times New Roman" w:hAnsi="Calibri" w:cs="Calibri"/>
                <w:b/>
                <w:bCs/>
                <w:sz w:val="16"/>
                <w:szCs w:val="16"/>
              </w:rPr>
              <w:t>-</w:t>
            </w:r>
          </w:p>
        </w:tc>
        <w:tc>
          <w:tcPr>
            <w:tcW w:w="900" w:type="dxa"/>
            <w:tcBorders>
              <w:top w:val="nil"/>
              <w:left w:val="nil"/>
              <w:bottom w:val="single" w:sz="4" w:space="0" w:color="auto"/>
              <w:right w:val="single" w:sz="4" w:space="0" w:color="auto"/>
            </w:tcBorders>
            <w:shd w:val="clear" w:color="auto" w:fill="auto"/>
            <w:noWrap/>
            <w:hideMark/>
          </w:tcPr>
          <w:p w:rsidR="00C53C11" w:rsidRPr="00C53C11" w:rsidRDefault="00C53C11" w:rsidP="00C645EE">
            <w:pPr>
              <w:spacing w:after="0"/>
              <w:ind w:left="-108" w:right="-110"/>
              <w:jc w:val="center"/>
              <w:rPr>
                <w:rFonts w:ascii="Calibri" w:eastAsia="Times New Roman" w:hAnsi="Calibri" w:cs="Calibri"/>
                <w:b/>
                <w:bCs/>
                <w:sz w:val="16"/>
                <w:szCs w:val="16"/>
              </w:rPr>
            </w:pPr>
            <w:r w:rsidRPr="00C53C11">
              <w:rPr>
                <w:rFonts w:ascii="Calibri" w:eastAsia="Times New Roman" w:hAnsi="Calibri" w:cs="Calibri"/>
                <w:b/>
                <w:bCs/>
                <w:sz w:val="16"/>
                <w:szCs w:val="16"/>
              </w:rPr>
              <w:t>-</w:t>
            </w:r>
          </w:p>
        </w:tc>
        <w:tc>
          <w:tcPr>
            <w:tcW w:w="1043" w:type="dxa"/>
            <w:tcBorders>
              <w:top w:val="nil"/>
              <w:left w:val="nil"/>
              <w:bottom w:val="single" w:sz="4" w:space="0" w:color="auto"/>
              <w:right w:val="single" w:sz="4" w:space="0" w:color="auto"/>
            </w:tcBorders>
            <w:shd w:val="clear" w:color="auto" w:fill="auto"/>
            <w:noWrap/>
            <w:hideMark/>
          </w:tcPr>
          <w:p w:rsidR="00C53C11" w:rsidRPr="00C53C11" w:rsidRDefault="00C53C11" w:rsidP="00C645EE">
            <w:pPr>
              <w:spacing w:after="0"/>
              <w:jc w:val="center"/>
              <w:rPr>
                <w:rFonts w:ascii="Calibri" w:eastAsia="Times New Roman" w:hAnsi="Calibri" w:cs="Calibri"/>
                <w:b/>
                <w:bCs/>
                <w:sz w:val="16"/>
                <w:szCs w:val="16"/>
              </w:rPr>
            </w:pPr>
            <w:r w:rsidRPr="00C53C11">
              <w:rPr>
                <w:rFonts w:ascii="Calibri" w:eastAsia="Times New Roman" w:hAnsi="Calibri" w:cs="Calibri"/>
                <w:b/>
                <w:bCs/>
                <w:sz w:val="16"/>
                <w:szCs w:val="16"/>
              </w:rPr>
              <w:t>finance</w:t>
            </w:r>
          </w:p>
        </w:tc>
        <w:tc>
          <w:tcPr>
            <w:tcW w:w="1017" w:type="dxa"/>
            <w:tcBorders>
              <w:top w:val="nil"/>
              <w:left w:val="nil"/>
              <w:bottom w:val="single" w:sz="4" w:space="0" w:color="auto"/>
              <w:right w:val="single" w:sz="4" w:space="0" w:color="auto"/>
            </w:tcBorders>
            <w:shd w:val="clear" w:color="auto" w:fill="auto"/>
            <w:noWrap/>
            <w:hideMark/>
          </w:tcPr>
          <w:p w:rsidR="00C53C11" w:rsidRPr="00C53C11" w:rsidRDefault="00C53C11" w:rsidP="00C53C11">
            <w:pPr>
              <w:spacing w:after="0"/>
              <w:jc w:val="right"/>
              <w:rPr>
                <w:rFonts w:ascii="Calibri" w:eastAsia="Times New Roman" w:hAnsi="Calibri" w:cs="Calibri"/>
                <w:b/>
                <w:bCs/>
                <w:sz w:val="16"/>
                <w:szCs w:val="16"/>
              </w:rPr>
            </w:pPr>
            <w:r w:rsidRPr="00C53C11">
              <w:rPr>
                <w:rFonts w:ascii="Calibri" w:eastAsia="Times New Roman" w:hAnsi="Calibri" w:cs="Calibri"/>
                <w:b/>
                <w:bCs/>
                <w:sz w:val="16"/>
                <w:szCs w:val="16"/>
              </w:rPr>
              <w:t>goods</w:t>
            </w:r>
          </w:p>
        </w:tc>
        <w:tc>
          <w:tcPr>
            <w:tcW w:w="1176" w:type="dxa"/>
            <w:tcBorders>
              <w:top w:val="nil"/>
              <w:left w:val="nil"/>
              <w:bottom w:val="single" w:sz="4" w:space="0" w:color="auto"/>
              <w:right w:val="single" w:sz="4" w:space="0" w:color="auto"/>
            </w:tcBorders>
            <w:shd w:val="clear" w:color="auto" w:fill="auto"/>
            <w:noWrap/>
            <w:hideMark/>
          </w:tcPr>
          <w:p w:rsidR="00C53C11" w:rsidRPr="00C53C11" w:rsidRDefault="00C53C11" w:rsidP="00C53C11">
            <w:pPr>
              <w:spacing w:after="0"/>
              <w:jc w:val="right"/>
              <w:rPr>
                <w:rFonts w:ascii="Calibri" w:eastAsia="Times New Roman" w:hAnsi="Calibri" w:cs="Calibri"/>
                <w:b/>
                <w:bCs/>
                <w:sz w:val="16"/>
                <w:szCs w:val="16"/>
              </w:rPr>
            </w:pPr>
            <w:r w:rsidRPr="00C53C11">
              <w:rPr>
                <w:rFonts w:ascii="Calibri" w:eastAsia="Times New Roman" w:hAnsi="Calibri" w:cs="Calibri"/>
                <w:b/>
                <w:bCs/>
                <w:sz w:val="16"/>
                <w:szCs w:val="16"/>
              </w:rPr>
              <w:t xml:space="preserve">  2,815,160.02 </w:t>
            </w:r>
          </w:p>
        </w:tc>
      </w:tr>
      <w:tr w:rsidR="00C53C11" w:rsidRPr="00C53C11" w:rsidTr="00384921">
        <w:trPr>
          <w:trHeight w:val="80"/>
        </w:trPr>
        <w:tc>
          <w:tcPr>
            <w:tcW w:w="285" w:type="dxa"/>
            <w:tcBorders>
              <w:top w:val="nil"/>
              <w:left w:val="single" w:sz="4" w:space="0" w:color="auto"/>
              <w:bottom w:val="single" w:sz="4" w:space="0" w:color="auto"/>
              <w:right w:val="single" w:sz="4" w:space="0" w:color="auto"/>
            </w:tcBorders>
            <w:shd w:val="clear" w:color="auto" w:fill="auto"/>
            <w:noWrap/>
            <w:vAlign w:val="bottom"/>
            <w:hideMark/>
          </w:tcPr>
          <w:p w:rsidR="00C53C11" w:rsidRPr="00C53C11" w:rsidRDefault="00C53C11" w:rsidP="00C645EE">
            <w:pPr>
              <w:spacing w:after="0"/>
              <w:ind w:left="-93" w:right="-63"/>
              <w:jc w:val="center"/>
              <w:rPr>
                <w:rFonts w:ascii="Calibri" w:eastAsia="Times New Roman" w:hAnsi="Calibri" w:cs="Calibri"/>
                <w:b/>
                <w:bCs/>
                <w:sz w:val="22"/>
              </w:rPr>
            </w:pPr>
          </w:p>
        </w:tc>
        <w:tc>
          <w:tcPr>
            <w:tcW w:w="4050" w:type="dxa"/>
            <w:tcBorders>
              <w:top w:val="nil"/>
              <w:left w:val="nil"/>
              <w:bottom w:val="single" w:sz="4" w:space="0" w:color="auto"/>
              <w:right w:val="single" w:sz="4" w:space="0" w:color="auto"/>
            </w:tcBorders>
            <w:shd w:val="clear" w:color="000000" w:fill="FFE599"/>
            <w:hideMark/>
          </w:tcPr>
          <w:p w:rsidR="00C53C11" w:rsidRPr="00C53C11" w:rsidRDefault="00C53C11" w:rsidP="00931407">
            <w:pPr>
              <w:spacing w:after="0"/>
              <w:ind w:left="-108" w:right="-86"/>
              <w:jc w:val="center"/>
              <w:rPr>
                <w:rFonts w:eastAsia="Times New Roman"/>
                <w:b/>
                <w:bCs/>
                <w:sz w:val="16"/>
                <w:szCs w:val="16"/>
              </w:rPr>
            </w:pPr>
            <w:r w:rsidRPr="00C53C11">
              <w:rPr>
                <w:rFonts w:eastAsia="Times New Roman"/>
                <w:b/>
                <w:bCs/>
                <w:sz w:val="16"/>
                <w:szCs w:val="16"/>
              </w:rPr>
              <w:t>Total Capacity Building Plan for EFY 201</w:t>
            </w:r>
            <w:r w:rsidR="00931407">
              <w:rPr>
                <w:rFonts w:eastAsia="Times New Roman"/>
                <w:b/>
                <w:bCs/>
                <w:sz w:val="16"/>
                <w:szCs w:val="16"/>
              </w:rPr>
              <w:t>3</w:t>
            </w:r>
          </w:p>
        </w:tc>
        <w:tc>
          <w:tcPr>
            <w:tcW w:w="720" w:type="dxa"/>
            <w:tcBorders>
              <w:top w:val="nil"/>
              <w:left w:val="nil"/>
              <w:bottom w:val="single" w:sz="4" w:space="0" w:color="auto"/>
              <w:right w:val="single" w:sz="4" w:space="0" w:color="auto"/>
            </w:tcBorders>
            <w:shd w:val="clear" w:color="000000" w:fill="FFE599"/>
            <w:hideMark/>
          </w:tcPr>
          <w:p w:rsidR="00C53C11" w:rsidRPr="00C53C11" w:rsidRDefault="00C53C11" w:rsidP="00C645EE">
            <w:pPr>
              <w:spacing w:after="0"/>
              <w:ind w:left="-108" w:right="-121"/>
              <w:jc w:val="center"/>
              <w:rPr>
                <w:rFonts w:eastAsia="Times New Roman"/>
                <w:b/>
                <w:bCs/>
                <w:sz w:val="16"/>
                <w:szCs w:val="16"/>
              </w:rPr>
            </w:pPr>
          </w:p>
        </w:tc>
        <w:tc>
          <w:tcPr>
            <w:tcW w:w="1260" w:type="dxa"/>
            <w:tcBorders>
              <w:top w:val="nil"/>
              <w:left w:val="nil"/>
              <w:bottom w:val="single" w:sz="4" w:space="0" w:color="auto"/>
              <w:right w:val="single" w:sz="4" w:space="0" w:color="auto"/>
            </w:tcBorders>
            <w:shd w:val="clear" w:color="000000" w:fill="FFE599"/>
            <w:hideMark/>
          </w:tcPr>
          <w:p w:rsidR="00C53C11" w:rsidRPr="00C53C11" w:rsidRDefault="00C53C11" w:rsidP="00C645EE">
            <w:pPr>
              <w:spacing w:after="0"/>
              <w:ind w:left="-108" w:right="-104"/>
              <w:jc w:val="center"/>
              <w:rPr>
                <w:rFonts w:eastAsia="Times New Roman"/>
                <w:b/>
                <w:bCs/>
                <w:sz w:val="16"/>
                <w:szCs w:val="16"/>
              </w:rPr>
            </w:pPr>
            <w:r w:rsidRPr="00C53C11">
              <w:rPr>
                <w:rFonts w:eastAsia="Times New Roman"/>
                <w:b/>
                <w:bCs/>
                <w:sz w:val="16"/>
                <w:szCs w:val="16"/>
              </w:rPr>
              <w:t> </w:t>
            </w:r>
          </w:p>
        </w:tc>
        <w:tc>
          <w:tcPr>
            <w:tcW w:w="990" w:type="dxa"/>
            <w:tcBorders>
              <w:top w:val="nil"/>
              <w:left w:val="nil"/>
              <w:bottom w:val="single" w:sz="4" w:space="0" w:color="auto"/>
              <w:right w:val="single" w:sz="4" w:space="0" w:color="auto"/>
            </w:tcBorders>
            <w:shd w:val="clear" w:color="000000" w:fill="FFE599"/>
            <w:hideMark/>
          </w:tcPr>
          <w:p w:rsidR="00C53C11" w:rsidRPr="00C53C11" w:rsidRDefault="00C53C11" w:rsidP="00C645EE">
            <w:pPr>
              <w:spacing w:after="0"/>
              <w:ind w:left="-108" w:right="-96"/>
              <w:jc w:val="center"/>
              <w:rPr>
                <w:rFonts w:eastAsia="Times New Roman"/>
                <w:b/>
                <w:bCs/>
                <w:sz w:val="16"/>
                <w:szCs w:val="16"/>
              </w:rPr>
            </w:pPr>
          </w:p>
        </w:tc>
        <w:tc>
          <w:tcPr>
            <w:tcW w:w="630" w:type="dxa"/>
            <w:tcBorders>
              <w:top w:val="nil"/>
              <w:left w:val="nil"/>
              <w:bottom w:val="single" w:sz="4" w:space="0" w:color="auto"/>
              <w:right w:val="single" w:sz="4" w:space="0" w:color="auto"/>
            </w:tcBorders>
            <w:shd w:val="clear" w:color="000000" w:fill="FFE599"/>
            <w:hideMark/>
          </w:tcPr>
          <w:p w:rsidR="00C53C11" w:rsidRPr="00C53C11" w:rsidRDefault="00C53C11" w:rsidP="00C645EE">
            <w:pPr>
              <w:spacing w:after="0"/>
              <w:ind w:left="-108" w:right="-131"/>
              <w:jc w:val="center"/>
              <w:rPr>
                <w:rFonts w:eastAsia="Times New Roman"/>
                <w:b/>
                <w:bCs/>
                <w:sz w:val="16"/>
                <w:szCs w:val="16"/>
              </w:rPr>
            </w:pPr>
          </w:p>
        </w:tc>
        <w:tc>
          <w:tcPr>
            <w:tcW w:w="990" w:type="dxa"/>
            <w:tcBorders>
              <w:top w:val="nil"/>
              <w:left w:val="nil"/>
              <w:bottom w:val="single" w:sz="4" w:space="0" w:color="auto"/>
              <w:right w:val="single" w:sz="4" w:space="0" w:color="auto"/>
            </w:tcBorders>
            <w:shd w:val="clear" w:color="000000" w:fill="FFE599"/>
            <w:hideMark/>
          </w:tcPr>
          <w:p w:rsidR="00C53C11" w:rsidRPr="00C53C11" w:rsidRDefault="00C53C11" w:rsidP="00C645EE">
            <w:pPr>
              <w:spacing w:after="0"/>
              <w:ind w:left="-108" w:right="-51"/>
              <w:jc w:val="center"/>
              <w:rPr>
                <w:rFonts w:eastAsia="Times New Roman"/>
                <w:b/>
                <w:bCs/>
                <w:sz w:val="16"/>
                <w:szCs w:val="16"/>
              </w:rPr>
            </w:pPr>
          </w:p>
        </w:tc>
        <w:tc>
          <w:tcPr>
            <w:tcW w:w="360" w:type="dxa"/>
            <w:tcBorders>
              <w:top w:val="nil"/>
              <w:left w:val="nil"/>
              <w:bottom w:val="single" w:sz="4" w:space="0" w:color="auto"/>
              <w:right w:val="single" w:sz="4" w:space="0" w:color="auto"/>
            </w:tcBorders>
            <w:shd w:val="clear" w:color="000000" w:fill="FFE599"/>
            <w:hideMark/>
          </w:tcPr>
          <w:p w:rsidR="00C53C11" w:rsidRPr="00C53C11" w:rsidRDefault="00C53C11" w:rsidP="00C645EE">
            <w:pPr>
              <w:spacing w:after="0"/>
              <w:ind w:left="-108" w:right="-110"/>
              <w:jc w:val="center"/>
              <w:rPr>
                <w:rFonts w:eastAsia="Times New Roman"/>
                <w:b/>
                <w:bCs/>
                <w:sz w:val="16"/>
                <w:szCs w:val="16"/>
              </w:rPr>
            </w:pPr>
            <w:r w:rsidRPr="00C53C11">
              <w:rPr>
                <w:rFonts w:eastAsia="Times New Roman"/>
                <w:b/>
                <w:bCs/>
                <w:sz w:val="16"/>
                <w:szCs w:val="16"/>
              </w:rPr>
              <w:t>-</w:t>
            </w:r>
          </w:p>
        </w:tc>
        <w:tc>
          <w:tcPr>
            <w:tcW w:w="975" w:type="dxa"/>
            <w:tcBorders>
              <w:top w:val="nil"/>
              <w:left w:val="nil"/>
              <w:bottom w:val="single" w:sz="4" w:space="0" w:color="auto"/>
              <w:right w:val="single" w:sz="4" w:space="0" w:color="auto"/>
            </w:tcBorders>
            <w:shd w:val="clear" w:color="000000" w:fill="FFE599"/>
            <w:hideMark/>
          </w:tcPr>
          <w:p w:rsidR="00C53C11" w:rsidRPr="00C53C11" w:rsidRDefault="00C53C11" w:rsidP="00C645EE">
            <w:pPr>
              <w:spacing w:after="0"/>
              <w:ind w:left="-108" w:right="-110"/>
              <w:jc w:val="center"/>
              <w:rPr>
                <w:rFonts w:eastAsia="Times New Roman"/>
                <w:b/>
                <w:bCs/>
                <w:sz w:val="16"/>
                <w:szCs w:val="16"/>
              </w:rPr>
            </w:pPr>
            <w:r w:rsidRPr="00C53C11">
              <w:rPr>
                <w:rFonts w:eastAsia="Times New Roman"/>
                <w:b/>
                <w:bCs/>
                <w:sz w:val="16"/>
                <w:szCs w:val="16"/>
              </w:rPr>
              <w:t>3,650,160.02</w:t>
            </w:r>
          </w:p>
        </w:tc>
        <w:tc>
          <w:tcPr>
            <w:tcW w:w="900" w:type="dxa"/>
            <w:tcBorders>
              <w:top w:val="nil"/>
              <w:left w:val="nil"/>
              <w:bottom w:val="single" w:sz="4" w:space="0" w:color="auto"/>
              <w:right w:val="single" w:sz="4" w:space="0" w:color="auto"/>
            </w:tcBorders>
            <w:shd w:val="clear" w:color="000000" w:fill="FFE599"/>
            <w:hideMark/>
          </w:tcPr>
          <w:p w:rsidR="00C53C11" w:rsidRPr="00C53C11" w:rsidRDefault="00C53C11" w:rsidP="00C645EE">
            <w:pPr>
              <w:spacing w:after="0"/>
              <w:ind w:left="-108" w:right="-110"/>
              <w:jc w:val="center"/>
              <w:rPr>
                <w:rFonts w:eastAsia="Times New Roman"/>
                <w:b/>
                <w:bCs/>
                <w:sz w:val="16"/>
                <w:szCs w:val="16"/>
              </w:rPr>
            </w:pPr>
            <w:r w:rsidRPr="00C53C11">
              <w:rPr>
                <w:rFonts w:eastAsia="Times New Roman"/>
                <w:b/>
                <w:bCs/>
                <w:sz w:val="16"/>
                <w:szCs w:val="16"/>
              </w:rPr>
              <w:t>1,048,000.00</w:t>
            </w:r>
          </w:p>
        </w:tc>
        <w:tc>
          <w:tcPr>
            <w:tcW w:w="900" w:type="dxa"/>
            <w:tcBorders>
              <w:top w:val="nil"/>
              <w:left w:val="nil"/>
              <w:bottom w:val="single" w:sz="4" w:space="0" w:color="auto"/>
              <w:right w:val="single" w:sz="4" w:space="0" w:color="auto"/>
            </w:tcBorders>
            <w:shd w:val="clear" w:color="000000" w:fill="FFE599"/>
            <w:hideMark/>
          </w:tcPr>
          <w:p w:rsidR="00C53C11" w:rsidRPr="00C53C11" w:rsidRDefault="00C53C11" w:rsidP="00C645EE">
            <w:pPr>
              <w:spacing w:after="0"/>
              <w:ind w:left="-108" w:right="-110"/>
              <w:jc w:val="center"/>
              <w:rPr>
                <w:rFonts w:eastAsia="Times New Roman"/>
                <w:b/>
                <w:bCs/>
                <w:sz w:val="16"/>
                <w:szCs w:val="16"/>
              </w:rPr>
            </w:pPr>
            <w:r w:rsidRPr="00C53C11">
              <w:rPr>
                <w:rFonts w:eastAsia="Times New Roman"/>
                <w:b/>
                <w:bCs/>
                <w:sz w:val="16"/>
                <w:szCs w:val="16"/>
              </w:rPr>
              <w:t>342,000.00</w:t>
            </w:r>
          </w:p>
        </w:tc>
        <w:tc>
          <w:tcPr>
            <w:tcW w:w="1043" w:type="dxa"/>
            <w:tcBorders>
              <w:top w:val="nil"/>
              <w:left w:val="nil"/>
              <w:bottom w:val="single" w:sz="4" w:space="0" w:color="auto"/>
              <w:right w:val="single" w:sz="4" w:space="0" w:color="auto"/>
            </w:tcBorders>
            <w:shd w:val="clear" w:color="000000" w:fill="FFE599"/>
            <w:hideMark/>
          </w:tcPr>
          <w:p w:rsidR="00C53C11" w:rsidRPr="00C53C11" w:rsidRDefault="00C53C11" w:rsidP="00C645EE">
            <w:pPr>
              <w:spacing w:after="0"/>
              <w:jc w:val="center"/>
              <w:rPr>
                <w:rFonts w:eastAsia="Times New Roman"/>
                <w:b/>
                <w:bCs/>
                <w:sz w:val="16"/>
                <w:szCs w:val="16"/>
              </w:rPr>
            </w:pPr>
          </w:p>
        </w:tc>
        <w:tc>
          <w:tcPr>
            <w:tcW w:w="1017" w:type="dxa"/>
            <w:tcBorders>
              <w:top w:val="nil"/>
              <w:left w:val="nil"/>
              <w:bottom w:val="single" w:sz="4" w:space="0" w:color="auto"/>
              <w:right w:val="single" w:sz="4" w:space="0" w:color="auto"/>
            </w:tcBorders>
            <w:shd w:val="clear" w:color="000000" w:fill="FFE599"/>
            <w:hideMark/>
          </w:tcPr>
          <w:p w:rsidR="00C53C11" w:rsidRPr="00C53C11" w:rsidRDefault="00C53C11" w:rsidP="00C53C11">
            <w:pPr>
              <w:spacing w:after="0"/>
              <w:jc w:val="right"/>
              <w:rPr>
                <w:rFonts w:eastAsia="Times New Roman"/>
                <w:b/>
                <w:bCs/>
                <w:sz w:val="16"/>
                <w:szCs w:val="16"/>
              </w:rPr>
            </w:pPr>
            <w:r w:rsidRPr="00C53C11">
              <w:rPr>
                <w:rFonts w:eastAsia="Times New Roman"/>
                <w:b/>
                <w:bCs/>
                <w:sz w:val="16"/>
                <w:szCs w:val="16"/>
              </w:rPr>
              <w:t> </w:t>
            </w:r>
          </w:p>
        </w:tc>
        <w:tc>
          <w:tcPr>
            <w:tcW w:w="1176" w:type="dxa"/>
            <w:tcBorders>
              <w:top w:val="nil"/>
              <w:left w:val="nil"/>
              <w:bottom w:val="single" w:sz="4" w:space="0" w:color="auto"/>
              <w:right w:val="single" w:sz="4" w:space="0" w:color="auto"/>
            </w:tcBorders>
            <w:shd w:val="clear" w:color="000000" w:fill="FFE599"/>
            <w:hideMark/>
          </w:tcPr>
          <w:p w:rsidR="00C53C11" w:rsidRPr="00C53C11" w:rsidRDefault="00C53C11" w:rsidP="00C53C11">
            <w:pPr>
              <w:spacing w:after="0"/>
              <w:jc w:val="right"/>
              <w:rPr>
                <w:rFonts w:eastAsia="Times New Roman"/>
                <w:b/>
                <w:bCs/>
                <w:sz w:val="16"/>
                <w:szCs w:val="16"/>
              </w:rPr>
            </w:pPr>
            <w:r w:rsidRPr="00C53C11">
              <w:rPr>
                <w:rFonts w:eastAsia="Times New Roman"/>
                <w:b/>
                <w:bCs/>
                <w:sz w:val="16"/>
                <w:szCs w:val="16"/>
              </w:rPr>
              <w:t>5,040,160.02</w:t>
            </w:r>
          </w:p>
        </w:tc>
      </w:tr>
    </w:tbl>
    <w:p w:rsidR="00E45F85" w:rsidRPr="002F23E3" w:rsidRDefault="00E45F85" w:rsidP="001776EF">
      <w:pPr>
        <w:jc w:val="both"/>
        <w:rPr>
          <w:sz w:val="24"/>
          <w:szCs w:val="24"/>
        </w:rPr>
        <w:sectPr w:rsidR="00E45F85" w:rsidRPr="002F23E3" w:rsidSect="00212EB4">
          <w:pgSz w:w="16838" w:h="11906" w:orient="landscape"/>
          <w:pgMar w:top="1440" w:right="1440" w:bottom="1440" w:left="1440" w:header="706" w:footer="706" w:gutter="0"/>
          <w:cols w:space="708"/>
          <w:docGrid w:linePitch="544"/>
        </w:sectPr>
      </w:pPr>
    </w:p>
    <w:p w:rsidR="001B747A" w:rsidRPr="002F23E3" w:rsidRDefault="001B747A" w:rsidP="001776EF">
      <w:pPr>
        <w:pStyle w:val="Heading1"/>
        <w:jc w:val="both"/>
        <w:rPr>
          <w:lang w:val="en-AU"/>
        </w:rPr>
      </w:pPr>
      <w:bookmarkStart w:id="99" w:name="_Toc52417106"/>
      <w:proofErr w:type="gramStart"/>
      <w:r w:rsidRPr="002F23E3">
        <w:rPr>
          <w:lang w:val="en-AU"/>
        </w:rPr>
        <w:lastRenderedPageBreak/>
        <w:t>Appendix 1.</w:t>
      </w:r>
      <w:proofErr w:type="gramEnd"/>
      <w:r w:rsidRPr="002F23E3">
        <w:rPr>
          <w:lang w:val="en-AU"/>
        </w:rPr>
        <w:t xml:space="preserve"> Current</w:t>
      </w:r>
      <w:r w:rsidR="002702F4" w:rsidRPr="002F23E3">
        <w:rPr>
          <w:lang w:val="en-AU"/>
        </w:rPr>
        <w:t xml:space="preserve"> (E</w:t>
      </w:r>
      <w:r w:rsidR="00CF7F13" w:rsidRPr="002F23E3">
        <w:rPr>
          <w:lang w:val="en-AU"/>
        </w:rPr>
        <w:t>xisting</w:t>
      </w:r>
      <w:r w:rsidR="002702F4" w:rsidRPr="002F23E3">
        <w:rPr>
          <w:lang w:val="en-AU"/>
        </w:rPr>
        <w:t xml:space="preserve">) </w:t>
      </w:r>
      <w:r w:rsidRPr="002F23E3">
        <w:rPr>
          <w:lang w:val="en-AU"/>
        </w:rPr>
        <w:t>Status of Infrastructure</w:t>
      </w:r>
      <w:bookmarkEnd w:id="99"/>
    </w:p>
    <w:p w:rsidR="006C12AB" w:rsidRPr="006C12AB" w:rsidRDefault="006C12AB" w:rsidP="006C12AB">
      <w:pPr>
        <w:keepNext/>
        <w:spacing w:after="240" w:line="276" w:lineRule="auto"/>
        <w:ind w:left="576"/>
        <w:jc w:val="both"/>
        <w:outlineLvl w:val="1"/>
        <w:rPr>
          <w:rFonts w:eastAsia="Times New Roman"/>
          <w:b/>
          <w:bCs/>
          <w:iCs/>
          <w:color w:val="000000"/>
          <w:sz w:val="28"/>
          <w:szCs w:val="28"/>
          <w:lang w:val="en-GB"/>
        </w:rPr>
      </w:pPr>
      <w:bookmarkStart w:id="100" w:name="_Toc52086484"/>
      <w:bookmarkStart w:id="101" w:name="_Toc52417107"/>
      <w:r w:rsidRPr="006C12AB">
        <w:rPr>
          <w:rFonts w:eastAsia="Times New Roman"/>
          <w:b/>
          <w:bCs/>
          <w:iCs/>
          <w:color w:val="000000"/>
          <w:sz w:val="28"/>
          <w:szCs w:val="28"/>
          <w:lang w:val="en-GB"/>
        </w:rPr>
        <w:t>A. The Movement Network</w:t>
      </w:r>
      <w:bookmarkEnd w:id="100"/>
      <w:bookmarkEnd w:id="101"/>
    </w:p>
    <w:p w:rsidR="006C12AB" w:rsidRPr="006C12AB" w:rsidRDefault="006C12AB" w:rsidP="006C12AB">
      <w:pPr>
        <w:keepNext/>
        <w:keepLines/>
        <w:spacing w:after="240" w:line="276" w:lineRule="auto"/>
        <w:outlineLvl w:val="2"/>
        <w:rPr>
          <w:rFonts w:eastAsia="Times New Roman"/>
          <w:b/>
          <w:bCs/>
          <w:color w:val="000000"/>
          <w:sz w:val="24"/>
          <w:szCs w:val="26"/>
          <w:lang w:val="en-GB" w:eastAsia="en-GB"/>
        </w:rPr>
      </w:pPr>
      <w:bookmarkStart w:id="102" w:name="_Toc52417108"/>
      <w:r w:rsidRPr="006C12AB">
        <w:rPr>
          <w:rFonts w:eastAsia="Times New Roman"/>
          <w:b/>
          <w:bCs/>
          <w:color w:val="000000"/>
          <w:sz w:val="24"/>
          <w:szCs w:val="26"/>
          <w:lang w:val="en-GB" w:eastAsia="en-GB"/>
        </w:rPr>
        <w:t>The existing status of movement network is as follows.</w:t>
      </w:r>
      <w:bookmarkEnd w:id="102"/>
    </w:p>
    <w:p w:rsidR="006C12AB" w:rsidRPr="006C12AB" w:rsidRDefault="006C12AB" w:rsidP="006C12AB">
      <w:pPr>
        <w:keepNext/>
        <w:keepLines/>
        <w:spacing w:after="240" w:line="276" w:lineRule="auto"/>
        <w:outlineLvl w:val="2"/>
        <w:rPr>
          <w:rFonts w:eastAsia="Times New Roman"/>
          <w:b/>
          <w:bCs/>
          <w:color w:val="000000"/>
          <w:sz w:val="24"/>
          <w:szCs w:val="26"/>
          <w:lang w:val="en-GB" w:eastAsia="en-GB"/>
        </w:rPr>
      </w:pPr>
      <w:bookmarkStart w:id="103" w:name="_Toc52412486"/>
      <w:bookmarkStart w:id="104" w:name="_Toc52417109"/>
      <w:r w:rsidRPr="006C12AB">
        <w:rPr>
          <w:rFonts w:eastAsia="Times New Roman"/>
          <w:b/>
          <w:bCs/>
          <w:color w:val="000000"/>
          <w:sz w:val="24"/>
          <w:szCs w:val="26"/>
          <w:lang w:val="en-GB" w:eastAsia="en-GB"/>
        </w:rPr>
        <w:t>The total area of cobble stone road in the city is 60.19km ,asphalt19.888 km gravel41.9264km,compacted earth 76 km number of  bridge 23 Number of culvert 27 pedestrian walkway 29.712 km ,number of street lighting pole 1039 and machineries are 51 in number .amount ,surface and condition of existing physical infrastructure are as follows.</w:t>
      </w:r>
      <w:bookmarkStart w:id="105" w:name="_Toc51470103"/>
      <w:bookmarkStart w:id="106" w:name="_Toc51474192"/>
      <w:bookmarkEnd w:id="103"/>
      <w:bookmarkEnd w:id="104"/>
    </w:p>
    <w:p w:rsidR="006C12AB" w:rsidRPr="006C12AB" w:rsidRDefault="006C12AB" w:rsidP="006C12AB">
      <w:pPr>
        <w:keepNext/>
        <w:keepLines/>
        <w:spacing w:after="240" w:line="276" w:lineRule="auto"/>
        <w:outlineLvl w:val="2"/>
        <w:rPr>
          <w:rFonts w:eastAsia="Times New Roman"/>
          <w:b/>
          <w:bCs/>
          <w:color w:val="000000"/>
          <w:sz w:val="22"/>
          <w:szCs w:val="20"/>
          <w:lang w:val="en-GB"/>
        </w:rPr>
      </w:pPr>
      <w:r w:rsidRPr="006C12AB">
        <w:rPr>
          <w:rFonts w:eastAsia="Times New Roman"/>
          <w:b/>
          <w:bCs/>
          <w:color w:val="000000"/>
          <w:sz w:val="22"/>
          <w:szCs w:val="20"/>
          <w:lang w:val="en-GB"/>
        </w:rPr>
        <w:t xml:space="preserve"> </w:t>
      </w:r>
      <w:bookmarkStart w:id="107" w:name="_Toc52417110"/>
      <w:proofErr w:type="gramStart"/>
      <w:r w:rsidRPr="006C12AB">
        <w:rPr>
          <w:rFonts w:eastAsia="Times New Roman"/>
          <w:b/>
          <w:bCs/>
          <w:color w:val="000000"/>
          <w:sz w:val="22"/>
          <w:szCs w:val="20"/>
          <w:lang w:val="en-GB"/>
        </w:rPr>
        <w:t>Breakdown  of</w:t>
      </w:r>
      <w:proofErr w:type="gramEnd"/>
      <w:r w:rsidRPr="006C12AB">
        <w:rPr>
          <w:rFonts w:eastAsia="Times New Roman"/>
          <w:b/>
          <w:bCs/>
          <w:color w:val="000000"/>
          <w:sz w:val="22"/>
          <w:szCs w:val="20"/>
          <w:lang w:val="en-GB"/>
        </w:rPr>
        <w:t xml:space="preserve"> roads </w:t>
      </w:r>
      <w:bookmarkEnd w:id="105"/>
      <w:bookmarkEnd w:id="106"/>
      <w:r w:rsidRPr="006C12AB">
        <w:rPr>
          <w:rFonts w:eastAsia="Times New Roman"/>
          <w:b/>
          <w:bCs/>
          <w:color w:val="000000"/>
          <w:sz w:val="22"/>
          <w:szCs w:val="20"/>
          <w:lang w:val="en-GB"/>
        </w:rPr>
        <w:t>by percentage.</w:t>
      </w:r>
      <w:bookmarkEnd w:id="107"/>
    </w:p>
    <w:tbl>
      <w:tblPr>
        <w:tblW w:w="10469" w:type="dxa"/>
        <w:jc w:val="center"/>
        <w:tblInd w:w="-805" w:type="dxa"/>
        <w:tblLook w:val="04A0" w:firstRow="1" w:lastRow="0" w:firstColumn="1" w:lastColumn="0" w:noHBand="0" w:noVBand="1"/>
      </w:tblPr>
      <w:tblGrid>
        <w:gridCol w:w="1766"/>
        <w:gridCol w:w="2118"/>
        <w:gridCol w:w="1571"/>
        <w:gridCol w:w="2160"/>
        <w:gridCol w:w="1350"/>
        <w:gridCol w:w="1504"/>
      </w:tblGrid>
      <w:tr w:rsidR="006C12AB" w:rsidRPr="006C12AB" w:rsidTr="006C12AB">
        <w:trPr>
          <w:trHeight w:val="674"/>
          <w:jc w:val="center"/>
        </w:trPr>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12AB" w:rsidRPr="006C12AB" w:rsidRDefault="006C12AB" w:rsidP="006C12AB">
            <w:pPr>
              <w:spacing w:after="0"/>
              <w:jc w:val="center"/>
              <w:rPr>
                <w:rFonts w:eastAsia="Times New Roman"/>
                <w:bCs/>
                <w:color w:val="2F2B20"/>
                <w:sz w:val="24"/>
                <w:szCs w:val="24"/>
              </w:rPr>
            </w:pPr>
            <w:r w:rsidRPr="006C12AB">
              <w:rPr>
                <w:rFonts w:eastAsia="Times New Roman"/>
                <w:bCs/>
                <w:color w:val="2F2B20"/>
                <w:sz w:val="24"/>
                <w:szCs w:val="24"/>
                <w:lang w:val="en-GB"/>
              </w:rPr>
              <w:t>Type of Road</w:t>
            </w:r>
          </w:p>
        </w:tc>
        <w:tc>
          <w:tcPr>
            <w:tcW w:w="2118" w:type="dxa"/>
            <w:tcBorders>
              <w:top w:val="single" w:sz="4" w:space="0" w:color="auto"/>
              <w:left w:val="nil"/>
              <w:bottom w:val="single" w:sz="4" w:space="0" w:color="auto"/>
              <w:right w:val="single" w:sz="4" w:space="0" w:color="auto"/>
            </w:tcBorders>
            <w:shd w:val="clear" w:color="auto" w:fill="auto"/>
            <w:vAlign w:val="center"/>
            <w:hideMark/>
          </w:tcPr>
          <w:p w:rsidR="006C12AB" w:rsidRPr="006C12AB" w:rsidRDefault="006C12AB" w:rsidP="006C12AB">
            <w:pPr>
              <w:spacing w:after="0"/>
              <w:jc w:val="center"/>
              <w:rPr>
                <w:rFonts w:eastAsia="Times New Roman"/>
                <w:bCs/>
                <w:color w:val="2F2B20"/>
                <w:sz w:val="24"/>
                <w:szCs w:val="24"/>
              </w:rPr>
            </w:pPr>
            <w:r w:rsidRPr="006C12AB">
              <w:rPr>
                <w:rFonts w:eastAsia="Times New Roman"/>
                <w:bCs/>
                <w:color w:val="2F2B20"/>
                <w:sz w:val="24"/>
                <w:szCs w:val="24"/>
                <w:lang w:val="en-GB"/>
              </w:rPr>
              <w:t>Primary Road in km</w:t>
            </w:r>
          </w:p>
        </w:tc>
        <w:tc>
          <w:tcPr>
            <w:tcW w:w="1571" w:type="dxa"/>
            <w:tcBorders>
              <w:top w:val="single" w:sz="4" w:space="0" w:color="auto"/>
              <w:left w:val="nil"/>
              <w:bottom w:val="single" w:sz="4" w:space="0" w:color="auto"/>
              <w:right w:val="single" w:sz="4" w:space="0" w:color="auto"/>
            </w:tcBorders>
            <w:shd w:val="clear" w:color="auto" w:fill="auto"/>
            <w:vAlign w:val="center"/>
            <w:hideMark/>
          </w:tcPr>
          <w:p w:rsidR="006C12AB" w:rsidRPr="006C12AB" w:rsidRDefault="006C12AB" w:rsidP="006C12AB">
            <w:pPr>
              <w:spacing w:after="0"/>
              <w:jc w:val="center"/>
              <w:rPr>
                <w:rFonts w:eastAsia="Times New Roman"/>
                <w:bCs/>
                <w:color w:val="2F2B20"/>
                <w:sz w:val="24"/>
                <w:szCs w:val="24"/>
              </w:rPr>
            </w:pPr>
            <w:r w:rsidRPr="006C12AB">
              <w:rPr>
                <w:rFonts w:eastAsia="Times New Roman"/>
                <w:bCs/>
                <w:color w:val="2F2B20"/>
                <w:sz w:val="24"/>
                <w:szCs w:val="24"/>
                <w:lang w:val="en-GB"/>
              </w:rPr>
              <w:t>Secondary Road in km</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6C12AB" w:rsidRPr="006C12AB" w:rsidRDefault="006C12AB" w:rsidP="006C12AB">
            <w:pPr>
              <w:spacing w:after="0"/>
              <w:jc w:val="center"/>
              <w:rPr>
                <w:rFonts w:eastAsia="Times New Roman"/>
                <w:bCs/>
                <w:color w:val="2F2B20"/>
                <w:sz w:val="24"/>
                <w:szCs w:val="24"/>
              </w:rPr>
            </w:pPr>
            <w:r w:rsidRPr="006C12AB">
              <w:rPr>
                <w:rFonts w:eastAsia="Times New Roman"/>
                <w:bCs/>
                <w:color w:val="2F2B20"/>
                <w:sz w:val="24"/>
                <w:szCs w:val="24"/>
                <w:lang w:val="en-GB"/>
              </w:rPr>
              <w:t>Collectors &amp; Local Road in km</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6C12AB" w:rsidRPr="006C12AB" w:rsidRDefault="006C12AB" w:rsidP="006C12AB">
            <w:pPr>
              <w:spacing w:after="0"/>
              <w:jc w:val="center"/>
              <w:rPr>
                <w:rFonts w:eastAsia="Times New Roman"/>
                <w:bCs/>
                <w:color w:val="2F2B20"/>
                <w:sz w:val="24"/>
                <w:szCs w:val="24"/>
              </w:rPr>
            </w:pPr>
            <w:r w:rsidRPr="006C12AB">
              <w:rPr>
                <w:rFonts w:eastAsia="Times New Roman"/>
                <w:bCs/>
                <w:color w:val="2F2B20"/>
                <w:sz w:val="24"/>
                <w:szCs w:val="24"/>
                <w:lang w:val="en-GB"/>
              </w:rPr>
              <w:t>Total in km</w:t>
            </w:r>
          </w:p>
        </w:tc>
        <w:tc>
          <w:tcPr>
            <w:tcW w:w="1504" w:type="dxa"/>
            <w:tcBorders>
              <w:top w:val="single" w:sz="4" w:space="0" w:color="auto"/>
              <w:left w:val="nil"/>
              <w:bottom w:val="single" w:sz="4" w:space="0" w:color="auto"/>
              <w:right w:val="single" w:sz="4" w:space="0" w:color="auto"/>
            </w:tcBorders>
          </w:tcPr>
          <w:p w:rsidR="006C12AB" w:rsidRPr="006C12AB" w:rsidRDefault="006C12AB" w:rsidP="006C12AB">
            <w:pPr>
              <w:spacing w:after="0"/>
              <w:jc w:val="center"/>
              <w:rPr>
                <w:rFonts w:eastAsia="Times New Roman"/>
                <w:bCs/>
                <w:color w:val="2F2B20"/>
                <w:sz w:val="24"/>
                <w:szCs w:val="24"/>
                <w:lang w:val="en-GB"/>
              </w:rPr>
            </w:pPr>
            <w:r w:rsidRPr="006C12AB">
              <w:rPr>
                <w:rFonts w:eastAsia="Times New Roman"/>
                <w:bCs/>
                <w:color w:val="2F2B20"/>
                <w:sz w:val="24"/>
                <w:szCs w:val="24"/>
                <w:lang w:val="en-GB"/>
              </w:rPr>
              <w:t>Percentages</w:t>
            </w:r>
          </w:p>
        </w:tc>
      </w:tr>
      <w:tr w:rsidR="006C12AB" w:rsidRPr="006C12AB" w:rsidTr="006C12AB">
        <w:trPr>
          <w:trHeight w:val="620"/>
          <w:jc w:val="center"/>
        </w:trPr>
        <w:tc>
          <w:tcPr>
            <w:tcW w:w="1766" w:type="dxa"/>
            <w:tcBorders>
              <w:top w:val="nil"/>
              <w:left w:val="single" w:sz="4" w:space="0" w:color="auto"/>
              <w:bottom w:val="single" w:sz="4" w:space="0" w:color="auto"/>
              <w:right w:val="single" w:sz="4" w:space="0" w:color="auto"/>
            </w:tcBorders>
            <w:shd w:val="clear" w:color="auto" w:fill="auto"/>
            <w:vAlign w:val="center"/>
            <w:hideMark/>
          </w:tcPr>
          <w:p w:rsidR="006C12AB" w:rsidRPr="006C12AB" w:rsidRDefault="006C12AB" w:rsidP="006C12AB">
            <w:pPr>
              <w:spacing w:after="0"/>
              <w:rPr>
                <w:rFonts w:eastAsia="Times New Roman"/>
                <w:color w:val="2F2B20"/>
                <w:sz w:val="24"/>
                <w:szCs w:val="24"/>
              </w:rPr>
            </w:pPr>
            <w:r w:rsidRPr="006C12AB">
              <w:rPr>
                <w:rFonts w:eastAsia="Times New Roman"/>
                <w:color w:val="2F2B20"/>
                <w:sz w:val="24"/>
                <w:szCs w:val="24"/>
                <w:lang w:val="en-GB"/>
              </w:rPr>
              <w:t>Asphalt</w:t>
            </w:r>
          </w:p>
        </w:tc>
        <w:tc>
          <w:tcPr>
            <w:tcW w:w="2118" w:type="dxa"/>
            <w:tcBorders>
              <w:top w:val="nil"/>
              <w:left w:val="nil"/>
              <w:bottom w:val="single" w:sz="4" w:space="0" w:color="auto"/>
              <w:right w:val="single" w:sz="4" w:space="0" w:color="auto"/>
            </w:tcBorders>
            <w:shd w:val="clear" w:color="auto" w:fill="auto"/>
            <w:vAlign w:val="center"/>
            <w:hideMark/>
          </w:tcPr>
          <w:p w:rsidR="006C12AB" w:rsidRPr="006C12AB" w:rsidRDefault="006C12AB" w:rsidP="006C12AB">
            <w:pPr>
              <w:spacing w:after="0"/>
              <w:rPr>
                <w:rFonts w:eastAsia="Times New Roman"/>
                <w:color w:val="2F2B20"/>
                <w:sz w:val="24"/>
                <w:szCs w:val="24"/>
              </w:rPr>
            </w:pPr>
            <w:r w:rsidRPr="006C12AB">
              <w:rPr>
                <w:rFonts w:eastAsia="Times New Roman"/>
                <w:color w:val="2F2B20"/>
                <w:sz w:val="24"/>
                <w:szCs w:val="24"/>
                <w:lang w:val="en-GB"/>
              </w:rPr>
              <w:t>41.738(Federal asset)</w:t>
            </w:r>
          </w:p>
        </w:tc>
        <w:tc>
          <w:tcPr>
            <w:tcW w:w="1571" w:type="dxa"/>
            <w:tcBorders>
              <w:top w:val="nil"/>
              <w:left w:val="nil"/>
              <w:bottom w:val="single" w:sz="4" w:space="0" w:color="auto"/>
              <w:right w:val="single" w:sz="4" w:space="0" w:color="auto"/>
            </w:tcBorders>
            <w:shd w:val="clear" w:color="auto" w:fill="auto"/>
            <w:vAlign w:val="center"/>
            <w:hideMark/>
          </w:tcPr>
          <w:p w:rsidR="006C12AB" w:rsidRPr="006C12AB" w:rsidRDefault="006C12AB" w:rsidP="006C12AB">
            <w:pPr>
              <w:spacing w:after="0"/>
              <w:jc w:val="center"/>
              <w:rPr>
                <w:rFonts w:eastAsia="Times New Roman"/>
                <w:color w:val="2F2B20"/>
                <w:sz w:val="24"/>
                <w:szCs w:val="24"/>
              </w:rPr>
            </w:pPr>
            <w:r w:rsidRPr="006C12AB">
              <w:rPr>
                <w:rFonts w:eastAsia="Times New Roman"/>
                <w:color w:val="2F2B20"/>
                <w:sz w:val="24"/>
                <w:szCs w:val="24"/>
                <w:lang w:val="en-GB"/>
              </w:rPr>
              <w:t>3.017</w:t>
            </w:r>
          </w:p>
        </w:tc>
        <w:tc>
          <w:tcPr>
            <w:tcW w:w="2160" w:type="dxa"/>
            <w:tcBorders>
              <w:top w:val="nil"/>
              <w:left w:val="nil"/>
              <w:bottom w:val="single" w:sz="4" w:space="0" w:color="auto"/>
              <w:right w:val="single" w:sz="4" w:space="0" w:color="auto"/>
            </w:tcBorders>
            <w:shd w:val="clear" w:color="auto" w:fill="auto"/>
            <w:noWrap/>
            <w:vAlign w:val="bottom"/>
            <w:hideMark/>
          </w:tcPr>
          <w:p w:rsidR="006C12AB" w:rsidRPr="006C12AB" w:rsidRDefault="006C12AB" w:rsidP="006C12AB">
            <w:pPr>
              <w:spacing w:after="0"/>
              <w:jc w:val="center"/>
              <w:rPr>
                <w:rFonts w:ascii="Calibri" w:eastAsia="Times New Roman" w:hAnsi="Calibri"/>
                <w:color w:val="2F2B20"/>
                <w:sz w:val="24"/>
                <w:szCs w:val="24"/>
              </w:rPr>
            </w:pPr>
            <w:r w:rsidRPr="006C12AB">
              <w:rPr>
                <w:rFonts w:ascii="Calibri" w:eastAsia="Times New Roman" w:hAnsi="Calibri"/>
                <w:color w:val="2F2B20"/>
                <w:sz w:val="24"/>
                <w:szCs w:val="24"/>
              </w:rPr>
              <w:t>16.871</w:t>
            </w:r>
          </w:p>
        </w:tc>
        <w:tc>
          <w:tcPr>
            <w:tcW w:w="1350" w:type="dxa"/>
            <w:tcBorders>
              <w:top w:val="nil"/>
              <w:left w:val="nil"/>
              <w:bottom w:val="single" w:sz="4" w:space="0" w:color="auto"/>
              <w:right w:val="single" w:sz="4" w:space="0" w:color="auto"/>
            </w:tcBorders>
            <w:shd w:val="clear" w:color="auto" w:fill="auto"/>
            <w:vAlign w:val="center"/>
            <w:hideMark/>
          </w:tcPr>
          <w:p w:rsidR="006C12AB" w:rsidRPr="006C12AB" w:rsidRDefault="006C12AB" w:rsidP="006C12AB">
            <w:pPr>
              <w:spacing w:after="0"/>
              <w:jc w:val="center"/>
              <w:rPr>
                <w:rFonts w:ascii="Calibri" w:eastAsia="Times New Roman" w:hAnsi="Calibri"/>
                <w:color w:val="2F2B20"/>
                <w:sz w:val="24"/>
                <w:szCs w:val="24"/>
              </w:rPr>
            </w:pPr>
            <w:r w:rsidRPr="006C12AB">
              <w:rPr>
                <w:rFonts w:ascii="Calibri" w:eastAsia="Times New Roman" w:hAnsi="Calibri"/>
                <w:color w:val="2F2B20"/>
                <w:sz w:val="24"/>
                <w:szCs w:val="24"/>
              </w:rPr>
              <w:t>19.888</w:t>
            </w:r>
          </w:p>
        </w:tc>
        <w:tc>
          <w:tcPr>
            <w:tcW w:w="1504" w:type="dxa"/>
            <w:tcBorders>
              <w:top w:val="nil"/>
              <w:left w:val="nil"/>
              <w:bottom w:val="single" w:sz="4" w:space="0" w:color="auto"/>
              <w:right w:val="single" w:sz="4" w:space="0" w:color="auto"/>
            </w:tcBorders>
            <w:vAlign w:val="center"/>
          </w:tcPr>
          <w:p w:rsidR="006C12AB" w:rsidRPr="006C12AB" w:rsidRDefault="006C12AB" w:rsidP="006C12AB">
            <w:pPr>
              <w:spacing w:after="200" w:line="276" w:lineRule="auto"/>
              <w:jc w:val="center"/>
              <w:rPr>
                <w:rFonts w:ascii="Calibri" w:eastAsia="Calibri" w:hAnsi="Calibri"/>
                <w:color w:val="2F2B20"/>
                <w:sz w:val="24"/>
                <w:szCs w:val="24"/>
              </w:rPr>
            </w:pPr>
            <w:r w:rsidRPr="006C12AB">
              <w:rPr>
                <w:rFonts w:ascii="Calibri" w:eastAsia="Calibri" w:hAnsi="Calibri"/>
                <w:color w:val="2F2B20"/>
                <w:sz w:val="22"/>
              </w:rPr>
              <w:t>10.04%</w:t>
            </w:r>
          </w:p>
        </w:tc>
      </w:tr>
      <w:tr w:rsidR="006C12AB" w:rsidRPr="006C12AB" w:rsidTr="006C12AB">
        <w:trPr>
          <w:trHeight w:val="359"/>
          <w:jc w:val="center"/>
        </w:trPr>
        <w:tc>
          <w:tcPr>
            <w:tcW w:w="1766" w:type="dxa"/>
            <w:tcBorders>
              <w:top w:val="nil"/>
              <w:left w:val="single" w:sz="4" w:space="0" w:color="auto"/>
              <w:bottom w:val="single" w:sz="4" w:space="0" w:color="auto"/>
              <w:right w:val="single" w:sz="4" w:space="0" w:color="auto"/>
            </w:tcBorders>
            <w:shd w:val="clear" w:color="auto" w:fill="auto"/>
            <w:vAlign w:val="center"/>
            <w:hideMark/>
          </w:tcPr>
          <w:p w:rsidR="006C12AB" w:rsidRPr="006C12AB" w:rsidRDefault="006C12AB" w:rsidP="006C12AB">
            <w:pPr>
              <w:spacing w:after="0"/>
              <w:rPr>
                <w:rFonts w:eastAsia="Times New Roman"/>
                <w:color w:val="2F2B20"/>
                <w:sz w:val="24"/>
                <w:szCs w:val="24"/>
              </w:rPr>
            </w:pPr>
            <w:r w:rsidRPr="006C12AB">
              <w:rPr>
                <w:rFonts w:eastAsia="Times New Roman"/>
                <w:color w:val="2F2B20"/>
                <w:sz w:val="24"/>
                <w:szCs w:val="24"/>
                <w:lang w:val="en-GB"/>
              </w:rPr>
              <w:t>Coble Stone</w:t>
            </w:r>
          </w:p>
        </w:tc>
        <w:tc>
          <w:tcPr>
            <w:tcW w:w="2118" w:type="dxa"/>
            <w:tcBorders>
              <w:top w:val="nil"/>
              <w:left w:val="nil"/>
              <w:bottom w:val="single" w:sz="4" w:space="0" w:color="auto"/>
              <w:right w:val="single" w:sz="4" w:space="0" w:color="auto"/>
            </w:tcBorders>
            <w:shd w:val="clear" w:color="auto" w:fill="auto"/>
            <w:vAlign w:val="center"/>
            <w:hideMark/>
          </w:tcPr>
          <w:p w:rsidR="006C12AB" w:rsidRPr="006C12AB" w:rsidRDefault="006C12AB" w:rsidP="006C12AB">
            <w:pPr>
              <w:spacing w:after="0"/>
              <w:jc w:val="right"/>
              <w:rPr>
                <w:rFonts w:eastAsia="Times New Roman"/>
                <w:color w:val="2F2B20"/>
                <w:sz w:val="24"/>
                <w:szCs w:val="24"/>
              </w:rPr>
            </w:pPr>
            <w:r w:rsidRPr="006C12AB">
              <w:rPr>
                <w:rFonts w:eastAsia="Times New Roman"/>
                <w:color w:val="2F2B20"/>
                <w:sz w:val="24"/>
                <w:szCs w:val="24"/>
                <w:lang w:val="en-GB"/>
              </w:rPr>
              <w:t>0</w:t>
            </w:r>
          </w:p>
        </w:tc>
        <w:tc>
          <w:tcPr>
            <w:tcW w:w="1571" w:type="dxa"/>
            <w:tcBorders>
              <w:top w:val="nil"/>
              <w:left w:val="nil"/>
              <w:bottom w:val="single" w:sz="4" w:space="0" w:color="auto"/>
              <w:right w:val="single" w:sz="4" w:space="0" w:color="auto"/>
            </w:tcBorders>
            <w:shd w:val="clear" w:color="auto" w:fill="auto"/>
            <w:vAlign w:val="center"/>
            <w:hideMark/>
          </w:tcPr>
          <w:p w:rsidR="006C12AB" w:rsidRPr="006C12AB" w:rsidRDefault="006C12AB" w:rsidP="006C12AB">
            <w:pPr>
              <w:spacing w:after="0"/>
              <w:jc w:val="center"/>
              <w:rPr>
                <w:rFonts w:eastAsia="Times New Roman"/>
                <w:color w:val="2F2B20"/>
                <w:sz w:val="24"/>
                <w:szCs w:val="24"/>
              </w:rPr>
            </w:pPr>
            <w:r w:rsidRPr="006C12AB">
              <w:rPr>
                <w:rFonts w:eastAsia="Times New Roman"/>
                <w:color w:val="2F2B20"/>
                <w:sz w:val="24"/>
                <w:szCs w:val="24"/>
                <w:lang w:val="en-GB"/>
              </w:rPr>
              <w:t>0</w:t>
            </w:r>
          </w:p>
        </w:tc>
        <w:tc>
          <w:tcPr>
            <w:tcW w:w="2160" w:type="dxa"/>
            <w:tcBorders>
              <w:top w:val="nil"/>
              <w:left w:val="nil"/>
              <w:bottom w:val="single" w:sz="4" w:space="0" w:color="auto"/>
              <w:right w:val="single" w:sz="4" w:space="0" w:color="auto"/>
            </w:tcBorders>
            <w:shd w:val="clear" w:color="auto" w:fill="auto"/>
            <w:vAlign w:val="center"/>
            <w:hideMark/>
          </w:tcPr>
          <w:p w:rsidR="006C12AB" w:rsidRPr="006C12AB" w:rsidRDefault="006C12AB" w:rsidP="006C12AB">
            <w:pPr>
              <w:spacing w:after="0"/>
              <w:jc w:val="center"/>
              <w:rPr>
                <w:rFonts w:eastAsia="Times New Roman"/>
                <w:color w:val="2F2B20"/>
                <w:sz w:val="24"/>
                <w:szCs w:val="24"/>
              </w:rPr>
            </w:pPr>
            <w:r w:rsidRPr="006C12AB">
              <w:rPr>
                <w:rFonts w:eastAsia="Times New Roman"/>
                <w:color w:val="2F2B20"/>
                <w:sz w:val="24"/>
                <w:szCs w:val="24"/>
              </w:rPr>
              <w:t>60.19</w:t>
            </w:r>
          </w:p>
        </w:tc>
        <w:tc>
          <w:tcPr>
            <w:tcW w:w="1350" w:type="dxa"/>
            <w:tcBorders>
              <w:top w:val="nil"/>
              <w:left w:val="nil"/>
              <w:bottom w:val="single" w:sz="4" w:space="0" w:color="auto"/>
              <w:right w:val="single" w:sz="4" w:space="0" w:color="auto"/>
            </w:tcBorders>
            <w:shd w:val="clear" w:color="auto" w:fill="auto"/>
            <w:vAlign w:val="center"/>
            <w:hideMark/>
          </w:tcPr>
          <w:p w:rsidR="006C12AB" w:rsidRPr="006C12AB" w:rsidRDefault="006C12AB" w:rsidP="006C12AB">
            <w:pPr>
              <w:spacing w:after="0"/>
              <w:jc w:val="center"/>
              <w:rPr>
                <w:rFonts w:eastAsia="Times New Roman"/>
                <w:color w:val="2F2B20"/>
                <w:sz w:val="24"/>
                <w:szCs w:val="24"/>
              </w:rPr>
            </w:pPr>
            <w:r w:rsidRPr="006C12AB">
              <w:rPr>
                <w:rFonts w:eastAsia="Times New Roman"/>
                <w:color w:val="2F2B20"/>
                <w:sz w:val="24"/>
                <w:szCs w:val="24"/>
              </w:rPr>
              <w:t>60.19</w:t>
            </w:r>
          </w:p>
        </w:tc>
        <w:tc>
          <w:tcPr>
            <w:tcW w:w="1504" w:type="dxa"/>
            <w:tcBorders>
              <w:top w:val="nil"/>
              <w:left w:val="nil"/>
              <w:bottom w:val="single" w:sz="4" w:space="0" w:color="auto"/>
              <w:right w:val="single" w:sz="4" w:space="0" w:color="auto"/>
            </w:tcBorders>
            <w:vAlign w:val="center"/>
          </w:tcPr>
          <w:p w:rsidR="006C12AB" w:rsidRPr="006C12AB" w:rsidRDefault="006C12AB" w:rsidP="006C12AB">
            <w:pPr>
              <w:spacing w:after="200" w:line="276" w:lineRule="auto"/>
              <w:jc w:val="center"/>
              <w:rPr>
                <w:rFonts w:ascii="Calibri" w:eastAsia="Calibri" w:hAnsi="Calibri"/>
                <w:color w:val="2F2B20"/>
                <w:sz w:val="24"/>
                <w:szCs w:val="24"/>
              </w:rPr>
            </w:pPr>
            <w:r w:rsidRPr="006C12AB">
              <w:rPr>
                <w:rFonts w:ascii="Calibri" w:eastAsia="Calibri" w:hAnsi="Calibri"/>
                <w:color w:val="2F2B20"/>
                <w:sz w:val="22"/>
              </w:rPr>
              <w:t>30.40%</w:t>
            </w:r>
          </w:p>
        </w:tc>
      </w:tr>
      <w:tr w:rsidR="006C12AB" w:rsidRPr="006C12AB" w:rsidTr="006C12AB">
        <w:trPr>
          <w:trHeight w:val="377"/>
          <w:jc w:val="center"/>
        </w:trPr>
        <w:tc>
          <w:tcPr>
            <w:tcW w:w="1766" w:type="dxa"/>
            <w:tcBorders>
              <w:top w:val="nil"/>
              <w:left w:val="single" w:sz="4" w:space="0" w:color="auto"/>
              <w:bottom w:val="single" w:sz="4" w:space="0" w:color="auto"/>
              <w:right w:val="single" w:sz="4" w:space="0" w:color="auto"/>
            </w:tcBorders>
            <w:shd w:val="clear" w:color="auto" w:fill="auto"/>
            <w:vAlign w:val="center"/>
            <w:hideMark/>
          </w:tcPr>
          <w:p w:rsidR="006C12AB" w:rsidRPr="006C12AB" w:rsidRDefault="006C12AB" w:rsidP="006C12AB">
            <w:pPr>
              <w:spacing w:after="0"/>
              <w:rPr>
                <w:rFonts w:eastAsia="Times New Roman"/>
                <w:color w:val="2F2B20"/>
                <w:sz w:val="24"/>
                <w:szCs w:val="24"/>
              </w:rPr>
            </w:pPr>
            <w:r w:rsidRPr="006C12AB">
              <w:rPr>
                <w:rFonts w:eastAsia="Times New Roman"/>
                <w:color w:val="2F2B20"/>
                <w:sz w:val="24"/>
                <w:szCs w:val="24"/>
                <w:lang w:val="en-GB"/>
              </w:rPr>
              <w:t>Gravel</w:t>
            </w:r>
          </w:p>
        </w:tc>
        <w:tc>
          <w:tcPr>
            <w:tcW w:w="2118" w:type="dxa"/>
            <w:tcBorders>
              <w:top w:val="nil"/>
              <w:left w:val="nil"/>
              <w:bottom w:val="single" w:sz="4" w:space="0" w:color="auto"/>
              <w:right w:val="single" w:sz="4" w:space="0" w:color="auto"/>
            </w:tcBorders>
            <w:shd w:val="clear" w:color="auto" w:fill="auto"/>
            <w:vAlign w:val="center"/>
            <w:hideMark/>
          </w:tcPr>
          <w:p w:rsidR="006C12AB" w:rsidRPr="006C12AB" w:rsidRDefault="006C12AB" w:rsidP="006C12AB">
            <w:pPr>
              <w:spacing w:after="0"/>
              <w:jc w:val="right"/>
              <w:rPr>
                <w:rFonts w:eastAsia="Times New Roman"/>
                <w:color w:val="2F2B20"/>
                <w:sz w:val="24"/>
                <w:szCs w:val="24"/>
              </w:rPr>
            </w:pPr>
            <w:r w:rsidRPr="006C12AB">
              <w:rPr>
                <w:rFonts w:eastAsia="Times New Roman"/>
                <w:color w:val="2F2B20"/>
                <w:sz w:val="24"/>
                <w:szCs w:val="24"/>
                <w:lang w:val="en-GB"/>
              </w:rPr>
              <w:t>0</w:t>
            </w:r>
          </w:p>
        </w:tc>
        <w:tc>
          <w:tcPr>
            <w:tcW w:w="1571" w:type="dxa"/>
            <w:tcBorders>
              <w:top w:val="nil"/>
              <w:left w:val="nil"/>
              <w:bottom w:val="single" w:sz="4" w:space="0" w:color="auto"/>
              <w:right w:val="single" w:sz="4" w:space="0" w:color="auto"/>
            </w:tcBorders>
            <w:shd w:val="clear" w:color="auto" w:fill="auto"/>
            <w:vAlign w:val="center"/>
            <w:hideMark/>
          </w:tcPr>
          <w:p w:rsidR="006C12AB" w:rsidRPr="006C12AB" w:rsidRDefault="006C12AB" w:rsidP="006C12AB">
            <w:pPr>
              <w:spacing w:after="0"/>
              <w:jc w:val="center"/>
              <w:rPr>
                <w:rFonts w:eastAsia="Times New Roman"/>
                <w:color w:val="2F2B20"/>
                <w:sz w:val="24"/>
                <w:szCs w:val="24"/>
              </w:rPr>
            </w:pPr>
            <w:r w:rsidRPr="006C12AB">
              <w:rPr>
                <w:rFonts w:eastAsia="Times New Roman"/>
                <w:color w:val="2F2B20"/>
                <w:sz w:val="24"/>
                <w:szCs w:val="24"/>
                <w:lang w:val="en-GB"/>
              </w:rPr>
              <w:t>3.0264</w:t>
            </w:r>
          </w:p>
        </w:tc>
        <w:tc>
          <w:tcPr>
            <w:tcW w:w="2160" w:type="dxa"/>
            <w:tcBorders>
              <w:top w:val="nil"/>
              <w:left w:val="nil"/>
              <w:bottom w:val="single" w:sz="4" w:space="0" w:color="auto"/>
              <w:right w:val="single" w:sz="4" w:space="0" w:color="auto"/>
            </w:tcBorders>
            <w:shd w:val="clear" w:color="auto" w:fill="auto"/>
            <w:vAlign w:val="center"/>
            <w:hideMark/>
          </w:tcPr>
          <w:p w:rsidR="006C12AB" w:rsidRPr="006C12AB" w:rsidRDefault="006C12AB" w:rsidP="006C12AB">
            <w:pPr>
              <w:spacing w:after="0"/>
              <w:jc w:val="center"/>
              <w:rPr>
                <w:rFonts w:eastAsia="Times New Roman"/>
                <w:color w:val="2F2B20"/>
                <w:sz w:val="24"/>
                <w:szCs w:val="24"/>
              </w:rPr>
            </w:pPr>
            <w:r w:rsidRPr="006C12AB">
              <w:rPr>
                <w:rFonts w:eastAsia="Times New Roman"/>
                <w:color w:val="2F2B20"/>
                <w:sz w:val="24"/>
                <w:szCs w:val="24"/>
              </w:rPr>
              <w:t>38.9</w:t>
            </w:r>
          </w:p>
        </w:tc>
        <w:tc>
          <w:tcPr>
            <w:tcW w:w="1350" w:type="dxa"/>
            <w:tcBorders>
              <w:top w:val="nil"/>
              <w:left w:val="nil"/>
              <w:bottom w:val="single" w:sz="4" w:space="0" w:color="auto"/>
              <w:right w:val="single" w:sz="4" w:space="0" w:color="auto"/>
            </w:tcBorders>
            <w:shd w:val="clear" w:color="auto" w:fill="auto"/>
            <w:vAlign w:val="center"/>
            <w:hideMark/>
          </w:tcPr>
          <w:p w:rsidR="006C12AB" w:rsidRPr="006C12AB" w:rsidRDefault="006C12AB" w:rsidP="006C12AB">
            <w:pPr>
              <w:spacing w:after="0"/>
              <w:jc w:val="center"/>
              <w:rPr>
                <w:rFonts w:eastAsia="Times New Roman"/>
                <w:color w:val="2F2B20"/>
                <w:sz w:val="24"/>
                <w:szCs w:val="24"/>
              </w:rPr>
            </w:pPr>
            <w:r w:rsidRPr="006C12AB">
              <w:rPr>
                <w:rFonts w:eastAsia="Times New Roman"/>
                <w:color w:val="2F2B20"/>
                <w:sz w:val="24"/>
                <w:szCs w:val="24"/>
              </w:rPr>
              <w:t>41.9264</w:t>
            </w:r>
          </w:p>
        </w:tc>
        <w:tc>
          <w:tcPr>
            <w:tcW w:w="1504" w:type="dxa"/>
            <w:tcBorders>
              <w:top w:val="nil"/>
              <w:left w:val="nil"/>
              <w:bottom w:val="single" w:sz="4" w:space="0" w:color="auto"/>
              <w:right w:val="single" w:sz="4" w:space="0" w:color="auto"/>
            </w:tcBorders>
            <w:vAlign w:val="center"/>
          </w:tcPr>
          <w:p w:rsidR="006C12AB" w:rsidRPr="006C12AB" w:rsidRDefault="006C12AB" w:rsidP="006C12AB">
            <w:pPr>
              <w:spacing w:after="200" w:line="276" w:lineRule="auto"/>
              <w:jc w:val="center"/>
              <w:rPr>
                <w:rFonts w:ascii="Calibri" w:eastAsia="Calibri" w:hAnsi="Calibri"/>
                <w:color w:val="2F2B20"/>
                <w:sz w:val="24"/>
                <w:szCs w:val="24"/>
              </w:rPr>
            </w:pPr>
            <w:r w:rsidRPr="006C12AB">
              <w:rPr>
                <w:rFonts w:ascii="Calibri" w:eastAsia="Calibri" w:hAnsi="Calibri"/>
                <w:color w:val="2F2B20"/>
                <w:sz w:val="22"/>
              </w:rPr>
              <w:t>21.17%</w:t>
            </w:r>
          </w:p>
        </w:tc>
      </w:tr>
      <w:tr w:rsidR="006C12AB" w:rsidRPr="006C12AB" w:rsidTr="006C12AB">
        <w:trPr>
          <w:trHeight w:val="615"/>
          <w:jc w:val="center"/>
        </w:trPr>
        <w:tc>
          <w:tcPr>
            <w:tcW w:w="1766" w:type="dxa"/>
            <w:tcBorders>
              <w:top w:val="nil"/>
              <w:left w:val="single" w:sz="4" w:space="0" w:color="auto"/>
              <w:bottom w:val="single" w:sz="4" w:space="0" w:color="auto"/>
              <w:right w:val="single" w:sz="4" w:space="0" w:color="auto"/>
            </w:tcBorders>
            <w:shd w:val="clear" w:color="auto" w:fill="auto"/>
            <w:vAlign w:val="center"/>
            <w:hideMark/>
          </w:tcPr>
          <w:p w:rsidR="006C12AB" w:rsidRPr="006C12AB" w:rsidRDefault="006C12AB" w:rsidP="006C12AB">
            <w:pPr>
              <w:spacing w:after="0"/>
              <w:rPr>
                <w:rFonts w:eastAsia="Times New Roman"/>
                <w:color w:val="2F2B20"/>
                <w:sz w:val="24"/>
                <w:szCs w:val="24"/>
              </w:rPr>
            </w:pPr>
            <w:r w:rsidRPr="006C12AB">
              <w:rPr>
                <w:rFonts w:eastAsia="Times New Roman"/>
                <w:color w:val="2F2B20"/>
                <w:sz w:val="24"/>
                <w:szCs w:val="24"/>
                <w:lang w:val="en-GB"/>
              </w:rPr>
              <w:t xml:space="preserve">Compacted Earth </w:t>
            </w:r>
          </w:p>
        </w:tc>
        <w:tc>
          <w:tcPr>
            <w:tcW w:w="2118" w:type="dxa"/>
            <w:tcBorders>
              <w:top w:val="nil"/>
              <w:left w:val="nil"/>
              <w:bottom w:val="single" w:sz="4" w:space="0" w:color="auto"/>
              <w:right w:val="single" w:sz="4" w:space="0" w:color="auto"/>
            </w:tcBorders>
            <w:shd w:val="clear" w:color="auto" w:fill="auto"/>
            <w:vAlign w:val="center"/>
            <w:hideMark/>
          </w:tcPr>
          <w:p w:rsidR="006C12AB" w:rsidRPr="006C12AB" w:rsidRDefault="006C12AB" w:rsidP="006C12AB">
            <w:pPr>
              <w:spacing w:after="0"/>
              <w:jc w:val="right"/>
              <w:rPr>
                <w:rFonts w:eastAsia="Times New Roman"/>
                <w:color w:val="2F2B20"/>
                <w:sz w:val="24"/>
                <w:szCs w:val="24"/>
              </w:rPr>
            </w:pPr>
            <w:r w:rsidRPr="006C12AB">
              <w:rPr>
                <w:rFonts w:eastAsia="Times New Roman"/>
                <w:color w:val="2F2B20"/>
                <w:sz w:val="24"/>
                <w:szCs w:val="24"/>
                <w:lang w:val="en-GB"/>
              </w:rPr>
              <w:t>0</w:t>
            </w:r>
          </w:p>
        </w:tc>
        <w:tc>
          <w:tcPr>
            <w:tcW w:w="1571" w:type="dxa"/>
            <w:tcBorders>
              <w:top w:val="nil"/>
              <w:left w:val="nil"/>
              <w:bottom w:val="single" w:sz="4" w:space="0" w:color="auto"/>
              <w:right w:val="single" w:sz="4" w:space="0" w:color="auto"/>
            </w:tcBorders>
            <w:shd w:val="clear" w:color="auto" w:fill="auto"/>
            <w:vAlign w:val="center"/>
            <w:hideMark/>
          </w:tcPr>
          <w:p w:rsidR="006C12AB" w:rsidRPr="006C12AB" w:rsidRDefault="006C12AB" w:rsidP="006C12AB">
            <w:pPr>
              <w:spacing w:after="0"/>
              <w:jc w:val="center"/>
              <w:rPr>
                <w:rFonts w:eastAsia="Times New Roman"/>
                <w:color w:val="2F2B20"/>
                <w:sz w:val="24"/>
                <w:szCs w:val="24"/>
              </w:rPr>
            </w:pPr>
            <w:r w:rsidRPr="006C12AB">
              <w:rPr>
                <w:rFonts w:eastAsia="Times New Roman"/>
                <w:color w:val="2F2B20"/>
                <w:sz w:val="24"/>
                <w:szCs w:val="24"/>
                <w:lang w:val="en-GB"/>
              </w:rPr>
              <w:t>0</w:t>
            </w:r>
          </w:p>
        </w:tc>
        <w:tc>
          <w:tcPr>
            <w:tcW w:w="2160" w:type="dxa"/>
            <w:tcBorders>
              <w:top w:val="nil"/>
              <w:left w:val="nil"/>
              <w:bottom w:val="single" w:sz="4" w:space="0" w:color="auto"/>
              <w:right w:val="single" w:sz="4" w:space="0" w:color="auto"/>
            </w:tcBorders>
            <w:shd w:val="clear" w:color="auto" w:fill="auto"/>
            <w:noWrap/>
            <w:vAlign w:val="center"/>
            <w:hideMark/>
          </w:tcPr>
          <w:p w:rsidR="006C12AB" w:rsidRPr="006C12AB" w:rsidRDefault="006C12AB" w:rsidP="006C12AB">
            <w:pPr>
              <w:spacing w:after="0"/>
              <w:jc w:val="center"/>
              <w:rPr>
                <w:rFonts w:ascii="Calibri" w:eastAsia="Times New Roman" w:hAnsi="Calibri"/>
                <w:color w:val="2F2B20"/>
                <w:sz w:val="24"/>
                <w:szCs w:val="24"/>
              </w:rPr>
            </w:pPr>
            <w:r w:rsidRPr="006C12AB">
              <w:rPr>
                <w:rFonts w:ascii="Calibri" w:eastAsia="Times New Roman" w:hAnsi="Calibri"/>
                <w:color w:val="2F2B20"/>
                <w:sz w:val="24"/>
                <w:szCs w:val="24"/>
              </w:rPr>
              <w:t>76</w:t>
            </w:r>
          </w:p>
        </w:tc>
        <w:tc>
          <w:tcPr>
            <w:tcW w:w="1350" w:type="dxa"/>
            <w:tcBorders>
              <w:top w:val="nil"/>
              <w:left w:val="nil"/>
              <w:bottom w:val="single" w:sz="4" w:space="0" w:color="auto"/>
              <w:right w:val="single" w:sz="4" w:space="0" w:color="auto"/>
            </w:tcBorders>
            <w:shd w:val="clear" w:color="auto" w:fill="auto"/>
            <w:noWrap/>
            <w:vAlign w:val="center"/>
            <w:hideMark/>
          </w:tcPr>
          <w:p w:rsidR="006C12AB" w:rsidRPr="006C12AB" w:rsidRDefault="006C12AB" w:rsidP="006C12AB">
            <w:pPr>
              <w:spacing w:after="0"/>
              <w:jc w:val="center"/>
              <w:rPr>
                <w:rFonts w:ascii="Calibri" w:eastAsia="Times New Roman" w:hAnsi="Calibri"/>
                <w:color w:val="2F2B20"/>
                <w:sz w:val="24"/>
                <w:szCs w:val="24"/>
              </w:rPr>
            </w:pPr>
            <w:r w:rsidRPr="006C12AB">
              <w:rPr>
                <w:rFonts w:ascii="Calibri" w:eastAsia="Times New Roman" w:hAnsi="Calibri"/>
                <w:color w:val="2F2B20"/>
                <w:sz w:val="24"/>
                <w:szCs w:val="24"/>
              </w:rPr>
              <w:t>76</w:t>
            </w:r>
          </w:p>
        </w:tc>
        <w:tc>
          <w:tcPr>
            <w:tcW w:w="1504" w:type="dxa"/>
            <w:tcBorders>
              <w:top w:val="nil"/>
              <w:left w:val="nil"/>
              <w:bottom w:val="single" w:sz="4" w:space="0" w:color="auto"/>
              <w:right w:val="single" w:sz="4" w:space="0" w:color="auto"/>
            </w:tcBorders>
            <w:vAlign w:val="center"/>
          </w:tcPr>
          <w:p w:rsidR="006C12AB" w:rsidRPr="006C12AB" w:rsidRDefault="006C12AB" w:rsidP="006C12AB">
            <w:pPr>
              <w:spacing w:after="200" w:line="276" w:lineRule="auto"/>
              <w:jc w:val="center"/>
              <w:rPr>
                <w:rFonts w:ascii="Calibri" w:eastAsia="Calibri" w:hAnsi="Calibri"/>
                <w:color w:val="2F2B20"/>
                <w:sz w:val="24"/>
                <w:szCs w:val="24"/>
              </w:rPr>
            </w:pPr>
            <w:r w:rsidRPr="006C12AB">
              <w:rPr>
                <w:rFonts w:ascii="Calibri" w:eastAsia="Calibri" w:hAnsi="Calibri"/>
                <w:color w:val="2F2B20"/>
                <w:sz w:val="22"/>
              </w:rPr>
              <w:t>38.38%</w:t>
            </w:r>
          </w:p>
        </w:tc>
      </w:tr>
      <w:tr w:rsidR="006C12AB" w:rsidRPr="006C12AB" w:rsidTr="006C12AB">
        <w:trPr>
          <w:trHeight w:val="305"/>
          <w:jc w:val="center"/>
        </w:trPr>
        <w:tc>
          <w:tcPr>
            <w:tcW w:w="1766" w:type="dxa"/>
            <w:tcBorders>
              <w:top w:val="nil"/>
              <w:left w:val="single" w:sz="4" w:space="0" w:color="auto"/>
              <w:bottom w:val="single" w:sz="4" w:space="0" w:color="auto"/>
              <w:right w:val="single" w:sz="4" w:space="0" w:color="auto"/>
            </w:tcBorders>
            <w:shd w:val="clear" w:color="auto" w:fill="auto"/>
            <w:vAlign w:val="center"/>
            <w:hideMark/>
          </w:tcPr>
          <w:p w:rsidR="006C12AB" w:rsidRPr="006C12AB" w:rsidRDefault="006C12AB" w:rsidP="006C12AB">
            <w:pPr>
              <w:spacing w:after="0"/>
              <w:rPr>
                <w:rFonts w:eastAsia="Times New Roman"/>
                <w:color w:val="2F2B20"/>
                <w:sz w:val="24"/>
                <w:szCs w:val="24"/>
              </w:rPr>
            </w:pPr>
            <w:r w:rsidRPr="006C12AB">
              <w:rPr>
                <w:rFonts w:eastAsia="Times New Roman"/>
                <w:color w:val="2F2B20"/>
                <w:sz w:val="24"/>
                <w:szCs w:val="24"/>
                <w:lang w:val="en-GB"/>
              </w:rPr>
              <w:t>Total</w:t>
            </w:r>
          </w:p>
        </w:tc>
        <w:tc>
          <w:tcPr>
            <w:tcW w:w="2118" w:type="dxa"/>
            <w:tcBorders>
              <w:top w:val="nil"/>
              <w:left w:val="single" w:sz="4" w:space="0" w:color="auto"/>
              <w:bottom w:val="single" w:sz="4" w:space="0" w:color="auto"/>
              <w:right w:val="single" w:sz="4" w:space="0" w:color="auto"/>
            </w:tcBorders>
            <w:shd w:val="clear" w:color="auto" w:fill="auto"/>
            <w:vAlign w:val="center"/>
            <w:hideMark/>
          </w:tcPr>
          <w:p w:rsidR="006C12AB" w:rsidRPr="006C12AB" w:rsidRDefault="006C12AB" w:rsidP="006C12AB">
            <w:pPr>
              <w:spacing w:after="0"/>
              <w:rPr>
                <w:rFonts w:ascii="Calibri" w:eastAsia="Times New Roman" w:hAnsi="Calibri"/>
                <w:color w:val="2F2B20"/>
                <w:sz w:val="24"/>
                <w:szCs w:val="24"/>
              </w:rPr>
            </w:pPr>
            <w:r w:rsidRPr="006C12AB">
              <w:rPr>
                <w:rFonts w:ascii="Calibri" w:eastAsia="Times New Roman" w:hAnsi="Calibri"/>
                <w:color w:val="2F2B20"/>
                <w:sz w:val="24"/>
                <w:szCs w:val="24"/>
              </w:rPr>
              <w:t> </w:t>
            </w:r>
          </w:p>
        </w:tc>
        <w:tc>
          <w:tcPr>
            <w:tcW w:w="1571" w:type="dxa"/>
            <w:tcBorders>
              <w:top w:val="nil"/>
              <w:left w:val="single" w:sz="4" w:space="0" w:color="auto"/>
              <w:bottom w:val="single" w:sz="4" w:space="0" w:color="auto"/>
              <w:right w:val="single" w:sz="4" w:space="0" w:color="auto"/>
            </w:tcBorders>
            <w:shd w:val="clear" w:color="auto" w:fill="auto"/>
            <w:vAlign w:val="center"/>
            <w:hideMark/>
          </w:tcPr>
          <w:p w:rsidR="006C12AB" w:rsidRPr="006C12AB" w:rsidRDefault="006C12AB" w:rsidP="006C12AB">
            <w:pPr>
              <w:spacing w:after="0"/>
              <w:jc w:val="center"/>
              <w:rPr>
                <w:rFonts w:eastAsia="Times New Roman"/>
                <w:color w:val="2F2B20"/>
                <w:sz w:val="24"/>
                <w:szCs w:val="24"/>
              </w:rPr>
            </w:pPr>
            <w:r w:rsidRPr="006C12AB">
              <w:rPr>
                <w:rFonts w:eastAsia="Times New Roman"/>
                <w:color w:val="2F2B20"/>
                <w:sz w:val="24"/>
                <w:szCs w:val="24"/>
                <w:lang w:val="en-GB"/>
              </w:rPr>
              <w:t>6.0434</w:t>
            </w:r>
          </w:p>
        </w:tc>
        <w:tc>
          <w:tcPr>
            <w:tcW w:w="2160" w:type="dxa"/>
            <w:tcBorders>
              <w:top w:val="nil"/>
              <w:left w:val="single" w:sz="4" w:space="0" w:color="auto"/>
              <w:bottom w:val="single" w:sz="4" w:space="0" w:color="auto"/>
              <w:right w:val="single" w:sz="4" w:space="0" w:color="auto"/>
            </w:tcBorders>
            <w:shd w:val="clear" w:color="auto" w:fill="auto"/>
            <w:vAlign w:val="center"/>
            <w:hideMark/>
          </w:tcPr>
          <w:p w:rsidR="006C12AB" w:rsidRPr="006C12AB" w:rsidRDefault="006C12AB" w:rsidP="006C12AB">
            <w:pPr>
              <w:spacing w:after="0"/>
              <w:jc w:val="center"/>
              <w:rPr>
                <w:rFonts w:eastAsia="Times New Roman"/>
                <w:color w:val="2F2B20"/>
                <w:sz w:val="24"/>
                <w:szCs w:val="24"/>
              </w:rPr>
            </w:pPr>
            <w:r w:rsidRPr="006C12AB">
              <w:rPr>
                <w:rFonts w:eastAsia="Times New Roman"/>
                <w:color w:val="2F2B20"/>
                <w:sz w:val="24"/>
                <w:szCs w:val="24"/>
              </w:rPr>
              <w:t>191.961</w:t>
            </w:r>
          </w:p>
        </w:tc>
        <w:tc>
          <w:tcPr>
            <w:tcW w:w="1350" w:type="dxa"/>
            <w:tcBorders>
              <w:top w:val="nil"/>
              <w:left w:val="single" w:sz="4" w:space="0" w:color="auto"/>
              <w:bottom w:val="single" w:sz="4" w:space="0" w:color="auto"/>
              <w:right w:val="single" w:sz="4" w:space="0" w:color="auto"/>
            </w:tcBorders>
            <w:shd w:val="clear" w:color="auto" w:fill="auto"/>
            <w:vAlign w:val="center"/>
            <w:hideMark/>
          </w:tcPr>
          <w:p w:rsidR="006C12AB" w:rsidRPr="006C12AB" w:rsidRDefault="006C12AB" w:rsidP="006C12AB">
            <w:pPr>
              <w:spacing w:after="0"/>
              <w:jc w:val="center"/>
              <w:rPr>
                <w:rFonts w:eastAsia="Times New Roman"/>
                <w:color w:val="2F2B20"/>
                <w:sz w:val="24"/>
                <w:szCs w:val="24"/>
              </w:rPr>
            </w:pPr>
            <w:r w:rsidRPr="006C12AB">
              <w:rPr>
                <w:rFonts w:eastAsia="Times New Roman"/>
                <w:color w:val="2F2B20"/>
                <w:sz w:val="24"/>
                <w:szCs w:val="24"/>
                <w:lang w:val="en-GB"/>
              </w:rPr>
              <w:t>198.0044</w:t>
            </w:r>
          </w:p>
        </w:tc>
        <w:tc>
          <w:tcPr>
            <w:tcW w:w="1504" w:type="dxa"/>
            <w:tcBorders>
              <w:top w:val="nil"/>
              <w:left w:val="single" w:sz="4" w:space="0" w:color="auto"/>
              <w:bottom w:val="single" w:sz="4" w:space="0" w:color="auto"/>
              <w:right w:val="single" w:sz="4" w:space="0" w:color="auto"/>
            </w:tcBorders>
            <w:vAlign w:val="center"/>
          </w:tcPr>
          <w:p w:rsidR="006C12AB" w:rsidRPr="006C12AB" w:rsidRDefault="006C12AB" w:rsidP="006C12AB">
            <w:pPr>
              <w:spacing w:after="200" w:line="276" w:lineRule="auto"/>
              <w:jc w:val="center"/>
              <w:rPr>
                <w:rFonts w:ascii="Calibri" w:eastAsia="Calibri" w:hAnsi="Calibri"/>
                <w:color w:val="2F2B20"/>
                <w:sz w:val="24"/>
                <w:szCs w:val="24"/>
              </w:rPr>
            </w:pPr>
            <w:r w:rsidRPr="006C12AB">
              <w:rPr>
                <w:rFonts w:ascii="Calibri" w:eastAsia="Calibri" w:hAnsi="Calibri"/>
                <w:color w:val="2F2B20"/>
                <w:sz w:val="22"/>
                <w:lang w:val="en-GB"/>
              </w:rPr>
              <w:t>100.00%</w:t>
            </w:r>
          </w:p>
        </w:tc>
      </w:tr>
    </w:tbl>
    <w:p w:rsidR="006C12AB" w:rsidRPr="006C12AB" w:rsidRDefault="006C12AB" w:rsidP="006C12AB">
      <w:pPr>
        <w:keepNext/>
        <w:keepLines/>
        <w:spacing w:after="240" w:line="276" w:lineRule="auto"/>
        <w:rPr>
          <w:rFonts w:ascii="Times New Roman Bold" w:eastAsia="MS Mincho" w:hAnsi="Times New Roman Bold"/>
          <w:b/>
          <w:bCs/>
          <w:sz w:val="22"/>
          <w:szCs w:val="18"/>
          <w:lang w:val="en-GB"/>
        </w:rPr>
      </w:pPr>
    </w:p>
    <w:p w:rsidR="006C12AB" w:rsidRPr="006C12AB" w:rsidRDefault="006C12AB" w:rsidP="006C12AB">
      <w:pPr>
        <w:spacing w:after="200" w:line="276" w:lineRule="auto"/>
        <w:rPr>
          <w:rFonts w:eastAsia="Times New Roman"/>
          <w:b/>
          <w:bCs/>
          <w:color w:val="000000"/>
          <w:sz w:val="22"/>
          <w:szCs w:val="20"/>
          <w:lang w:val="en-GB"/>
        </w:rPr>
      </w:pPr>
    </w:p>
    <w:p w:rsidR="006C12AB" w:rsidRPr="006C12AB" w:rsidRDefault="006C12AB" w:rsidP="006C12AB">
      <w:pPr>
        <w:spacing w:after="200" w:line="276" w:lineRule="auto"/>
        <w:rPr>
          <w:rFonts w:eastAsia="Times New Roman"/>
          <w:b/>
          <w:bCs/>
          <w:color w:val="000000"/>
          <w:sz w:val="22"/>
          <w:szCs w:val="20"/>
          <w:lang w:val="en-GB"/>
        </w:rPr>
      </w:pPr>
    </w:p>
    <w:p w:rsidR="006C12AB" w:rsidRPr="006C12AB" w:rsidRDefault="006C12AB" w:rsidP="006C12AB">
      <w:pPr>
        <w:keepNext/>
        <w:keepLines/>
        <w:spacing w:after="240" w:line="276" w:lineRule="auto"/>
        <w:rPr>
          <w:rFonts w:ascii="Times New Roman Bold" w:eastAsia="MS Mincho" w:hAnsi="Times New Roman Bold"/>
          <w:b/>
          <w:bCs/>
          <w:sz w:val="22"/>
          <w:szCs w:val="18"/>
          <w:lang w:val="en-GB"/>
        </w:rPr>
      </w:pPr>
      <w:r w:rsidRPr="006C12AB">
        <w:rPr>
          <w:rFonts w:ascii="Times New Roman Bold" w:eastAsia="MS Mincho" w:hAnsi="Times New Roman Bold"/>
          <w:b/>
          <w:bCs/>
          <w:sz w:val="22"/>
          <w:szCs w:val="18"/>
          <w:lang w:val="en-GB"/>
        </w:rPr>
        <w:lastRenderedPageBreak/>
        <w:t xml:space="preserve">Pedestrian walkways </w:t>
      </w:r>
    </w:p>
    <w:p w:rsidR="006C12AB" w:rsidRPr="006C12AB" w:rsidRDefault="006C12AB" w:rsidP="006C12AB">
      <w:pPr>
        <w:spacing w:after="200" w:line="276" w:lineRule="auto"/>
        <w:rPr>
          <w:rFonts w:eastAsia="Times New Roman"/>
          <w:b/>
          <w:bCs/>
          <w:color w:val="000000"/>
          <w:sz w:val="22"/>
          <w:szCs w:val="20"/>
          <w:lang w:val="en-GB"/>
        </w:rPr>
      </w:pPr>
      <w:r w:rsidRPr="006C12AB">
        <w:rPr>
          <w:rFonts w:eastAsia="Times New Roman"/>
          <w:b/>
          <w:bCs/>
          <w:color w:val="000000"/>
          <w:sz w:val="22"/>
          <w:szCs w:val="20"/>
          <w:lang w:val="en-GB"/>
        </w:rPr>
        <w:t>Breakdown of pedestrian walkways by road classification</w:t>
      </w:r>
    </w:p>
    <w:tbl>
      <w:tblPr>
        <w:tblW w:w="9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1700"/>
        <w:gridCol w:w="1640"/>
        <w:gridCol w:w="2220"/>
        <w:gridCol w:w="1900"/>
      </w:tblGrid>
      <w:tr w:rsidR="006C12AB" w:rsidRPr="006C12AB" w:rsidTr="006C12AB">
        <w:trPr>
          <w:trHeight w:val="1275"/>
          <w:jc w:val="center"/>
        </w:trPr>
        <w:tc>
          <w:tcPr>
            <w:tcW w:w="2400" w:type="dxa"/>
            <w:shd w:val="clear" w:color="auto" w:fill="FFFFFF" w:themeFill="background1"/>
            <w:hideMark/>
          </w:tcPr>
          <w:p w:rsidR="006C12AB" w:rsidRPr="006C12AB" w:rsidRDefault="006C12AB" w:rsidP="006C12AB">
            <w:pPr>
              <w:keepNext/>
              <w:keepLines/>
              <w:shd w:val="clear" w:color="auto" w:fill="FFFFFF"/>
              <w:spacing w:after="0" w:line="276" w:lineRule="auto"/>
              <w:jc w:val="center"/>
              <w:rPr>
                <w:rFonts w:eastAsia="Times New Roman"/>
                <w:b/>
                <w:bCs/>
                <w:iCs/>
                <w:color w:val="000000"/>
                <w:sz w:val="22"/>
                <w:szCs w:val="24"/>
                <w:lang w:val="en-GB"/>
              </w:rPr>
            </w:pPr>
            <w:r w:rsidRPr="006C12AB">
              <w:rPr>
                <w:rFonts w:eastAsia="Times New Roman"/>
                <w:b/>
                <w:bCs/>
                <w:iCs/>
                <w:color w:val="000000"/>
                <w:sz w:val="22"/>
                <w:szCs w:val="24"/>
                <w:lang w:val="en-GB"/>
              </w:rPr>
              <w:t>Type of Pedestrian walk way</w:t>
            </w:r>
          </w:p>
        </w:tc>
        <w:tc>
          <w:tcPr>
            <w:tcW w:w="1700" w:type="dxa"/>
            <w:shd w:val="clear" w:color="auto" w:fill="FFFFFF" w:themeFill="background1"/>
            <w:hideMark/>
          </w:tcPr>
          <w:p w:rsidR="006C12AB" w:rsidRPr="006C12AB" w:rsidRDefault="006C12AB" w:rsidP="006C12AB">
            <w:pPr>
              <w:keepNext/>
              <w:keepLines/>
              <w:shd w:val="clear" w:color="auto" w:fill="FFFFFF"/>
              <w:spacing w:after="0" w:line="276" w:lineRule="auto"/>
              <w:jc w:val="center"/>
              <w:rPr>
                <w:rFonts w:eastAsia="Times New Roman"/>
                <w:b/>
                <w:bCs/>
                <w:iCs/>
                <w:color w:val="000000"/>
                <w:sz w:val="22"/>
                <w:szCs w:val="24"/>
                <w:lang w:val="en-GB"/>
              </w:rPr>
            </w:pPr>
            <w:r w:rsidRPr="006C12AB">
              <w:rPr>
                <w:rFonts w:eastAsia="Times New Roman"/>
                <w:b/>
                <w:bCs/>
                <w:iCs/>
                <w:color w:val="000000"/>
                <w:sz w:val="22"/>
                <w:szCs w:val="24"/>
                <w:lang w:val="en-GB"/>
              </w:rPr>
              <w:t>Pedestrian walk way on Primary Road in km</w:t>
            </w:r>
          </w:p>
        </w:tc>
        <w:tc>
          <w:tcPr>
            <w:tcW w:w="1640" w:type="dxa"/>
            <w:shd w:val="clear" w:color="auto" w:fill="FFFFFF" w:themeFill="background1"/>
            <w:hideMark/>
          </w:tcPr>
          <w:p w:rsidR="006C12AB" w:rsidRPr="006C12AB" w:rsidRDefault="006C12AB" w:rsidP="006C12AB">
            <w:pPr>
              <w:keepNext/>
              <w:keepLines/>
              <w:shd w:val="clear" w:color="auto" w:fill="FFFFFF"/>
              <w:spacing w:after="0" w:line="276" w:lineRule="auto"/>
              <w:jc w:val="center"/>
              <w:rPr>
                <w:rFonts w:eastAsia="Times New Roman"/>
                <w:b/>
                <w:bCs/>
                <w:iCs/>
                <w:color w:val="000000"/>
                <w:sz w:val="22"/>
                <w:szCs w:val="24"/>
                <w:lang w:val="en-GB"/>
              </w:rPr>
            </w:pPr>
            <w:r w:rsidRPr="006C12AB">
              <w:rPr>
                <w:rFonts w:eastAsia="Times New Roman"/>
                <w:b/>
                <w:bCs/>
                <w:iCs/>
                <w:color w:val="000000"/>
                <w:sz w:val="22"/>
                <w:szCs w:val="24"/>
                <w:lang w:val="en-GB"/>
              </w:rPr>
              <w:t>Pedestrian walk way on Secondary Road in km</w:t>
            </w:r>
          </w:p>
        </w:tc>
        <w:tc>
          <w:tcPr>
            <w:tcW w:w="2220" w:type="dxa"/>
            <w:shd w:val="clear" w:color="auto" w:fill="FFFFFF" w:themeFill="background1"/>
            <w:hideMark/>
          </w:tcPr>
          <w:p w:rsidR="006C12AB" w:rsidRPr="006C12AB" w:rsidRDefault="006C12AB" w:rsidP="006C12AB">
            <w:pPr>
              <w:keepNext/>
              <w:keepLines/>
              <w:shd w:val="clear" w:color="auto" w:fill="FFFFFF"/>
              <w:spacing w:after="0" w:line="276" w:lineRule="auto"/>
              <w:jc w:val="center"/>
              <w:rPr>
                <w:rFonts w:eastAsia="Times New Roman"/>
                <w:b/>
                <w:bCs/>
                <w:iCs/>
                <w:color w:val="000000"/>
                <w:sz w:val="22"/>
                <w:szCs w:val="24"/>
                <w:lang w:val="en-GB"/>
              </w:rPr>
            </w:pPr>
            <w:r w:rsidRPr="006C12AB">
              <w:rPr>
                <w:rFonts w:eastAsia="Times New Roman"/>
                <w:b/>
                <w:bCs/>
                <w:iCs/>
                <w:color w:val="000000"/>
                <w:sz w:val="22"/>
                <w:szCs w:val="24"/>
                <w:lang w:val="en-GB"/>
              </w:rPr>
              <w:t>Pedestrian walk way on Collectors &amp; Local Road in km</w:t>
            </w:r>
          </w:p>
        </w:tc>
        <w:tc>
          <w:tcPr>
            <w:tcW w:w="1900" w:type="dxa"/>
            <w:shd w:val="clear" w:color="auto" w:fill="FFFFFF" w:themeFill="background1"/>
            <w:hideMark/>
          </w:tcPr>
          <w:p w:rsidR="006C12AB" w:rsidRPr="006C12AB" w:rsidRDefault="006C12AB" w:rsidP="006C12AB">
            <w:pPr>
              <w:keepNext/>
              <w:keepLines/>
              <w:shd w:val="clear" w:color="auto" w:fill="FFFFFF"/>
              <w:spacing w:after="0" w:line="276" w:lineRule="auto"/>
              <w:jc w:val="center"/>
              <w:rPr>
                <w:rFonts w:eastAsia="Times New Roman"/>
                <w:b/>
                <w:bCs/>
                <w:iCs/>
                <w:color w:val="000000"/>
                <w:sz w:val="22"/>
                <w:szCs w:val="24"/>
                <w:lang w:val="en-GB"/>
              </w:rPr>
            </w:pPr>
            <w:r w:rsidRPr="006C12AB">
              <w:rPr>
                <w:rFonts w:eastAsia="Times New Roman"/>
                <w:b/>
                <w:bCs/>
                <w:iCs/>
                <w:color w:val="000000"/>
                <w:sz w:val="22"/>
                <w:szCs w:val="24"/>
                <w:lang w:val="en-GB"/>
              </w:rPr>
              <w:t>Total Pedestrian walk way in km</w:t>
            </w:r>
          </w:p>
        </w:tc>
      </w:tr>
      <w:tr w:rsidR="006C12AB" w:rsidRPr="006C12AB" w:rsidTr="006C12AB">
        <w:trPr>
          <w:trHeight w:val="315"/>
          <w:jc w:val="center"/>
        </w:trPr>
        <w:tc>
          <w:tcPr>
            <w:tcW w:w="2400" w:type="dxa"/>
            <w:shd w:val="clear" w:color="auto" w:fill="FFFFFF" w:themeFill="background1"/>
            <w:hideMark/>
          </w:tcPr>
          <w:p w:rsidR="006C12AB" w:rsidRPr="006C12AB" w:rsidRDefault="006C12AB" w:rsidP="006C12AB">
            <w:pPr>
              <w:keepNext/>
              <w:keepLines/>
              <w:shd w:val="clear" w:color="auto" w:fill="FFFFFF"/>
              <w:spacing w:after="0" w:line="276" w:lineRule="auto"/>
              <w:rPr>
                <w:rFonts w:eastAsia="Times New Roman"/>
                <w:bCs/>
                <w:iCs/>
                <w:color w:val="000000"/>
                <w:sz w:val="22"/>
                <w:szCs w:val="24"/>
                <w:lang w:val="en-GB"/>
              </w:rPr>
            </w:pPr>
            <w:r w:rsidRPr="006C12AB">
              <w:rPr>
                <w:rFonts w:eastAsia="Times New Roman"/>
                <w:bCs/>
                <w:iCs/>
                <w:color w:val="000000"/>
                <w:sz w:val="22"/>
                <w:szCs w:val="24"/>
                <w:lang w:val="en-GB"/>
              </w:rPr>
              <w:t>Ceramic tile</w:t>
            </w:r>
          </w:p>
        </w:tc>
        <w:tc>
          <w:tcPr>
            <w:tcW w:w="1700" w:type="dxa"/>
            <w:shd w:val="clear" w:color="auto" w:fill="FFFFFF" w:themeFill="background1"/>
            <w:hideMark/>
          </w:tcPr>
          <w:p w:rsidR="006C12AB" w:rsidRPr="006C12AB" w:rsidRDefault="006C12AB" w:rsidP="006C12AB">
            <w:pPr>
              <w:keepNext/>
              <w:keepLines/>
              <w:shd w:val="clear" w:color="auto" w:fill="FFFFFF"/>
              <w:spacing w:after="0" w:line="276" w:lineRule="auto"/>
              <w:rPr>
                <w:rFonts w:eastAsia="Times New Roman"/>
                <w:bCs/>
                <w:iCs/>
                <w:color w:val="000000"/>
                <w:sz w:val="22"/>
                <w:szCs w:val="24"/>
                <w:lang w:val="en-GB"/>
              </w:rPr>
            </w:pPr>
            <w:r w:rsidRPr="006C12AB">
              <w:rPr>
                <w:rFonts w:eastAsia="Times New Roman"/>
                <w:bCs/>
                <w:iCs/>
                <w:color w:val="000000"/>
                <w:sz w:val="22"/>
                <w:szCs w:val="24"/>
                <w:lang w:val="en-GB"/>
              </w:rPr>
              <w:t>Federal asset</w:t>
            </w:r>
          </w:p>
        </w:tc>
        <w:tc>
          <w:tcPr>
            <w:tcW w:w="1640" w:type="dxa"/>
            <w:shd w:val="clear" w:color="auto" w:fill="FFFFFF" w:themeFill="background1"/>
            <w:hideMark/>
          </w:tcPr>
          <w:p w:rsidR="006C12AB" w:rsidRPr="006C12AB" w:rsidRDefault="006C12AB" w:rsidP="006C12AB">
            <w:pPr>
              <w:keepNext/>
              <w:keepLines/>
              <w:shd w:val="clear" w:color="auto" w:fill="FFFFFF"/>
              <w:spacing w:after="0" w:line="276" w:lineRule="auto"/>
              <w:rPr>
                <w:rFonts w:eastAsia="Times New Roman"/>
                <w:bCs/>
                <w:iCs/>
                <w:color w:val="000000"/>
                <w:sz w:val="22"/>
                <w:szCs w:val="24"/>
                <w:lang w:val="en-GB"/>
              </w:rPr>
            </w:pPr>
            <w:r w:rsidRPr="006C12AB">
              <w:rPr>
                <w:rFonts w:eastAsia="Times New Roman"/>
                <w:bCs/>
                <w:iCs/>
                <w:color w:val="000000"/>
                <w:sz w:val="22"/>
                <w:szCs w:val="24"/>
                <w:lang w:val="en-GB"/>
              </w:rPr>
              <w:t>0</w:t>
            </w:r>
          </w:p>
        </w:tc>
        <w:tc>
          <w:tcPr>
            <w:tcW w:w="2220" w:type="dxa"/>
            <w:shd w:val="clear" w:color="auto" w:fill="FFFFFF" w:themeFill="background1"/>
            <w:hideMark/>
          </w:tcPr>
          <w:p w:rsidR="006C12AB" w:rsidRPr="006C12AB" w:rsidRDefault="006C12AB" w:rsidP="006C12AB">
            <w:pPr>
              <w:keepNext/>
              <w:keepLines/>
              <w:shd w:val="clear" w:color="auto" w:fill="FFFFFF"/>
              <w:spacing w:after="0" w:line="276" w:lineRule="auto"/>
              <w:rPr>
                <w:rFonts w:eastAsia="Times New Roman"/>
                <w:bCs/>
                <w:iCs/>
                <w:color w:val="000000"/>
                <w:sz w:val="22"/>
                <w:szCs w:val="24"/>
                <w:lang w:val="en-GB"/>
              </w:rPr>
            </w:pPr>
            <w:r w:rsidRPr="006C12AB">
              <w:rPr>
                <w:rFonts w:eastAsia="Times New Roman"/>
                <w:bCs/>
                <w:iCs/>
                <w:color w:val="000000"/>
                <w:sz w:val="22"/>
                <w:szCs w:val="24"/>
                <w:lang w:val="en-GB"/>
              </w:rPr>
              <w:t>0</w:t>
            </w:r>
          </w:p>
        </w:tc>
        <w:tc>
          <w:tcPr>
            <w:tcW w:w="1900" w:type="dxa"/>
            <w:shd w:val="clear" w:color="auto" w:fill="FFFFFF" w:themeFill="background1"/>
            <w:hideMark/>
          </w:tcPr>
          <w:p w:rsidR="006C12AB" w:rsidRPr="006C12AB" w:rsidRDefault="006C12AB" w:rsidP="006C12AB">
            <w:pPr>
              <w:keepNext/>
              <w:keepLines/>
              <w:shd w:val="clear" w:color="auto" w:fill="FFFFFF"/>
              <w:spacing w:after="0" w:line="276" w:lineRule="auto"/>
              <w:rPr>
                <w:rFonts w:eastAsia="Times New Roman"/>
                <w:bCs/>
                <w:iCs/>
                <w:color w:val="000000"/>
                <w:sz w:val="22"/>
                <w:szCs w:val="24"/>
                <w:lang w:val="en-GB"/>
              </w:rPr>
            </w:pPr>
            <w:r w:rsidRPr="006C12AB">
              <w:rPr>
                <w:rFonts w:eastAsia="Times New Roman"/>
                <w:bCs/>
                <w:iCs/>
                <w:color w:val="000000"/>
                <w:sz w:val="22"/>
                <w:szCs w:val="24"/>
                <w:lang w:val="en-GB"/>
              </w:rPr>
              <w:t>0</w:t>
            </w:r>
          </w:p>
        </w:tc>
      </w:tr>
      <w:tr w:rsidR="006C12AB" w:rsidRPr="006C12AB" w:rsidTr="006C12AB">
        <w:trPr>
          <w:trHeight w:val="315"/>
          <w:jc w:val="center"/>
        </w:trPr>
        <w:tc>
          <w:tcPr>
            <w:tcW w:w="2400" w:type="dxa"/>
            <w:shd w:val="clear" w:color="auto" w:fill="auto"/>
            <w:hideMark/>
          </w:tcPr>
          <w:p w:rsidR="006C12AB" w:rsidRPr="006C12AB" w:rsidRDefault="006C12AB" w:rsidP="006C12AB">
            <w:pPr>
              <w:keepNext/>
              <w:keepLines/>
              <w:shd w:val="clear" w:color="auto" w:fill="FFFFFF"/>
              <w:spacing w:after="0" w:line="276" w:lineRule="auto"/>
              <w:rPr>
                <w:rFonts w:eastAsia="Times New Roman"/>
                <w:bCs/>
                <w:iCs/>
                <w:color w:val="000000"/>
                <w:sz w:val="22"/>
                <w:szCs w:val="24"/>
                <w:lang w:val="en-GB"/>
              </w:rPr>
            </w:pPr>
            <w:r w:rsidRPr="006C12AB">
              <w:rPr>
                <w:rFonts w:eastAsia="Times New Roman"/>
                <w:bCs/>
                <w:iCs/>
                <w:color w:val="000000"/>
                <w:sz w:val="22"/>
                <w:szCs w:val="24"/>
                <w:lang w:val="en-GB"/>
              </w:rPr>
              <w:t>Cobble Stone</w:t>
            </w:r>
          </w:p>
        </w:tc>
        <w:tc>
          <w:tcPr>
            <w:tcW w:w="1700" w:type="dxa"/>
            <w:shd w:val="clear" w:color="auto" w:fill="auto"/>
            <w:hideMark/>
          </w:tcPr>
          <w:p w:rsidR="006C12AB" w:rsidRPr="006C12AB" w:rsidRDefault="006C12AB" w:rsidP="006C12AB">
            <w:pPr>
              <w:keepNext/>
              <w:keepLines/>
              <w:shd w:val="clear" w:color="auto" w:fill="FFFFFF"/>
              <w:spacing w:after="0" w:line="276" w:lineRule="auto"/>
              <w:rPr>
                <w:rFonts w:eastAsia="Times New Roman"/>
                <w:bCs/>
                <w:iCs/>
                <w:color w:val="000000"/>
                <w:sz w:val="22"/>
                <w:szCs w:val="24"/>
                <w:lang w:val="en-GB"/>
              </w:rPr>
            </w:pPr>
            <w:r w:rsidRPr="006C12AB">
              <w:rPr>
                <w:rFonts w:eastAsia="Times New Roman"/>
                <w:bCs/>
                <w:iCs/>
                <w:color w:val="000000"/>
                <w:sz w:val="22"/>
                <w:szCs w:val="24"/>
                <w:lang w:val="en-GB"/>
              </w:rPr>
              <w:t>0</w:t>
            </w:r>
          </w:p>
        </w:tc>
        <w:tc>
          <w:tcPr>
            <w:tcW w:w="1640" w:type="dxa"/>
            <w:shd w:val="clear" w:color="auto" w:fill="auto"/>
            <w:hideMark/>
          </w:tcPr>
          <w:p w:rsidR="006C12AB" w:rsidRPr="006C12AB" w:rsidRDefault="006C12AB" w:rsidP="006C12AB">
            <w:pPr>
              <w:keepNext/>
              <w:keepLines/>
              <w:shd w:val="clear" w:color="auto" w:fill="FFFFFF"/>
              <w:spacing w:after="0" w:line="276" w:lineRule="auto"/>
              <w:rPr>
                <w:rFonts w:eastAsia="Times New Roman"/>
                <w:bCs/>
                <w:iCs/>
                <w:color w:val="000000"/>
                <w:sz w:val="22"/>
                <w:szCs w:val="24"/>
                <w:lang w:val="en-GB"/>
              </w:rPr>
            </w:pPr>
            <w:r w:rsidRPr="006C12AB">
              <w:rPr>
                <w:rFonts w:eastAsia="Times New Roman"/>
                <w:bCs/>
                <w:iCs/>
                <w:color w:val="000000"/>
                <w:sz w:val="22"/>
                <w:szCs w:val="24"/>
                <w:lang w:val="en-GB"/>
              </w:rPr>
              <w:t>0</w:t>
            </w:r>
          </w:p>
        </w:tc>
        <w:tc>
          <w:tcPr>
            <w:tcW w:w="2220" w:type="dxa"/>
            <w:shd w:val="clear" w:color="auto" w:fill="auto"/>
            <w:hideMark/>
          </w:tcPr>
          <w:p w:rsidR="006C12AB" w:rsidRPr="006C12AB" w:rsidRDefault="006C12AB" w:rsidP="006C12AB">
            <w:pPr>
              <w:keepNext/>
              <w:keepLines/>
              <w:shd w:val="clear" w:color="auto" w:fill="FFFFFF"/>
              <w:spacing w:after="0" w:line="276" w:lineRule="auto"/>
              <w:rPr>
                <w:rFonts w:eastAsia="Times New Roman"/>
                <w:bCs/>
                <w:iCs/>
                <w:color w:val="000000"/>
                <w:sz w:val="22"/>
                <w:szCs w:val="24"/>
                <w:lang w:val="en-GB"/>
              </w:rPr>
            </w:pPr>
            <w:r w:rsidRPr="006C12AB">
              <w:rPr>
                <w:rFonts w:eastAsia="Times New Roman"/>
                <w:sz w:val="24"/>
                <w:szCs w:val="24"/>
              </w:rPr>
              <w:t>29.712</w:t>
            </w:r>
          </w:p>
        </w:tc>
        <w:tc>
          <w:tcPr>
            <w:tcW w:w="1900" w:type="dxa"/>
            <w:shd w:val="clear" w:color="auto" w:fill="auto"/>
            <w:hideMark/>
          </w:tcPr>
          <w:p w:rsidR="006C12AB" w:rsidRPr="006C12AB" w:rsidRDefault="006C12AB" w:rsidP="006C12AB">
            <w:pPr>
              <w:keepNext/>
              <w:keepLines/>
              <w:shd w:val="clear" w:color="auto" w:fill="FFFFFF"/>
              <w:spacing w:after="0" w:line="276" w:lineRule="auto"/>
              <w:rPr>
                <w:rFonts w:eastAsia="Times New Roman"/>
                <w:bCs/>
                <w:iCs/>
                <w:color w:val="000000"/>
                <w:sz w:val="22"/>
                <w:szCs w:val="24"/>
                <w:lang w:val="en-GB"/>
              </w:rPr>
            </w:pPr>
            <w:r w:rsidRPr="006C12AB">
              <w:rPr>
                <w:rFonts w:eastAsia="Times New Roman"/>
                <w:sz w:val="24"/>
                <w:szCs w:val="24"/>
              </w:rPr>
              <w:t>29.712</w:t>
            </w:r>
          </w:p>
        </w:tc>
      </w:tr>
      <w:tr w:rsidR="006C12AB" w:rsidRPr="006C12AB" w:rsidTr="006C12AB">
        <w:trPr>
          <w:trHeight w:val="315"/>
          <w:jc w:val="center"/>
        </w:trPr>
        <w:tc>
          <w:tcPr>
            <w:tcW w:w="2400" w:type="dxa"/>
            <w:shd w:val="clear" w:color="auto" w:fill="auto"/>
            <w:hideMark/>
          </w:tcPr>
          <w:p w:rsidR="006C12AB" w:rsidRPr="006C12AB" w:rsidRDefault="006C12AB" w:rsidP="006C12AB">
            <w:pPr>
              <w:keepNext/>
              <w:keepLines/>
              <w:shd w:val="clear" w:color="auto" w:fill="FFFFFF"/>
              <w:spacing w:after="0" w:line="276" w:lineRule="auto"/>
              <w:rPr>
                <w:rFonts w:eastAsia="Times New Roman"/>
                <w:bCs/>
                <w:iCs/>
                <w:color w:val="000000"/>
                <w:sz w:val="22"/>
                <w:szCs w:val="24"/>
                <w:lang w:val="en-GB"/>
              </w:rPr>
            </w:pPr>
            <w:r w:rsidRPr="006C12AB">
              <w:rPr>
                <w:rFonts w:eastAsia="Times New Roman"/>
                <w:bCs/>
                <w:iCs/>
                <w:color w:val="000000"/>
                <w:sz w:val="22"/>
                <w:szCs w:val="24"/>
                <w:lang w:val="en-GB"/>
              </w:rPr>
              <w:t>Selected material</w:t>
            </w:r>
          </w:p>
        </w:tc>
        <w:tc>
          <w:tcPr>
            <w:tcW w:w="1700" w:type="dxa"/>
            <w:shd w:val="clear" w:color="auto" w:fill="auto"/>
            <w:hideMark/>
          </w:tcPr>
          <w:p w:rsidR="006C12AB" w:rsidRPr="006C12AB" w:rsidRDefault="006C12AB" w:rsidP="006C12AB">
            <w:pPr>
              <w:keepNext/>
              <w:keepLines/>
              <w:shd w:val="clear" w:color="auto" w:fill="FFFFFF"/>
              <w:spacing w:after="0" w:line="276" w:lineRule="auto"/>
              <w:rPr>
                <w:rFonts w:eastAsia="Times New Roman"/>
                <w:bCs/>
                <w:iCs/>
                <w:color w:val="000000"/>
                <w:sz w:val="22"/>
                <w:szCs w:val="24"/>
                <w:lang w:val="en-GB"/>
              </w:rPr>
            </w:pPr>
            <w:r w:rsidRPr="006C12AB">
              <w:rPr>
                <w:rFonts w:eastAsia="Times New Roman"/>
                <w:bCs/>
                <w:iCs/>
                <w:color w:val="000000"/>
                <w:sz w:val="22"/>
                <w:szCs w:val="24"/>
                <w:lang w:val="en-GB"/>
              </w:rPr>
              <w:t>0</w:t>
            </w:r>
          </w:p>
        </w:tc>
        <w:tc>
          <w:tcPr>
            <w:tcW w:w="1640" w:type="dxa"/>
            <w:shd w:val="clear" w:color="auto" w:fill="auto"/>
            <w:hideMark/>
          </w:tcPr>
          <w:p w:rsidR="006C12AB" w:rsidRPr="006C12AB" w:rsidRDefault="006C12AB" w:rsidP="006C12AB">
            <w:pPr>
              <w:keepNext/>
              <w:keepLines/>
              <w:shd w:val="clear" w:color="auto" w:fill="FFFFFF"/>
              <w:spacing w:after="0" w:line="276" w:lineRule="auto"/>
              <w:rPr>
                <w:rFonts w:eastAsia="Times New Roman"/>
                <w:bCs/>
                <w:iCs/>
                <w:color w:val="000000"/>
                <w:sz w:val="22"/>
                <w:szCs w:val="24"/>
                <w:lang w:val="en-GB"/>
              </w:rPr>
            </w:pPr>
            <w:r w:rsidRPr="006C12AB">
              <w:rPr>
                <w:rFonts w:eastAsia="Times New Roman"/>
                <w:bCs/>
                <w:iCs/>
                <w:color w:val="000000"/>
                <w:sz w:val="22"/>
                <w:szCs w:val="24"/>
                <w:lang w:val="en-GB"/>
              </w:rPr>
              <w:t>0</w:t>
            </w:r>
          </w:p>
        </w:tc>
        <w:tc>
          <w:tcPr>
            <w:tcW w:w="2220" w:type="dxa"/>
            <w:shd w:val="clear" w:color="auto" w:fill="auto"/>
            <w:hideMark/>
          </w:tcPr>
          <w:p w:rsidR="006C12AB" w:rsidRPr="006C12AB" w:rsidRDefault="006C12AB" w:rsidP="006C12AB">
            <w:pPr>
              <w:keepNext/>
              <w:keepLines/>
              <w:shd w:val="clear" w:color="auto" w:fill="FFFFFF"/>
              <w:spacing w:after="0" w:line="276" w:lineRule="auto"/>
              <w:rPr>
                <w:rFonts w:eastAsia="Times New Roman"/>
                <w:bCs/>
                <w:iCs/>
                <w:color w:val="000000"/>
                <w:sz w:val="22"/>
                <w:szCs w:val="24"/>
                <w:lang w:val="en-GB"/>
              </w:rPr>
            </w:pPr>
            <w:r w:rsidRPr="006C12AB">
              <w:rPr>
                <w:rFonts w:eastAsia="Times New Roman"/>
                <w:bCs/>
                <w:iCs/>
                <w:color w:val="000000"/>
                <w:sz w:val="22"/>
                <w:szCs w:val="24"/>
                <w:lang w:val="en-GB"/>
              </w:rPr>
              <w:t>0</w:t>
            </w:r>
          </w:p>
        </w:tc>
        <w:tc>
          <w:tcPr>
            <w:tcW w:w="1900" w:type="dxa"/>
            <w:shd w:val="clear" w:color="auto" w:fill="auto"/>
            <w:hideMark/>
          </w:tcPr>
          <w:p w:rsidR="006C12AB" w:rsidRPr="006C12AB" w:rsidRDefault="006C12AB" w:rsidP="006C12AB">
            <w:pPr>
              <w:keepNext/>
              <w:keepLines/>
              <w:shd w:val="clear" w:color="auto" w:fill="FFFFFF"/>
              <w:spacing w:after="0" w:line="276" w:lineRule="auto"/>
              <w:rPr>
                <w:rFonts w:eastAsia="Times New Roman"/>
                <w:bCs/>
                <w:iCs/>
                <w:color w:val="000000"/>
                <w:sz w:val="22"/>
                <w:szCs w:val="24"/>
                <w:lang w:val="en-GB"/>
              </w:rPr>
            </w:pPr>
            <w:r w:rsidRPr="006C12AB">
              <w:rPr>
                <w:rFonts w:eastAsia="Times New Roman"/>
                <w:bCs/>
                <w:iCs/>
                <w:color w:val="000000"/>
                <w:sz w:val="22"/>
                <w:szCs w:val="24"/>
                <w:lang w:val="en-GB"/>
              </w:rPr>
              <w:t>0</w:t>
            </w:r>
          </w:p>
        </w:tc>
      </w:tr>
      <w:tr w:rsidR="006C12AB" w:rsidRPr="006C12AB" w:rsidTr="006C12AB">
        <w:trPr>
          <w:trHeight w:val="315"/>
          <w:jc w:val="center"/>
        </w:trPr>
        <w:tc>
          <w:tcPr>
            <w:tcW w:w="2400" w:type="dxa"/>
            <w:shd w:val="clear" w:color="auto" w:fill="auto"/>
            <w:hideMark/>
          </w:tcPr>
          <w:p w:rsidR="006C12AB" w:rsidRPr="006C12AB" w:rsidRDefault="006C12AB" w:rsidP="006C12AB">
            <w:pPr>
              <w:keepNext/>
              <w:keepLines/>
              <w:shd w:val="clear" w:color="auto" w:fill="FFFFFF"/>
              <w:spacing w:after="0" w:line="276" w:lineRule="auto"/>
              <w:rPr>
                <w:rFonts w:eastAsia="Times New Roman"/>
                <w:bCs/>
                <w:iCs/>
                <w:color w:val="000000"/>
                <w:sz w:val="22"/>
                <w:szCs w:val="24"/>
                <w:lang w:val="en-GB"/>
              </w:rPr>
            </w:pPr>
            <w:r w:rsidRPr="006C12AB">
              <w:rPr>
                <w:rFonts w:eastAsia="Times New Roman"/>
                <w:bCs/>
                <w:iCs/>
                <w:color w:val="000000"/>
                <w:sz w:val="22"/>
                <w:szCs w:val="24"/>
                <w:lang w:val="en-GB"/>
              </w:rPr>
              <w:t>Masonry</w:t>
            </w:r>
          </w:p>
        </w:tc>
        <w:tc>
          <w:tcPr>
            <w:tcW w:w="1700" w:type="dxa"/>
            <w:shd w:val="clear" w:color="auto" w:fill="auto"/>
            <w:hideMark/>
          </w:tcPr>
          <w:p w:rsidR="006C12AB" w:rsidRPr="006C12AB" w:rsidRDefault="006C12AB" w:rsidP="006C12AB">
            <w:pPr>
              <w:keepNext/>
              <w:keepLines/>
              <w:shd w:val="clear" w:color="auto" w:fill="FFFFFF"/>
              <w:spacing w:after="0" w:line="276" w:lineRule="auto"/>
              <w:rPr>
                <w:rFonts w:eastAsia="Times New Roman"/>
                <w:bCs/>
                <w:iCs/>
                <w:color w:val="000000"/>
                <w:sz w:val="22"/>
                <w:szCs w:val="24"/>
                <w:lang w:val="en-GB"/>
              </w:rPr>
            </w:pPr>
            <w:r w:rsidRPr="006C12AB">
              <w:rPr>
                <w:rFonts w:eastAsia="Times New Roman"/>
                <w:bCs/>
                <w:iCs/>
                <w:color w:val="000000"/>
                <w:sz w:val="22"/>
                <w:szCs w:val="24"/>
                <w:lang w:val="en-GB"/>
              </w:rPr>
              <w:t>0</w:t>
            </w:r>
          </w:p>
        </w:tc>
        <w:tc>
          <w:tcPr>
            <w:tcW w:w="1640" w:type="dxa"/>
            <w:shd w:val="clear" w:color="auto" w:fill="auto"/>
            <w:hideMark/>
          </w:tcPr>
          <w:p w:rsidR="006C12AB" w:rsidRPr="006C12AB" w:rsidRDefault="006C12AB" w:rsidP="006C12AB">
            <w:pPr>
              <w:keepNext/>
              <w:keepLines/>
              <w:shd w:val="clear" w:color="auto" w:fill="FFFFFF"/>
              <w:spacing w:after="0" w:line="276" w:lineRule="auto"/>
              <w:rPr>
                <w:rFonts w:eastAsia="Times New Roman"/>
                <w:bCs/>
                <w:iCs/>
                <w:color w:val="000000"/>
                <w:sz w:val="22"/>
                <w:szCs w:val="24"/>
                <w:lang w:val="en-GB"/>
              </w:rPr>
            </w:pPr>
            <w:r w:rsidRPr="006C12AB">
              <w:rPr>
                <w:rFonts w:eastAsia="Times New Roman"/>
                <w:bCs/>
                <w:iCs/>
                <w:color w:val="000000"/>
                <w:sz w:val="22"/>
                <w:szCs w:val="24"/>
                <w:lang w:val="en-GB"/>
              </w:rPr>
              <w:t>0</w:t>
            </w:r>
          </w:p>
        </w:tc>
        <w:tc>
          <w:tcPr>
            <w:tcW w:w="2220" w:type="dxa"/>
            <w:shd w:val="clear" w:color="auto" w:fill="auto"/>
            <w:hideMark/>
          </w:tcPr>
          <w:p w:rsidR="006C12AB" w:rsidRPr="006C12AB" w:rsidRDefault="006C12AB" w:rsidP="006C12AB">
            <w:pPr>
              <w:keepNext/>
              <w:keepLines/>
              <w:shd w:val="clear" w:color="auto" w:fill="FFFFFF"/>
              <w:spacing w:after="0" w:line="276" w:lineRule="auto"/>
              <w:rPr>
                <w:rFonts w:eastAsia="Times New Roman"/>
                <w:bCs/>
                <w:iCs/>
                <w:color w:val="000000"/>
                <w:sz w:val="22"/>
                <w:szCs w:val="24"/>
                <w:lang w:val="en-GB"/>
              </w:rPr>
            </w:pPr>
            <w:r w:rsidRPr="006C12AB">
              <w:rPr>
                <w:rFonts w:eastAsia="Times New Roman"/>
                <w:bCs/>
                <w:iCs/>
                <w:color w:val="000000"/>
                <w:sz w:val="22"/>
                <w:szCs w:val="24"/>
                <w:lang w:val="en-GB"/>
              </w:rPr>
              <w:t>0</w:t>
            </w:r>
          </w:p>
        </w:tc>
        <w:tc>
          <w:tcPr>
            <w:tcW w:w="1900" w:type="dxa"/>
            <w:shd w:val="clear" w:color="auto" w:fill="auto"/>
            <w:hideMark/>
          </w:tcPr>
          <w:p w:rsidR="006C12AB" w:rsidRPr="006C12AB" w:rsidRDefault="006C12AB" w:rsidP="006C12AB">
            <w:pPr>
              <w:keepNext/>
              <w:keepLines/>
              <w:shd w:val="clear" w:color="auto" w:fill="FFFFFF"/>
              <w:spacing w:after="0" w:line="276" w:lineRule="auto"/>
              <w:rPr>
                <w:rFonts w:eastAsia="Times New Roman"/>
                <w:bCs/>
                <w:iCs/>
                <w:color w:val="000000"/>
                <w:sz w:val="22"/>
                <w:szCs w:val="24"/>
                <w:lang w:val="en-GB"/>
              </w:rPr>
            </w:pPr>
            <w:r w:rsidRPr="006C12AB">
              <w:rPr>
                <w:rFonts w:eastAsia="Times New Roman"/>
                <w:bCs/>
                <w:iCs/>
                <w:color w:val="000000"/>
                <w:sz w:val="22"/>
                <w:szCs w:val="24"/>
                <w:lang w:val="en-GB"/>
              </w:rPr>
              <w:t>0</w:t>
            </w:r>
          </w:p>
        </w:tc>
      </w:tr>
      <w:tr w:rsidR="006C12AB" w:rsidRPr="006C12AB" w:rsidTr="006C12AB">
        <w:trPr>
          <w:trHeight w:val="330"/>
          <w:jc w:val="center"/>
        </w:trPr>
        <w:tc>
          <w:tcPr>
            <w:tcW w:w="2400" w:type="dxa"/>
            <w:shd w:val="clear" w:color="auto" w:fill="auto"/>
            <w:hideMark/>
          </w:tcPr>
          <w:p w:rsidR="006C12AB" w:rsidRPr="006C12AB" w:rsidRDefault="006C12AB" w:rsidP="006C12AB">
            <w:pPr>
              <w:keepNext/>
              <w:keepLines/>
              <w:shd w:val="clear" w:color="auto" w:fill="FFFFFF"/>
              <w:spacing w:after="0" w:line="276" w:lineRule="auto"/>
              <w:rPr>
                <w:rFonts w:eastAsia="Times New Roman"/>
                <w:bCs/>
                <w:iCs/>
                <w:color w:val="000000"/>
                <w:sz w:val="22"/>
                <w:szCs w:val="24"/>
                <w:lang w:val="en-GB"/>
              </w:rPr>
            </w:pPr>
            <w:r w:rsidRPr="006C12AB">
              <w:rPr>
                <w:rFonts w:eastAsia="Times New Roman"/>
                <w:bCs/>
                <w:iCs/>
                <w:color w:val="000000"/>
                <w:sz w:val="22"/>
                <w:szCs w:val="24"/>
                <w:lang w:val="en-GB"/>
              </w:rPr>
              <w:t>Concrete</w:t>
            </w:r>
          </w:p>
        </w:tc>
        <w:tc>
          <w:tcPr>
            <w:tcW w:w="1700" w:type="dxa"/>
            <w:shd w:val="clear" w:color="auto" w:fill="auto"/>
            <w:hideMark/>
          </w:tcPr>
          <w:p w:rsidR="006C12AB" w:rsidRPr="006C12AB" w:rsidRDefault="006C12AB" w:rsidP="006C12AB">
            <w:pPr>
              <w:keepNext/>
              <w:keepLines/>
              <w:shd w:val="clear" w:color="auto" w:fill="FFFFFF"/>
              <w:spacing w:after="0" w:line="276" w:lineRule="auto"/>
              <w:rPr>
                <w:rFonts w:eastAsia="Times New Roman"/>
                <w:bCs/>
                <w:iCs/>
                <w:color w:val="000000"/>
                <w:sz w:val="22"/>
                <w:szCs w:val="24"/>
                <w:lang w:val="en-GB"/>
              </w:rPr>
            </w:pPr>
            <w:r w:rsidRPr="006C12AB">
              <w:rPr>
                <w:rFonts w:eastAsia="Times New Roman"/>
                <w:bCs/>
                <w:iCs/>
                <w:color w:val="000000"/>
                <w:sz w:val="22"/>
                <w:szCs w:val="24"/>
                <w:lang w:val="en-GB"/>
              </w:rPr>
              <w:t>0</w:t>
            </w:r>
          </w:p>
        </w:tc>
        <w:tc>
          <w:tcPr>
            <w:tcW w:w="1640" w:type="dxa"/>
            <w:shd w:val="clear" w:color="auto" w:fill="auto"/>
            <w:hideMark/>
          </w:tcPr>
          <w:p w:rsidR="006C12AB" w:rsidRPr="006C12AB" w:rsidRDefault="006C12AB" w:rsidP="006C12AB">
            <w:pPr>
              <w:keepNext/>
              <w:keepLines/>
              <w:shd w:val="clear" w:color="auto" w:fill="FFFFFF"/>
              <w:spacing w:after="0" w:line="276" w:lineRule="auto"/>
              <w:rPr>
                <w:rFonts w:eastAsia="Times New Roman"/>
                <w:bCs/>
                <w:iCs/>
                <w:color w:val="000000"/>
                <w:sz w:val="22"/>
                <w:szCs w:val="24"/>
                <w:lang w:val="en-GB"/>
              </w:rPr>
            </w:pPr>
            <w:r w:rsidRPr="006C12AB">
              <w:rPr>
                <w:rFonts w:eastAsia="Times New Roman"/>
                <w:bCs/>
                <w:iCs/>
                <w:color w:val="000000"/>
                <w:sz w:val="22"/>
                <w:szCs w:val="24"/>
                <w:lang w:val="en-GB"/>
              </w:rPr>
              <w:t>0</w:t>
            </w:r>
          </w:p>
        </w:tc>
        <w:tc>
          <w:tcPr>
            <w:tcW w:w="2220" w:type="dxa"/>
            <w:shd w:val="clear" w:color="auto" w:fill="auto"/>
            <w:hideMark/>
          </w:tcPr>
          <w:p w:rsidR="006C12AB" w:rsidRPr="006C12AB" w:rsidRDefault="006C12AB" w:rsidP="006C12AB">
            <w:pPr>
              <w:keepNext/>
              <w:keepLines/>
              <w:shd w:val="clear" w:color="auto" w:fill="FFFFFF"/>
              <w:spacing w:after="0" w:line="276" w:lineRule="auto"/>
              <w:rPr>
                <w:rFonts w:eastAsia="Times New Roman"/>
                <w:bCs/>
                <w:iCs/>
                <w:color w:val="000000"/>
                <w:sz w:val="22"/>
                <w:szCs w:val="24"/>
                <w:lang w:val="en-GB"/>
              </w:rPr>
            </w:pPr>
            <w:r w:rsidRPr="006C12AB">
              <w:rPr>
                <w:rFonts w:eastAsia="Times New Roman"/>
                <w:bCs/>
                <w:iCs/>
                <w:color w:val="000000"/>
                <w:sz w:val="22"/>
                <w:szCs w:val="24"/>
                <w:lang w:val="en-GB"/>
              </w:rPr>
              <w:t>0</w:t>
            </w:r>
          </w:p>
        </w:tc>
        <w:tc>
          <w:tcPr>
            <w:tcW w:w="1900" w:type="dxa"/>
            <w:shd w:val="clear" w:color="auto" w:fill="auto"/>
            <w:hideMark/>
          </w:tcPr>
          <w:p w:rsidR="006C12AB" w:rsidRPr="006C12AB" w:rsidRDefault="006C12AB" w:rsidP="006C12AB">
            <w:pPr>
              <w:keepNext/>
              <w:keepLines/>
              <w:shd w:val="clear" w:color="auto" w:fill="FFFFFF"/>
              <w:spacing w:after="0" w:line="276" w:lineRule="auto"/>
              <w:rPr>
                <w:rFonts w:eastAsia="Times New Roman"/>
                <w:bCs/>
                <w:iCs/>
                <w:color w:val="000000"/>
                <w:sz w:val="22"/>
                <w:szCs w:val="24"/>
                <w:lang w:val="en-GB"/>
              </w:rPr>
            </w:pPr>
            <w:r w:rsidRPr="006C12AB">
              <w:rPr>
                <w:rFonts w:eastAsia="Times New Roman"/>
                <w:bCs/>
                <w:iCs/>
                <w:color w:val="000000"/>
                <w:sz w:val="22"/>
                <w:szCs w:val="24"/>
                <w:lang w:val="en-GB"/>
              </w:rPr>
              <w:t>0</w:t>
            </w:r>
          </w:p>
        </w:tc>
      </w:tr>
      <w:tr w:rsidR="006C12AB" w:rsidRPr="006C12AB" w:rsidTr="006C12AB">
        <w:trPr>
          <w:trHeight w:val="330"/>
          <w:jc w:val="center"/>
        </w:trPr>
        <w:tc>
          <w:tcPr>
            <w:tcW w:w="2400" w:type="dxa"/>
            <w:shd w:val="clear" w:color="auto" w:fill="auto"/>
            <w:hideMark/>
          </w:tcPr>
          <w:p w:rsidR="006C12AB" w:rsidRPr="006C12AB" w:rsidRDefault="006C12AB" w:rsidP="006C12AB">
            <w:pPr>
              <w:keepNext/>
              <w:keepLines/>
              <w:shd w:val="clear" w:color="auto" w:fill="FFFFFF"/>
              <w:spacing w:after="0" w:line="276" w:lineRule="auto"/>
              <w:rPr>
                <w:rFonts w:eastAsia="Times New Roman"/>
                <w:bCs/>
                <w:iCs/>
                <w:color w:val="000000"/>
                <w:sz w:val="22"/>
                <w:szCs w:val="24"/>
                <w:lang w:val="en-GB"/>
              </w:rPr>
            </w:pPr>
            <w:r w:rsidRPr="006C12AB">
              <w:rPr>
                <w:rFonts w:eastAsia="Times New Roman"/>
                <w:bCs/>
                <w:iCs/>
                <w:color w:val="000000"/>
                <w:sz w:val="22"/>
                <w:szCs w:val="24"/>
                <w:lang w:val="en-GB"/>
              </w:rPr>
              <w:t>Total</w:t>
            </w:r>
          </w:p>
        </w:tc>
        <w:tc>
          <w:tcPr>
            <w:tcW w:w="1700" w:type="dxa"/>
            <w:shd w:val="clear" w:color="auto" w:fill="auto"/>
            <w:hideMark/>
          </w:tcPr>
          <w:p w:rsidR="006C12AB" w:rsidRPr="006C12AB" w:rsidRDefault="006C12AB" w:rsidP="006C12AB">
            <w:pPr>
              <w:keepNext/>
              <w:keepLines/>
              <w:shd w:val="clear" w:color="auto" w:fill="FFFFFF"/>
              <w:spacing w:after="0" w:line="276" w:lineRule="auto"/>
              <w:rPr>
                <w:rFonts w:eastAsia="Times New Roman"/>
                <w:bCs/>
                <w:iCs/>
                <w:color w:val="000000"/>
                <w:sz w:val="22"/>
                <w:szCs w:val="24"/>
                <w:lang w:val="en-GB"/>
              </w:rPr>
            </w:pPr>
          </w:p>
        </w:tc>
        <w:tc>
          <w:tcPr>
            <w:tcW w:w="1640" w:type="dxa"/>
            <w:shd w:val="clear" w:color="auto" w:fill="auto"/>
            <w:hideMark/>
          </w:tcPr>
          <w:p w:rsidR="006C12AB" w:rsidRPr="006C12AB" w:rsidRDefault="006C12AB" w:rsidP="006C12AB">
            <w:pPr>
              <w:keepNext/>
              <w:keepLines/>
              <w:shd w:val="clear" w:color="auto" w:fill="FFFFFF"/>
              <w:spacing w:after="0" w:line="276" w:lineRule="auto"/>
              <w:rPr>
                <w:rFonts w:eastAsia="Times New Roman"/>
                <w:bCs/>
                <w:iCs/>
                <w:color w:val="000000"/>
                <w:sz w:val="22"/>
                <w:szCs w:val="24"/>
                <w:lang w:val="en-GB"/>
              </w:rPr>
            </w:pPr>
            <w:r w:rsidRPr="006C12AB">
              <w:rPr>
                <w:rFonts w:eastAsia="Times New Roman"/>
                <w:bCs/>
                <w:iCs/>
                <w:color w:val="000000"/>
                <w:sz w:val="22"/>
                <w:szCs w:val="24"/>
                <w:lang w:val="en-GB"/>
              </w:rPr>
              <w:t>0</w:t>
            </w:r>
          </w:p>
        </w:tc>
        <w:tc>
          <w:tcPr>
            <w:tcW w:w="2220" w:type="dxa"/>
            <w:shd w:val="clear" w:color="auto" w:fill="auto"/>
            <w:hideMark/>
          </w:tcPr>
          <w:p w:rsidR="006C12AB" w:rsidRPr="006C12AB" w:rsidRDefault="006C12AB" w:rsidP="006C12AB">
            <w:pPr>
              <w:keepNext/>
              <w:keepLines/>
              <w:shd w:val="clear" w:color="auto" w:fill="FFFFFF"/>
              <w:spacing w:after="0" w:line="276" w:lineRule="auto"/>
              <w:rPr>
                <w:rFonts w:eastAsia="Times New Roman"/>
                <w:bCs/>
                <w:iCs/>
                <w:color w:val="000000"/>
                <w:sz w:val="22"/>
                <w:szCs w:val="24"/>
                <w:lang w:val="en-GB"/>
              </w:rPr>
            </w:pPr>
            <w:r w:rsidRPr="006C12AB">
              <w:rPr>
                <w:rFonts w:eastAsia="Times New Roman"/>
                <w:sz w:val="24"/>
                <w:szCs w:val="24"/>
              </w:rPr>
              <w:t>29.712</w:t>
            </w:r>
          </w:p>
        </w:tc>
        <w:tc>
          <w:tcPr>
            <w:tcW w:w="1900" w:type="dxa"/>
            <w:shd w:val="clear" w:color="auto" w:fill="auto"/>
            <w:hideMark/>
          </w:tcPr>
          <w:p w:rsidR="006C12AB" w:rsidRPr="006C12AB" w:rsidRDefault="006C12AB" w:rsidP="006C12AB">
            <w:pPr>
              <w:keepNext/>
              <w:keepLines/>
              <w:shd w:val="clear" w:color="auto" w:fill="FFFFFF"/>
              <w:spacing w:after="0" w:line="276" w:lineRule="auto"/>
              <w:rPr>
                <w:rFonts w:eastAsia="Times New Roman"/>
                <w:bCs/>
                <w:iCs/>
                <w:color w:val="000000"/>
                <w:sz w:val="22"/>
                <w:szCs w:val="24"/>
                <w:lang w:val="en-GB"/>
              </w:rPr>
            </w:pPr>
            <w:r w:rsidRPr="006C12AB">
              <w:rPr>
                <w:rFonts w:eastAsia="Times New Roman"/>
                <w:sz w:val="24"/>
                <w:szCs w:val="24"/>
              </w:rPr>
              <w:t>29.712</w:t>
            </w:r>
          </w:p>
        </w:tc>
      </w:tr>
    </w:tbl>
    <w:p w:rsidR="006C12AB" w:rsidRPr="006C12AB" w:rsidRDefault="006C12AB" w:rsidP="006C12AB">
      <w:pPr>
        <w:keepNext/>
        <w:keepLines/>
        <w:spacing w:after="240" w:line="276" w:lineRule="auto"/>
        <w:outlineLvl w:val="2"/>
        <w:rPr>
          <w:rFonts w:eastAsia="Times New Roman"/>
          <w:b/>
          <w:bCs/>
          <w:color w:val="000000"/>
          <w:sz w:val="24"/>
          <w:szCs w:val="26"/>
          <w:lang w:val="en-GB" w:eastAsia="en-GB"/>
        </w:rPr>
      </w:pPr>
      <w:bookmarkStart w:id="108" w:name="_Toc52086487"/>
      <w:bookmarkStart w:id="109" w:name="_Toc52417111"/>
      <w:r w:rsidRPr="006C12AB">
        <w:rPr>
          <w:rFonts w:eastAsia="Times New Roman"/>
          <w:b/>
          <w:bCs/>
          <w:color w:val="000000"/>
          <w:sz w:val="24"/>
          <w:szCs w:val="26"/>
          <w:lang w:val="en-GB" w:eastAsia="en-GB"/>
        </w:rPr>
        <w:t>Road structures</w:t>
      </w:r>
      <w:bookmarkEnd w:id="108"/>
      <w:bookmarkEnd w:id="109"/>
    </w:p>
    <w:p w:rsidR="006C12AB" w:rsidRPr="006C12AB" w:rsidRDefault="006C12AB" w:rsidP="006C12AB">
      <w:pPr>
        <w:keepNext/>
        <w:keepLines/>
        <w:spacing w:after="240" w:line="276" w:lineRule="auto"/>
        <w:outlineLvl w:val="2"/>
        <w:rPr>
          <w:rFonts w:eastAsia="Times New Roman"/>
          <w:b/>
          <w:bCs/>
          <w:color w:val="000000"/>
          <w:sz w:val="24"/>
          <w:szCs w:val="26"/>
          <w:lang w:val="en-GB" w:eastAsia="en-GB"/>
        </w:rPr>
      </w:pPr>
      <w:bookmarkStart w:id="110" w:name="_Toc52417112"/>
      <w:r w:rsidRPr="006C12AB">
        <w:rPr>
          <w:rFonts w:eastAsia="Times New Roman"/>
          <w:b/>
          <w:bCs/>
          <w:color w:val="000000"/>
          <w:sz w:val="22"/>
          <w:szCs w:val="20"/>
          <w:lang w:val="en-GB"/>
        </w:rPr>
        <w:t>Roads structures by road classification</w:t>
      </w:r>
      <w:bookmarkEnd w:id="110"/>
      <w:r w:rsidRPr="006C12AB">
        <w:rPr>
          <w:rFonts w:eastAsia="Times New Roman"/>
          <w:b/>
          <w:bCs/>
          <w:color w:val="000000"/>
          <w:sz w:val="22"/>
          <w:szCs w:val="20"/>
          <w:lang w:val="en-GB"/>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1"/>
        <w:gridCol w:w="2625"/>
        <w:gridCol w:w="2480"/>
        <w:gridCol w:w="2772"/>
        <w:gridCol w:w="2336"/>
      </w:tblGrid>
      <w:tr w:rsidR="006C12AB" w:rsidRPr="006C12AB" w:rsidTr="006C12AB">
        <w:trPr>
          <w:jc w:val="center"/>
        </w:trPr>
        <w:tc>
          <w:tcPr>
            <w:tcW w:w="1397" w:type="pct"/>
            <w:shd w:val="clear" w:color="auto" w:fill="FFFFFF" w:themeFill="background1"/>
          </w:tcPr>
          <w:p w:rsidR="006C12AB" w:rsidRPr="006C12AB" w:rsidRDefault="006C12AB" w:rsidP="006C12AB">
            <w:pPr>
              <w:shd w:val="clear" w:color="auto" w:fill="FFFFFF"/>
              <w:spacing w:after="0" w:line="276" w:lineRule="auto"/>
              <w:rPr>
                <w:rFonts w:eastAsia="Times New Roman"/>
                <w:b/>
                <w:bCs/>
                <w:iCs/>
                <w:color w:val="000000"/>
                <w:sz w:val="22"/>
                <w:szCs w:val="24"/>
                <w:lang w:val="en-GB"/>
              </w:rPr>
            </w:pPr>
            <w:r w:rsidRPr="006C12AB">
              <w:rPr>
                <w:rFonts w:eastAsia="Times New Roman"/>
                <w:b/>
                <w:bCs/>
                <w:iCs/>
                <w:color w:val="000000"/>
                <w:sz w:val="22"/>
                <w:szCs w:val="24"/>
                <w:lang w:val="en-GB"/>
              </w:rPr>
              <w:t>Type</w:t>
            </w:r>
          </w:p>
        </w:tc>
        <w:tc>
          <w:tcPr>
            <w:tcW w:w="926" w:type="pct"/>
            <w:shd w:val="clear" w:color="auto" w:fill="FFFFFF" w:themeFill="background1"/>
          </w:tcPr>
          <w:p w:rsidR="006C12AB" w:rsidRPr="006C12AB" w:rsidRDefault="006C12AB" w:rsidP="006C12AB">
            <w:pPr>
              <w:shd w:val="clear" w:color="auto" w:fill="FFFFFF"/>
              <w:spacing w:after="0" w:line="276" w:lineRule="auto"/>
              <w:rPr>
                <w:rFonts w:eastAsia="Times New Roman"/>
                <w:b/>
                <w:bCs/>
                <w:iCs/>
                <w:color w:val="000000"/>
                <w:sz w:val="22"/>
                <w:szCs w:val="24"/>
                <w:lang w:val="en-GB"/>
              </w:rPr>
            </w:pPr>
            <w:r w:rsidRPr="006C12AB">
              <w:rPr>
                <w:rFonts w:eastAsia="Times New Roman"/>
                <w:b/>
                <w:bCs/>
                <w:iCs/>
                <w:color w:val="000000"/>
                <w:sz w:val="22"/>
                <w:szCs w:val="24"/>
                <w:lang w:val="en-GB"/>
              </w:rPr>
              <w:t>On Primary road in No</w:t>
            </w:r>
          </w:p>
        </w:tc>
        <w:tc>
          <w:tcPr>
            <w:tcW w:w="875" w:type="pct"/>
            <w:shd w:val="clear" w:color="auto" w:fill="FFFFFF" w:themeFill="background1"/>
          </w:tcPr>
          <w:p w:rsidR="006C12AB" w:rsidRPr="006C12AB" w:rsidRDefault="006C12AB" w:rsidP="006C12AB">
            <w:pPr>
              <w:shd w:val="clear" w:color="auto" w:fill="FFFFFF"/>
              <w:spacing w:after="0" w:line="276" w:lineRule="auto"/>
              <w:rPr>
                <w:rFonts w:eastAsia="Times New Roman"/>
                <w:b/>
                <w:bCs/>
                <w:iCs/>
                <w:color w:val="000000"/>
                <w:sz w:val="22"/>
                <w:szCs w:val="24"/>
                <w:lang w:val="en-GB"/>
              </w:rPr>
            </w:pPr>
            <w:r w:rsidRPr="006C12AB">
              <w:rPr>
                <w:rFonts w:eastAsia="Times New Roman"/>
                <w:b/>
                <w:bCs/>
                <w:iCs/>
                <w:color w:val="000000"/>
                <w:sz w:val="22"/>
                <w:szCs w:val="24"/>
                <w:lang w:val="en-GB"/>
              </w:rPr>
              <w:t>On Secondary road in No</w:t>
            </w:r>
          </w:p>
        </w:tc>
        <w:tc>
          <w:tcPr>
            <w:tcW w:w="978" w:type="pct"/>
            <w:shd w:val="clear" w:color="auto" w:fill="FFFFFF" w:themeFill="background1"/>
          </w:tcPr>
          <w:p w:rsidR="006C12AB" w:rsidRPr="006C12AB" w:rsidRDefault="006C12AB" w:rsidP="006C12AB">
            <w:pPr>
              <w:shd w:val="clear" w:color="auto" w:fill="FFFFFF"/>
              <w:spacing w:after="0" w:line="276" w:lineRule="auto"/>
              <w:rPr>
                <w:rFonts w:eastAsia="Times New Roman"/>
                <w:b/>
                <w:bCs/>
                <w:iCs/>
                <w:color w:val="000000"/>
                <w:sz w:val="22"/>
                <w:szCs w:val="24"/>
                <w:lang w:val="en-GB"/>
              </w:rPr>
            </w:pPr>
            <w:r w:rsidRPr="006C12AB">
              <w:rPr>
                <w:rFonts w:eastAsia="Times New Roman"/>
                <w:b/>
                <w:bCs/>
                <w:iCs/>
                <w:color w:val="000000"/>
                <w:sz w:val="22"/>
                <w:szCs w:val="24"/>
                <w:lang w:val="en-GB"/>
              </w:rPr>
              <w:t xml:space="preserve"> On Collectors &amp; Local Road in No</w:t>
            </w:r>
          </w:p>
        </w:tc>
        <w:tc>
          <w:tcPr>
            <w:tcW w:w="824" w:type="pct"/>
            <w:shd w:val="clear" w:color="auto" w:fill="FFFFFF" w:themeFill="background1"/>
          </w:tcPr>
          <w:p w:rsidR="006C12AB" w:rsidRPr="006C12AB" w:rsidRDefault="006C12AB" w:rsidP="006C12AB">
            <w:pPr>
              <w:shd w:val="clear" w:color="auto" w:fill="FFFFFF"/>
              <w:spacing w:after="0" w:line="276" w:lineRule="auto"/>
              <w:rPr>
                <w:rFonts w:eastAsia="Times New Roman"/>
                <w:b/>
                <w:bCs/>
                <w:iCs/>
                <w:color w:val="000000"/>
                <w:sz w:val="22"/>
                <w:szCs w:val="24"/>
                <w:lang w:val="en-GB"/>
              </w:rPr>
            </w:pPr>
            <w:r w:rsidRPr="006C12AB">
              <w:rPr>
                <w:rFonts w:eastAsia="Times New Roman"/>
                <w:b/>
                <w:bCs/>
                <w:iCs/>
                <w:color w:val="000000"/>
                <w:sz w:val="22"/>
                <w:szCs w:val="24"/>
                <w:lang w:val="en-GB"/>
              </w:rPr>
              <w:t>Total  in NO</w:t>
            </w:r>
          </w:p>
        </w:tc>
      </w:tr>
      <w:tr w:rsidR="006C12AB" w:rsidRPr="006C12AB" w:rsidTr="006C12AB">
        <w:trPr>
          <w:jc w:val="center"/>
        </w:trPr>
        <w:tc>
          <w:tcPr>
            <w:tcW w:w="1397" w:type="pct"/>
            <w:shd w:val="clear" w:color="auto" w:fill="auto"/>
          </w:tcPr>
          <w:p w:rsidR="006C12AB" w:rsidRPr="006C12AB" w:rsidRDefault="006C12AB" w:rsidP="006C12AB">
            <w:pPr>
              <w:shd w:val="clear" w:color="auto" w:fill="FFFFFF"/>
              <w:spacing w:after="0" w:line="276" w:lineRule="auto"/>
              <w:rPr>
                <w:rFonts w:eastAsia="Times New Roman"/>
                <w:b/>
                <w:bCs/>
                <w:iCs/>
                <w:color w:val="000000"/>
                <w:sz w:val="22"/>
                <w:szCs w:val="24"/>
                <w:lang w:val="en-GB"/>
              </w:rPr>
            </w:pPr>
            <w:r w:rsidRPr="006C12AB">
              <w:rPr>
                <w:rFonts w:eastAsia="Times New Roman"/>
                <w:b/>
                <w:bCs/>
                <w:iCs/>
                <w:color w:val="000000"/>
                <w:sz w:val="22"/>
                <w:szCs w:val="24"/>
                <w:lang w:val="en-GB"/>
              </w:rPr>
              <w:t>Bridge</w:t>
            </w:r>
          </w:p>
        </w:tc>
        <w:tc>
          <w:tcPr>
            <w:tcW w:w="926" w:type="pct"/>
            <w:shd w:val="clear" w:color="auto" w:fill="auto"/>
          </w:tcPr>
          <w:p w:rsidR="006C12AB" w:rsidRPr="006C12AB" w:rsidRDefault="006C12AB" w:rsidP="006C12AB">
            <w:pPr>
              <w:shd w:val="clear" w:color="auto" w:fill="FFFFFF"/>
              <w:spacing w:after="0" w:line="276" w:lineRule="auto"/>
              <w:rPr>
                <w:rFonts w:eastAsia="Times New Roman"/>
                <w:b/>
                <w:bCs/>
                <w:iCs/>
                <w:color w:val="000000"/>
                <w:sz w:val="22"/>
                <w:szCs w:val="24"/>
                <w:lang w:val="en-GB"/>
              </w:rPr>
            </w:pPr>
            <w:r w:rsidRPr="006C12AB">
              <w:rPr>
                <w:rFonts w:eastAsia="Times New Roman"/>
                <w:b/>
                <w:bCs/>
                <w:iCs/>
                <w:color w:val="000000"/>
                <w:sz w:val="22"/>
                <w:szCs w:val="24"/>
                <w:lang w:val="en-GB"/>
              </w:rPr>
              <w:t>4(federal asset)</w:t>
            </w:r>
          </w:p>
        </w:tc>
        <w:tc>
          <w:tcPr>
            <w:tcW w:w="875" w:type="pct"/>
            <w:shd w:val="clear" w:color="auto" w:fill="auto"/>
          </w:tcPr>
          <w:p w:rsidR="006C12AB" w:rsidRPr="006C12AB" w:rsidRDefault="006C12AB" w:rsidP="006C12AB">
            <w:pPr>
              <w:shd w:val="clear" w:color="auto" w:fill="FFFFFF"/>
              <w:spacing w:after="0" w:line="276" w:lineRule="auto"/>
              <w:rPr>
                <w:rFonts w:eastAsia="Times New Roman"/>
                <w:b/>
                <w:bCs/>
                <w:iCs/>
                <w:color w:val="000000"/>
                <w:sz w:val="22"/>
                <w:szCs w:val="24"/>
                <w:lang w:val="en-GB"/>
              </w:rPr>
            </w:pPr>
            <w:r w:rsidRPr="006C12AB">
              <w:rPr>
                <w:rFonts w:eastAsia="Times New Roman"/>
                <w:b/>
                <w:bCs/>
                <w:iCs/>
                <w:color w:val="000000"/>
                <w:sz w:val="22"/>
                <w:szCs w:val="24"/>
                <w:lang w:val="en-GB"/>
              </w:rPr>
              <w:t>0</w:t>
            </w:r>
          </w:p>
        </w:tc>
        <w:tc>
          <w:tcPr>
            <w:tcW w:w="978" w:type="pct"/>
            <w:shd w:val="clear" w:color="auto" w:fill="auto"/>
          </w:tcPr>
          <w:p w:rsidR="006C12AB" w:rsidRPr="006C12AB" w:rsidRDefault="006C12AB" w:rsidP="006C12AB">
            <w:pPr>
              <w:shd w:val="clear" w:color="auto" w:fill="FFFFFF"/>
              <w:spacing w:after="0" w:line="276" w:lineRule="auto"/>
              <w:rPr>
                <w:rFonts w:eastAsia="Times New Roman"/>
                <w:b/>
                <w:bCs/>
                <w:iCs/>
                <w:color w:val="000000"/>
                <w:sz w:val="22"/>
                <w:szCs w:val="24"/>
                <w:lang w:val="en-GB"/>
              </w:rPr>
            </w:pPr>
            <w:r w:rsidRPr="006C12AB">
              <w:rPr>
                <w:rFonts w:eastAsia="Times New Roman"/>
                <w:b/>
                <w:bCs/>
                <w:iCs/>
                <w:color w:val="000000"/>
                <w:sz w:val="22"/>
                <w:szCs w:val="24"/>
                <w:lang w:val="en-GB"/>
              </w:rPr>
              <w:t>23</w:t>
            </w:r>
          </w:p>
        </w:tc>
        <w:tc>
          <w:tcPr>
            <w:tcW w:w="824" w:type="pct"/>
            <w:shd w:val="clear" w:color="auto" w:fill="auto"/>
          </w:tcPr>
          <w:p w:rsidR="006C12AB" w:rsidRPr="006C12AB" w:rsidRDefault="006C12AB" w:rsidP="006C12AB">
            <w:pPr>
              <w:shd w:val="clear" w:color="auto" w:fill="FFFFFF"/>
              <w:spacing w:after="0" w:line="276" w:lineRule="auto"/>
              <w:rPr>
                <w:rFonts w:eastAsia="Times New Roman"/>
                <w:b/>
                <w:bCs/>
                <w:iCs/>
                <w:color w:val="000000"/>
                <w:sz w:val="22"/>
                <w:szCs w:val="24"/>
                <w:lang w:val="en-GB"/>
              </w:rPr>
            </w:pPr>
            <w:r w:rsidRPr="006C12AB">
              <w:rPr>
                <w:rFonts w:eastAsia="Times New Roman"/>
                <w:b/>
                <w:bCs/>
                <w:iCs/>
                <w:color w:val="000000"/>
                <w:sz w:val="22"/>
                <w:szCs w:val="24"/>
                <w:lang w:val="en-GB"/>
              </w:rPr>
              <w:t>23</w:t>
            </w:r>
          </w:p>
        </w:tc>
      </w:tr>
      <w:tr w:rsidR="006C12AB" w:rsidRPr="006C12AB" w:rsidTr="006C12AB">
        <w:trPr>
          <w:jc w:val="center"/>
        </w:trPr>
        <w:tc>
          <w:tcPr>
            <w:tcW w:w="1397" w:type="pct"/>
            <w:shd w:val="clear" w:color="auto" w:fill="auto"/>
          </w:tcPr>
          <w:p w:rsidR="006C12AB" w:rsidRPr="006C12AB" w:rsidRDefault="006C12AB" w:rsidP="006C12AB">
            <w:pPr>
              <w:shd w:val="clear" w:color="auto" w:fill="FFFFFF"/>
              <w:spacing w:after="0" w:line="276" w:lineRule="auto"/>
              <w:rPr>
                <w:rFonts w:eastAsia="Times New Roman"/>
                <w:b/>
                <w:bCs/>
                <w:iCs/>
                <w:color w:val="000000"/>
                <w:sz w:val="22"/>
                <w:szCs w:val="24"/>
                <w:lang w:val="en-GB"/>
              </w:rPr>
            </w:pPr>
            <w:r w:rsidRPr="006C12AB">
              <w:rPr>
                <w:rFonts w:eastAsia="Times New Roman"/>
                <w:b/>
                <w:bCs/>
                <w:iCs/>
                <w:color w:val="000000"/>
                <w:sz w:val="22"/>
                <w:szCs w:val="24"/>
                <w:lang w:val="en-GB"/>
              </w:rPr>
              <w:t>Culvert</w:t>
            </w:r>
          </w:p>
        </w:tc>
        <w:tc>
          <w:tcPr>
            <w:tcW w:w="926" w:type="pct"/>
            <w:shd w:val="clear" w:color="auto" w:fill="auto"/>
          </w:tcPr>
          <w:p w:rsidR="006C12AB" w:rsidRPr="006C12AB" w:rsidRDefault="006C12AB" w:rsidP="006C12AB">
            <w:pPr>
              <w:shd w:val="clear" w:color="auto" w:fill="FFFFFF"/>
              <w:spacing w:after="0" w:line="276" w:lineRule="auto"/>
              <w:rPr>
                <w:rFonts w:eastAsia="Times New Roman"/>
                <w:b/>
                <w:bCs/>
                <w:iCs/>
                <w:color w:val="000000"/>
                <w:sz w:val="22"/>
                <w:szCs w:val="24"/>
                <w:lang w:val="en-GB"/>
              </w:rPr>
            </w:pPr>
            <w:r w:rsidRPr="006C12AB">
              <w:rPr>
                <w:rFonts w:eastAsia="Times New Roman"/>
                <w:b/>
                <w:bCs/>
                <w:iCs/>
                <w:color w:val="000000"/>
                <w:sz w:val="22"/>
                <w:szCs w:val="24"/>
                <w:lang w:val="en-GB"/>
              </w:rPr>
              <w:t>0</w:t>
            </w:r>
          </w:p>
        </w:tc>
        <w:tc>
          <w:tcPr>
            <w:tcW w:w="875" w:type="pct"/>
            <w:shd w:val="clear" w:color="auto" w:fill="auto"/>
          </w:tcPr>
          <w:p w:rsidR="006C12AB" w:rsidRPr="006C12AB" w:rsidRDefault="006C12AB" w:rsidP="006C12AB">
            <w:pPr>
              <w:shd w:val="clear" w:color="auto" w:fill="FFFFFF"/>
              <w:spacing w:after="0" w:line="276" w:lineRule="auto"/>
              <w:rPr>
                <w:rFonts w:eastAsia="Times New Roman"/>
                <w:b/>
                <w:bCs/>
                <w:iCs/>
                <w:color w:val="000000"/>
                <w:sz w:val="22"/>
                <w:szCs w:val="24"/>
                <w:lang w:val="en-GB"/>
              </w:rPr>
            </w:pPr>
            <w:r w:rsidRPr="006C12AB">
              <w:rPr>
                <w:rFonts w:eastAsia="Times New Roman"/>
                <w:b/>
                <w:bCs/>
                <w:iCs/>
                <w:color w:val="000000"/>
                <w:sz w:val="22"/>
                <w:szCs w:val="24"/>
                <w:lang w:val="en-GB"/>
              </w:rPr>
              <w:t>4</w:t>
            </w:r>
          </w:p>
        </w:tc>
        <w:tc>
          <w:tcPr>
            <w:tcW w:w="978" w:type="pct"/>
            <w:shd w:val="clear" w:color="auto" w:fill="auto"/>
          </w:tcPr>
          <w:p w:rsidR="006C12AB" w:rsidRPr="006C12AB" w:rsidRDefault="006C12AB" w:rsidP="006C12AB">
            <w:pPr>
              <w:shd w:val="clear" w:color="auto" w:fill="FFFFFF"/>
              <w:spacing w:after="0" w:line="276" w:lineRule="auto"/>
              <w:rPr>
                <w:rFonts w:eastAsia="Times New Roman"/>
                <w:b/>
                <w:bCs/>
                <w:iCs/>
                <w:color w:val="000000"/>
                <w:sz w:val="22"/>
                <w:szCs w:val="24"/>
                <w:lang w:val="en-GB"/>
              </w:rPr>
            </w:pPr>
            <w:r w:rsidRPr="006C12AB">
              <w:rPr>
                <w:rFonts w:eastAsia="Times New Roman"/>
                <w:b/>
                <w:bCs/>
                <w:iCs/>
                <w:color w:val="000000"/>
                <w:sz w:val="22"/>
                <w:szCs w:val="24"/>
                <w:lang w:val="en-GB"/>
              </w:rPr>
              <w:t>23</w:t>
            </w:r>
          </w:p>
        </w:tc>
        <w:tc>
          <w:tcPr>
            <w:tcW w:w="824" w:type="pct"/>
            <w:shd w:val="clear" w:color="auto" w:fill="auto"/>
          </w:tcPr>
          <w:p w:rsidR="006C12AB" w:rsidRPr="006C12AB" w:rsidRDefault="006C12AB" w:rsidP="006C12AB">
            <w:pPr>
              <w:shd w:val="clear" w:color="auto" w:fill="FFFFFF"/>
              <w:spacing w:after="0" w:line="276" w:lineRule="auto"/>
              <w:rPr>
                <w:rFonts w:eastAsia="Times New Roman"/>
                <w:b/>
                <w:bCs/>
                <w:iCs/>
                <w:color w:val="000000"/>
                <w:sz w:val="22"/>
                <w:szCs w:val="24"/>
                <w:lang w:val="en-GB"/>
              </w:rPr>
            </w:pPr>
            <w:r w:rsidRPr="006C12AB">
              <w:rPr>
                <w:rFonts w:eastAsia="Times New Roman"/>
                <w:b/>
                <w:bCs/>
                <w:iCs/>
                <w:color w:val="000000"/>
                <w:sz w:val="22"/>
                <w:szCs w:val="24"/>
                <w:lang w:val="en-GB"/>
              </w:rPr>
              <w:t>27</w:t>
            </w:r>
          </w:p>
        </w:tc>
      </w:tr>
      <w:tr w:rsidR="006C12AB" w:rsidRPr="006C12AB" w:rsidTr="006C12AB">
        <w:trPr>
          <w:jc w:val="center"/>
        </w:trPr>
        <w:tc>
          <w:tcPr>
            <w:tcW w:w="1397" w:type="pct"/>
            <w:shd w:val="clear" w:color="auto" w:fill="auto"/>
          </w:tcPr>
          <w:p w:rsidR="006C12AB" w:rsidRPr="006C12AB" w:rsidRDefault="006C12AB" w:rsidP="006C12AB">
            <w:pPr>
              <w:shd w:val="clear" w:color="auto" w:fill="FFFFFF"/>
              <w:spacing w:after="0" w:line="276" w:lineRule="auto"/>
              <w:rPr>
                <w:rFonts w:eastAsia="Times New Roman"/>
                <w:b/>
                <w:bCs/>
                <w:iCs/>
                <w:color w:val="000000"/>
                <w:sz w:val="22"/>
                <w:szCs w:val="24"/>
                <w:lang w:val="en-GB"/>
              </w:rPr>
            </w:pPr>
            <w:r w:rsidRPr="006C12AB">
              <w:rPr>
                <w:rFonts w:eastAsia="Times New Roman"/>
                <w:b/>
                <w:bCs/>
                <w:iCs/>
                <w:color w:val="000000"/>
                <w:sz w:val="22"/>
                <w:szCs w:val="24"/>
                <w:lang w:val="en-GB"/>
              </w:rPr>
              <w:t>Total</w:t>
            </w:r>
          </w:p>
        </w:tc>
        <w:tc>
          <w:tcPr>
            <w:tcW w:w="926" w:type="pct"/>
            <w:shd w:val="clear" w:color="auto" w:fill="auto"/>
          </w:tcPr>
          <w:p w:rsidR="006C12AB" w:rsidRPr="006C12AB" w:rsidRDefault="006C12AB" w:rsidP="006C12AB">
            <w:pPr>
              <w:shd w:val="clear" w:color="auto" w:fill="FFFFFF"/>
              <w:spacing w:after="0" w:line="276" w:lineRule="auto"/>
              <w:rPr>
                <w:rFonts w:eastAsia="Times New Roman"/>
                <w:b/>
                <w:bCs/>
                <w:iCs/>
                <w:color w:val="000000"/>
                <w:sz w:val="22"/>
                <w:szCs w:val="24"/>
                <w:lang w:val="en-GB"/>
              </w:rPr>
            </w:pPr>
            <w:r w:rsidRPr="006C12AB">
              <w:rPr>
                <w:rFonts w:eastAsia="Times New Roman"/>
                <w:b/>
                <w:bCs/>
                <w:iCs/>
                <w:color w:val="000000"/>
                <w:sz w:val="22"/>
                <w:szCs w:val="24"/>
                <w:lang w:val="en-GB"/>
              </w:rPr>
              <w:t>0</w:t>
            </w:r>
          </w:p>
        </w:tc>
        <w:tc>
          <w:tcPr>
            <w:tcW w:w="875" w:type="pct"/>
            <w:shd w:val="clear" w:color="auto" w:fill="auto"/>
          </w:tcPr>
          <w:p w:rsidR="006C12AB" w:rsidRPr="006C12AB" w:rsidRDefault="006C12AB" w:rsidP="006C12AB">
            <w:pPr>
              <w:shd w:val="clear" w:color="auto" w:fill="FFFFFF"/>
              <w:spacing w:after="0" w:line="276" w:lineRule="auto"/>
              <w:rPr>
                <w:rFonts w:eastAsia="Times New Roman"/>
                <w:b/>
                <w:bCs/>
                <w:iCs/>
                <w:color w:val="000000"/>
                <w:sz w:val="22"/>
                <w:szCs w:val="24"/>
                <w:lang w:val="en-GB"/>
              </w:rPr>
            </w:pPr>
            <w:r w:rsidRPr="006C12AB">
              <w:rPr>
                <w:rFonts w:eastAsia="Times New Roman"/>
                <w:b/>
                <w:bCs/>
                <w:iCs/>
                <w:color w:val="000000"/>
                <w:sz w:val="22"/>
                <w:szCs w:val="24"/>
                <w:lang w:val="en-GB"/>
              </w:rPr>
              <w:t> 4</w:t>
            </w:r>
          </w:p>
        </w:tc>
        <w:tc>
          <w:tcPr>
            <w:tcW w:w="978" w:type="pct"/>
            <w:shd w:val="clear" w:color="auto" w:fill="auto"/>
          </w:tcPr>
          <w:p w:rsidR="006C12AB" w:rsidRPr="006C12AB" w:rsidRDefault="006C12AB" w:rsidP="006C12AB">
            <w:pPr>
              <w:shd w:val="clear" w:color="auto" w:fill="FFFFFF"/>
              <w:spacing w:after="0" w:line="276" w:lineRule="auto"/>
              <w:rPr>
                <w:rFonts w:eastAsia="Times New Roman"/>
                <w:b/>
                <w:bCs/>
                <w:iCs/>
                <w:color w:val="000000"/>
                <w:sz w:val="22"/>
                <w:szCs w:val="24"/>
                <w:lang w:val="en-GB"/>
              </w:rPr>
            </w:pPr>
            <w:r w:rsidRPr="006C12AB">
              <w:rPr>
                <w:rFonts w:eastAsia="Times New Roman"/>
                <w:b/>
                <w:bCs/>
                <w:iCs/>
                <w:color w:val="000000"/>
                <w:sz w:val="22"/>
                <w:szCs w:val="24"/>
                <w:lang w:val="en-GB"/>
              </w:rPr>
              <w:t>46</w:t>
            </w:r>
          </w:p>
        </w:tc>
        <w:tc>
          <w:tcPr>
            <w:tcW w:w="824" w:type="pct"/>
            <w:shd w:val="clear" w:color="auto" w:fill="auto"/>
          </w:tcPr>
          <w:p w:rsidR="006C12AB" w:rsidRPr="006C12AB" w:rsidRDefault="006C12AB" w:rsidP="006C12AB">
            <w:pPr>
              <w:shd w:val="clear" w:color="auto" w:fill="FFFFFF"/>
              <w:spacing w:after="0" w:line="276" w:lineRule="auto"/>
              <w:rPr>
                <w:rFonts w:eastAsia="Times New Roman"/>
                <w:b/>
                <w:bCs/>
                <w:iCs/>
                <w:color w:val="000000"/>
                <w:sz w:val="22"/>
                <w:szCs w:val="24"/>
                <w:lang w:val="en-GB"/>
              </w:rPr>
            </w:pPr>
            <w:r w:rsidRPr="006C12AB">
              <w:rPr>
                <w:rFonts w:eastAsia="Times New Roman"/>
                <w:b/>
                <w:bCs/>
                <w:iCs/>
                <w:color w:val="000000"/>
                <w:sz w:val="22"/>
                <w:szCs w:val="24"/>
                <w:lang w:val="en-GB"/>
              </w:rPr>
              <w:t> 50</w:t>
            </w:r>
          </w:p>
        </w:tc>
      </w:tr>
    </w:tbl>
    <w:p w:rsidR="006C12AB" w:rsidRPr="006C12AB" w:rsidRDefault="006C12AB" w:rsidP="006C12AB">
      <w:pPr>
        <w:spacing w:after="240" w:line="276" w:lineRule="auto"/>
        <w:jc w:val="both"/>
        <w:rPr>
          <w:rFonts w:eastAsia="Times New Roman"/>
          <w:color w:val="000000"/>
          <w:sz w:val="24"/>
          <w:szCs w:val="24"/>
          <w:lang w:val="en-GB"/>
        </w:rPr>
      </w:pPr>
      <w:r w:rsidRPr="006C12AB">
        <w:rPr>
          <w:rFonts w:eastAsia="Times New Roman"/>
          <w:color w:val="000000"/>
          <w:sz w:val="24"/>
          <w:szCs w:val="24"/>
          <w:lang w:val="en-GB"/>
        </w:rPr>
        <w:t xml:space="preserve">Total no of bridges =23 in number  </w:t>
      </w:r>
    </w:p>
    <w:p w:rsidR="006C12AB" w:rsidRPr="006C12AB" w:rsidRDefault="006C12AB" w:rsidP="006C12AB">
      <w:pPr>
        <w:spacing w:after="240" w:line="276" w:lineRule="auto"/>
        <w:jc w:val="both"/>
        <w:rPr>
          <w:rFonts w:eastAsia="Times New Roman"/>
          <w:color w:val="000000"/>
          <w:sz w:val="24"/>
          <w:szCs w:val="24"/>
          <w:lang w:val="en-GB"/>
        </w:rPr>
      </w:pPr>
      <w:r w:rsidRPr="006C12AB">
        <w:rPr>
          <w:rFonts w:eastAsia="Times New Roman"/>
          <w:color w:val="000000"/>
          <w:sz w:val="24"/>
          <w:szCs w:val="24"/>
          <w:lang w:val="en-GB"/>
        </w:rPr>
        <w:t>Tota</w:t>
      </w:r>
      <w:bookmarkStart w:id="111" w:name="_Toc52086488"/>
      <w:r w:rsidRPr="006C12AB">
        <w:rPr>
          <w:rFonts w:eastAsia="Times New Roman"/>
          <w:color w:val="000000"/>
          <w:sz w:val="24"/>
          <w:szCs w:val="24"/>
          <w:lang w:val="en-GB"/>
        </w:rPr>
        <w:t xml:space="preserve">l no of culverts =27 in number </w:t>
      </w:r>
    </w:p>
    <w:p w:rsidR="006C12AB" w:rsidRDefault="006C12AB" w:rsidP="006C12AB">
      <w:pPr>
        <w:spacing w:after="240" w:line="276" w:lineRule="auto"/>
        <w:jc w:val="both"/>
        <w:rPr>
          <w:rFonts w:eastAsia="Times New Roman"/>
          <w:b/>
          <w:bCs/>
          <w:color w:val="000000"/>
          <w:sz w:val="24"/>
          <w:szCs w:val="26"/>
          <w:lang w:val="en-GB" w:eastAsia="en-GB"/>
        </w:rPr>
      </w:pPr>
    </w:p>
    <w:p w:rsidR="006C12AB" w:rsidRDefault="006C12AB" w:rsidP="006C12AB">
      <w:pPr>
        <w:spacing w:after="240" w:line="276" w:lineRule="auto"/>
        <w:jc w:val="both"/>
        <w:rPr>
          <w:rFonts w:eastAsia="Times New Roman"/>
          <w:b/>
          <w:bCs/>
          <w:color w:val="000000"/>
          <w:sz w:val="24"/>
          <w:szCs w:val="26"/>
          <w:lang w:val="en-GB" w:eastAsia="en-GB"/>
        </w:rPr>
      </w:pPr>
    </w:p>
    <w:p w:rsidR="006C12AB" w:rsidRPr="006C12AB" w:rsidRDefault="006C12AB" w:rsidP="006C12AB">
      <w:pPr>
        <w:spacing w:after="240" w:line="276" w:lineRule="auto"/>
        <w:jc w:val="both"/>
        <w:rPr>
          <w:rFonts w:eastAsia="Times New Roman"/>
          <w:color w:val="000000"/>
          <w:sz w:val="24"/>
          <w:szCs w:val="24"/>
          <w:lang w:val="en-GB"/>
        </w:rPr>
      </w:pPr>
      <w:r w:rsidRPr="006C12AB">
        <w:rPr>
          <w:rFonts w:eastAsia="Times New Roman"/>
          <w:b/>
          <w:bCs/>
          <w:color w:val="000000"/>
          <w:sz w:val="24"/>
          <w:szCs w:val="26"/>
          <w:lang w:val="en-GB" w:eastAsia="en-GB"/>
        </w:rPr>
        <w:lastRenderedPageBreak/>
        <w:t>Street lights</w:t>
      </w:r>
      <w:bookmarkEnd w:id="111"/>
    </w:p>
    <w:p w:rsidR="006C12AB" w:rsidRPr="006C12AB" w:rsidRDefault="006C12AB" w:rsidP="006C12AB">
      <w:pPr>
        <w:spacing w:after="240" w:line="276" w:lineRule="auto"/>
        <w:rPr>
          <w:rFonts w:eastAsia="Times New Roman"/>
          <w:b/>
          <w:bCs/>
          <w:color w:val="000000"/>
          <w:sz w:val="22"/>
          <w:szCs w:val="20"/>
          <w:lang w:val="en-GB"/>
        </w:rPr>
      </w:pPr>
      <w:bookmarkStart w:id="112" w:name="_Toc21821716"/>
      <w:r w:rsidRPr="006C12AB">
        <w:rPr>
          <w:rFonts w:eastAsia="Times New Roman"/>
          <w:b/>
          <w:bCs/>
          <w:color w:val="000000"/>
          <w:sz w:val="22"/>
          <w:szCs w:val="20"/>
          <w:lang w:val="en-GB"/>
        </w:rPr>
        <w:t xml:space="preserve"> Street lights by road classification</w:t>
      </w:r>
      <w:bookmarkEnd w:id="112"/>
    </w:p>
    <w:tbl>
      <w:tblPr>
        <w:tblW w:w="9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1700"/>
        <w:gridCol w:w="1640"/>
        <w:gridCol w:w="2220"/>
        <w:gridCol w:w="1900"/>
      </w:tblGrid>
      <w:tr w:rsidR="006C12AB" w:rsidRPr="006C12AB" w:rsidTr="006C12AB">
        <w:trPr>
          <w:trHeight w:val="912"/>
          <w:jc w:val="center"/>
        </w:trPr>
        <w:tc>
          <w:tcPr>
            <w:tcW w:w="2400" w:type="dxa"/>
            <w:shd w:val="clear" w:color="auto" w:fill="FFFFFF" w:themeFill="background1"/>
            <w:hideMark/>
          </w:tcPr>
          <w:p w:rsidR="006C12AB" w:rsidRPr="006C12AB" w:rsidRDefault="006C12AB" w:rsidP="006C12AB">
            <w:pPr>
              <w:keepNext/>
              <w:keepLines/>
              <w:shd w:val="clear" w:color="auto" w:fill="FFFFFF"/>
              <w:spacing w:after="0" w:line="276" w:lineRule="auto"/>
              <w:jc w:val="center"/>
              <w:rPr>
                <w:rFonts w:eastAsia="Times New Roman"/>
                <w:b/>
                <w:bCs/>
                <w:iCs/>
                <w:color w:val="000000"/>
                <w:sz w:val="22"/>
                <w:szCs w:val="24"/>
                <w:lang w:val="en-GB"/>
              </w:rPr>
            </w:pPr>
            <w:r w:rsidRPr="006C12AB">
              <w:rPr>
                <w:rFonts w:eastAsia="Times New Roman"/>
                <w:b/>
                <w:bCs/>
                <w:iCs/>
                <w:color w:val="000000"/>
                <w:sz w:val="22"/>
                <w:szCs w:val="24"/>
                <w:lang w:val="en-GB"/>
              </w:rPr>
              <w:t>Type</w:t>
            </w:r>
          </w:p>
        </w:tc>
        <w:tc>
          <w:tcPr>
            <w:tcW w:w="1700" w:type="dxa"/>
            <w:shd w:val="clear" w:color="auto" w:fill="FFFFFF" w:themeFill="background1"/>
            <w:hideMark/>
          </w:tcPr>
          <w:p w:rsidR="006C12AB" w:rsidRPr="006C12AB" w:rsidRDefault="006C12AB" w:rsidP="006C12AB">
            <w:pPr>
              <w:keepNext/>
              <w:keepLines/>
              <w:shd w:val="clear" w:color="auto" w:fill="FFFFFF"/>
              <w:spacing w:after="0" w:line="276" w:lineRule="auto"/>
              <w:jc w:val="center"/>
              <w:rPr>
                <w:rFonts w:eastAsia="Times New Roman"/>
                <w:b/>
                <w:bCs/>
                <w:iCs/>
                <w:color w:val="000000"/>
                <w:sz w:val="22"/>
                <w:szCs w:val="24"/>
                <w:lang w:val="en-GB"/>
              </w:rPr>
            </w:pPr>
            <w:r w:rsidRPr="006C12AB">
              <w:rPr>
                <w:rFonts w:eastAsia="Times New Roman"/>
                <w:b/>
                <w:bCs/>
                <w:iCs/>
                <w:color w:val="000000"/>
                <w:sz w:val="22"/>
                <w:szCs w:val="24"/>
                <w:lang w:val="en-GB"/>
              </w:rPr>
              <w:t>Street light on Primary road in No</w:t>
            </w:r>
          </w:p>
        </w:tc>
        <w:tc>
          <w:tcPr>
            <w:tcW w:w="1640" w:type="dxa"/>
            <w:shd w:val="clear" w:color="auto" w:fill="FFFFFF" w:themeFill="background1"/>
            <w:hideMark/>
          </w:tcPr>
          <w:p w:rsidR="006C12AB" w:rsidRPr="006C12AB" w:rsidRDefault="006C12AB" w:rsidP="006C12AB">
            <w:pPr>
              <w:keepNext/>
              <w:keepLines/>
              <w:shd w:val="clear" w:color="auto" w:fill="FFFFFF"/>
              <w:spacing w:after="0" w:line="276" w:lineRule="auto"/>
              <w:jc w:val="center"/>
              <w:rPr>
                <w:rFonts w:eastAsia="Times New Roman"/>
                <w:b/>
                <w:bCs/>
                <w:iCs/>
                <w:color w:val="000000"/>
                <w:sz w:val="22"/>
                <w:szCs w:val="24"/>
                <w:lang w:val="en-GB"/>
              </w:rPr>
            </w:pPr>
            <w:r w:rsidRPr="006C12AB">
              <w:rPr>
                <w:rFonts w:eastAsia="Times New Roman"/>
                <w:b/>
                <w:bCs/>
                <w:iCs/>
                <w:color w:val="000000"/>
                <w:sz w:val="22"/>
                <w:szCs w:val="24"/>
                <w:lang w:val="en-GB"/>
              </w:rPr>
              <w:t>Street light on Secondary road in No</w:t>
            </w:r>
          </w:p>
        </w:tc>
        <w:tc>
          <w:tcPr>
            <w:tcW w:w="2220" w:type="dxa"/>
            <w:shd w:val="clear" w:color="auto" w:fill="FFFFFF" w:themeFill="background1"/>
            <w:hideMark/>
          </w:tcPr>
          <w:p w:rsidR="006C12AB" w:rsidRPr="006C12AB" w:rsidRDefault="006C12AB" w:rsidP="006C12AB">
            <w:pPr>
              <w:keepNext/>
              <w:keepLines/>
              <w:shd w:val="clear" w:color="auto" w:fill="FFFFFF"/>
              <w:spacing w:after="0" w:line="276" w:lineRule="auto"/>
              <w:jc w:val="center"/>
              <w:rPr>
                <w:rFonts w:eastAsia="Times New Roman"/>
                <w:b/>
                <w:bCs/>
                <w:iCs/>
                <w:color w:val="000000"/>
                <w:sz w:val="22"/>
                <w:szCs w:val="24"/>
                <w:lang w:val="en-GB"/>
              </w:rPr>
            </w:pPr>
            <w:r w:rsidRPr="006C12AB">
              <w:rPr>
                <w:rFonts w:eastAsia="Times New Roman"/>
                <w:b/>
                <w:bCs/>
                <w:iCs/>
                <w:color w:val="000000"/>
                <w:sz w:val="22"/>
                <w:szCs w:val="24"/>
                <w:lang w:val="en-GB"/>
              </w:rPr>
              <w:t>Street light  on Collectors &amp; Local Road in No</w:t>
            </w:r>
          </w:p>
        </w:tc>
        <w:tc>
          <w:tcPr>
            <w:tcW w:w="1900" w:type="dxa"/>
            <w:shd w:val="clear" w:color="auto" w:fill="FFFFFF" w:themeFill="background1"/>
            <w:hideMark/>
          </w:tcPr>
          <w:p w:rsidR="006C12AB" w:rsidRPr="006C12AB" w:rsidRDefault="006C12AB" w:rsidP="006C12AB">
            <w:pPr>
              <w:keepNext/>
              <w:keepLines/>
              <w:shd w:val="clear" w:color="auto" w:fill="FFFFFF"/>
              <w:spacing w:after="0" w:line="276" w:lineRule="auto"/>
              <w:jc w:val="center"/>
              <w:rPr>
                <w:rFonts w:eastAsia="Times New Roman"/>
                <w:b/>
                <w:bCs/>
                <w:iCs/>
                <w:color w:val="000000"/>
                <w:sz w:val="22"/>
                <w:szCs w:val="24"/>
                <w:lang w:val="en-GB"/>
              </w:rPr>
            </w:pPr>
            <w:r w:rsidRPr="006C12AB">
              <w:rPr>
                <w:rFonts w:eastAsia="Times New Roman"/>
                <w:b/>
                <w:bCs/>
                <w:iCs/>
                <w:color w:val="000000"/>
                <w:sz w:val="22"/>
                <w:szCs w:val="24"/>
                <w:lang w:val="en-GB"/>
              </w:rPr>
              <w:t>Total Street light  in No</w:t>
            </w:r>
          </w:p>
        </w:tc>
      </w:tr>
      <w:tr w:rsidR="006C12AB" w:rsidRPr="006C12AB" w:rsidTr="006C12AB">
        <w:trPr>
          <w:trHeight w:val="315"/>
          <w:jc w:val="center"/>
        </w:trPr>
        <w:tc>
          <w:tcPr>
            <w:tcW w:w="2400" w:type="dxa"/>
            <w:shd w:val="clear" w:color="auto" w:fill="FFFFFF" w:themeFill="background1"/>
            <w:hideMark/>
          </w:tcPr>
          <w:p w:rsidR="006C12AB" w:rsidRPr="006C12AB" w:rsidRDefault="006C12AB" w:rsidP="006C12AB">
            <w:pPr>
              <w:keepNext/>
              <w:keepLines/>
              <w:shd w:val="clear" w:color="auto" w:fill="FFFFFF"/>
              <w:spacing w:after="0" w:line="276" w:lineRule="auto"/>
              <w:rPr>
                <w:rFonts w:eastAsia="Times New Roman"/>
                <w:bCs/>
                <w:iCs/>
                <w:color w:val="000000"/>
                <w:sz w:val="22"/>
                <w:szCs w:val="24"/>
                <w:lang w:val="en-GB"/>
              </w:rPr>
            </w:pPr>
            <w:r w:rsidRPr="006C12AB">
              <w:rPr>
                <w:rFonts w:eastAsia="Times New Roman"/>
                <w:bCs/>
                <w:iCs/>
                <w:color w:val="000000"/>
                <w:sz w:val="22"/>
                <w:szCs w:val="24"/>
                <w:lang w:val="en-GB"/>
              </w:rPr>
              <w:t>Steel pole (sodium lamp)</w:t>
            </w:r>
          </w:p>
        </w:tc>
        <w:tc>
          <w:tcPr>
            <w:tcW w:w="1700" w:type="dxa"/>
            <w:shd w:val="clear" w:color="auto" w:fill="FFFFFF" w:themeFill="background1"/>
            <w:hideMark/>
          </w:tcPr>
          <w:p w:rsidR="006C12AB" w:rsidRPr="006C12AB" w:rsidRDefault="006C12AB" w:rsidP="006C12AB">
            <w:pPr>
              <w:keepNext/>
              <w:keepLines/>
              <w:shd w:val="clear" w:color="auto" w:fill="FFFFFF"/>
              <w:spacing w:after="0" w:line="276" w:lineRule="auto"/>
              <w:rPr>
                <w:rFonts w:eastAsia="Times New Roman"/>
                <w:bCs/>
                <w:iCs/>
                <w:color w:val="000000"/>
                <w:sz w:val="22"/>
                <w:szCs w:val="24"/>
                <w:lang w:val="en-GB"/>
              </w:rPr>
            </w:pPr>
            <w:r w:rsidRPr="006C12AB">
              <w:rPr>
                <w:rFonts w:eastAsia="Times New Roman"/>
                <w:bCs/>
                <w:iCs/>
                <w:color w:val="000000"/>
                <w:sz w:val="22"/>
                <w:szCs w:val="24"/>
                <w:lang w:val="en-GB"/>
              </w:rPr>
              <w:t>456</w:t>
            </w:r>
          </w:p>
        </w:tc>
        <w:tc>
          <w:tcPr>
            <w:tcW w:w="1640" w:type="dxa"/>
            <w:shd w:val="clear" w:color="auto" w:fill="FFFFFF" w:themeFill="background1"/>
            <w:hideMark/>
          </w:tcPr>
          <w:p w:rsidR="006C12AB" w:rsidRPr="006C12AB" w:rsidRDefault="006C12AB" w:rsidP="006C12AB">
            <w:pPr>
              <w:keepNext/>
              <w:keepLines/>
              <w:shd w:val="clear" w:color="auto" w:fill="FFFFFF"/>
              <w:spacing w:after="0" w:line="276" w:lineRule="auto"/>
              <w:rPr>
                <w:rFonts w:eastAsia="Times New Roman"/>
                <w:bCs/>
                <w:iCs/>
                <w:color w:val="000000"/>
                <w:sz w:val="22"/>
                <w:szCs w:val="24"/>
                <w:lang w:val="en-GB"/>
              </w:rPr>
            </w:pPr>
            <w:r w:rsidRPr="006C12AB">
              <w:rPr>
                <w:rFonts w:eastAsia="Times New Roman"/>
                <w:bCs/>
                <w:iCs/>
                <w:color w:val="000000"/>
                <w:sz w:val="22"/>
                <w:szCs w:val="24"/>
                <w:lang w:val="en-GB"/>
              </w:rPr>
              <w:t>64</w:t>
            </w:r>
          </w:p>
        </w:tc>
        <w:tc>
          <w:tcPr>
            <w:tcW w:w="2220" w:type="dxa"/>
            <w:shd w:val="clear" w:color="auto" w:fill="FFFFFF" w:themeFill="background1"/>
            <w:hideMark/>
          </w:tcPr>
          <w:p w:rsidR="006C12AB" w:rsidRPr="006C12AB" w:rsidRDefault="006C12AB" w:rsidP="006C12AB">
            <w:pPr>
              <w:keepNext/>
              <w:keepLines/>
              <w:shd w:val="clear" w:color="auto" w:fill="FFFFFF"/>
              <w:spacing w:after="0" w:line="276" w:lineRule="auto"/>
              <w:rPr>
                <w:rFonts w:eastAsia="Times New Roman"/>
                <w:bCs/>
                <w:iCs/>
                <w:color w:val="000000"/>
                <w:sz w:val="22"/>
                <w:szCs w:val="24"/>
                <w:lang w:val="en-GB"/>
              </w:rPr>
            </w:pPr>
            <w:r w:rsidRPr="006C12AB">
              <w:rPr>
                <w:rFonts w:eastAsia="Times New Roman"/>
                <w:bCs/>
                <w:iCs/>
                <w:color w:val="000000"/>
                <w:sz w:val="22"/>
                <w:szCs w:val="24"/>
                <w:lang w:val="en-GB"/>
              </w:rPr>
              <w:t>409</w:t>
            </w:r>
          </w:p>
        </w:tc>
        <w:tc>
          <w:tcPr>
            <w:tcW w:w="1900" w:type="dxa"/>
            <w:shd w:val="clear" w:color="auto" w:fill="FFFFFF" w:themeFill="background1"/>
            <w:hideMark/>
          </w:tcPr>
          <w:p w:rsidR="006C12AB" w:rsidRPr="006C12AB" w:rsidRDefault="006C12AB" w:rsidP="006C12AB">
            <w:pPr>
              <w:keepNext/>
              <w:keepLines/>
              <w:shd w:val="clear" w:color="auto" w:fill="FFFFFF"/>
              <w:spacing w:after="0" w:line="276" w:lineRule="auto"/>
              <w:rPr>
                <w:rFonts w:eastAsia="Times New Roman"/>
                <w:bCs/>
                <w:iCs/>
                <w:color w:val="000000"/>
                <w:sz w:val="22"/>
                <w:szCs w:val="24"/>
                <w:lang w:val="en-GB"/>
              </w:rPr>
            </w:pPr>
            <w:r w:rsidRPr="006C12AB">
              <w:rPr>
                <w:rFonts w:eastAsia="Times New Roman"/>
                <w:sz w:val="24"/>
                <w:szCs w:val="24"/>
              </w:rPr>
              <w:t>929</w:t>
            </w:r>
          </w:p>
        </w:tc>
      </w:tr>
      <w:tr w:rsidR="006C12AB" w:rsidRPr="006C12AB" w:rsidTr="006C12AB">
        <w:trPr>
          <w:trHeight w:val="330"/>
          <w:jc w:val="center"/>
        </w:trPr>
        <w:tc>
          <w:tcPr>
            <w:tcW w:w="2400" w:type="dxa"/>
            <w:shd w:val="clear" w:color="auto" w:fill="auto"/>
            <w:hideMark/>
          </w:tcPr>
          <w:p w:rsidR="006C12AB" w:rsidRPr="006C12AB" w:rsidRDefault="006C12AB" w:rsidP="006C12AB">
            <w:pPr>
              <w:keepNext/>
              <w:keepLines/>
              <w:shd w:val="clear" w:color="auto" w:fill="FFFFFF"/>
              <w:spacing w:after="0" w:line="276" w:lineRule="auto"/>
              <w:rPr>
                <w:rFonts w:eastAsia="Times New Roman"/>
                <w:bCs/>
                <w:iCs/>
                <w:color w:val="000000"/>
                <w:sz w:val="22"/>
                <w:szCs w:val="24"/>
                <w:lang w:val="en-GB"/>
              </w:rPr>
            </w:pPr>
            <w:r w:rsidRPr="006C12AB">
              <w:rPr>
                <w:rFonts w:eastAsia="Times New Roman"/>
                <w:bCs/>
                <w:iCs/>
                <w:color w:val="000000"/>
                <w:sz w:val="22"/>
                <w:szCs w:val="24"/>
                <w:lang w:val="en-GB"/>
              </w:rPr>
              <w:t>Steel pole (solar)</w:t>
            </w:r>
          </w:p>
        </w:tc>
        <w:tc>
          <w:tcPr>
            <w:tcW w:w="1700" w:type="dxa"/>
            <w:shd w:val="clear" w:color="auto" w:fill="auto"/>
            <w:hideMark/>
          </w:tcPr>
          <w:p w:rsidR="006C12AB" w:rsidRPr="006C12AB" w:rsidRDefault="006C12AB" w:rsidP="006C12AB">
            <w:pPr>
              <w:keepNext/>
              <w:keepLines/>
              <w:shd w:val="clear" w:color="auto" w:fill="FFFFFF"/>
              <w:spacing w:after="0" w:line="276" w:lineRule="auto"/>
              <w:rPr>
                <w:rFonts w:eastAsia="Times New Roman"/>
                <w:bCs/>
                <w:iCs/>
                <w:color w:val="000000"/>
                <w:sz w:val="22"/>
                <w:szCs w:val="24"/>
                <w:lang w:val="en-GB"/>
              </w:rPr>
            </w:pPr>
            <w:r w:rsidRPr="006C12AB">
              <w:rPr>
                <w:rFonts w:eastAsia="Times New Roman"/>
                <w:bCs/>
                <w:iCs/>
                <w:color w:val="000000"/>
                <w:sz w:val="22"/>
                <w:szCs w:val="24"/>
                <w:lang w:val="en-GB"/>
              </w:rPr>
              <w:t>0</w:t>
            </w:r>
          </w:p>
        </w:tc>
        <w:tc>
          <w:tcPr>
            <w:tcW w:w="1640" w:type="dxa"/>
            <w:shd w:val="clear" w:color="auto" w:fill="auto"/>
            <w:hideMark/>
          </w:tcPr>
          <w:p w:rsidR="006C12AB" w:rsidRPr="006C12AB" w:rsidRDefault="006C12AB" w:rsidP="006C12AB">
            <w:pPr>
              <w:keepNext/>
              <w:keepLines/>
              <w:shd w:val="clear" w:color="auto" w:fill="FFFFFF"/>
              <w:spacing w:after="0" w:line="276" w:lineRule="auto"/>
              <w:rPr>
                <w:rFonts w:eastAsia="Times New Roman"/>
                <w:bCs/>
                <w:iCs/>
                <w:color w:val="000000"/>
                <w:sz w:val="22"/>
                <w:szCs w:val="24"/>
                <w:lang w:val="en-GB"/>
              </w:rPr>
            </w:pPr>
            <w:r w:rsidRPr="006C12AB">
              <w:rPr>
                <w:rFonts w:eastAsia="Times New Roman"/>
                <w:bCs/>
                <w:iCs/>
                <w:color w:val="000000"/>
                <w:sz w:val="22"/>
                <w:szCs w:val="24"/>
                <w:lang w:val="en-GB"/>
              </w:rPr>
              <w:t>0</w:t>
            </w:r>
          </w:p>
        </w:tc>
        <w:tc>
          <w:tcPr>
            <w:tcW w:w="2220" w:type="dxa"/>
            <w:shd w:val="clear" w:color="auto" w:fill="auto"/>
            <w:hideMark/>
          </w:tcPr>
          <w:p w:rsidR="006C12AB" w:rsidRPr="006C12AB" w:rsidRDefault="006C12AB" w:rsidP="006C12AB">
            <w:pPr>
              <w:keepNext/>
              <w:keepLines/>
              <w:shd w:val="clear" w:color="auto" w:fill="FFFFFF"/>
              <w:spacing w:after="0" w:line="276" w:lineRule="auto"/>
              <w:rPr>
                <w:rFonts w:eastAsia="Times New Roman"/>
                <w:bCs/>
                <w:iCs/>
                <w:color w:val="000000"/>
                <w:sz w:val="22"/>
                <w:szCs w:val="24"/>
                <w:lang w:val="en-GB"/>
              </w:rPr>
            </w:pPr>
            <w:r w:rsidRPr="006C12AB">
              <w:rPr>
                <w:rFonts w:eastAsia="Times New Roman"/>
                <w:bCs/>
                <w:iCs/>
                <w:color w:val="000000"/>
                <w:sz w:val="22"/>
                <w:szCs w:val="24"/>
                <w:lang w:val="en-GB"/>
              </w:rPr>
              <w:t>110</w:t>
            </w:r>
          </w:p>
        </w:tc>
        <w:tc>
          <w:tcPr>
            <w:tcW w:w="1900" w:type="dxa"/>
            <w:shd w:val="clear" w:color="auto" w:fill="auto"/>
            <w:hideMark/>
          </w:tcPr>
          <w:p w:rsidR="006C12AB" w:rsidRPr="006C12AB" w:rsidRDefault="006C12AB" w:rsidP="006C12AB">
            <w:pPr>
              <w:keepNext/>
              <w:keepLines/>
              <w:shd w:val="clear" w:color="auto" w:fill="FFFFFF"/>
              <w:spacing w:after="0" w:line="276" w:lineRule="auto"/>
              <w:rPr>
                <w:rFonts w:eastAsia="Times New Roman"/>
                <w:bCs/>
                <w:iCs/>
                <w:color w:val="000000"/>
                <w:sz w:val="22"/>
                <w:szCs w:val="24"/>
                <w:lang w:val="en-GB"/>
              </w:rPr>
            </w:pPr>
            <w:r w:rsidRPr="006C12AB">
              <w:rPr>
                <w:rFonts w:eastAsia="Times New Roman"/>
                <w:bCs/>
                <w:iCs/>
                <w:color w:val="000000"/>
                <w:sz w:val="22"/>
                <w:szCs w:val="24"/>
                <w:lang w:val="en-GB"/>
              </w:rPr>
              <w:t>110</w:t>
            </w:r>
          </w:p>
        </w:tc>
      </w:tr>
      <w:tr w:rsidR="006C12AB" w:rsidRPr="006C12AB" w:rsidTr="006C12AB">
        <w:trPr>
          <w:trHeight w:val="330"/>
          <w:jc w:val="center"/>
        </w:trPr>
        <w:tc>
          <w:tcPr>
            <w:tcW w:w="2400" w:type="dxa"/>
            <w:shd w:val="clear" w:color="auto" w:fill="auto"/>
            <w:hideMark/>
          </w:tcPr>
          <w:p w:rsidR="006C12AB" w:rsidRPr="006C12AB" w:rsidRDefault="006C12AB" w:rsidP="006C12AB">
            <w:pPr>
              <w:keepNext/>
              <w:keepLines/>
              <w:shd w:val="clear" w:color="auto" w:fill="FFFFFF"/>
              <w:spacing w:after="0" w:line="276" w:lineRule="auto"/>
              <w:rPr>
                <w:rFonts w:eastAsia="Times New Roman"/>
                <w:bCs/>
                <w:iCs/>
                <w:color w:val="000000"/>
                <w:sz w:val="22"/>
                <w:szCs w:val="24"/>
                <w:lang w:val="en-GB"/>
              </w:rPr>
            </w:pPr>
            <w:r w:rsidRPr="006C12AB">
              <w:rPr>
                <w:rFonts w:eastAsia="Times New Roman"/>
                <w:bCs/>
                <w:iCs/>
                <w:color w:val="000000"/>
                <w:sz w:val="22"/>
                <w:szCs w:val="24"/>
                <w:lang w:val="en-GB"/>
              </w:rPr>
              <w:t>Total</w:t>
            </w:r>
          </w:p>
        </w:tc>
        <w:tc>
          <w:tcPr>
            <w:tcW w:w="1700" w:type="dxa"/>
            <w:shd w:val="clear" w:color="auto" w:fill="auto"/>
            <w:hideMark/>
          </w:tcPr>
          <w:p w:rsidR="006C12AB" w:rsidRPr="006C12AB" w:rsidRDefault="006C12AB" w:rsidP="006C12AB">
            <w:pPr>
              <w:keepNext/>
              <w:keepLines/>
              <w:shd w:val="clear" w:color="auto" w:fill="FFFFFF"/>
              <w:spacing w:after="0" w:line="276" w:lineRule="auto"/>
              <w:rPr>
                <w:rFonts w:eastAsia="Times New Roman"/>
                <w:bCs/>
                <w:iCs/>
                <w:color w:val="000000"/>
                <w:sz w:val="22"/>
                <w:szCs w:val="24"/>
                <w:lang w:val="en-GB"/>
              </w:rPr>
            </w:pPr>
            <w:r w:rsidRPr="006C12AB">
              <w:rPr>
                <w:rFonts w:eastAsia="Times New Roman"/>
                <w:bCs/>
                <w:iCs/>
                <w:color w:val="000000"/>
                <w:sz w:val="22"/>
                <w:szCs w:val="24"/>
                <w:lang w:val="en-GB"/>
              </w:rPr>
              <w:t>456</w:t>
            </w:r>
          </w:p>
        </w:tc>
        <w:tc>
          <w:tcPr>
            <w:tcW w:w="1640" w:type="dxa"/>
            <w:shd w:val="clear" w:color="auto" w:fill="auto"/>
            <w:hideMark/>
          </w:tcPr>
          <w:p w:rsidR="006C12AB" w:rsidRPr="006C12AB" w:rsidRDefault="006C12AB" w:rsidP="006C12AB">
            <w:pPr>
              <w:keepNext/>
              <w:keepLines/>
              <w:shd w:val="clear" w:color="auto" w:fill="FFFFFF"/>
              <w:spacing w:after="0" w:line="276" w:lineRule="auto"/>
              <w:rPr>
                <w:rFonts w:eastAsia="Times New Roman"/>
                <w:bCs/>
                <w:iCs/>
                <w:color w:val="000000"/>
                <w:sz w:val="22"/>
                <w:szCs w:val="24"/>
                <w:lang w:val="en-GB"/>
              </w:rPr>
            </w:pPr>
            <w:r w:rsidRPr="006C12AB">
              <w:rPr>
                <w:rFonts w:eastAsia="Times New Roman"/>
                <w:bCs/>
                <w:iCs/>
                <w:color w:val="000000"/>
                <w:sz w:val="22"/>
                <w:szCs w:val="24"/>
                <w:lang w:val="en-GB"/>
              </w:rPr>
              <w:t>64</w:t>
            </w:r>
          </w:p>
        </w:tc>
        <w:tc>
          <w:tcPr>
            <w:tcW w:w="2220" w:type="dxa"/>
            <w:shd w:val="clear" w:color="auto" w:fill="auto"/>
            <w:hideMark/>
          </w:tcPr>
          <w:p w:rsidR="006C12AB" w:rsidRPr="006C12AB" w:rsidRDefault="006C12AB" w:rsidP="006C12AB">
            <w:pPr>
              <w:keepNext/>
              <w:keepLines/>
              <w:shd w:val="clear" w:color="auto" w:fill="FFFFFF"/>
              <w:spacing w:after="0" w:line="276" w:lineRule="auto"/>
              <w:rPr>
                <w:rFonts w:eastAsia="Times New Roman"/>
                <w:bCs/>
                <w:iCs/>
                <w:color w:val="000000"/>
                <w:sz w:val="22"/>
                <w:szCs w:val="24"/>
                <w:lang w:val="en-GB"/>
              </w:rPr>
            </w:pPr>
            <w:r w:rsidRPr="006C12AB">
              <w:rPr>
                <w:rFonts w:eastAsia="Times New Roman"/>
                <w:bCs/>
                <w:iCs/>
                <w:color w:val="000000"/>
                <w:sz w:val="22"/>
                <w:szCs w:val="24"/>
                <w:lang w:val="en-GB"/>
              </w:rPr>
              <w:t>519</w:t>
            </w:r>
          </w:p>
        </w:tc>
        <w:tc>
          <w:tcPr>
            <w:tcW w:w="1900" w:type="dxa"/>
            <w:shd w:val="clear" w:color="auto" w:fill="auto"/>
            <w:hideMark/>
          </w:tcPr>
          <w:p w:rsidR="006C12AB" w:rsidRPr="006C12AB" w:rsidRDefault="006C12AB" w:rsidP="006C12AB">
            <w:pPr>
              <w:keepNext/>
              <w:keepLines/>
              <w:shd w:val="clear" w:color="auto" w:fill="FFFFFF"/>
              <w:spacing w:after="0" w:line="276" w:lineRule="auto"/>
              <w:rPr>
                <w:rFonts w:eastAsia="Times New Roman"/>
                <w:bCs/>
                <w:iCs/>
                <w:color w:val="000000"/>
                <w:sz w:val="22"/>
                <w:szCs w:val="24"/>
                <w:lang w:val="en-GB"/>
              </w:rPr>
            </w:pPr>
            <w:r w:rsidRPr="006C12AB">
              <w:rPr>
                <w:rFonts w:eastAsia="Times New Roman"/>
                <w:sz w:val="24"/>
                <w:szCs w:val="24"/>
              </w:rPr>
              <w:t>1039</w:t>
            </w:r>
          </w:p>
        </w:tc>
      </w:tr>
    </w:tbl>
    <w:p w:rsidR="006C12AB" w:rsidRPr="006C12AB" w:rsidRDefault="006C12AB" w:rsidP="006C12AB">
      <w:pPr>
        <w:spacing w:after="200" w:line="276" w:lineRule="auto"/>
        <w:rPr>
          <w:rFonts w:eastAsia="Calibri"/>
          <w:sz w:val="22"/>
          <w:lang w:val="en-GB" w:eastAsia="en-GB"/>
        </w:rPr>
      </w:pPr>
      <w:r w:rsidRPr="006C12AB">
        <w:rPr>
          <w:rFonts w:eastAsia="Calibri"/>
          <w:sz w:val="22"/>
          <w:lang w:val="en-GB" w:eastAsia="en-GB"/>
        </w:rPr>
        <w:t>Note that number of lamps is taken as number of poles above because some poles have two way lamp and some have one way lamp.</w:t>
      </w:r>
    </w:p>
    <w:p w:rsidR="006C12AB" w:rsidRPr="006C12AB" w:rsidRDefault="006C12AB" w:rsidP="006C12AB">
      <w:pPr>
        <w:keepNext/>
        <w:keepLines/>
        <w:spacing w:after="240" w:line="276" w:lineRule="auto"/>
        <w:outlineLvl w:val="2"/>
        <w:rPr>
          <w:rFonts w:eastAsia="Times New Roman"/>
          <w:b/>
          <w:bCs/>
          <w:color w:val="000000"/>
          <w:sz w:val="24"/>
          <w:szCs w:val="26"/>
          <w:lang w:val="en-GB" w:eastAsia="en-GB"/>
        </w:rPr>
      </w:pPr>
      <w:bookmarkStart w:id="113" w:name="_Toc52086489"/>
      <w:bookmarkStart w:id="114" w:name="_Toc52417113"/>
      <w:r w:rsidRPr="006C12AB">
        <w:rPr>
          <w:rFonts w:eastAsia="Times New Roman"/>
          <w:b/>
          <w:bCs/>
          <w:color w:val="000000"/>
          <w:sz w:val="24"/>
          <w:szCs w:val="26"/>
          <w:lang w:val="en-GB" w:eastAsia="en-GB"/>
        </w:rPr>
        <w:t>.Construction machinery and vehicles</w:t>
      </w:r>
      <w:bookmarkStart w:id="115" w:name="_Toc51257763"/>
      <w:bookmarkStart w:id="116" w:name="_Toc51267565"/>
      <w:bookmarkStart w:id="117" w:name="_Toc51470107"/>
      <w:bookmarkStart w:id="118" w:name="_Toc51474197"/>
      <w:bookmarkStart w:id="119" w:name="_Toc52060693"/>
      <w:bookmarkStart w:id="120" w:name="_Toc52086490"/>
      <w:bookmarkEnd w:id="113"/>
      <w:bookmarkEnd w:id="114"/>
    </w:p>
    <w:p w:rsidR="006C12AB" w:rsidRPr="006C12AB" w:rsidRDefault="006C12AB" w:rsidP="006C12AB">
      <w:pPr>
        <w:keepNext/>
        <w:keepLines/>
        <w:spacing w:after="240" w:line="276" w:lineRule="auto"/>
        <w:outlineLvl w:val="2"/>
        <w:rPr>
          <w:rFonts w:eastAsia="Times New Roman"/>
          <w:b/>
          <w:bCs/>
          <w:color w:val="000000"/>
          <w:sz w:val="24"/>
          <w:szCs w:val="26"/>
          <w:lang w:val="en-GB" w:eastAsia="en-GB"/>
        </w:rPr>
      </w:pPr>
      <w:bookmarkStart w:id="121" w:name="_Toc52417114"/>
      <w:r w:rsidRPr="006C12AB">
        <w:rPr>
          <w:rFonts w:ascii="Times New Roman Bold" w:eastAsia="Times New Roman" w:hAnsi="Times New Roman Bold"/>
          <w:b/>
          <w:bCs/>
          <w:color w:val="000000"/>
          <w:sz w:val="24"/>
          <w:szCs w:val="26"/>
          <w:lang w:val="en-GB" w:eastAsia="en-GB"/>
        </w:rPr>
        <w:t>List of construction machinery and vehicles</w:t>
      </w:r>
      <w:bookmarkEnd w:id="115"/>
      <w:bookmarkEnd w:id="116"/>
      <w:bookmarkEnd w:id="117"/>
      <w:bookmarkEnd w:id="118"/>
      <w:bookmarkEnd w:id="119"/>
      <w:bookmarkEnd w:id="120"/>
      <w:bookmarkEnd w:id="121"/>
    </w:p>
    <w:tbl>
      <w:tblPr>
        <w:tblW w:w="9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
        <w:gridCol w:w="3941"/>
        <w:gridCol w:w="2334"/>
        <w:gridCol w:w="2531"/>
      </w:tblGrid>
      <w:tr w:rsidR="006C12AB" w:rsidRPr="006C12AB" w:rsidTr="006C12AB">
        <w:trPr>
          <w:trHeight w:val="314"/>
          <w:jc w:val="center"/>
        </w:trPr>
        <w:tc>
          <w:tcPr>
            <w:tcW w:w="1006" w:type="dxa"/>
            <w:shd w:val="clear" w:color="auto" w:fill="FFFFFF" w:themeFill="background1"/>
          </w:tcPr>
          <w:p w:rsidR="006C12AB" w:rsidRPr="006C12AB" w:rsidRDefault="006C12AB" w:rsidP="006C12AB">
            <w:pPr>
              <w:spacing w:after="0"/>
              <w:jc w:val="both"/>
              <w:rPr>
                <w:rFonts w:eastAsia="Calibri"/>
                <w:sz w:val="22"/>
              </w:rPr>
            </w:pPr>
            <w:r w:rsidRPr="006C12AB">
              <w:rPr>
                <w:rFonts w:eastAsia="Calibri"/>
                <w:sz w:val="22"/>
              </w:rPr>
              <w:t>No</w:t>
            </w:r>
          </w:p>
        </w:tc>
        <w:tc>
          <w:tcPr>
            <w:tcW w:w="3941" w:type="dxa"/>
            <w:shd w:val="clear" w:color="auto" w:fill="FFFFFF" w:themeFill="background1"/>
          </w:tcPr>
          <w:p w:rsidR="006C12AB" w:rsidRPr="006C12AB" w:rsidRDefault="006C12AB" w:rsidP="006C12AB">
            <w:pPr>
              <w:spacing w:after="0"/>
              <w:jc w:val="both"/>
              <w:rPr>
                <w:rFonts w:eastAsia="Calibri"/>
                <w:sz w:val="22"/>
              </w:rPr>
            </w:pPr>
            <w:r w:rsidRPr="006C12AB">
              <w:rPr>
                <w:rFonts w:eastAsia="Calibri"/>
                <w:sz w:val="22"/>
              </w:rPr>
              <w:t>Sub – Category</w:t>
            </w:r>
          </w:p>
        </w:tc>
        <w:tc>
          <w:tcPr>
            <w:tcW w:w="2334" w:type="dxa"/>
            <w:shd w:val="clear" w:color="auto" w:fill="FFFFFF" w:themeFill="background1"/>
          </w:tcPr>
          <w:p w:rsidR="006C12AB" w:rsidRPr="006C12AB" w:rsidRDefault="006C12AB" w:rsidP="006C12AB">
            <w:pPr>
              <w:spacing w:after="0"/>
              <w:jc w:val="both"/>
              <w:rPr>
                <w:rFonts w:eastAsia="Calibri"/>
                <w:sz w:val="22"/>
              </w:rPr>
            </w:pPr>
            <w:r w:rsidRPr="006C12AB">
              <w:rPr>
                <w:rFonts w:eastAsia="Calibri"/>
                <w:sz w:val="22"/>
              </w:rPr>
              <w:t>Details</w:t>
            </w:r>
          </w:p>
        </w:tc>
        <w:tc>
          <w:tcPr>
            <w:tcW w:w="2531" w:type="dxa"/>
            <w:shd w:val="clear" w:color="auto" w:fill="FFFFFF" w:themeFill="background1"/>
          </w:tcPr>
          <w:p w:rsidR="006C12AB" w:rsidRPr="006C12AB" w:rsidRDefault="006C12AB" w:rsidP="006C12AB">
            <w:pPr>
              <w:spacing w:after="0"/>
              <w:jc w:val="both"/>
              <w:rPr>
                <w:rFonts w:eastAsia="Calibri"/>
                <w:sz w:val="22"/>
              </w:rPr>
            </w:pPr>
            <w:r w:rsidRPr="006C12AB">
              <w:rPr>
                <w:rFonts w:eastAsia="Calibri"/>
                <w:sz w:val="22"/>
              </w:rPr>
              <w:t>Remark</w:t>
            </w:r>
          </w:p>
        </w:tc>
      </w:tr>
      <w:tr w:rsidR="006C12AB" w:rsidRPr="006C12AB" w:rsidTr="006C12AB">
        <w:trPr>
          <w:trHeight w:val="206"/>
          <w:jc w:val="center"/>
        </w:trPr>
        <w:tc>
          <w:tcPr>
            <w:tcW w:w="1006" w:type="dxa"/>
          </w:tcPr>
          <w:p w:rsidR="006C12AB" w:rsidRPr="006C12AB" w:rsidRDefault="006C12AB" w:rsidP="006C12AB">
            <w:pPr>
              <w:spacing w:after="0"/>
              <w:jc w:val="both"/>
              <w:rPr>
                <w:rFonts w:eastAsia="Calibri"/>
                <w:sz w:val="22"/>
              </w:rPr>
            </w:pPr>
            <w:r w:rsidRPr="006C12AB">
              <w:rPr>
                <w:rFonts w:eastAsia="Calibri"/>
                <w:sz w:val="22"/>
              </w:rPr>
              <w:t>1</w:t>
            </w:r>
          </w:p>
        </w:tc>
        <w:tc>
          <w:tcPr>
            <w:tcW w:w="3941" w:type="dxa"/>
          </w:tcPr>
          <w:p w:rsidR="006C12AB" w:rsidRPr="006C12AB" w:rsidRDefault="006C12AB" w:rsidP="006C12AB">
            <w:pPr>
              <w:numPr>
                <w:ilvl w:val="0"/>
                <w:numId w:val="31"/>
              </w:numPr>
              <w:spacing w:after="0"/>
              <w:jc w:val="both"/>
              <w:rPr>
                <w:rFonts w:eastAsia="Calibri"/>
                <w:sz w:val="22"/>
              </w:rPr>
            </w:pPr>
            <w:r w:rsidRPr="006C12AB">
              <w:rPr>
                <w:rFonts w:eastAsia="Calibri"/>
                <w:sz w:val="22"/>
              </w:rPr>
              <w:t>Dump truck</w:t>
            </w:r>
          </w:p>
        </w:tc>
        <w:tc>
          <w:tcPr>
            <w:tcW w:w="2334" w:type="dxa"/>
          </w:tcPr>
          <w:p w:rsidR="006C12AB" w:rsidRPr="006C12AB" w:rsidRDefault="006C12AB" w:rsidP="006C12AB">
            <w:pPr>
              <w:spacing w:after="0"/>
              <w:jc w:val="both"/>
              <w:rPr>
                <w:rFonts w:eastAsia="Calibri"/>
                <w:sz w:val="22"/>
              </w:rPr>
            </w:pPr>
            <w:r w:rsidRPr="006C12AB">
              <w:rPr>
                <w:rFonts w:eastAsia="Calibri"/>
                <w:sz w:val="22"/>
              </w:rPr>
              <w:t>2</w:t>
            </w:r>
          </w:p>
        </w:tc>
        <w:tc>
          <w:tcPr>
            <w:tcW w:w="2531" w:type="dxa"/>
          </w:tcPr>
          <w:p w:rsidR="006C12AB" w:rsidRPr="006C12AB" w:rsidRDefault="006C12AB" w:rsidP="006C12AB">
            <w:pPr>
              <w:spacing w:after="0"/>
              <w:jc w:val="both"/>
              <w:rPr>
                <w:rFonts w:eastAsia="Calibri"/>
                <w:sz w:val="22"/>
              </w:rPr>
            </w:pPr>
          </w:p>
        </w:tc>
      </w:tr>
      <w:tr w:rsidR="006C12AB" w:rsidRPr="006C12AB" w:rsidTr="006C12AB">
        <w:trPr>
          <w:trHeight w:val="447"/>
          <w:jc w:val="center"/>
        </w:trPr>
        <w:tc>
          <w:tcPr>
            <w:tcW w:w="1006" w:type="dxa"/>
          </w:tcPr>
          <w:p w:rsidR="006C12AB" w:rsidRPr="006C12AB" w:rsidRDefault="006C12AB" w:rsidP="006C12AB">
            <w:pPr>
              <w:spacing w:after="0"/>
              <w:jc w:val="both"/>
              <w:rPr>
                <w:rFonts w:eastAsia="Calibri"/>
                <w:sz w:val="22"/>
              </w:rPr>
            </w:pPr>
            <w:r w:rsidRPr="006C12AB">
              <w:rPr>
                <w:rFonts w:eastAsia="Calibri"/>
                <w:sz w:val="22"/>
              </w:rPr>
              <w:t>2</w:t>
            </w:r>
          </w:p>
        </w:tc>
        <w:tc>
          <w:tcPr>
            <w:tcW w:w="3941" w:type="dxa"/>
          </w:tcPr>
          <w:p w:rsidR="006C12AB" w:rsidRPr="006C12AB" w:rsidRDefault="006C12AB" w:rsidP="006C12AB">
            <w:pPr>
              <w:numPr>
                <w:ilvl w:val="0"/>
                <w:numId w:val="31"/>
              </w:numPr>
              <w:spacing w:after="0"/>
              <w:jc w:val="both"/>
              <w:rPr>
                <w:rFonts w:eastAsia="Calibri"/>
                <w:sz w:val="22"/>
              </w:rPr>
            </w:pPr>
            <w:r w:rsidRPr="006C12AB">
              <w:rPr>
                <w:rFonts w:eastAsia="Times New Roman"/>
                <w:bCs/>
                <w:iCs/>
                <w:color w:val="000000"/>
                <w:sz w:val="22"/>
                <w:szCs w:val="24"/>
                <w:lang w:val="en-GB"/>
              </w:rPr>
              <w:t>Loader</w:t>
            </w:r>
          </w:p>
        </w:tc>
        <w:tc>
          <w:tcPr>
            <w:tcW w:w="2334" w:type="dxa"/>
          </w:tcPr>
          <w:p w:rsidR="006C12AB" w:rsidRPr="006C12AB" w:rsidRDefault="00DF146F" w:rsidP="006C12AB">
            <w:pPr>
              <w:spacing w:after="0"/>
              <w:jc w:val="both"/>
              <w:rPr>
                <w:rFonts w:eastAsia="Calibri"/>
                <w:sz w:val="22"/>
              </w:rPr>
            </w:pPr>
            <w:r>
              <w:rPr>
                <w:rFonts w:eastAsia="Calibri"/>
                <w:sz w:val="22"/>
              </w:rPr>
              <w:t>1</w:t>
            </w:r>
          </w:p>
        </w:tc>
        <w:tc>
          <w:tcPr>
            <w:tcW w:w="2531" w:type="dxa"/>
          </w:tcPr>
          <w:p w:rsidR="006C12AB" w:rsidRPr="006C12AB" w:rsidRDefault="006C12AB" w:rsidP="006C12AB">
            <w:pPr>
              <w:spacing w:after="0"/>
              <w:jc w:val="both"/>
              <w:rPr>
                <w:rFonts w:eastAsia="Calibri"/>
                <w:sz w:val="22"/>
              </w:rPr>
            </w:pPr>
          </w:p>
        </w:tc>
      </w:tr>
      <w:tr w:rsidR="006C12AB" w:rsidRPr="006C12AB" w:rsidTr="00DF146F">
        <w:trPr>
          <w:trHeight w:val="251"/>
          <w:jc w:val="center"/>
        </w:trPr>
        <w:tc>
          <w:tcPr>
            <w:tcW w:w="1006" w:type="dxa"/>
          </w:tcPr>
          <w:p w:rsidR="006C12AB" w:rsidRPr="006C12AB" w:rsidRDefault="006C12AB" w:rsidP="006C12AB">
            <w:pPr>
              <w:spacing w:after="0"/>
              <w:jc w:val="both"/>
              <w:rPr>
                <w:rFonts w:eastAsia="Calibri"/>
                <w:sz w:val="22"/>
              </w:rPr>
            </w:pPr>
            <w:r w:rsidRPr="006C12AB">
              <w:rPr>
                <w:rFonts w:eastAsia="Calibri"/>
                <w:sz w:val="22"/>
              </w:rPr>
              <w:t>3</w:t>
            </w:r>
          </w:p>
        </w:tc>
        <w:tc>
          <w:tcPr>
            <w:tcW w:w="3941" w:type="dxa"/>
          </w:tcPr>
          <w:p w:rsidR="006C12AB" w:rsidRPr="006C12AB" w:rsidRDefault="006C12AB" w:rsidP="006C12AB">
            <w:pPr>
              <w:numPr>
                <w:ilvl w:val="0"/>
                <w:numId w:val="31"/>
              </w:numPr>
              <w:spacing w:after="0"/>
              <w:jc w:val="both"/>
              <w:rPr>
                <w:rFonts w:eastAsia="Calibri"/>
                <w:sz w:val="22"/>
              </w:rPr>
            </w:pPr>
            <w:r w:rsidRPr="006C12AB">
              <w:rPr>
                <w:rFonts w:eastAsia="Calibri"/>
                <w:sz w:val="22"/>
              </w:rPr>
              <w:t xml:space="preserve">Grader </w:t>
            </w:r>
          </w:p>
        </w:tc>
        <w:tc>
          <w:tcPr>
            <w:tcW w:w="2334" w:type="dxa"/>
          </w:tcPr>
          <w:p w:rsidR="006C12AB" w:rsidRPr="006C12AB" w:rsidRDefault="006C12AB" w:rsidP="006C12AB">
            <w:pPr>
              <w:spacing w:after="0"/>
              <w:jc w:val="both"/>
              <w:rPr>
                <w:rFonts w:eastAsia="Calibri"/>
                <w:sz w:val="22"/>
              </w:rPr>
            </w:pPr>
            <w:r w:rsidRPr="006C12AB">
              <w:rPr>
                <w:rFonts w:eastAsia="Calibri"/>
                <w:sz w:val="22"/>
              </w:rPr>
              <w:t>2</w:t>
            </w:r>
          </w:p>
        </w:tc>
        <w:tc>
          <w:tcPr>
            <w:tcW w:w="2531" w:type="dxa"/>
          </w:tcPr>
          <w:p w:rsidR="006C12AB" w:rsidRPr="006C12AB" w:rsidRDefault="006C12AB" w:rsidP="006C12AB">
            <w:pPr>
              <w:spacing w:after="0"/>
              <w:jc w:val="both"/>
              <w:rPr>
                <w:rFonts w:eastAsia="Calibri"/>
                <w:sz w:val="22"/>
              </w:rPr>
            </w:pPr>
          </w:p>
        </w:tc>
      </w:tr>
      <w:tr w:rsidR="006C12AB" w:rsidRPr="006C12AB" w:rsidTr="006C12AB">
        <w:trPr>
          <w:trHeight w:val="296"/>
          <w:jc w:val="center"/>
        </w:trPr>
        <w:tc>
          <w:tcPr>
            <w:tcW w:w="1006" w:type="dxa"/>
          </w:tcPr>
          <w:p w:rsidR="006C12AB" w:rsidRPr="006C12AB" w:rsidRDefault="006C12AB" w:rsidP="006C12AB">
            <w:pPr>
              <w:spacing w:after="0"/>
              <w:jc w:val="both"/>
              <w:rPr>
                <w:rFonts w:eastAsia="Calibri"/>
                <w:sz w:val="22"/>
              </w:rPr>
            </w:pPr>
            <w:r w:rsidRPr="006C12AB">
              <w:rPr>
                <w:rFonts w:eastAsia="Calibri"/>
                <w:sz w:val="22"/>
              </w:rPr>
              <w:t>4</w:t>
            </w:r>
          </w:p>
        </w:tc>
        <w:tc>
          <w:tcPr>
            <w:tcW w:w="3941" w:type="dxa"/>
          </w:tcPr>
          <w:p w:rsidR="006C12AB" w:rsidRPr="006C12AB" w:rsidRDefault="006C12AB" w:rsidP="006C12AB">
            <w:pPr>
              <w:numPr>
                <w:ilvl w:val="0"/>
                <w:numId w:val="31"/>
              </w:numPr>
              <w:spacing w:after="0"/>
              <w:jc w:val="both"/>
              <w:rPr>
                <w:rFonts w:eastAsia="Calibri"/>
                <w:sz w:val="22"/>
              </w:rPr>
            </w:pPr>
            <w:r w:rsidRPr="006C12AB">
              <w:rPr>
                <w:rFonts w:eastAsia="Calibri"/>
                <w:sz w:val="22"/>
              </w:rPr>
              <w:t>Excavator</w:t>
            </w:r>
          </w:p>
        </w:tc>
        <w:tc>
          <w:tcPr>
            <w:tcW w:w="2334" w:type="dxa"/>
          </w:tcPr>
          <w:p w:rsidR="006C12AB" w:rsidRPr="006C12AB" w:rsidRDefault="006C12AB" w:rsidP="006C12AB">
            <w:pPr>
              <w:spacing w:after="0"/>
              <w:jc w:val="both"/>
              <w:rPr>
                <w:rFonts w:eastAsia="Calibri"/>
                <w:sz w:val="22"/>
              </w:rPr>
            </w:pPr>
            <w:r w:rsidRPr="006C12AB">
              <w:rPr>
                <w:rFonts w:eastAsia="Calibri"/>
                <w:sz w:val="22"/>
              </w:rPr>
              <w:t>0</w:t>
            </w:r>
          </w:p>
        </w:tc>
        <w:tc>
          <w:tcPr>
            <w:tcW w:w="2531" w:type="dxa"/>
          </w:tcPr>
          <w:p w:rsidR="006C12AB" w:rsidRPr="006C12AB" w:rsidRDefault="006C12AB" w:rsidP="006C12AB">
            <w:pPr>
              <w:spacing w:after="0"/>
              <w:jc w:val="both"/>
              <w:rPr>
                <w:rFonts w:eastAsia="Calibri"/>
                <w:sz w:val="22"/>
              </w:rPr>
            </w:pPr>
          </w:p>
        </w:tc>
      </w:tr>
      <w:tr w:rsidR="006C12AB" w:rsidRPr="006C12AB" w:rsidTr="006C12AB">
        <w:trPr>
          <w:trHeight w:val="250"/>
          <w:jc w:val="center"/>
        </w:trPr>
        <w:tc>
          <w:tcPr>
            <w:tcW w:w="1006" w:type="dxa"/>
          </w:tcPr>
          <w:p w:rsidR="006C12AB" w:rsidRPr="006C12AB" w:rsidRDefault="006C12AB" w:rsidP="006C12AB">
            <w:pPr>
              <w:spacing w:after="0"/>
              <w:jc w:val="both"/>
              <w:rPr>
                <w:rFonts w:eastAsia="Calibri"/>
                <w:sz w:val="22"/>
              </w:rPr>
            </w:pPr>
            <w:r w:rsidRPr="006C12AB">
              <w:rPr>
                <w:rFonts w:eastAsia="Calibri"/>
                <w:sz w:val="22"/>
              </w:rPr>
              <w:t>5</w:t>
            </w:r>
          </w:p>
        </w:tc>
        <w:tc>
          <w:tcPr>
            <w:tcW w:w="3941" w:type="dxa"/>
          </w:tcPr>
          <w:p w:rsidR="006C12AB" w:rsidRPr="006C12AB" w:rsidRDefault="006C12AB" w:rsidP="006C12AB">
            <w:pPr>
              <w:numPr>
                <w:ilvl w:val="0"/>
                <w:numId w:val="31"/>
              </w:numPr>
              <w:spacing w:after="0"/>
              <w:jc w:val="both"/>
              <w:rPr>
                <w:rFonts w:eastAsia="Calibri"/>
                <w:sz w:val="22"/>
              </w:rPr>
            </w:pPr>
            <w:r w:rsidRPr="006C12AB">
              <w:rPr>
                <w:rFonts w:eastAsia="Calibri"/>
                <w:sz w:val="22"/>
              </w:rPr>
              <w:t>Motor cycles</w:t>
            </w:r>
          </w:p>
        </w:tc>
        <w:tc>
          <w:tcPr>
            <w:tcW w:w="2334" w:type="dxa"/>
          </w:tcPr>
          <w:p w:rsidR="006C12AB" w:rsidRPr="006C12AB" w:rsidRDefault="006C12AB" w:rsidP="006C12AB">
            <w:pPr>
              <w:spacing w:after="0"/>
              <w:jc w:val="both"/>
              <w:rPr>
                <w:rFonts w:eastAsia="Calibri"/>
                <w:sz w:val="22"/>
              </w:rPr>
            </w:pPr>
            <w:r w:rsidRPr="006C12AB">
              <w:rPr>
                <w:rFonts w:eastAsia="Calibri"/>
                <w:sz w:val="22"/>
              </w:rPr>
              <w:t>39</w:t>
            </w:r>
          </w:p>
        </w:tc>
        <w:tc>
          <w:tcPr>
            <w:tcW w:w="2531" w:type="dxa"/>
          </w:tcPr>
          <w:p w:rsidR="006C12AB" w:rsidRPr="006C12AB" w:rsidRDefault="006C12AB" w:rsidP="006C12AB">
            <w:pPr>
              <w:spacing w:after="0"/>
              <w:jc w:val="both"/>
              <w:rPr>
                <w:rFonts w:eastAsia="Calibri"/>
                <w:sz w:val="22"/>
              </w:rPr>
            </w:pPr>
          </w:p>
        </w:tc>
      </w:tr>
      <w:tr w:rsidR="006C12AB" w:rsidRPr="006C12AB" w:rsidTr="006C12AB">
        <w:trPr>
          <w:trHeight w:val="250"/>
          <w:jc w:val="center"/>
        </w:trPr>
        <w:tc>
          <w:tcPr>
            <w:tcW w:w="1006" w:type="dxa"/>
          </w:tcPr>
          <w:p w:rsidR="006C12AB" w:rsidRPr="006C12AB" w:rsidRDefault="006C12AB" w:rsidP="006C12AB">
            <w:pPr>
              <w:spacing w:after="0"/>
              <w:jc w:val="both"/>
              <w:rPr>
                <w:rFonts w:eastAsia="Calibri"/>
                <w:sz w:val="22"/>
              </w:rPr>
            </w:pPr>
            <w:r w:rsidRPr="006C12AB">
              <w:rPr>
                <w:rFonts w:eastAsia="Calibri"/>
                <w:sz w:val="22"/>
              </w:rPr>
              <w:t>6</w:t>
            </w:r>
          </w:p>
        </w:tc>
        <w:tc>
          <w:tcPr>
            <w:tcW w:w="3941" w:type="dxa"/>
          </w:tcPr>
          <w:p w:rsidR="006C12AB" w:rsidRPr="006C12AB" w:rsidRDefault="006C12AB" w:rsidP="006C12AB">
            <w:pPr>
              <w:numPr>
                <w:ilvl w:val="0"/>
                <w:numId w:val="31"/>
              </w:numPr>
              <w:spacing w:after="0"/>
              <w:jc w:val="both"/>
              <w:rPr>
                <w:rFonts w:eastAsia="Calibri"/>
                <w:sz w:val="22"/>
              </w:rPr>
            </w:pPr>
            <w:r w:rsidRPr="006C12AB">
              <w:rPr>
                <w:rFonts w:eastAsia="Calibri"/>
                <w:sz w:val="22"/>
              </w:rPr>
              <w:t>Pic up cars</w:t>
            </w:r>
          </w:p>
        </w:tc>
        <w:tc>
          <w:tcPr>
            <w:tcW w:w="2334" w:type="dxa"/>
          </w:tcPr>
          <w:p w:rsidR="006C12AB" w:rsidRPr="006C12AB" w:rsidRDefault="006C12AB" w:rsidP="006C12AB">
            <w:pPr>
              <w:spacing w:after="0"/>
              <w:jc w:val="both"/>
              <w:rPr>
                <w:rFonts w:eastAsia="Calibri"/>
                <w:sz w:val="22"/>
              </w:rPr>
            </w:pPr>
            <w:r w:rsidRPr="006C12AB">
              <w:rPr>
                <w:rFonts w:eastAsia="Calibri"/>
                <w:sz w:val="22"/>
              </w:rPr>
              <w:t>2</w:t>
            </w:r>
          </w:p>
        </w:tc>
        <w:tc>
          <w:tcPr>
            <w:tcW w:w="2531" w:type="dxa"/>
          </w:tcPr>
          <w:p w:rsidR="006C12AB" w:rsidRPr="006C12AB" w:rsidRDefault="006C12AB" w:rsidP="006C12AB">
            <w:pPr>
              <w:spacing w:after="0"/>
              <w:jc w:val="both"/>
              <w:rPr>
                <w:rFonts w:eastAsia="Calibri"/>
                <w:sz w:val="22"/>
              </w:rPr>
            </w:pPr>
          </w:p>
        </w:tc>
      </w:tr>
      <w:tr w:rsidR="006C12AB" w:rsidRPr="006C12AB" w:rsidTr="006C12AB">
        <w:trPr>
          <w:trHeight w:val="250"/>
          <w:jc w:val="center"/>
        </w:trPr>
        <w:tc>
          <w:tcPr>
            <w:tcW w:w="1006" w:type="dxa"/>
          </w:tcPr>
          <w:p w:rsidR="006C12AB" w:rsidRPr="006C12AB" w:rsidRDefault="006C12AB" w:rsidP="006C12AB">
            <w:pPr>
              <w:spacing w:after="0"/>
              <w:jc w:val="both"/>
              <w:rPr>
                <w:rFonts w:eastAsia="Calibri"/>
                <w:sz w:val="22"/>
              </w:rPr>
            </w:pPr>
            <w:r w:rsidRPr="006C12AB">
              <w:rPr>
                <w:rFonts w:eastAsia="Calibri"/>
                <w:sz w:val="22"/>
              </w:rPr>
              <w:t>7</w:t>
            </w:r>
          </w:p>
        </w:tc>
        <w:tc>
          <w:tcPr>
            <w:tcW w:w="3941" w:type="dxa"/>
          </w:tcPr>
          <w:p w:rsidR="006C12AB" w:rsidRPr="006C12AB" w:rsidRDefault="006C12AB" w:rsidP="006C12AB">
            <w:pPr>
              <w:numPr>
                <w:ilvl w:val="0"/>
                <w:numId w:val="31"/>
              </w:numPr>
              <w:spacing w:after="0"/>
              <w:jc w:val="both"/>
              <w:rPr>
                <w:rFonts w:eastAsia="Calibri"/>
                <w:sz w:val="22"/>
              </w:rPr>
            </w:pPr>
            <w:r w:rsidRPr="006C12AB">
              <w:rPr>
                <w:rFonts w:eastAsia="Calibri"/>
                <w:sz w:val="22"/>
              </w:rPr>
              <w:t>Service bus</w:t>
            </w:r>
          </w:p>
        </w:tc>
        <w:tc>
          <w:tcPr>
            <w:tcW w:w="2334" w:type="dxa"/>
          </w:tcPr>
          <w:p w:rsidR="006C12AB" w:rsidRPr="006C12AB" w:rsidRDefault="006C12AB" w:rsidP="006C12AB">
            <w:pPr>
              <w:spacing w:after="0"/>
              <w:jc w:val="both"/>
              <w:rPr>
                <w:rFonts w:eastAsia="Calibri"/>
                <w:sz w:val="22"/>
              </w:rPr>
            </w:pPr>
            <w:r w:rsidRPr="006C12AB">
              <w:rPr>
                <w:rFonts w:eastAsia="Calibri"/>
                <w:sz w:val="22"/>
              </w:rPr>
              <w:t>1</w:t>
            </w:r>
          </w:p>
        </w:tc>
        <w:tc>
          <w:tcPr>
            <w:tcW w:w="2531" w:type="dxa"/>
          </w:tcPr>
          <w:p w:rsidR="006C12AB" w:rsidRPr="006C12AB" w:rsidRDefault="006C12AB" w:rsidP="006C12AB">
            <w:pPr>
              <w:spacing w:after="0"/>
              <w:jc w:val="both"/>
              <w:rPr>
                <w:rFonts w:eastAsia="Calibri"/>
                <w:sz w:val="22"/>
              </w:rPr>
            </w:pPr>
          </w:p>
        </w:tc>
      </w:tr>
      <w:tr w:rsidR="006C12AB" w:rsidRPr="006C12AB" w:rsidTr="006C12AB">
        <w:trPr>
          <w:trHeight w:val="250"/>
          <w:jc w:val="center"/>
        </w:trPr>
        <w:tc>
          <w:tcPr>
            <w:tcW w:w="1006" w:type="dxa"/>
          </w:tcPr>
          <w:p w:rsidR="006C12AB" w:rsidRPr="006C12AB" w:rsidRDefault="006C12AB" w:rsidP="006C12AB">
            <w:pPr>
              <w:spacing w:after="0"/>
              <w:jc w:val="both"/>
              <w:rPr>
                <w:rFonts w:eastAsia="Calibri"/>
                <w:sz w:val="22"/>
              </w:rPr>
            </w:pPr>
            <w:r w:rsidRPr="006C12AB">
              <w:rPr>
                <w:rFonts w:eastAsia="Calibri"/>
                <w:sz w:val="22"/>
              </w:rPr>
              <w:t>8</w:t>
            </w:r>
          </w:p>
        </w:tc>
        <w:tc>
          <w:tcPr>
            <w:tcW w:w="3941" w:type="dxa"/>
          </w:tcPr>
          <w:p w:rsidR="006C12AB" w:rsidRPr="006C12AB" w:rsidRDefault="006C12AB" w:rsidP="006C12AB">
            <w:pPr>
              <w:numPr>
                <w:ilvl w:val="0"/>
                <w:numId w:val="31"/>
              </w:numPr>
              <w:spacing w:after="0"/>
              <w:jc w:val="both"/>
              <w:rPr>
                <w:rFonts w:eastAsia="Calibri"/>
                <w:sz w:val="22"/>
              </w:rPr>
            </w:pPr>
            <w:r w:rsidRPr="006C12AB">
              <w:rPr>
                <w:rFonts w:eastAsia="Calibri"/>
                <w:sz w:val="22"/>
              </w:rPr>
              <w:t>Public bus</w:t>
            </w:r>
          </w:p>
        </w:tc>
        <w:tc>
          <w:tcPr>
            <w:tcW w:w="2334" w:type="dxa"/>
          </w:tcPr>
          <w:p w:rsidR="006C12AB" w:rsidRPr="006C12AB" w:rsidRDefault="006C12AB" w:rsidP="006C12AB">
            <w:pPr>
              <w:spacing w:after="0"/>
              <w:jc w:val="both"/>
              <w:rPr>
                <w:rFonts w:eastAsia="Calibri"/>
                <w:sz w:val="22"/>
              </w:rPr>
            </w:pPr>
            <w:r w:rsidRPr="006C12AB">
              <w:rPr>
                <w:rFonts w:eastAsia="Calibri"/>
                <w:sz w:val="22"/>
              </w:rPr>
              <w:t>2</w:t>
            </w:r>
          </w:p>
        </w:tc>
        <w:tc>
          <w:tcPr>
            <w:tcW w:w="2531" w:type="dxa"/>
          </w:tcPr>
          <w:p w:rsidR="006C12AB" w:rsidRPr="006C12AB" w:rsidRDefault="006C12AB" w:rsidP="006C12AB">
            <w:pPr>
              <w:spacing w:after="0"/>
              <w:jc w:val="both"/>
              <w:rPr>
                <w:rFonts w:eastAsia="Calibri"/>
                <w:sz w:val="22"/>
              </w:rPr>
            </w:pPr>
          </w:p>
        </w:tc>
      </w:tr>
      <w:tr w:rsidR="006C12AB" w:rsidRPr="006C12AB" w:rsidTr="006C12AB">
        <w:trPr>
          <w:trHeight w:val="204"/>
          <w:jc w:val="center"/>
        </w:trPr>
        <w:tc>
          <w:tcPr>
            <w:tcW w:w="1006" w:type="dxa"/>
          </w:tcPr>
          <w:p w:rsidR="006C12AB" w:rsidRPr="006C12AB" w:rsidRDefault="006C12AB" w:rsidP="006C12AB">
            <w:pPr>
              <w:spacing w:after="0"/>
              <w:jc w:val="both"/>
              <w:rPr>
                <w:rFonts w:eastAsia="Calibri"/>
                <w:sz w:val="22"/>
              </w:rPr>
            </w:pPr>
            <w:r w:rsidRPr="006C12AB">
              <w:rPr>
                <w:rFonts w:eastAsia="Calibri"/>
                <w:sz w:val="22"/>
              </w:rPr>
              <w:t>9</w:t>
            </w:r>
          </w:p>
        </w:tc>
        <w:tc>
          <w:tcPr>
            <w:tcW w:w="3941" w:type="dxa"/>
          </w:tcPr>
          <w:p w:rsidR="006C12AB" w:rsidRPr="006C12AB" w:rsidRDefault="006C12AB" w:rsidP="006C12AB">
            <w:pPr>
              <w:numPr>
                <w:ilvl w:val="0"/>
                <w:numId w:val="31"/>
              </w:numPr>
              <w:spacing w:after="0"/>
              <w:contextualSpacing/>
              <w:jc w:val="both"/>
              <w:rPr>
                <w:rFonts w:eastAsia="Calibri"/>
                <w:sz w:val="22"/>
              </w:rPr>
            </w:pPr>
            <w:r w:rsidRPr="006C12AB">
              <w:rPr>
                <w:rFonts w:eastAsia="Calibri"/>
                <w:sz w:val="22"/>
              </w:rPr>
              <w:t>Roller</w:t>
            </w:r>
          </w:p>
        </w:tc>
        <w:tc>
          <w:tcPr>
            <w:tcW w:w="2334" w:type="dxa"/>
          </w:tcPr>
          <w:p w:rsidR="006C12AB" w:rsidRPr="006C12AB" w:rsidRDefault="006C12AB" w:rsidP="006C12AB">
            <w:pPr>
              <w:spacing w:after="0"/>
              <w:jc w:val="both"/>
              <w:rPr>
                <w:rFonts w:eastAsia="Calibri"/>
                <w:sz w:val="22"/>
              </w:rPr>
            </w:pPr>
            <w:r w:rsidRPr="006C12AB">
              <w:rPr>
                <w:rFonts w:eastAsia="Calibri"/>
                <w:sz w:val="22"/>
              </w:rPr>
              <w:t>1</w:t>
            </w:r>
          </w:p>
        </w:tc>
        <w:tc>
          <w:tcPr>
            <w:tcW w:w="2531" w:type="dxa"/>
          </w:tcPr>
          <w:p w:rsidR="006C12AB" w:rsidRPr="006C12AB" w:rsidRDefault="006C12AB" w:rsidP="006C12AB">
            <w:pPr>
              <w:spacing w:after="0"/>
              <w:jc w:val="both"/>
              <w:rPr>
                <w:rFonts w:eastAsia="Calibri"/>
                <w:sz w:val="22"/>
              </w:rPr>
            </w:pPr>
          </w:p>
        </w:tc>
      </w:tr>
      <w:tr w:rsidR="006C12AB" w:rsidRPr="006C12AB" w:rsidTr="006C12AB">
        <w:trPr>
          <w:trHeight w:val="204"/>
          <w:jc w:val="center"/>
        </w:trPr>
        <w:tc>
          <w:tcPr>
            <w:tcW w:w="1006" w:type="dxa"/>
          </w:tcPr>
          <w:p w:rsidR="006C12AB" w:rsidRPr="006C12AB" w:rsidRDefault="006C12AB" w:rsidP="006C12AB">
            <w:pPr>
              <w:spacing w:after="0"/>
              <w:jc w:val="both"/>
              <w:rPr>
                <w:rFonts w:eastAsia="Calibri"/>
                <w:sz w:val="22"/>
              </w:rPr>
            </w:pPr>
          </w:p>
        </w:tc>
        <w:tc>
          <w:tcPr>
            <w:tcW w:w="3941" w:type="dxa"/>
          </w:tcPr>
          <w:p w:rsidR="006C12AB" w:rsidRPr="006C12AB" w:rsidRDefault="006C12AB" w:rsidP="006C12AB">
            <w:pPr>
              <w:spacing w:after="0"/>
              <w:jc w:val="both"/>
              <w:rPr>
                <w:rFonts w:eastAsia="Calibri"/>
                <w:sz w:val="22"/>
              </w:rPr>
            </w:pPr>
            <w:r w:rsidRPr="006C12AB">
              <w:rPr>
                <w:rFonts w:eastAsia="Calibri"/>
                <w:sz w:val="22"/>
              </w:rPr>
              <w:t>Total</w:t>
            </w:r>
          </w:p>
        </w:tc>
        <w:tc>
          <w:tcPr>
            <w:tcW w:w="2334" w:type="dxa"/>
          </w:tcPr>
          <w:p w:rsidR="006C12AB" w:rsidRPr="006C12AB" w:rsidRDefault="006C12AB" w:rsidP="00DF146F">
            <w:pPr>
              <w:spacing w:after="0"/>
              <w:jc w:val="both"/>
              <w:rPr>
                <w:rFonts w:eastAsia="Calibri"/>
                <w:sz w:val="22"/>
              </w:rPr>
            </w:pPr>
            <w:r w:rsidRPr="006C12AB">
              <w:rPr>
                <w:rFonts w:eastAsia="Calibri"/>
                <w:sz w:val="22"/>
              </w:rPr>
              <w:t>5</w:t>
            </w:r>
            <w:r w:rsidR="00DF146F">
              <w:rPr>
                <w:rFonts w:eastAsia="Calibri"/>
                <w:sz w:val="22"/>
              </w:rPr>
              <w:t>0</w:t>
            </w:r>
          </w:p>
        </w:tc>
        <w:tc>
          <w:tcPr>
            <w:tcW w:w="2531" w:type="dxa"/>
          </w:tcPr>
          <w:p w:rsidR="006C12AB" w:rsidRPr="006C12AB" w:rsidRDefault="006C12AB" w:rsidP="006C12AB">
            <w:pPr>
              <w:spacing w:after="0"/>
              <w:jc w:val="both"/>
              <w:rPr>
                <w:rFonts w:eastAsia="Calibri"/>
                <w:sz w:val="22"/>
              </w:rPr>
            </w:pPr>
          </w:p>
        </w:tc>
      </w:tr>
    </w:tbl>
    <w:p w:rsidR="006C12AB" w:rsidRPr="006C12AB" w:rsidRDefault="006C12AB" w:rsidP="006C12AB">
      <w:pPr>
        <w:keepNext/>
        <w:spacing w:after="240" w:line="16" w:lineRule="atLeast"/>
        <w:jc w:val="both"/>
        <w:outlineLvl w:val="1"/>
        <w:rPr>
          <w:rFonts w:eastAsia="Times New Roman"/>
          <w:b/>
          <w:bCs/>
          <w:iCs/>
          <w:sz w:val="28"/>
          <w:szCs w:val="28"/>
          <w:lang w:val="en-GB"/>
        </w:rPr>
      </w:pPr>
      <w:bookmarkStart w:id="122" w:name="_Toc7455375"/>
      <w:bookmarkStart w:id="123" w:name="_Toc52086491"/>
      <w:bookmarkStart w:id="124" w:name="_Toc444529709"/>
      <w:bookmarkStart w:id="125" w:name="_Toc453580451"/>
      <w:bookmarkStart w:id="126" w:name="_Toc52417115"/>
      <w:proofErr w:type="spellStart"/>
      <w:r w:rsidRPr="006C12AB">
        <w:rPr>
          <w:rFonts w:eastAsia="Times New Roman"/>
          <w:b/>
          <w:bCs/>
          <w:iCs/>
          <w:sz w:val="28"/>
          <w:szCs w:val="28"/>
          <w:lang w:val="en-GB"/>
        </w:rPr>
        <w:lastRenderedPageBreak/>
        <w:t>B.The</w:t>
      </w:r>
      <w:proofErr w:type="spellEnd"/>
      <w:r w:rsidRPr="006C12AB">
        <w:rPr>
          <w:rFonts w:eastAsia="Times New Roman"/>
          <w:b/>
          <w:bCs/>
          <w:iCs/>
          <w:sz w:val="28"/>
          <w:szCs w:val="28"/>
          <w:lang w:val="en-GB"/>
        </w:rPr>
        <w:t xml:space="preserve"> environmental service</w:t>
      </w:r>
      <w:bookmarkEnd w:id="122"/>
      <w:bookmarkEnd w:id="123"/>
      <w:bookmarkEnd w:id="126"/>
    </w:p>
    <w:bookmarkEnd w:id="124"/>
    <w:bookmarkEnd w:id="125"/>
    <w:p w:rsidR="006C12AB" w:rsidRPr="006C12AB" w:rsidRDefault="006C12AB" w:rsidP="006C12AB">
      <w:pPr>
        <w:spacing w:after="200" w:line="276" w:lineRule="auto"/>
        <w:jc w:val="both"/>
        <w:rPr>
          <w:rFonts w:eastAsia="Calibri"/>
          <w:sz w:val="24"/>
          <w:szCs w:val="24"/>
          <w:lang w:val="en-GB" w:eastAsia="en-GB"/>
        </w:rPr>
      </w:pPr>
      <w:r w:rsidRPr="006C12AB">
        <w:rPr>
          <w:rFonts w:eastAsia="Times New Roman"/>
          <w:b/>
          <w:bCs/>
          <w:iCs/>
          <w:color w:val="000000"/>
          <w:sz w:val="24"/>
          <w:szCs w:val="24"/>
          <w:lang w:val="en-GB"/>
        </w:rPr>
        <w:t>The city has urban drainage network and this drainage network is fully co</w:t>
      </w:r>
      <w:bookmarkStart w:id="127" w:name="_Toc444529789"/>
      <w:bookmarkStart w:id="128" w:name="_Toc453581206"/>
      <w:r w:rsidRPr="006C12AB">
        <w:rPr>
          <w:rFonts w:eastAsia="Times New Roman"/>
          <w:b/>
          <w:bCs/>
          <w:iCs/>
          <w:color w:val="000000"/>
          <w:sz w:val="24"/>
          <w:szCs w:val="24"/>
          <w:lang w:val="en-GB"/>
        </w:rPr>
        <w:t xml:space="preserve">unted by asset inventory. the urban drainage network shows that the city has more than70.128 km drainage network the </w:t>
      </w:r>
      <w:r w:rsidRPr="006C12AB">
        <w:rPr>
          <w:rFonts w:eastAsia="Times New Roman"/>
          <w:bCs/>
          <w:iCs/>
          <w:color w:val="000000"/>
          <w:sz w:val="24"/>
          <w:szCs w:val="24"/>
          <w:lang w:val="en-GB"/>
        </w:rPr>
        <w:t>number</w:t>
      </w:r>
      <w:r w:rsidRPr="006C12AB">
        <w:rPr>
          <w:rFonts w:eastAsia="Times New Roman"/>
          <w:b/>
          <w:bCs/>
          <w:iCs/>
          <w:color w:val="000000"/>
          <w:sz w:val="24"/>
          <w:szCs w:val="24"/>
          <w:lang w:val="en-GB"/>
        </w:rPr>
        <w:t xml:space="preserve"> of public toilet block is 5, the number of communal toilet blocks is 37, ditch covers in number 9796,  the urban greenery  35,000m2 ,parks 57,650m2 Median development</w:t>
      </w:r>
      <w:r w:rsidRPr="006C12AB">
        <w:rPr>
          <w:rFonts w:eastAsia="Times New Roman"/>
          <w:b/>
          <w:bCs/>
          <w:iCs/>
          <w:color w:val="000000"/>
          <w:sz w:val="24"/>
          <w:szCs w:val="24"/>
          <w:lang w:val="en-GB"/>
        </w:rPr>
        <w:tab/>
        <w:t>6.08km,</w:t>
      </w:r>
      <w:r w:rsidRPr="006C12AB">
        <w:rPr>
          <w:rFonts w:ascii="Calibri" w:eastAsia="Calibri" w:hAnsi="Calibri"/>
          <w:sz w:val="24"/>
          <w:szCs w:val="24"/>
        </w:rPr>
        <w:t xml:space="preserve"> </w:t>
      </w:r>
      <w:r w:rsidRPr="006C12AB">
        <w:rPr>
          <w:rFonts w:eastAsia="Times New Roman"/>
          <w:b/>
          <w:bCs/>
          <w:iCs/>
          <w:color w:val="000000"/>
          <w:sz w:val="24"/>
          <w:szCs w:val="24"/>
          <w:lang w:val="en-GB"/>
        </w:rPr>
        <w:t>Protection fence 9.864km and Trees on the Street are 1233 see below the others.</w:t>
      </w:r>
      <w:bookmarkEnd w:id="127"/>
      <w:bookmarkEnd w:id="128"/>
    </w:p>
    <w:p w:rsidR="006C12AB" w:rsidRPr="006C12AB" w:rsidRDefault="006C12AB" w:rsidP="006C12AB">
      <w:pPr>
        <w:spacing w:after="240" w:line="276" w:lineRule="auto"/>
        <w:rPr>
          <w:rFonts w:eastAsia="Times New Roman"/>
          <w:color w:val="000000"/>
          <w:sz w:val="22"/>
          <w:szCs w:val="20"/>
          <w:lang w:val="en-GB"/>
        </w:rPr>
      </w:pPr>
      <w:r w:rsidRPr="006C12AB">
        <w:rPr>
          <w:rFonts w:eastAsia="Times New Roman"/>
          <w:b/>
          <w:bCs/>
          <w:color w:val="000000"/>
          <w:sz w:val="22"/>
          <w:szCs w:val="20"/>
          <w:lang w:val="en-GB"/>
        </w:rPr>
        <w:t>Drainage network</w:t>
      </w:r>
    </w:p>
    <w:tbl>
      <w:tblPr>
        <w:tblW w:w="11981" w:type="dxa"/>
        <w:jc w:val="center"/>
        <w:tblInd w:w="-3553" w:type="dxa"/>
        <w:tblLook w:val="04A0" w:firstRow="1" w:lastRow="0" w:firstColumn="1" w:lastColumn="0" w:noHBand="0" w:noVBand="1"/>
      </w:tblPr>
      <w:tblGrid>
        <w:gridCol w:w="2074"/>
        <w:gridCol w:w="2712"/>
        <w:gridCol w:w="2551"/>
        <w:gridCol w:w="2375"/>
        <w:gridCol w:w="2269"/>
      </w:tblGrid>
      <w:tr w:rsidR="006C12AB" w:rsidRPr="006C12AB" w:rsidTr="00DF146F">
        <w:trPr>
          <w:trHeight w:val="755"/>
          <w:tblHeader/>
          <w:jc w:val="center"/>
        </w:trPr>
        <w:tc>
          <w:tcPr>
            <w:tcW w:w="20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12AB" w:rsidRPr="006C12AB" w:rsidRDefault="006C12AB" w:rsidP="006C12AB">
            <w:pPr>
              <w:spacing w:after="0"/>
              <w:rPr>
                <w:rFonts w:eastAsia="Times New Roman"/>
                <w:b/>
                <w:bCs/>
                <w:color w:val="2F2B20"/>
                <w:sz w:val="24"/>
                <w:szCs w:val="24"/>
              </w:rPr>
            </w:pPr>
            <w:r w:rsidRPr="006C12AB">
              <w:rPr>
                <w:rFonts w:eastAsia="Times New Roman"/>
                <w:b/>
                <w:bCs/>
                <w:color w:val="2F2B20"/>
                <w:sz w:val="24"/>
                <w:szCs w:val="24"/>
                <w:lang w:val="en-GB"/>
              </w:rPr>
              <w:t> </w:t>
            </w:r>
            <w:r w:rsidRPr="006C12AB">
              <w:rPr>
                <w:rFonts w:ascii="Calibri" w:eastAsia="Times New Roman" w:hAnsi="Calibri"/>
                <w:b/>
                <w:bCs/>
                <w:color w:val="000000"/>
                <w:sz w:val="24"/>
                <w:szCs w:val="24"/>
                <w:lang w:val="en-GB"/>
              </w:rPr>
              <w:t>Details of drainage network</w:t>
            </w:r>
          </w:p>
        </w:tc>
        <w:tc>
          <w:tcPr>
            <w:tcW w:w="2712" w:type="dxa"/>
            <w:tcBorders>
              <w:top w:val="single" w:sz="4" w:space="0" w:color="auto"/>
              <w:left w:val="nil"/>
              <w:bottom w:val="single" w:sz="4" w:space="0" w:color="auto"/>
              <w:right w:val="single" w:sz="4" w:space="0" w:color="auto"/>
            </w:tcBorders>
            <w:shd w:val="clear" w:color="000000" w:fill="FFFFFF"/>
            <w:vAlign w:val="bottom"/>
            <w:hideMark/>
          </w:tcPr>
          <w:p w:rsidR="006C12AB" w:rsidRPr="006C12AB" w:rsidRDefault="006C12AB" w:rsidP="006C12AB">
            <w:pPr>
              <w:spacing w:after="0"/>
              <w:rPr>
                <w:rFonts w:eastAsia="Times New Roman"/>
                <w:b/>
                <w:bCs/>
                <w:color w:val="2F2B20"/>
                <w:sz w:val="24"/>
                <w:szCs w:val="24"/>
              </w:rPr>
            </w:pPr>
            <w:r w:rsidRPr="006C12AB">
              <w:rPr>
                <w:rFonts w:eastAsia="Times New Roman"/>
                <w:b/>
                <w:bCs/>
                <w:color w:val="2F2B20"/>
                <w:sz w:val="24"/>
                <w:szCs w:val="24"/>
                <w:lang w:val="en-GB"/>
              </w:rPr>
              <w:t>Drain on Primary Road in km</w:t>
            </w:r>
          </w:p>
        </w:tc>
        <w:tc>
          <w:tcPr>
            <w:tcW w:w="2551" w:type="dxa"/>
            <w:tcBorders>
              <w:top w:val="single" w:sz="4" w:space="0" w:color="auto"/>
              <w:left w:val="nil"/>
              <w:bottom w:val="single" w:sz="4" w:space="0" w:color="auto"/>
              <w:right w:val="single" w:sz="4" w:space="0" w:color="auto"/>
            </w:tcBorders>
            <w:shd w:val="clear" w:color="000000" w:fill="FFFFFF"/>
            <w:vAlign w:val="bottom"/>
            <w:hideMark/>
          </w:tcPr>
          <w:p w:rsidR="006C12AB" w:rsidRPr="006C12AB" w:rsidRDefault="006C12AB" w:rsidP="006C12AB">
            <w:pPr>
              <w:spacing w:after="0"/>
              <w:rPr>
                <w:rFonts w:eastAsia="Times New Roman"/>
                <w:b/>
                <w:bCs/>
                <w:color w:val="000000"/>
                <w:sz w:val="24"/>
                <w:szCs w:val="24"/>
              </w:rPr>
            </w:pPr>
            <w:r w:rsidRPr="006C12AB">
              <w:rPr>
                <w:rFonts w:eastAsia="Times New Roman"/>
                <w:b/>
                <w:bCs/>
                <w:color w:val="000000"/>
                <w:sz w:val="24"/>
                <w:szCs w:val="24"/>
                <w:lang w:val="en-GB"/>
              </w:rPr>
              <w:t>Drain on Secondary Road in km</w:t>
            </w:r>
          </w:p>
        </w:tc>
        <w:tc>
          <w:tcPr>
            <w:tcW w:w="2375" w:type="dxa"/>
            <w:tcBorders>
              <w:top w:val="single" w:sz="4" w:space="0" w:color="auto"/>
              <w:left w:val="nil"/>
              <w:bottom w:val="single" w:sz="4" w:space="0" w:color="auto"/>
              <w:right w:val="single" w:sz="4" w:space="0" w:color="auto"/>
            </w:tcBorders>
            <w:shd w:val="clear" w:color="000000" w:fill="FFFFFF"/>
            <w:vAlign w:val="bottom"/>
            <w:hideMark/>
          </w:tcPr>
          <w:p w:rsidR="006C12AB" w:rsidRPr="006C12AB" w:rsidRDefault="006C12AB" w:rsidP="006C12AB">
            <w:pPr>
              <w:spacing w:after="0"/>
              <w:rPr>
                <w:rFonts w:eastAsia="Times New Roman"/>
                <w:b/>
                <w:bCs/>
                <w:color w:val="000000"/>
                <w:sz w:val="24"/>
                <w:szCs w:val="24"/>
              </w:rPr>
            </w:pPr>
            <w:r w:rsidRPr="006C12AB">
              <w:rPr>
                <w:rFonts w:eastAsia="Times New Roman"/>
                <w:b/>
                <w:bCs/>
                <w:color w:val="000000"/>
                <w:sz w:val="24"/>
                <w:szCs w:val="24"/>
                <w:lang w:val="en-GB"/>
              </w:rPr>
              <w:t>Drain on Collectors &amp; Local Road in km</w:t>
            </w:r>
          </w:p>
        </w:tc>
        <w:tc>
          <w:tcPr>
            <w:tcW w:w="2269" w:type="dxa"/>
            <w:tcBorders>
              <w:top w:val="single" w:sz="4" w:space="0" w:color="auto"/>
              <w:left w:val="nil"/>
              <w:bottom w:val="single" w:sz="4" w:space="0" w:color="auto"/>
              <w:right w:val="single" w:sz="4" w:space="0" w:color="auto"/>
            </w:tcBorders>
            <w:shd w:val="clear" w:color="000000" w:fill="FFFFFF"/>
            <w:vAlign w:val="bottom"/>
            <w:hideMark/>
          </w:tcPr>
          <w:p w:rsidR="006C12AB" w:rsidRPr="006C12AB" w:rsidRDefault="006C12AB" w:rsidP="006C12AB">
            <w:pPr>
              <w:spacing w:after="0"/>
              <w:rPr>
                <w:rFonts w:eastAsia="Times New Roman"/>
                <w:b/>
                <w:bCs/>
                <w:color w:val="000000"/>
                <w:sz w:val="24"/>
                <w:szCs w:val="24"/>
              </w:rPr>
            </w:pPr>
            <w:r w:rsidRPr="006C12AB">
              <w:rPr>
                <w:rFonts w:eastAsia="Times New Roman"/>
                <w:b/>
                <w:bCs/>
                <w:color w:val="000000"/>
                <w:sz w:val="24"/>
                <w:szCs w:val="24"/>
                <w:lang w:val="en-GB"/>
              </w:rPr>
              <w:t>Total Drain in km</w:t>
            </w:r>
          </w:p>
        </w:tc>
      </w:tr>
      <w:tr w:rsidR="006C12AB" w:rsidRPr="006C12AB" w:rsidTr="00DF146F">
        <w:trPr>
          <w:trHeight w:val="359"/>
          <w:jc w:val="center"/>
        </w:trPr>
        <w:tc>
          <w:tcPr>
            <w:tcW w:w="2074" w:type="dxa"/>
            <w:tcBorders>
              <w:top w:val="nil"/>
              <w:left w:val="single" w:sz="4" w:space="0" w:color="auto"/>
              <w:bottom w:val="single" w:sz="4" w:space="0" w:color="auto"/>
              <w:right w:val="single" w:sz="4" w:space="0" w:color="auto"/>
            </w:tcBorders>
            <w:shd w:val="clear" w:color="auto" w:fill="auto"/>
            <w:vAlign w:val="bottom"/>
            <w:hideMark/>
          </w:tcPr>
          <w:p w:rsidR="006C12AB" w:rsidRPr="006C12AB" w:rsidRDefault="006C12AB" w:rsidP="006C12AB">
            <w:pPr>
              <w:spacing w:after="0"/>
              <w:rPr>
                <w:rFonts w:eastAsia="Times New Roman"/>
                <w:b/>
                <w:bCs/>
                <w:color w:val="2F2B20"/>
                <w:sz w:val="24"/>
                <w:szCs w:val="24"/>
              </w:rPr>
            </w:pPr>
            <w:r w:rsidRPr="006C12AB">
              <w:rPr>
                <w:rFonts w:eastAsia="Times New Roman"/>
                <w:b/>
                <w:bCs/>
                <w:color w:val="2F2B20"/>
                <w:sz w:val="24"/>
                <w:szCs w:val="24"/>
                <w:lang w:val="en-GB"/>
              </w:rPr>
              <w:t>Masonry</w:t>
            </w:r>
          </w:p>
        </w:tc>
        <w:tc>
          <w:tcPr>
            <w:tcW w:w="2712" w:type="dxa"/>
            <w:tcBorders>
              <w:top w:val="nil"/>
              <w:left w:val="nil"/>
              <w:bottom w:val="single" w:sz="4" w:space="0" w:color="auto"/>
              <w:right w:val="single" w:sz="4" w:space="0" w:color="auto"/>
            </w:tcBorders>
            <w:shd w:val="clear" w:color="000000" w:fill="FFFFFF"/>
            <w:vAlign w:val="bottom"/>
            <w:hideMark/>
          </w:tcPr>
          <w:p w:rsidR="006C12AB" w:rsidRPr="006C12AB" w:rsidRDefault="006C12AB" w:rsidP="006C12AB">
            <w:pPr>
              <w:spacing w:after="0"/>
              <w:jc w:val="right"/>
              <w:rPr>
                <w:rFonts w:eastAsia="Times New Roman"/>
                <w:b/>
                <w:bCs/>
                <w:color w:val="2F2B20"/>
                <w:sz w:val="24"/>
                <w:szCs w:val="24"/>
              </w:rPr>
            </w:pPr>
            <w:r w:rsidRPr="006C12AB">
              <w:rPr>
                <w:rFonts w:eastAsia="Times New Roman"/>
                <w:b/>
                <w:bCs/>
                <w:color w:val="2F2B20"/>
                <w:sz w:val="24"/>
                <w:szCs w:val="24"/>
                <w:lang w:val="en-GB"/>
              </w:rPr>
              <w:t>0</w:t>
            </w:r>
          </w:p>
        </w:tc>
        <w:tc>
          <w:tcPr>
            <w:tcW w:w="2551" w:type="dxa"/>
            <w:tcBorders>
              <w:top w:val="nil"/>
              <w:left w:val="nil"/>
              <w:bottom w:val="single" w:sz="4" w:space="0" w:color="auto"/>
              <w:right w:val="single" w:sz="4" w:space="0" w:color="auto"/>
            </w:tcBorders>
            <w:shd w:val="clear" w:color="000000" w:fill="FFFFFF"/>
            <w:vAlign w:val="bottom"/>
            <w:hideMark/>
          </w:tcPr>
          <w:p w:rsidR="006C12AB" w:rsidRPr="006C12AB" w:rsidRDefault="006C12AB" w:rsidP="006C12AB">
            <w:pPr>
              <w:spacing w:after="0"/>
              <w:jc w:val="right"/>
              <w:rPr>
                <w:rFonts w:eastAsia="Times New Roman"/>
                <w:b/>
                <w:bCs/>
                <w:color w:val="000000"/>
                <w:sz w:val="24"/>
                <w:szCs w:val="24"/>
              </w:rPr>
            </w:pPr>
            <w:r w:rsidRPr="006C12AB">
              <w:rPr>
                <w:rFonts w:eastAsia="Times New Roman"/>
                <w:b/>
                <w:bCs/>
                <w:color w:val="000000"/>
                <w:sz w:val="24"/>
                <w:szCs w:val="24"/>
                <w:lang w:val="en-GB"/>
              </w:rPr>
              <w:t>2.679</w:t>
            </w:r>
          </w:p>
        </w:tc>
        <w:tc>
          <w:tcPr>
            <w:tcW w:w="2375" w:type="dxa"/>
            <w:tcBorders>
              <w:top w:val="nil"/>
              <w:left w:val="nil"/>
              <w:bottom w:val="single" w:sz="4" w:space="0" w:color="auto"/>
              <w:right w:val="single" w:sz="4" w:space="0" w:color="auto"/>
            </w:tcBorders>
            <w:shd w:val="clear" w:color="000000" w:fill="FFFFFF"/>
            <w:vAlign w:val="bottom"/>
            <w:hideMark/>
          </w:tcPr>
          <w:p w:rsidR="006C12AB" w:rsidRPr="006C12AB" w:rsidRDefault="006C12AB" w:rsidP="006C12AB">
            <w:pPr>
              <w:spacing w:after="0"/>
              <w:jc w:val="right"/>
              <w:rPr>
                <w:rFonts w:eastAsia="Times New Roman"/>
                <w:b/>
                <w:bCs/>
                <w:color w:val="000000"/>
                <w:sz w:val="24"/>
                <w:szCs w:val="24"/>
              </w:rPr>
            </w:pPr>
            <w:r w:rsidRPr="006C12AB">
              <w:rPr>
                <w:rFonts w:eastAsia="Times New Roman"/>
                <w:b/>
                <w:bCs/>
                <w:color w:val="000000"/>
                <w:sz w:val="24"/>
                <w:szCs w:val="24"/>
              </w:rPr>
              <w:t>67.449</w:t>
            </w:r>
          </w:p>
        </w:tc>
        <w:tc>
          <w:tcPr>
            <w:tcW w:w="2269" w:type="dxa"/>
            <w:tcBorders>
              <w:top w:val="nil"/>
              <w:left w:val="nil"/>
              <w:bottom w:val="single" w:sz="4" w:space="0" w:color="auto"/>
              <w:right w:val="single" w:sz="4" w:space="0" w:color="auto"/>
            </w:tcBorders>
            <w:shd w:val="clear" w:color="000000" w:fill="FFFFFF"/>
            <w:vAlign w:val="bottom"/>
            <w:hideMark/>
          </w:tcPr>
          <w:p w:rsidR="006C12AB" w:rsidRPr="006C12AB" w:rsidRDefault="006C12AB" w:rsidP="006C12AB">
            <w:pPr>
              <w:spacing w:after="0"/>
              <w:jc w:val="right"/>
              <w:rPr>
                <w:rFonts w:eastAsia="Times New Roman"/>
                <w:b/>
                <w:bCs/>
                <w:color w:val="000000"/>
                <w:sz w:val="24"/>
                <w:szCs w:val="24"/>
              </w:rPr>
            </w:pPr>
            <w:r w:rsidRPr="006C12AB">
              <w:rPr>
                <w:rFonts w:eastAsia="Times New Roman"/>
                <w:b/>
                <w:bCs/>
                <w:color w:val="000000"/>
                <w:sz w:val="24"/>
                <w:szCs w:val="24"/>
                <w:lang w:val="en-GB"/>
              </w:rPr>
              <w:t>70.128</w:t>
            </w:r>
          </w:p>
        </w:tc>
      </w:tr>
      <w:tr w:rsidR="006C12AB" w:rsidRPr="006C12AB" w:rsidTr="00DF146F">
        <w:trPr>
          <w:trHeight w:val="312"/>
          <w:jc w:val="center"/>
        </w:trPr>
        <w:tc>
          <w:tcPr>
            <w:tcW w:w="2074" w:type="dxa"/>
            <w:tcBorders>
              <w:top w:val="nil"/>
              <w:left w:val="single" w:sz="4" w:space="0" w:color="auto"/>
              <w:bottom w:val="single" w:sz="4" w:space="0" w:color="auto"/>
              <w:right w:val="single" w:sz="4" w:space="0" w:color="auto"/>
            </w:tcBorders>
            <w:shd w:val="clear" w:color="auto" w:fill="auto"/>
            <w:vAlign w:val="bottom"/>
            <w:hideMark/>
          </w:tcPr>
          <w:p w:rsidR="006C12AB" w:rsidRPr="006C12AB" w:rsidRDefault="006C12AB" w:rsidP="006C12AB">
            <w:pPr>
              <w:spacing w:after="0"/>
              <w:rPr>
                <w:rFonts w:eastAsia="Times New Roman"/>
                <w:b/>
                <w:bCs/>
                <w:color w:val="2F2B20"/>
                <w:sz w:val="24"/>
                <w:szCs w:val="24"/>
              </w:rPr>
            </w:pPr>
            <w:r w:rsidRPr="006C12AB">
              <w:rPr>
                <w:rFonts w:eastAsia="Times New Roman"/>
                <w:b/>
                <w:bCs/>
                <w:color w:val="2F2B20"/>
                <w:sz w:val="24"/>
                <w:szCs w:val="24"/>
                <w:lang w:val="en-GB"/>
              </w:rPr>
              <w:t>Pipe</w:t>
            </w:r>
          </w:p>
        </w:tc>
        <w:tc>
          <w:tcPr>
            <w:tcW w:w="2712" w:type="dxa"/>
            <w:tcBorders>
              <w:top w:val="nil"/>
              <w:left w:val="nil"/>
              <w:bottom w:val="single" w:sz="4" w:space="0" w:color="auto"/>
              <w:right w:val="single" w:sz="4" w:space="0" w:color="auto"/>
            </w:tcBorders>
            <w:shd w:val="clear" w:color="000000" w:fill="FFFFFF"/>
            <w:vAlign w:val="bottom"/>
            <w:hideMark/>
          </w:tcPr>
          <w:p w:rsidR="006C12AB" w:rsidRPr="006C12AB" w:rsidRDefault="006C12AB" w:rsidP="006C12AB">
            <w:pPr>
              <w:spacing w:after="0"/>
              <w:jc w:val="right"/>
              <w:rPr>
                <w:rFonts w:eastAsia="Times New Roman"/>
                <w:b/>
                <w:bCs/>
                <w:color w:val="2F2B20"/>
                <w:sz w:val="24"/>
                <w:szCs w:val="24"/>
              </w:rPr>
            </w:pPr>
            <w:r w:rsidRPr="006C12AB">
              <w:rPr>
                <w:rFonts w:eastAsia="Times New Roman"/>
                <w:b/>
                <w:bCs/>
                <w:color w:val="2F2B20"/>
                <w:sz w:val="24"/>
                <w:szCs w:val="24"/>
                <w:lang w:val="en-GB"/>
              </w:rPr>
              <w:t>0</w:t>
            </w:r>
          </w:p>
        </w:tc>
        <w:tc>
          <w:tcPr>
            <w:tcW w:w="2551" w:type="dxa"/>
            <w:tcBorders>
              <w:top w:val="nil"/>
              <w:left w:val="nil"/>
              <w:bottom w:val="single" w:sz="4" w:space="0" w:color="auto"/>
              <w:right w:val="single" w:sz="4" w:space="0" w:color="auto"/>
            </w:tcBorders>
            <w:shd w:val="clear" w:color="000000" w:fill="FFFFFF"/>
            <w:vAlign w:val="bottom"/>
            <w:hideMark/>
          </w:tcPr>
          <w:p w:rsidR="006C12AB" w:rsidRPr="006C12AB" w:rsidRDefault="006C12AB" w:rsidP="006C12AB">
            <w:pPr>
              <w:spacing w:after="0"/>
              <w:jc w:val="right"/>
              <w:rPr>
                <w:rFonts w:eastAsia="Times New Roman"/>
                <w:b/>
                <w:bCs/>
                <w:color w:val="000000"/>
                <w:sz w:val="24"/>
                <w:szCs w:val="24"/>
              </w:rPr>
            </w:pPr>
            <w:r w:rsidRPr="006C12AB">
              <w:rPr>
                <w:rFonts w:eastAsia="Times New Roman"/>
                <w:b/>
                <w:bCs/>
                <w:color w:val="000000"/>
                <w:sz w:val="24"/>
                <w:szCs w:val="24"/>
                <w:lang w:val="en-GB"/>
              </w:rPr>
              <w:t>0</w:t>
            </w:r>
          </w:p>
        </w:tc>
        <w:tc>
          <w:tcPr>
            <w:tcW w:w="2375" w:type="dxa"/>
            <w:tcBorders>
              <w:top w:val="nil"/>
              <w:left w:val="nil"/>
              <w:bottom w:val="single" w:sz="4" w:space="0" w:color="auto"/>
              <w:right w:val="single" w:sz="4" w:space="0" w:color="auto"/>
            </w:tcBorders>
            <w:shd w:val="clear" w:color="000000" w:fill="FFFFFF"/>
            <w:vAlign w:val="bottom"/>
            <w:hideMark/>
          </w:tcPr>
          <w:p w:rsidR="006C12AB" w:rsidRPr="006C12AB" w:rsidRDefault="006C12AB" w:rsidP="006C12AB">
            <w:pPr>
              <w:spacing w:after="0"/>
              <w:jc w:val="right"/>
              <w:rPr>
                <w:rFonts w:eastAsia="Times New Roman"/>
                <w:b/>
                <w:bCs/>
                <w:color w:val="000000"/>
                <w:sz w:val="24"/>
                <w:szCs w:val="24"/>
              </w:rPr>
            </w:pPr>
            <w:r w:rsidRPr="006C12AB">
              <w:rPr>
                <w:rFonts w:eastAsia="Times New Roman"/>
                <w:b/>
                <w:bCs/>
                <w:color w:val="000000"/>
                <w:sz w:val="24"/>
                <w:szCs w:val="24"/>
                <w:lang w:val="en-GB"/>
              </w:rPr>
              <w:t>0</w:t>
            </w:r>
          </w:p>
        </w:tc>
        <w:tc>
          <w:tcPr>
            <w:tcW w:w="2269" w:type="dxa"/>
            <w:tcBorders>
              <w:top w:val="nil"/>
              <w:left w:val="nil"/>
              <w:bottom w:val="single" w:sz="4" w:space="0" w:color="auto"/>
              <w:right w:val="single" w:sz="4" w:space="0" w:color="auto"/>
            </w:tcBorders>
            <w:shd w:val="clear" w:color="000000" w:fill="FFFFFF"/>
            <w:vAlign w:val="bottom"/>
            <w:hideMark/>
          </w:tcPr>
          <w:p w:rsidR="006C12AB" w:rsidRPr="006C12AB" w:rsidRDefault="006C12AB" w:rsidP="006C12AB">
            <w:pPr>
              <w:spacing w:after="0"/>
              <w:jc w:val="right"/>
              <w:rPr>
                <w:rFonts w:eastAsia="Times New Roman"/>
                <w:b/>
                <w:bCs/>
                <w:color w:val="000000"/>
                <w:sz w:val="24"/>
                <w:szCs w:val="24"/>
              </w:rPr>
            </w:pPr>
            <w:r w:rsidRPr="006C12AB">
              <w:rPr>
                <w:rFonts w:eastAsia="Times New Roman"/>
                <w:b/>
                <w:bCs/>
                <w:color w:val="000000"/>
                <w:sz w:val="24"/>
                <w:szCs w:val="24"/>
                <w:lang w:val="en-GB"/>
              </w:rPr>
              <w:t>0</w:t>
            </w:r>
          </w:p>
        </w:tc>
      </w:tr>
      <w:tr w:rsidR="006C12AB" w:rsidRPr="006C12AB" w:rsidTr="00DF146F">
        <w:trPr>
          <w:trHeight w:val="287"/>
          <w:jc w:val="center"/>
        </w:trPr>
        <w:tc>
          <w:tcPr>
            <w:tcW w:w="2074" w:type="dxa"/>
            <w:tcBorders>
              <w:top w:val="nil"/>
              <w:left w:val="single" w:sz="4" w:space="0" w:color="auto"/>
              <w:bottom w:val="single" w:sz="4" w:space="0" w:color="auto"/>
              <w:right w:val="single" w:sz="4" w:space="0" w:color="auto"/>
            </w:tcBorders>
            <w:shd w:val="clear" w:color="auto" w:fill="auto"/>
            <w:vAlign w:val="bottom"/>
            <w:hideMark/>
          </w:tcPr>
          <w:p w:rsidR="006C12AB" w:rsidRPr="006C12AB" w:rsidRDefault="006C12AB" w:rsidP="006C12AB">
            <w:pPr>
              <w:spacing w:after="0"/>
              <w:rPr>
                <w:rFonts w:eastAsia="Times New Roman"/>
                <w:b/>
                <w:bCs/>
                <w:color w:val="2F2B20"/>
                <w:sz w:val="24"/>
                <w:szCs w:val="24"/>
              </w:rPr>
            </w:pPr>
            <w:r w:rsidRPr="006C12AB">
              <w:rPr>
                <w:rFonts w:eastAsia="Times New Roman"/>
                <w:b/>
                <w:bCs/>
                <w:color w:val="2F2B20"/>
                <w:sz w:val="24"/>
                <w:szCs w:val="24"/>
                <w:lang w:val="en-GB"/>
              </w:rPr>
              <w:t>Concrete</w:t>
            </w:r>
          </w:p>
        </w:tc>
        <w:tc>
          <w:tcPr>
            <w:tcW w:w="2712" w:type="dxa"/>
            <w:tcBorders>
              <w:top w:val="nil"/>
              <w:left w:val="nil"/>
              <w:bottom w:val="single" w:sz="4" w:space="0" w:color="auto"/>
              <w:right w:val="single" w:sz="4" w:space="0" w:color="auto"/>
            </w:tcBorders>
            <w:shd w:val="clear" w:color="000000" w:fill="FFFFFF"/>
            <w:vAlign w:val="bottom"/>
            <w:hideMark/>
          </w:tcPr>
          <w:p w:rsidR="006C12AB" w:rsidRPr="006C12AB" w:rsidRDefault="006C12AB" w:rsidP="006C12AB">
            <w:pPr>
              <w:spacing w:after="0"/>
              <w:rPr>
                <w:rFonts w:eastAsia="Times New Roman"/>
                <w:b/>
                <w:bCs/>
                <w:color w:val="2F2B20"/>
                <w:sz w:val="24"/>
                <w:szCs w:val="24"/>
              </w:rPr>
            </w:pPr>
            <w:r w:rsidRPr="006C12AB">
              <w:rPr>
                <w:rFonts w:eastAsia="Times New Roman"/>
                <w:b/>
                <w:bCs/>
                <w:color w:val="2F2B20"/>
                <w:sz w:val="24"/>
                <w:szCs w:val="24"/>
                <w:lang w:val="en-GB"/>
              </w:rPr>
              <w:t>Federal asset</w:t>
            </w:r>
          </w:p>
        </w:tc>
        <w:tc>
          <w:tcPr>
            <w:tcW w:w="2551" w:type="dxa"/>
            <w:tcBorders>
              <w:top w:val="nil"/>
              <w:left w:val="nil"/>
              <w:bottom w:val="single" w:sz="4" w:space="0" w:color="auto"/>
              <w:right w:val="single" w:sz="4" w:space="0" w:color="auto"/>
            </w:tcBorders>
            <w:shd w:val="clear" w:color="000000" w:fill="FFFFFF"/>
            <w:vAlign w:val="bottom"/>
            <w:hideMark/>
          </w:tcPr>
          <w:p w:rsidR="006C12AB" w:rsidRPr="006C12AB" w:rsidRDefault="006C12AB" w:rsidP="006C12AB">
            <w:pPr>
              <w:spacing w:after="0"/>
              <w:jc w:val="right"/>
              <w:rPr>
                <w:rFonts w:eastAsia="Times New Roman"/>
                <w:b/>
                <w:bCs/>
                <w:color w:val="000000"/>
                <w:sz w:val="24"/>
                <w:szCs w:val="24"/>
              </w:rPr>
            </w:pPr>
            <w:r w:rsidRPr="006C12AB">
              <w:rPr>
                <w:rFonts w:eastAsia="Times New Roman"/>
                <w:b/>
                <w:bCs/>
                <w:color w:val="000000"/>
                <w:sz w:val="24"/>
                <w:szCs w:val="24"/>
                <w:lang w:val="en-GB"/>
              </w:rPr>
              <w:t>0</w:t>
            </w:r>
          </w:p>
        </w:tc>
        <w:tc>
          <w:tcPr>
            <w:tcW w:w="2375" w:type="dxa"/>
            <w:tcBorders>
              <w:top w:val="nil"/>
              <w:left w:val="nil"/>
              <w:bottom w:val="single" w:sz="4" w:space="0" w:color="auto"/>
              <w:right w:val="single" w:sz="4" w:space="0" w:color="auto"/>
            </w:tcBorders>
            <w:shd w:val="clear" w:color="000000" w:fill="FFFFFF"/>
            <w:vAlign w:val="bottom"/>
            <w:hideMark/>
          </w:tcPr>
          <w:p w:rsidR="006C12AB" w:rsidRPr="006C12AB" w:rsidRDefault="006C12AB" w:rsidP="006C12AB">
            <w:pPr>
              <w:spacing w:after="0"/>
              <w:jc w:val="right"/>
              <w:rPr>
                <w:rFonts w:eastAsia="Times New Roman"/>
                <w:b/>
                <w:bCs/>
                <w:color w:val="000000"/>
                <w:sz w:val="24"/>
                <w:szCs w:val="24"/>
              </w:rPr>
            </w:pPr>
            <w:r w:rsidRPr="006C12AB">
              <w:rPr>
                <w:rFonts w:eastAsia="Times New Roman"/>
                <w:b/>
                <w:bCs/>
                <w:color w:val="000000"/>
                <w:sz w:val="24"/>
                <w:szCs w:val="24"/>
                <w:lang w:val="en-GB"/>
              </w:rPr>
              <w:t>0</w:t>
            </w:r>
          </w:p>
        </w:tc>
        <w:tc>
          <w:tcPr>
            <w:tcW w:w="2269" w:type="dxa"/>
            <w:tcBorders>
              <w:top w:val="nil"/>
              <w:left w:val="nil"/>
              <w:bottom w:val="single" w:sz="4" w:space="0" w:color="auto"/>
              <w:right w:val="single" w:sz="4" w:space="0" w:color="auto"/>
            </w:tcBorders>
            <w:shd w:val="clear" w:color="000000" w:fill="FFFFFF"/>
            <w:vAlign w:val="bottom"/>
            <w:hideMark/>
          </w:tcPr>
          <w:p w:rsidR="006C12AB" w:rsidRPr="006C12AB" w:rsidRDefault="006C12AB" w:rsidP="006C12AB">
            <w:pPr>
              <w:spacing w:after="0"/>
              <w:jc w:val="right"/>
              <w:rPr>
                <w:rFonts w:eastAsia="Times New Roman"/>
                <w:b/>
                <w:bCs/>
                <w:color w:val="000000"/>
                <w:sz w:val="24"/>
                <w:szCs w:val="24"/>
              </w:rPr>
            </w:pPr>
            <w:r w:rsidRPr="006C12AB">
              <w:rPr>
                <w:rFonts w:eastAsia="Times New Roman"/>
                <w:b/>
                <w:bCs/>
                <w:color w:val="000000"/>
                <w:sz w:val="24"/>
                <w:szCs w:val="24"/>
                <w:lang w:val="en-GB"/>
              </w:rPr>
              <w:t>0</w:t>
            </w:r>
          </w:p>
        </w:tc>
      </w:tr>
      <w:tr w:rsidR="006C12AB" w:rsidRPr="006C12AB" w:rsidTr="00DF146F">
        <w:trPr>
          <w:trHeight w:val="260"/>
          <w:jc w:val="center"/>
        </w:trPr>
        <w:tc>
          <w:tcPr>
            <w:tcW w:w="2074" w:type="dxa"/>
            <w:tcBorders>
              <w:top w:val="nil"/>
              <w:left w:val="single" w:sz="4" w:space="0" w:color="auto"/>
              <w:bottom w:val="single" w:sz="4" w:space="0" w:color="auto"/>
              <w:right w:val="single" w:sz="4" w:space="0" w:color="auto"/>
            </w:tcBorders>
            <w:shd w:val="clear" w:color="auto" w:fill="auto"/>
            <w:vAlign w:val="bottom"/>
            <w:hideMark/>
          </w:tcPr>
          <w:p w:rsidR="006C12AB" w:rsidRPr="006C12AB" w:rsidRDefault="006C12AB" w:rsidP="006C12AB">
            <w:pPr>
              <w:spacing w:after="0"/>
              <w:rPr>
                <w:rFonts w:eastAsia="Times New Roman"/>
                <w:b/>
                <w:bCs/>
                <w:color w:val="2F2B20"/>
                <w:sz w:val="24"/>
                <w:szCs w:val="24"/>
              </w:rPr>
            </w:pPr>
            <w:r w:rsidRPr="006C12AB">
              <w:rPr>
                <w:rFonts w:eastAsia="Times New Roman"/>
                <w:b/>
                <w:bCs/>
                <w:color w:val="2F2B20"/>
                <w:sz w:val="24"/>
                <w:szCs w:val="24"/>
                <w:lang w:val="en-GB"/>
              </w:rPr>
              <w:t>Cobble stone</w:t>
            </w:r>
          </w:p>
        </w:tc>
        <w:tc>
          <w:tcPr>
            <w:tcW w:w="2712" w:type="dxa"/>
            <w:tcBorders>
              <w:top w:val="nil"/>
              <w:left w:val="nil"/>
              <w:bottom w:val="single" w:sz="4" w:space="0" w:color="auto"/>
              <w:right w:val="single" w:sz="4" w:space="0" w:color="auto"/>
            </w:tcBorders>
            <w:shd w:val="clear" w:color="000000" w:fill="FFFFFF"/>
            <w:vAlign w:val="bottom"/>
            <w:hideMark/>
          </w:tcPr>
          <w:p w:rsidR="006C12AB" w:rsidRPr="006C12AB" w:rsidRDefault="006C12AB" w:rsidP="006C12AB">
            <w:pPr>
              <w:spacing w:after="0"/>
              <w:jc w:val="right"/>
              <w:rPr>
                <w:rFonts w:eastAsia="Times New Roman"/>
                <w:b/>
                <w:bCs/>
                <w:color w:val="2F2B20"/>
                <w:sz w:val="24"/>
                <w:szCs w:val="24"/>
              </w:rPr>
            </w:pPr>
            <w:r w:rsidRPr="006C12AB">
              <w:rPr>
                <w:rFonts w:eastAsia="Times New Roman"/>
                <w:b/>
                <w:bCs/>
                <w:color w:val="2F2B20"/>
                <w:sz w:val="24"/>
                <w:szCs w:val="24"/>
                <w:lang w:val="en-GB"/>
              </w:rPr>
              <w:t>0</w:t>
            </w:r>
          </w:p>
        </w:tc>
        <w:tc>
          <w:tcPr>
            <w:tcW w:w="2551" w:type="dxa"/>
            <w:tcBorders>
              <w:top w:val="nil"/>
              <w:left w:val="nil"/>
              <w:bottom w:val="single" w:sz="4" w:space="0" w:color="auto"/>
              <w:right w:val="single" w:sz="4" w:space="0" w:color="auto"/>
            </w:tcBorders>
            <w:shd w:val="clear" w:color="000000" w:fill="FFFFFF"/>
            <w:vAlign w:val="bottom"/>
            <w:hideMark/>
          </w:tcPr>
          <w:p w:rsidR="006C12AB" w:rsidRPr="006C12AB" w:rsidRDefault="006C12AB" w:rsidP="006C12AB">
            <w:pPr>
              <w:spacing w:after="0"/>
              <w:jc w:val="right"/>
              <w:rPr>
                <w:rFonts w:eastAsia="Times New Roman"/>
                <w:b/>
                <w:bCs/>
                <w:color w:val="000000"/>
                <w:sz w:val="24"/>
                <w:szCs w:val="24"/>
              </w:rPr>
            </w:pPr>
            <w:r w:rsidRPr="006C12AB">
              <w:rPr>
                <w:rFonts w:eastAsia="Times New Roman"/>
                <w:b/>
                <w:bCs/>
                <w:color w:val="000000"/>
                <w:sz w:val="24"/>
                <w:szCs w:val="24"/>
                <w:lang w:val="en-GB"/>
              </w:rPr>
              <w:t>0</w:t>
            </w:r>
          </w:p>
        </w:tc>
        <w:tc>
          <w:tcPr>
            <w:tcW w:w="2375" w:type="dxa"/>
            <w:tcBorders>
              <w:top w:val="nil"/>
              <w:left w:val="nil"/>
              <w:bottom w:val="single" w:sz="4" w:space="0" w:color="auto"/>
              <w:right w:val="single" w:sz="4" w:space="0" w:color="auto"/>
            </w:tcBorders>
            <w:shd w:val="clear" w:color="000000" w:fill="FFFFFF"/>
            <w:vAlign w:val="bottom"/>
            <w:hideMark/>
          </w:tcPr>
          <w:p w:rsidR="006C12AB" w:rsidRPr="006C12AB" w:rsidRDefault="006C12AB" w:rsidP="006C12AB">
            <w:pPr>
              <w:spacing w:after="0"/>
              <w:jc w:val="right"/>
              <w:rPr>
                <w:rFonts w:eastAsia="Times New Roman"/>
                <w:b/>
                <w:bCs/>
                <w:color w:val="000000"/>
                <w:sz w:val="24"/>
                <w:szCs w:val="24"/>
              </w:rPr>
            </w:pPr>
            <w:r w:rsidRPr="006C12AB">
              <w:rPr>
                <w:rFonts w:eastAsia="Times New Roman"/>
                <w:b/>
                <w:bCs/>
                <w:color w:val="000000"/>
                <w:sz w:val="24"/>
                <w:szCs w:val="24"/>
                <w:lang w:val="en-GB"/>
              </w:rPr>
              <w:t>0</w:t>
            </w:r>
          </w:p>
        </w:tc>
        <w:tc>
          <w:tcPr>
            <w:tcW w:w="2269" w:type="dxa"/>
            <w:tcBorders>
              <w:top w:val="nil"/>
              <w:left w:val="nil"/>
              <w:bottom w:val="single" w:sz="4" w:space="0" w:color="auto"/>
              <w:right w:val="single" w:sz="4" w:space="0" w:color="auto"/>
            </w:tcBorders>
            <w:shd w:val="clear" w:color="000000" w:fill="FFFFFF"/>
            <w:vAlign w:val="bottom"/>
            <w:hideMark/>
          </w:tcPr>
          <w:p w:rsidR="006C12AB" w:rsidRPr="006C12AB" w:rsidRDefault="006C12AB" w:rsidP="006C12AB">
            <w:pPr>
              <w:spacing w:after="0"/>
              <w:jc w:val="right"/>
              <w:rPr>
                <w:rFonts w:eastAsia="Times New Roman"/>
                <w:b/>
                <w:bCs/>
                <w:color w:val="000000"/>
                <w:sz w:val="24"/>
                <w:szCs w:val="24"/>
              </w:rPr>
            </w:pPr>
            <w:r w:rsidRPr="006C12AB">
              <w:rPr>
                <w:rFonts w:eastAsia="Times New Roman"/>
                <w:b/>
                <w:bCs/>
                <w:color w:val="000000"/>
                <w:sz w:val="24"/>
                <w:szCs w:val="24"/>
                <w:lang w:val="en-GB"/>
              </w:rPr>
              <w:t>0</w:t>
            </w:r>
          </w:p>
        </w:tc>
      </w:tr>
      <w:tr w:rsidR="006C12AB" w:rsidRPr="006C12AB" w:rsidTr="00DF146F">
        <w:trPr>
          <w:trHeight w:val="312"/>
          <w:jc w:val="center"/>
        </w:trPr>
        <w:tc>
          <w:tcPr>
            <w:tcW w:w="2074" w:type="dxa"/>
            <w:tcBorders>
              <w:top w:val="nil"/>
              <w:left w:val="single" w:sz="4" w:space="0" w:color="auto"/>
              <w:bottom w:val="single" w:sz="4" w:space="0" w:color="auto"/>
              <w:right w:val="single" w:sz="4" w:space="0" w:color="auto"/>
            </w:tcBorders>
            <w:shd w:val="clear" w:color="auto" w:fill="auto"/>
            <w:vAlign w:val="bottom"/>
            <w:hideMark/>
          </w:tcPr>
          <w:p w:rsidR="006C12AB" w:rsidRPr="006C12AB" w:rsidRDefault="006C12AB" w:rsidP="006C12AB">
            <w:pPr>
              <w:spacing w:after="0"/>
              <w:rPr>
                <w:rFonts w:eastAsia="Times New Roman"/>
                <w:b/>
                <w:bCs/>
                <w:color w:val="2F2B20"/>
                <w:sz w:val="24"/>
                <w:szCs w:val="24"/>
              </w:rPr>
            </w:pPr>
            <w:r w:rsidRPr="006C12AB">
              <w:rPr>
                <w:rFonts w:eastAsia="Times New Roman"/>
                <w:b/>
                <w:bCs/>
                <w:color w:val="2F2B20"/>
                <w:sz w:val="24"/>
                <w:szCs w:val="24"/>
                <w:lang w:val="en-GB"/>
              </w:rPr>
              <w:t>Total</w:t>
            </w:r>
          </w:p>
        </w:tc>
        <w:tc>
          <w:tcPr>
            <w:tcW w:w="2712" w:type="dxa"/>
            <w:tcBorders>
              <w:top w:val="nil"/>
              <w:left w:val="nil"/>
              <w:bottom w:val="single" w:sz="4" w:space="0" w:color="auto"/>
              <w:right w:val="single" w:sz="4" w:space="0" w:color="auto"/>
            </w:tcBorders>
            <w:shd w:val="clear" w:color="000000" w:fill="FFFFFF"/>
            <w:vAlign w:val="bottom"/>
            <w:hideMark/>
          </w:tcPr>
          <w:p w:rsidR="006C12AB" w:rsidRPr="006C12AB" w:rsidRDefault="006C12AB" w:rsidP="006C12AB">
            <w:pPr>
              <w:spacing w:after="0"/>
              <w:jc w:val="right"/>
              <w:rPr>
                <w:rFonts w:eastAsia="Times New Roman"/>
                <w:b/>
                <w:bCs/>
                <w:color w:val="2F2B20"/>
                <w:sz w:val="24"/>
                <w:szCs w:val="24"/>
              </w:rPr>
            </w:pPr>
            <w:r w:rsidRPr="006C12AB">
              <w:rPr>
                <w:rFonts w:eastAsia="Times New Roman"/>
                <w:b/>
                <w:bCs/>
                <w:color w:val="2F2B20"/>
                <w:sz w:val="24"/>
                <w:szCs w:val="24"/>
                <w:lang w:val="en-GB"/>
              </w:rPr>
              <w:t>0</w:t>
            </w:r>
          </w:p>
        </w:tc>
        <w:tc>
          <w:tcPr>
            <w:tcW w:w="2551" w:type="dxa"/>
            <w:tcBorders>
              <w:top w:val="nil"/>
              <w:left w:val="nil"/>
              <w:bottom w:val="single" w:sz="4" w:space="0" w:color="auto"/>
              <w:right w:val="single" w:sz="4" w:space="0" w:color="auto"/>
            </w:tcBorders>
            <w:shd w:val="clear" w:color="000000" w:fill="FFFFFF"/>
            <w:vAlign w:val="bottom"/>
            <w:hideMark/>
          </w:tcPr>
          <w:p w:rsidR="006C12AB" w:rsidRPr="006C12AB" w:rsidRDefault="006C12AB" w:rsidP="006C12AB">
            <w:pPr>
              <w:spacing w:after="0"/>
              <w:jc w:val="right"/>
              <w:rPr>
                <w:rFonts w:eastAsia="Times New Roman"/>
                <w:b/>
                <w:bCs/>
                <w:color w:val="000000"/>
                <w:sz w:val="24"/>
                <w:szCs w:val="24"/>
              </w:rPr>
            </w:pPr>
            <w:r w:rsidRPr="006C12AB">
              <w:rPr>
                <w:rFonts w:eastAsia="Times New Roman"/>
                <w:b/>
                <w:bCs/>
                <w:color w:val="000000"/>
                <w:sz w:val="24"/>
                <w:szCs w:val="24"/>
                <w:lang w:val="en-GB"/>
              </w:rPr>
              <w:t>2.679</w:t>
            </w:r>
          </w:p>
        </w:tc>
        <w:tc>
          <w:tcPr>
            <w:tcW w:w="2375" w:type="dxa"/>
            <w:tcBorders>
              <w:top w:val="nil"/>
              <w:left w:val="nil"/>
              <w:bottom w:val="single" w:sz="4" w:space="0" w:color="auto"/>
              <w:right w:val="single" w:sz="4" w:space="0" w:color="auto"/>
            </w:tcBorders>
            <w:shd w:val="clear" w:color="000000" w:fill="FFFFFF"/>
            <w:vAlign w:val="bottom"/>
            <w:hideMark/>
          </w:tcPr>
          <w:p w:rsidR="006C12AB" w:rsidRPr="006C12AB" w:rsidRDefault="006C12AB" w:rsidP="006C12AB">
            <w:pPr>
              <w:spacing w:after="0"/>
              <w:jc w:val="right"/>
              <w:rPr>
                <w:rFonts w:eastAsia="Times New Roman"/>
                <w:b/>
                <w:bCs/>
                <w:color w:val="000000"/>
                <w:sz w:val="24"/>
                <w:szCs w:val="24"/>
              </w:rPr>
            </w:pPr>
            <w:r w:rsidRPr="006C12AB">
              <w:rPr>
                <w:rFonts w:eastAsia="Times New Roman"/>
                <w:b/>
                <w:bCs/>
                <w:color w:val="000000"/>
                <w:sz w:val="24"/>
                <w:szCs w:val="24"/>
              </w:rPr>
              <w:t>67.449</w:t>
            </w:r>
          </w:p>
        </w:tc>
        <w:tc>
          <w:tcPr>
            <w:tcW w:w="2269" w:type="dxa"/>
            <w:tcBorders>
              <w:top w:val="nil"/>
              <w:left w:val="nil"/>
              <w:bottom w:val="single" w:sz="4" w:space="0" w:color="auto"/>
              <w:right w:val="single" w:sz="4" w:space="0" w:color="auto"/>
            </w:tcBorders>
            <w:shd w:val="clear" w:color="000000" w:fill="FFFFFF"/>
            <w:vAlign w:val="bottom"/>
            <w:hideMark/>
          </w:tcPr>
          <w:p w:rsidR="006C12AB" w:rsidRPr="006C12AB" w:rsidRDefault="006C12AB" w:rsidP="006C12AB">
            <w:pPr>
              <w:spacing w:after="0"/>
              <w:jc w:val="right"/>
              <w:rPr>
                <w:rFonts w:eastAsia="Times New Roman"/>
                <w:b/>
                <w:bCs/>
                <w:color w:val="000000"/>
                <w:sz w:val="24"/>
                <w:szCs w:val="24"/>
              </w:rPr>
            </w:pPr>
            <w:r w:rsidRPr="006C12AB">
              <w:rPr>
                <w:rFonts w:eastAsia="Times New Roman"/>
                <w:b/>
                <w:bCs/>
                <w:color w:val="000000"/>
                <w:sz w:val="24"/>
                <w:szCs w:val="24"/>
                <w:lang w:val="en-GB"/>
              </w:rPr>
              <w:t>70.128</w:t>
            </w:r>
          </w:p>
        </w:tc>
      </w:tr>
      <w:tr w:rsidR="006C12AB" w:rsidRPr="006C12AB" w:rsidTr="00DF146F">
        <w:trPr>
          <w:trHeight w:val="312"/>
          <w:jc w:val="center"/>
        </w:trPr>
        <w:tc>
          <w:tcPr>
            <w:tcW w:w="2074" w:type="dxa"/>
            <w:tcBorders>
              <w:top w:val="nil"/>
              <w:left w:val="single" w:sz="4" w:space="0" w:color="auto"/>
              <w:bottom w:val="single" w:sz="4" w:space="0" w:color="auto"/>
              <w:right w:val="single" w:sz="4" w:space="0" w:color="auto"/>
            </w:tcBorders>
            <w:shd w:val="clear" w:color="auto" w:fill="auto"/>
            <w:noWrap/>
            <w:vAlign w:val="bottom"/>
            <w:hideMark/>
          </w:tcPr>
          <w:p w:rsidR="006C12AB" w:rsidRPr="006C12AB" w:rsidRDefault="006C12AB" w:rsidP="006C12AB">
            <w:pPr>
              <w:spacing w:after="0"/>
              <w:rPr>
                <w:rFonts w:ascii="Calibri" w:eastAsia="Times New Roman" w:hAnsi="Calibri"/>
                <w:b/>
                <w:bCs/>
                <w:color w:val="000000"/>
                <w:sz w:val="24"/>
                <w:szCs w:val="24"/>
              </w:rPr>
            </w:pPr>
            <w:r w:rsidRPr="006C12AB">
              <w:rPr>
                <w:rFonts w:ascii="Calibri" w:eastAsia="Times New Roman" w:hAnsi="Calibri"/>
                <w:b/>
                <w:bCs/>
                <w:color w:val="000000"/>
                <w:sz w:val="24"/>
                <w:szCs w:val="24"/>
              </w:rPr>
              <w:t>percent</w:t>
            </w:r>
          </w:p>
        </w:tc>
        <w:tc>
          <w:tcPr>
            <w:tcW w:w="2712" w:type="dxa"/>
            <w:tcBorders>
              <w:top w:val="nil"/>
              <w:left w:val="nil"/>
              <w:bottom w:val="single" w:sz="4" w:space="0" w:color="auto"/>
              <w:right w:val="single" w:sz="4" w:space="0" w:color="auto"/>
            </w:tcBorders>
            <w:shd w:val="clear" w:color="000000" w:fill="FFFFFF"/>
            <w:noWrap/>
            <w:vAlign w:val="bottom"/>
            <w:hideMark/>
          </w:tcPr>
          <w:p w:rsidR="006C12AB" w:rsidRPr="006C12AB" w:rsidRDefault="006C12AB" w:rsidP="006C12AB">
            <w:pPr>
              <w:spacing w:after="0"/>
              <w:jc w:val="right"/>
              <w:rPr>
                <w:rFonts w:ascii="Calibri" w:eastAsia="Times New Roman" w:hAnsi="Calibri"/>
                <w:b/>
                <w:bCs/>
                <w:color w:val="000000"/>
                <w:sz w:val="24"/>
                <w:szCs w:val="24"/>
              </w:rPr>
            </w:pPr>
            <w:r w:rsidRPr="006C12AB">
              <w:rPr>
                <w:rFonts w:ascii="Calibri" w:eastAsia="Times New Roman" w:hAnsi="Calibri"/>
                <w:b/>
                <w:bCs/>
                <w:color w:val="000000"/>
                <w:sz w:val="24"/>
                <w:szCs w:val="24"/>
              </w:rPr>
              <w:t>0</w:t>
            </w:r>
          </w:p>
        </w:tc>
        <w:tc>
          <w:tcPr>
            <w:tcW w:w="2551" w:type="dxa"/>
            <w:tcBorders>
              <w:top w:val="nil"/>
              <w:left w:val="nil"/>
              <w:bottom w:val="single" w:sz="4" w:space="0" w:color="auto"/>
              <w:right w:val="single" w:sz="4" w:space="0" w:color="auto"/>
            </w:tcBorders>
            <w:shd w:val="clear" w:color="000000" w:fill="FFFFFF"/>
            <w:noWrap/>
            <w:vAlign w:val="bottom"/>
            <w:hideMark/>
          </w:tcPr>
          <w:p w:rsidR="006C12AB" w:rsidRPr="006C12AB" w:rsidRDefault="006C12AB" w:rsidP="006C12AB">
            <w:pPr>
              <w:spacing w:after="0"/>
              <w:jc w:val="right"/>
              <w:rPr>
                <w:rFonts w:ascii="Calibri" w:eastAsia="Times New Roman" w:hAnsi="Calibri"/>
                <w:b/>
                <w:bCs/>
                <w:color w:val="000000"/>
                <w:sz w:val="24"/>
                <w:szCs w:val="24"/>
              </w:rPr>
            </w:pPr>
            <w:r w:rsidRPr="006C12AB">
              <w:rPr>
                <w:rFonts w:ascii="Calibri" w:eastAsia="Times New Roman" w:hAnsi="Calibri"/>
                <w:b/>
                <w:bCs/>
                <w:color w:val="000000"/>
                <w:sz w:val="24"/>
                <w:szCs w:val="24"/>
              </w:rPr>
              <w:t>3.854</w:t>
            </w:r>
          </w:p>
        </w:tc>
        <w:tc>
          <w:tcPr>
            <w:tcW w:w="2375" w:type="dxa"/>
            <w:tcBorders>
              <w:top w:val="nil"/>
              <w:left w:val="nil"/>
              <w:bottom w:val="single" w:sz="4" w:space="0" w:color="auto"/>
              <w:right w:val="single" w:sz="4" w:space="0" w:color="auto"/>
            </w:tcBorders>
            <w:shd w:val="clear" w:color="000000" w:fill="FFFFFF"/>
            <w:noWrap/>
            <w:vAlign w:val="bottom"/>
            <w:hideMark/>
          </w:tcPr>
          <w:p w:rsidR="006C12AB" w:rsidRPr="006C12AB" w:rsidRDefault="006C12AB" w:rsidP="006C12AB">
            <w:pPr>
              <w:spacing w:after="0"/>
              <w:jc w:val="right"/>
              <w:rPr>
                <w:rFonts w:ascii="Calibri" w:eastAsia="Times New Roman" w:hAnsi="Calibri"/>
                <w:b/>
                <w:bCs/>
                <w:color w:val="000000"/>
                <w:sz w:val="24"/>
                <w:szCs w:val="24"/>
              </w:rPr>
            </w:pPr>
            <w:r w:rsidRPr="006C12AB">
              <w:rPr>
                <w:rFonts w:ascii="Calibri" w:eastAsia="Times New Roman" w:hAnsi="Calibri"/>
                <w:b/>
                <w:bCs/>
                <w:color w:val="000000"/>
                <w:sz w:val="24"/>
                <w:szCs w:val="24"/>
              </w:rPr>
              <w:t>96.145</w:t>
            </w:r>
          </w:p>
        </w:tc>
        <w:tc>
          <w:tcPr>
            <w:tcW w:w="2269" w:type="dxa"/>
            <w:tcBorders>
              <w:top w:val="nil"/>
              <w:left w:val="nil"/>
              <w:bottom w:val="single" w:sz="4" w:space="0" w:color="auto"/>
              <w:right w:val="single" w:sz="4" w:space="0" w:color="auto"/>
            </w:tcBorders>
            <w:shd w:val="clear" w:color="000000" w:fill="FFFFFF"/>
            <w:noWrap/>
            <w:vAlign w:val="bottom"/>
            <w:hideMark/>
          </w:tcPr>
          <w:p w:rsidR="006C12AB" w:rsidRPr="006C12AB" w:rsidRDefault="006C12AB" w:rsidP="006C12AB">
            <w:pPr>
              <w:spacing w:after="0"/>
              <w:jc w:val="right"/>
              <w:rPr>
                <w:rFonts w:ascii="Calibri" w:eastAsia="Times New Roman" w:hAnsi="Calibri"/>
                <w:b/>
                <w:bCs/>
                <w:color w:val="000000"/>
                <w:sz w:val="24"/>
                <w:szCs w:val="24"/>
              </w:rPr>
            </w:pPr>
            <w:r w:rsidRPr="006C12AB">
              <w:rPr>
                <w:rFonts w:ascii="Calibri" w:eastAsia="Times New Roman" w:hAnsi="Calibri"/>
                <w:b/>
                <w:bCs/>
                <w:color w:val="000000"/>
                <w:sz w:val="24"/>
                <w:szCs w:val="24"/>
              </w:rPr>
              <w:t>100</w:t>
            </w:r>
          </w:p>
        </w:tc>
      </w:tr>
    </w:tbl>
    <w:p w:rsidR="006C12AB" w:rsidRPr="006C12AB" w:rsidRDefault="006C12AB" w:rsidP="006C12AB">
      <w:pPr>
        <w:spacing w:after="240" w:line="276" w:lineRule="auto"/>
        <w:rPr>
          <w:rFonts w:eastAsia="Times New Roman"/>
          <w:b/>
          <w:bCs/>
          <w:color w:val="000000"/>
          <w:sz w:val="22"/>
          <w:szCs w:val="20"/>
          <w:lang w:val="en-GB" w:eastAsia="en-GB"/>
        </w:rPr>
      </w:pPr>
      <w:r w:rsidRPr="006C12AB">
        <w:rPr>
          <w:rFonts w:eastAsia="Times New Roman"/>
          <w:b/>
          <w:bCs/>
          <w:color w:val="000000"/>
          <w:sz w:val="30"/>
          <w:szCs w:val="20"/>
          <w:lang w:val="en-GB"/>
        </w:rPr>
        <w:t>Ditch cover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2049"/>
        <w:gridCol w:w="2049"/>
        <w:gridCol w:w="2049"/>
        <w:gridCol w:w="2049"/>
      </w:tblGrid>
      <w:tr w:rsidR="006C12AB" w:rsidRPr="006C12AB" w:rsidTr="006C12AB">
        <w:trPr>
          <w:jc w:val="center"/>
        </w:trPr>
        <w:tc>
          <w:tcPr>
            <w:tcW w:w="2100" w:type="dxa"/>
          </w:tcPr>
          <w:p w:rsidR="006C12AB" w:rsidRPr="006C12AB" w:rsidRDefault="006C12AB" w:rsidP="006C12AB">
            <w:pPr>
              <w:keepNext/>
              <w:keepLines/>
              <w:shd w:val="clear" w:color="auto" w:fill="FFFFFF"/>
              <w:spacing w:after="200"/>
              <w:rPr>
                <w:rFonts w:eastAsia="Times New Roman"/>
                <w:bCs/>
                <w:iCs/>
                <w:color w:val="000000"/>
                <w:sz w:val="22"/>
                <w:szCs w:val="24"/>
                <w:lang w:val="en-GB"/>
              </w:rPr>
            </w:pPr>
          </w:p>
        </w:tc>
        <w:tc>
          <w:tcPr>
            <w:tcW w:w="2049" w:type="dxa"/>
          </w:tcPr>
          <w:p w:rsidR="006C12AB" w:rsidRPr="006C12AB" w:rsidRDefault="006C12AB" w:rsidP="006C12AB">
            <w:pPr>
              <w:keepNext/>
              <w:keepLines/>
              <w:shd w:val="clear" w:color="auto" w:fill="FFFFFF"/>
              <w:spacing w:after="200"/>
              <w:rPr>
                <w:rFonts w:eastAsia="Times New Roman"/>
                <w:bCs/>
                <w:iCs/>
                <w:color w:val="000000"/>
                <w:sz w:val="22"/>
                <w:szCs w:val="24"/>
                <w:lang w:val="en-GB"/>
              </w:rPr>
            </w:pPr>
            <w:r w:rsidRPr="006C12AB">
              <w:rPr>
                <w:rFonts w:eastAsia="Calibri"/>
                <w:sz w:val="22"/>
                <w:lang w:val="en-GB"/>
              </w:rPr>
              <w:t>Ditch cover</w:t>
            </w:r>
            <w:r w:rsidRPr="006C12AB">
              <w:rPr>
                <w:rFonts w:eastAsia="Times New Roman"/>
                <w:bCs/>
                <w:iCs/>
                <w:color w:val="000000"/>
                <w:sz w:val="22"/>
                <w:szCs w:val="24"/>
                <w:lang w:val="en-GB"/>
              </w:rPr>
              <w:t xml:space="preserve"> on Primary Road in km</w:t>
            </w:r>
          </w:p>
        </w:tc>
        <w:tc>
          <w:tcPr>
            <w:tcW w:w="2049" w:type="dxa"/>
          </w:tcPr>
          <w:p w:rsidR="006C12AB" w:rsidRPr="006C12AB" w:rsidRDefault="006C12AB" w:rsidP="006C12AB">
            <w:pPr>
              <w:keepNext/>
              <w:keepLines/>
              <w:shd w:val="clear" w:color="auto" w:fill="FFFFFF"/>
              <w:spacing w:after="200"/>
              <w:rPr>
                <w:rFonts w:eastAsia="Times New Roman"/>
                <w:bCs/>
                <w:iCs/>
                <w:color w:val="000000"/>
                <w:sz w:val="22"/>
                <w:szCs w:val="24"/>
                <w:lang w:val="en-GB"/>
              </w:rPr>
            </w:pPr>
            <w:r w:rsidRPr="006C12AB">
              <w:rPr>
                <w:rFonts w:eastAsia="Calibri"/>
                <w:sz w:val="22"/>
                <w:lang w:val="en-GB"/>
              </w:rPr>
              <w:t>Ditch cover</w:t>
            </w:r>
            <w:r w:rsidRPr="006C12AB">
              <w:rPr>
                <w:rFonts w:eastAsia="Times New Roman"/>
                <w:bCs/>
                <w:iCs/>
                <w:color w:val="000000"/>
                <w:sz w:val="22"/>
                <w:szCs w:val="24"/>
                <w:lang w:val="en-GB"/>
              </w:rPr>
              <w:t xml:space="preserve"> on Secondary Road in no</w:t>
            </w:r>
          </w:p>
        </w:tc>
        <w:tc>
          <w:tcPr>
            <w:tcW w:w="2049" w:type="dxa"/>
          </w:tcPr>
          <w:p w:rsidR="006C12AB" w:rsidRPr="006C12AB" w:rsidRDefault="006C12AB" w:rsidP="006C12AB">
            <w:pPr>
              <w:keepNext/>
              <w:keepLines/>
              <w:shd w:val="clear" w:color="auto" w:fill="FFFFFF"/>
              <w:spacing w:after="200"/>
              <w:rPr>
                <w:rFonts w:eastAsia="Times New Roman"/>
                <w:bCs/>
                <w:iCs/>
                <w:color w:val="000000"/>
                <w:sz w:val="22"/>
                <w:szCs w:val="24"/>
                <w:lang w:val="en-GB"/>
              </w:rPr>
            </w:pPr>
            <w:r w:rsidRPr="006C12AB">
              <w:rPr>
                <w:rFonts w:eastAsia="Calibri"/>
                <w:sz w:val="22"/>
                <w:lang w:val="en-GB"/>
              </w:rPr>
              <w:t>Ditch cover</w:t>
            </w:r>
            <w:r w:rsidRPr="006C12AB">
              <w:rPr>
                <w:rFonts w:eastAsia="Times New Roman"/>
                <w:bCs/>
                <w:iCs/>
                <w:color w:val="000000"/>
                <w:sz w:val="22"/>
                <w:szCs w:val="24"/>
                <w:lang w:val="en-GB"/>
              </w:rPr>
              <w:t xml:space="preserve"> on Collectors &amp; Local Road in no</w:t>
            </w:r>
          </w:p>
        </w:tc>
        <w:tc>
          <w:tcPr>
            <w:tcW w:w="2049" w:type="dxa"/>
          </w:tcPr>
          <w:p w:rsidR="006C12AB" w:rsidRPr="006C12AB" w:rsidRDefault="006C12AB" w:rsidP="006C12AB">
            <w:pPr>
              <w:keepNext/>
              <w:keepLines/>
              <w:shd w:val="clear" w:color="auto" w:fill="FFFFFF"/>
              <w:spacing w:after="200"/>
              <w:rPr>
                <w:rFonts w:eastAsia="Times New Roman"/>
                <w:bCs/>
                <w:iCs/>
                <w:color w:val="000000"/>
                <w:sz w:val="22"/>
                <w:szCs w:val="24"/>
                <w:lang w:val="en-GB"/>
              </w:rPr>
            </w:pPr>
            <w:r w:rsidRPr="006C12AB">
              <w:rPr>
                <w:rFonts w:eastAsia="Times New Roman"/>
                <w:bCs/>
                <w:iCs/>
                <w:color w:val="000000"/>
                <w:sz w:val="22"/>
                <w:szCs w:val="24"/>
                <w:lang w:val="en-GB"/>
              </w:rPr>
              <w:t xml:space="preserve">Total </w:t>
            </w:r>
            <w:r w:rsidRPr="006C12AB">
              <w:rPr>
                <w:rFonts w:eastAsia="Calibri"/>
                <w:sz w:val="22"/>
                <w:lang w:val="en-GB"/>
              </w:rPr>
              <w:t>Ditch cover</w:t>
            </w:r>
            <w:r w:rsidRPr="006C12AB">
              <w:rPr>
                <w:rFonts w:eastAsia="Times New Roman"/>
                <w:bCs/>
                <w:iCs/>
                <w:color w:val="000000"/>
                <w:sz w:val="22"/>
                <w:szCs w:val="24"/>
                <w:lang w:val="en-GB"/>
              </w:rPr>
              <w:t xml:space="preserve"> in no</w:t>
            </w:r>
          </w:p>
        </w:tc>
      </w:tr>
      <w:tr w:rsidR="006C12AB" w:rsidRPr="006C12AB" w:rsidTr="006C12AB">
        <w:trPr>
          <w:jc w:val="center"/>
        </w:trPr>
        <w:tc>
          <w:tcPr>
            <w:tcW w:w="2100" w:type="dxa"/>
          </w:tcPr>
          <w:p w:rsidR="006C12AB" w:rsidRPr="006C12AB" w:rsidRDefault="006C12AB" w:rsidP="006C12AB">
            <w:pPr>
              <w:spacing w:after="200" w:line="276" w:lineRule="auto"/>
              <w:rPr>
                <w:rFonts w:eastAsia="Calibri"/>
                <w:sz w:val="22"/>
                <w:lang w:val="en-GB"/>
              </w:rPr>
            </w:pPr>
            <w:r w:rsidRPr="006C12AB">
              <w:rPr>
                <w:rFonts w:eastAsia="Calibri"/>
                <w:sz w:val="22"/>
                <w:lang w:val="en-GB"/>
              </w:rPr>
              <w:t>Ditch cover</w:t>
            </w:r>
          </w:p>
        </w:tc>
        <w:tc>
          <w:tcPr>
            <w:tcW w:w="2049" w:type="dxa"/>
          </w:tcPr>
          <w:p w:rsidR="006C12AB" w:rsidRPr="006C12AB" w:rsidRDefault="006C12AB" w:rsidP="006C12AB">
            <w:pPr>
              <w:spacing w:after="200" w:line="276" w:lineRule="auto"/>
              <w:rPr>
                <w:rFonts w:eastAsia="Calibri"/>
                <w:sz w:val="22"/>
                <w:lang w:val="en-GB"/>
              </w:rPr>
            </w:pPr>
            <w:r w:rsidRPr="006C12AB">
              <w:rPr>
                <w:rFonts w:eastAsia="Calibri"/>
                <w:sz w:val="22"/>
                <w:lang w:val="en-GB"/>
              </w:rPr>
              <w:t>Federal asset</w:t>
            </w:r>
          </w:p>
        </w:tc>
        <w:tc>
          <w:tcPr>
            <w:tcW w:w="2049" w:type="dxa"/>
          </w:tcPr>
          <w:p w:rsidR="006C12AB" w:rsidRPr="006C12AB" w:rsidRDefault="006C12AB" w:rsidP="006C12AB">
            <w:pPr>
              <w:spacing w:after="200" w:line="276" w:lineRule="auto"/>
              <w:rPr>
                <w:rFonts w:eastAsia="Calibri"/>
                <w:sz w:val="22"/>
                <w:lang w:val="en-GB"/>
              </w:rPr>
            </w:pPr>
            <w:r w:rsidRPr="006C12AB">
              <w:rPr>
                <w:rFonts w:eastAsia="Calibri"/>
                <w:sz w:val="22"/>
                <w:lang w:val="en-GB"/>
              </w:rPr>
              <w:t>6357</w:t>
            </w:r>
          </w:p>
        </w:tc>
        <w:tc>
          <w:tcPr>
            <w:tcW w:w="2049" w:type="dxa"/>
          </w:tcPr>
          <w:p w:rsidR="006C12AB" w:rsidRPr="006C12AB" w:rsidRDefault="006C12AB" w:rsidP="006C12AB">
            <w:pPr>
              <w:spacing w:after="200" w:line="276" w:lineRule="auto"/>
              <w:rPr>
                <w:rFonts w:eastAsia="Calibri"/>
                <w:sz w:val="22"/>
                <w:lang w:val="en-GB"/>
              </w:rPr>
            </w:pPr>
            <w:r w:rsidRPr="006C12AB">
              <w:rPr>
                <w:rFonts w:eastAsia="Calibri"/>
                <w:sz w:val="22"/>
                <w:lang w:val="en-GB"/>
              </w:rPr>
              <w:t>3439</w:t>
            </w:r>
          </w:p>
        </w:tc>
        <w:tc>
          <w:tcPr>
            <w:tcW w:w="2049" w:type="dxa"/>
          </w:tcPr>
          <w:p w:rsidR="006C12AB" w:rsidRPr="006C12AB" w:rsidRDefault="006C12AB" w:rsidP="006C12AB">
            <w:pPr>
              <w:spacing w:after="200" w:line="276" w:lineRule="auto"/>
              <w:rPr>
                <w:rFonts w:eastAsia="Calibri"/>
                <w:sz w:val="22"/>
                <w:lang w:val="en-GB"/>
              </w:rPr>
            </w:pPr>
            <w:r w:rsidRPr="006C12AB">
              <w:rPr>
                <w:rFonts w:eastAsia="Calibri"/>
                <w:color w:val="000000"/>
                <w:sz w:val="22"/>
              </w:rPr>
              <w:t>9796</w:t>
            </w:r>
          </w:p>
        </w:tc>
      </w:tr>
    </w:tbl>
    <w:p w:rsidR="00DF146F" w:rsidRDefault="00DF146F" w:rsidP="006C12AB">
      <w:pPr>
        <w:spacing w:after="240" w:line="276" w:lineRule="auto"/>
        <w:rPr>
          <w:rFonts w:eastAsia="Times New Roman"/>
          <w:b/>
          <w:bCs/>
          <w:color w:val="000000"/>
          <w:sz w:val="22"/>
          <w:szCs w:val="20"/>
          <w:lang w:val="en-GB"/>
        </w:rPr>
      </w:pPr>
      <w:bookmarkStart w:id="129" w:name="_Toc21821717"/>
      <w:bookmarkStart w:id="130" w:name="_Toc444529793"/>
      <w:bookmarkStart w:id="131" w:name="_Toc453581210"/>
    </w:p>
    <w:p w:rsidR="00DF146F" w:rsidRDefault="00DF146F" w:rsidP="006C12AB">
      <w:pPr>
        <w:spacing w:after="240" w:line="276" w:lineRule="auto"/>
        <w:rPr>
          <w:rFonts w:eastAsia="Times New Roman"/>
          <w:b/>
          <w:bCs/>
          <w:color w:val="000000"/>
          <w:sz w:val="22"/>
          <w:szCs w:val="20"/>
          <w:lang w:val="en-GB"/>
        </w:rPr>
      </w:pPr>
    </w:p>
    <w:p w:rsidR="00DF146F" w:rsidRDefault="00DF146F" w:rsidP="006C12AB">
      <w:pPr>
        <w:spacing w:after="240" w:line="276" w:lineRule="auto"/>
        <w:rPr>
          <w:rFonts w:eastAsia="Times New Roman"/>
          <w:b/>
          <w:bCs/>
          <w:color w:val="000000"/>
          <w:sz w:val="22"/>
          <w:szCs w:val="20"/>
          <w:lang w:val="en-GB"/>
        </w:rPr>
      </w:pPr>
    </w:p>
    <w:p w:rsidR="006C12AB" w:rsidRPr="006C12AB" w:rsidRDefault="006C12AB" w:rsidP="006C12AB">
      <w:pPr>
        <w:spacing w:after="240" w:line="276" w:lineRule="auto"/>
        <w:rPr>
          <w:rFonts w:eastAsia="Times New Roman"/>
          <w:b/>
          <w:bCs/>
          <w:color w:val="000000"/>
          <w:sz w:val="22"/>
          <w:szCs w:val="20"/>
          <w:lang w:val="en-GB"/>
        </w:rPr>
      </w:pPr>
      <w:r w:rsidRPr="006C12AB">
        <w:rPr>
          <w:rFonts w:eastAsia="Times New Roman"/>
          <w:b/>
          <w:bCs/>
          <w:color w:val="000000"/>
          <w:sz w:val="22"/>
          <w:szCs w:val="20"/>
          <w:lang w:val="en-GB"/>
        </w:rPr>
        <w:lastRenderedPageBreak/>
        <w:t xml:space="preserve"> Details of sanitation facility</w:t>
      </w:r>
      <w:bookmarkEnd w:id="129"/>
      <w:bookmarkEnd w:id="130"/>
      <w:bookmarkEnd w:id="131"/>
    </w:p>
    <w:tbl>
      <w:tblPr>
        <w:tblW w:w="3182" w:type="pct"/>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7"/>
        <w:gridCol w:w="5273"/>
      </w:tblGrid>
      <w:tr w:rsidR="006C12AB" w:rsidRPr="006C12AB" w:rsidTr="006C12AB">
        <w:trPr>
          <w:trHeight w:val="382"/>
        </w:trPr>
        <w:tc>
          <w:tcPr>
            <w:tcW w:w="2077" w:type="pct"/>
            <w:shd w:val="clear" w:color="auto" w:fill="auto"/>
          </w:tcPr>
          <w:p w:rsidR="006C12AB" w:rsidRPr="006C12AB" w:rsidRDefault="006C12AB" w:rsidP="00DF146F">
            <w:pPr>
              <w:shd w:val="clear" w:color="auto" w:fill="FFFFFF"/>
              <w:spacing w:after="0" w:line="276" w:lineRule="auto"/>
              <w:rPr>
                <w:rFonts w:eastAsia="Times New Roman"/>
                <w:bCs/>
                <w:iCs/>
                <w:color w:val="000000"/>
                <w:sz w:val="22"/>
                <w:szCs w:val="24"/>
                <w:lang w:val="en-GB"/>
              </w:rPr>
            </w:pPr>
            <w:r w:rsidRPr="006C12AB">
              <w:rPr>
                <w:rFonts w:eastAsia="Times New Roman"/>
                <w:bCs/>
                <w:iCs/>
                <w:color w:val="000000"/>
                <w:sz w:val="22"/>
                <w:szCs w:val="24"/>
                <w:lang w:val="en-GB"/>
              </w:rPr>
              <w:t xml:space="preserve">Description </w:t>
            </w:r>
          </w:p>
        </w:tc>
        <w:tc>
          <w:tcPr>
            <w:tcW w:w="2923" w:type="pct"/>
            <w:shd w:val="clear" w:color="auto" w:fill="auto"/>
          </w:tcPr>
          <w:p w:rsidR="006C12AB" w:rsidRPr="006C12AB" w:rsidRDefault="006C12AB" w:rsidP="00DF146F">
            <w:pPr>
              <w:shd w:val="clear" w:color="auto" w:fill="FFFFFF"/>
              <w:spacing w:after="0" w:line="276" w:lineRule="auto"/>
              <w:rPr>
                <w:rFonts w:eastAsia="Times New Roman"/>
                <w:bCs/>
                <w:iCs/>
                <w:color w:val="000000"/>
                <w:sz w:val="22"/>
                <w:szCs w:val="24"/>
                <w:lang w:val="en-GB"/>
              </w:rPr>
            </w:pPr>
            <w:r w:rsidRPr="006C12AB">
              <w:rPr>
                <w:rFonts w:eastAsia="Times New Roman"/>
                <w:bCs/>
                <w:iCs/>
                <w:color w:val="000000"/>
                <w:sz w:val="22"/>
                <w:szCs w:val="24"/>
                <w:lang w:val="en-GB"/>
              </w:rPr>
              <w:t xml:space="preserve">Quantity (size) with unit and items </w:t>
            </w:r>
          </w:p>
        </w:tc>
      </w:tr>
      <w:tr w:rsidR="006C12AB" w:rsidRPr="006C12AB" w:rsidTr="006C12AB">
        <w:trPr>
          <w:trHeight w:val="311"/>
        </w:trPr>
        <w:tc>
          <w:tcPr>
            <w:tcW w:w="2077" w:type="pct"/>
            <w:shd w:val="clear" w:color="auto" w:fill="auto"/>
          </w:tcPr>
          <w:p w:rsidR="006C12AB" w:rsidRPr="006C12AB" w:rsidRDefault="006C12AB" w:rsidP="00DF146F">
            <w:pPr>
              <w:shd w:val="clear" w:color="auto" w:fill="FFFFFF"/>
              <w:spacing w:after="0" w:line="276" w:lineRule="auto"/>
              <w:rPr>
                <w:rFonts w:eastAsia="Times New Roman"/>
                <w:bCs/>
                <w:iCs/>
                <w:color w:val="000000"/>
                <w:sz w:val="22"/>
                <w:szCs w:val="24"/>
                <w:lang w:val="en-GB"/>
              </w:rPr>
            </w:pPr>
            <w:r w:rsidRPr="006C12AB">
              <w:rPr>
                <w:rFonts w:eastAsia="Times New Roman"/>
                <w:bCs/>
                <w:iCs/>
                <w:color w:val="000000"/>
                <w:sz w:val="22"/>
                <w:szCs w:val="24"/>
                <w:lang w:val="en-GB"/>
              </w:rPr>
              <w:t>Public Toilet Blocks</w:t>
            </w:r>
          </w:p>
        </w:tc>
        <w:tc>
          <w:tcPr>
            <w:tcW w:w="2923" w:type="pct"/>
            <w:shd w:val="clear" w:color="auto" w:fill="auto"/>
          </w:tcPr>
          <w:p w:rsidR="006C12AB" w:rsidRPr="006C12AB" w:rsidRDefault="006C12AB" w:rsidP="00DF146F">
            <w:pPr>
              <w:shd w:val="clear" w:color="auto" w:fill="FFFFFF"/>
              <w:spacing w:after="0" w:line="276" w:lineRule="auto"/>
              <w:rPr>
                <w:rFonts w:eastAsia="Times New Roman"/>
                <w:bCs/>
                <w:iCs/>
                <w:color w:val="000000"/>
                <w:sz w:val="22"/>
                <w:szCs w:val="24"/>
                <w:lang w:val="en-GB"/>
              </w:rPr>
            </w:pPr>
            <w:r w:rsidRPr="006C12AB">
              <w:rPr>
                <w:rFonts w:eastAsia="Times New Roman"/>
                <w:bCs/>
                <w:iCs/>
                <w:color w:val="000000"/>
                <w:sz w:val="22"/>
                <w:szCs w:val="24"/>
                <w:lang w:val="en-GB"/>
              </w:rPr>
              <w:t>5</w:t>
            </w:r>
          </w:p>
        </w:tc>
      </w:tr>
      <w:tr w:rsidR="006C12AB" w:rsidRPr="006C12AB" w:rsidTr="006C12AB">
        <w:trPr>
          <w:trHeight w:val="339"/>
        </w:trPr>
        <w:tc>
          <w:tcPr>
            <w:tcW w:w="2077" w:type="pct"/>
            <w:shd w:val="clear" w:color="auto" w:fill="auto"/>
          </w:tcPr>
          <w:p w:rsidR="006C12AB" w:rsidRPr="006C12AB" w:rsidRDefault="006C12AB" w:rsidP="00DF146F">
            <w:pPr>
              <w:shd w:val="clear" w:color="auto" w:fill="FFFFFF"/>
              <w:spacing w:after="0" w:line="276" w:lineRule="auto"/>
              <w:rPr>
                <w:rFonts w:eastAsia="Times New Roman"/>
                <w:bCs/>
                <w:iCs/>
                <w:color w:val="000000"/>
                <w:sz w:val="22"/>
                <w:szCs w:val="24"/>
                <w:lang w:val="en-GB"/>
              </w:rPr>
            </w:pPr>
            <w:r w:rsidRPr="006C12AB">
              <w:rPr>
                <w:rFonts w:eastAsia="Times New Roman"/>
                <w:bCs/>
                <w:iCs/>
                <w:color w:val="000000"/>
                <w:sz w:val="22"/>
                <w:szCs w:val="24"/>
                <w:lang w:val="en-GB"/>
              </w:rPr>
              <w:t>Communal Toilet Blocks</w:t>
            </w:r>
          </w:p>
        </w:tc>
        <w:tc>
          <w:tcPr>
            <w:tcW w:w="2923" w:type="pct"/>
            <w:shd w:val="clear" w:color="auto" w:fill="auto"/>
          </w:tcPr>
          <w:p w:rsidR="006C12AB" w:rsidRPr="006C12AB" w:rsidRDefault="006C12AB" w:rsidP="00DF146F">
            <w:pPr>
              <w:shd w:val="clear" w:color="auto" w:fill="FFFFFF"/>
              <w:spacing w:after="0" w:line="276" w:lineRule="auto"/>
              <w:rPr>
                <w:rFonts w:eastAsia="Times New Roman"/>
                <w:bCs/>
                <w:iCs/>
                <w:color w:val="000000"/>
                <w:sz w:val="22"/>
                <w:szCs w:val="24"/>
                <w:lang w:val="en-GB"/>
              </w:rPr>
            </w:pPr>
            <w:r w:rsidRPr="006C12AB">
              <w:rPr>
                <w:rFonts w:eastAsia="Times New Roman"/>
                <w:bCs/>
                <w:iCs/>
                <w:color w:val="000000"/>
                <w:sz w:val="22"/>
                <w:szCs w:val="24"/>
                <w:lang w:val="en-GB"/>
              </w:rPr>
              <w:t>37</w:t>
            </w:r>
          </w:p>
        </w:tc>
      </w:tr>
    </w:tbl>
    <w:p w:rsidR="006C12AB" w:rsidRPr="006C12AB" w:rsidRDefault="006C12AB" w:rsidP="006C12AB">
      <w:pPr>
        <w:keepNext/>
        <w:keepLines/>
        <w:spacing w:after="240" w:line="276" w:lineRule="auto"/>
        <w:outlineLvl w:val="2"/>
        <w:rPr>
          <w:rFonts w:ascii="Times New Roman Bold" w:eastAsia="Times New Roman" w:hAnsi="Times New Roman Bold"/>
          <w:b/>
          <w:bCs/>
          <w:color w:val="000000"/>
          <w:sz w:val="24"/>
          <w:szCs w:val="26"/>
          <w:lang w:val="en-GB" w:eastAsia="en-GB"/>
        </w:rPr>
      </w:pPr>
      <w:bookmarkStart w:id="132" w:name="_Toc21821718"/>
      <w:bookmarkStart w:id="133" w:name="_Toc51257769"/>
      <w:bookmarkStart w:id="134" w:name="_Toc51267571"/>
      <w:bookmarkStart w:id="135" w:name="_Toc51474203"/>
      <w:bookmarkStart w:id="136" w:name="_Toc52060698"/>
      <w:bookmarkStart w:id="137" w:name="_Toc52086495"/>
      <w:bookmarkStart w:id="138" w:name="_Toc52417116"/>
      <w:r w:rsidRPr="006C12AB">
        <w:rPr>
          <w:rFonts w:ascii="Times New Roman Bold" w:eastAsia="Times New Roman" w:hAnsi="Times New Roman Bold"/>
          <w:b/>
          <w:bCs/>
          <w:color w:val="000000"/>
          <w:sz w:val="24"/>
          <w:szCs w:val="26"/>
          <w:lang w:val="en-GB" w:eastAsia="en-GB"/>
        </w:rPr>
        <w:t xml:space="preserve">Details of </w:t>
      </w:r>
      <w:r w:rsidRPr="006C12AB">
        <w:rPr>
          <w:rFonts w:eastAsia="Times New Roman"/>
          <w:b/>
          <w:bCs/>
          <w:iCs/>
          <w:color w:val="000000"/>
          <w:sz w:val="28"/>
          <w:szCs w:val="28"/>
        </w:rPr>
        <w:t>Solid waste management</w:t>
      </w:r>
      <w:bookmarkEnd w:id="132"/>
      <w:bookmarkEnd w:id="133"/>
      <w:bookmarkEnd w:id="134"/>
      <w:bookmarkEnd w:id="135"/>
      <w:bookmarkEnd w:id="136"/>
      <w:bookmarkEnd w:id="137"/>
      <w:bookmarkEnd w:id="138"/>
    </w:p>
    <w:tbl>
      <w:tblPr>
        <w:tblpPr w:leftFromText="180" w:rightFromText="180" w:vertAnchor="text" w:horzAnchor="margin" w:tblpXSpec="center" w:tblpY="98"/>
        <w:tblW w:w="36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7"/>
        <w:gridCol w:w="5652"/>
      </w:tblGrid>
      <w:tr w:rsidR="006C12AB" w:rsidRPr="006C12AB" w:rsidTr="006C12AB">
        <w:tc>
          <w:tcPr>
            <w:tcW w:w="2256" w:type="pct"/>
            <w:shd w:val="clear" w:color="auto" w:fill="auto"/>
          </w:tcPr>
          <w:p w:rsidR="006C12AB" w:rsidRPr="006C12AB" w:rsidRDefault="006C12AB" w:rsidP="00DF146F">
            <w:pPr>
              <w:keepNext/>
              <w:keepLines/>
              <w:shd w:val="clear" w:color="auto" w:fill="FFFFFF"/>
              <w:spacing w:after="0" w:line="276" w:lineRule="auto"/>
              <w:rPr>
                <w:rFonts w:eastAsia="Times New Roman"/>
                <w:bCs/>
                <w:iCs/>
                <w:color w:val="000000"/>
                <w:sz w:val="22"/>
                <w:szCs w:val="24"/>
                <w:lang w:val="en-GB"/>
              </w:rPr>
            </w:pPr>
            <w:r w:rsidRPr="006C12AB">
              <w:rPr>
                <w:rFonts w:eastAsia="Times New Roman"/>
                <w:bCs/>
                <w:iCs/>
                <w:color w:val="000000"/>
                <w:sz w:val="22"/>
                <w:szCs w:val="24"/>
                <w:lang w:val="en-GB"/>
              </w:rPr>
              <w:t xml:space="preserve">Description </w:t>
            </w:r>
          </w:p>
        </w:tc>
        <w:tc>
          <w:tcPr>
            <w:tcW w:w="2744" w:type="pct"/>
            <w:shd w:val="clear" w:color="auto" w:fill="auto"/>
          </w:tcPr>
          <w:p w:rsidR="006C12AB" w:rsidRPr="006C12AB" w:rsidRDefault="006C12AB" w:rsidP="00DF146F">
            <w:pPr>
              <w:keepNext/>
              <w:keepLines/>
              <w:shd w:val="clear" w:color="auto" w:fill="FFFFFF"/>
              <w:spacing w:after="0" w:line="276" w:lineRule="auto"/>
              <w:rPr>
                <w:rFonts w:eastAsia="Times New Roman"/>
                <w:bCs/>
                <w:iCs/>
                <w:color w:val="000000"/>
                <w:sz w:val="22"/>
                <w:szCs w:val="24"/>
                <w:lang w:val="en-GB"/>
              </w:rPr>
            </w:pPr>
            <w:r w:rsidRPr="006C12AB">
              <w:rPr>
                <w:rFonts w:eastAsia="Times New Roman"/>
                <w:bCs/>
                <w:iCs/>
                <w:color w:val="000000"/>
                <w:sz w:val="22"/>
                <w:szCs w:val="24"/>
                <w:lang w:val="en-GB"/>
              </w:rPr>
              <w:t xml:space="preserve">Quantity (size) with unit and items </w:t>
            </w:r>
          </w:p>
        </w:tc>
      </w:tr>
      <w:tr w:rsidR="006C12AB" w:rsidRPr="006C12AB" w:rsidTr="00DF146F">
        <w:trPr>
          <w:trHeight w:val="320"/>
        </w:trPr>
        <w:tc>
          <w:tcPr>
            <w:tcW w:w="2256" w:type="pct"/>
            <w:shd w:val="clear" w:color="auto" w:fill="auto"/>
          </w:tcPr>
          <w:p w:rsidR="006C12AB" w:rsidRPr="006C12AB" w:rsidRDefault="006C12AB" w:rsidP="00DF146F">
            <w:pPr>
              <w:keepNext/>
              <w:keepLines/>
              <w:spacing w:after="0" w:line="276" w:lineRule="auto"/>
              <w:jc w:val="both"/>
              <w:rPr>
                <w:rFonts w:eastAsia="Calibri"/>
                <w:sz w:val="22"/>
              </w:rPr>
            </w:pPr>
            <w:r w:rsidRPr="006C12AB">
              <w:rPr>
                <w:rFonts w:eastAsia="Calibri"/>
                <w:sz w:val="22"/>
              </w:rPr>
              <w:t>Hand carts</w:t>
            </w:r>
          </w:p>
        </w:tc>
        <w:tc>
          <w:tcPr>
            <w:tcW w:w="2744" w:type="pct"/>
            <w:shd w:val="clear" w:color="auto" w:fill="auto"/>
          </w:tcPr>
          <w:p w:rsidR="006C12AB" w:rsidRPr="006C12AB" w:rsidRDefault="006C12AB" w:rsidP="00DF146F">
            <w:pPr>
              <w:keepNext/>
              <w:keepLines/>
              <w:spacing w:after="0" w:line="276" w:lineRule="auto"/>
              <w:jc w:val="both"/>
              <w:rPr>
                <w:rFonts w:eastAsia="Calibri"/>
                <w:sz w:val="22"/>
              </w:rPr>
            </w:pPr>
            <w:r w:rsidRPr="006C12AB">
              <w:rPr>
                <w:rFonts w:eastAsia="Calibri"/>
                <w:sz w:val="22"/>
              </w:rPr>
              <w:t>26</w:t>
            </w:r>
          </w:p>
        </w:tc>
      </w:tr>
      <w:tr w:rsidR="006C12AB" w:rsidRPr="006C12AB" w:rsidTr="006C12AB">
        <w:tc>
          <w:tcPr>
            <w:tcW w:w="2256" w:type="pct"/>
            <w:shd w:val="clear" w:color="auto" w:fill="auto"/>
          </w:tcPr>
          <w:p w:rsidR="006C12AB" w:rsidRPr="006C12AB" w:rsidRDefault="006C12AB" w:rsidP="00DF146F">
            <w:pPr>
              <w:keepNext/>
              <w:keepLines/>
              <w:spacing w:after="0" w:line="276" w:lineRule="auto"/>
              <w:jc w:val="both"/>
              <w:rPr>
                <w:rFonts w:eastAsia="Calibri"/>
                <w:sz w:val="22"/>
              </w:rPr>
            </w:pPr>
            <w:r w:rsidRPr="006C12AB">
              <w:rPr>
                <w:rFonts w:eastAsia="Calibri"/>
                <w:sz w:val="22"/>
              </w:rPr>
              <w:t>Donkey carts</w:t>
            </w:r>
          </w:p>
        </w:tc>
        <w:tc>
          <w:tcPr>
            <w:tcW w:w="2744" w:type="pct"/>
            <w:shd w:val="clear" w:color="auto" w:fill="auto"/>
          </w:tcPr>
          <w:p w:rsidR="006C12AB" w:rsidRPr="006C12AB" w:rsidRDefault="006C12AB" w:rsidP="00DF146F">
            <w:pPr>
              <w:keepNext/>
              <w:keepLines/>
              <w:spacing w:after="0" w:line="276" w:lineRule="auto"/>
              <w:jc w:val="both"/>
              <w:rPr>
                <w:rFonts w:eastAsia="Calibri"/>
                <w:sz w:val="22"/>
              </w:rPr>
            </w:pPr>
            <w:r w:rsidRPr="006C12AB">
              <w:rPr>
                <w:rFonts w:eastAsia="Calibri"/>
                <w:sz w:val="22"/>
              </w:rPr>
              <w:t>35</w:t>
            </w:r>
          </w:p>
        </w:tc>
      </w:tr>
      <w:tr w:rsidR="006C12AB" w:rsidRPr="006C12AB" w:rsidTr="006C12AB">
        <w:tc>
          <w:tcPr>
            <w:tcW w:w="2256" w:type="pct"/>
            <w:shd w:val="clear" w:color="auto" w:fill="auto"/>
          </w:tcPr>
          <w:p w:rsidR="006C12AB" w:rsidRPr="006C12AB" w:rsidRDefault="006C12AB" w:rsidP="00DF146F">
            <w:pPr>
              <w:keepNext/>
              <w:keepLines/>
              <w:spacing w:after="0" w:line="276" w:lineRule="auto"/>
              <w:jc w:val="both"/>
              <w:rPr>
                <w:rFonts w:eastAsia="Calibri"/>
                <w:sz w:val="22"/>
              </w:rPr>
            </w:pPr>
            <w:r w:rsidRPr="006C12AB">
              <w:rPr>
                <w:rFonts w:eastAsia="Calibri"/>
                <w:sz w:val="22"/>
              </w:rPr>
              <w:t>Dust bin</w:t>
            </w:r>
          </w:p>
        </w:tc>
        <w:tc>
          <w:tcPr>
            <w:tcW w:w="2744" w:type="pct"/>
            <w:shd w:val="clear" w:color="auto" w:fill="auto"/>
          </w:tcPr>
          <w:p w:rsidR="006C12AB" w:rsidRPr="006C12AB" w:rsidRDefault="006C12AB" w:rsidP="00DF146F">
            <w:pPr>
              <w:keepNext/>
              <w:keepLines/>
              <w:spacing w:after="0" w:line="276" w:lineRule="auto"/>
              <w:jc w:val="both"/>
              <w:rPr>
                <w:rFonts w:eastAsia="Calibri"/>
                <w:sz w:val="22"/>
              </w:rPr>
            </w:pPr>
            <w:r w:rsidRPr="006C12AB">
              <w:rPr>
                <w:rFonts w:eastAsia="Calibri"/>
                <w:sz w:val="22"/>
              </w:rPr>
              <w:t>25</w:t>
            </w:r>
          </w:p>
        </w:tc>
      </w:tr>
      <w:tr w:rsidR="006C12AB" w:rsidRPr="006C12AB" w:rsidTr="006C12AB">
        <w:tc>
          <w:tcPr>
            <w:tcW w:w="2256" w:type="pct"/>
            <w:shd w:val="clear" w:color="auto" w:fill="auto"/>
          </w:tcPr>
          <w:p w:rsidR="006C12AB" w:rsidRPr="006C12AB" w:rsidRDefault="006C12AB" w:rsidP="00DF146F">
            <w:pPr>
              <w:keepNext/>
              <w:keepLines/>
              <w:spacing w:after="0" w:line="276" w:lineRule="auto"/>
              <w:jc w:val="both"/>
              <w:rPr>
                <w:rFonts w:eastAsia="Calibri"/>
                <w:sz w:val="22"/>
              </w:rPr>
            </w:pPr>
            <w:r w:rsidRPr="006C12AB">
              <w:rPr>
                <w:rFonts w:eastAsia="Calibri"/>
                <w:sz w:val="22"/>
              </w:rPr>
              <w:t>Tractor</w:t>
            </w:r>
          </w:p>
        </w:tc>
        <w:tc>
          <w:tcPr>
            <w:tcW w:w="2744" w:type="pct"/>
            <w:shd w:val="clear" w:color="auto" w:fill="auto"/>
          </w:tcPr>
          <w:p w:rsidR="006C12AB" w:rsidRPr="006C12AB" w:rsidRDefault="006C12AB" w:rsidP="00DF146F">
            <w:pPr>
              <w:keepNext/>
              <w:keepLines/>
              <w:spacing w:after="0" w:line="276" w:lineRule="auto"/>
              <w:jc w:val="both"/>
              <w:rPr>
                <w:rFonts w:eastAsia="Calibri"/>
                <w:sz w:val="22"/>
              </w:rPr>
            </w:pPr>
            <w:r w:rsidRPr="006C12AB">
              <w:rPr>
                <w:rFonts w:eastAsia="Calibri"/>
                <w:sz w:val="22"/>
              </w:rPr>
              <w:t>1</w:t>
            </w:r>
          </w:p>
        </w:tc>
      </w:tr>
    </w:tbl>
    <w:p w:rsidR="006C12AB" w:rsidRPr="006C12AB" w:rsidRDefault="006C12AB" w:rsidP="006C12AB">
      <w:pPr>
        <w:spacing w:after="240" w:line="276" w:lineRule="auto"/>
        <w:rPr>
          <w:rFonts w:eastAsia="Times New Roman"/>
          <w:b/>
          <w:bCs/>
          <w:color w:val="000000"/>
          <w:sz w:val="24"/>
          <w:szCs w:val="24"/>
          <w:lang w:val="en-GB"/>
        </w:rPr>
      </w:pPr>
    </w:p>
    <w:p w:rsidR="006C12AB" w:rsidRPr="006C12AB" w:rsidRDefault="006C12AB" w:rsidP="006C12AB">
      <w:pPr>
        <w:spacing w:after="200" w:line="276" w:lineRule="auto"/>
        <w:rPr>
          <w:rFonts w:ascii="Calibri" w:eastAsia="Calibri" w:hAnsi="Calibri"/>
          <w:sz w:val="22"/>
          <w:lang w:val="en-GB"/>
        </w:rPr>
      </w:pPr>
      <w:bookmarkStart w:id="139" w:name="_Toc444529713"/>
      <w:bookmarkStart w:id="140" w:name="_Toc453580455"/>
    </w:p>
    <w:p w:rsidR="006C12AB" w:rsidRPr="006C12AB" w:rsidRDefault="006C12AB" w:rsidP="006C12AB">
      <w:pPr>
        <w:keepNext/>
        <w:spacing w:after="240"/>
        <w:jc w:val="both"/>
        <w:outlineLvl w:val="1"/>
        <w:rPr>
          <w:rFonts w:eastAsia="Times New Roman"/>
          <w:b/>
          <w:bCs/>
          <w:iCs/>
          <w:color w:val="000000"/>
          <w:sz w:val="28"/>
          <w:szCs w:val="28"/>
          <w:lang w:val="en-GB"/>
        </w:rPr>
      </w:pPr>
    </w:p>
    <w:p w:rsidR="006C12AB" w:rsidRPr="006C12AB" w:rsidRDefault="006C12AB" w:rsidP="006C12AB">
      <w:pPr>
        <w:keepNext/>
        <w:spacing w:after="240"/>
        <w:jc w:val="both"/>
        <w:outlineLvl w:val="1"/>
        <w:rPr>
          <w:rFonts w:eastAsia="Times New Roman"/>
          <w:b/>
          <w:bCs/>
          <w:iCs/>
          <w:color w:val="000000"/>
          <w:sz w:val="28"/>
          <w:szCs w:val="28"/>
          <w:lang w:val="en-GB"/>
        </w:rPr>
      </w:pPr>
    </w:p>
    <w:p w:rsidR="006C12AB" w:rsidRPr="006C12AB" w:rsidRDefault="006C12AB" w:rsidP="006C12AB">
      <w:pPr>
        <w:spacing w:after="240"/>
        <w:rPr>
          <w:rFonts w:eastAsia="Times New Roman"/>
          <w:b/>
          <w:bCs/>
          <w:color w:val="000000"/>
          <w:sz w:val="22"/>
          <w:szCs w:val="20"/>
          <w:lang w:val="en-GB"/>
        </w:rPr>
      </w:pPr>
      <w:r w:rsidRPr="006C12AB">
        <w:rPr>
          <w:rFonts w:eastAsia="Times New Roman"/>
          <w:b/>
          <w:bCs/>
          <w:color w:val="000000"/>
          <w:sz w:val="22"/>
          <w:szCs w:val="20"/>
          <w:lang w:val="en-GB"/>
        </w:rPr>
        <w:t>Greenery and Parks</w:t>
      </w:r>
    </w:p>
    <w:p w:rsidR="006C12AB" w:rsidRPr="006C12AB" w:rsidRDefault="006C12AB" w:rsidP="006C12AB">
      <w:pPr>
        <w:spacing w:after="240"/>
        <w:rPr>
          <w:rFonts w:eastAsia="Times New Roman"/>
          <w:b/>
          <w:bCs/>
          <w:color w:val="000000"/>
          <w:sz w:val="22"/>
          <w:szCs w:val="20"/>
          <w:lang w:val="en-GB"/>
        </w:rPr>
      </w:pPr>
      <w:r w:rsidRPr="006C12AB">
        <w:rPr>
          <w:rFonts w:eastAsia="Times New Roman"/>
          <w:b/>
          <w:bCs/>
          <w:color w:val="000000"/>
          <w:sz w:val="22"/>
          <w:szCs w:val="20"/>
          <w:lang w:val="en-GB"/>
        </w:rPr>
        <w:t>Details of Green areas and parks</w:t>
      </w:r>
    </w:p>
    <w:tbl>
      <w:tblPr>
        <w:tblW w:w="6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4"/>
        <w:gridCol w:w="1680"/>
      </w:tblGrid>
      <w:tr w:rsidR="006C12AB" w:rsidRPr="006C12AB" w:rsidTr="006C12AB">
        <w:trPr>
          <w:trHeight w:val="365"/>
          <w:jc w:val="center"/>
        </w:trPr>
        <w:tc>
          <w:tcPr>
            <w:tcW w:w="5194" w:type="dxa"/>
            <w:shd w:val="clear" w:color="auto" w:fill="auto"/>
            <w:noWrap/>
            <w:vAlign w:val="bottom"/>
            <w:hideMark/>
          </w:tcPr>
          <w:bookmarkEnd w:id="139"/>
          <w:bookmarkEnd w:id="140"/>
          <w:p w:rsidR="006C12AB" w:rsidRPr="006C12AB" w:rsidRDefault="006C12AB" w:rsidP="006C12AB">
            <w:pPr>
              <w:keepNext/>
              <w:keepLines/>
              <w:shd w:val="clear" w:color="auto" w:fill="FFFFFF"/>
              <w:spacing w:after="0"/>
              <w:jc w:val="center"/>
              <w:rPr>
                <w:rFonts w:eastAsia="Times New Roman"/>
                <w:b/>
                <w:bCs/>
                <w:iCs/>
                <w:color w:val="000000"/>
                <w:sz w:val="22"/>
                <w:szCs w:val="24"/>
                <w:lang w:val="en-GB"/>
              </w:rPr>
            </w:pPr>
            <w:r w:rsidRPr="006C12AB">
              <w:rPr>
                <w:rFonts w:eastAsia="Times New Roman"/>
                <w:b/>
                <w:bCs/>
                <w:iCs/>
                <w:color w:val="000000"/>
                <w:sz w:val="22"/>
                <w:szCs w:val="24"/>
                <w:lang w:val="en-GB"/>
              </w:rPr>
              <w:t>Greenery and parking sub-category</w:t>
            </w:r>
          </w:p>
        </w:tc>
        <w:tc>
          <w:tcPr>
            <w:tcW w:w="1680" w:type="dxa"/>
            <w:shd w:val="clear" w:color="auto" w:fill="auto"/>
            <w:noWrap/>
            <w:vAlign w:val="center"/>
            <w:hideMark/>
          </w:tcPr>
          <w:p w:rsidR="006C12AB" w:rsidRPr="006C12AB" w:rsidRDefault="006C12AB" w:rsidP="006C12AB">
            <w:pPr>
              <w:keepNext/>
              <w:keepLines/>
              <w:shd w:val="clear" w:color="auto" w:fill="FFFFFF"/>
              <w:spacing w:after="0"/>
              <w:jc w:val="center"/>
              <w:rPr>
                <w:rFonts w:eastAsia="Times New Roman"/>
                <w:b/>
                <w:bCs/>
                <w:iCs/>
                <w:color w:val="000000"/>
                <w:sz w:val="22"/>
                <w:szCs w:val="24"/>
                <w:lang w:val="en-GB"/>
              </w:rPr>
            </w:pPr>
            <w:r w:rsidRPr="006C12AB">
              <w:rPr>
                <w:rFonts w:eastAsia="Times New Roman"/>
                <w:b/>
                <w:bCs/>
                <w:iCs/>
                <w:color w:val="000000"/>
                <w:sz w:val="22"/>
                <w:szCs w:val="24"/>
                <w:lang w:val="en-GB"/>
              </w:rPr>
              <w:t>Details</w:t>
            </w:r>
          </w:p>
        </w:tc>
      </w:tr>
      <w:tr w:rsidR="006C12AB" w:rsidRPr="006C12AB" w:rsidTr="00DF146F">
        <w:trPr>
          <w:trHeight w:val="260"/>
          <w:jc w:val="center"/>
        </w:trPr>
        <w:tc>
          <w:tcPr>
            <w:tcW w:w="5194" w:type="dxa"/>
            <w:shd w:val="clear" w:color="auto" w:fill="auto"/>
            <w:noWrap/>
            <w:vAlign w:val="bottom"/>
            <w:hideMark/>
          </w:tcPr>
          <w:p w:rsidR="006C12AB" w:rsidRPr="006C12AB" w:rsidRDefault="006C12AB" w:rsidP="006C12AB">
            <w:pPr>
              <w:keepNext/>
              <w:keepLines/>
              <w:shd w:val="clear" w:color="auto" w:fill="FFFFFF"/>
              <w:spacing w:after="0"/>
              <w:rPr>
                <w:rFonts w:eastAsia="Times New Roman"/>
                <w:bCs/>
                <w:iCs/>
                <w:color w:val="000000"/>
                <w:sz w:val="22"/>
                <w:szCs w:val="24"/>
                <w:lang w:val="en-GB"/>
              </w:rPr>
            </w:pPr>
            <w:r w:rsidRPr="006C12AB">
              <w:rPr>
                <w:rFonts w:eastAsia="Times New Roman"/>
                <w:bCs/>
                <w:iCs/>
                <w:color w:val="000000"/>
                <w:sz w:val="22"/>
                <w:szCs w:val="24"/>
                <w:lang w:val="en-GB"/>
              </w:rPr>
              <w:t>Green Areas</w:t>
            </w:r>
          </w:p>
        </w:tc>
        <w:tc>
          <w:tcPr>
            <w:tcW w:w="1680" w:type="dxa"/>
            <w:shd w:val="clear" w:color="auto" w:fill="auto"/>
            <w:noWrap/>
            <w:hideMark/>
          </w:tcPr>
          <w:p w:rsidR="006C12AB" w:rsidRPr="006C12AB" w:rsidRDefault="006C12AB" w:rsidP="006C12AB">
            <w:pPr>
              <w:spacing w:after="200"/>
              <w:jc w:val="both"/>
              <w:rPr>
                <w:rFonts w:eastAsia="Calibri"/>
                <w:sz w:val="22"/>
              </w:rPr>
            </w:pPr>
            <w:r w:rsidRPr="006C12AB">
              <w:rPr>
                <w:rFonts w:eastAsia="Calibri"/>
                <w:sz w:val="22"/>
              </w:rPr>
              <w:t>35,000m2</w:t>
            </w:r>
          </w:p>
        </w:tc>
      </w:tr>
      <w:tr w:rsidR="006C12AB" w:rsidRPr="006C12AB" w:rsidTr="006C12AB">
        <w:trPr>
          <w:trHeight w:val="340"/>
          <w:jc w:val="center"/>
        </w:trPr>
        <w:tc>
          <w:tcPr>
            <w:tcW w:w="5194" w:type="dxa"/>
            <w:shd w:val="clear" w:color="auto" w:fill="auto"/>
            <w:noWrap/>
            <w:vAlign w:val="bottom"/>
            <w:hideMark/>
          </w:tcPr>
          <w:p w:rsidR="006C12AB" w:rsidRPr="006C12AB" w:rsidRDefault="006C12AB" w:rsidP="006C12AB">
            <w:pPr>
              <w:keepNext/>
              <w:keepLines/>
              <w:shd w:val="clear" w:color="auto" w:fill="FFFFFF"/>
              <w:spacing w:after="0"/>
              <w:rPr>
                <w:rFonts w:eastAsia="Times New Roman"/>
                <w:bCs/>
                <w:iCs/>
                <w:color w:val="000000"/>
                <w:sz w:val="22"/>
                <w:szCs w:val="24"/>
                <w:lang w:val="en-GB"/>
              </w:rPr>
            </w:pPr>
            <w:r w:rsidRPr="006C12AB">
              <w:rPr>
                <w:rFonts w:eastAsia="Times New Roman"/>
                <w:bCs/>
                <w:iCs/>
                <w:color w:val="000000"/>
                <w:sz w:val="22"/>
                <w:szCs w:val="24"/>
                <w:lang w:val="en-GB"/>
              </w:rPr>
              <w:t xml:space="preserve"> Public Parks</w:t>
            </w:r>
          </w:p>
        </w:tc>
        <w:tc>
          <w:tcPr>
            <w:tcW w:w="1680" w:type="dxa"/>
            <w:shd w:val="clear" w:color="auto" w:fill="auto"/>
            <w:noWrap/>
            <w:vAlign w:val="center"/>
            <w:hideMark/>
          </w:tcPr>
          <w:p w:rsidR="006C12AB" w:rsidRPr="006C12AB" w:rsidRDefault="006C12AB" w:rsidP="006C12AB">
            <w:pPr>
              <w:keepNext/>
              <w:keepLines/>
              <w:shd w:val="clear" w:color="auto" w:fill="FFFFFF"/>
              <w:spacing w:after="0"/>
              <w:rPr>
                <w:rFonts w:eastAsia="Times New Roman"/>
                <w:bCs/>
                <w:iCs/>
                <w:color w:val="000000"/>
                <w:sz w:val="22"/>
                <w:szCs w:val="24"/>
                <w:lang w:val="en-GB"/>
              </w:rPr>
            </w:pPr>
            <w:r w:rsidRPr="006C12AB">
              <w:rPr>
                <w:rFonts w:eastAsia="Times New Roman"/>
                <w:sz w:val="24"/>
                <w:szCs w:val="24"/>
                <w:lang w:val="en-GB"/>
              </w:rPr>
              <w:t>57,650</w:t>
            </w:r>
            <w:r w:rsidRPr="006C12AB">
              <w:rPr>
                <w:rFonts w:eastAsia="Times New Roman"/>
                <w:sz w:val="24"/>
                <w:szCs w:val="24"/>
              </w:rPr>
              <w:t>m2</w:t>
            </w:r>
          </w:p>
        </w:tc>
      </w:tr>
      <w:tr w:rsidR="006C12AB" w:rsidRPr="006C12AB" w:rsidTr="006C12AB">
        <w:trPr>
          <w:trHeight w:val="315"/>
          <w:jc w:val="center"/>
        </w:trPr>
        <w:tc>
          <w:tcPr>
            <w:tcW w:w="5194" w:type="dxa"/>
            <w:shd w:val="clear" w:color="auto" w:fill="auto"/>
            <w:noWrap/>
            <w:vAlign w:val="bottom"/>
          </w:tcPr>
          <w:p w:rsidR="006C12AB" w:rsidRPr="006C12AB" w:rsidRDefault="006C12AB" w:rsidP="006C12AB">
            <w:pPr>
              <w:keepNext/>
              <w:keepLines/>
              <w:shd w:val="clear" w:color="auto" w:fill="FFFFFF"/>
              <w:spacing w:after="0"/>
              <w:rPr>
                <w:rFonts w:eastAsia="Times New Roman"/>
                <w:bCs/>
                <w:iCs/>
                <w:color w:val="000000"/>
                <w:sz w:val="22"/>
                <w:szCs w:val="24"/>
                <w:lang w:val="en-GB"/>
              </w:rPr>
            </w:pPr>
            <w:r w:rsidRPr="006C12AB">
              <w:rPr>
                <w:rFonts w:eastAsia="Times New Roman"/>
                <w:bCs/>
                <w:iCs/>
                <w:color w:val="000000"/>
                <w:sz w:val="22"/>
                <w:szCs w:val="24"/>
                <w:lang w:val="en-GB"/>
              </w:rPr>
              <w:t>Median development</w:t>
            </w:r>
          </w:p>
        </w:tc>
        <w:tc>
          <w:tcPr>
            <w:tcW w:w="1680" w:type="dxa"/>
            <w:shd w:val="clear" w:color="auto" w:fill="auto"/>
            <w:noWrap/>
            <w:vAlign w:val="center"/>
          </w:tcPr>
          <w:p w:rsidR="006C12AB" w:rsidRPr="006C12AB" w:rsidRDefault="006C12AB" w:rsidP="006C12AB">
            <w:pPr>
              <w:keepNext/>
              <w:keepLines/>
              <w:shd w:val="clear" w:color="auto" w:fill="FFFFFF"/>
              <w:spacing w:after="0"/>
              <w:rPr>
                <w:rFonts w:eastAsia="Times New Roman"/>
                <w:bCs/>
                <w:iCs/>
                <w:color w:val="000000"/>
                <w:sz w:val="22"/>
                <w:szCs w:val="24"/>
                <w:lang w:val="en-GB"/>
              </w:rPr>
            </w:pPr>
            <w:r w:rsidRPr="006C12AB">
              <w:rPr>
                <w:rFonts w:eastAsia="Times New Roman"/>
                <w:bCs/>
                <w:iCs/>
                <w:color w:val="000000"/>
                <w:sz w:val="22"/>
                <w:szCs w:val="24"/>
                <w:lang w:val="en-GB"/>
              </w:rPr>
              <w:t>6.08km</w:t>
            </w:r>
          </w:p>
        </w:tc>
      </w:tr>
      <w:tr w:rsidR="006C12AB" w:rsidRPr="006C12AB" w:rsidTr="006C12AB">
        <w:trPr>
          <w:trHeight w:val="315"/>
          <w:jc w:val="center"/>
        </w:trPr>
        <w:tc>
          <w:tcPr>
            <w:tcW w:w="5194" w:type="dxa"/>
            <w:shd w:val="clear" w:color="auto" w:fill="auto"/>
            <w:noWrap/>
            <w:vAlign w:val="bottom"/>
          </w:tcPr>
          <w:p w:rsidR="006C12AB" w:rsidRPr="006C12AB" w:rsidRDefault="006C12AB" w:rsidP="006C12AB">
            <w:pPr>
              <w:keepNext/>
              <w:keepLines/>
              <w:shd w:val="clear" w:color="auto" w:fill="FFFFFF"/>
              <w:spacing w:after="0"/>
              <w:rPr>
                <w:rFonts w:eastAsia="Times New Roman"/>
                <w:bCs/>
                <w:iCs/>
                <w:color w:val="000000"/>
                <w:sz w:val="22"/>
                <w:szCs w:val="24"/>
                <w:lang w:val="en-GB"/>
              </w:rPr>
            </w:pPr>
            <w:r w:rsidRPr="006C12AB">
              <w:rPr>
                <w:rFonts w:eastAsia="Times New Roman"/>
                <w:bCs/>
                <w:iCs/>
                <w:color w:val="000000"/>
                <w:sz w:val="22"/>
                <w:szCs w:val="24"/>
                <w:lang w:val="en-GB"/>
              </w:rPr>
              <w:t>Protection fence</w:t>
            </w:r>
          </w:p>
        </w:tc>
        <w:tc>
          <w:tcPr>
            <w:tcW w:w="1680" w:type="dxa"/>
            <w:shd w:val="clear" w:color="auto" w:fill="auto"/>
            <w:noWrap/>
            <w:vAlign w:val="center"/>
          </w:tcPr>
          <w:p w:rsidR="006C12AB" w:rsidRPr="006C12AB" w:rsidRDefault="006C12AB" w:rsidP="006C12AB">
            <w:pPr>
              <w:keepNext/>
              <w:keepLines/>
              <w:shd w:val="clear" w:color="auto" w:fill="FFFFFF"/>
              <w:spacing w:after="0"/>
              <w:rPr>
                <w:rFonts w:eastAsia="Times New Roman"/>
                <w:bCs/>
                <w:iCs/>
                <w:color w:val="000000"/>
                <w:sz w:val="22"/>
                <w:szCs w:val="24"/>
                <w:lang w:val="en-GB"/>
              </w:rPr>
            </w:pPr>
            <w:r w:rsidRPr="006C12AB">
              <w:rPr>
                <w:rFonts w:eastAsia="Times New Roman"/>
                <w:bCs/>
                <w:iCs/>
                <w:color w:val="000000"/>
                <w:sz w:val="22"/>
                <w:szCs w:val="24"/>
                <w:lang w:val="en-GB"/>
              </w:rPr>
              <w:t>9.864km</w:t>
            </w:r>
          </w:p>
        </w:tc>
      </w:tr>
      <w:tr w:rsidR="006C12AB" w:rsidRPr="006C12AB" w:rsidTr="006C12AB">
        <w:trPr>
          <w:trHeight w:val="315"/>
          <w:jc w:val="center"/>
        </w:trPr>
        <w:tc>
          <w:tcPr>
            <w:tcW w:w="5194" w:type="dxa"/>
            <w:shd w:val="clear" w:color="auto" w:fill="auto"/>
            <w:noWrap/>
            <w:vAlign w:val="bottom"/>
            <w:hideMark/>
          </w:tcPr>
          <w:p w:rsidR="006C12AB" w:rsidRPr="006C12AB" w:rsidRDefault="006C12AB" w:rsidP="006C12AB">
            <w:pPr>
              <w:keepNext/>
              <w:keepLines/>
              <w:shd w:val="clear" w:color="auto" w:fill="FFFFFF"/>
              <w:spacing w:after="0" w:line="276" w:lineRule="auto"/>
              <w:rPr>
                <w:rFonts w:eastAsia="Times New Roman"/>
                <w:bCs/>
                <w:iCs/>
                <w:color w:val="000000"/>
                <w:sz w:val="22"/>
                <w:szCs w:val="24"/>
                <w:lang w:val="en-GB"/>
              </w:rPr>
            </w:pPr>
            <w:r w:rsidRPr="006C12AB">
              <w:rPr>
                <w:rFonts w:eastAsia="Times New Roman"/>
                <w:bCs/>
                <w:iCs/>
                <w:color w:val="000000"/>
                <w:sz w:val="22"/>
                <w:szCs w:val="24"/>
                <w:lang w:val="en-GB"/>
              </w:rPr>
              <w:t>Trees on the Street</w:t>
            </w:r>
          </w:p>
        </w:tc>
        <w:tc>
          <w:tcPr>
            <w:tcW w:w="1680" w:type="dxa"/>
            <w:shd w:val="clear" w:color="auto" w:fill="auto"/>
            <w:noWrap/>
            <w:vAlign w:val="center"/>
            <w:hideMark/>
          </w:tcPr>
          <w:p w:rsidR="006C12AB" w:rsidRPr="006C12AB" w:rsidRDefault="006C12AB" w:rsidP="006C12AB">
            <w:pPr>
              <w:keepNext/>
              <w:keepLines/>
              <w:shd w:val="clear" w:color="auto" w:fill="FFFFFF"/>
              <w:spacing w:after="0" w:line="276" w:lineRule="auto"/>
              <w:rPr>
                <w:rFonts w:eastAsia="Times New Roman"/>
                <w:bCs/>
                <w:iCs/>
                <w:color w:val="000000"/>
                <w:sz w:val="22"/>
                <w:szCs w:val="24"/>
                <w:lang w:val="en-GB"/>
              </w:rPr>
            </w:pPr>
            <w:r w:rsidRPr="006C12AB">
              <w:rPr>
                <w:rFonts w:eastAsia="Times New Roman"/>
                <w:bCs/>
                <w:iCs/>
                <w:color w:val="000000"/>
                <w:sz w:val="22"/>
                <w:szCs w:val="24"/>
                <w:lang w:val="en-GB"/>
              </w:rPr>
              <w:t>1233</w:t>
            </w:r>
          </w:p>
        </w:tc>
      </w:tr>
    </w:tbl>
    <w:p w:rsidR="006C12AB" w:rsidRPr="006C12AB" w:rsidRDefault="006C12AB" w:rsidP="006C12AB">
      <w:pPr>
        <w:spacing w:after="200" w:line="276" w:lineRule="auto"/>
        <w:rPr>
          <w:rFonts w:eastAsia="Calibri"/>
          <w:sz w:val="22"/>
          <w:lang w:val="en-GB"/>
        </w:rPr>
      </w:pPr>
    </w:p>
    <w:p w:rsidR="006C12AB" w:rsidRPr="006C12AB" w:rsidRDefault="006C12AB" w:rsidP="006C12AB">
      <w:pPr>
        <w:keepNext/>
        <w:spacing w:after="240" w:line="276" w:lineRule="auto"/>
        <w:jc w:val="both"/>
        <w:outlineLvl w:val="1"/>
        <w:rPr>
          <w:rFonts w:eastAsia="Times New Roman"/>
          <w:b/>
          <w:bCs/>
          <w:color w:val="2F2B20"/>
          <w:sz w:val="24"/>
          <w:szCs w:val="24"/>
        </w:rPr>
      </w:pPr>
      <w:bookmarkStart w:id="141" w:name="_Toc400466214"/>
      <w:bookmarkStart w:id="142" w:name="_Toc444529710"/>
      <w:bookmarkStart w:id="143" w:name="_Toc453580452"/>
      <w:bookmarkStart w:id="144" w:name="_Toc52086498"/>
      <w:bookmarkStart w:id="145" w:name="_Toc52417117"/>
      <w:r w:rsidRPr="006C12AB">
        <w:rPr>
          <w:rFonts w:eastAsia="Times New Roman"/>
          <w:b/>
          <w:bCs/>
          <w:iCs/>
          <w:color w:val="000000"/>
          <w:sz w:val="24"/>
          <w:szCs w:val="24"/>
          <w:lang w:val="en-GB"/>
        </w:rPr>
        <w:lastRenderedPageBreak/>
        <w:t>C. Water supply</w:t>
      </w:r>
      <w:bookmarkEnd w:id="141"/>
      <w:bookmarkEnd w:id="142"/>
      <w:bookmarkEnd w:id="143"/>
      <w:bookmarkEnd w:id="144"/>
      <w:bookmarkEnd w:id="145"/>
    </w:p>
    <w:p w:rsidR="006C12AB" w:rsidRPr="006C12AB" w:rsidRDefault="006C12AB" w:rsidP="006C12AB">
      <w:pPr>
        <w:keepNext/>
        <w:spacing w:after="240"/>
        <w:ind w:left="576"/>
        <w:jc w:val="both"/>
        <w:outlineLvl w:val="1"/>
        <w:rPr>
          <w:rFonts w:eastAsia="Times New Roman"/>
          <w:bCs/>
          <w:color w:val="2F2B20"/>
          <w:sz w:val="24"/>
          <w:szCs w:val="24"/>
        </w:rPr>
      </w:pPr>
      <w:bookmarkStart w:id="146" w:name="_Toc524629695"/>
      <w:bookmarkStart w:id="147" w:name="_Toc525400670"/>
      <w:bookmarkStart w:id="148" w:name="_Toc525401072"/>
      <w:bookmarkStart w:id="149" w:name="_Toc525401884"/>
      <w:bookmarkStart w:id="150" w:name="_Toc45693677"/>
      <w:bookmarkStart w:id="151" w:name="_Toc51257772"/>
      <w:bookmarkStart w:id="152" w:name="_Toc51267574"/>
      <w:bookmarkStart w:id="153" w:name="_Toc51470116"/>
      <w:bookmarkStart w:id="154" w:name="_Toc51474207"/>
      <w:bookmarkStart w:id="155" w:name="_Toc52060702"/>
      <w:bookmarkStart w:id="156" w:name="_Toc52086499"/>
      <w:bookmarkStart w:id="157" w:name="_Toc52412495"/>
      <w:bookmarkStart w:id="158" w:name="_Toc52417118"/>
      <w:r w:rsidRPr="006C12AB">
        <w:rPr>
          <w:rFonts w:eastAsia="Times New Roman"/>
          <w:bCs/>
          <w:color w:val="2F2B20"/>
          <w:sz w:val="24"/>
          <w:szCs w:val="24"/>
        </w:rPr>
        <w:t>The water supply resources in the city shows that the transmission network is 13.</w:t>
      </w:r>
      <w:bookmarkEnd w:id="146"/>
      <w:bookmarkEnd w:id="147"/>
      <w:bookmarkEnd w:id="148"/>
      <w:bookmarkEnd w:id="149"/>
      <w:bookmarkEnd w:id="150"/>
      <w:bookmarkEnd w:id="151"/>
      <w:bookmarkEnd w:id="152"/>
      <w:bookmarkEnd w:id="153"/>
      <w:bookmarkEnd w:id="154"/>
      <w:bookmarkEnd w:id="155"/>
      <w:bookmarkEnd w:id="156"/>
      <w:r w:rsidRPr="006C12AB">
        <w:rPr>
          <w:rFonts w:eastAsia="Times New Roman"/>
          <w:bCs/>
          <w:color w:val="2F2B20"/>
          <w:sz w:val="24"/>
          <w:szCs w:val="24"/>
        </w:rPr>
        <w:t>1424km.distribution network is 140km ,number of public stand pipe is 50,the number of access box is 21,the number of pumps are 8, the number of water meter is12,090,and the number of reservoirs are 7.</w:t>
      </w:r>
      <w:bookmarkEnd w:id="157"/>
      <w:bookmarkEnd w:id="158"/>
    </w:p>
    <w:p w:rsidR="006C12AB" w:rsidRPr="006C12AB" w:rsidRDefault="006C12AB" w:rsidP="00DF146F">
      <w:pPr>
        <w:keepNext/>
        <w:spacing w:after="0"/>
        <w:ind w:left="576"/>
        <w:jc w:val="both"/>
        <w:outlineLvl w:val="1"/>
        <w:rPr>
          <w:rFonts w:eastAsia="Times New Roman"/>
          <w:bCs/>
          <w:color w:val="2F2B20"/>
          <w:sz w:val="24"/>
          <w:szCs w:val="24"/>
        </w:rPr>
      </w:pPr>
      <w:bookmarkStart w:id="159" w:name="_Toc51267575"/>
      <w:bookmarkStart w:id="160" w:name="_Toc51470117"/>
      <w:bookmarkStart w:id="161" w:name="_Toc51474208"/>
      <w:bookmarkStart w:id="162" w:name="_Toc52060703"/>
      <w:bookmarkStart w:id="163" w:name="_Toc52086500"/>
      <w:bookmarkStart w:id="164" w:name="_Toc52412496"/>
      <w:bookmarkStart w:id="165" w:name="_Toc52417119"/>
      <w:r w:rsidRPr="006C12AB">
        <w:rPr>
          <w:rFonts w:eastAsia="Times New Roman"/>
          <w:bCs/>
          <w:color w:val="2F2B20"/>
          <w:sz w:val="24"/>
          <w:szCs w:val="24"/>
        </w:rPr>
        <w:t>The inventory of water supply is described as follows</w:t>
      </w:r>
      <w:r w:rsidRPr="006C12AB">
        <w:rPr>
          <w:rFonts w:eastAsia="Times New Roman"/>
          <w:bCs/>
          <w:i/>
          <w:color w:val="2F2B20"/>
          <w:sz w:val="24"/>
          <w:szCs w:val="24"/>
        </w:rPr>
        <w:t>.</w:t>
      </w:r>
      <w:bookmarkEnd w:id="159"/>
      <w:bookmarkEnd w:id="160"/>
      <w:bookmarkEnd w:id="161"/>
      <w:bookmarkEnd w:id="162"/>
      <w:bookmarkEnd w:id="163"/>
      <w:bookmarkEnd w:id="164"/>
      <w:bookmarkEnd w:id="165"/>
    </w:p>
    <w:tbl>
      <w:tblPr>
        <w:tblpPr w:leftFromText="180" w:rightFromText="180" w:vertAnchor="text" w:horzAnchor="margin" w:tblpXSpec="center" w:tblpY="728"/>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4409"/>
        <w:gridCol w:w="1893"/>
        <w:gridCol w:w="1081"/>
        <w:gridCol w:w="1710"/>
        <w:gridCol w:w="1710"/>
      </w:tblGrid>
      <w:tr w:rsidR="006C12AB" w:rsidRPr="006C12AB" w:rsidTr="00DF146F">
        <w:trPr>
          <w:trHeight w:val="334"/>
          <w:tblHeader/>
        </w:trPr>
        <w:tc>
          <w:tcPr>
            <w:tcW w:w="645" w:type="dxa"/>
            <w:vMerge w:val="restart"/>
            <w:shd w:val="clear" w:color="auto" w:fill="FFFFFF" w:themeFill="background1"/>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No</w:t>
            </w:r>
          </w:p>
        </w:tc>
        <w:tc>
          <w:tcPr>
            <w:tcW w:w="4409" w:type="dxa"/>
            <w:vMerge w:val="restart"/>
            <w:shd w:val="clear" w:color="auto" w:fill="FFFFFF" w:themeFill="background1"/>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Water supply  sub-category</w:t>
            </w:r>
          </w:p>
        </w:tc>
        <w:tc>
          <w:tcPr>
            <w:tcW w:w="1893" w:type="dxa"/>
            <w:vMerge w:val="restart"/>
            <w:shd w:val="clear" w:color="auto" w:fill="FFFFFF" w:themeFill="background1"/>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Type</w:t>
            </w:r>
          </w:p>
        </w:tc>
        <w:tc>
          <w:tcPr>
            <w:tcW w:w="1081" w:type="dxa"/>
            <w:vMerge w:val="restart"/>
            <w:shd w:val="clear" w:color="auto" w:fill="FFFFFF" w:themeFill="background1"/>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Total No</w:t>
            </w:r>
          </w:p>
        </w:tc>
        <w:tc>
          <w:tcPr>
            <w:tcW w:w="1710" w:type="dxa"/>
            <w:vMerge w:val="restart"/>
            <w:shd w:val="clear" w:color="auto" w:fill="FFFFFF" w:themeFill="background1"/>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Length(km)</w:t>
            </w:r>
          </w:p>
        </w:tc>
        <w:tc>
          <w:tcPr>
            <w:tcW w:w="1710" w:type="dxa"/>
            <w:shd w:val="clear" w:color="auto" w:fill="FFFFFF" w:themeFill="background1"/>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Width</w:t>
            </w:r>
          </w:p>
        </w:tc>
      </w:tr>
      <w:tr w:rsidR="006C12AB" w:rsidRPr="006C12AB" w:rsidTr="00DF146F">
        <w:trPr>
          <w:trHeight w:val="236"/>
          <w:tblHeader/>
        </w:trPr>
        <w:tc>
          <w:tcPr>
            <w:tcW w:w="645" w:type="dxa"/>
            <w:vMerge/>
            <w:shd w:val="clear" w:color="auto" w:fill="FFFFFF" w:themeFill="background1"/>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c>
          <w:tcPr>
            <w:tcW w:w="4409" w:type="dxa"/>
            <w:vMerge/>
            <w:shd w:val="clear" w:color="auto" w:fill="FFFFFF" w:themeFill="background1"/>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c>
          <w:tcPr>
            <w:tcW w:w="1893" w:type="dxa"/>
            <w:vMerge/>
            <w:shd w:val="clear" w:color="auto" w:fill="FFFFFF" w:themeFill="background1"/>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c>
          <w:tcPr>
            <w:tcW w:w="1081" w:type="dxa"/>
            <w:vMerge/>
            <w:shd w:val="clear" w:color="auto" w:fill="FFFFFF" w:themeFill="background1"/>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c>
          <w:tcPr>
            <w:tcW w:w="1710" w:type="dxa"/>
            <w:vMerge/>
            <w:shd w:val="clear" w:color="auto" w:fill="FFFFFF" w:themeFill="background1"/>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c>
          <w:tcPr>
            <w:tcW w:w="1710" w:type="dxa"/>
            <w:shd w:val="clear" w:color="auto" w:fill="FFFFFF" w:themeFill="background1"/>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(Diameter)</w:t>
            </w:r>
          </w:p>
        </w:tc>
      </w:tr>
      <w:tr w:rsidR="006C12AB" w:rsidRPr="006C12AB" w:rsidTr="00DF146F">
        <w:trPr>
          <w:trHeight w:val="283"/>
        </w:trPr>
        <w:tc>
          <w:tcPr>
            <w:tcW w:w="645" w:type="dxa"/>
            <w:vMerge w:val="restart"/>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1</w:t>
            </w:r>
          </w:p>
        </w:tc>
        <w:tc>
          <w:tcPr>
            <w:tcW w:w="4409" w:type="dxa"/>
            <w:vMerge w:val="restart"/>
            <w:shd w:val="clear" w:color="auto" w:fill="auto"/>
            <w:noWrap/>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Transmission Network</w:t>
            </w:r>
          </w:p>
        </w:tc>
        <w:tc>
          <w:tcPr>
            <w:tcW w:w="1893"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Steel(GSP)</w:t>
            </w:r>
          </w:p>
        </w:tc>
        <w:tc>
          <w:tcPr>
            <w:tcW w:w="1081"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c>
          <w:tcPr>
            <w:tcW w:w="1710"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Not known</w:t>
            </w:r>
          </w:p>
        </w:tc>
        <w:tc>
          <w:tcPr>
            <w:tcW w:w="1710"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r>
      <w:tr w:rsidR="006C12AB" w:rsidRPr="006C12AB" w:rsidTr="00DF146F">
        <w:trPr>
          <w:trHeight w:val="270"/>
        </w:trPr>
        <w:tc>
          <w:tcPr>
            <w:tcW w:w="645" w:type="dxa"/>
            <w:vMerge/>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c>
          <w:tcPr>
            <w:tcW w:w="4409" w:type="dxa"/>
            <w:vMerge/>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c>
          <w:tcPr>
            <w:tcW w:w="1893"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Cast(DCI)</w:t>
            </w:r>
          </w:p>
        </w:tc>
        <w:tc>
          <w:tcPr>
            <w:tcW w:w="1081" w:type="dxa"/>
            <w:shd w:val="clear" w:color="auto" w:fill="auto"/>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c>
          <w:tcPr>
            <w:tcW w:w="1710" w:type="dxa"/>
            <w:shd w:val="clear" w:color="auto" w:fill="auto"/>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sz w:val="24"/>
                <w:szCs w:val="24"/>
              </w:rPr>
              <w:t>13.1424Km</w:t>
            </w:r>
          </w:p>
        </w:tc>
        <w:tc>
          <w:tcPr>
            <w:tcW w:w="1710"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r>
      <w:tr w:rsidR="006C12AB" w:rsidRPr="006C12AB" w:rsidTr="00DF146F">
        <w:trPr>
          <w:trHeight w:val="270"/>
        </w:trPr>
        <w:tc>
          <w:tcPr>
            <w:tcW w:w="645" w:type="dxa"/>
            <w:vMerge/>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c>
          <w:tcPr>
            <w:tcW w:w="4409" w:type="dxa"/>
            <w:vMerge/>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c>
          <w:tcPr>
            <w:tcW w:w="1893"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roofErr w:type="spellStart"/>
            <w:r w:rsidRPr="006C12AB">
              <w:rPr>
                <w:rFonts w:eastAsia="Times New Roman"/>
                <w:bCs/>
                <w:iCs/>
                <w:color w:val="000000"/>
                <w:sz w:val="24"/>
                <w:szCs w:val="24"/>
                <w:lang w:val="en-GB"/>
              </w:rPr>
              <w:t>uPVC</w:t>
            </w:r>
            <w:proofErr w:type="spellEnd"/>
          </w:p>
        </w:tc>
        <w:tc>
          <w:tcPr>
            <w:tcW w:w="1081" w:type="dxa"/>
            <w:shd w:val="clear" w:color="auto" w:fill="auto"/>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c>
          <w:tcPr>
            <w:tcW w:w="1710" w:type="dxa"/>
            <w:shd w:val="clear" w:color="auto" w:fill="auto"/>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Not known</w:t>
            </w:r>
          </w:p>
        </w:tc>
        <w:tc>
          <w:tcPr>
            <w:tcW w:w="1710" w:type="dxa"/>
            <w:shd w:val="clear" w:color="auto" w:fill="auto"/>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r>
      <w:tr w:rsidR="006C12AB" w:rsidRPr="006C12AB" w:rsidTr="00DF146F">
        <w:trPr>
          <w:trHeight w:val="190"/>
        </w:trPr>
        <w:tc>
          <w:tcPr>
            <w:tcW w:w="645" w:type="dxa"/>
            <w:vMerge/>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c>
          <w:tcPr>
            <w:tcW w:w="4409" w:type="dxa"/>
            <w:vMerge/>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c>
          <w:tcPr>
            <w:tcW w:w="1893"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HDPE</w:t>
            </w:r>
          </w:p>
        </w:tc>
        <w:tc>
          <w:tcPr>
            <w:tcW w:w="1081" w:type="dxa"/>
            <w:shd w:val="clear" w:color="auto" w:fill="auto"/>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c>
          <w:tcPr>
            <w:tcW w:w="1710" w:type="dxa"/>
            <w:shd w:val="clear" w:color="auto" w:fill="auto"/>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Not known</w:t>
            </w:r>
          </w:p>
        </w:tc>
        <w:tc>
          <w:tcPr>
            <w:tcW w:w="1710"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4”-11/2”</w:t>
            </w:r>
          </w:p>
        </w:tc>
      </w:tr>
      <w:tr w:rsidR="006C12AB" w:rsidRPr="006C12AB" w:rsidTr="00DF146F">
        <w:trPr>
          <w:trHeight w:val="270"/>
        </w:trPr>
        <w:tc>
          <w:tcPr>
            <w:tcW w:w="645" w:type="dxa"/>
            <w:vMerge w:val="restart"/>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2</w:t>
            </w:r>
          </w:p>
        </w:tc>
        <w:tc>
          <w:tcPr>
            <w:tcW w:w="4409" w:type="dxa"/>
            <w:vMerge w:val="restart"/>
            <w:shd w:val="clear" w:color="auto" w:fill="auto"/>
            <w:noWrap/>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Distribution Net work</w:t>
            </w:r>
          </w:p>
        </w:tc>
        <w:tc>
          <w:tcPr>
            <w:tcW w:w="1893"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Steel(GSP)</w:t>
            </w:r>
          </w:p>
        </w:tc>
        <w:tc>
          <w:tcPr>
            <w:tcW w:w="1081" w:type="dxa"/>
            <w:shd w:val="clear" w:color="auto" w:fill="auto"/>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c>
          <w:tcPr>
            <w:tcW w:w="1710" w:type="dxa"/>
            <w:shd w:val="clear" w:color="auto" w:fill="auto"/>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Not known</w:t>
            </w:r>
          </w:p>
        </w:tc>
        <w:tc>
          <w:tcPr>
            <w:tcW w:w="1710"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r>
      <w:tr w:rsidR="006C12AB" w:rsidRPr="006C12AB" w:rsidTr="00DF146F">
        <w:trPr>
          <w:trHeight w:val="270"/>
        </w:trPr>
        <w:tc>
          <w:tcPr>
            <w:tcW w:w="645" w:type="dxa"/>
            <w:vMerge/>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c>
          <w:tcPr>
            <w:tcW w:w="4409" w:type="dxa"/>
            <w:vMerge/>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c>
          <w:tcPr>
            <w:tcW w:w="1893" w:type="dxa"/>
            <w:shd w:val="clear" w:color="auto" w:fill="auto"/>
            <w:noWrap/>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roofErr w:type="spellStart"/>
            <w:r w:rsidRPr="006C12AB">
              <w:rPr>
                <w:rFonts w:eastAsia="Times New Roman"/>
                <w:bCs/>
                <w:iCs/>
                <w:color w:val="000000"/>
                <w:sz w:val="24"/>
                <w:szCs w:val="24"/>
                <w:lang w:val="en-GB"/>
              </w:rPr>
              <w:t>Upvc</w:t>
            </w:r>
            <w:proofErr w:type="spellEnd"/>
          </w:p>
        </w:tc>
        <w:tc>
          <w:tcPr>
            <w:tcW w:w="1081"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c>
          <w:tcPr>
            <w:tcW w:w="1710" w:type="dxa"/>
            <w:shd w:val="clear" w:color="auto" w:fill="auto"/>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Not known</w:t>
            </w:r>
          </w:p>
        </w:tc>
        <w:tc>
          <w:tcPr>
            <w:tcW w:w="1710" w:type="dxa"/>
            <w:shd w:val="clear" w:color="auto" w:fill="auto"/>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r>
      <w:tr w:rsidR="006C12AB" w:rsidRPr="006C12AB" w:rsidTr="00DF146F">
        <w:trPr>
          <w:trHeight w:val="270"/>
        </w:trPr>
        <w:tc>
          <w:tcPr>
            <w:tcW w:w="645" w:type="dxa"/>
            <w:vMerge/>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c>
          <w:tcPr>
            <w:tcW w:w="4409" w:type="dxa"/>
            <w:vMerge/>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c>
          <w:tcPr>
            <w:tcW w:w="1893"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HDPE</w:t>
            </w:r>
          </w:p>
        </w:tc>
        <w:tc>
          <w:tcPr>
            <w:tcW w:w="1081"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c>
          <w:tcPr>
            <w:tcW w:w="1710" w:type="dxa"/>
            <w:shd w:val="clear" w:color="auto" w:fill="auto"/>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sz w:val="24"/>
                <w:szCs w:val="24"/>
              </w:rPr>
              <w:t>142.5</w:t>
            </w:r>
          </w:p>
        </w:tc>
        <w:tc>
          <w:tcPr>
            <w:tcW w:w="1710" w:type="dxa"/>
            <w:shd w:val="clear" w:color="auto" w:fill="auto"/>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21/2”</w:t>
            </w:r>
          </w:p>
        </w:tc>
      </w:tr>
      <w:tr w:rsidR="006C12AB" w:rsidRPr="006C12AB" w:rsidTr="00DF146F">
        <w:trPr>
          <w:trHeight w:val="270"/>
        </w:trPr>
        <w:tc>
          <w:tcPr>
            <w:tcW w:w="645"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3</w:t>
            </w:r>
          </w:p>
        </w:tc>
        <w:tc>
          <w:tcPr>
            <w:tcW w:w="4409" w:type="dxa"/>
            <w:shd w:val="clear" w:color="auto" w:fill="auto"/>
            <w:noWrap/>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Public stand pipe (water point)</w:t>
            </w:r>
          </w:p>
        </w:tc>
        <w:tc>
          <w:tcPr>
            <w:tcW w:w="1893"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Concert</w:t>
            </w:r>
          </w:p>
        </w:tc>
        <w:tc>
          <w:tcPr>
            <w:tcW w:w="1081"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50</w:t>
            </w:r>
          </w:p>
        </w:tc>
        <w:tc>
          <w:tcPr>
            <w:tcW w:w="1710"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c>
          <w:tcPr>
            <w:tcW w:w="1710"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r>
      <w:tr w:rsidR="006C12AB" w:rsidRPr="006C12AB" w:rsidTr="00DF146F">
        <w:trPr>
          <w:trHeight w:val="270"/>
        </w:trPr>
        <w:tc>
          <w:tcPr>
            <w:tcW w:w="645"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4</w:t>
            </w:r>
          </w:p>
        </w:tc>
        <w:tc>
          <w:tcPr>
            <w:tcW w:w="4409" w:type="dxa"/>
            <w:shd w:val="clear" w:color="auto" w:fill="auto"/>
            <w:noWrap/>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Air Valve</w:t>
            </w:r>
          </w:p>
        </w:tc>
        <w:tc>
          <w:tcPr>
            <w:tcW w:w="1893"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c>
          <w:tcPr>
            <w:tcW w:w="1081"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c>
          <w:tcPr>
            <w:tcW w:w="1710"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c>
          <w:tcPr>
            <w:tcW w:w="1710"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r>
      <w:tr w:rsidR="006C12AB" w:rsidRPr="006C12AB" w:rsidTr="00DF146F">
        <w:trPr>
          <w:trHeight w:val="270"/>
        </w:trPr>
        <w:tc>
          <w:tcPr>
            <w:tcW w:w="645"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5</w:t>
            </w:r>
          </w:p>
        </w:tc>
        <w:tc>
          <w:tcPr>
            <w:tcW w:w="4409" w:type="dxa"/>
            <w:shd w:val="clear" w:color="auto" w:fill="auto"/>
            <w:noWrap/>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Source Valve and Out let (Valve room)</w:t>
            </w:r>
          </w:p>
        </w:tc>
        <w:tc>
          <w:tcPr>
            <w:tcW w:w="1893"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c>
          <w:tcPr>
            <w:tcW w:w="1081"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c>
          <w:tcPr>
            <w:tcW w:w="1710"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c>
          <w:tcPr>
            <w:tcW w:w="1710"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r>
      <w:tr w:rsidR="006C12AB" w:rsidRPr="006C12AB" w:rsidTr="00DF146F">
        <w:trPr>
          <w:trHeight w:val="420"/>
        </w:trPr>
        <w:tc>
          <w:tcPr>
            <w:tcW w:w="645"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6</w:t>
            </w:r>
          </w:p>
        </w:tc>
        <w:tc>
          <w:tcPr>
            <w:tcW w:w="4409" w:type="dxa"/>
            <w:shd w:val="clear" w:color="auto" w:fill="auto"/>
            <w:noWrap/>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Break pressure device</w:t>
            </w:r>
          </w:p>
        </w:tc>
        <w:tc>
          <w:tcPr>
            <w:tcW w:w="1893"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concrete and valves</w:t>
            </w:r>
          </w:p>
        </w:tc>
        <w:tc>
          <w:tcPr>
            <w:tcW w:w="1081"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c>
          <w:tcPr>
            <w:tcW w:w="1710"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c>
          <w:tcPr>
            <w:tcW w:w="1710"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r>
      <w:tr w:rsidR="006C12AB" w:rsidRPr="006C12AB" w:rsidTr="00DF146F">
        <w:trPr>
          <w:trHeight w:val="489"/>
        </w:trPr>
        <w:tc>
          <w:tcPr>
            <w:tcW w:w="645"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7</w:t>
            </w:r>
          </w:p>
        </w:tc>
        <w:tc>
          <w:tcPr>
            <w:tcW w:w="4409" w:type="dxa"/>
            <w:shd w:val="clear" w:color="auto" w:fill="auto"/>
            <w:noWrap/>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Valve chamber</w:t>
            </w:r>
          </w:p>
        </w:tc>
        <w:tc>
          <w:tcPr>
            <w:tcW w:w="1893"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concrete and valves</w:t>
            </w:r>
          </w:p>
        </w:tc>
        <w:tc>
          <w:tcPr>
            <w:tcW w:w="1081"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0</w:t>
            </w:r>
          </w:p>
        </w:tc>
        <w:tc>
          <w:tcPr>
            <w:tcW w:w="1710"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c>
          <w:tcPr>
            <w:tcW w:w="1710"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r>
      <w:tr w:rsidR="006C12AB" w:rsidRPr="006C12AB" w:rsidTr="00DF146F">
        <w:trPr>
          <w:trHeight w:val="270"/>
        </w:trPr>
        <w:tc>
          <w:tcPr>
            <w:tcW w:w="645"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8</w:t>
            </w:r>
          </w:p>
        </w:tc>
        <w:tc>
          <w:tcPr>
            <w:tcW w:w="4409" w:type="dxa"/>
            <w:shd w:val="clear" w:color="auto" w:fill="auto"/>
            <w:noWrap/>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Bore hole</w:t>
            </w:r>
          </w:p>
        </w:tc>
        <w:tc>
          <w:tcPr>
            <w:tcW w:w="1893"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Deep well</w:t>
            </w:r>
          </w:p>
        </w:tc>
        <w:tc>
          <w:tcPr>
            <w:tcW w:w="1081"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2</w:t>
            </w:r>
          </w:p>
        </w:tc>
        <w:tc>
          <w:tcPr>
            <w:tcW w:w="1710"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100m-260m</w:t>
            </w:r>
          </w:p>
        </w:tc>
        <w:tc>
          <w:tcPr>
            <w:tcW w:w="1710"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6”-8”</w:t>
            </w:r>
          </w:p>
        </w:tc>
      </w:tr>
      <w:tr w:rsidR="006C12AB" w:rsidRPr="006C12AB" w:rsidTr="00DF146F">
        <w:trPr>
          <w:trHeight w:val="540"/>
        </w:trPr>
        <w:tc>
          <w:tcPr>
            <w:tcW w:w="645" w:type="dxa"/>
            <w:vMerge w:val="restart"/>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9</w:t>
            </w:r>
          </w:p>
        </w:tc>
        <w:tc>
          <w:tcPr>
            <w:tcW w:w="4409" w:type="dxa"/>
            <w:vMerge w:val="restart"/>
            <w:shd w:val="clear" w:color="auto" w:fill="auto"/>
            <w:noWrap/>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Pump</w:t>
            </w:r>
          </w:p>
        </w:tc>
        <w:tc>
          <w:tcPr>
            <w:tcW w:w="1893"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Submersible Pump</w:t>
            </w:r>
          </w:p>
        </w:tc>
        <w:tc>
          <w:tcPr>
            <w:tcW w:w="1081"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Calibri"/>
                <w:color w:val="000000"/>
                <w:sz w:val="24"/>
                <w:szCs w:val="24"/>
              </w:rPr>
              <w:t>8</w:t>
            </w:r>
          </w:p>
        </w:tc>
        <w:tc>
          <w:tcPr>
            <w:tcW w:w="1710"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c>
          <w:tcPr>
            <w:tcW w:w="1710"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r>
      <w:tr w:rsidR="006C12AB" w:rsidRPr="006C12AB" w:rsidTr="00DF146F">
        <w:trPr>
          <w:trHeight w:val="270"/>
        </w:trPr>
        <w:tc>
          <w:tcPr>
            <w:tcW w:w="645" w:type="dxa"/>
            <w:vMerge/>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c>
          <w:tcPr>
            <w:tcW w:w="4409" w:type="dxa"/>
            <w:vMerge/>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c>
          <w:tcPr>
            <w:tcW w:w="1893"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Surface Pump</w:t>
            </w:r>
          </w:p>
        </w:tc>
        <w:tc>
          <w:tcPr>
            <w:tcW w:w="1081"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3</w:t>
            </w:r>
          </w:p>
        </w:tc>
        <w:tc>
          <w:tcPr>
            <w:tcW w:w="1710"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c>
          <w:tcPr>
            <w:tcW w:w="1710"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r>
      <w:tr w:rsidR="006C12AB" w:rsidRPr="006C12AB" w:rsidTr="00DF146F">
        <w:trPr>
          <w:trHeight w:val="270"/>
        </w:trPr>
        <w:tc>
          <w:tcPr>
            <w:tcW w:w="645" w:type="dxa"/>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c>
          <w:tcPr>
            <w:tcW w:w="4409" w:type="dxa"/>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c>
          <w:tcPr>
            <w:tcW w:w="1893" w:type="dxa"/>
            <w:shd w:val="clear" w:color="auto" w:fill="auto"/>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 xml:space="preserve">Collection </w:t>
            </w:r>
            <w:r w:rsidRPr="006C12AB">
              <w:rPr>
                <w:rFonts w:eastAsia="Times New Roman"/>
                <w:bCs/>
                <w:iCs/>
                <w:color w:val="000000"/>
                <w:sz w:val="24"/>
                <w:szCs w:val="24"/>
                <w:lang w:val="en-GB"/>
              </w:rPr>
              <w:lastRenderedPageBreak/>
              <w:t>chamber</w:t>
            </w:r>
          </w:p>
        </w:tc>
        <w:tc>
          <w:tcPr>
            <w:tcW w:w="1081" w:type="dxa"/>
            <w:shd w:val="clear" w:color="auto" w:fill="auto"/>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lastRenderedPageBreak/>
              <w:t>2</w:t>
            </w:r>
          </w:p>
        </w:tc>
        <w:tc>
          <w:tcPr>
            <w:tcW w:w="1710" w:type="dxa"/>
            <w:shd w:val="clear" w:color="auto" w:fill="auto"/>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50m3&amp;25m3</w:t>
            </w:r>
          </w:p>
        </w:tc>
        <w:tc>
          <w:tcPr>
            <w:tcW w:w="1710" w:type="dxa"/>
            <w:shd w:val="clear" w:color="auto" w:fill="auto"/>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r>
      <w:tr w:rsidR="006C12AB" w:rsidRPr="006C12AB" w:rsidTr="00DF146F">
        <w:trPr>
          <w:trHeight w:val="321"/>
        </w:trPr>
        <w:tc>
          <w:tcPr>
            <w:tcW w:w="645" w:type="dxa"/>
            <w:shd w:val="clear" w:color="auto" w:fill="auto"/>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lastRenderedPageBreak/>
              <w:t>10</w:t>
            </w:r>
          </w:p>
        </w:tc>
        <w:tc>
          <w:tcPr>
            <w:tcW w:w="4409" w:type="dxa"/>
            <w:shd w:val="clear" w:color="auto" w:fill="auto"/>
            <w:noWrap/>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Water meter</w:t>
            </w:r>
          </w:p>
        </w:tc>
        <w:tc>
          <w:tcPr>
            <w:tcW w:w="1893" w:type="dxa"/>
            <w:shd w:val="clear" w:color="auto" w:fill="auto"/>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Half inch</w:t>
            </w:r>
          </w:p>
        </w:tc>
        <w:tc>
          <w:tcPr>
            <w:tcW w:w="1081" w:type="dxa"/>
            <w:shd w:val="clear" w:color="auto" w:fill="auto"/>
          </w:tcPr>
          <w:p w:rsidR="006C12AB" w:rsidRPr="006C12AB" w:rsidRDefault="006C12AB" w:rsidP="00DF146F">
            <w:pPr>
              <w:keepNext/>
              <w:keepLines/>
              <w:shd w:val="clear" w:color="auto" w:fill="FFFFFF"/>
              <w:spacing w:after="0"/>
              <w:jc w:val="center"/>
              <w:rPr>
                <w:rFonts w:eastAsia="Calibri"/>
                <w:color w:val="000000"/>
                <w:sz w:val="24"/>
                <w:szCs w:val="24"/>
              </w:rPr>
            </w:pPr>
            <w:r w:rsidRPr="006C12AB">
              <w:rPr>
                <w:rFonts w:eastAsia="Calibri"/>
                <w:color w:val="000000"/>
                <w:sz w:val="24"/>
                <w:szCs w:val="24"/>
              </w:rPr>
              <w:t>12090</w:t>
            </w:r>
          </w:p>
        </w:tc>
        <w:tc>
          <w:tcPr>
            <w:tcW w:w="1710" w:type="dxa"/>
            <w:shd w:val="clear" w:color="auto" w:fill="auto"/>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c>
          <w:tcPr>
            <w:tcW w:w="1710" w:type="dxa"/>
            <w:shd w:val="clear" w:color="auto" w:fill="auto"/>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1/2”</w:t>
            </w:r>
          </w:p>
        </w:tc>
      </w:tr>
      <w:tr w:rsidR="006C12AB" w:rsidRPr="006C12AB" w:rsidTr="00DF146F">
        <w:trPr>
          <w:trHeight w:val="321"/>
        </w:trPr>
        <w:tc>
          <w:tcPr>
            <w:tcW w:w="645" w:type="dxa"/>
            <w:vMerge w:val="restart"/>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11</w:t>
            </w:r>
          </w:p>
        </w:tc>
        <w:tc>
          <w:tcPr>
            <w:tcW w:w="4409" w:type="dxa"/>
            <w:vMerge w:val="restart"/>
            <w:shd w:val="clear" w:color="auto" w:fill="auto"/>
            <w:noWrap/>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Reservoirs</w:t>
            </w:r>
          </w:p>
        </w:tc>
        <w:tc>
          <w:tcPr>
            <w:tcW w:w="1893"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Concrete</w:t>
            </w:r>
          </w:p>
        </w:tc>
        <w:tc>
          <w:tcPr>
            <w:tcW w:w="1081"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Calibri"/>
                <w:color w:val="000000"/>
                <w:sz w:val="24"/>
                <w:szCs w:val="24"/>
              </w:rPr>
              <w:t>7</w:t>
            </w:r>
          </w:p>
        </w:tc>
        <w:tc>
          <w:tcPr>
            <w:tcW w:w="1710"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c>
          <w:tcPr>
            <w:tcW w:w="1710"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0</w:t>
            </w:r>
          </w:p>
        </w:tc>
      </w:tr>
      <w:tr w:rsidR="006C12AB" w:rsidRPr="006C12AB" w:rsidTr="00DF146F">
        <w:trPr>
          <w:trHeight w:val="321"/>
        </w:trPr>
        <w:tc>
          <w:tcPr>
            <w:tcW w:w="645" w:type="dxa"/>
            <w:vMerge/>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c>
          <w:tcPr>
            <w:tcW w:w="4409" w:type="dxa"/>
            <w:vMerge/>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c>
          <w:tcPr>
            <w:tcW w:w="1893"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Masonry</w:t>
            </w:r>
          </w:p>
        </w:tc>
        <w:tc>
          <w:tcPr>
            <w:tcW w:w="1081"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0</w:t>
            </w:r>
          </w:p>
        </w:tc>
        <w:tc>
          <w:tcPr>
            <w:tcW w:w="1710"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c>
          <w:tcPr>
            <w:tcW w:w="1710"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0</w:t>
            </w:r>
          </w:p>
        </w:tc>
      </w:tr>
      <w:tr w:rsidR="006C12AB" w:rsidRPr="006C12AB" w:rsidTr="00DF146F">
        <w:trPr>
          <w:trHeight w:val="321"/>
        </w:trPr>
        <w:tc>
          <w:tcPr>
            <w:tcW w:w="645" w:type="dxa"/>
            <w:vMerge/>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c>
          <w:tcPr>
            <w:tcW w:w="4409" w:type="dxa"/>
            <w:vMerge/>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c>
          <w:tcPr>
            <w:tcW w:w="1893"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Pioneer tanker</w:t>
            </w:r>
          </w:p>
        </w:tc>
        <w:tc>
          <w:tcPr>
            <w:tcW w:w="1081"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0</w:t>
            </w:r>
          </w:p>
        </w:tc>
        <w:tc>
          <w:tcPr>
            <w:tcW w:w="1710"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p>
        </w:tc>
        <w:tc>
          <w:tcPr>
            <w:tcW w:w="1710"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0</w:t>
            </w:r>
          </w:p>
        </w:tc>
      </w:tr>
      <w:tr w:rsidR="006C12AB" w:rsidRPr="006C12AB" w:rsidTr="00DF146F">
        <w:trPr>
          <w:trHeight w:val="95"/>
        </w:trPr>
        <w:tc>
          <w:tcPr>
            <w:tcW w:w="645"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12</w:t>
            </w:r>
          </w:p>
        </w:tc>
        <w:tc>
          <w:tcPr>
            <w:tcW w:w="4409" w:type="dxa"/>
            <w:shd w:val="clear" w:color="auto" w:fill="auto"/>
            <w:noWrap/>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Access box</w:t>
            </w:r>
          </w:p>
        </w:tc>
        <w:tc>
          <w:tcPr>
            <w:tcW w:w="1893"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Concrete</w:t>
            </w:r>
          </w:p>
        </w:tc>
        <w:tc>
          <w:tcPr>
            <w:tcW w:w="1081"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Calibri"/>
                <w:color w:val="000000"/>
                <w:sz w:val="24"/>
                <w:szCs w:val="24"/>
              </w:rPr>
              <w:t>21</w:t>
            </w:r>
          </w:p>
        </w:tc>
        <w:tc>
          <w:tcPr>
            <w:tcW w:w="1710"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w:t>
            </w:r>
          </w:p>
        </w:tc>
        <w:tc>
          <w:tcPr>
            <w:tcW w:w="1710" w:type="dxa"/>
            <w:shd w:val="clear" w:color="auto" w:fill="auto"/>
            <w:hideMark/>
          </w:tcPr>
          <w:p w:rsidR="006C12AB" w:rsidRPr="006C12AB" w:rsidRDefault="006C12AB" w:rsidP="00DF146F">
            <w:pPr>
              <w:keepNext/>
              <w:keepLines/>
              <w:shd w:val="clear" w:color="auto" w:fill="FFFFFF"/>
              <w:spacing w:after="0"/>
              <w:jc w:val="center"/>
              <w:rPr>
                <w:rFonts w:eastAsia="Times New Roman"/>
                <w:bCs/>
                <w:iCs/>
                <w:color w:val="000000"/>
                <w:sz w:val="24"/>
                <w:szCs w:val="24"/>
                <w:lang w:val="en-GB"/>
              </w:rPr>
            </w:pPr>
            <w:r w:rsidRPr="006C12AB">
              <w:rPr>
                <w:rFonts w:eastAsia="Times New Roman"/>
                <w:bCs/>
                <w:iCs/>
                <w:color w:val="000000"/>
                <w:sz w:val="24"/>
                <w:szCs w:val="24"/>
                <w:lang w:val="en-GB"/>
              </w:rPr>
              <w:t>2*2*1</w:t>
            </w:r>
          </w:p>
        </w:tc>
      </w:tr>
    </w:tbl>
    <w:p w:rsidR="006C12AB" w:rsidRPr="006C12AB" w:rsidRDefault="00DF146F" w:rsidP="006C12AB">
      <w:pPr>
        <w:spacing w:after="240" w:line="276" w:lineRule="auto"/>
        <w:rPr>
          <w:rFonts w:eastAsia="Times New Roman"/>
          <w:b/>
          <w:bCs/>
          <w:color w:val="000000"/>
          <w:sz w:val="22"/>
          <w:szCs w:val="20"/>
          <w:lang w:val="en-GB"/>
        </w:rPr>
      </w:pPr>
      <w:bookmarkStart w:id="166" w:name="_Toc444529714"/>
      <w:bookmarkStart w:id="167" w:name="_Toc453580456"/>
      <w:bookmarkStart w:id="168" w:name="_Toc51257774"/>
      <w:bookmarkStart w:id="169" w:name="_Toc52086501"/>
      <w:proofErr w:type="spellStart"/>
      <w:r>
        <w:rPr>
          <w:rFonts w:eastAsia="Times New Roman"/>
          <w:b/>
          <w:bCs/>
          <w:iCs/>
          <w:color w:val="000000"/>
          <w:sz w:val="28"/>
          <w:szCs w:val="28"/>
          <w:lang w:val="en-GB"/>
        </w:rPr>
        <w:t>D.</w:t>
      </w:r>
      <w:r w:rsidR="006C12AB" w:rsidRPr="006C12AB">
        <w:rPr>
          <w:rFonts w:eastAsia="Times New Roman"/>
          <w:b/>
          <w:bCs/>
          <w:iCs/>
          <w:color w:val="000000"/>
          <w:sz w:val="28"/>
          <w:szCs w:val="28"/>
          <w:lang w:val="en-GB"/>
        </w:rPr>
        <w:t>Economic</w:t>
      </w:r>
      <w:proofErr w:type="spellEnd"/>
      <w:r w:rsidR="006C12AB" w:rsidRPr="006C12AB">
        <w:rPr>
          <w:rFonts w:eastAsia="Times New Roman"/>
          <w:b/>
          <w:bCs/>
          <w:iCs/>
          <w:color w:val="000000"/>
          <w:sz w:val="28"/>
          <w:szCs w:val="28"/>
          <w:lang w:val="en-GB"/>
        </w:rPr>
        <w:t xml:space="preserve"> and social</w:t>
      </w:r>
      <w:bookmarkEnd w:id="166"/>
      <w:bookmarkEnd w:id="167"/>
      <w:bookmarkEnd w:id="168"/>
      <w:bookmarkEnd w:id="169"/>
      <w:r w:rsidR="006C12AB" w:rsidRPr="006C12AB">
        <w:rPr>
          <w:rFonts w:eastAsia="Times New Roman"/>
          <w:b/>
          <w:bCs/>
          <w:iCs/>
          <w:color w:val="000000"/>
          <w:sz w:val="28"/>
          <w:szCs w:val="28"/>
          <w:lang w:val="en-GB"/>
        </w:rPr>
        <w:t xml:space="preserve"> services</w:t>
      </w:r>
    </w:p>
    <w:p w:rsidR="006C12AB" w:rsidRPr="006C12AB" w:rsidRDefault="006C12AB" w:rsidP="006C12AB">
      <w:pPr>
        <w:spacing w:after="240" w:line="276" w:lineRule="auto"/>
        <w:rPr>
          <w:rFonts w:eastAsia="Times New Roman"/>
          <w:b/>
          <w:bCs/>
          <w:color w:val="000000"/>
          <w:sz w:val="22"/>
          <w:szCs w:val="20"/>
          <w:lang w:val="en-GB"/>
        </w:rPr>
      </w:pPr>
      <w:r w:rsidRPr="006C12AB">
        <w:rPr>
          <w:rFonts w:eastAsia="Times New Roman"/>
          <w:bCs/>
          <w:iCs/>
          <w:color w:val="000000"/>
          <w:sz w:val="24"/>
          <w:szCs w:val="24"/>
          <w:lang w:val="en-GB"/>
        </w:rPr>
        <w:t xml:space="preserve">The number of abattoir in the city is 1and the inventory shows the city has no fire brigade or fire station, the city has 2 municipal </w:t>
      </w:r>
      <w:proofErr w:type="gramStart"/>
      <w:r w:rsidRPr="006C12AB">
        <w:rPr>
          <w:rFonts w:eastAsia="Times New Roman"/>
          <w:bCs/>
          <w:iCs/>
          <w:color w:val="000000"/>
          <w:sz w:val="24"/>
          <w:szCs w:val="24"/>
          <w:lang w:val="en-GB"/>
        </w:rPr>
        <w:t>markets ,one</w:t>
      </w:r>
      <w:proofErr w:type="gramEnd"/>
      <w:r w:rsidRPr="006C12AB">
        <w:rPr>
          <w:rFonts w:eastAsia="Times New Roman"/>
          <w:bCs/>
          <w:iCs/>
          <w:color w:val="000000"/>
          <w:sz w:val="24"/>
          <w:szCs w:val="24"/>
          <w:lang w:val="en-GB"/>
        </w:rPr>
        <w:t xml:space="preserve"> G+2 market shade buildings  having 72 classes .6 market G+0 shades having 72 classes ,different MSE facilities,3different markets ,14 clusters shed facilities and others ,see the following .</w:t>
      </w:r>
    </w:p>
    <w:tbl>
      <w:tblPr>
        <w:tblW w:w="11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8"/>
        <w:gridCol w:w="1843"/>
        <w:gridCol w:w="1473"/>
        <w:gridCol w:w="782"/>
        <w:gridCol w:w="1185"/>
        <w:gridCol w:w="1701"/>
        <w:gridCol w:w="3046"/>
      </w:tblGrid>
      <w:tr w:rsidR="006C12AB" w:rsidRPr="006C12AB" w:rsidTr="00DF146F">
        <w:trPr>
          <w:tblHeader/>
          <w:jc w:val="center"/>
        </w:trPr>
        <w:tc>
          <w:tcPr>
            <w:tcW w:w="1058" w:type="dxa"/>
            <w:shd w:val="clear" w:color="auto" w:fill="FFFFFF" w:themeFill="background1"/>
          </w:tcPr>
          <w:p w:rsidR="006C12AB" w:rsidRPr="006C12AB" w:rsidRDefault="006C12AB" w:rsidP="00DF146F">
            <w:pPr>
              <w:shd w:val="clear" w:color="auto" w:fill="FFFFFF"/>
              <w:spacing w:after="0"/>
              <w:jc w:val="center"/>
              <w:rPr>
                <w:rFonts w:eastAsia="Times New Roman"/>
                <w:b/>
                <w:bCs/>
                <w:iCs/>
                <w:color w:val="000000"/>
                <w:sz w:val="20"/>
                <w:szCs w:val="20"/>
                <w:lang w:val="en-GB"/>
              </w:rPr>
            </w:pPr>
            <w:r w:rsidRPr="006C12AB">
              <w:rPr>
                <w:rFonts w:eastAsia="Times New Roman"/>
                <w:b/>
                <w:bCs/>
                <w:iCs/>
                <w:color w:val="000000"/>
                <w:sz w:val="20"/>
                <w:szCs w:val="20"/>
                <w:lang w:val="en-GB"/>
              </w:rPr>
              <w:t>Item No</w:t>
            </w:r>
          </w:p>
        </w:tc>
        <w:tc>
          <w:tcPr>
            <w:tcW w:w="1843" w:type="dxa"/>
            <w:shd w:val="clear" w:color="auto" w:fill="FFFFFF" w:themeFill="background1"/>
          </w:tcPr>
          <w:p w:rsidR="006C12AB" w:rsidRPr="006C12AB" w:rsidRDefault="006C12AB" w:rsidP="00DF146F">
            <w:pPr>
              <w:shd w:val="clear" w:color="auto" w:fill="FFFFFF"/>
              <w:spacing w:after="0"/>
              <w:jc w:val="center"/>
              <w:rPr>
                <w:rFonts w:eastAsia="Times New Roman"/>
                <w:b/>
                <w:bCs/>
                <w:iCs/>
                <w:color w:val="000000"/>
                <w:sz w:val="20"/>
                <w:szCs w:val="20"/>
                <w:lang w:val="en-GB"/>
              </w:rPr>
            </w:pPr>
            <w:r w:rsidRPr="006C12AB">
              <w:rPr>
                <w:rFonts w:eastAsia="Times New Roman"/>
                <w:b/>
                <w:bCs/>
                <w:iCs/>
                <w:color w:val="000000"/>
                <w:sz w:val="20"/>
                <w:szCs w:val="20"/>
                <w:lang w:val="en-GB"/>
              </w:rPr>
              <w:t>Kind of facilities</w:t>
            </w:r>
          </w:p>
        </w:tc>
        <w:tc>
          <w:tcPr>
            <w:tcW w:w="1473" w:type="dxa"/>
            <w:shd w:val="clear" w:color="auto" w:fill="FFFFFF" w:themeFill="background1"/>
          </w:tcPr>
          <w:p w:rsidR="006C12AB" w:rsidRPr="006C12AB" w:rsidRDefault="006C12AB" w:rsidP="00DF146F">
            <w:pPr>
              <w:shd w:val="clear" w:color="auto" w:fill="FFFFFF"/>
              <w:spacing w:after="0"/>
              <w:jc w:val="center"/>
              <w:rPr>
                <w:rFonts w:eastAsia="Times New Roman"/>
                <w:b/>
                <w:bCs/>
                <w:iCs/>
                <w:color w:val="000000"/>
                <w:sz w:val="20"/>
                <w:szCs w:val="20"/>
                <w:lang w:val="en-GB"/>
              </w:rPr>
            </w:pPr>
            <w:r w:rsidRPr="006C12AB">
              <w:rPr>
                <w:rFonts w:eastAsia="Times New Roman"/>
                <w:b/>
                <w:bCs/>
                <w:iCs/>
                <w:color w:val="000000"/>
                <w:sz w:val="20"/>
                <w:szCs w:val="20"/>
                <w:lang w:val="en-GB"/>
              </w:rPr>
              <w:t>Location</w:t>
            </w:r>
          </w:p>
        </w:tc>
        <w:tc>
          <w:tcPr>
            <w:tcW w:w="782" w:type="dxa"/>
            <w:shd w:val="clear" w:color="auto" w:fill="FFFFFF" w:themeFill="background1"/>
          </w:tcPr>
          <w:p w:rsidR="006C12AB" w:rsidRPr="006C12AB" w:rsidRDefault="006C12AB" w:rsidP="00DF146F">
            <w:pPr>
              <w:shd w:val="clear" w:color="auto" w:fill="FFFFFF"/>
              <w:spacing w:after="0"/>
              <w:jc w:val="center"/>
              <w:rPr>
                <w:rFonts w:eastAsia="Times New Roman"/>
                <w:b/>
                <w:bCs/>
                <w:iCs/>
                <w:color w:val="000000"/>
                <w:sz w:val="20"/>
                <w:szCs w:val="20"/>
                <w:lang w:val="en-GB"/>
              </w:rPr>
            </w:pPr>
            <w:r w:rsidRPr="006C12AB">
              <w:rPr>
                <w:rFonts w:eastAsia="Times New Roman"/>
                <w:b/>
                <w:bCs/>
                <w:iCs/>
                <w:color w:val="000000"/>
                <w:sz w:val="20"/>
                <w:szCs w:val="20"/>
                <w:lang w:val="en-GB"/>
              </w:rPr>
              <w:t>Unit</w:t>
            </w:r>
          </w:p>
        </w:tc>
        <w:tc>
          <w:tcPr>
            <w:tcW w:w="1185" w:type="dxa"/>
            <w:shd w:val="clear" w:color="auto" w:fill="FFFFFF" w:themeFill="background1"/>
          </w:tcPr>
          <w:p w:rsidR="006C12AB" w:rsidRPr="006C12AB" w:rsidRDefault="006C12AB" w:rsidP="00DF146F">
            <w:pPr>
              <w:shd w:val="clear" w:color="auto" w:fill="FFFFFF"/>
              <w:spacing w:after="0"/>
              <w:jc w:val="center"/>
              <w:rPr>
                <w:rFonts w:eastAsia="Times New Roman"/>
                <w:b/>
                <w:bCs/>
                <w:iCs/>
                <w:color w:val="000000"/>
                <w:sz w:val="20"/>
                <w:szCs w:val="20"/>
                <w:lang w:val="en-GB"/>
              </w:rPr>
            </w:pPr>
            <w:r w:rsidRPr="006C12AB">
              <w:rPr>
                <w:rFonts w:eastAsia="Times New Roman"/>
                <w:b/>
                <w:bCs/>
                <w:iCs/>
                <w:color w:val="000000"/>
                <w:sz w:val="20"/>
                <w:szCs w:val="20"/>
                <w:lang w:val="en-GB"/>
              </w:rPr>
              <w:t>Quantity</w:t>
            </w:r>
          </w:p>
        </w:tc>
        <w:tc>
          <w:tcPr>
            <w:tcW w:w="1701" w:type="dxa"/>
            <w:shd w:val="clear" w:color="auto" w:fill="FFFFFF" w:themeFill="background1"/>
          </w:tcPr>
          <w:p w:rsidR="006C12AB" w:rsidRPr="006C12AB" w:rsidRDefault="006C12AB" w:rsidP="00DF146F">
            <w:pPr>
              <w:shd w:val="clear" w:color="auto" w:fill="FFFFFF"/>
              <w:spacing w:after="0"/>
              <w:jc w:val="center"/>
              <w:rPr>
                <w:rFonts w:eastAsia="Times New Roman"/>
                <w:b/>
                <w:bCs/>
                <w:iCs/>
                <w:color w:val="000000"/>
                <w:sz w:val="20"/>
                <w:szCs w:val="20"/>
                <w:lang w:val="en-GB"/>
              </w:rPr>
            </w:pPr>
            <w:r w:rsidRPr="006C12AB">
              <w:rPr>
                <w:rFonts w:eastAsia="Times New Roman"/>
                <w:b/>
                <w:bCs/>
                <w:iCs/>
                <w:color w:val="000000"/>
                <w:sz w:val="20"/>
                <w:szCs w:val="20"/>
                <w:lang w:val="en-GB"/>
              </w:rPr>
              <w:t>Functionality</w:t>
            </w:r>
          </w:p>
        </w:tc>
        <w:tc>
          <w:tcPr>
            <w:tcW w:w="3046" w:type="dxa"/>
            <w:shd w:val="clear" w:color="auto" w:fill="FFFFFF" w:themeFill="background1"/>
          </w:tcPr>
          <w:p w:rsidR="006C12AB" w:rsidRPr="006C12AB" w:rsidRDefault="006C12AB" w:rsidP="00DF146F">
            <w:pPr>
              <w:shd w:val="clear" w:color="auto" w:fill="FFFFFF"/>
              <w:spacing w:after="0"/>
              <w:jc w:val="center"/>
              <w:rPr>
                <w:rFonts w:eastAsia="Times New Roman"/>
                <w:b/>
                <w:bCs/>
                <w:iCs/>
                <w:color w:val="000000"/>
                <w:sz w:val="20"/>
                <w:szCs w:val="20"/>
                <w:lang w:val="en-GB"/>
              </w:rPr>
            </w:pPr>
            <w:r w:rsidRPr="006C12AB">
              <w:rPr>
                <w:rFonts w:eastAsia="Times New Roman"/>
                <w:b/>
                <w:bCs/>
                <w:iCs/>
                <w:color w:val="000000"/>
                <w:sz w:val="20"/>
                <w:szCs w:val="20"/>
                <w:lang w:val="en-GB"/>
              </w:rPr>
              <w:t>Remark</w:t>
            </w:r>
          </w:p>
        </w:tc>
      </w:tr>
      <w:tr w:rsidR="006C12AB" w:rsidRPr="006C12AB" w:rsidTr="00DF146F">
        <w:trPr>
          <w:jc w:val="center"/>
        </w:trPr>
        <w:tc>
          <w:tcPr>
            <w:tcW w:w="1058" w:type="dxa"/>
            <w:shd w:val="clear" w:color="auto" w:fill="auto"/>
          </w:tcPr>
          <w:p w:rsidR="006C12AB" w:rsidRPr="006C12AB" w:rsidRDefault="006C12AB" w:rsidP="00DF146F">
            <w:pPr>
              <w:spacing w:after="0"/>
              <w:jc w:val="both"/>
              <w:rPr>
                <w:rFonts w:eastAsia="Times New Roman"/>
                <w:sz w:val="22"/>
              </w:rPr>
            </w:pPr>
            <w:r w:rsidRPr="006C12AB">
              <w:rPr>
                <w:rFonts w:eastAsia="Times New Roman"/>
                <w:sz w:val="22"/>
              </w:rPr>
              <w:t>3</w:t>
            </w:r>
          </w:p>
        </w:tc>
        <w:tc>
          <w:tcPr>
            <w:tcW w:w="1843" w:type="dxa"/>
            <w:shd w:val="clear" w:color="auto" w:fill="auto"/>
          </w:tcPr>
          <w:p w:rsidR="006C12AB" w:rsidRPr="006C12AB" w:rsidRDefault="006C12AB" w:rsidP="00DF146F">
            <w:pPr>
              <w:spacing w:after="0"/>
              <w:jc w:val="both"/>
              <w:rPr>
                <w:rFonts w:eastAsia="Times New Roman"/>
                <w:sz w:val="22"/>
              </w:rPr>
            </w:pPr>
            <w:r w:rsidRPr="006C12AB">
              <w:rPr>
                <w:rFonts w:eastAsia="Times New Roman"/>
                <w:sz w:val="22"/>
              </w:rPr>
              <w:t>Market shed(block)</w:t>
            </w:r>
          </w:p>
        </w:tc>
        <w:tc>
          <w:tcPr>
            <w:tcW w:w="1473"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 xml:space="preserve">New market and </w:t>
            </w:r>
            <w:proofErr w:type="spellStart"/>
            <w:r w:rsidRPr="006C12AB">
              <w:rPr>
                <w:rFonts w:eastAsia="Times New Roman"/>
                <w:bCs/>
                <w:iCs/>
                <w:color w:val="000000"/>
                <w:sz w:val="20"/>
                <w:szCs w:val="20"/>
                <w:lang w:val="en-GB"/>
              </w:rPr>
              <w:t>Shecha</w:t>
            </w:r>
            <w:proofErr w:type="spellEnd"/>
          </w:p>
        </w:tc>
        <w:tc>
          <w:tcPr>
            <w:tcW w:w="782"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N0</w:t>
            </w:r>
          </w:p>
        </w:tc>
        <w:tc>
          <w:tcPr>
            <w:tcW w:w="1185"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8</w:t>
            </w:r>
          </w:p>
        </w:tc>
        <w:tc>
          <w:tcPr>
            <w:tcW w:w="1701"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 xml:space="preserve">New </w:t>
            </w:r>
          </w:p>
        </w:tc>
        <w:tc>
          <w:tcPr>
            <w:tcW w:w="3046"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tc>
      </w:tr>
      <w:tr w:rsidR="006C12AB" w:rsidRPr="006C12AB" w:rsidTr="00DF146F">
        <w:trPr>
          <w:jc w:val="center"/>
        </w:trPr>
        <w:tc>
          <w:tcPr>
            <w:tcW w:w="1058"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1</w:t>
            </w:r>
          </w:p>
        </w:tc>
        <w:tc>
          <w:tcPr>
            <w:tcW w:w="1843"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 xml:space="preserve">Abattoir </w:t>
            </w:r>
          </w:p>
        </w:tc>
        <w:tc>
          <w:tcPr>
            <w:tcW w:w="1473"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roofErr w:type="spellStart"/>
            <w:r w:rsidRPr="006C12AB">
              <w:rPr>
                <w:rFonts w:eastAsia="Times New Roman"/>
                <w:bCs/>
                <w:iCs/>
                <w:color w:val="000000"/>
                <w:sz w:val="20"/>
                <w:szCs w:val="20"/>
                <w:lang w:val="en-GB"/>
              </w:rPr>
              <w:t>GurbaKebele</w:t>
            </w:r>
            <w:proofErr w:type="spellEnd"/>
          </w:p>
        </w:tc>
        <w:tc>
          <w:tcPr>
            <w:tcW w:w="782"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No</w:t>
            </w:r>
          </w:p>
        </w:tc>
        <w:tc>
          <w:tcPr>
            <w:tcW w:w="1185"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1</w:t>
            </w:r>
          </w:p>
        </w:tc>
        <w:tc>
          <w:tcPr>
            <w:tcW w:w="1701"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Well functional</w:t>
            </w:r>
          </w:p>
        </w:tc>
        <w:tc>
          <w:tcPr>
            <w:tcW w:w="3046"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tc>
      </w:tr>
      <w:tr w:rsidR="006C12AB" w:rsidRPr="006C12AB" w:rsidTr="00DF146F">
        <w:trPr>
          <w:jc w:val="center"/>
        </w:trPr>
        <w:tc>
          <w:tcPr>
            <w:tcW w:w="1058"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tc>
        <w:tc>
          <w:tcPr>
            <w:tcW w:w="1843"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Abattoir fence</w:t>
            </w:r>
          </w:p>
        </w:tc>
        <w:tc>
          <w:tcPr>
            <w:tcW w:w="1473"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roofErr w:type="spellStart"/>
            <w:r w:rsidRPr="006C12AB">
              <w:rPr>
                <w:rFonts w:eastAsia="Times New Roman"/>
                <w:bCs/>
                <w:iCs/>
                <w:color w:val="000000"/>
                <w:sz w:val="20"/>
                <w:szCs w:val="20"/>
                <w:lang w:val="en-GB"/>
              </w:rPr>
              <w:t>Gurbakebele</w:t>
            </w:r>
            <w:proofErr w:type="spellEnd"/>
          </w:p>
        </w:tc>
        <w:tc>
          <w:tcPr>
            <w:tcW w:w="782"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M</w:t>
            </w:r>
          </w:p>
        </w:tc>
        <w:tc>
          <w:tcPr>
            <w:tcW w:w="1185"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384.8m*2m(wall)</w:t>
            </w:r>
          </w:p>
        </w:tc>
        <w:tc>
          <w:tcPr>
            <w:tcW w:w="1701"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Well functional</w:t>
            </w:r>
          </w:p>
        </w:tc>
        <w:tc>
          <w:tcPr>
            <w:tcW w:w="3046"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Masonry wall</w:t>
            </w:r>
          </w:p>
        </w:tc>
      </w:tr>
      <w:tr w:rsidR="006C12AB" w:rsidRPr="006C12AB" w:rsidTr="00DF146F">
        <w:trPr>
          <w:jc w:val="center"/>
        </w:trPr>
        <w:tc>
          <w:tcPr>
            <w:tcW w:w="1058"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tc>
        <w:tc>
          <w:tcPr>
            <w:tcW w:w="1843" w:type="dxa"/>
            <w:shd w:val="clear" w:color="auto" w:fill="auto"/>
          </w:tcPr>
          <w:p w:rsidR="006C12AB" w:rsidRPr="006C12AB" w:rsidRDefault="006C12AB" w:rsidP="00DF146F">
            <w:pPr>
              <w:shd w:val="clear" w:color="auto" w:fill="FFFFFF"/>
              <w:spacing w:after="0"/>
              <w:rPr>
                <w:rFonts w:eastAsia="Times New Roman"/>
                <w:bCs/>
                <w:iCs/>
                <w:color w:val="000000"/>
                <w:sz w:val="22"/>
                <w:szCs w:val="24"/>
                <w:lang w:val="en-GB"/>
              </w:rPr>
            </w:pPr>
            <w:r w:rsidRPr="006C12AB">
              <w:rPr>
                <w:rFonts w:eastAsia="Times New Roman"/>
                <w:bCs/>
                <w:iCs/>
                <w:color w:val="000000"/>
                <w:sz w:val="22"/>
                <w:szCs w:val="24"/>
                <w:lang w:val="en-GB"/>
              </w:rPr>
              <w:t>Fire truck</w:t>
            </w:r>
          </w:p>
        </w:tc>
        <w:tc>
          <w:tcPr>
            <w:tcW w:w="1473" w:type="dxa"/>
            <w:shd w:val="clear" w:color="auto" w:fill="auto"/>
          </w:tcPr>
          <w:p w:rsidR="006C12AB" w:rsidRPr="006C12AB" w:rsidRDefault="006C12AB" w:rsidP="00DF146F">
            <w:pPr>
              <w:shd w:val="clear" w:color="auto" w:fill="FFFFFF"/>
              <w:spacing w:after="0"/>
              <w:rPr>
                <w:rFonts w:eastAsia="Times New Roman"/>
                <w:bCs/>
                <w:iCs/>
                <w:color w:val="000000"/>
                <w:sz w:val="22"/>
                <w:lang w:val="en-GB"/>
              </w:rPr>
            </w:pPr>
            <w:r w:rsidRPr="006C12AB">
              <w:rPr>
                <w:rFonts w:eastAsia="Times New Roman"/>
                <w:bCs/>
                <w:iCs/>
                <w:color w:val="000000"/>
                <w:sz w:val="22"/>
                <w:lang w:val="en-GB"/>
              </w:rPr>
              <w:t>Main office</w:t>
            </w:r>
          </w:p>
        </w:tc>
        <w:tc>
          <w:tcPr>
            <w:tcW w:w="782"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No</w:t>
            </w:r>
          </w:p>
        </w:tc>
        <w:tc>
          <w:tcPr>
            <w:tcW w:w="1185"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2"/>
                <w:lang w:val="en-GB"/>
              </w:rPr>
              <w:t>1</w:t>
            </w:r>
          </w:p>
        </w:tc>
        <w:tc>
          <w:tcPr>
            <w:tcW w:w="1701"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Functional</w:t>
            </w:r>
          </w:p>
        </w:tc>
        <w:tc>
          <w:tcPr>
            <w:tcW w:w="3046"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tc>
      </w:tr>
      <w:tr w:rsidR="006C12AB" w:rsidRPr="006C12AB" w:rsidTr="00DF146F">
        <w:trPr>
          <w:jc w:val="center"/>
        </w:trPr>
        <w:tc>
          <w:tcPr>
            <w:tcW w:w="1058"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tc>
        <w:tc>
          <w:tcPr>
            <w:tcW w:w="1843" w:type="dxa"/>
            <w:shd w:val="clear" w:color="auto" w:fill="auto"/>
          </w:tcPr>
          <w:p w:rsidR="006C12AB" w:rsidRPr="006C12AB" w:rsidRDefault="006C12AB" w:rsidP="00DF146F">
            <w:pPr>
              <w:numPr>
                <w:ilvl w:val="0"/>
                <w:numId w:val="31"/>
              </w:numPr>
              <w:spacing w:after="0"/>
              <w:jc w:val="both"/>
              <w:rPr>
                <w:rFonts w:eastAsia="Calibri"/>
                <w:sz w:val="22"/>
              </w:rPr>
            </w:pPr>
            <w:r w:rsidRPr="006C12AB">
              <w:rPr>
                <w:rFonts w:eastAsia="Calibri"/>
                <w:sz w:val="22"/>
              </w:rPr>
              <w:t>Pick up cars</w:t>
            </w:r>
          </w:p>
        </w:tc>
        <w:tc>
          <w:tcPr>
            <w:tcW w:w="1473" w:type="dxa"/>
            <w:shd w:val="clear" w:color="auto" w:fill="auto"/>
          </w:tcPr>
          <w:p w:rsidR="006C12AB" w:rsidRPr="006C12AB" w:rsidRDefault="006C12AB" w:rsidP="00DF146F">
            <w:pPr>
              <w:shd w:val="clear" w:color="auto" w:fill="FFFFFF"/>
              <w:spacing w:after="0"/>
              <w:rPr>
                <w:rFonts w:eastAsia="Times New Roman"/>
                <w:bCs/>
                <w:iCs/>
                <w:color w:val="000000"/>
                <w:sz w:val="22"/>
                <w:lang w:val="en-GB"/>
              </w:rPr>
            </w:pPr>
            <w:r w:rsidRPr="006C12AB">
              <w:rPr>
                <w:rFonts w:eastAsia="Times New Roman"/>
                <w:bCs/>
                <w:iCs/>
                <w:color w:val="000000"/>
                <w:sz w:val="22"/>
                <w:lang w:val="en-GB"/>
              </w:rPr>
              <w:t>Education office and municipality</w:t>
            </w:r>
          </w:p>
        </w:tc>
        <w:tc>
          <w:tcPr>
            <w:tcW w:w="782"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No</w:t>
            </w:r>
          </w:p>
        </w:tc>
        <w:tc>
          <w:tcPr>
            <w:tcW w:w="1185" w:type="dxa"/>
            <w:shd w:val="clear" w:color="auto" w:fill="auto"/>
          </w:tcPr>
          <w:p w:rsidR="006C12AB" w:rsidRPr="006C12AB" w:rsidRDefault="006C12AB" w:rsidP="00DF146F">
            <w:pPr>
              <w:shd w:val="clear" w:color="auto" w:fill="FFFFFF"/>
              <w:spacing w:after="0"/>
              <w:rPr>
                <w:rFonts w:eastAsia="Times New Roman"/>
                <w:bCs/>
                <w:iCs/>
                <w:color w:val="000000"/>
                <w:sz w:val="22"/>
                <w:lang w:val="en-GB"/>
              </w:rPr>
            </w:pPr>
            <w:r w:rsidRPr="006C12AB">
              <w:rPr>
                <w:rFonts w:eastAsia="Times New Roman"/>
                <w:bCs/>
                <w:iCs/>
                <w:color w:val="000000"/>
                <w:sz w:val="22"/>
                <w:lang w:val="en-GB"/>
              </w:rPr>
              <w:t>2</w:t>
            </w:r>
          </w:p>
        </w:tc>
        <w:tc>
          <w:tcPr>
            <w:tcW w:w="1701"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Functional</w:t>
            </w:r>
          </w:p>
        </w:tc>
        <w:tc>
          <w:tcPr>
            <w:tcW w:w="3046"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tc>
      </w:tr>
      <w:tr w:rsidR="006C12AB" w:rsidRPr="006C12AB" w:rsidTr="00DF146F">
        <w:trPr>
          <w:jc w:val="center"/>
        </w:trPr>
        <w:tc>
          <w:tcPr>
            <w:tcW w:w="1058"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tc>
        <w:tc>
          <w:tcPr>
            <w:tcW w:w="1843" w:type="dxa"/>
            <w:shd w:val="clear" w:color="auto" w:fill="auto"/>
          </w:tcPr>
          <w:p w:rsidR="006C12AB" w:rsidRPr="006C12AB" w:rsidRDefault="006C12AB" w:rsidP="00DF146F">
            <w:pPr>
              <w:spacing w:after="0"/>
              <w:jc w:val="both"/>
              <w:rPr>
                <w:rFonts w:eastAsia="Times New Roman"/>
                <w:sz w:val="22"/>
              </w:rPr>
            </w:pPr>
            <w:r w:rsidRPr="006C12AB">
              <w:rPr>
                <w:rFonts w:eastAsia="Times New Roman"/>
                <w:sz w:val="22"/>
              </w:rPr>
              <w:t>Commercial buildings (block)</w:t>
            </w:r>
          </w:p>
        </w:tc>
        <w:tc>
          <w:tcPr>
            <w:tcW w:w="1473"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roofErr w:type="spellStart"/>
            <w:r w:rsidRPr="006C12AB">
              <w:rPr>
                <w:rFonts w:eastAsia="Times New Roman"/>
                <w:bCs/>
                <w:iCs/>
                <w:color w:val="000000"/>
                <w:sz w:val="20"/>
                <w:szCs w:val="20"/>
                <w:lang w:val="en-GB"/>
              </w:rPr>
              <w:t>DilfanaKebele</w:t>
            </w:r>
            <w:proofErr w:type="spellEnd"/>
          </w:p>
        </w:tc>
        <w:tc>
          <w:tcPr>
            <w:tcW w:w="782"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No</w:t>
            </w:r>
          </w:p>
        </w:tc>
        <w:tc>
          <w:tcPr>
            <w:tcW w:w="1185" w:type="dxa"/>
            <w:shd w:val="clear" w:color="auto" w:fill="auto"/>
          </w:tcPr>
          <w:p w:rsidR="006C12AB" w:rsidRPr="006C12AB" w:rsidRDefault="006C12AB" w:rsidP="00DF146F">
            <w:pPr>
              <w:shd w:val="clear" w:color="auto" w:fill="FFFFFF"/>
              <w:spacing w:after="0"/>
              <w:jc w:val="center"/>
              <w:rPr>
                <w:rFonts w:eastAsia="Times New Roman"/>
                <w:bCs/>
                <w:iCs/>
                <w:color w:val="000000"/>
                <w:sz w:val="20"/>
                <w:szCs w:val="20"/>
                <w:lang w:val="en-GB"/>
              </w:rPr>
            </w:pPr>
            <w:r w:rsidRPr="006C12AB">
              <w:rPr>
                <w:rFonts w:eastAsia="Times New Roman"/>
                <w:bCs/>
                <w:iCs/>
                <w:color w:val="000000"/>
                <w:sz w:val="20"/>
                <w:szCs w:val="20"/>
                <w:lang w:val="en-GB"/>
              </w:rPr>
              <w:t>1</w:t>
            </w:r>
          </w:p>
        </w:tc>
        <w:tc>
          <w:tcPr>
            <w:tcW w:w="1701" w:type="dxa"/>
            <w:shd w:val="clear" w:color="auto" w:fill="auto"/>
          </w:tcPr>
          <w:p w:rsidR="006C12AB" w:rsidRPr="006C12AB" w:rsidRDefault="006C12AB" w:rsidP="00DF146F">
            <w:pPr>
              <w:shd w:val="clear" w:color="auto" w:fill="FFFFFF"/>
              <w:spacing w:after="0"/>
              <w:jc w:val="center"/>
              <w:rPr>
                <w:rFonts w:eastAsia="Times New Roman"/>
                <w:bCs/>
                <w:iCs/>
                <w:color w:val="000000"/>
                <w:sz w:val="20"/>
                <w:szCs w:val="20"/>
                <w:lang w:val="en-GB"/>
              </w:rPr>
            </w:pPr>
            <w:r w:rsidRPr="006C12AB">
              <w:rPr>
                <w:rFonts w:eastAsia="Times New Roman"/>
                <w:bCs/>
                <w:iCs/>
                <w:color w:val="000000"/>
                <w:sz w:val="20"/>
                <w:szCs w:val="20"/>
                <w:lang w:val="en-GB"/>
              </w:rPr>
              <w:t>Functional</w:t>
            </w:r>
          </w:p>
        </w:tc>
        <w:tc>
          <w:tcPr>
            <w:tcW w:w="3046" w:type="dxa"/>
            <w:shd w:val="clear" w:color="auto" w:fill="auto"/>
          </w:tcPr>
          <w:p w:rsidR="006C12AB" w:rsidRPr="006C12AB" w:rsidRDefault="006C12AB" w:rsidP="00DF146F">
            <w:pPr>
              <w:shd w:val="clear" w:color="auto" w:fill="FFFFFF"/>
              <w:spacing w:after="0"/>
              <w:jc w:val="center"/>
              <w:rPr>
                <w:rFonts w:eastAsia="Times New Roman"/>
                <w:bCs/>
                <w:iCs/>
                <w:color w:val="000000"/>
                <w:sz w:val="20"/>
                <w:szCs w:val="20"/>
                <w:lang w:val="en-GB"/>
              </w:rPr>
            </w:pPr>
          </w:p>
        </w:tc>
      </w:tr>
      <w:tr w:rsidR="006C12AB" w:rsidRPr="006C12AB" w:rsidTr="00DF146F">
        <w:trPr>
          <w:jc w:val="center"/>
        </w:trPr>
        <w:tc>
          <w:tcPr>
            <w:tcW w:w="1058"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tc>
        <w:tc>
          <w:tcPr>
            <w:tcW w:w="1843"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tc>
        <w:tc>
          <w:tcPr>
            <w:tcW w:w="1473"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roofErr w:type="spellStart"/>
            <w:r w:rsidRPr="006C12AB">
              <w:rPr>
                <w:rFonts w:eastAsia="Times New Roman"/>
                <w:bCs/>
                <w:iCs/>
                <w:color w:val="000000"/>
                <w:sz w:val="20"/>
                <w:szCs w:val="20"/>
                <w:lang w:val="en-GB"/>
              </w:rPr>
              <w:t>Wuhaminch</w:t>
            </w:r>
            <w:proofErr w:type="spellEnd"/>
          </w:p>
        </w:tc>
        <w:tc>
          <w:tcPr>
            <w:tcW w:w="782"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No</w:t>
            </w:r>
          </w:p>
        </w:tc>
        <w:tc>
          <w:tcPr>
            <w:tcW w:w="1185" w:type="dxa"/>
            <w:shd w:val="clear" w:color="auto" w:fill="auto"/>
          </w:tcPr>
          <w:p w:rsidR="006C12AB" w:rsidRPr="006C12AB" w:rsidRDefault="006C12AB" w:rsidP="00DF146F">
            <w:pPr>
              <w:shd w:val="clear" w:color="auto" w:fill="FFFFFF"/>
              <w:spacing w:after="0"/>
              <w:jc w:val="center"/>
              <w:rPr>
                <w:rFonts w:eastAsia="Times New Roman"/>
                <w:bCs/>
                <w:iCs/>
                <w:color w:val="000000"/>
                <w:sz w:val="20"/>
                <w:szCs w:val="20"/>
                <w:lang w:val="en-GB"/>
              </w:rPr>
            </w:pPr>
            <w:r w:rsidRPr="006C12AB">
              <w:rPr>
                <w:rFonts w:eastAsia="Times New Roman"/>
                <w:bCs/>
                <w:iCs/>
                <w:color w:val="000000"/>
                <w:sz w:val="20"/>
                <w:szCs w:val="20"/>
                <w:lang w:val="en-GB"/>
              </w:rPr>
              <w:t>1</w:t>
            </w:r>
          </w:p>
        </w:tc>
        <w:tc>
          <w:tcPr>
            <w:tcW w:w="1701" w:type="dxa"/>
            <w:shd w:val="clear" w:color="auto" w:fill="auto"/>
          </w:tcPr>
          <w:p w:rsidR="006C12AB" w:rsidRPr="006C12AB" w:rsidRDefault="006C12AB" w:rsidP="00DF146F">
            <w:pPr>
              <w:shd w:val="clear" w:color="auto" w:fill="FFFFFF"/>
              <w:spacing w:after="0"/>
              <w:jc w:val="center"/>
              <w:rPr>
                <w:rFonts w:eastAsia="Times New Roman"/>
                <w:bCs/>
                <w:iCs/>
                <w:color w:val="000000"/>
                <w:sz w:val="20"/>
                <w:szCs w:val="20"/>
                <w:lang w:val="en-GB"/>
              </w:rPr>
            </w:pPr>
            <w:r w:rsidRPr="006C12AB">
              <w:rPr>
                <w:rFonts w:eastAsia="Times New Roman"/>
                <w:bCs/>
                <w:iCs/>
                <w:color w:val="000000"/>
                <w:sz w:val="20"/>
                <w:szCs w:val="20"/>
                <w:lang w:val="en-GB"/>
              </w:rPr>
              <w:t>Not functional</w:t>
            </w:r>
          </w:p>
        </w:tc>
        <w:tc>
          <w:tcPr>
            <w:tcW w:w="3046" w:type="dxa"/>
            <w:shd w:val="clear" w:color="auto" w:fill="auto"/>
          </w:tcPr>
          <w:p w:rsidR="006C12AB" w:rsidRPr="006C12AB" w:rsidRDefault="006C12AB" w:rsidP="00DF146F">
            <w:pPr>
              <w:shd w:val="clear" w:color="auto" w:fill="FFFFFF"/>
              <w:spacing w:after="0"/>
              <w:jc w:val="center"/>
              <w:rPr>
                <w:rFonts w:eastAsia="Times New Roman"/>
                <w:bCs/>
                <w:iCs/>
                <w:color w:val="000000"/>
                <w:sz w:val="20"/>
                <w:szCs w:val="20"/>
                <w:lang w:val="en-GB"/>
              </w:rPr>
            </w:pPr>
          </w:p>
        </w:tc>
      </w:tr>
      <w:tr w:rsidR="006C12AB" w:rsidRPr="006C12AB" w:rsidTr="00DF146F">
        <w:trPr>
          <w:jc w:val="center"/>
        </w:trPr>
        <w:tc>
          <w:tcPr>
            <w:tcW w:w="1058"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tc>
        <w:tc>
          <w:tcPr>
            <w:tcW w:w="1843"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tc>
        <w:tc>
          <w:tcPr>
            <w:tcW w:w="1473"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roofErr w:type="spellStart"/>
            <w:r w:rsidRPr="006C12AB">
              <w:rPr>
                <w:rFonts w:eastAsia="Times New Roman"/>
                <w:bCs/>
                <w:iCs/>
                <w:color w:val="000000"/>
                <w:sz w:val="20"/>
                <w:szCs w:val="20"/>
                <w:lang w:val="en-GB"/>
              </w:rPr>
              <w:t>DoisaKebele</w:t>
            </w:r>
            <w:proofErr w:type="spellEnd"/>
          </w:p>
        </w:tc>
        <w:tc>
          <w:tcPr>
            <w:tcW w:w="782"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No</w:t>
            </w:r>
          </w:p>
        </w:tc>
        <w:tc>
          <w:tcPr>
            <w:tcW w:w="1185" w:type="dxa"/>
            <w:shd w:val="clear" w:color="auto" w:fill="auto"/>
          </w:tcPr>
          <w:p w:rsidR="006C12AB" w:rsidRPr="006C12AB" w:rsidRDefault="006C12AB" w:rsidP="00DF146F">
            <w:pPr>
              <w:shd w:val="clear" w:color="auto" w:fill="FFFFFF"/>
              <w:spacing w:after="0"/>
              <w:jc w:val="center"/>
              <w:rPr>
                <w:rFonts w:eastAsia="Times New Roman"/>
                <w:bCs/>
                <w:iCs/>
                <w:color w:val="000000"/>
                <w:sz w:val="20"/>
                <w:szCs w:val="20"/>
                <w:lang w:val="en-GB"/>
              </w:rPr>
            </w:pPr>
            <w:r w:rsidRPr="006C12AB">
              <w:rPr>
                <w:rFonts w:eastAsia="Times New Roman"/>
                <w:bCs/>
                <w:iCs/>
                <w:color w:val="000000"/>
                <w:sz w:val="20"/>
                <w:szCs w:val="20"/>
                <w:lang w:val="en-GB"/>
              </w:rPr>
              <w:t>1</w:t>
            </w:r>
          </w:p>
        </w:tc>
        <w:tc>
          <w:tcPr>
            <w:tcW w:w="1701" w:type="dxa"/>
            <w:shd w:val="clear" w:color="auto" w:fill="auto"/>
          </w:tcPr>
          <w:p w:rsidR="006C12AB" w:rsidRPr="006C12AB" w:rsidRDefault="006C12AB" w:rsidP="00DF146F">
            <w:pPr>
              <w:shd w:val="clear" w:color="auto" w:fill="FFFFFF"/>
              <w:spacing w:after="0"/>
              <w:jc w:val="center"/>
              <w:rPr>
                <w:rFonts w:eastAsia="Times New Roman"/>
                <w:bCs/>
                <w:iCs/>
                <w:color w:val="000000"/>
                <w:sz w:val="20"/>
                <w:szCs w:val="20"/>
                <w:lang w:val="en-GB"/>
              </w:rPr>
            </w:pPr>
            <w:r w:rsidRPr="006C12AB">
              <w:rPr>
                <w:rFonts w:eastAsia="Times New Roman"/>
                <w:bCs/>
                <w:iCs/>
                <w:color w:val="000000"/>
                <w:sz w:val="20"/>
                <w:szCs w:val="20"/>
                <w:lang w:val="en-GB"/>
              </w:rPr>
              <w:t>Functional</w:t>
            </w:r>
          </w:p>
        </w:tc>
        <w:tc>
          <w:tcPr>
            <w:tcW w:w="3046" w:type="dxa"/>
            <w:shd w:val="clear" w:color="auto" w:fill="auto"/>
          </w:tcPr>
          <w:p w:rsidR="006C12AB" w:rsidRPr="006C12AB" w:rsidRDefault="006C12AB" w:rsidP="00DF146F">
            <w:pPr>
              <w:shd w:val="clear" w:color="auto" w:fill="FFFFFF"/>
              <w:spacing w:after="0"/>
              <w:jc w:val="center"/>
              <w:rPr>
                <w:rFonts w:eastAsia="Times New Roman"/>
                <w:bCs/>
                <w:iCs/>
                <w:color w:val="000000"/>
                <w:sz w:val="20"/>
                <w:szCs w:val="20"/>
                <w:lang w:val="en-GB"/>
              </w:rPr>
            </w:pPr>
          </w:p>
        </w:tc>
      </w:tr>
      <w:tr w:rsidR="006C12AB" w:rsidRPr="006C12AB" w:rsidTr="00D54C1B">
        <w:trPr>
          <w:trHeight w:val="287"/>
          <w:jc w:val="center"/>
        </w:trPr>
        <w:tc>
          <w:tcPr>
            <w:tcW w:w="1058" w:type="dxa"/>
            <w:vMerge w:val="restart"/>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p w:rsidR="006C12AB" w:rsidRPr="006C12AB" w:rsidRDefault="006C12AB" w:rsidP="00DF146F">
            <w:pPr>
              <w:shd w:val="clear" w:color="auto" w:fill="FFFFFF"/>
              <w:spacing w:after="0"/>
              <w:rPr>
                <w:rFonts w:eastAsia="Times New Roman"/>
                <w:bCs/>
                <w:iCs/>
                <w:color w:val="000000"/>
                <w:sz w:val="20"/>
                <w:szCs w:val="20"/>
                <w:lang w:val="en-GB"/>
              </w:rPr>
            </w:pPr>
          </w:p>
          <w:p w:rsidR="006C12AB" w:rsidRPr="006C12AB" w:rsidRDefault="006C12AB" w:rsidP="00DF146F">
            <w:pPr>
              <w:shd w:val="clear" w:color="auto" w:fill="FFFFFF"/>
              <w:spacing w:after="0"/>
              <w:rPr>
                <w:rFonts w:eastAsia="Times New Roman"/>
                <w:bCs/>
                <w:iCs/>
                <w:color w:val="000000"/>
                <w:sz w:val="20"/>
                <w:szCs w:val="20"/>
                <w:lang w:val="en-GB"/>
              </w:rPr>
            </w:pPr>
          </w:p>
          <w:p w:rsidR="006C12AB" w:rsidRPr="006C12AB" w:rsidRDefault="006C12AB" w:rsidP="00DF146F">
            <w:pPr>
              <w:shd w:val="clear" w:color="auto" w:fill="FFFFFF"/>
              <w:spacing w:after="0"/>
              <w:rPr>
                <w:rFonts w:eastAsia="Times New Roman"/>
                <w:bCs/>
                <w:iCs/>
                <w:color w:val="000000"/>
                <w:sz w:val="20"/>
                <w:szCs w:val="20"/>
                <w:lang w:val="en-GB"/>
              </w:rPr>
            </w:pPr>
          </w:p>
          <w:p w:rsidR="006C12AB" w:rsidRPr="006C12AB" w:rsidRDefault="006C12AB" w:rsidP="00DF146F">
            <w:pPr>
              <w:shd w:val="clear" w:color="auto" w:fill="FFFFFF"/>
              <w:spacing w:after="0"/>
              <w:rPr>
                <w:rFonts w:eastAsia="Times New Roman"/>
                <w:bCs/>
                <w:iCs/>
                <w:color w:val="000000"/>
                <w:sz w:val="20"/>
                <w:szCs w:val="20"/>
                <w:lang w:val="en-GB"/>
              </w:rPr>
            </w:pPr>
          </w:p>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4</w:t>
            </w:r>
          </w:p>
        </w:tc>
        <w:tc>
          <w:tcPr>
            <w:tcW w:w="1843" w:type="dxa"/>
            <w:vMerge w:val="restart"/>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p w:rsidR="006C12AB" w:rsidRPr="006C12AB" w:rsidRDefault="006C12AB" w:rsidP="00DF146F">
            <w:pPr>
              <w:shd w:val="clear" w:color="auto" w:fill="FFFFFF"/>
              <w:spacing w:after="0"/>
              <w:rPr>
                <w:rFonts w:eastAsia="Times New Roman"/>
                <w:bCs/>
                <w:iCs/>
                <w:color w:val="000000"/>
                <w:sz w:val="20"/>
                <w:szCs w:val="20"/>
                <w:lang w:val="en-GB"/>
              </w:rPr>
            </w:pPr>
          </w:p>
          <w:p w:rsidR="006C12AB" w:rsidRPr="006C12AB" w:rsidRDefault="006C12AB" w:rsidP="00DF146F">
            <w:pPr>
              <w:shd w:val="clear" w:color="auto" w:fill="FFFFFF"/>
              <w:spacing w:after="0"/>
              <w:rPr>
                <w:rFonts w:eastAsia="Times New Roman"/>
                <w:bCs/>
                <w:iCs/>
                <w:color w:val="000000"/>
                <w:sz w:val="20"/>
                <w:szCs w:val="20"/>
                <w:lang w:val="en-GB"/>
              </w:rPr>
            </w:pPr>
          </w:p>
          <w:p w:rsidR="006C12AB" w:rsidRPr="006C12AB" w:rsidRDefault="006C12AB" w:rsidP="00DF146F">
            <w:pPr>
              <w:shd w:val="clear" w:color="auto" w:fill="FFFFFF"/>
              <w:spacing w:after="0"/>
              <w:rPr>
                <w:rFonts w:eastAsia="Times New Roman"/>
                <w:bCs/>
                <w:iCs/>
                <w:color w:val="000000"/>
                <w:sz w:val="20"/>
                <w:szCs w:val="20"/>
                <w:lang w:val="en-GB"/>
              </w:rPr>
            </w:pPr>
          </w:p>
          <w:p w:rsidR="006C12AB" w:rsidRPr="006C12AB" w:rsidRDefault="006C12AB" w:rsidP="00DF146F">
            <w:pPr>
              <w:shd w:val="clear" w:color="auto" w:fill="FFFFFF"/>
              <w:spacing w:after="0"/>
              <w:rPr>
                <w:rFonts w:eastAsia="Times New Roman"/>
                <w:bCs/>
                <w:iCs/>
                <w:color w:val="000000"/>
                <w:sz w:val="20"/>
                <w:szCs w:val="20"/>
                <w:lang w:val="en-GB"/>
              </w:rPr>
            </w:pPr>
          </w:p>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Clusters for MSE</w:t>
            </w:r>
          </w:p>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lastRenderedPageBreak/>
              <w:t xml:space="preserve">facility </w:t>
            </w:r>
          </w:p>
        </w:tc>
        <w:tc>
          <w:tcPr>
            <w:tcW w:w="1473"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roofErr w:type="spellStart"/>
            <w:r w:rsidRPr="006C12AB">
              <w:rPr>
                <w:rFonts w:eastAsia="Times New Roman"/>
                <w:bCs/>
                <w:iCs/>
                <w:color w:val="000000"/>
                <w:sz w:val="20"/>
                <w:szCs w:val="20"/>
                <w:lang w:val="en-GB"/>
              </w:rPr>
              <w:lastRenderedPageBreak/>
              <w:t>Wuhaminchkebele</w:t>
            </w:r>
            <w:proofErr w:type="spellEnd"/>
          </w:p>
        </w:tc>
        <w:tc>
          <w:tcPr>
            <w:tcW w:w="782"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No</w:t>
            </w:r>
          </w:p>
        </w:tc>
        <w:tc>
          <w:tcPr>
            <w:tcW w:w="1185" w:type="dxa"/>
            <w:shd w:val="clear" w:color="auto" w:fill="auto"/>
          </w:tcPr>
          <w:p w:rsidR="006C12AB" w:rsidRPr="006C12AB" w:rsidRDefault="006C12AB" w:rsidP="00DF146F">
            <w:pPr>
              <w:shd w:val="clear" w:color="auto" w:fill="FFFFFF"/>
              <w:spacing w:after="0"/>
              <w:jc w:val="center"/>
              <w:rPr>
                <w:rFonts w:eastAsia="Times New Roman"/>
                <w:bCs/>
                <w:iCs/>
                <w:color w:val="000000"/>
                <w:sz w:val="20"/>
                <w:szCs w:val="20"/>
                <w:lang w:val="en-GB"/>
              </w:rPr>
            </w:pPr>
            <w:r w:rsidRPr="006C12AB">
              <w:rPr>
                <w:rFonts w:eastAsia="Times New Roman"/>
                <w:bCs/>
                <w:iCs/>
                <w:color w:val="000000"/>
                <w:sz w:val="20"/>
                <w:szCs w:val="20"/>
                <w:lang w:val="en-GB"/>
              </w:rPr>
              <w:t>4</w:t>
            </w:r>
          </w:p>
        </w:tc>
        <w:tc>
          <w:tcPr>
            <w:tcW w:w="1701" w:type="dxa"/>
            <w:shd w:val="clear" w:color="auto" w:fill="auto"/>
          </w:tcPr>
          <w:p w:rsidR="006C12AB" w:rsidRPr="006C12AB" w:rsidRDefault="006C12AB" w:rsidP="00DF146F">
            <w:pPr>
              <w:shd w:val="clear" w:color="auto" w:fill="FFFFFF"/>
              <w:spacing w:after="0"/>
              <w:jc w:val="center"/>
              <w:rPr>
                <w:rFonts w:eastAsia="Times New Roman"/>
                <w:bCs/>
                <w:iCs/>
                <w:color w:val="000000"/>
                <w:sz w:val="20"/>
                <w:szCs w:val="20"/>
                <w:lang w:val="en-GB"/>
              </w:rPr>
            </w:pPr>
            <w:r w:rsidRPr="006C12AB">
              <w:rPr>
                <w:rFonts w:eastAsia="Times New Roman"/>
                <w:bCs/>
                <w:iCs/>
                <w:color w:val="000000"/>
                <w:sz w:val="20"/>
                <w:szCs w:val="20"/>
                <w:lang w:val="en-GB"/>
              </w:rPr>
              <w:t>Functional</w:t>
            </w:r>
          </w:p>
        </w:tc>
        <w:tc>
          <w:tcPr>
            <w:tcW w:w="3046" w:type="dxa"/>
            <w:shd w:val="clear" w:color="auto" w:fill="auto"/>
          </w:tcPr>
          <w:p w:rsidR="006C12AB" w:rsidRPr="006C12AB" w:rsidRDefault="006C12AB" w:rsidP="00DF146F">
            <w:pPr>
              <w:shd w:val="clear" w:color="auto" w:fill="FFFFFF"/>
              <w:spacing w:after="0"/>
              <w:jc w:val="center"/>
              <w:rPr>
                <w:rFonts w:eastAsia="Times New Roman"/>
                <w:bCs/>
                <w:iCs/>
                <w:color w:val="000000"/>
                <w:sz w:val="20"/>
                <w:szCs w:val="20"/>
                <w:lang w:val="en-GB"/>
              </w:rPr>
            </w:pPr>
          </w:p>
          <w:p w:rsidR="006C12AB" w:rsidRPr="006C12AB" w:rsidRDefault="006C12AB" w:rsidP="00DF146F">
            <w:pPr>
              <w:spacing w:after="0"/>
              <w:jc w:val="center"/>
              <w:rPr>
                <w:rFonts w:eastAsia="Times New Roman"/>
                <w:sz w:val="20"/>
                <w:szCs w:val="20"/>
                <w:lang w:val="en-GB"/>
              </w:rPr>
            </w:pPr>
            <w:r w:rsidRPr="006C12AB">
              <w:rPr>
                <w:rFonts w:eastAsia="Times New Roman"/>
                <w:sz w:val="20"/>
                <w:szCs w:val="20"/>
                <w:lang w:val="en-GB"/>
              </w:rPr>
              <w:t>Multi-function</w:t>
            </w:r>
          </w:p>
        </w:tc>
      </w:tr>
      <w:tr w:rsidR="006C12AB" w:rsidRPr="006C12AB" w:rsidTr="00DF146F">
        <w:trPr>
          <w:trHeight w:val="215"/>
          <w:jc w:val="center"/>
        </w:trPr>
        <w:tc>
          <w:tcPr>
            <w:tcW w:w="1058" w:type="dxa"/>
            <w:vMerge/>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tc>
        <w:tc>
          <w:tcPr>
            <w:tcW w:w="1843" w:type="dxa"/>
            <w:vMerge/>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tc>
        <w:tc>
          <w:tcPr>
            <w:tcW w:w="1473"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roofErr w:type="spellStart"/>
            <w:r w:rsidRPr="006C12AB">
              <w:rPr>
                <w:rFonts w:eastAsia="Times New Roman"/>
                <w:bCs/>
                <w:iCs/>
                <w:color w:val="000000"/>
                <w:sz w:val="20"/>
                <w:szCs w:val="20"/>
                <w:lang w:val="en-GB"/>
              </w:rPr>
              <w:t>IdgetberKebele</w:t>
            </w:r>
            <w:proofErr w:type="spellEnd"/>
          </w:p>
        </w:tc>
        <w:tc>
          <w:tcPr>
            <w:tcW w:w="782"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No</w:t>
            </w:r>
          </w:p>
        </w:tc>
        <w:tc>
          <w:tcPr>
            <w:tcW w:w="1185" w:type="dxa"/>
            <w:shd w:val="clear" w:color="auto" w:fill="auto"/>
          </w:tcPr>
          <w:p w:rsidR="006C12AB" w:rsidRPr="006C12AB" w:rsidRDefault="006C12AB" w:rsidP="00DF146F">
            <w:pPr>
              <w:shd w:val="clear" w:color="auto" w:fill="FFFFFF"/>
              <w:spacing w:after="0"/>
              <w:jc w:val="center"/>
              <w:rPr>
                <w:rFonts w:eastAsia="Times New Roman"/>
                <w:bCs/>
                <w:iCs/>
                <w:color w:val="000000"/>
                <w:sz w:val="20"/>
                <w:szCs w:val="20"/>
                <w:lang w:val="en-GB"/>
              </w:rPr>
            </w:pPr>
            <w:r w:rsidRPr="006C12AB">
              <w:rPr>
                <w:rFonts w:eastAsia="Times New Roman"/>
                <w:bCs/>
                <w:iCs/>
                <w:color w:val="000000"/>
                <w:sz w:val="20"/>
                <w:szCs w:val="20"/>
                <w:lang w:val="en-GB"/>
              </w:rPr>
              <w:t>1</w:t>
            </w:r>
          </w:p>
        </w:tc>
        <w:tc>
          <w:tcPr>
            <w:tcW w:w="1701" w:type="dxa"/>
            <w:shd w:val="clear" w:color="auto" w:fill="auto"/>
          </w:tcPr>
          <w:p w:rsidR="006C12AB" w:rsidRPr="006C12AB" w:rsidRDefault="006C12AB" w:rsidP="00DF146F">
            <w:pPr>
              <w:shd w:val="clear" w:color="auto" w:fill="FFFFFF"/>
              <w:spacing w:after="0"/>
              <w:jc w:val="center"/>
              <w:rPr>
                <w:rFonts w:eastAsia="Times New Roman"/>
                <w:bCs/>
                <w:iCs/>
                <w:color w:val="000000"/>
                <w:sz w:val="20"/>
                <w:szCs w:val="20"/>
                <w:lang w:val="en-GB"/>
              </w:rPr>
            </w:pPr>
            <w:r w:rsidRPr="006C12AB">
              <w:rPr>
                <w:rFonts w:eastAsia="Times New Roman"/>
                <w:bCs/>
                <w:iCs/>
                <w:color w:val="000000"/>
                <w:sz w:val="20"/>
                <w:szCs w:val="20"/>
                <w:lang w:val="en-GB"/>
              </w:rPr>
              <w:t>Functional</w:t>
            </w:r>
          </w:p>
        </w:tc>
        <w:tc>
          <w:tcPr>
            <w:tcW w:w="3046" w:type="dxa"/>
            <w:shd w:val="clear" w:color="auto" w:fill="auto"/>
          </w:tcPr>
          <w:p w:rsidR="006C12AB" w:rsidRPr="006C12AB" w:rsidRDefault="006C12AB" w:rsidP="00DF146F">
            <w:pPr>
              <w:shd w:val="clear" w:color="auto" w:fill="FFFFFF"/>
              <w:spacing w:after="0"/>
              <w:jc w:val="center"/>
              <w:rPr>
                <w:rFonts w:eastAsia="Times New Roman"/>
                <w:bCs/>
                <w:iCs/>
                <w:color w:val="000000"/>
                <w:sz w:val="20"/>
                <w:szCs w:val="20"/>
                <w:lang w:val="en-GB"/>
              </w:rPr>
            </w:pPr>
          </w:p>
          <w:p w:rsidR="006C12AB" w:rsidRPr="006C12AB" w:rsidRDefault="006C12AB" w:rsidP="00DF146F">
            <w:pPr>
              <w:spacing w:after="0"/>
              <w:jc w:val="center"/>
              <w:rPr>
                <w:rFonts w:eastAsia="Times New Roman"/>
                <w:sz w:val="20"/>
                <w:szCs w:val="20"/>
                <w:lang w:val="en-GB"/>
              </w:rPr>
            </w:pPr>
            <w:r w:rsidRPr="006C12AB">
              <w:rPr>
                <w:rFonts w:eastAsia="Times New Roman"/>
                <w:sz w:val="20"/>
                <w:szCs w:val="20"/>
                <w:lang w:val="en-GB"/>
              </w:rPr>
              <w:t>Multi-function</w:t>
            </w:r>
          </w:p>
        </w:tc>
      </w:tr>
      <w:tr w:rsidR="006C12AB" w:rsidRPr="006C12AB" w:rsidTr="00DF146F">
        <w:trPr>
          <w:jc w:val="center"/>
        </w:trPr>
        <w:tc>
          <w:tcPr>
            <w:tcW w:w="1058" w:type="dxa"/>
            <w:vMerge/>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tc>
        <w:tc>
          <w:tcPr>
            <w:tcW w:w="1843" w:type="dxa"/>
            <w:vMerge/>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tc>
        <w:tc>
          <w:tcPr>
            <w:tcW w:w="1473"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roofErr w:type="spellStart"/>
            <w:r w:rsidRPr="006C12AB">
              <w:rPr>
                <w:rFonts w:eastAsia="Times New Roman"/>
                <w:bCs/>
                <w:iCs/>
                <w:color w:val="000000"/>
                <w:sz w:val="20"/>
                <w:szCs w:val="20"/>
                <w:lang w:val="en-GB"/>
              </w:rPr>
              <w:t>DoisaKebele</w:t>
            </w:r>
            <w:proofErr w:type="spellEnd"/>
          </w:p>
        </w:tc>
        <w:tc>
          <w:tcPr>
            <w:tcW w:w="782"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No</w:t>
            </w:r>
          </w:p>
        </w:tc>
        <w:tc>
          <w:tcPr>
            <w:tcW w:w="1185" w:type="dxa"/>
            <w:shd w:val="clear" w:color="auto" w:fill="auto"/>
          </w:tcPr>
          <w:p w:rsidR="006C12AB" w:rsidRPr="006C12AB" w:rsidRDefault="006C12AB" w:rsidP="00DF146F">
            <w:pPr>
              <w:shd w:val="clear" w:color="auto" w:fill="FFFFFF"/>
              <w:spacing w:after="0"/>
              <w:jc w:val="center"/>
              <w:rPr>
                <w:rFonts w:eastAsia="Times New Roman"/>
                <w:bCs/>
                <w:iCs/>
                <w:color w:val="000000"/>
                <w:sz w:val="20"/>
                <w:szCs w:val="20"/>
                <w:lang w:val="en-GB"/>
              </w:rPr>
            </w:pPr>
            <w:r w:rsidRPr="006C12AB">
              <w:rPr>
                <w:rFonts w:eastAsia="Times New Roman"/>
                <w:bCs/>
                <w:iCs/>
                <w:color w:val="000000"/>
                <w:sz w:val="20"/>
                <w:szCs w:val="20"/>
                <w:lang w:val="en-GB"/>
              </w:rPr>
              <w:t>2</w:t>
            </w:r>
          </w:p>
        </w:tc>
        <w:tc>
          <w:tcPr>
            <w:tcW w:w="1701" w:type="dxa"/>
            <w:shd w:val="clear" w:color="auto" w:fill="auto"/>
          </w:tcPr>
          <w:p w:rsidR="006C12AB" w:rsidRPr="006C12AB" w:rsidRDefault="006C12AB" w:rsidP="00DF146F">
            <w:pPr>
              <w:shd w:val="clear" w:color="auto" w:fill="FFFFFF"/>
              <w:spacing w:after="0"/>
              <w:jc w:val="center"/>
              <w:rPr>
                <w:rFonts w:eastAsia="Times New Roman"/>
                <w:bCs/>
                <w:iCs/>
                <w:color w:val="000000"/>
                <w:sz w:val="20"/>
                <w:szCs w:val="20"/>
                <w:lang w:val="en-GB"/>
              </w:rPr>
            </w:pPr>
            <w:r w:rsidRPr="006C12AB">
              <w:rPr>
                <w:rFonts w:eastAsia="Times New Roman"/>
                <w:bCs/>
                <w:iCs/>
                <w:color w:val="000000"/>
                <w:sz w:val="20"/>
                <w:szCs w:val="20"/>
                <w:lang w:val="en-GB"/>
              </w:rPr>
              <w:t>Functional</w:t>
            </w:r>
          </w:p>
        </w:tc>
        <w:tc>
          <w:tcPr>
            <w:tcW w:w="3046" w:type="dxa"/>
            <w:shd w:val="clear" w:color="auto" w:fill="auto"/>
          </w:tcPr>
          <w:p w:rsidR="006C12AB" w:rsidRPr="006C12AB" w:rsidRDefault="006C12AB" w:rsidP="00DF146F">
            <w:pPr>
              <w:shd w:val="clear" w:color="auto" w:fill="FFFFFF"/>
              <w:spacing w:after="0"/>
              <w:jc w:val="center"/>
              <w:rPr>
                <w:rFonts w:eastAsia="Times New Roman"/>
                <w:bCs/>
                <w:iCs/>
                <w:color w:val="000000"/>
                <w:sz w:val="20"/>
                <w:szCs w:val="20"/>
                <w:lang w:val="en-GB"/>
              </w:rPr>
            </w:pPr>
          </w:p>
          <w:p w:rsidR="006C12AB" w:rsidRPr="006C12AB" w:rsidRDefault="006C12AB" w:rsidP="00DF146F">
            <w:pPr>
              <w:spacing w:after="0"/>
              <w:jc w:val="center"/>
              <w:rPr>
                <w:rFonts w:eastAsia="Times New Roman"/>
                <w:sz w:val="20"/>
                <w:szCs w:val="20"/>
                <w:lang w:val="en-GB"/>
              </w:rPr>
            </w:pPr>
            <w:r w:rsidRPr="006C12AB">
              <w:rPr>
                <w:rFonts w:eastAsia="Times New Roman"/>
                <w:sz w:val="20"/>
                <w:szCs w:val="20"/>
                <w:lang w:val="en-GB"/>
              </w:rPr>
              <w:t>Multi-function</w:t>
            </w:r>
          </w:p>
        </w:tc>
      </w:tr>
      <w:tr w:rsidR="006C12AB" w:rsidRPr="006C12AB" w:rsidTr="00DF146F">
        <w:trPr>
          <w:jc w:val="center"/>
        </w:trPr>
        <w:tc>
          <w:tcPr>
            <w:tcW w:w="1058" w:type="dxa"/>
            <w:vMerge/>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tc>
        <w:tc>
          <w:tcPr>
            <w:tcW w:w="1843" w:type="dxa"/>
            <w:vMerge/>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tc>
        <w:tc>
          <w:tcPr>
            <w:tcW w:w="1473"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roofErr w:type="spellStart"/>
            <w:r w:rsidRPr="006C12AB">
              <w:rPr>
                <w:rFonts w:eastAsia="Times New Roman"/>
                <w:bCs/>
                <w:iCs/>
                <w:color w:val="000000"/>
                <w:sz w:val="20"/>
                <w:szCs w:val="20"/>
                <w:lang w:val="en-GB"/>
              </w:rPr>
              <w:t>WozeKebele</w:t>
            </w:r>
            <w:proofErr w:type="spellEnd"/>
          </w:p>
        </w:tc>
        <w:tc>
          <w:tcPr>
            <w:tcW w:w="782"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No</w:t>
            </w:r>
          </w:p>
        </w:tc>
        <w:tc>
          <w:tcPr>
            <w:tcW w:w="1185"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1</w:t>
            </w:r>
          </w:p>
        </w:tc>
        <w:tc>
          <w:tcPr>
            <w:tcW w:w="1701"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Functional</w:t>
            </w:r>
          </w:p>
        </w:tc>
        <w:tc>
          <w:tcPr>
            <w:tcW w:w="3046"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p w:rsidR="006C12AB" w:rsidRPr="006C12AB" w:rsidRDefault="006C12AB" w:rsidP="00DF146F">
            <w:pPr>
              <w:spacing w:after="0"/>
              <w:rPr>
                <w:rFonts w:eastAsia="Times New Roman"/>
                <w:sz w:val="20"/>
                <w:szCs w:val="20"/>
                <w:lang w:val="en-GB"/>
              </w:rPr>
            </w:pPr>
            <w:r w:rsidRPr="006C12AB">
              <w:rPr>
                <w:rFonts w:eastAsia="Times New Roman"/>
                <w:sz w:val="20"/>
                <w:szCs w:val="20"/>
                <w:lang w:val="en-GB"/>
              </w:rPr>
              <w:t>Multi-function</w:t>
            </w:r>
          </w:p>
        </w:tc>
      </w:tr>
      <w:tr w:rsidR="006C12AB" w:rsidRPr="006C12AB" w:rsidTr="00DF146F">
        <w:trPr>
          <w:trHeight w:val="269"/>
          <w:jc w:val="center"/>
        </w:trPr>
        <w:tc>
          <w:tcPr>
            <w:tcW w:w="1058" w:type="dxa"/>
            <w:vMerge/>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tc>
        <w:tc>
          <w:tcPr>
            <w:tcW w:w="1843" w:type="dxa"/>
            <w:vMerge/>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tc>
        <w:tc>
          <w:tcPr>
            <w:tcW w:w="1473"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roofErr w:type="spellStart"/>
            <w:r w:rsidRPr="006C12AB">
              <w:rPr>
                <w:rFonts w:eastAsia="Times New Roman"/>
                <w:bCs/>
                <w:iCs/>
                <w:color w:val="000000"/>
                <w:sz w:val="20"/>
                <w:szCs w:val="20"/>
                <w:lang w:val="en-GB"/>
              </w:rPr>
              <w:t>DilfanaKebele</w:t>
            </w:r>
            <w:proofErr w:type="spellEnd"/>
          </w:p>
        </w:tc>
        <w:tc>
          <w:tcPr>
            <w:tcW w:w="782"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No</w:t>
            </w:r>
          </w:p>
        </w:tc>
        <w:tc>
          <w:tcPr>
            <w:tcW w:w="1185"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3</w:t>
            </w:r>
          </w:p>
        </w:tc>
        <w:tc>
          <w:tcPr>
            <w:tcW w:w="1701"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Functional</w:t>
            </w:r>
          </w:p>
        </w:tc>
        <w:tc>
          <w:tcPr>
            <w:tcW w:w="3046"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p w:rsidR="006C12AB" w:rsidRPr="006C12AB" w:rsidRDefault="006C12AB" w:rsidP="00DF146F">
            <w:pPr>
              <w:spacing w:after="0"/>
              <w:rPr>
                <w:rFonts w:eastAsia="Times New Roman"/>
                <w:sz w:val="20"/>
                <w:szCs w:val="20"/>
                <w:lang w:val="en-GB"/>
              </w:rPr>
            </w:pPr>
            <w:r w:rsidRPr="006C12AB">
              <w:rPr>
                <w:rFonts w:eastAsia="Times New Roman"/>
                <w:sz w:val="20"/>
                <w:szCs w:val="20"/>
                <w:lang w:val="en-GB"/>
              </w:rPr>
              <w:t>Multi-function</w:t>
            </w:r>
          </w:p>
        </w:tc>
      </w:tr>
      <w:tr w:rsidR="006C12AB" w:rsidRPr="006C12AB" w:rsidTr="00DF146F">
        <w:trPr>
          <w:jc w:val="center"/>
        </w:trPr>
        <w:tc>
          <w:tcPr>
            <w:tcW w:w="1058" w:type="dxa"/>
            <w:vMerge/>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tc>
        <w:tc>
          <w:tcPr>
            <w:tcW w:w="1843" w:type="dxa"/>
            <w:vMerge/>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tc>
        <w:tc>
          <w:tcPr>
            <w:tcW w:w="1473"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roofErr w:type="spellStart"/>
            <w:r w:rsidRPr="006C12AB">
              <w:rPr>
                <w:rFonts w:eastAsia="Times New Roman"/>
                <w:bCs/>
                <w:iCs/>
                <w:color w:val="000000"/>
                <w:sz w:val="20"/>
                <w:szCs w:val="20"/>
                <w:lang w:val="en-GB"/>
              </w:rPr>
              <w:t>MehalketemaKebele</w:t>
            </w:r>
            <w:proofErr w:type="spellEnd"/>
          </w:p>
        </w:tc>
        <w:tc>
          <w:tcPr>
            <w:tcW w:w="782"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No</w:t>
            </w:r>
          </w:p>
        </w:tc>
        <w:tc>
          <w:tcPr>
            <w:tcW w:w="1185"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2</w:t>
            </w:r>
          </w:p>
        </w:tc>
        <w:tc>
          <w:tcPr>
            <w:tcW w:w="1701"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Functional</w:t>
            </w:r>
          </w:p>
        </w:tc>
        <w:tc>
          <w:tcPr>
            <w:tcW w:w="3046"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p w:rsidR="006C12AB" w:rsidRPr="006C12AB" w:rsidRDefault="006C12AB" w:rsidP="00DF146F">
            <w:pPr>
              <w:spacing w:after="0"/>
              <w:rPr>
                <w:rFonts w:eastAsia="Times New Roman"/>
                <w:sz w:val="20"/>
                <w:szCs w:val="20"/>
                <w:lang w:val="en-GB"/>
              </w:rPr>
            </w:pPr>
            <w:r w:rsidRPr="006C12AB">
              <w:rPr>
                <w:rFonts w:eastAsia="Times New Roman"/>
                <w:sz w:val="20"/>
                <w:szCs w:val="20"/>
                <w:lang w:val="en-GB"/>
              </w:rPr>
              <w:t>Multi-function</w:t>
            </w:r>
          </w:p>
        </w:tc>
      </w:tr>
      <w:tr w:rsidR="006C12AB" w:rsidRPr="006C12AB" w:rsidTr="00DF146F">
        <w:trPr>
          <w:jc w:val="center"/>
        </w:trPr>
        <w:tc>
          <w:tcPr>
            <w:tcW w:w="1058" w:type="dxa"/>
            <w:vMerge/>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tc>
        <w:tc>
          <w:tcPr>
            <w:tcW w:w="1843" w:type="dxa"/>
            <w:vMerge/>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tc>
        <w:tc>
          <w:tcPr>
            <w:tcW w:w="1473"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roofErr w:type="spellStart"/>
            <w:r w:rsidRPr="006C12AB">
              <w:rPr>
                <w:rFonts w:eastAsia="Times New Roman"/>
                <w:bCs/>
                <w:iCs/>
                <w:color w:val="000000"/>
                <w:sz w:val="20"/>
                <w:szCs w:val="20"/>
                <w:lang w:val="en-GB"/>
              </w:rPr>
              <w:t>MenaheriaKebele</w:t>
            </w:r>
            <w:proofErr w:type="spellEnd"/>
          </w:p>
        </w:tc>
        <w:tc>
          <w:tcPr>
            <w:tcW w:w="782"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No</w:t>
            </w:r>
          </w:p>
        </w:tc>
        <w:tc>
          <w:tcPr>
            <w:tcW w:w="1185"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1</w:t>
            </w:r>
          </w:p>
        </w:tc>
        <w:tc>
          <w:tcPr>
            <w:tcW w:w="1701"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Functional</w:t>
            </w:r>
          </w:p>
        </w:tc>
        <w:tc>
          <w:tcPr>
            <w:tcW w:w="3046"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p w:rsidR="006C12AB" w:rsidRPr="006C12AB" w:rsidRDefault="006C12AB" w:rsidP="00DF146F">
            <w:pPr>
              <w:spacing w:after="0"/>
              <w:rPr>
                <w:rFonts w:eastAsia="Times New Roman"/>
                <w:sz w:val="20"/>
                <w:szCs w:val="20"/>
                <w:lang w:val="en-GB"/>
              </w:rPr>
            </w:pPr>
            <w:r w:rsidRPr="006C12AB">
              <w:rPr>
                <w:rFonts w:eastAsia="Times New Roman"/>
                <w:sz w:val="20"/>
                <w:szCs w:val="20"/>
                <w:lang w:val="en-GB"/>
              </w:rPr>
              <w:t>Multi-function</w:t>
            </w:r>
          </w:p>
        </w:tc>
      </w:tr>
      <w:tr w:rsidR="006C12AB" w:rsidRPr="006C12AB" w:rsidTr="00DF146F">
        <w:trPr>
          <w:jc w:val="center"/>
        </w:trPr>
        <w:tc>
          <w:tcPr>
            <w:tcW w:w="1058"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tc>
        <w:tc>
          <w:tcPr>
            <w:tcW w:w="1843"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Municipality hall</w:t>
            </w:r>
          </w:p>
          <w:p w:rsidR="006C12AB" w:rsidRPr="006C12AB" w:rsidRDefault="006C12AB" w:rsidP="00DF146F">
            <w:pPr>
              <w:shd w:val="clear" w:color="auto" w:fill="FFFFFF"/>
              <w:spacing w:after="0"/>
              <w:rPr>
                <w:rFonts w:eastAsia="Times New Roman"/>
                <w:bCs/>
                <w:iCs/>
                <w:color w:val="000000"/>
                <w:sz w:val="20"/>
                <w:szCs w:val="20"/>
                <w:lang w:val="en-GB"/>
              </w:rPr>
            </w:pPr>
          </w:p>
        </w:tc>
        <w:tc>
          <w:tcPr>
            <w:tcW w:w="1473"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roofErr w:type="spellStart"/>
            <w:r w:rsidRPr="006C12AB">
              <w:rPr>
                <w:rFonts w:eastAsia="Times New Roman"/>
                <w:bCs/>
                <w:iCs/>
                <w:color w:val="000000"/>
                <w:sz w:val="20"/>
                <w:szCs w:val="20"/>
                <w:lang w:val="en-GB"/>
              </w:rPr>
              <w:t>BereKebele</w:t>
            </w:r>
            <w:proofErr w:type="spellEnd"/>
            <w:r w:rsidRPr="006C12AB">
              <w:rPr>
                <w:rFonts w:eastAsia="Times New Roman"/>
                <w:bCs/>
                <w:iCs/>
                <w:color w:val="000000"/>
                <w:sz w:val="20"/>
                <w:szCs w:val="20"/>
                <w:lang w:val="en-GB"/>
              </w:rPr>
              <w:t xml:space="preserve">, </w:t>
            </w:r>
          </w:p>
        </w:tc>
        <w:tc>
          <w:tcPr>
            <w:tcW w:w="782"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No</w:t>
            </w:r>
          </w:p>
        </w:tc>
        <w:tc>
          <w:tcPr>
            <w:tcW w:w="1185"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1</w:t>
            </w:r>
          </w:p>
        </w:tc>
        <w:tc>
          <w:tcPr>
            <w:tcW w:w="1701"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Functional</w:t>
            </w:r>
          </w:p>
        </w:tc>
        <w:tc>
          <w:tcPr>
            <w:tcW w:w="3046"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tc>
      </w:tr>
      <w:tr w:rsidR="006C12AB" w:rsidRPr="006C12AB" w:rsidTr="00DF146F">
        <w:trPr>
          <w:jc w:val="center"/>
        </w:trPr>
        <w:tc>
          <w:tcPr>
            <w:tcW w:w="1058"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tc>
        <w:tc>
          <w:tcPr>
            <w:tcW w:w="1843"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Youth centre</w:t>
            </w:r>
          </w:p>
        </w:tc>
        <w:tc>
          <w:tcPr>
            <w:tcW w:w="1473"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roofErr w:type="spellStart"/>
            <w:r w:rsidRPr="006C12AB">
              <w:rPr>
                <w:rFonts w:eastAsia="Times New Roman"/>
                <w:bCs/>
                <w:iCs/>
                <w:color w:val="000000"/>
                <w:sz w:val="20"/>
                <w:szCs w:val="20"/>
                <w:lang w:val="en-GB"/>
              </w:rPr>
              <w:t>DilfanaKebele</w:t>
            </w:r>
            <w:proofErr w:type="spellEnd"/>
          </w:p>
        </w:tc>
        <w:tc>
          <w:tcPr>
            <w:tcW w:w="782"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No</w:t>
            </w:r>
          </w:p>
        </w:tc>
        <w:tc>
          <w:tcPr>
            <w:tcW w:w="1185"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1</w:t>
            </w:r>
          </w:p>
        </w:tc>
        <w:tc>
          <w:tcPr>
            <w:tcW w:w="1701"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Well functional</w:t>
            </w:r>
          </w:p>
        </w:tc>
        <w:tc>
          <w:tcPr>
            <w:tcW w:w="3046"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tc>
      </w:tr>
      <w:tr w:rsidR="006C12AB" w:rsidRPr="006C12AB" w:rsidTr="00DF146F">
        <w:trPr>
          <w:jc w:val="center"/>
        </w:trPr>
        <w:tc>
          <w:tcPr>
            <w:tcW w:w="1058"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tc>
        <w:tc>
          <w:tcPr>
            <w:tcW w:w="1843"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tc>
        <w:tc>
          <w:tcPr>
            <w:tcW w:w="1473"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roofErr w:type="spellStart"/>
            <w:r w:rsidRPr="006C12AB">
              <w:rPr>
                <w:rFonts w:eastAsia="Times New Roman"/>
                <w:bCs/>
                <w:iCs/>
                <w:color w:val="000000"/>
                <w:sz w:val="20"/>
                <w:szCs w:val="20"/>
                <w:lang w:val="en-GB"/>
              </w:rPr>
              <w:t>DoisaKebele</w:t>
            </w:r>
            <w:proofErr w:type="spellEnd"/>
          </w:p>
        </w:tc>
        <w:tc>
          <w:tcPr>
            <w:tcW w:w="782"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No</w:t>
            </w:r>
          </w:p>
        </w:tc>
        <w:tc>
          <w:tcPr>
            <w:tcW w:w="1185"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1</w:t>
            </w:r>
          </w:p>
        </w:tc>
        <w:tc>
          <w:tcPr>
            <w:tcW w:w="1701"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Well functional</w:t>
            </w:r>
          </w:p>
        </w:tc>
        <w:tc>
          <w:tcPr>
            <w:tcW w:w="3046"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tc>
      </w:tr>
      <w:tr w:rsidR="006C12AB" w:rsidRPr="006C12AB" w:rsidTr="00DF146F">
        <w:trPr>
          <w:jc w:val="center"/>
        </w:trPr>
        <w:tc>
          <w:tcPr>
            <w:tcW w:w="1058"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tc>
        <w:tc>
          <w:tcPr>
            <w:tcW w:w="1843"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Abattoir Truck</w:t>
            </w:r>
          </w:p>
        </w:tc>
        <w:tc>
          <w:tcPr>
            <w:tcW w:w="1473"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tc>
        <w:tc>
          <w:tcPr>
            <w:tcW w:w="782"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NO</w:t>
            </w:r>
          </w:p>
        </w:tc>
        <w:tc>
          <w:tcPr>
            <w:tcW w:w="1185"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1</w:t>
            </w:r>
          </w:p>
        </w:tc>
        <w:tc>
          <w:tcPr>
            <w:tcW w:w="1701"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r w:rsidRPr="006C12AB">
              <w:rPr>
                <w:rFonts w:eastAsia="Times New Roman"/>
                <w:bCs/>
                <w:iCs/>
                <w:color w:val="000000"/>
                <w:sz w:val="20"/>
                <w:szCs w:val="20"/>
                <w:lang w:val="en-GB"/>
              </w:rPr>
              <w:t>non functional</w:t>
            </w:r>
          </w:p>
        </w:tc>
        <w:tc>
          <w:tcPr>
            <w:tcW w:w="3046"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tc>
      </w:tr>
      <w:tr w:rsidR="006C12AB" w:rsidRPr="006C12AB" w:rsidTr="00DF146F">
        <w:trPr>
          <w:jc w:val="center"/>
        </w:trPr>
        <w:tc>
          <w:tcPr>
            <w:tcW w:w="1058"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tc>
        <w:tc>
          <w:tcPr>
            <w:tcW w:w="1843"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tc>
        <w:tc>
          <w:tcPr>
            <w:tcW w:w="1473"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tc>
        <w:tc>
          <w:tcPr>
            <w:tcW w:w="782"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tc>
        <w:tc>
          <w:tcPr>
            <w:tcW w:w="1185"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tc>
        <w:tc>
          <w:tcPr>
            <w:tcW w:w="1701"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tc>
        <w:tc>
          <w:tcPr>
            <w:tcW w:w="3046"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tc>
      </w:tr>
      <w:tr w:rsidR="006C12AB" w:rsidRPr="006C12AB" w:rsidTr="00DF146F">
        <w:trPr>
          <w:jc w:val="center"/>
        </w:trPr>
        <w:tc>
          <w:tcPr>
            <w:tcW w:w="1058"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tc>
        <w:tc>
          <w:tcPr>
            <w:tcW w:w="1843" w:type="dxa"/>
            <w:shd w:val="clear" w:color="auto" w:fill="auto"/>
          </w:tcPr>
          <w:p w:rsidR="006C12AB" w:rsidRPr="006C12AB" w:rsidRDefault="006C12AB" w:rsidP="00DF146F">
            <w:pPr>
              <w:shd w:val="clear" w:color="auto" w:fill="FFFFFF"/>
              <w:spacing w:after="0"/>
              <w:rPr>
                <w:rFonts w:eastAsia="Times New Roman"/>
                <w:bCs/>
                <w:iCs/>
                <w:color w:val="000000"/>
                <w:sz w:val="22"/>
                <w:szCs w:val="24"/>
                <w:lang w:val="en-GB"/>
              </w:rPr>
            </w:pPr>
            <w:r w:rsidRPr="006C12AB">
              <w:rPr>
                <w:rFonts w:eastAsia="Times New Roman"/>
                <w:bCs/>
                <w:iCs/>
                <w:color w:val="000000"/>
                <w:sz w:val="22"/>
                <w:szCs w:val="24"/>
                <w:lang w:val="en-GB"/>
              </w:rPr>
              <w:t>Health clinics</w:t>
            </w:r>
          </w:p>
        </w:tc>
        <w:tc>
          <w:tcPr>
            <w:tcW w:w="1473"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tc>
        <w:tc>
          <w:tcPr>
            <w:tcW w:w="782"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tc>
        <w:tc>
          <w:tcPr>
            <w:tcW w:w="1185" w:type="dxa"/>
            <w:shd w:val="clear" w:color="auto" w:fill="auto"/>
          </w:tcPr>
          <w:p w:rsidR="006C12AB" w:rsidRPr="006C12AB" w:rsidRDefault="006C12AB" w:rsidP="00DF146F">
            <w:pPr>
              <w:shd w:val="clear" w:color="auto" w:fill="FFFFFF"/>
              <w:spacing w:after="0"/>
              <w:rPr>
                <w:rFonts w:eastAsia="Times New Roman"/>
                <w:bCs/>
                <w:iCs/>
                <w:color w:val="000000"/>
                <w:sz w:val="22"/>
                <w:lang w:val="en-GB"/>
              </w:rPr>
            </w:pPr>
            <w:r w:rsidRPr="006C12AB">
              <w:rPr>
                <w:rFonts w:eastAsia="Times New Roman"/>
                <w:bCs/>
                <w:iCs/>
                <w:color w:val="000000"/>
                <w:sz w:val="22"/>
                <w:lang w:val="en-GB"/>
              </w:rPr>
              <w:t>2</w:t>
            </w:r>
          </w:p>
        </w:tc>
        <w:tc>
          <w:tcPr>
            <w:tcW w:w="1701"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tc>
        <w:tc>
          <w:tcPr>
            <w:tcW w:w="3046"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tc>
      </w:tr>
      <w:tr w:rsidR="006C12AB" w:rsidRPr="006C12AB" w:rsidTr="00DF146F">
        <w:trPr>
          <w:jc w:val="center"/>
        </w:trPr>
        <w:tc>
          <w:tcPr>
            <w:tcW w:w="1058"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tc>
        <w:tc>
          <w:tcPr>
            <w:tcW w:w="1843" w:type="dxa"/>
            <w:shd w:val="clear" w:color="auto" w:fill="auto"/>
          </w:tcPr>
          <w:p w:rsidR="006C12AB" w:rsidRPr="006C12AB" w:rsidRDefault="006C12AB" w:rsidP="00DF146F">
            <w:pPr>
              <w:shd w:val="clear" w:color="auto" w:fill="FFFFFF"/>
              <w:spacing w:after="0"/>
              <w:rPr>
                <w:rFonts w:eastAsia="Times New Roman"/>
                <w:bCs/>
                <w:iCs/>
                <w:color w:val="000000"/>
                <w:sz w:val="22"/>
                <w:szCs w:val="24"/>
                <w:lang w:val="en-GB"/>
              </w:rPr>
            </w:pPr>
            <w:r w:rsidRPr="006C12AB">
              <w:rPr>
                <w:rFonts w:eastAsia="Times New Roman"/>
                <w:bCs/>
                <w:iCs/>
                <w:color w:val="000000"/>
                <w:sz w:val="22"/>
                <w:szCs w:val="24"/>
                <w:lang w:val="en-GB"/>
              </w:rPr>
              <w:t>Primary schools</w:t>
            </w:r>
          </w:p>
        </w:tc>
        <w:tc>
          <w:tcPr>
            <w:tcW w:w="1473"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tc>
        <w:tc>
          <w:tcPr>
            <w:tcW w:w="782"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tc>
        <w:tc>
          <w:tcPr>
            <w:tcW w:w="1185" w:type="dxa"/>
            <w:shd w:val="clear" w:color="auto" w:fill="auto"/>
          </w:tcPr>
          <w:p w:rsidR="006C12AB" w:rsidRPr="006C12AB" w:rsidRDefault="006C12AB" w:rsidP="00DF146F">
            <w:pPr>
              <w:shd w:val="clear" w:color="auto" w:fill="FFFFFF"/>
              <w:spacing w:after="0"/>
              <w:rPr>
                <w:rFonts w:eastAsia="Times New Roman"/>
                <w:bCs/>
                <w:iCs/>
                <w:color w:val="000000"/>
                <w:sz w:val="22"/>
                <w:lang w:val="en-GB"/>
              </w:rPr>
            </w:pPr>
            <w:r w:rsidRPr="006C12AB">
              <w:rPr>
                <w:rFonts w:eastAsia="Times New Roman"/>
                <w:bCs/>
                <w:iCs/>
                <w:color w:val="000000"/>
                <w:sz w:val="22"/>
                <w:lang w:val="en-GB"/>
              </w:rPr>
              <w:t>5</w:t>
            </w:r>
          </w:p>
        </w:tc>
        <w:tc>
          <w:tcPr>
            <w:tcW w:w="1701"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tc>
        <w:tc>
          <w:tcPr>
            <w:tcW w:w="3046" w:type="dxa"/>
            <w:shd w:val="clear" w:color="auto" w:fill="auto"/>
          </w:tcPr>
          <w:p w:rsidR="006C12AB" w:rsidRPr="006C12AB" w:rsidRDefault="006C12AB" w:rsidP="00DF146F">
            <w:pPr>
              <w:shd w:val="clear" w:color="auto" w:fill="FFFFFF"/>
              <w:spacing w:after="0"/>
              <w:rPr>
                <w:rFonts w:eastAsia="Times New Roman"/>
                <w:bCs/>
                <w:iCs/>
                <w:color w:val="000000"/>
                <w:sz w:val="20"/>
                <w:szCs w:val="20"/>
                <w:lang w:val="en-GB"/>
              </w:rPr>
            </w:pPr>
          </w:p>
        </w:tc>
      </w:tr>
    </w:tbl>
    <w:p w:rsidR="006C12AB" w:rsidRPr="006C12AB" w:rsidRDefault="006C12AB" w:rsidP="006C12AB">
      <w:pPr>
        <w:keepNext/>
        <w:spacing w:after="240" w:line="276" w:lineRule="auto"/>
        <w:outlineLvl w:val="0"/>
        <w:rPr>
          <w:rFonts w:eastAsia="Times New Roman"/>
          <w:b/>
          <w:bCs/>
          <w:color w:val="000000"/>
          <w:kern w:val="32"/>
          <w:sz w:val="28"/>
          <w:szCs w:val="28"/>
          <w:lang w:val="en-GB"/>
        </w:rPr>
      </w:pPr>
      <w:bookmarkStart w:id="170" w:name="_Toc444529715"/>
      <w:bookmarkStart w:id="171" w:name="_Toc453580457"/>
      <w:bookmarkStart w:id="172" w:name="_Toc52417120"/>
      <w:r w:rsidRPr="006C12AB">
        <w:rPr>
          <w:rFonts w:eastAsia="Times New Roman"/>
          <w:b/>
          <w:bCs/>
          <w:color w:val="000000"/>
          <w:kern w:val="32"/>
          <w:sz w:val="28"/>
          <w:szCs w:val="28"/>
          <w:lang w:val="en-GB"/>
        </w:rPr>
        <w:t>Municipal administration buildings</w:t>
      </w:r>
      <w:bookmarkEnd w:id="172"/>
    </w:p>
    <w:p w:rsidR="006C12AB" w:rsidRPr="006C12AB" w:rsidRDefault="006C12AB" w:rsidP="006C12AB">
      <w:pPr>
        <w:keepNext/>
        <w:spacing w:after="240" w:line="276" w:lineRule="auto"/>
        <w:outlineLvl w:val="0"/>
        <w:rPr>
          <w:rFonts w:eastAsia="Times New Roman"/>
          <w:b/>
          <w:bCs/>
          <w:color w:val="000000"/>
          <w:kern w:val="32"/>
          <w:sz w:val="28"/>
          <w:szCs w:val="28"/>
          <w:lang w:val="en-GB"/>
        </w:rPr>
      </w:pPr>
      <w:bookmarkStart w:id="173" w:name="_Toc52417121"/>
      <w:r w:rsidRPr="006C12AB">
        <w:rPr>
          <w:rFonts w:eastAsia="Times New Roman"/>
          <w:b/>
          <w:bCs/>
          <w:color w:val="000000"/>
          <w:kern w:val="32"/>
          <w:sz w:val="24"/>
          <w:szCs w:val="24"/>
          <w:lang w:val="en-GB"/>
        </w:rPr>
        <w:t>The municipality administration has one block buildings.</w:t>
      </w:r>
      <w:bookmarkEnd w:id="173"/>
    </w:p>
    <w:p w:rsidR="006C12AB" w:rsidRPr="006C12AB" w:rsidRDefault="006C12AB" w:rsidP="006C12AB">
      <w:pPr>
        <w:keepNext/>
        <w:spacing w:after="240" w:line="276" w:lineRule="auto"/>
        <w:outlineLvl w:val="0"/>
        <w:rPr>
          <w:rFonts w:eastAsia="Times New Roman"/>
          <w:b/>
          <w:bCs/>
          <w:color w:val="000000"/>
          <w:kern w:val="32"/>
          <w:sz w:val="24"/>
          <w:szCs w:val="24"/>
          <w:lang w:val="en-GB"/>
        </w:rPr>
      </w:pPr>
      <w:bookmarkStart w:id="174" w:name="_Toc52417122"/>
      <w:proofErr w:type="gramStart"/>
      <w:r w:rsidRPr="006C12AB">
        <w:rPr>
          <w:rFonts w:eastAsia="Times New Roman"/>
          <w:b/>
          <w:bCs/>
          <w:color w:val="000000"/>
          <w:kern w:val="32"/>
          <w:sz w:val="24"/>
          <w:szCs w:val="24"/>
          <w:lang w:val="en-GB"/>
        </w:rPr>
        <w:t>Rental  houses</w:t>
      </w:r>
      <w:proofErr w:type="gramEnd"/>
      <w:r w:rsidRPr="006C12AB">
        <w:rPr>
          <w:rFonts w:eastAsia="Times New Roman"/>
          <w:b/>
          <w:bCs/>
          <w:color w:val="000000"/>
          <w:kern w:val="32"/>
          <w:sz w:val="24"/>
          <w:szCs w:val="24"/>
          <w:lang w:val="en-GB"/>
        </w:rPr>
        <w:t xml:space="preserve">  managed by the municipality (RH).</w:t>
      </w:r>
      <w:bookmarkEnd w:id="174"/>
    </w:p>
    <w:tbl>
      <w:tblPr>
        <w:tblW w:w="11411" w:type="dxa"/>
        <w:jc w:val="center"/>
        <w:tblInd w:w="93" w:type="dxa"/>
        <w:tblLook w:val="04A0" w:firstRow="1" w:lastRow="0" w:firstColumn="1" w:lastColumn="0" w:noHBand="0" w:noVBand="1"/>
      </w:tblPr>
      <w:tblGrid>
        <w:gridCol w:w="640"/>
        <w:gridCol w:w="3376"/>
        <w:gridCol w:w="960"/>
        <w:gridCol w:w="960"/>
        <w:gridCol w:w="960"/>
        <w:gridCol w:w="2085"/>
        <w:gridCol w:w="2430"/>
      </w:tblGrid>
      <w:tr w:rsidR="006C12AB" w:rsidRPr="006C12AB" w:rsidTr="00D54C1B">
        <w:trPr>
          <w:trHeight w:val="300"/>
          <w:jc w:val="center"/>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12AB" w:rsidRPr="006C12AB" w:rsidRDefault="006C12AB" w:rsidP="006C12AB">
            <w:pPr>
              <w:spacing w:after="0"/>
              <w:rPr>
                <w:rFonts w:ascii="Calibri" w:eastAsia="Times New Roman" w:hAnsi="Calibri"/>
                <w:color w:val="000000"/>
                <w:sz w:val="22"/>
              </w:rPr>
            </w:pPr>
            <w:r w:rsidRPr="006C12AB">
              <w:rPr>
                <w:rFonts w:ascii="Calibri" w:eastAsia="Times New Roman" w:hAnsi="Calibri"/>
                <w:color w:val="000000"/>
                <w:sz w:val="22"/>
                <w:lang w:val="en-GB"/>
              </w:rPr>
              <w:t xml:space="preserve">No </w:t>
            </w:r>
          </w:p>
        </w:tc>
        <w:tc>
          <w:tcPr>
            <w:tcW w:w="3376" w:type="dxa"/>
            <w:tcBorders>
              <w:top w:val="single" w:sz="4" w:space="0" w:color="auto"/>
              <w:left w:val="nil"/>
              <w:bottom w:val="single" w:sz="4" w:space="0" w:color="auto"/>
              <w:right w:val="single" w:sz="4" w:space="0" w:color="auto"/>
            </w:tcBorders>
            <w:shd w:val="clear" w:color="auto" w:fill="auto"/>
            <w:vAlign w:val="center"/>
            <w:hideMark/>
          </w:tcPr>
          <w:p w:rsidR="006C12AB" w:rsidRPr="006C12AB" w:rsidRDefault="006C12AB" w:rsidP="006C12AB">
            <w:pPr>
              <w:spacing w:after="0"/>
              <w:rPr>
                <w:rFonts w:ascii="Calibri" w:eastAsia="Times New Roman" w:hAnsi="Calibri"/>
                <w:color w:val="000000"/>
                <w:sz w:val="22"/>
              </w:rPr>
            </w:pPr>
            <w:proofErr w:type="spellStart"/>
            <w:r w:rsidRPr="006C12AB">
              <w:rPr>
                <w:rFonts w:ascii="Calibri" w:eastAsia="Times New Roman" w:hAnsi="Calibri"/>
                <w:color w:val="000000"/>
                <w:sz w:val="22"/>
                <w:lang w:val="en-GB"/>
              </w:rPr>
              <w:t>Sub_catagory</w:t>
            </w:r>
            <w:proofErr w:type="spellEnd"/>
            <w:r w:rsidRPr="006C12AB">
              <w:rPr>
                <w:rFonts w:ascii="Calibri" w:eastAsia="Times New Roman" w:hAnsi="Calibri"/>
                <w:color w:val="000000"/>
                <w:sz w:val="22"/>
                <w:lang w:val="en-GB"/>
              </w:rPr>
              <w:t xml:space="preserve">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6C12AB" w:rsidRPr="006C12AB" w:rsidRDefault="006C12AB" w:rsidP="006C12AB">
            <w:pPr>
              <w:spacing w:after="0"/>
              <w:rPr>
                <w:rFonts w:ascii="Calibri" w:eastAsia="Times New Roman" w:hAnsi="Calibri"/>
                <w:color w:val="000000"/>
                <w:sz w:val="22"/>
              </w:rPr>
            </w:pPr>
            <w:proofErr w:type="spellStart"/>
            <w:r w:rsidRPr="006C12AB">
              <w:rPr>
                <w:rFonts w:ascii="Calibri" w:eastAsia="Times New Roman" w:hAnsi="Calibri"/>
                <w:color w:val="000000"/>
                <w:sz w:val="22"/>
                <w:lang w:val="en-GB"/>
              </w:rPr>
              <w:t>Sikela</w:t>
            </w:r>
            <w:proofErr w:type="spellEnd"/>
            <w:r w:rsidRPr="006C12AB">
              <w:rPr>
                <w:rFonts w:ascii="Calibri" w:eastAsia="Times New Roman" w:hAnsi="Calibri"/>
                <w:color w:val="000000"/>
                <w:sz w:val="22"/>
                <w:lang w:val="en-GB"/>
              </w:rPr>
              <w:t xml:space="preserve">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6C12AB" w:rsidRPr="006C12AB" w:rsidRDefault="006C12AB" w:rsidP="006C12AB">
            <w:pPr>
              <w:spacing w:after="0"/>
              <w:rPr>
                <w:rFonts w:ascii="Calibri" w:eastAsia="Times New Roman" w:hAnsi="Calibri"/>
                <w:color w:val="000000"/>
                <w:sz w:val="22"/>
              </w:rPr>
            </w:pPr>
            <w:r w:rsidRPr="006C12AB">
              <w:rPr>
                <w:rFonts w:ascii="Calibri" w:eastAsia="Times New Roman" w:hAnsi="Calibri"/>
                <w:color w:val="000000"/>
                <w:sz w:val="22"/>
                <w:lang w:val="en-GB"/>
              </w:rPr>
              <w:t>Abaya</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6C12AB" w:rsidRPr="006C12AB" w:rsidRDefault="006C12AB" w:rsidP="006C12AB">
            <w:pPr>
              <w:spacing w:after="0"/>
              <w:rPr>
                <w:rFonts w:ascii="Calibri" w:eastAsia="Times New Roman" w:hAnsi="Calibri"/>
                <w:color w:val="000000"/>
                <w:sz w:val="22"/>
              </w:rPr>
            </w:pPr>
            <w:proofErr w:type="spellStart"/>
            <w:r w:rsidRPr="006C12AB">
              <w:rPr>
                <w:rFonts w:ascii="Calibri" w:eastAsia="Times New Roman" w:hAnsi="Calibri"/>
                <w:color w:val="000000"/>
                <w:sz w:val="22"/>
                <w:lang w:val="en-GB"/>
              </w:rPr>
              <w:t>Secha</w:t>
            </w:r>
            <w:proofErr w:type="spellEnd"/>
            <w:r w:rsidRPr="006C12AB">
              <w:rPr>
                <w:rFonts w:ascii="Calibri" w:eastAsia="Times New Roman" w:hAnsi="Calibri"/>
                <w:color w:val="000000"/>
                <w:sz w:val="22"/>
                <w:lang w:val="en-GB"/>
              </w:rPr>
              <w:t xml:space="preserve"> </w:t>
            </w:r>
          </w:p>
        </w:tc>
        <w:tc>
          <w:tcPr>
            <w:tcW w:w="2085" w:type="dxa"/>
            <w:tcBorders>
              <w:top w:val="single" w:sz="4" w:space="0" w:color="auto"/>
              <w:left w:val="nil"/>
              <w:bottom w:val="single" w:sz="4" w:space="0" w:color="auto"/>
              <w:right w:val="single" w:sz="4" w:space="0" w:color="auto"/>
            </w:tcBorders>
            <w:shd w:val="clear" w:color="auto" w:fill="auto"/>
            <w:vAlign w:val="center"/>
            <w:hideMark/>
          </w:tcPr>
          <w:p w:rsidR="006C12AB" w:rsidRPr="006C12AB" w:rsidRDefault="006C12AB" w:rsidP="006C12AB">
            <w:pPr>
              <w:spacing w:after="0"/>
              <w:rPr>
                <w:rFonts w:ascii="Calibri" w:eastAsia="Times New Roman" w:hAnsi="Calibri"/>
                <w:color w:val="000000"/>
                <w:sz w:val="22"/>
              </w:rPr>
            </w:pPr>
            <w:proofErr w:type="spellStart"/>
            <w:r w:rsidRPr="006C12AB">
              <w:rPr>
                <w:rFonts w:ascii="Calibri" w:eastAsia="Times New Roman" w:hAnsi="Calibri"/>
                <w:color w:val="000000"/>
                <w:sz w:val="22"/>
                <w:lang w:val="en-GB"/>
              </w:rPr>
              <w:t>Nechsar</w:t>
            </w:r>
            <w:proofErr w:type="spellEnd"/>
            <w:r w:rsidRPr="006C12AB">
              <w:rPr>
                <w:rFonts w:ascii="Calibri" w:eastAsia="Times New Roman" w:hAnsi="Calibri"/>
                <w:color w:val="000000"/>
                <w:sz w:val="22"/>
                <w:lang w:val="en-GB"/>
              </w:rPr>
              <w:t xml:space="preserve">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6C12AB" w:rsidRPr="006C12AB" w:rsidRDefault="006C12AB" w:rsidP="006C12AB">
            <w:pPr>
              <w:spacing w:after="0"/>
              <w:rPr>
                <w:rFonts w:ascii="Calibri" w:eastAsia="Times New Roman" w:hAnsi="Calibri"/>
                <w:color w:val="000000"/>
                <w:sz w:val="22"/>
              </w:rPr>
            </w:pPr>
            <w:r w:rsidRPr="006C12AB">
              <w:rPr>
                <w:rFonts w:ascii="Calibri" w:eastAsia="Times New Roman" w:hAnsi="Calibri"/>
                <w:color w:val="000000"/>
                <w:sz w:val="22"/>
                <w:lang w:val="en-GB"/>
              </w:rPr>
              <w:t>Sub total</w:t>
            </w:r>
          </w:p>
        </w:tc>
      </w:tr>
      <w:tr w:rsidR="006C12AB" w:rsidRPr="006C12AB" w:rsidTr="00D54C1B">
        <w:trPr>
          <w:trHeight w:val="26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C12AB" w:rsidRPr="006C12AB" w:rsidRDefault="006C12AB" w:rsidP="006C12AB">
            <w:pPr>
              <w:spacing w:after="0"/>
              <w:jc w:val="right"/>
              <w:rPr>
                <w:rFonts w:ascii="Calibri" w:eastAsia="Times New Roman" w:hAnsi="Calibri"/>
                <w:color w:val="000000"/>
                <w:sz w:val="22"/>
              </w:rPr>
            </w:pPr>
            <w:r w:rsidRPr="006C12AB">
              <w:rPr>
                <w:rFonts w:ascii="Calibri" w:eastAsia="Times New Roman" w:hAnsi="Calibri"/>
                <w:color w:val="000000"/>
                <w:sz w:val="22"/>
                <w:lang w:val="en-GB"/>
              </w:rPr>
              <w:t>1</w:t>
            </w:r>
          </w:p>
        </w:tc>
        <w:tc>
          <w:tcPr>
            <w:tcW w:w="3376" w:type="dxa"/>
            <w:tcBorders>
              <w:top w:val="nil"/>
              <w:left w:val="nil"/>
              <w:bottom w:val="single" w:sz="4" w:space="0" w:color="auto"/>
              <w:right w:val="single" w:sz="4" w:space="0" w:color="auto"/>
            </w:tcBorders>
            <w:shd w:val="clear" w:color="auto" w:fill="auto"/>
            <w:vAlign w:val="center"/>
            <w:hideMark/>
          </w:tcPr>
          <w:p w:rsidR="006C12AB" w:rsidRPr="006C12AB" w:rsidRDefault="006C12AB" w:rsidP="006C12AB">
            <w:pPr>
              <w:spacing w:after="0"/>
              <w:rPr>
                <w:rFonts w:ascii="Calibri" w:eastAsia="Times New Roman" w:hAnsi="Calibri"/>
                <w:color w:val="000000"/>
                <w:sz w:val="22"/>
              </w:rPr>
            </w:pPr>
            <w:r w:rsidRPr="006C12AB">
              <w:rPr>
                <w:rFonts w:ascii="Calibri" w:eastAsia="Times New Roman" w:hAnsi="Calibri"/>
                <w:color w:val="000000"/>
                <w:sz w:val="22"/>
                <w:lang w:val="en-GB"/>
              </w:rPr>
              <w:t xml:space="preserve">Low cost rental Residence </w:t>
            </w:r>
          </w:p>
        </w:tc>
        <w:tc>
          <w:tcPr>
            <w:tcW w:w="960" w:type="dxa"/>
            <w:tcBorders>
              <w:top w:val="nil"/>
              <w:left w:val="nil"/>
              <w:bottom w:val="single" w:sz="4" w:space="0" w:color="auto"/>
              <w:right w:val="single" w:sz="4" w:space="0" w:color="auto"/>
            </w:tcBorders>
            <w:shd w:val="clear" w:color="auto" w:fill="auto"/>
            <w:vAlign w:val="center"/>
            <w:hideMark/>
          </w:tcPr>
          <w:p w:rsidR="006C12AB" w:rsidRPr="006C12AB" w:rsidRDefault="006C12AB" w:rsidP="006C12AB">
            <w:pPr>
              <w:spacing w:after="0"/>
              <w:jc w:val="right"/>
              <w:rPr>
                <w:rFonts w:ascii="Calibri" w:eastAsia="Times New Roman" w:hAnsi="Calibri"/>
                <w:color w:val="000000"/>
                <w:sz w:val="22"/>
              </w:rPr>
            </w:pPr>
            <w:r w:rsidRPr="006C12AB">
              <w:rPr>
                <w:rFonts w:ascii="Calibri" w:eastAsia="Times New Roman" w:hAnsi="Calibri"/>
                <w:color w:val="000000"/>
                <w:sz w:val="22"/>
                <w:lang w:val="en-GB"/>
              </w:rPr>
              <w:t>469</w:t>
            </w:r>
          </w:p>
        </w:tc>
        <w:tc>
          <w:tcPr>
            <w:tcW w:w="960" w:type="dxa"/>
            <w:tcBorders>
              <w:top w:val="nil"/>
              <w:left w:val="nil"/>
              <w:bottom w:val="single" w:sz="4" w:space="0" w:color="auto"/>
              <w:right w:val="single" w:sz="4" w:space="0" w:color="auto"/>
            </w:tcBorders>
            <w:shd w:val="clear" w:color="auto" w:fill="auto"/>
            <w:vAlign w:val="center"/>
            <w:hideMark/>
          </w:tcPr>
          <w:p w:rsidR="006C12AB" w:rsidRPr="006C12AB" w:rsidRDefault="006C12AB" w:rsidP="006C12AB">
            <w:pPr>
              <w:spacing w:after="0"/>
              <w:jc w:val="right"/>
              <w:rPr>
                <w:rFonts w:ascii="Calibri" w:eastAsia="Times New Roman" w:hAnsi="Calibri"/>
                <w:color w:val="000000"/>
                <w:sz w:val="22"/>
              </w:rPr>
            </w:pPr>
            <w:r w:rsidRPr="006C12AB">
              <w:rPr>
                <w:rFonts w:ascii="Calibri" w:eastAsia="Times New Roman" w:hAnsi="Calibri"/>
                <w:color w:val="000000"/>
                <w:sz w:val="22"/>
                <w:lang w:val="en-GB"/>
              </w:rPr>
              <w:t>613</w:t>
            </w:r>
          </w:p>
        </w:tc>
        <w:tc>
          <w:tcPr>
            <w:tcW w:w="960" w:type="dxa"/>
            <w:tcBorders>
              <w:top w:val="nil"/>
              <w:left w:val="nil"/>
              <w:bottom w:val="single" w:sz="4" w:space="0" w:color="auto"/>
              <w:right w:val="single" w:sz="4" w:space="0" w:color="auto"/>
            </w:tcBorders>
            <w:shd w:val="clear" w:color="auto" w:fill="auto"/>
            <w:vAlign w:val="center"/>
            <w:hideMark/>
          </w:tcPr>
          <w:p w:rsidR="006C12AB" w:rsidRPr="006C12AB" w:rsidRDefault="006C12AB" w:rsidP="006C12AB">
            <w:pPr>
              <w:spacing w:after="0"/>
              <w:jc w:val="right"/>
              <w:rPr>
                <w:rFonts w:ascii="Calibri" w:eastAsia="Times New Roman" w:hAnsi="Calibri"/>
                <w:color w:val="000000"/>
                <w:sz w:val="22"/>
              </w:rPr>
            </w:pPr>
            <w:r w:rsidRPr="006C12AB">
              <w:rPr>
                <w:rFonts w:ascii="Calibri" w:eastAsia="Times New Roman" w:hAnsi="Calibri"/>
                <w:color w:val="000000"/>
                <w:sz w:val="22"/>
              </w:rPr>
              <w:t>656</w:t>
            </w:r>
          </w:p>
        </w:tc>
        <w:tc>
          <w:tcPr>
            <w:tcW w:w="2085" w:type="dxa"/>
            <w:tcBorders>
              <w:top w:val="nil"/>
              <w:left w:val="nil"/>
              <w:bottom w:val="single" w:sz="4" w:space="0" w:color="auto"/>
              <w:right w:val="single" w:sz="4" w:space="0" w:color="auto"/>
            </w:tcBorders>
            <w:shd w:val="clear" w:color="auto" w:fill="auto"/>
            <w:vAlign w:val="center"/>
            <w:hideMark/>
          </w:tcPr>
          <w:p w:rsidR="006C12AB" w:rsidRPr="006C12AB" w:rsidRDefault="006C12AB" w:rsidP="006C12AB">
            <w:pPr>
              <w:spacing w:after="0"/>
              <w:jc w:val="right"/>
              <w:rPr>
                <w:rFonts w:ascii="Calibri" w:eastAsia="Times New Roman" w:hAnsi="Calibri"/>
                <w:color w:val="000000"/>
                <w:sz w:val="22"/>
              </w:rPr>
            </w:pPr>
            <w:r w:rsidRPr="006C12AB">
              <w:rPr>
                <w:rFonts w:ascii="Calibri" w:eastAsia="Times New Roman" w:hAnsi="Calibri"/>
                <w:color w:val="000000"/>
                <w:sz w:val="22"/>
                <w:lang w:val="en-GB"/>
              </w:rPr>
              <w:t>115</w:t>
            </w:r>
          </w:p>
        </w:tc>
        <w:tc>
          <w:tcPr>
            <w:tcW w:w="2430" w:type="dxa"/>
            <w:tcBorders>
              <w:top w:val="nil"/>
              <w:left w:val="nil"/>
              <w:bottom w:val="single" w:sz="4" w:space="0" w:color="auto"/>
              <w:right w:val="single" w:sz="4" w:space="0" w:color="auto"/>
            </w:tcBorders>
            <w:shd w:val="clear" w:color="auto" w:fill="auto"/>
            <w:vAlign w:val="center"/>
            <w:hideMark/>
          </w:tcPr>
          <w:p w:rsidR="006C12AB" w:rsidRPr="006C12AB" w:rsidRDefault="006C12AB" w:rsidP="006C12AB">
            <w:pPr>
              <w:spacing w:after="0"/>
              <w:jc w:val="right"/>
              <w:rPr>
                <w:rFonts w:ascii="Calibri" w:eastAsia="Times New Roman" w:hAnsi="Calibri"/>
                <w:color w:val="000000"/>
                <w:sz w:val="22"/>
              </w:rPr>
            </w:pPr>
            <w:r w:rsidRPr="006C12AB">
              <w:rPr>
                <w:rFonts w:ascii="Calibri" w:eastAsia="Times New Roman" w:hAnsi="Calibri"/>
                <w:color w:val="000000"/>
                <w:sz w:val="22"/>
                <w:lang w:val="en-GB"/>
              </w:rPr>
              <w:t>1853</w:t>
            </w:r>
          </w:p>
        </w:tc>
      </w:tr>
      <w:tr w:rsidR="006C12AB" w:rsidRPr="006C12AB" w:rsidTr="00D54C1B">
        <w:trPr>
          <w:trHeight w:val="251"/>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C12AB" w:rsidRPr="006C12AB" w:rsidRDefault="006C12AB" w:rsidP="006C12AB">
            <w:pPr>
              <w:spacing w:after="0"/>
              <w:jc w:val="right"/>
              <w:rPr>
                <w:rFonts w:ascii="Calibri" w:eastAsia="Times New Roman" w:hAnsi="Calibri"/>
                <w:color w:val="000000"/>
                <w:sz w:val="22"/>
              </w:rPr>
            </w:pPr>
            <w:r w:rsidRPr="006C12AB">
              <w:rPr>
                <w:rFonts w:ascii="Calibri" w:eastAsia="Times New Roman" w:hAnsi="Calibri"/>
                <w:color w:val="000000"/>
                <w:sz w:val="22"/>
                <w:lang w:val="en-GB"/>
              </w:rPr>
              <w:t>2</w:t>
            </w:r>
          </w:p>
        </w:tc>
        <w:tc>
          <w:tcPr>
            <w:tcW w:w="3376" w:type="dxa"/>
            <w:tcBorders>
              <w:top w:val="nil"/>
              <w:left w:val="nil"/>
              <w:bottom w:val="single" w:sz="4" w:space="0" w:color="auto"/>
              <w:right w:val="single" w:sz="4" w:space="0" w:color="auto"/>
            </w:tcBorders>
            <w:shd w:val="clear" w:color="auto" w:fill="auto"/>
            <w:vAlign w:val="center"/>
            <w:hideMark/>
          </w:tcPr>
          <w:p w:rsidR="006C12AB" w:rsidRPr="006C12AB" w:rsidRDefault="006C12AB" w:rsidP="006C12AB">
            <w:pPr>
              <w:spacing w:after="0"/>
              <w:rPr>
                <w:rFonts w:ascii="Calibri" w:eastAsia="Times New Roman" w:hAnsi="Calibri"/>
                <w:color w:val="000000"/>
                <w:sz w:val="22"/>
              </w:rPr>
            </w:pPr>
            <w:r w:rsidRPr="006C12AB">
              <w:rPr>
                <w:rFonts w:ascii="Calibri" w:eastAsia="Times New Roman" w:hAnsi="Calibri"/>
                <w:color w:val="000000"/>
                <w:sz w:val="22"/>
                <w:lang w:val="en-GB"/>
              </w:rPr>
              <w:t xml:space="preserve">Low cost Rental commerce </w:t>
            </w:r>
          </w:p>
        </w:tc>
        <w:tc>
          <w:tcPr>
            <w:tcW w:w="960" w:type="dxa"/>
            <w:tcBorders>
              <w:top w:val="nil"/>
              <w:left w:val="nil"/>
              <w:bottom w:val="single" w:sz="4" w:space="0" w:color="auto"/>
              <w:right w:val="single" w:sz="4" w:space="0" w:color="auto"/>
            </w:tcBorders>
            <w:shd w:val="clear" w:color="auto" w:fill="auto"/>
            <w:vAlign w:val="center"/>
            <w:hideMark/>
          </w:tcPr>
          <w:p w:rsidR="006C12AB" w:rsidRPr="006C12AB" w:rsidRDefault="006C12AB" w:rsidP="006C12AB">
            <w:pPr>
              <w:spacing w:after="0"/>
              <w:jc w:val="right"/>
              <w:rPr>
                <w:rFonts w:ascii="Calibri" w:eastAsia="Times New Roman" w:hAnsi="Calibri"/>
                <w:color w:val="000000"/>
                <w:sz w:val="22"/>
              </w:rPr>
            </w:pPr>
            <w:r w:rsidRPr="006C12AB">
              <w:rPr>
                <w:rFonts w:ascii="Calibri" w:eastAsia="Times New Roman" w:hAnsi="Calibri"/>
                <w:color w:val="000000"/>
                <w:sz w:val="22"/>
                <w:lang w:val="en-GB"/>
              </w:rPr>
              <w:t>31</w:t>
            </w:r>
          </w:p>
        </w:tc>
        <w:tc>
          <w:tcPr>
            <w:tcW w:w="960" w:type="dxa"/>
            <w:tcBorders>
              <w:top w:val="nil"/>
              <w:left w:val="nil"/>
              <w:bottom w:val="single" w:sz="4" w:space="0" w:color="auto"/>
              <w:right w:val="single" w:sz="4" w:space="0" w:color="auto"/>
            </w:tcBorders>
            <w:shd w:val="clear" w:color="auto" w:fill="auto"/>
            <w:vAlign w:val="center"/>
            <w:hideMark/>
          </w:tcPr>
          <w:p w:rsidR="006C12AB" w:rsidRPr="006C12AB" w:rsidRDefault="006C12AB" w:rsidP="006C12AB">
            <w:pPr>
              <w:spacing w:after="0"/>
              <w:jc w:val="right"/>
              <w:rPr>
                <w:rFonts w:ascii="Calibri" w:eastAsia="Times New Roman" w:hAnsi="Calibri"/>
                <w:color w:val="000000"/>
                <w:sz w:val="22"/>
              </w:rPr>
            </w:pPr>
            <w:r w:rsidRPr="006C12AB">
              <w:rPr>
                <w:rFonts w:ascii="Calibri" w:eastAsia="Times New Roman" w:hAnsi="Calibri"/>
                <w:color w:val="000000"/>
                <w:sz w:val="22"/>
                <w:lang w:val="en-GB"/>
              </w:rPr>
              <w:t>68</w:t>
            </w:r>
          </w:p>
        </w:tc>
        <w:tc>
          <w:tcPr>
            <w:tcW w:w="960" w:type="dxa"/>
            <w:tcBorders>
              <w:top w:val="nil"/>
              <w:left w:val="nil"/>
              <w:bottom w:val="single" w:sz="4" w:space="0" w:color="auto"/>
              <w:right w:val="single" w:sz="4" w:space="0" w:color="auto"/>
            </w:tcBorders>
            <w:shd w:val="clear" w:color="auto" w:fill="auto"/>
            <w:vAlign w:val="center"/>
            <w:hideMark/>
          </w:tcPr>
          <w:p w:rsidR="006C12AB" w:rsidRPr="006C12AB" w:rsidRDefault="006C12AB" w:rsidP="006C12AB">
            <w:pPr>
              <w:spacing w:after="0"/>
              <w:jc w:val="right"/>
              <w:rPr>
                <w:rFonts w:ascii="Calibri" w:eastAsia="Times New Roman" w:hAnsi="Calibri"/>
                <w:color w:val="000000"/>
                <w:sz w:val="22"/>
              </w:rPr>
            </w:pPr>
            <w:r w:rsidRPr="006C12AB">
              <w:rPr>
                <w:rFonts w:ascii="Calibri" w:eastAsia="Times New Roman" w:hAnsi="Calibri"/>
                <w:color w:val="000000"/>
                <w:sz w:val="22"/>
                <w:lang w:val="en-GB"/>
              </w:rPr>
              <w:t>18</w:t>
            </w:r>
          </w:p>
        </w:tc>
        <w:tc>
          <w:tcPr>
            <w:tcW w:w="2085" w:type="dxa"/>
            <w:tcBorders>
              <w:top w:val="nil"/>
              <w:left w:val="nil"/>
              <w:bottom w:val="single" w:sz="4" w:space="0" w:color="auto"/>
              <w:right w:val="single" w:sz="4" w:space="0" w:color="auto"/>
            </w:tcBorders>
            <w:shd w:val="clear" w:color="auto" w:fill="auto"/>
            <w:vAlign w:val="center"/>
            <w:hideMark/>
          </w:tcPr>
          <w:p w:rsidR="006C12AB" w:rsidRPr="006C12AB" w:rsidRDefault="006C12AB" w:rsidP="006C12AB">
            <w:pPr>
              <w:spacing w:after="0"/>
              <w:jc w:val="right"/>
              <w:rPr>
                <w:rFonts w:ascii="Calibri" w:eastAsia="Times New Roman" w:hAnsi="Calibri"/>
                <w:color w:val="000000"/>
                <w:sz w:val="22"/>
              </w:rPr>
            </w:pPr>
            <w:r w:rsidRPr="006C12AB">
              <w:rPr>
                <w:rFonts w:ascii="Calibri" w:eastAsia="Times New Roman" w:hAnsi="Calibri"/>
                <w:color w:val="000000"/>
                <w:sz w:val="22"/>
                <w:lang w:val="en-GB"/>
              </w:rPr>
              <w:t>4</w:t>
            </w:r>
          </w:p>
        </w:tc>
        <w:tc>
          <w:tcPr>
            <w:tcW w:w="2430" w:type="dxa"/>
            <w:tcBorders>
              <w:top w:val="nil"/>
              <w:left w:val="nil"/>
              <w:bottom w:val="single" w:sz="4" w:space="0" w:color="auto"/>
              <w:right w:val="single" w:sz="4" w:space="0" w:color="auto"/>
            </w:tcBorders>
            <w:shd w:val="clear" w:color="auto" w:fill="auto"/>
            <w:vAlign w:val="center"/>
            <w:hideMark/>
          </w:tcPr>
          <w:p w:rsidR="006C12AB" w:rsidRPr="006C12AB" w:rsidRDefault="006C12AB" w:rsidP="006C12AB">
            <w:pPr>
              <w:spacing w:after="0"/>
              <w:jc w:val="right"/>
              <w:rPr>
                <w:rFonts w:ascii="Calibri" w:eastAsia="Times New Roman" w:hAnsi="Calibri"/>
                <w:color w:val="000000"/>
                <w:sz w:val="22"/>
              </w:rPr>
            </w:pPr>
            <w:r w:rsidRPr="006C12AB">
              <w:rPr>
                <w:rFonts w:ascii="Calibri" w:eastAsia="Times New Roman" w:hAnsi="Calibri"/>
                <w:color w:val="000000"/>
                <w:sz w:val="22"/>
                <w:lang w:val="en-GB"/>
              </w:rPr>
              <w:t>121</w:t>
            </w:r>
          </w:p>
        </w:tc>
      </w:tr>
      <w:tr w:rsidR="006C12AB" w:rsidRPr="006C12AB" w:rsidTr="00D54C1B">
        <w:trPr>
          <w:trHeight w:val="251"/>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C12AB" w:rsidRPr="006C12AB" w:rsidRDefault="006C12AB" w:rsidP="006C12AB">
            <w:pPr>
              <w:spacing w:after="0"/>
              <w:jc w:val="right"/>
              <w:rPr>
                <w:rFonts w:ascii="Calibri" w:eastAsia="Times New Roman" w:hAnsi="Calibri"/>
                <w:color w:val="000000"/>
                <w:sz w:val="22"/>
              </w:rPr>
            </w:pPr>
            <w:r w:rsidRPr="006C12AB">
              <w:rPr>
                <w:rFonts w:ascii="Calibri" w:eastAsia="Times New Roman" w:hAnsi="Calibri"/>
                <w:color w:val="000000"/>
                <w:sz w:val="22"/>
                <w:lang w:val="en-GB"/>
              </w:rPr>
              <w:t>3</w:t>
            </w:r>
          </w:p>
        </w:tc>
        <w:tc>
          <w:tcPr>
            <w:tcW w:w="3376" w:type="dxa"/>
            <w:tcBorders>
              <w:top w:val="nil"/>
              <w:left w:val="nil"/>
              <w:bottom w:val="single" w:sz="4" w:space="0" w:color="auto"/>
              <w:right w:val="single" w:sz="4" w:space="0" w:color="auto"/>
            </w:tcBorders>
            <w:shd w:val="clear" w:color="auto" w:fill="auto"/>
            <w:vAlign w:val="center"/>
            <w:hideMark/>
          </w:tcPr>
          <w:p w:rsidR="006C12AB" w:rsidRPr="006C12AB" w:rsidRDefault="006C12AB" w:rsidP="006C12AB">
            <w:pPr>
              <w:spacing w:after="0"/>
              <w:rPr>
                <w:rFonts w:ascii="Calibri" w:eastAsia="Times New Roman" w:hAnsi="Calibri"/>
                <w:color w:val="000000"/>
                <w:sz w:val="22"/>
              </w:rPr>
            </w:pPr>
            <w:r w:rsidRPr="006C12AB">
              <w:rPr>
                <w:rFonts w:ascii="Calibri" w:eastAsia="Times New Roman" w:hAnsi="Calibri"/>
                <w:color w:val="000000"/>
                <w:sz w:val="22"/>
                <w:lang w:val="en-GB"/>
              </w:rPr>
              <w:t xml:space="preserve">Low cost rental guest house </w:t>
            </w:r>
          </w:p>
        </w:tc>
        <w:tc>
          <w:tcPr>
            <w:tcW w:w="960" w:type="dxa"/>
            <w:tcBorders>
              <w:top w:val="nil"/>
              <w:left w:val="nil"/>
              <w:bottom w:val="single" w:sz="4" w:space="0" w:color="auto"/>
              <w:right w:val="single" w:sz="4" w:space="0" w:color="auto"/>
            </w:tcBorders>
            <w:shd w:val="clear" w:color="auto" w:fill="auto"/>
            <w:vAlign w:val="center"/>
            <w:hideMark/>
          </w:tcPr>
          <w:p w:rsidR="006C12AB" w:rsidRPr="006C12AB" w:rsidRDefault="006C12AB" w:rsidP="006C12AB">
            <w:pPr>
              <w:spacing w:after="0"/>
              <w:rPr>
                <w:rFonts w:ascii="Calibri" w:eastAsia="Times New Roman" w:hAnsi="Calibri"/>
                <w:color w:val="000000"/>
                <w:sz w:val="22"/>
              </w:rPr>
            </w:pPr>
            <w:r w:rsidRPr="006C12AB">
              <w:rPr>
                <w:rFonts w:ascii="Calibri" w:eastAsia="Times New Roman" w:hAnsi="Calibri"/>
                <w:color w:val="000000"/>
                <w:sz w:val="22"/>
                <w:lang w:val="en-GB"/>
              </w:rPr>
              <w:t> </w:t>
            </w:r>
          </w:p>
        </w:tc>
        <w:tc>
          <w:tcPr>
            <w:tcW w:w="960" w:type="dxa"/>
            <w:tcBorders>
              <w:top w:val="nil"/>
              <w:left w:val="nil"/>
              <w:bottom w:val="single" w:sz="4" w:space="0" w:color="auto"/>
              <w:right w:val="single" w:sz="4" w:space="0" w:color="auto"/>
            </w:tcBorders>
            <w:shd w:val="clear" w:color="auto" w:fill="auto"/>
            <w:vAlign w:val="center"/>
            <w:hideMark/>
          </w:tcPr>
          <w:p w:rsidR="006C12AB" w:rsidRPr="006C12AB" w:rsidRDefault="006C12AB" w:rsidP="006C12AB">
            <w:pPr>
              <w:spacing w:after="0"/>
              <w:rPr>
                <w:rFonts w:ascii="Calibri" w:eastAsia="Times New Roman" w:hAnsi="Calibri"/>
                <w:color w:val="000000"/>
                <w:sz w:val="22"/>
              </w:rPr>
            </w:pPr>
            <w:r w:rsidRPr="006C12AB">
              <w:rPr>
                <w:rFonts w:ascii="Calibri" w:eastAsia="Times New Roman" w:hAnsi="Calibri"/>
                <w:color w:val="000000"/>
                <w:sz w:val="22"/>
                <w:lang w:val="en-GB"/>
              </w:rPr>
              <w:t> </w:t>
            </w:r>
          </w:p>
        </w:tc>
        <w:tc>
          <w:tcPr>
            <w:tcW w:w="960" w:type="dxa"/>
            <w:tcBorders>
              <w:top w:val="nil"/>
              <w:left w:val="nil"/>
              <w:bottom w:val="single" w:sz="4" w:space="0" w:color="auto"/>
              <w:right w:val="single" w:sz="4" w:space="0" w:color="auto"/>
            </w:tcBorders>
            <w:shd w:val="clear" w:color="auto" w:fill="auto"/>
            <w:vAlign w:val="center"/>
            <w:hideMark/>
          </w:tcPr>
          <w:p w:rsidR="006C12AB" w:rsidRPr="006C12AB" w:rsidRDefault="006C12AB" w:rsidP="006C12AB">
            <w:pPr>
              <w:spacing w:after="0"/>
              <w:jc w:val="right"/>
              <w:rPr>
                <w:rFonts w:ascii="Calibri" w:eastAsia="Times New Roman" w:hAnsi="Calibri"/>
                <w:color w:val="000000"/>
                <w:sz w:val="22"/>
              </w:rPr>
            </w:pPr>
            <w:r w:rsidRPr="006C12AB">
              <w:rPr>
                <w:rFonts w:ascii="Calibri" w:eastAsia="Times New Roman" w:hAnsi="Calibri"/>
                <w:color w:val="000000"/>
                <w:sz w:val="22"/>
                <w:lang w:val="en-GB"/>
              </w:rPr>
              <w:t>11</w:t>
            </w:r>
          </w:p>
        </w:tc>
        <w:tc>
          <w:tcPr>
            <w:tcW w:w="2085" w:type="dxa"/>
            <w:tcBorders>
              <w:top w:val="nil"/>
              <w:left w:val="nil"/>
              <w:bottom w:val="single" w:sz="4" w:space="0" w:color="auto"/>
              <w:right w:val="single" w:sz="4" w:space="0" w:color="auto"/>
            </w:tcBorders>
            <w:shd w:val="clear" w:color="auto" w:fill="auto"/>
            <w:vAlign w:val="center"/>
            <w:hideMark/>
          </w:tcPr>
          <w:p w:rsidR="006C12AB" w:rsidRPr="006C12AB" w:rsidRDefault="006C12AB" w:rsidP="006C12AB">
            <w:pPr>
              <w:spacing w:after="0"/>
              <w:rPr>
                <w:rFonts w:ascii="Calibri" w:eastAsia="Times New Roman" w:hAnsi="Calibri"/>
                <w:color w:val="000000"/>
                <w:sz w:val="22"/>
              </w:rPr>
            </w:pPr>
            <w:r w:rsidRPr="006C12AB">
              <w:rPr>
                <w:rFonts w:ascii="Calibri" w:eastAsia="Times New Roman" w:hAnsi="Calibri"/>
                <w:color w:val="000000"/>
                <w:sz w:val="22"/>
                <w:lang w:val="en-GB"/>
              </w:rPr>
              <w:t> </w:t>
            </w:r>
          </w:p>
        </w:tc>
        <w:tc>
          <w:tcPr>
            <w:tcW w:w="2430" w:type="dxa"/>
            <w:tcBorders>
              <w:top w:val="nil"/>
              <w:left w:val="nil"/>
              <w:bottom w:val="single" w:sz="4" w:space="0" w:color="auto"/>
              <w:right w:val="single" w:sz="4" w:space="0" w:color="auto"/>
            </w:tcBorders>
            <w:shd w:val="clear" w:color="auto" w:fill="auto"/>
            <w:vAlign w:val="center"/>
            <w:hideMark/>
          </w:tcPr>
          <w:p w:rsidR="006C12AB" w:rsidRPr="006C12AB" w:rsidRDefault="006C12AB" w:rsidP="006C12AB">
            <w:pPr>
              <w:spacing w:after="0"/>
              <w:jc w:val="right"/>
              <w:rPr>
                <w:rFonts w:ascii="Calibri" w:eastAsia="Times New Roman" w:hAnsi="Calibri"/>
                <w:color w:val="000000"/>
                <w:sz w:val="22"/>
              </w:rPr>
            </w:pPr>
            <w:r w:rsidRPr="006C12AB">
              <w:rPr>
                <w:rFonts w:ascii="Calibri" w:eastAsia="Times New Roman" w:hAnsi="Calibri"/>
                <w:color w:val="000000"/>
                <w:sz w:val="22"/>
                <w:lang w:val="en-GB"/>
              </w:rPr>
              <w:t>11</w:t>
            </w:r>
          </w:p>
        </w:tc>
      </w:tr>
      <w:tr w:rsidR="006C12AB" w:rsidRPr="006C12AB" w:rsidTr="00D54C1B">
        <w:trPr>
          <w:trHeight w:val="233"/>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C12AB" w:rsidRPr="006C12AB" w:rsidRDefault="006C12AB" w:rsidP="006C12AB">
            <w:pPr>
              <w:spacing w:after="0"/>
              <w:jc w:val="right"/>
              <w:rPr>
                <w:rFonts w:ascii="Calibri" w:eastAsia="Times New Roman" w:hAnsi="Calibri"/>
                <w:color w:val="000000"/>
                <w:sz w:val="22"/>
              </w:rPr>
            </w:pPr>
            <w:r w:rsidRPr="006C12AB">
              <w:rPr>
                <w:rFonts w:ascii="Calibri" w:eastAsia="Times New Roman" w:hAnsi="Calibri"/>
                <w:color w:val="000000"/>
                <w:sz w:val="22"/>
                <w:lang w:val="en-GB"/>
              </w:rPr>
              <w:t>4</w:t>
            </w:r>
          </w:p>
        </w:tc>
        <w:tc>
          <w:tcPr>
            <w:tcW w:w="3376" w:type="dxa"/>
            <w:tcBorders>
              <w:top w:val="nil"/>
              <w:left w:val="nil"/>
              <w:bottom w:val="single" w:sz="4" w:space="0" w:color="auto"/>
              <w:right w:val="single" w:sz="4" w:space="0" w:color="auto"/>
            </w:tcBorders>
            <w:shd w:val="clear" w:color="auto" w:fill="auto"/>
            <w:vAlign w:val="center"/>
            <w:hideMark/>
          </w:tcPr>
          <w:p w:rsidR="006C12AB" w:rsidRPr="006C12AB" w:rsidRDefault="006C12AB" w:rsidP="006C12AB">
            <w:pPr>
              <w:spacing w:after="0"/>
              <w:rPr>
                <w:rFonts w:ascii="Calibri" w:eastAsia="Times New Roman" w:hAnsi="Calibri"/>
                <w:color w:val="000000"/>
                <w:sz w:val="22"/>
              </w:rPr>
            </w:pPr>
            <w:r w:rsidRPr="006C12AB">
              <w:rPr>
                <w:rFonts w:ascii="Calibri" w:eastAsia="Times New Roman" w:hAnsi="Calibri"/>
                <w:color w:val="000000"/>
                <w:sz w:val="22"/>
                <w:lang w:val="en-GB"/>
              </w:rPr>
              <w:t>Municipal office building</w:t>
            </w:r>
          </w:p>
        </w:tc>
        <w:tc>
          <w:tcPr>
            <w:tcW w:w="960" w:type="dxa"/>
            <w:tcBorders>
              <w:top w:val="nil"/>
              <w:left w:val="nil"/>
              <w:bottom w:val="single" w:sz="4" w:space="0" w:color="auto"/>
              <w:right w:val="single" w:sz="4" w:space="0" w:color="auto"/>
            </w:tcBorders>
            <w:shd w:val="clear" w:color="auto" w:fill="auto"/>
            <w:vAlign w:val="center"/>
            <w:hideMark/>
          </w:tcPr>
          <w:p w:rsidR="006C12AB" w:rsidRPr="006C12AB" w:rsidRDefault="006C12AB" w:rsidP="006C12AB">
            <w:pPr>
              <w:spacing w:after="0"/>
              <w:rPr>
                <w:rFonts w:ascii="Calibri" w:eastAsia="Times New Roman" w:hAnsi="Calibri"/>
                <w:color w:val="000000"/>
                <w:sz w:val="22"/>
              </w:rPr>
            </w:pPr>
            <w:r w:rsidRPr="006C12AB">
              <w:rPr>
                <w:rFonts w:ascii="Calibri" w:eastAsia="Times New Roman" w:hAnsi="Calibri"/>
                <w:color w:val="000000"/>
                <w:sz w:val="22"/>
                <w:lang w:val="en-GB"/>
              </w:rPr>
              <w:t> </w:t>
            </w:r>
          </w:p>
        </w:tc>
        <w:tc>
          <w:tcPr>
            <w:tcW w:w="960" w:type="dxa"/>
            <w:tcBorders>
              <w:top w:val="nil"/>
              <w:left w:val="nil"/>
              <w:bottom w:val="single" w:sz="4" w:space="0" w:color="auto"/>
              <w:right w:val="single" w:sz="4" w:space="0" w:color="auto"/>
            </w:tcBorders>
            <w:shd w:val="clear" w:color="auto" w:fill="auto"/>
            <w:vAlign w:val="center"/>
            <w:hideMark/>
          </w:tcPr>
          <w:p w:rsidR="006C12AB" w:rsidRPr="006C12AB" w:rsidRDefault="006C12AB" w:rsidP="006C12AB">
            <w:pPr>
              <w:spacing w:after="0"/>
              <w:rPr>
                <w:rFonts w:ascii="Calibri" w:eastAsia="Times New Roman" w:hAnsi="Calibri"/>
                <w:color w:val="000000"/>
                <w:sz w:val="22"/>
              </w:rPr>
            </w:pPr>
            <w:r w:rsidRPr="006C12AB">
              <w:rPr>
                <w:rFonts w:ascii="Calibri" w:eastAsia="Times New Roman" w:hAnsi="Calibri"/>
                <w:color w:val="000000"/>
                <w:sz w:val="22"/>
                <w:lang w:val="en-GB"/>
              </w:rPr>
              <w:t> </w:t>
            </w:r>
          </w:p>
        </w:tc>
        <w:tc>
          <w:tcPr>
            <w:tcW w:w="960" w:type="dxa"/>
            <w:tcBorders>
              <w:top w:val="nil"/>
              <w:left w:val="nil"/>
              <w:bottom w:val="single" w:sz="4" w:space="0" w:color="auto"/>
              <w:right w:val="single" w:sz="4" w:space="0" w:color="auto"/>
            </w:tcBorders>
            <w:shd w:val="clear" w:color="auto" w:fill="auto"/>
            <w:vAlign w:val="center"/>
            <w:hideMark/>
          </w:tcPr>
          <w:p w:rsidR="006C12AB" w:rsidRPr="006C12AB" w:rsidRDefault="006C12AB" w:rsidP="006C12AB">
            <w:pPr>
              <w:spacing w:after="0"/>
              <w:rPr>
                <w:rFonts w:ascii="Calibri" w:eastAsia="Times New Roman" w:hAnsi="Calibri"/>
                <w:color w:val="000000"/>
                <w:sz w:val="22"/>
              </w:rPr>
            </w:pPr>
            <w:r w:rsidRPr="006C12AB">
              <w:rPr>
                <w:rFonts w:ascii="Calibri" w:eastAsia="Times New Roman" w:hAnsi="Calibri"/>
                <w:color w:val="000000"/>
                <w:sz w:val="22"/>
                <w:lang w:val="en-GB"/>
              </w:rPr>
              <w:t> </w:t>
            </w:r>
          </w:p>
        </w:tc>
        <w:tc>
          <w:tcPr>
            <w:tcW w:w="2085" w:type="dxa"/>
            <w:tcBorders>
              <w:top w:val="nil"/>
              <w:left w:val="nil"/>
              <w:bottom w:val="single" w:sz="4" w:space="0" w:color="auto"/>
              <w:right w:val="single" w:sz="4" w:space="0" w:color="auto"/>
            </w:tcBorders>
            <w:shd w:val="clear" w:color="auto" w:fill="auto"/>
            <w:vAlign w:val="center"/>
            <w:hideMark/>
          </w:tcPr>
          <w:p w:rsidR="006C12AB" w:rsidRPr="006C12AB" w:rsidRDefault="006C12AB" w:rsidP="006C12AB">
            <w:pPr>
              <w:spacing w:after="0"/>
              <w:rPr>
                <w:rFonts w:ascii="Calibri" w:eastAsia="Times New Roman" w:hAnsi="Calibri"/>
                <w:color w:val="000000"/>
                <w:sz w:val="22"/>
              </w:rPr>
            </w:pPr>
            <w:r w:rsidRPr="006C12AB">
              <w:rPr>
                <w:rFonts w:ascii="Calibri" w:eastAsia="Times New Roman" w:hAnsi="Calibri"/>
                <w:color w:val="000000"/>
                <w:sz w:val="22"/>
                <w:lang w:val="en-GB"/>
              </w:rPr>
              <w:t> </w:t>
            </w:r>
          </w:p>
        </w:tc>
        <w:tc>
          <w:tcPr>
            <w:tcW w:w="2430" w:type="dxa"/>
            <w:tcBorders>
              <w:top w:val="nil"/>
              <w:left w:val="nil"/>
              <w:bottom w:val="single" w:sz="4" w:space="0" w:color="auto"/>
              <w:right w:val="single" w:sz="4" w:space="0" w:color="auto"/>
            </w:tcBorders>
            <w:shd w:val="clear" w:color="auto" w:fill="auto"/>
            <w:vAlign w:val="center"/>
            <w:hideMark/>
          </w:tcPr>
          <w:p w:rsidR="006C12AB" w:rsidRPr="006C12AB" w:rsidRDefault="006C12AB" w:rsidP="006C12AB">
            <w:pPr>
              <w:spacing w:after="0"/>
              <w:rPr>
                <w:rFonts w:ascii="Calibri" w:eastAsia="Times New Roman" w:hAnsi="Calibri"/>
                <w:color w:val="000000"/>
                <w:sz w:val="22"/>
              </w:rPr>
            </w:pPr>
            <w:r w:rsidRPr="006C12AB">
              <w:rPr>
                <w:rFonts w:ascii="Calibri" w:eastAsia="Times New Roman" w:hAnsi="Calibri"/>
                <w:color w:val="000000"/>
                <w:sz w:val="22"/>
                <w:lang w:val="en-GB"/>
              </w:rPr>
              <w:t> </w:t>
            </w:r>
          </w:p>
        </w:tc>
      </w:tr>
      <w:tr w:rsidR="006C12AB" w:rsidRPr="006C12AB" w:rsidTr="00D54C1B">
        <w:trPr>
          <w:trHeight w:val="3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6C12AB" w:rsidRPr="006C12AB" w:rsidRDefault="006C12AB" w:rsidP="006C12AB">
            <w:pPr>
              <w:spacing w:after="0"/>
              <w:rPr>
                <w:rFonts w:ascii="Calibri" w:eastAsia="Times New Roman" w:hAnsi="Calibri"/>
                <w:color w:val="000000"/>
                <w:sz w:val="22"/>
              </w:rPr>
            </w:pPr>
            <w:r w:rsidRPr="006C12AB">
              <w:rPr>
                <w:rFonts w:ascii="Calibri" w:eastAsia="Times New Roman" w:hAnsi="Calibri"/>
                <w:color w:val="000000"/>
                <w:sz w:val="22"/>
                <w:lang w:val="en-GB"/>
              </w:rPr>
              <w:t> </w:t>
            </w:r>
          </w:p>
        </w:tc>
        <w:tc>
          <w:tcPr>
            <w:tcW w:w="3376" w:type="dxa"/>
            <w:tcBorders>
              <w:top w:val="nil"/>
              <w:left w:val="nil"/>
              <w:bottom w:val="single" w:sz="4" w:space="0" w:color="auto"/>
              <w:right w:val="single" w:sz="4" w:space="0" w:color="auto"/>
            </w:tcBorders>
            <w:shd w:val="clear" w:color="auto" w:fill="auto"/>
            <w:vAlign w:val="center"/>
            <w:hideMark/>
          </w:tcPr>
          <w:p w:rsidR="006C12AB" w:rsidRPr="006C12AB" w:rsidRDefault="006C12AB" w:rsidP="006C12AB">
            <w:pPr>
              <w:spacing w:after="0"/>
              <w:rPr>
                <w:rFonts w:ascii="Calibri" w:eastAsia="Times New Roman" w:hAnsi="Calibri"/>
                <w:color w:val="000000"/>
                <w:sz w:val="22"/>
              </w:rPr>
            </w:pPr>
            <w:r w:rsidRPr="006C12AB">
              <w:rPr>
                <w:rFonts w:ascii="Calibri" w:eastAsia="Times New Roman" w:hAnsi="Calibri"/>
                <w:color w:val="000000"/>
                <w:sz w:val="22"/>
                <w:lang w:val="en-GB"/>
              </w:rPr>
              <w:t xml:space="preserve">Total </w:t>
            </w:r>
          </w:p>
        </w:tc>
        <w:tc>
          <w:tcPr>
            <w:tcW w:w="960" w:type="dxa"/>
            <w:tcBorders>
              <w:top w:val="nil"/>
              <w:left w:val="nil"/>
              <w:bottom w:val="single" w:sz="4" w:space="0" w:color="auto"/>
              <w:right w:val="single" w:sz="4" w:space="0" w:color="auto"/>
            </w:tcBorders>
            <w:shd w:val="clear" w:color="auto" w:fill="auto"/>
            <w:vAlign w:val="center"/>
            <w:hideMark/>
          </w:tcPr>
          <w:p w:rsidR="006C12AB" w:rsidRPr="006C12AB" w:rsidRDefault="006C12AB" w:rsidP="006C12AB">
            <w:pPr>
              <w:spacing w:after="0"/>
              <w:jc w:val="right"/>
              <w:rPr>
                <w:rFonts w:ascii="Calibri" w:eastAsia="Times New Roman" w:hAnsi="Calibri"/>
                <w:color w:val="000000"/>
                <w:sz w:val="22"/>
              </w:rPr>
            </w:pPr>
            <w:r w:rsidRPr="006C12AB">
              <w:rPr>
                <w:rFonts w:ascii="Calibri" w:eastAsia="Times New Roman" w:hAnsi="Calibri"/>
                <w:color w:val="000000"/>
                <w:sz w:val="22"/>
                <w:lang w:val="en-GB"/>
              </w:rPr>
              <w:t>500</w:t>
            </w:r>
          </w:p>
        </w:tc>
        <w:tc>
          <w:tcPr>
            <w:tcW w:w="960" w:type="dxa"/>
            <w:tcBorders>
              <w:top w:val="nil"/>
              <w:left w:val="nil"/>
              <w:bottom w:val="single" w:sz="4" w:space="0" w:color="auto"/>
              <w:right w:val="single" w:sz="4" w:space="0" w:color="auto"/>
            </w:tcBorders>
            <w:shd w:val="clear" w:color="auto" w:fill="auto"/>
            <w:vAlign w:val="center"/>
            <w:hideMark/>
          </w:tcPr>
          <w:p w:rsidR="006C12AB" w:rsidRPr="006C12AB" w:rsidRDefault="006C12AB" w:rsidP="006C12AB">
            <w:pPr>
              <w:spacing w:after="0"/>
              <w:jc w:val="right"/>
              <w:rPr>
                <w:rFonts w:ascii="Calibri" w:eastAsia="Times New Roman" w:hAnsi="Calibri"/>
                <w:color w:val="000000"/>
                <w:sz w:val="22"/>
              </w:rPr>
            </w:pPr>
            <w:r w:rsidRPr="006C12AB">
              <w:rPr>
                <w:rFonts w:ascii="Calibri" w:eastAsia="Times New Roman" w:hAnsi="Calibri"/>
                <w:color w:val="000000"/>
                <w:sz w:val="22"/>
                <w:lang w:val="en-GB"/>
              </w:rPr>
              <w:t>681</w:t>
            </w:r>
          </w:p>
        </w:tc>
        <w:tc>
          <w:tcPr>
            <w:tcW w:w="960" w:type="dxa"/>
            <w:tcBorders>
              <w:top w:val="nil"/>
              <w:left w:val="nil"/>
              <w:bottom w:val="single" w:sz="4" w:space="0" w:color="auto"/>
              <w:right w:val="single" w:sz="4" w:space="0" w:color="auto"/>
            </w:tcBorders>
            <w:shd w:val="clear" w:color="auto" w:fill="auto"/>
            <w:vAlign w:val="center"/>
            <w:hideMark/>
          </w:tcPr>
          <w:p w:rsidR="006C12AB" w:rsidRPr="006C12AB" w:rsidRDefault="006C12AB" w:rsidP="006C12AB">
            <w:pPr>
              <w:spacing w:after="0"/>
              <w:jc w:val="right"/>
              <w:rPr>
                <w:rFonts w:ascii="Calibri" w:eastAsia="Times New Roman" w:hAnsi="Calibri"/>
                <w:color w:val="000000"/>
                <w:sz w:val="22"/>
              </w:rPr>
            </w:pPr>
            <w:r w:rsidRPr="006C12AB">
              <w:rPr>
                <w:rFonts w:ascii="Calibri" w:eastAsia="Times New Roman" w:hAnsi="Calibri"/>
                <w:color w:val="000000"/>
                <w:sz w:val="22"/>
                <w:lang w:val="en-GB"/>
              </w:rPr>
              <w:t>685</w:t>
            </w:r>
          </w:p>
        </w:tc>
        <w:tc>
          <w:tcPr>
            <w:tcW w:w="2085" w:type="dxa"/>
            <w:tcBorders>
              <w:top w:val="nil"/>
              <w:left w:val="nil"/>
              <w:bottom w:val="single" w:sz="4" w:space="0" w:color="auto"/>
              <w:right w:val="single" w:sz="4" w:space="0" w:color="auto"/>
            </w:tcBorders>
            <w:shd w:val="clear" w:color="auto" w:fill="auto"/>
            <w:vAlign w:val="center"/>
            <w:hideMark/>
          </w:tcPr>
          <w:p w:rsidR="006C12AB" w:rsidRPr="006C12AB" w:rsidRDefault="006C12AB" w:rsidP="006C12AB">
            <w:pPr>
              <w:spacing w:after="0"/>
              <w:jc w:val="right"/>
              <w:rPr>
                <w:rFonts w:ascii="Calibri" w:eastAsia="Times New Roman" w:hAnsi="Calibri"/>
                <w:color w:val="000000"/>
                <w:sz w:val="22"/>
              </w:rPr>
            </w:pPr>
            <w:r w:rsidRPr="006C12AB">
              <w:rPr>
                <w:rFonts w:ascii="Calibri" w:eastAsia="Times New Roman" w:hAnsi="Calibri"/>
                <w:color w:val="000000"/>
                <w:sz w:val="22"/>
                <w:lang w:val="en-GB"/>
              </w:rPr>
              <w:t>119</w:t>
            </w:r>
          </w:p>
        </w:tc>
        <w:tc>
          <w:tcPr>
            <w:tcW w:w="2430" w:type="dxa"/>
            <w:tcBorders>
              <w:top w:val="nil"/>
              <w:left w:val="nil"/>
              <w:bottom w:val="single" w:sz="4" w:space="0" w:color="auto"/>
              <w:right w:val="single" w:sz="4" w:space="0" w:color="auto"/>
            </w:tcBorders>
            <w:shd w:val="clear" w:color="auto" w:fill="auto"/>
            <w:vAlign w:val="center"/>
            <w:hideMark/>
          </w:tcPr>
          <w:p w:rsidR="006C12AB" w:rsidRPr="006C12AB" w:rsidRDefault="006C12AB" w:rsidP="006C12AB">
            <w:pPr>
              <w:spacing w:after="0"/>
              <w:jc w:val="right"/>
              <w:rPr>
                <w:rFonts w:ascii="Calibri" w:eastAsia="Times New Roman" w:hAnsi="Calibri"/>
                <w:color w:val="000000"/>
                <w:sz w:val="22"/>
              </w:rPr>
            </w:pPr>
            <w:r w:rsidRPr="006C12AB">
              <w:rPr>
                <w:rFonts w:ascii="Calibri" w:eastAsia="Times New Roman" w:hAnsi="Calibri"/>
                <w:color w:val="000000"/>
                <w:sz w:val="22"/>
                <w:lang w:val="en-GB"/>
              </w:rPr>
              <w:t>1985</w:t>
            </w:r>
          </w:p>
        </w:tc>
      </w:tr>
      <w:bookmarkEnd w:id="170"/>
      <w:bookmarkEnd w:id="171"/>
    </w:tbl>
    <w:p w:rsidR="006C12AB" w:rsidRPr="006C12AB" w:rsidRDefault="006C12AB" w:rsidP="006C12AB">
      <w:pPr>
        <w:spacing w:after="200" w:line="276" w:lineRule="auto"/>
        <w:rPr>
          <w:rFonts w:ascii="Calibri" w:eastAsia="Calibri" w:hAnsi="Calibri"/>
          <w:sz w:val="22"/>
          <w:lang w:val="en-GB"/>
        </w:rPr>
      </w:pPr>
    </w:p>
    <w:p w:rsidR="006C12AB" w:rsidRPr="006C12AB" w:rsidRDefault="006C12AB" w:rsidP="006C12AB">
      <w:pPr>
        <w:pStyle w:val="ListParagraph"/>
        <w:jc w:val="both"/>
        <w:rPr>
          <w:sz w:val="24"/>
          <w:szCs w:val="24"/>
          <w:lang w:val="en-AU"/>
        </w:rPr>
      </w:pPr>
    </w:p>
    <w:p w:rsidR="001B747A" w:rsidRPr="002F23E3" w:rsidRDefault="001B747A" w:rsidP="001776EF">
      <w:pPr>
        <w:pStyle w:val="Heading1"/>
        <w:jc w:val="both"/>
        <w:rPr>
          <w:lang w:val="en-AU"/>
        </w:rPr>
      </w:pPr>
      <w:bookmarkStart w:id="175" w:name="_Toc52417123"/>
      <w:proofErr w:type="gramStart"/>
      <w:r w:rsidRPr="002F23E3">
        <w:rPr>
          <w:lang w:val="en-AU"/>
        </w:rPr>
        <w:lastRenderedPageBreak/>
        <w:t xml:space="preserve">Appendix </w:t>
      </w:r>
      <w:r w:rsidR="00CF3B69" w:rsidRPr="002F23E3">
        <w:rPr>
          <w:lang w:val="en-AU"/>
        </w:rPr>
        <w:t>2</w:t>
      </w:r>
      <w:r w:rsidRPr="002F23E3">
        <w:rPr>
          <w:lang w:val="en-AU"/>
        </w:rPr>
        <w:t>.</w:t>
      </w:r>
      <w:proofErr w:type="gramEnd"/>
      <w:r w:rsidRPr="002F23E3">
        <w:rPr>
          <w:lang w:val="en-AU"/>
        </w:rPr>
        <w:t xml:space="preserve"> Details of the participatory process</w:t>
      </w:r>
      <w:r w:rsidR="001F1E80" w:rsidRPr="002F23E3">
        <w:rPr>
          <w:lang w:val="en-AU"/>
        </w:rPr>
        <w:t xml:space="preserve"> and Evidences</w:t>
      </w:r>
      <w:bookmarkEnd w:id="175"/>
    </w:p>
    <w:p w:rsidR="00EF165C" w:rsidRPr="002F23E3" w:rsidRDefault="00EF165C" w:rsidP="001776EF">
      <w:pPr>
        <w:jc w:val="both"/>
        <w:rPr>
          <w:sz w:val="24"/>
          <w:szCs w:val="24"/>
          <w:lang w:val="en-AU"/>
        </w:rPr>
      </w:pPr>
      <w:r w:rsidRPr="002F23E3">
        <w:rPr>
          <w:sz w:val="24"/>
          <w:szCs w:val="24"/>
          <w:lang w:val="en-AU"/>
        </w:rPr>
        <w:t>The participatory process in both round consultations is stated above under Table 6.</w:t>
      </w:r>
    </w:p>
    <w:p w:rsidR="00D81F8C" w:rsidRPr="002F23E3" w:rsidRDefault="00782F24" w:rsidP="001776EF">
      <w:pPr>
        <w:jc w:val="both"/>
        <w:rPr>
          <w:sz w:val="24"/>
          <w:szCs w:val="24"/>
          <w:lang w:val="en-AU"/>
        </w:rPr>
      </w:pPr>
      <w:r w:rsidRPr="002F23E3">
        <w:rPr>
          <w:sz w:val="24"/>
          <w:szCs w:val="24"/>
          <w:lang w:val="en-AU"/>
        </w:rPr>
        <w:t>The stakeholders in both rounds are different community groups</w:t>
      </w:r>
      <w:r w:rsidR="000C05C9" w:rsidRPr="002F23E3">
        <w:rPr>
          <w:sz w:val="24"/>
          <w:szCs w:val="24"/>
          <w:lang w:val="en-AU"/>
        </w:rPr>
        <w:t xml:space="preserve"> like </w:t>
      </w:r>
      <w:r w:rsidR="000C05C9" w:rsidRPr="002F23E3">
        <w:rPr>
          <w:sz w:val="24"/>
          <w:szCs w:val="24"/>
        </w:rPr>
        <w:t xml:space="preserve">religion leaders, local elders, </w:t>
      </w:r>
      <w:proofErr w:type="spellStart"/>
      <w:r w:rsidR="000C05C9" w:rsidRPr="002F23E3">
        <w:rPr>
          <w:sz w:val="24"/>
          <w:szCs w:val="24"/>
        </w:rPr>
        <w:t>edir</w:t>
      </w:r>
      <w:proofErr w:type="spellEnd"/>
      <w:r w:rsidR="000C05C9" w:rsidRPr="002F23E3">
        <w:rPr>
          <w:sz w:val="24"/>
          <w:szCs w:val="24"/>
        </w:rPr>
        <w:t xml:space="preserve"> leaders, city officials, sector leaders, house wives, MSE members, civil servants, city council members, professionals, traders, students and disabled groups</w:t>
      </w:r>
      <w:r w:rsidR="009B01EF" w:rsidRPr="002F23E3">
        <w:rPr>
          <w:sz w:val="24"/>
          <w:szCs w:val="24"/>
        </w:rPr>
        <w:t xml:space="preserve"> and</w:t>
      </w:r>
      <w:r w:rsidR="000C05C9" w:rsidRPr="002F23E3">
        <w:rPr>
          <w:sz w:val="24"/>
          <w:szCs w:val="24"/>
        </w:rPr>
        <w:t xml:space="preserve"> NGO workers.</w:t>
      </w:r>
    </w:p>
    <w:p w:rsidR="00773957" w:rsidRPr="00BF64A6" w:rsidRDefault="00773957" w:rsidP="001776EF">
      <w:pPr>
        <w:pStyle w:val="ListParagraph"/>
        <w:numPr>
          <w:ilvl w:val="0"/>
          <w:numId w:val="47"/>
        </w:numPr>
        <w:jc w:val="both"/>
        <w:rPr>
          <w:sz w:val="24"/>
          <w:szCs w:val="24"/>
          <w:lang w:val="en-AU"/>
        </w:rPr>
      </w:pPr>
      <w:r w:rsidRPr="00BF64A6">
        <w:rPr>
          <w:sz w:val="24"/>
          <w:szCs w:val="24"/>
          <w:lang w:val="en-AU"/>
        </w:rPr>
        <w:t xml:space="preserve">The first round meeting is at </w:t>
      </w:r>
      <w:proofErr w:type="spellStart"/>
      <w:r w:rsidRPr="00BF64A6">
        <w:rPr>
          <w:sz w:val="24"/>
          <w:szCs w:val="24"/>
          <w:lang w:val="en-AU"/>
        </w:rPr>
        <w:t>kebele</w:t>
      </w:r>
      <w:proofErr w:type="spellEnd"/>
      <w:r w:rsidRPr="00BF64A6">
        <w:rPr>
          <w:sz w:val="24"/>
          <w:szCs w:val="24"/>
          <w:lang w:val="en-AU"/>
        </w:rPr>
        <w:t xml:space="preserve"> level and the second round </w:t>
      </w:r>
      <w:r w:rsidR="00AD525B" w:rsidRPr="00BF64A6">
        <w:rPr>
          <w:sz w:val="24"/>
          <w:szCs w:val="24"/>
          <w:lang w:val="en-AU"/>
        </w:rPr>
        <w:t>meeting</w:t>
      </w:r>
      <w:r w:rsidRPr="00BF64A6">
        <w:rPr>
          <w:sz w:val="24"/>
          <w:szCs w:val="24"/>
          <w:lang w:val="en-AU"/>
        </w:rPr>
        <w:t xml:space="preserve"> is at city level at </w:t>
      </w:r>
      <w:proofErr w:type="spellStart"/>
      <w:r w:rsidRPr="00BF64A6">
        <w:rPr>
          <w:sz w:val="24"/>
          <w:szCs w:val="24"/>
          <w:lang w:val="en-AU"/>
        </w:rPr>
        <w:t>Omo</w:t>
      </w:r>
      <w:proofErr w:type="spellEnd"/>
      <w:r w:rsidRPr="00BF64A6">
        <w:rPr>
          <w:sz w:val="24"/>
          <w:szCs w:val="24"/>
          <w:lang w:val="en-AU"/>
        </w:rPr>
        <w:t xml:space="preserve"> hall.</w:t>
      </w:r>
    </w:p>
    <w:p w:rsidR="00D81F8C" w:rsidRPr="00BF64A6" w:rsidRDefault="00773957" w:rsidP="001776EF">
      <w:pPr>
        <w:pStyle w:val="ListParagraph"/>
        <w:numPr>
          <w:ilvl w:val="0"/>
          <w:numId w:val="47"/>
        </w:numPr>
        <w:jc w:val="both"/>
        <w:rPr>
          <w:sz w:val="24"/>
          <w:szCs w:val="24"/>
          <w:lang w:val="en-AU"/>
        </w:rPr>
      </w:pPr>
      <w:r w:rsidRPr="00BF64A6">
        <w:rPr>
          <w:sz w:val="24"/>
          <w:szCs w:val="24"/>
          <w:lang w:val="en-AU"/>
        </w:rPr>
        <w:t>In f</w:t>
      </w:r>
      <w:r w:rsidR="00D81F8C" w:rsidRPr="00BF64A6">
        <w:rPr>
          <w:sz w:val="24"/>
          <w:szCs w:val="24"/>
          <w:lang w:val="en-AU"/>
        </w:rPr>
        <w:t xml:space="preserve">irst public hearing: </w:t>
      </w:r>
      <w:r w:rsidRPr="00BF64A6">
        <w:rPr>
          <w:sz w:val="24"/>
          <w:szCs w:val="24"/>
          <w:lang w:val="en-AU"/>
        </w:rPr>
        <w:t xml:space="preserve">the program focal persons and city official representatives participated at </w:t>
      </w:r>
      <w:proofErr w:type="spellStart"/>
      <w:r w:rsidRPr="00BF64A6">
        <w:rPr>
          <w:sz w:val="24"/>
          <w:szCs w:val="24"/>
          <w:lang w:val="en-AU"/>
        </w:rPr>
        <w:t>kebele</w:t>
      </w:r>
      <w:proofErr w:type="spellEnd"/>
      <w:r w:rsidRPr="00BF64A6">
        <w:rPr>
          <w:sz w:val="24"/>
          <w:szCs w:val="24"/>
          <w:lang w:val="en-AU"/>
        </w:rPr>
        <w:t xml:space="preserve"> level to lead the meeting.</w:t>
      </w:r>
    </w:p>
    <w:p w:rsidR="00F57E54" w:rsidRPr="00BF64A6" w:rsidRDefault="00F57E54" w:rsidP="001776EF">
      <w:pPr>
        <w:pStyle w:val="ListParagraph"/>
        <w:numPr>
          <w:ilvl w:val="0"/>
          <w:numId w:val="47"/>
        </w:numPr>
        <w:jc w:val="both"/>
        <w:rPr>
          <w:sz w:val="24"/>
          <w:szCs w:val="24"/>
          <w:lang w:val="en-AU"/>
        </w:rPr>
      </w:pPr>
      <w:r w:rsidRPr="00BF64A6">
        <w:rPr>
          <w:sz w:val="24"/>
          <w:szCs w:val="24"/>
        </w:rPr>
        <w:t xml:space="preserve">The </w:t>
      </w:r>
      <w:r w:rsidRPr="00BF64A6">
        <w:rPr>
          <w:b/>
          <w:sz w:val="24"/>
          <w:szCs w:val="24"/>
        </w:rPr>
        <w:t>first round</w:t>
      </w:r>
      <w:r w:rsidRPr="00BF64A6">
        <w:rPr>
          <w:sz w:val="24"/>
          <w:szCs w:val="24"/>
        </w:rPr>
        <w:t xml:space="preserve"> of community consultation is from </w:t>
      </w:r>
      <w:r w:rsidR="000659EA" w:rsidRPr="00BF64A6">
        <w:rPr>
          <w:b/>
          <w:sz w:val="24"/>
          <w:szCs w:val="24"/>
        </w:rPr>
        <w:t>Ju</w:t>
      </w:r>
      <w:r w:rsidR="00B511CA">
        <w:rPr>
          <w:b/>
          <w:sz w:val="24"/>
          <w:szCs w:val="24"/>
        </w:rPr>
        <w:t>n</w:t>
      </w:r>
      <w:r w:rsidR="000659EA" w:rsidRPr="00BF64A6">
        <w:rPr>
          <w:b/>
          <w:sz w:val="24"/>
          <w:szCs w:val="24"/>
        </w:rPr>
        <w:t xml:space="preserve"> </w:t>
      </w:r>
      <w:r w:rsidR="00F65714">
        <w:rPr>
          <w:b/>
          <w:sz w:val="24"/>
          <w:szCs w:val="24"/>
        </w:rPr>
        <w:t>27 to 28</w:t>
      </w:r>
      <w:r w:rsidR="000659EA" w:rsidRPr="00BF64A6">
        <w:rPr>
          <w:b/>
          <w:sz w:val="24"/>
          <w:szCs w:val="24"/>
        </w:rPr>
        <w:t>/</w:t>
      </w:r>
      <w:r w:rsidRPr="00BF64A6">
        <w:rPr>
          <w:b/>
          <w:sz w:val="24"/>
          <w:szCs w:val="24"/>
        </w:rPr>
        <w:t xml:space="preserve"> </w:t>
      </w:r>
      <w:proofErr w:type="gramStart"/>
      <w:r w:rsidR="009C13D6" w:rsidRPr="00BF64A6">
        <w:rPr>
          <w:b/>
          <w:sz w:val="24"/>
          <w:szCs w:val="24"/>
        </w:rPr>
        <w:t xml:space="preserve">2012 </w:t>
      </w:r>
      <w:r w:rsidRPr="00BF64A6">
        <w:rPr>
          <w:b/>
          <w:sz w:val="24"/>
          <w:szCs w:val="24"/>
        </w:rPr>
        <w:t xml:space="preserve"> E.C</w:t>
      </w:r>
      <w:proofErr w:type="gramEnd"/>
      <w:r w:rsidRPr="00BF64A6">
        <w:rPr>
          <w:sz w:val="24"/>
          <w:szCs w:val="24"/>
        </w:rPr>
        <w:t>.</w:t>
      </w:r>
    </w:p>
    <w:p w:rsidR="00F57E54" w:rsidRPr="00BF64A6" w:rsidRDefault="00F57E54" w:rsidP="001776EF">
      <w:pPr>
        <w:pStyle w:val="ListParagraph"/>
        <w:numPr>
          <w:ilvl w:val="0"/>
          <w:numId w:val="47"/>
        </w:numPr>
        <w:jc w:val="both"/>
        <w:rPr>
          <w:sz w:val="24"/>
          <w:szCs w:val="24"/>
        </w:rPr>
      </w:pPr>
      <w:r w:rsidRPr="00BF64A6">
        <w:rPr>
          <w:sz w:val="24"/>
          <w:szCs w:val="24"/>
        </w:rPr>
        <w:t xml:space="preserve">The number of </w:t>
      </w:r>
      <w:proofErr w:type="spellStart"/>
      <w:r w:rsidRPr="00BF64A6">
        <w:rPr>
          <w:sz w:val="24"/>
          <w:szCs w:val="24"/>
        </w:rPr>
        <w:t>kebeles</w:t>
      </w:r>
      <w:proofErr w:type="spellEnd"/>
      <w:r w:rsidRPr="00BF64A6">
        <w:rPr>
          <w:sz w:val="24"/>
          <w:szCs w:val="24"/>
        </w:rPr>
        <w:t xml:space="preserve"> is </w:t>
      </w:r>
      <w:r w:rsidR="00F65714">
        <w:rPr>
          <w:sz w:val="24"/>
          <w:szCs w:val="24"/>
        </w:rPr>
        <w:t>6</w:t>
      </w:r>
      <w:r w:rsidRPr="00BF64A6">
        <w:rPr>
          <w:sz w:val="24"/>
          <w:szCs w:val="24"/>
        </w:rPr>
        <w:t>.</w:t>
      </w:r>
    </w:p>
    <w:p w:rsidR="00F57E54" w:rsidRPr="00BF64A6" w:rsidRDefault="00F57E54" w:rsidP="001776EF">
      <w:pPr>
        <w:pStyle w:val="ListParagraph"/>
        <w:numPr>
          <w:ilvl w:val="0"/>
          <w:numId w:val="47"/>
        </w:numPr>
        <w:jc w:val="both"/>
        <w:rPr>
          <w:sz w:val="24"/>
          <w:szCs w:val="24"/>
        </w:rPr>
      </w:pPr>
      <w:r w:rsidRPr="00BF64A6">
        <w:rPr>
          <w:sz w:val="24"/>
          <w:szCs w:val="24"/>
        </w:rPr>
        <w:t xml:space="preserve">The meeting is held in these </w:t>
      </w:r>
      <w:r w:rsidR="00F65714">
        <w:rPr>
          <w:sz w:val="24"/>
          <w:szCs w:val="24"/>
        </w:rPr>
        <w:t>6</w:t>
      </w:r>
      <w:r w:rsidRPr="00BF64A6">
        <w:rPr>
          <w:sz w:val="24"/>
          <w:szCs w:val="24"/>
        </w:rPr>
        <w:t xml:space="preserve"> </w:t>
      </w:r>
      <w:proofErr w:type="spellStart"/>
      <w:r w:rsidRPr="00BF64A6">
        <w:rPr>
          <w:sz w:val="24"/>
          <w:szCs w:val="24"/>
        </w:rPr>
        <w:t>kebeles</w:t>
      </w:r>
      <w:proofErr w:type="spellEnd"/>
      <w:r w:rsidRPr="00BF64A6">
        <w:rPr>
          <w:sz w:val="24"/>
          <w:szCs w:val="24"/>
        </w:rPr>
        <w:t>.</w:t>
      </w:r>
    </w:p>
    <w:p w:rsidR="00F65714" w:rsidRDefault="00F57E54" w:rsidP="001776EF">
      <w:pPr>
        <w:pStyle w:val="ListParagraph"/>
        <w:numPr>
          <w:ilvl w:val="0"/>
          <w:numId w:val="47"/>
        </w:numPr>
        <w:jc w:val="both"/>
        <w:rPr>
          <w:sz w:val="24"/>
          <w:szCs w:val="24"/>
        </w:rPr>
      </w:pPr>
      <w:r w:rsidRPr="00F65714">
        <w:rPr>
          <w:sz w:val="24"/>
          <w:szCs w:val="24"/>
        </w:rPr>
        <w:t xml:space="preserve">The </w:t>
      </w:r>
      <w:proofErr w:type="spellStart"/>
      <w:r w:rsidRPr="00F65714">
        <w:rPr>
          <w:sz w:val="24"/>
          <w:szCs w:val="24"/>
        </w:rPr>
        <w:t>kebele</w:t>
      </w:r>
      <w:proofErr w:type="spellEnd"/>
      <w:r w:rsidRPr="00F65714">
        <w:rPr>
          <w:sz w:val="24"/>
          <w:szCs w:val="24"/>
        </w:rPr>
        <w:t xml:space="preserve"> meetings are summarized </w:t>
      </w:r>
      <w:r w:rsidR="00F65714" w:rsidRPr="00BF64A6">
        <w:rPr>
          <w:sz w:val="24"/>
          <w:szCs w:val="24"/>
        </w:rPr>
        <w:t>by steering committee at city level.</w:t>
      </w:r>
    </w:p>
    <w:p w:rsidR="00F57E54" w:rsidRPr="00BF64A6" w:rsidRDefault="00F57E54" w:rsidP="001776EF">
      <w:pPr>
        <w:pStyle w:val="ListParagraph"/>
        <w:numPr>
          <w:ilvl w:val="0"/>
          <w:numId w:val="47"/>
        </w:numPr>
        <w:jc w:val="both"/>
        <w:rPr>
          <w:sz w:val="24"/>
          <w:szCs w:val="24"/>
        </w:rPr>
      </w:pPr>
      <w:r w:rsidRPr="00BF64A6">
        <w:rPr>
          <w:sz w:val="24"/>
          <w:szCs w:val="24"/>
        </w:rPr>
        <w:t xml:space="preserve">The number of participants is </w:t>
      </w:r>
      <w:r w:rsidRPr="00BF64A6">
        <w:rPr>
          <w:b/>
          <w:sz w:val="24"/>
          <w:szCs w:val="24"/>
        </w:rPr>
        <w:t>Male=</w:t>
      </w:r>
      <w:r w:rsidR="00F65714">
        <w:rPr>
          <w:b/>
          <w:sz w:val="24"/>
          <w:szCs w:val="24"/>
        </w:rPr>
        <w:t>105</w:t>
      </w:r>
      <w:r w:rsidRPr="00BF64A6">
        <w:rPr>
          <w:b/>
          <w:sz w:val="24"/>
          <w:szCs w:val="24"/>
        </w:rPr>
        <w:t>, Female=</w:t>
      </w:r>
      <w:r w:rsidR="00FA5714" w:rsidRPr="00BF64A6">
        <w:rPr>
          <w:b/>
          <w:sz w:val="24"/>
          <w:szCs w:val="24"/>
        </w:rPr>
        <w:t>1</w:t>
      </w:r>
      <w:r w:rsidR="00F65714">
        <w:rPr>
          <w:b/>
          <w:sz w:val="24"/>
          <w:szCs w:val="24"/>
        </w:rPr>
        <w:t>77</w:t>
      </w:r>
      <w:r w:rsidRPr="00BF64A6">
        <w:rPr>
          <w:b/>
          <w:sz w:val="24"/>
          <w:szCs w:val="24"/>
        </w:rPr>
        <w:t xml:space="preserve"> and Total=</w:t>
      </w:r>
      <w:r w:rsidR="00F65714">
        <w:rPr>
          <w:b/>
          <w:sz w:val="24"/>
          <w:szCs w:val="24"/>
        </w:rPr>
        <w:t>282</w:t>
      </w:r>
    </w:p>
    <w:p w:rsidR="00F57E54" w:rsidRPr="00BF64A6" w:rsidRDefault="00F57E54" w:rsidP="001776EF">
      <w:pPr>
        <w:pStyle w:val="ListParagraph"/>
        <w:numPr>
          <w:ilvl w:val="0"/>
          <w:numId w:val="47"/>
        </w:numPr>
        <w:jc w:val="both"/>
        <w:rPr>
          <w:sz w:val="24"/>
          <w:szCs w:val="24"/>
        </w:rPr>
      </w:pPr>
      <w:r w:rsidRPr="00BF64A6">
        <w:rPr>
          <w:sz w:val="24"/>
          <w:szCs w:val="24"/>
        </w:rPr>
        <w:t xml:space="preserve">The </w:t>
      </w:r>
      <w:r w:rsidRPr="00BF64A6">
        <w:rPr>
          <w:b/>
          <w:sz w:val="24"/>
          <w:szCs w:val="24"/>
        </w:rPr>
        <w:t>female share</w:t>
      </w:r>
      <w:r w:rsidRPr="00BF64A6">
        <w:rPr>
          <w:sz w:val="24"/>
          <w:szCs w:val="24"/>
        </w:rPr>
        <w:t xml:space="preserve"> from total is </w:t>
      </w:r>
      <w:r w:rsidR="00F65714">
        <w:rPr>
          <w:b/>
          <w:sz w:val="24"/>
          <w:szCs w:val="24"/>
        </w:rPr>
        <w:t>62.77</w:t>
      </w:r>
      <w:r w:rsidRPr="00BF64A6">
        <w:rPr>
          <w:b/>
          <w:sz w:val="24"/>
          <w:szCs w:val="24"/>
        </w:rPr>
        <w:t>%.</w:t>
      </w:r>
      <w:r w:rsidRPr="00BF64A6">
        <w:rPr>
          <w:sz w:val="24"/>
          <w:szCs w:val="24"/>
        </w:rPr>
        <w:t xml:space="preserve"> </w:t>
      </w:r>
    </w:p>
    <w:p w:rsidR="00773957" w:rsidRPr="002F23E3" w:rsidRDefault="00773957" w:rsidP="001776EF">
      <w:pPr>
        <w:jc w:val="both"/>
        <w:rPr>
          <w:b/>
          <w:i/>
          <w:sz w:val="24"/>
          <w:szCs w:val="24"/>
          <w:lang w:val="en-AU"/>
        </w:rPr>
      </w:pPr>
      <w:r w:rsidRPr="002F23E3">
        <w:rPr>
          <w:sz w:val="24"/>
          <w:szCs w:val="24"/>
          <w:lang w:val="en-AU"/>
        </w:rPr>
        <w:t xml:space="preserve">                                           </w:t>
      </w:r>
      <w:r w:rsidR="00F57E54" w:rsidRPr="002F23E3">
        <w:rPr>
          <w:sz w:val="24"/>
          <w:szCs w:val="24"/>
          <w:lang w:val="en-AU"/>
        </w:rPr>
        <w:t xml:space="preserve">                                  </w:t>
      </w:r>
      <w:r w:rsidRPr="002F23E3">
        <w:rPr>
          <w:sz w:val="24"/>
          <w:szCs w:val="24"/>
          <w:lang w:val="en-AU"/>
        </w:rPr>
        <w:t xml:space="preserve">  </w:t>
      </w:r>
    </w:p>
    <w:p w:rsidR="008D6B91" w:rsidRDefault="008D6B91" w:rsidP="001776EF">
      <w:pPr>
        <w:jc w:val="both"/>
        <w:rPr>
          <w:sz w:val="24"/>
          <w:szCs w:val="24"/>
          <w:lang w:val="en-AU"/>
        </w:rPr>
      </w:pPr>
    </w:p>
    <w:p w:rsidR="00773957" w:rsidRPr="002F23E3" w:rsidRDefault="00773957" w:rsidP="001776EF">
      <w:pPr>
        <w:jc w:val="both"/>
        <w:rPr>
          <w:sz w:val="24"/>
          <w:szCs w:val="24"/>
          <w:lang w:val="en-AU"/>
        </w:rPr>
      </w:pPr>
    </w:p>
    <w:p w:rsidR="00773957" w:rsidRPr="002F23E3" w:rsidRDefault="00773957" w:rsidP="001776EF">
      <w:pPr>
        <w:jc w:val="both"/>
        <w:rPr>
          <w:sz w:val="24"/>
          <w:szCs w:val="24"/>
          <w:lang w:val="en-AU"/>
        </w:rPr>
      </w:pPr>
    </w:p>
    <w:p w:rsidR="00B511CA" w:rsidRPr="002F23E3" w:rsidRDefault="00B511CA" w:rsidP="00B511CA">
      <w:pPr>
        <w:tabs>
          <w:tab w:val="left" w:pos="720"/>
          <w:tab w:val="left" w:pos="1440"/>
          <w:tab w:val="left" w:pos="2160"/>
          <w:tab w:val="left" w:pos="2880"/>
          <w:tab w:val="left" w:pos="3600"/>
          <w:tab w:val="left" w:pos="4320"/>
          <w:tab w:val="left" w:pos="10668"/>
        </w:tabs>
        <w:jc w:val="right"/>
        <w:rPr>
          <w:b/>
          <w:i/>
          <w:sz w:val="24"/>
          <w:szCs w:val="24"/>
          <w:lang w:val="en-AU"/>
        </w:rPr>
      </w:pPr>
      <w:r>
        <w:rPr>
          <w:sz w:val="24"/>
          <w:szCs w:val="24"/>
          <w:lang w:val="en-AU"/>
        </w:rPr>
        <w:tab/>
      </w:r>
      <w:r w:rsidRPr="002F23E3">
        <w:rPr>
          <w:sz w:val="24"/>
          <w:szCs w:val="24"/>
          <w:lang w:val="en-AU"/>
        </w:rPr>
        <w:t xml:space="preserve">                       </w:t>
      </w:r>
      <w:bookmarkStart w:id="176" w:name="_GoBack"/>
      <w:bookmarkEnd w:id="176"/>
    </w:p>
    <w:p w:rsidR="00773957" w:rsidRPr="002F23E3" w:rsidRDefault="00B511CA" w:rsidP="00B511CA">
      <w:pPr>
        <w:tabs>
          <w:tab w:val="left" w:pos="10272"/>
        </w:tabs>
        <w:jc w:val="both"/>
        <w:rPr>
          <w:sz w:val="24"/>
          <w:szCs w:val="24"/>
          <w:lang w:val="en-AU"/>
        </w:rPr>
      </w:pPr>
      <w:r>
        <w:rPr>
          <w:sz w:val="24"/>
          <w:szCs w:val="24"/>
          <w:lang w:val="en-AU"/>
        </w:rPr>
        <w:t xml:space="preserve">                                                                                                               </w:t>
      </w:r>
    </w:p>
    <w:p w:rsidR="00F57E54" w:rsidRPr="002F23E3" w:rsidRDefault="00773957" w:rsidP="001776EF">
      <w:pPr>
        <w:jc w:val="both"/>
        <w:rPr>
          <w:sz w:val="24"/>
          <w:szCs w:val="24"/>
          <w:lang w:val="en-AU"/>
        </w:rPr>
      </w:pPr>
      <w:r w:rsidRPr="002F23E3">
        <w:rPr>
          <w:sz w:val="24"/>
          <w:szCs w:val="24"/>
          <w:lang w:val="en-AU"/>
        </w:rPr>
        <w:t xml:space="preserve">                                 </w:t>
      </w:r>
    </w:p>
    <w:p w:rsidR="00F57E54" w:rsidRPr="002F23E3" w:rsidRDefault="00F57E54" w:rsidP="001776EF">
      <w:pPr>
        <w:jc w:val="both"/>
        <w:rPr>
          <w:sz w:val="24"/>
          <w:szCs w:val="24"/>
          <w:lang w:val="en-AU"/>
        </w:rPr>
      </w:pPr>
    </w:p>
    <w:p w:rsidR="002766A0" w:rsidRDefault="002766A0" w:rsidP="001776EF">
      <w:pPr>
        <w:jc w:val="both"/>
        <w:rPr>
          <w:sz w:val="24"/>
          <w:szCs w:val="24"/>
          <w:lang w:val="en-AU"/>
        </w:rPr>
      </w:pPr>
    </w:p>
    <w:p w:rsidR="00B511CA" w:rsidRDefault="00B511CA" w:rsidP="001776EF">
      <w:pPr>
        <w:jc w:val="both"/>
        <w:rPr>
          <w:sz w:val="24"/>
          <w:szCs w:val="24"/>
          <w:lang w:val="en-AU"/>
        </w:rPr>
      </w:pPr>
    </w:p>
    <w:p w:rsidR="00F57E54" w:rsidRPr="002F23E3" w:rsidRDefault="00F57E54" w:rsidP="001776EF">
      <w:pPr>
        <w:jc w:val="both"/>
        <w:rPr>
          <w:sz w:val="24"/>
          <w:szCs w:val="24"/>
        </w:rPr>
      </w:pPr>
      <w:r w:rsidRPr="002F23E3">
        <w:rPr>
          <w:sz w:val="24"/>
          <w:szCs w:val="24"/>
        </w:rPr>
        <w:lastRenderedPageBreak/>
        <w:t xml:space="preserve">The </w:t>
      </w:r>
      <w:r w:rsidRPr="002F23E3">
        <w:rPr>
          <w:b/>
          <w:sz w:val="24"/>
          <w:szCs w:val="24"/>
        </w:rPr>
        <w:t>second round</w:t>
      </w:r>
      <w:r w:rsidRPr="002F23E3">
        <w:rPr>
          <w:sz w:val="24"/>
          <w:szCs w:val="24"/>
        </w:rPr>
        <w:t xml:space="preserve"> of community consultation is from </w:t>
      </w:r>
      <w:r w:rsidR="00B511CA">
        <w:rPr>
          <w:b/>
          <w:sz w:val="24"/>
          <w:szCs w:val="24"/>
        </w:rPr>
        <w:t>July 2</w:t>
      </w:r>
      <w:r w:rsidR="00FA5714">
        <w:rPr>
          <w:b/>
          <w:sz w:val="24"/>
          <w:szCs w:val="24"/>
        </w:rPr>
        <w:t>/</w:t>
      </w:r>
      <w:r w:rsidRPr="002F23E3">
        <w:rPr>
          <w:b/>
          <w:sz w:val="24"/>
          <w:szCs w:val="24"/>
        </w:rPr>
        <w:t xml:space="preserve"> </w:t>
      </w:r>
      <w:proofErr w:type="gramStart"/>
      <w:r w:rsidR="009C13D6">
        <w:rPr>
          <w:sz w:val="24"/>
          <w:szCs w:val="24"/>
        </w:rPr>
        <w:t xml:space="preserve">2012 </w:t>
      </w:r>
      <w:r w:rsidRPr="002F23E3">
        <w:rPr>
          <w:sz w:val="24"/>
          <w:szCs w:val="24"/>
        </w:rPr>
        <w:t xml:space="preserve"> E.C</w:t>
      </w:r>
      <w:proofErr w:type="gramEnd"/>
      <w:r w:rsidRPr="002F23E3">
        <w:rPr>
          <w:sz w:val="24"/>
          <w:szCs w:val="24"/>
        </w:rPr>
        <w:t xml:space="preserve"> and the number of participants is as follows.</w:t>
      </w:r>
    </w:p>
    <w:p w:rsidR="00F57E54" w:rsidRPr="00BF64A6" w:rsidRDefault="00F57E54" w:rsidP="001776EF">
      <w:pPr>
        <w:pStyle w:val="ListParagraph"/>
        <w:numPr>
          <w:ilvl w:val="0"/>
          <w:numId w:val="48"/>
        </w:numPr>
        <w:jc w:val="both"/>
        <w:rPr>
          <w:sz w:val="24"/>
          <w:szCs w:val="24"/>
        </w:rPr>
      </w:pPr>
      <w:r w:rsidRPr="00BF64A6">
        <w:rPr>
          <w:sz w:val="24"/>
          <w:szCs w:val="24"/>
        </w:rPr>
        <w:t xml:space="preserve">The second round consultation participants are called from all </w:t>
      </w:r>
      <w:r w:rsidR="00B511CA">
        <w:rPr>
          <w:sz w:val="24"/>
          <w:szCs w:val="24"/>
        </w:rPr>
        <w:t>6</w:t>
      </w:r>
      <w:r w:rsidRPr="00BF64A6">
        <w:rPr>
          <w:sz w:val="24"/>
          <w:szCs w:val="24"/>
        </w:rPr>
        <w:t xml:space="preserve"> </w:t>
      </w:r>
      <w:proofErr w:type="spellStart"/>
      <w:r w:rsidRPr="00BF64A6">
        <w:rPr>
          <w:sz w:val="24"/>
          <w:szCs w:val="24"/>
        </w:rPr>
        <w:t>kebeles</w:t>
      </w:r>
      <w:proofErr w:type="spellEnd"/>
      <w:r w:rsidRPr="00BF64A6">
        <w:rPr>
          <w:sz w:val="24"/>
          <w:szCs w:val="24"/>
        </w:rPr>
        <w:t xml:space="preserve">, from different sectors, </w:t>
      </w:r>
      <w:r w:rsidR="00B511CA" w:rsidRPr="00BF64A6">
        <w:rPr>
          <w:sz w:val="24"/>
          <w:szCs w:val="24"/>
        </w:rPr>
        <w:t xml:space="preserve">and </w:t>
      </w:r>
      <w:r w:rsidRPr="00BF64A6">
        <w:rPr>
          <w:sz w:val="24"/>
          <w:szCs w:val="24"/>
        </w:rPr>
        <w:t xml:space="preserve">from city officials by mayor letters.  </w:t>
      </w:r>
    </w:p>
    <w:p w:rsidR="00F57E54" w:rsidRPr="00BF64A6" w:rsidRDefault="00F57E54" w:rsidP="001776EF">
      <w:pPr>
        <w:pStyle w:val="ListParagraph"/>
        <w:numPr>
          <w:ilvl w:val="0"/>
          <w:numId w:val="48"/>
        </w:numPr>
        <w:jc w:val="both"/>
        <w:rPr>
          <w:sz w:val="24"/>
          <w:szCs w:val="24"/>
        </w:rPr>
      </w:pPr>
      <w:r w:rsidRPr="00BF64A6">
        <w:rPr>
          <w:sz w:val="24"/>
          <w:szCs w:val="24"/>
        </w:rPr>
        <w:t xml:space="preserve">The number of participants is </w:t>
      </w:r>
      <w:r w:rsidRPr="00BF64A6">
        <w:rPr>
          <w:b/>
          <w:sz w:val="24"/>
          <w:szCs w:val="24"/>
        </w:rPr>
        <w:t>Male=2</w:t>
      </w:r>
      <w:r w:rsidR="00A92DB4" w:rsidRPr="00BF64A6">
        <w:rPr>
          <w:b/>
          <w:sz w:val="24"/>
          <w:szCs w:val="24"/>
        </w:rPr>
        <w:t>1</w:t>
      </w:r>
      <w:r w:rsidRPr="00BF64A6">
        <w:rPr>
          <w:b/>
          <w:sz w:val="24"/>
          <w:szCs w:val="24"/>
        </w:rPr>
        <w:t>, Female=</w:t>
      </w:r>
      <w:r w:rsidR="00B511CA">
        <w:rPr>
          <w:b/>
          <w:sz w:val="24"/>
          <w:szCs w:val="24"/>
        </w:rPr>
        <w:t>7</w:t>
      </w:r>
      <w:r w:rsidRPr="00BF64A6">
        <w:rPr>
          <w:b/>
          <w:sz w:val="24"/>
          <w:szCs w:val="24"/>
        </w:rPr>
        <w:t xml:space="preserve"> and Total=</w:t>
      </w:r>
      <w:r w:rsidR="00B511CA">
        <w:rPr>
          <w:b/>
          <w:sz w:val="24"/>
          <w:szCs w:val="24"/>
        </w:rPr>
        <w:t>28</w:t>
      </w:r>
      <w:r w:rsidRPr="00BF64A6">
        <w:rPr>
          <w:b/>
          <w:sz w:val="24"/>
          <w:szCs w:val="24"/>
        </w:rPr>
        <w:t xml:space="preserve"> </w:t>
      </w:r>
    </w:p>
    <w:p w:rsidR="00F57E54" w:rsidRPr="00BF64A6" w:rsidRDefault="00F57E54" w:rsidP="001776EF">
      <w:pPr>
        <w:pStyle w:val="ListParagraph"/>
        <w:numPr>
          <w:ilvl w:val="0"/>
          <w:numId w:val="48"/>
        </w:numPr>
        <w:jc w:val="both"/>
        <w:rPr>
          <w:sz w:val="24"/>
          <w:szCs w:val="24"/>
        </w:rPr>
      </w:pPr>
      <w:r w:rsidRPr="00BF64A6">
        <w:rPr>
          <w:sz w:val="24"/>
          <w:szCs w:val="24"/>
        </w:rPr>
        <w:t>The</w:t>
      </w:r>
      <w:r w:rsidRPr="00BF64A6">
        <w:rPr>
          <w:b/>
          <w:sz w:val="24"/>
          <w:szCs w:val="24"/>
        </w:rPr>
        <w:t xml:space="preserve"> female share </w:t>
      </w:r>
      <w:r w:rsidRPr="00BF64A6">
        <w:rPr>
          <w:sz w:val="24"/>
          <w:szCs w:val="24"/>
        </w:rPr>
        <w:t>from total is</w:t>
      </w:r>
      <w:r w:rsidRPr="00BF64A6">
        <w:rPr>
          <w:b/>
          <w:sz w:val="24"/>
          <w:szCs w:val="24"/>
        </w:rPr>
        <w:t xml:space="preserve"> </w:t>
      </w:r>
      <w:r w:rsidR="00B511CA">
        <w:rPr>
          <w:b/>
          <w:sz w:val="24"/>
          <w:szCs w:val="24"/>
        </w:rPr>
        <w:t>25.00</w:t>
      </w:r>
      <w:r w:rsidRPr="00BF64A6">
        <w:rPr>
          <w:b/>
          <w:sz w:val="24"/>
          <w:szCs w:val="24"/>
        </w:rPr>
        <w:t>%.</w:t>
      </w:r>
    </w:p>
    <w:p w:rsidR="00F57E54" w:rsidRPr="00C74CB2" w:rsidRDefault="00F57E54" w:rsidP="001776EF">
      <w:pPr>
        <w:jc w:val="both"/>
        <w:rPr>
          <w:sz w:val="24"/>
          <w:szCs w:val="24"/>
        </w:rPr>
      </w:pPr>
      <w:r w:rsidRPr="00C74CB2">
        <w:rPr>
          <w:sz w:val="24"/>
          <w:szCs w:val="24"/>
        </w:rPr>
        <w:t xml:space="preserve">When we summarize from </w:t>
      </w:r>
      <w:r w:rsidRPr="00C74CB2">
        <w:rPr>
          <w:b/>
          <w:sz w:val="24"/>
          <w:szCs w:val="24"/>
        </w:rPr>
        <w:t>both round</w:t>
      </w:r>
      <w:r w:rsidRPr="00C74CB2">
        <w:rPr>
          <w:sz w:val="24"/>
          <w:szCs w:val="24"/>
        </w:rPr>
        <w:t xml:space="preserve"> consultations, the number of participants in these both consultations is as follows:-</w:t>
      </w:r>
    </w:p>
    <w:p w:rsidR="00F57E54" w:rsidRPr="00BF64A6" w:rsidRDefault="00F57E54" w:rsidP="001776EF">
      <w:pPr>
        <w:pStyle w:val="ListParagraph"/>
        <w:numPr>
          <w:ilvl w:val="0"/>
          <w:numId w:val="49"/>
        </w:numPr>
        <w:jc w:val="both"/>
        <w:rPr>
          <w:sz w:val="24"/>
          <w:szCs w:val="24"/>
        </w:rPr>
      </w:pPr>
      <w:r w:rsidRPr="00BF64A6">
        <w:rPr>
          <w:sz w:val="24"/>
          <w:szCs w:val="24"/>
        </w:rPr>
        <w:t xml:space="preserve">The number of participants is </w:t>
      </w:r>
      <w:r w:rsidRPr="00BF64A6">
        <w:rPr>
          <w:b/>
          <w:sz w:val="24"/>
          <w:szCs w:val="24"/>
        </w:rPr>
        <w:t>Male=</w:t>
      </w:r>
      <w:r w:rsidR="00B511CA">
        <w:rPr>
          <w:b/>
          <w:sz w:val="24"/>
          <w:szCs w:val="24"/>
        </w:rPr>
        <w:t>126</w:t>
      </w:r>
      <w:r w:rsidRPr="00BF64A6">
        <w:rPr>
          <w:b/>
          <w:sz w:val="24"/>
          <w:szCs w:val="24"/>
        </w:rPr>
        <w:t>, Female=</w:t>
      </w:r>
      <w:r w:rsidR="00B511CA">
        <w:rPr>
          <w:b/>
          <w:sz w:val="24"/>
          <w:szCs w:val="24"/>
        </w:rPr>
        <w:t>184</w:t>
      </w:r>
      <w:r w:rsidRPr="00BF64A6">
        <w:rPr>
          <w:b/>
          <w:sz w:val="24"/>
          <w:szCs w:val="24"/>
        </w:rPr>
        <w:t xml:space="preserve"> and Total=</w:t>
      </w:r>
      <w:r w:rsidR="00B511CA">
        <w:rPr>
          <w:b/>
          <w:sz w:val="24"/>
          <w:szCs w:val="24"/>
        </w:rPr>
        <w:t>310</w:t>
      </w:r>
    </w:p>
    <w:p w:rsidR="00F57E54" w:rsidRPr="00BF64A6" w:rsidRDefault="00F57E54" w:rsidP="001776EF">
      <w:pPr>
        <w:pStyle w:val="ListParagraph"/>
        <w:numPr>
          <w:ilvl w:val="0"/>
          <w:numId w:val="49"/>
        </w:numPr>
        <w:jc w:val="both"/>
        <w:rPr>
          <w:sz w:val="24"/>
          <w:szCs w:val="24"/>
        </w:rPr>
      </w:pPr>
      <w:r w:rsidRPr="00BF64A6">
        <w:rPr>
          <w:sz w:val="24"/>
          <w:szCs w:val="24"/>
        </w:rPr>
        <w:t>The</w:t>
      </w:r>
      <w:r w:rsidRPr="00BF64A6">
        <w:rPr>
          <w:b/>
          <w:sz w:val="24"/>
          <w:szCs w:val="24"/>
        </w:rPr>
        <w:t xml:space="preserve"> female share </w:t>
      </w:r>
      <w:r w:rsidRPr="00BF64A6">
        <w:rPr>
          <w:sz w:val="24"/>
          <w:szCs w:val="24"/>
        </w:rPr>
        <w:t>from total</w:t>
      </w:r>
      <w:r w:rsidRPr="00BF64A6">
        <w:rPr>
          <w:b/>
          <w:sz w:val="24"/>
          <w:szCs w:val="24"/>
        </w:rPr>
        <w:t xml:space="preserve"> </w:t>
      </w:r>
      <w:r w:rsidRPr="00BF64A6">
        <w:rPr>
          <w:sz w:val="24"/>
          <w:szCs w:val="24"/>
        </w:rPr>
        <w:t>is</w:t>
      </w:r>
      <w:r w:rsidR="00A92DB4" w:rsidRPr="00BF64A6">
        <w:rPr>
          <w:b/>
          <w:sz w:val="24"/>
          <w:szCs w:val="24"/>
        </w:rPr>
        <w:t xml:space="preserve"> </w:t>
      </w:r>
      <w:r w:rsidR="00B511CA">
        <w:rPr>
          <w:b/>
          <w:sz w:val="24"/>
          <w:szCs w:val="24"/>
        </w:rPr>
        <w:t>59.94</w:t>
      </w:r>
      <w:r w:rsidRPr="00BF64A6">
        <w:rPr>
          <w:b/>
          <w:sz w:val="24"/>
          <w:szCs w:val="24"/>
        </w:rPr>
        <w:t>%.</w:t>
      </w:r>
    </w:p>
    <w:p w:rsidR="00F57E54" w:rsidRPr="00C74CB2" w:rsidRDefault="00F57E54" w:rsidP="001776EF">
      <w:pPr>
        <w:jc w:val="both"/>
        <w:rPr>
          <w:sz w:val="24"/>
          <w:szCs w:val="24"/>
        </w:rPr>
      </w:pPr>
      <w:r w:rsidRPr="00C74CB2">
        <w:rPr>
          <w:sz w:val="24"/>
          <w:szCs w:val="24"/>
        </w:rPr>
        <w:t xml:space="preserve">When we compare last year participation with this year participation </w:t>
      </w:r>
    </w:p>
    <w:p w:rsidR="00F57E54" w:rsidRPr="00BF64A6" w:rsidRDefault="00F57E54" w:rsidP="00B511CA">
      <w:pPr>
        <w:pStyle w:val="ListParagraph"/>
        <w:numPr>
          <w:ilvl w:val="0"/>
          <w:numId w:val="50"/>
        </w:numPr>
        <w:jc w:val="both"/>
        <w:rPr>
          <w:sz w:val="24"/>
          <w:szCs w:val="24"/>
        </w:rPr>
      </w:pPr>
      <w:r w:rsidRPr="00BF64A6">
        <w:rPr>
          <w:sz w:val="24"/>
          <w:szCs w:val="24"/>
        </w:rPr>
        <w:t xml:space="preserve">The last year participation was </w:t>
      </w:r>
      <w:r w:rsidR="00B511CA" w:rsidRPr="00B511CA">
        <w:rPr>
          <w:b/>
          <w:sz w:val="24"/>
          <w:szCs w:val="24"/>
        </w:rPr>
        <w:t>Male=1140, Female=1276 and Total=2416</w:t>
      </w:r>
    </w:p>
    <w:p w:rsidR="00F57E54" w:rsidRPr="00BF64A6" w:rsidRDefault="00F57E54" w:rsidP="00B511CA">
      <w:pPr>
        <w:pStyle w:val="ListParagraph"/>
        <w:numPr>
          <w:ilvl w:val="0"/>
          <w:numId w:val="50"/>
        </w:numPr>
        <w:jc w:val="both"/>
        <w:rPr>
          <w:sz w:val="24"/>
          <w:szCs w:val="24"/>
        </w:rPr>
      </w:pPr>
      <w:r w:rsidRPr="00BF64A6">
        <w:rPr>
          <w:sz w:val="24"/>
          <w:szCs w:val="24"/>
        </w:rPr>
        <w:t xml:space="preserve">This year participants is </w:t>
      </w:r>
      <w:r w:rsidR="00B511CA" w:rsidRPr="00B511CA">
        <w:rPr>
          <w:b/>
          <w:sz w:val="24"/>
          <w:szCs w:val="24"/>
        </w:rPr>
        <w:t>Male=126, Female=184 and Total=310</w:t>
      </w:r>
    </w:p>
    <w:p w:rsidR="00F57E54" w:rsidRPr="00BF64A6" w:rsidRDefault="00F57E54" w:rsidP="001776EF">
      <w:pPr>
        <w:pStyle w:val="ListParagraph"/>
        <w:numPr>
          <w:ilvl w:val="0"/>
          <w:numId w:val="50"/>
        </w:numPr>
        <w:jc w:val="both"/>
        <w:rPr>
          <w:sz w:val="24"/>
          <w:szCs w:val="24"/>
        </w:rPr>
      </w:pPr>
      <w:r w:rsidRPr="00BF64A6">
        <w:rPr>
          <w:sz w:val="24"/>
          <w:szCs w:val="24"/>
        </w:rPr>
        <w:t xml:space="preserve">The participation </w:t>
      </w:r>
      <w:r w:rsidR="00B511CA">
        <w:rPr>
          <w:sz w:val="24"/>
          <w:szCs w:val="24"/>
        </w:rPr>
        <w:t>is decreased because of Novel Corona.</w:t>
      </w:r>
    </w:p>
    <w:p w:rsidR="00F57E54" w:rsidRPr="002F23E3" w:rsidRDefault="00F57E54" w:rsidP="001776EF">
      <w:pPr>
        <w:jc w:val="both"/>
        <w:rPr>
          <w:sz w:val="24"/>
          <w:szCs w:val="24"/>
        </w:rPr>
      </w:pPr>
    </w:p>
    <w:p w:rsidR="00A041EB" w:rsidRPr="002F23E3" w:rsidRDefault="00541C64" w:rsidP="001776EF">
      <w:pPr>
        <w:jc w:val="both"/>
        <w:rPr>
          <w:sz w:val="24"/>
          <w:szCs w:val="24"/>
          <w:lang w:val="en-AU"/>
        </w:rPr>
      </w:pPr>
      <w:r w:rsidRPr="002F23E3">
        <w:rPr>
          <w:sz w:val="24"/>
          <w:szCs w:val="24"/>
          <w:lang w:val="en-AU"/>
        </w:rPr>
        <w:t xml:space="preserve">                            </w:t>
      </w:r>
    </w:p>
    <w:p w:rsidR="001F3B12" w:rsidRPr="002F23E3" w:rsidRDefault="001F3B12" w:rsidP="001776EF">
      <w:pPr>
        <w:jc w:val="both"/>
        <w:rPr>
          <w:sz w:val="24"/>
          <w:szCs w:val="24"/>
          <w:lang w:val="en-AU"/>
        </w:rPr>
        <w:sectPr w:rsidR="001F3B12" w:rsidRPr="002F23E3" w:rsidSect="00212EB4">
          <w:pgSz w:w="16838" w:h="11906" w:orient="landscape"/>
          <w:pgMar w:top="1440" w:right="1440" w:bottom="1440" w:left="1440" w:header="706" w:footer="706" w:gutter="0"/>
          <w:cols w:space="708"/>
          <w:docGrid w:linePitch="360"/>
        </w:sectPr>
      </w:pPr>
    </w:p>
    <w:p w:rsidR="003D7393" w:rsidRDefault="009F0A4A" w:rsidP="001776EF">
      <w:pPr>
        <w:jc w:val="both"/>
        <w:rPr>
          <w:b/>
          <w:i/>
          <w:sz w:val="24"/>
          <w:szCs w:val="24"/>
          <w:lang w:val="en-AU"/>
        </w:rPr>
      </w:pPr>
      <w:r w:rsidRPr="002F23E3">
        <w:rPr>
          <w:b/>
          <w:i/>
          <w:sz w:val="24"/>
          <w:szCs w:val="24"/>
          <w:lang w:val="en-AU"/>
        </w:rPr>
        <w:lastRenderedPageBreak/>
        <w:t xml:space="preserve">Sample </w:t>
      </w:r>
      <w:r>
        <w:rPr>
          <w:b/>
          <w:i/>
          <w:sz w:val="24"/>
          <w:szCs w:val="24"/>
          <w:lang w:val="en-AU"/>
        </w:rPr>
        <w:t>o</w:t>
      </w:r>
      <w:r w:rsidRPr="002F23E3">
        <w:rPr>
          <w:b/>
          <w:i/>
          <w:sz w:val="24"/>
          <w:szCs w:val="24"/>
          <w:lang w:val="en-AU"/>
        </w:rPr>
        <w:t>f cobble stone projects prioritized</w:t>
      </w:r>
    </w:p>
    <w:tbl>
      <w:tblPr>
        <w:tblW w:w="14300" w:type="dxa"/>
        <w:tblInd w:w="93" w:type="dxa"/>
        <w:tblLook w:val="04A0" w:firstRow="1" w:lastRow="0" w:firstColumn="1" w:lastColumn="0" w:noHBand="0" w:noVBand="1"/>
      </w:tblPr>
      <w:tblGrid>
        <w:gridCol w:w="574"/>
        <w:gridCol w:w="6740"/>
        <w:gridCol w:w="1340"/>
        <w:gridCol w:w="1663"/>
        <w:gridCol w:w="1543"/>
        <w:gridCol w:w="1112"/>
        <w:gridCol w:w="1700"/>
      </w:tblGrid>
      <w:tr w:rsidR="00656076" w:rsidRPr="00656076" w:rsidTr="00656076">
        <w:trPr>
          <w:trHeight w:val="468"/>
        </w:trPr>
        <w:tc>
          <w:tcPr>
            <w:tcW w:w="14300"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56076" w:rsidRPr="00656076" w:rsidRDefault="00656076" w:rsidP="00656076">
            <w:pPr>
              <w:spacing w:after="0"/>
              <w:jc w:val="center"/>
              <w:rPr>
                <w:rFonts w:ascii="Calibri" w:eastAsia="Times New Roman" w:hAnsi="Calibri" w:cs="Calibri"/>
                <w:b/>
                <w:bCs/>
                <w:color w:val="000000"/>
                <w:sz w:val="28"/>
                <w:szCs w:val="28"/>
              </w:rPr>
            </w:pPr>
            <w:r w:rsidRPr="00656076">
              <w:rPr>
                <w:rFonts w:ascii="Calibri" w:eastAsia="Times New Roman" w:hAnsi="Calibri" w:cs="Calibri"/>
                <w:b/>
                <w:bCs/>
                <w:color w:val="000000"/>
                <w:sz w:val="28"/>
                <w:szCs w:val="28"/>
              </w:rPr>
              <w:t xml:space="preserve">1. </w:t>
            </w:r>
            <w:r w:rsidRPr="00656076">
              <w:rPr>
                <w:rFonts w:ascii="Ebrima" w:eastAsia="Times New Roman" w:hAnsi="Ebrima" w:cs="Ebrima"/>
                <w:b/>
                <w:bCs/>
                <w:color w:val="000000"/>
                <w:sz w:val="28"/>
                <w:szCs w:val="28"/>
              </w:rPr>
              <w:t>በ</w:t>
            </w:r>
            <w:r w:rsidRPr="00656076">
              <w:rPr>
                <w:rFonts w:ascii="Calibri" w:eastAsia="Times New Roman" w:hAnsi="Calibri" w:cs="Calibri"/>
                <w:b/>
                <w:bCs/>
                <w:color w:val="000000"/>
                <w:sz w:val="28"/>
                <w:szCs w:val="28"/>
              </w:rPr>
              <w:t xml:space="preserve">2013 </w:t>
            </w:r>
            <w:r w:rsidRPr="00656076">
              <w:rPr>
                <w:rFonts w:ascii="Ebrima" w:eastAsia="Times New Roman" w:hAnsi="Ebrima" w:cs="Ebrima"/>
                <w:b/>
                <w:bCs/>
                <w:color w:val="000000"/>
                <w:sz w:val="28"/>
                <w:szCs w:val="28"/>
              </w:rPr>
              <w:t>ዓ</w:t>
            </w:r>
            <w:r w:rsidRPr="00656076">
              <w:rPr>
                <w:rFonts w:ascii="Calibri" w:eastAsia="Times New Roman" w:hAnsi="Calibri" w:cs="Calibri"/>
                <w:b/>
                <w:bCs/>
                <w:color w:val="000000"/>
                <w:sz w:val="28"/>
                <w:szCs w:val="28"/>
              </w:rPr>
              <w:t>/</w:t>
            </w:r>
            <w:r w:rsidRPr="00656076">
              <w:rPr>
                <w:rFonts w:ascii="Ebrima" w:eastAsia="Times New Roman" w:hAnsi="Ebrima" w:cs="Ebrima"/>
                <w:b/>
                <w:bCs/>
                <w:color w:val="000000"/>
                <w:sz w:val="28"/>
                <w:szCs w:val="28"/>
              </w:rPr>
              <w:t>ም</w:t>
            </w:r>
            <w:r w:rsidRPr="00656076">
              <w:rPr>
                <w:rFonts w:ascii="Calibri" w:eastAsia="Times New Roman" w:hAnsi="Calibri" w:cs="Calibri"/>
                <w:b/>
                <w:bCs/>
                <w:color w:val="000000"/>
                <w:sz w:val="28"/>
                <w:szCs w:val="28"/>
              </w:rPr>
              <w:t xml:space="preserve"> </w:t>
            </w:r>
            <w:proofErr w:type="spellStart"/>
            <w:r w:rsidRPr="00656076">
              <w:rPr>
                <w:rFonts w:ascii="Ebrima" w:eastAsia="Times New Roman" w:hAnsi="Ebrima" w:cs="Ebrima"/>
                <w:b/>
                <w:bCs/>
                <w:color w:val="000000"/>
                <w:sz w:val="28"/>
                <w:szCs w:val="28"/>
              </w:rPr>
              <w:t>በ</w:t>
            </w:r>
            <w:r w:rsidRPr="00656076">
              <w:rPr>
                <w:rFonts w:ascii="Calibri" w:eastAsia="Times New Roman" w:hAnsi="Calibri" w:cs="Calibri"/>
                <w:b/>
                <w:bCs/>
                <w:color w:val="000000"/>
                <w:sz w:val="28"/>
                <w:szCs w:val="28"/>
              </w:rPr>
              <w:t>UIIDP</w:t>
            </w:r>
            <w:proofErr w:type="spellEnd"/>
            <w:r w:rsidRPr="00656076">
              <w:rPr>
                <w:rFonts w:ascii="Calibri" w:eastAsia="Times New Roman" w:hAnsi="Calibri" w:cs="Calibri"/>
                <w:b/>
                <w:bCs/>
                <w:color w:val="000000"/>
                <w:sz w:val="28"/>
                <w:szCs w:val="28"/>
              </w:rPr>
              <w:t xml:space="preserve"> </w:t>
            </w:r>
            <w:proofErr w:type="spellStart"/>
            <w:r w:rsidRPr="00656076">
              <w:rPr>
                <w:rFonts w:ascii="Ebrima" w:eastAsia="Times New Roman" w:hAnsi="Ebrima" w:cs="Ebrima"/>
                <w:b/>
                <w:bCs/>
                <w:color w:val="000000"/>
                <w:sz w:val="28"/>
                <w:szCs w:val="28"/>
              </w:rPr>
              <w:t>ለመስራት</w:t>
            </w:r>
            <w:proofErr w:type="spellEnd"/>
            <w:r w:rsidRPr="00656076">
              <w:rPr>
                <w:rFonts w:ascii="Calibri" w:eastAsia="Times New Roman" w:hAnsi="Calibri" w:cs="Calibri"/>
                <w:b/>
                <w:bCs/>
                <w:color w:val="000000"/>
                <w:sz w:val="28"/>
                <w:szCs w:val="28"/>
              </w:rPr>
              <w:t xml:space="preserve"> </w:t>
            </w:r>
            <w:proofErr w:type="spellStart"/>
            <w:r w:rsidRPr="00656076">
              <w:rPr>
                <w:rFonts w:ascii="Ebrima" w:eastAsia="Times New Roman" w:hAnsi="Ebrima" w:cs="Ebrima"/>
                <w:b/>
                <w:bCs/>
                <w:color w:val="000000"/>
                <w:sz w:val="28"/>
                <w:szCs w:val="28"/>
              </w:rPr>
              <w:t>የታቀዱ</w:t>
            </w:r>
            <w:proofErr w:type="spellEnd"/>
            <w:r w:rsidRPr="00656076">
              <w:rPr>
                <w:rFonts w:ascii="Calibri" w:eastAsia="Times New Roman" w:hAnsi="Calibri" w:cs="Calibri"/>
                <w:b/>
                <w:bCs/>
                <w:color w:val="000000"/>
                <w:sz w:val="28"/>
                <w:szCs w:val="28"/>
              </w:rPr>
              <w:t xml:space="preserve"> </w:t>
            </w:r>
            <w:proofErr w:type="spellStart"/>
            <w:r w:rsidRPr="00656076">
              <w:rPr>
                <w:rFonts w:ascii="Ebrima" w:eastAsia="Times New Roman" w:hAnsi="Ebrima" w:cs="Ebrima"/>
                <w:b/>
                <w:bCs/>
                <w:color w:val="000000"/>
                <w:sz w:val="28"/>
                <w:szCs w:val="28"/>
              </w:rPr>
              <w:t>የኮብል</w:t>
            </w:r>
            <w:proofErr w:type="spellEnd"/>
            <w:r w:rsidRPr="00656076">
              <w:rPr>
                <w:rFonts w:ascii="Calibri" w:eastAsia="Times New Roman" w:hAnsi="Calibri" w:cs="Calibri"/>
                <w:b/>
                <w:bCs/>
                <w:color w:val="000000"/>
                <w:sz w:val="28"/>
                <w:szCs w:val="28"/>
              </w:rPr>
              <w:t xml:space="preserve"> </w:t>
            </w:r>
            <w:proofErr w:type="spellStart"/>
            <w:r w:rsidRPr="00656076">
              <w:rPr>
                <w:rFonts w:ascii="Ebrima" w:eastAsia="Times New Roman" w:hAnsi="Ebrima" w:cs="Ebrima"/>
                <w:b/>
                <w:bCs/>
                <w:color w:val="000000"/>
                <w:sz w:val="28"/>
                <w:szCs w:val="28"/>
              </w:rPr>
              <w:t>ድንጋይ</w:t>
            </w:r>
            <w:proofErr w:type="spellEnd"/>
            <w:r w:rsidRPr="00656076">
              <w:rPr>
                <w:rFonts w:ascii="Calibri" w:eastAsia="Times New Roman" w:hAnsi="Calibri" w:cs="Calibri"/>
                <w:b/>
                <w:bCs/>
                <w:color w:val="000000"/>
                <w:sz w:val="28"/>
                <w:szCs w:val="28"/>
              </w:rPr>
              <w:t xml:space="preserve"> </w:t>
            </w:r>
            <w:proofErr w:type="spellStart"/>
            <w:r w:rsidRPr="00656076">
              <w:rPr>
                <w:rFonts w:ascii="Ebrima" w:eastAsia="Times New Roman" w:hAnsi="Ebrima" w:cs="Ebrima"/>
                <w:b/>
                <w:bCs/>
                <w:color w:val="000000"/>
                <w:sz w:val="28"/>
                <w:szCs w:val="28"/>
              </w:rPr>
              <w:t>ንጣፍ</w:t>
            </w:r>
            <w:proofErr w:type="spellEnd"/>
            <w:r w:rsidRPr="00656076">
              <w:rPr>
                <w:rFonts w:ascii="Calibri" w:eastAsia="Times New Roman" w:hAnsi="Calibri" w:cs="Calibri"/>
                <w:b/>
                <w:bCs/>
                <w:color w:val="000000"/>
                <w:sz w:val="28"/>
                <w:szCs w:val="28"/>
              </w:rPr>
              <w:t xml:space="preserve"> </w:t>
            </w:r>
            <w:proofErr w:type="spellStart"/>
            <w:r w:rsidRPr="00656076">
              <w:rPr>
                <w:rFonts w:ascii="Ebrima" w:eastAsia="Times New Roman" w:hAnsi="Ebrima" w:cs="Ebrima"/>
                <w:b/>
                <w:bCs/>
                <w:color w:val="000000"/>
                <w:sz w:val="28"/>
                <w:szCs w:val="28"/>
              </w:rPr>
              <w:t>ሥራ</w:t>
            </w:r>
            <w:proofErr w:type="spellEnd"/>
          </w:p>
        </w:tc>
      </w:tr>
      <w:tr w:rsidR="00656076" w:rsidRPr="00656076" w:rsidTr="00656076">
        <w:trPr>
          <w:trHeight w:val="720"/>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proofErr w:type="spellStart"/>
            <w:r w:rsidRPr="00656076">
              <w:rPr>
                <w:rFonts w:ascii="Ebrima" w:eastAsia="Times New Roman" w:hAnsi="Ebrima" w:cs="Ebrima"/>
                <w:color w:val="000000"/>
                <w:sz w:val="22"/>
              </w:rPr>
              <w:t>ተ</w:t>
            </w:r>
            <w:r w:rsidRPr="00656076">
              <w:rPr>
                <w:rFonts w:ascii="Calibri" w:eastAsia="Times New Roman" w:hAnsi="Calibri" w:cs="Calibri"/>
                <w:color w:val="000000"/>
                <w:sz w:val="22"/>
              </w:rPr>
              <w:t>.</w:t>
            </w:r>
            <w:r w:rsidRPr="00656076">
              <w:rPr>
                <w:rFonts w:ascii="Ebrima" w:eastAsia="Times New Roman" w:hAnsi="Ebrima" w:cs="Ebrima"/>
                <w:color w:val="000000"/>
                <w:sz w:val="22"/>
              </w:rPr>
              <w:t>ቁ</w:t>
            </w:r>
            <w:proofErr w:type="spellEnd"/>
          </w:p>
        </w:tc>
        <w:tc>
          <w:tcPr>
            <w:tcW w:w="6740"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b/>
                <w:bCs/>
                <w:color w:val="000000"/>
                <w:sz w:val="28"/>
                <w:szCs w:val="28"/>
              </w:rPr>
            </w:pPr>
            <w:proofErr w:type="spellStart"/>
            <w:r w:rsidRPr="00656076">
              <w:rPr>
                <w:rFonts w:ascii="Ebrima" w:eastAsia="Times New Roman" w:hAnsi="Ebrima" w:cs="Ebrima"/>
                <w:b/>
                <w:bCs/>
                <w:color w:val="000000"/>
                <w:sz w:val="28"/>
                <w:szCs w:val="28"/>
              </w:rPr>
              <w:t>ፕሮጀክት</w:t>
            </w:r>
            <w:proofErr w:type="spellEnd"/>
          </w:p>
        </w:tc>
        <w:tc>
          <w:tcPr>
            <w:tcW w:w="1340"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rPr>
                <w:rFonts w:ascii="Calibri" w:eastAsia="Times New Roman" w:hAnsi="Calibri" w:cs="Calibri"/>
                <w:b/>
                <w:bCs/>
                <w:color w:val="000000"/>
                <w:sz w:val="28"/>
                <w:szCs w:val="28"/>
              </w:rPr>
            </w:pPr>
            <w:proofErr w:type="spellStart"/>
            <w:r w:rsidRPr="00656076">
              <w:rPr>
                <w:rFonts w:ascii="Ebrima" w:eastAsia="Times New Roman" w:hAnsi="Ebrima" w:cs="Ebrima"/>
                <w:b/>
                <w:bCs/>
                <w:color w:val="000000"/>
                <w:sz w:val="28"/>
                <w:szCs w:val="28"/>
              </w:rPr>
              <w:t>ቀበሌ</w:t>
            </w:r>
            <w:proofErr w:type="spellEnd"/>
          </w:p>
        </w:tc>
        <w:tc>
          <w:tcPr>
            <w:tcW w:w="1477" w:type="dxa"/>
            <w:tcBorders>
              <w:top w:val="nil"/>
              <w:left w:val="nil"/>
              <w:bottom w:val="single" w:sz="4" w:space="0" w:color="auto"/>
              <w:right w:val="single" w:sz="4" w:space="0" w:color="auto"/>
            </w:tcBorders>
            <w:shd w:val="clear" w:color="auto" w:fill="auto"/>
            <w:vAlign w:val="bottom"/>
            <w:hideMark/>
          </w:tcPr>
          <w:p w:rsidR="00656076" w:rsidRPr="00656076" w:rsidRDefault="00656076" w:rsidP="00656076">
            <w:pPr>
              <w:spacing w:after="0"/>
              <w:jc w:val="center"/>
              <w:rPr>
                <w:rFonts w:ascii="Calibri" w:eastAsia="Times New Roman" w:hAnsi="Calibri" w:cs="Calibri"/>
                <w:b/>
                <w:bCs/>
                <w:color w:val="000000"/>
                <w:sz w:val="28"/>
                <w:szCs w:val="28"/>
              </w:rPr>
            </w:pPr>
            <w:proofErr w:type="spellStart"/>
            <w:r w:rsidRPr="00656076">
              <w:rPr>
                <w:rFonts w:ascii="Ebrima" w:eastAsia="Times New Roman" w:hAnsi="Ebrima" w:cs="Ebrima"/>
                <w:b/>
                <w:bCs/>
                <w:color w:val="000000"/>
                <w:sz w:val="28"/>
                <w:szCs w:val="28"/>
              </w:rPr>
              <w:t>ርዝመት</w:t>
            </w:r>
            <w:proofErr w:type="spellEnd"/>
            <w:r w:rsidRPr="00656076">
              <w:rPr>
                <w:rFonts w:ascii="Calibri" w:eastAsia="Times New Roman" w:hAnsi="Calibri" w:cs="Calibri"/>
                <w:b/>
                <w:bCs/>
                <w:color w:val="000000"/>
                <w:sz w:val="28"/>
                <w:szCs w:val="28"/>
              </w:rPr>
              <w:t>(</w:t>
            </w:r>
            <w:r w:rsidRPr="00656076">
              <w:rPr>
                <w:rFonts w:ascii="Ebrima" w:eastAsia="Times New Roman" w:hAnsi="Ebrima" w:cs="Ebrima"/>
                <w:b/>
                <w:bCs/>
                <w:color w:val="000000"/>
                <w:sz w:val="28"/>
                <w:szCs w:val="28"/>
              </w:rPr>
              <w:t>ሜ</w:t>
            </w:r>
            <w:r w:rsidRPr="00656076">
              <w:rPr>
                <w:rFonts w:ascii="Calibri" w:eastAsia="Times New Roman" w:hAnsi="Calibri" w:cs="Calibri"/>
                <w:b/>
                <w:bCs/>
                <w:color w:val="000000"/>
                <w:sz w:val="28"/>
                <w:szCs w:val="28"/>
              </w:rPr>
              <w:t>)</w:t>
            </w:r>
          </w:p>
        </w:tc>
        <w:tc>
          <w:tcPr>
            <w:tcW w:w="1543" w:type="dxa"/>
            <w:tcBorders>
              <w:top w:val="nil"/>
              <w:left w:val="nil"/>
              <w:bottom w:val="single" w:sz="4" w:space="0" w:color="auto"/>
              <w:right w:val="single" w:sz="4" w:space="0" w:color="auto"/>
            </w:tcBorders>
            <w:shd w:val="clear" w:color="auto" w:fill="auto"/>
            <w:vAlign w:val="bottom"/>
            <w:hideMark/>
          </w:tcPr>
          <w:p w:rsidR="00656076" w:rsidRPr="00656076" w:rsidRDefault="00656076" w:rsidP="00656076">
            <w:pPr>
              <w:spacing w:after="0"/>
              <w:jc w:val="center"/>
              <w:rPr>
                <w:rFonts w:ascii="Calibri" w:eastAsia="Times New Roman" w:hAnsi="Calibri" w:cs="Calibri"/>
                <w:b/>
                <w:bCs/>
                <w:color w:val="000000"/>
                <w:sz w:val="28"/>
                <w:szCs w:val="28"/>
              </w:rPr>
            </w:pPr>
            <w:proofErr w:type="spellStart"/>
            <w:r w:rsidRPr="00656076">
              <w:rPr>
                <w:rFonts w:ascii="Ebrima" w:eastAsia="Times New Roman" w:hAnsi="Ebrima" w:cs="Ebrima"/>
                <w:b/>
                <w:bCs/>
                <w:color w:val="000000"/>
                <w:sz w:val="28"/>
                <w:szCs w:val="28"/>
              </w:rPr>
              <w:t>የመንገድ</w:t>
            </w:r>
            <w:proofErr w:type="spellEnd"/>
            <w:r w:rsidRPr="00656076">
              <w:rPr>
                <w:rFonts w:ascii="Calibri" w:eastAsia="Times New Roman" w:hAnsi="Calibri" w:cs="Calibri"/>
                <w:b/>
                <w:bCs/>
                <w:color w:val="000000"/>
                <w:sz w:val="28"/>
                <w:szCs w:val="28"/>
              </w:rPr>
              <w:t xml:space="preserve"> </w:t>
            </w:r>
            <w:proofErr w:type="spellStart"/>
            <w:r w:rsidRPr="00656076">
              <w:rPr>
                <w:rFonts w:ascii="Ebrima" w:eastAsia="Times New Roman" w:hAnsi="Ebrima" w:cs="Ebrima"/>
                <w:b/>
                <w:bCs/>
                <w:color w:val="000000"/>
                <w:sz w:val="28"/>
                <w:szCs w:val="28"/>
              </w:rPr>
              <w:t>ስፋት</w:t>
            </w:r>
            <w:proofErr w:type="spellEnd"/>
            <w:r w:rsidRPr="00656076">
              <w:rPr>
                <w:rFonts w:ascii="Calibri" w:eastAsia="Times New Roman" w:hAnsi="Calibri" w:cs="Calibri"/>
                <w:b/>
                <w:bCs/>
                <w:color w:val="000000"/>
                <w:sz w:val="28"/>
                <w:szCs w:val="28"/>
              </w:rPr>
              <w:t>(</w:t>
            </w:r>
            <w:r w:rsidRPr="00656076">
              <w:rPr>
                <w:rFonts w:ascii="Ebrima" w:eastAsia="Times New Roman" w:hAnsi="Ebrima" w:cs="Ebrima"/>
                <w:b/>
                <w:bCs/>
                <w:color w:val="000000"/>
                <w:sz w:val="28"/>
                <w:szCs w:val="28"/>
              </w:rPr>
              <w:t>ሜ</w:t>
            </w:r>
            <w:r w:rsidRPr="00656076">
              <w:rPr>
                <w:rFonts w:ascii="Calibri" w:eastAsia="Times New Roman" w:hAnsi="Calibri" w:cs="Calibri"/>
                <w:b/>
                <w:bCs/>
                <w:color w:val="000000"/>
                <w:sz w:val="28"/>
                <w:szCs w:val="28"/>
              </w:rPr>
              <w:t>)</w:t>
            </w:r>
          </w:p>
        </w:tc>
        <w:tc>
          <w:tcPr>
            <w:tcW w:w="1112" w:type="dxa"/>
            <w:tcBorders>
              <w:top w:val="nil"/>
              <w:left w:val="nil"/>
              <w:bottom w:val="single" w:sz="4" w:space="0" w:color="auto"/>
              <w:right w:val="single" w:sz="4" w:space="0" w:color="auto"/>
            </w:tcBorders>
            <w:shd w:val="clear" w:color="auto" w:fill="auto"/>
            <w:vAlign w:val="bottom"/>
            <w:hideMark/>
          </w:tcPr>
          <w:p w:rsidR="00656076" w:rsidRPr="00656076" w:rsidRDefault="00656076" w:rsidP="00656076">
            <w:pPr>
              <w:spacing w:after="0"/>
              <w:jc w:val="center"/>
              <w:rPr>
                <w:rFonts w:ascii="Calibri" w:eastAsia="Times New Roman" w:hAnsi="Calibri" w:cs="Calibri"/>
                <w:b/>
                <w:bCs/>
                <w:color w:val="000000"/>
                <w:sz w:val="28"/>
                <w:szCs w:val="28"/>
              </w:rPr>
            </w:pPr>
            <w:proofErr w:type="spellStart"/>
            <w:r w:rsidRPr="00656076">
              <w:rPr>
                <w:rFonts w:ascii="Ebrima" w:eastAsia="Times New Roman" w:hAnsi="Ebrima" w:cs="Ebrima"/>
                <w:b/>
                <w:bCs/>
                <w:color w:val="000000"/>
                <w:sz w:val="28"/>
                <w:szCs w:val="28"/>
              </w:rPr>
              <w:t>የኮብል</w:t>
            </w:r>
            <w:proofErr w:type="spellEnd"/>
            <w:r w:rsidRPr="00656076">
              <w:rPr>
                <w:rFonts w:ascii="Calibri" w:eastAsia="Times New Roman" w:hAnsi="Calibri" w:cs="Calibri"/>
                <w:b/>
                <w:bCs/>
                <w:color w:val="000000"/>
                <w:sz w:val="28"/>
                <w:szCs w:val="28"/>
              </w:rPr>
              <w:t xml:space="preserve"> </w:t>
            </w:r>
            <w:proofErr w:type="spellStart"/>
            <w:r w:rsidRPr="00656076">
              <w:rPr>
                <w:rFonts w:ascii="Ebrima" w:eastAsia="Times New Roman" w:hAnsi="Ebrima" w:cs="Ebrima"/>
                <w:b/>
                <w:bCs/>
                <w:color w:val="000000"/>
                <w:sz w:val="28"/>
                <w:szCs w:val="28"/>
              </w:rPr>
              <w:t>ስፋት</w:t>
            </w:r>
            <w:proofErr w:type="spellEnd"/>
            <w:r w:rsidRPr="00656076">
              <w:rPr>
                <w:rFonts w:ascii="Calibri" w:eastAsia="Times New Roman" w:hAnsi="Calibri" w:cs="Calibri"/>
                <w:b/>
                <w:bCs/>
                <w:color w:val="000000"/>
                <w:sz w:val="28"/>
                <w:szCs w:val="28"/>
              </w:rPr>
              <w:t xml:space="preserve"> (</w:t>
            </w:r>
            <w:r w:rsidRPr="00656076">
              <w:rPr>
                <w:rFonts w:ascii="Ebrima" w:eastAsia="Times New Roman" w:hAnsi="Ebrima" w:cs="Ebrima"/>
                <w:b/>
                <w:bCs/>
                <w:color w:val="000000"/>
                <w:sz w:val="28"/>
                <w:szCs w:val="28"/>
              </w:rPr>
              <w:t>ሜ</w:t>
            </w:r>
            <w:r w:rsidRPr="00656076">
              <w:rPr>
                <w:rFonts w:ascii="Calibri" w:eastAsia="Times New Roman" w:hAnsi="Calibri" w:cs="Calibri"/>
                <w:b/>
                <w:bCs/>
                <w:color w:val="000000"/>
                <w:sz w:val="28"/>
                <w:szCs w:val="28"/>
              </w:rPr>
              <w:t>)</w:t>
            </w:r>
          </w:p>
        </w:tc>
        <w:tc>
          <w:tcPr>
            <w:tcW w:w="1700" w:type="dxa"/>
            <w:tcBorders>
              <w:top w:val="nil"/>
              <w:left w:val="nil"/>
              <w:bottom w:val="single" w:sz="4" w:space="0" w:color="auto"/>
              <w:right w:val="single" w:sz="8" w:space="0" w:color="auto"/>
            </w:tcBorders>
            <w:shd w:val="clear" w:color="auto" w:fill="auto"/>
            <w:vAlign w:val="bottom"/>
            <w:hideMark/>
          </w:tcPr>
          <w:p w:rsidR="00656076" w:rsidRPr="00656076" w:rsidRDefault="00656076" w:rsidP="00656076">
            <w:pPr>
              <w:spacing w:after="0"/>
              <w:jc w:val="center"/>
              <w:rPr>
                <w:rFonts w:ascii="Calibri" w:eastAsia="Times New Roman" w:hAnsi="Calibri" w:cs="Calibri"/>
                <w:b/>
                <w:bCs/>
                <w:color w:val="000000"/>
                <w:sz w:val="24"/>
                <w:szCs w:val="24"/>
              </w:rPr>
            </w:pPr>
            <w:r w:rsidRPr="00656076">
              <w:rPr>
                <w:rFonts w:ascii="Calibri" w:eastAsia="Times New Roman" w:hAnsi="Calibri" w:cs="Calibri"/>
                <w:b/>
                <w:bCs/>
                <w:color w:val="000000"/>
                <w:sz w:val="24"/>
                <w:szCs w:val="24"/>
              </w:rPr>
              <w:t>ESTIMATED COST</w:t>
            </w:r>
          </w:p>
        </w:tc>
      </w:tr>
      <w:tr w:rsidR="00656076" w:rsidRPr="00656076" w:rsidTr="00656076">
        <w:trPr>
          <w:trHeight w:val="288"/>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656076" w:rsidRPr="00656076" w:rsidRDefault="00656076" w:rsidP="00656076">
            <w:pPr>
              <w:spacing w:after="0"/>
              <w:jc w:val="right"/>
              <w:rPr>
                <w:rFonts w:ascii="Calibri" w:eastAsia="Times New Roman" w:hAnsi="Calibri" w:cs="Calibri"/>
                <w:color w:val="000000"/>
                <w:sz w:val="22"/>
              </w:rPr>
            </w:pPr>
            <w:r w:rsidRPr="00656076">
              <w:rPr>
                <w:rFonts w:ascii="Calibri" w:eastAsia="Times New Roman" w:hAnsi="Calibri" w:cs="Calibri"/>
                <w:color w:val="000000"/>
                <w:sz w:val="22"/>
              </w:rPr>
              <w:t>1</w:t>
            </w:r>
          </w:p>
        </w:tc>
        <w:tc>
          <w:tcPr>
            <w:tcW w:w="6740"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proofErr w:type="spellStart"/>
            <w:r w:rsidRPr="00656076">
              <w:rPr>
                <w:rFonts w:ascii="Ebrima" w:eastAsia="Times New Roman" w:hAnsi="Ebrima" w:cs="Ebrima"/>
                <w:color w:val="000000"/>
                <w:sz w:val="22"/>
              </w:rPr>
              <w:t>ከአስፓልት</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ጌታሁን</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አየለ</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እና</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ከጌታሁን</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ለማ</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ጋባሌ</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ፃራ</w:t>
            </w:r>
            <w:proofErr w:type="spellEnd"/>
          </w:p>
        </w:tc>
        <w:tc>
          <w:tcPr>
            <w:tcW w:w="1340" w:type="dxa"/>
            <w:vMerge w:val="restart"/>
            <w:tcBorders>
              <w:top w:val="nil"/>
              <w:left w:val="single" w:sz="4" w:space="0" w:color="auto"/>
              <w:bottom w:val="nil"/>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proofErr w:type="spellStart"/>
            <w:r w:rsidRPr="00656076">
              <w:rPr>
                <w:rFonts w:ascii="Ebrima" w:eastAsia="Times New Roman" w:hAnsi="Ebrima" w:cs="Ebrima"/>
                <w:color w:val="000000"/>
                <w:sz w:val="22"/>
              </w:rPr>
              <w:t>ወዜ</w:t>
            </w:r>
            <w:proofErr w:type="spellEnd"/>
            <w:r w:rsidRPr="00656076">
              <w:rPr>
                <w:rFonts w:ascii="Calibri" w:eastAsia="Times New Roman" w:hAnsi="Calibri" w:cs="Calibri"/>
                <w:color w:val="000000"/>
                <w:sz w:val="22"/>
              </w:rPr>
              <w:t>/</w:t>
            </w:r>
            <w:proofErr w:type="spellStart"/>
            <w:r w:rsidRPr="00656076">
              <w:rPr>
                <w:rFonts w:ascii="Ebrima" w:eastAsia="Times New Roman" w:hAnsi="Ebrima" w:cs="Ebrima"/>
                <w:color w:val="000000"/>
                <w:sz w:val="22"/>
              </w:rPr>
              <w:t>ልማት</w:t>
            </w:r>
            <w:proofErr w:type="spellEnd"/>
          </w:p>
        </w:tc>
        <w:tc>
          <w:tcPr>
            <w:tcW w:w="1477"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364</w:t>
            </w:r>
          </w:p>
        </w:tc>
        <w:tc>
          <w:tcPr>
            <w:tcW w:w="1543"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10</w:t>
            </w:r>
          </w:p>
        </w:tc>
        <w:tc>
          <w:tcPr>
            <w:tcW w:w="1112"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7.5</w:t>
            </w:r>
          </w:p>
        </w:tc>
        <w:tc>
          <w:tcPr>
            <w:tcW w:w="1700"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3,409,056.69</w:t>
            </w:r>
          </w:p>
        </w:tc>
      </w:tr>
      <w:tr w:rsidR="00656076" w:rsidRPr="00656076" w:rsidTr="00656076">
        <w:trPr>
          <w:trHeight w:val="288"/>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656076" w:rsidRPr="00656076" w:rsidRDefault="00656076" w:rsidP="00656076">
            <w:pPr>
              <w:spacing w:after="0"/>
              <w:jc w:val="right"/>
              <w:rPr>
                <w:rFonts w:ascii="Calibri" w:eastAsia="Times New Roman" w:hAnsi="Calibri" w:cs="Calibri"/>
                <w:color w:val="000000"/>
                <w:sz w:val="22"/>
              </w:rPr>
            </w:pPr>
            <w:r w:rsidRPr="00656076">
              <w:rPr>
                <w:rFonts w:ascii="Calibri" w:eastAsia="Times New Roman" w:hAnsi="Calibri" w:cs="Calibri"/>
                <w:color w:val="000000"/>
                <w:sz w:val="22"/>
              </w:rPr>
              <w:t>2</w:t>
            </w:r>
          </w:p>
        </w:tc>
        <w:tc>
          <w:tcPr>
            <w:tcW w:w="6740"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proofErr w:type="spellStart"/>
            <w:r w:rsidRPr="00656076">
              <w:rPr>
                <w:rFonts w:ascii="Ebrima" w:eastAsia="Times New Roman" w:hAnsi="Ebrima" w:cs="Ebrima"/>
                <w:color w:val="000000"/>
                <w:sz w:val="22"/>
              </w:rPr>
              <w:t>ከታከለ</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ተሰማ</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ኤልያስ</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ጋጋ</w:t>
            </w:r>
            <w:proofErr w:type="spellEnd"/>
            <w:r w:rsidRPr="00656076">
              <w:rPr>
                <w:rFonts w:ascii="Calibri" w:eastAsia="Times New Roman" w:hAnsi="Calibri" w:cs="Calibri"/>
                <w:color w:val="000000"/>
                <w:sz w:val="22"/>
              </w:rPr>
              <w:t xml:space="preserve"> </w:t>
            </w:r>
          </w:p>
        </w:tc>
        <w:tc>
          <w:tcPr>
            <w:tcW w:w="1340" w:type="dxa"/>
            <w:vMerge/>
            <w:tcBorders>
              <w:top w:val="nil"/>
              <w:left w:val="single" w:sz="4" w:space="0" w:color="auto"/>
              <w:bottom w:val="nil"/>
              <w:right w:val="single" w:sz="4" w:space="0" w:color="auto"/>
            </w:tcBorders>
            <w:vAlign w:val="center"/>
            <w:hideMark/>
          </w:tcPr>
          <w:p w:rsidR="00656076" w:rsidRPr="00656076" w:rsidRDefault="00656076" w:rsidP="00656076">
            <w:pPr>
              <w:spacing w:after="0"/>
              <w:rPr>
                <w:rFonts w:ascii="Calibri" w:eastAsia="Times New Roman" w:hAnsi="Calibri" w:cs="Calibri"/>
                <w:color w:val="000000"/>
                <w:sz w:val="22"/>
              </w:rPr>
            </w:pPr>
          </w:p>
        </w:tc>
        <w:tc>
          <w:tcPr>
            <w:tcW w:w="1477"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210</w:t>
            </w:r>
          </w:p>
        </w:tc>
        <w:tc>
          <w:tcPr>
            <w:tcW w:w="1543"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10</w:t>
            </w:r>
          </w:p>
        </w:tc>
        <w:tc>
          <w:tcPr>
            <w:tcW w:w="1112"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7</w:t>
            </w:r>
          </w:p>
        </w:tc>
        <w:tc>
          <w:tcPr>
            <w:tcW w:w="1700"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2,158,666.98</w:t>
            </w:r>
          </w:p>
        </w:tc>
      </w:tr>
      <w:tr w:rsidR="00656076" w:rsidRPr="00656076" w:rsidTr="00656076">
        <w:trPr>
          <w:trHeight w:val="288"/>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656076" w:rsidRPr="00656076" w:rsidRDefault="00656076" w:rsidP="00656076">
            <w:pPr>
              <w:spacing w:after="0"/>
              <w:jc w:val="right"/>
              <w:rPr>
                <w:rFonts w:ascii="Calibri" w:eastAsia="Times New Roman" w:hAnsi="Calibri" w:cs="Calibri"/>
                <w:color w:val="000000"/>
                <w:sz w:val="22"/>
              </w:rPr>
            </w:pPr>
            <w:r w:rsidRPr="00656076">
              <w:rPr>
                <w:rFonts w:ascii="Calibri" w:eastAsia="Times New Roman" w:hAnsi="Calibri" w:cs="Calibri"/>
                <w:color w:val="000000"/>
                <w:sz w:val="22"/>
              </w:rPr>
              <w:t>3</w:t>
            </w:r>
          </w:p>
        </w:tc>
        <w:tc>
          <w:tcPr>
            <w:tcW w:w="6740"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ከደሳለኝ</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ዳታ</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መካነ</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ኢየሱስ</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ጌስት</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ሃውስ</w:t>
            </w:r>
            <w:proofErr w:type="spellEnd"/>
          </w:p>
        </w:tc>
        <w:tc>
          <w:tcPr>
            <w:tcW w:w="1340" w:type="dxa"/>
            <w:vMerge/>
            <w:tcBorders>
              <w:top w:val="nil"/>
              <w:left w:val="single" w:sz="4" w:space="0" w:color="auto"/>
              <w:bottom w:val="nil"/>
              <w:right w:val="single" w:sz="4" w:space="0" w:color="auto"/>
            </w:tcBorders>
            <w:vAlign w:val="center"/>
            <w:hideMark/>
          </w:tcPr>
          <w:p w:rsidR="00656076" w:rsidRPr="00656076" w:rsidRDefault="00656076" w:rsidP="00656076">
            <w:pPr>
              <w:spacing w:after="0"/>
              <w:rPr>
                <w:rFonts w:ascii="Calibri" w:eastAsia="Times New Roman" w:hAnsi="Calibri" w:cs="Calibri"/>
                <w:color w:val="000000"/>
                <w:sz w:val="22"/>
              </w:rPr>
            </w:pPr>
          </w:p>
        </w:tc>
        <w:tc>
          <w:tcPr>
            <w:tcW w:w="1477"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210</w:t>
            </w:r>
          </w:p>
        </w:tc>
        <w:tc>
          <w:tcPr>
            <w:tcW w:w="1543"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10</w:t>
            </w:r>
          </w:p>
        </w:tc>
        <w:tc>
          <w:tcPr>
            <w:tcW w:w="1112"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7</w:t>
            </w:r>
          </w:p>
        </w:tc>
        <w:tc>
          <w:tcPr>
            <w:tcW w:w="1700"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1,909,901.61</w:t>
            </w:r>
          </w:p>
        </w:tc>
      </w:tr>
      <w:tr w:rsidR="00656076" w:rsidRPr="00656076" w:rsidTr="00656076">
        <w:trPr>
          <w:trHeight w:val="288"/>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656076" w:rsidRPr="00656076" w:rsidRDefault="00656076" w:rsidP="00656076">
            <w:pPr>
              <w:spacing w:after="0"/>
              <w:jc w:val="right"/>
              <w:rPr>
                <w:rFonts w:ascii="Calibri" w:eastAsia="Times New Roman" w:hAnsi="Calibri" w:cs="Calibri"/>
                <w:color w:val="000000"/>
                <w:sz w:val="22"/>
              </w:rPr>
            </w:pPr>
            <w:r w:rsidRPr="00656076">
              <w:rPr>
                <w:rFonts w:ascii="Calibri" w:eastAsia="Times New Roman" w:hAnsi="Calibri" w:cs="Calibri"/>
                <w:color w:val="000000"/>
                <w:sz w:val="22"/>
              </w:rPr>
              <w:t>4</w:t>
            </w:r>
          </w:p>
        </w:tc>
        <w:tc>
          <w:tcPr>
            <w:tcW w:w="6740"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proofErr w:type="spellStart"/>
            <w:r w:rsidRPr="00656076">
              <w:rPr>
                <w:rFonts w:ascii="Ebrima" w:eastAsia="Times New Roman" w:hAnsi="Ebrima" w:cs="Ebrima"/>
                <w:color w:val="000000"/>
                <w:sz w:val="22"/>
              </w:rPr>
              <w:t>ከዘሪሁን</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ዙማ</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ተስፋዬ</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ዱሬ</w:t>
            </w:r>
            <w:proofErr w:type="spellEnd"/>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proofErr w:type="spellStart"/>
            <w:r w:rsidRPr="00656076">
              <w:rPr>
                <w:rFonts w:ascii="Ebrima" w:eastAsia="Times New Roman" w:hAnsi="Ebrima" w:cs="Ebrima"/>
                <w:color w:val="000000"/>
                <w:sz w:val="22"/>
              </w:rPr>
              <w:t>ኩልፎ</w:t>
            </w:r>
            <w:proofErr w:type="spellEnd"/>
            <w:r w:rsidRPr="00656076">
              <w:rPr>
                <w:rFonts w:ascii="Calibri" w:eastAsia="Times New Roman" w:hAnsi="Calibri" w:cs="Calibri"/>
                <w:color w:val="000000"/>
                <w:sz w:val="22"/>
              </w:rPr>
              <w:t>/</w:t>
            </w:r>
            <w:proofErr w:type="spellStart"/>
            <w:r w:rsidRPr="00656076">
              <w:rPr>
                <w:rFonts w:ascii="Ebrima" w:eastAsia="Times New Roman" w:hAnsi="Ebrima" w:cs="Ebrima"/>
                <w:color w:val="000000"/>
                <w:sz w:val="22"/>
              </w:rPr>
              <w:t>ልማት</w:t>
            </w:r>
            <w:proofErr w:type="spellEnd"/>
          </w:p>
        </w:tc>
        <w:tc>
          <w:tcPr>
            <w:tcW w:w="1477"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330</w:t>
            </w:r>
          </w:p>
        </w:tc>
        <w:tc>
          <w:tcPr>
            <w:tcW w:w="1543"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10</w:t>
            </w:r>
          </w:p>
        </w:tc>
        <w:tc>
          <w:tcPr>
            <w:tcW w:w="1112"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7</w:t>
            </w:r>
          </w:p>
        </w:tc>
        <w:tc>
          <w:tcPr>
            <w:tcW w:w="1700" w:type="dxa"/>
            <w:tcBorders>
              <w:top w:val="nil"/>
              <w:left w:val="nil"/>
              <w:bottom w:val="single" w:sz="4" w:space="0" w:color="auto"/>
              <w:right w:val="single" w:sz="8"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2,962,220.34</w:t>
            </w:r>
          </w:p>
        </w:tc>
      </w:tr>
      <w:tr w:rsidR="00656076" w:rsidRPr="00656076" w:rsidTr="00656076">
        <w:trPr>
          <w:trHeight w:val="288"/>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656076" w:rsidRPr="00656076" w:rsidRDefault="00656076" w:rsidP="00656076">
            <w:pPr>
              <w:spacing w:after="0"/>
              <w:jc w:val="right"/>
              <w:rPr>
                <w:rFonts w:ascii="Calibri" w:eastAsia="Times New Roman" w:hAnsi="Calibri" w:cs="Calibri"/>
                <w:color w:val="000000"/>
                <w:sz w:val="22"/>
              </w:rPr>
            </w:pPr>
            <w:r w:rsidRPr="00656076">
              <w:rPr>
                <w:rFonts w:ascii="Calibri" w:eastAsia="Times New Roman" w:hAnsi="Calibri" w:cs="Calibri"/>
                <w:color w:val="000000"/>
                <w:sz w:val="22"/>
              </w:rPr>
              <w:t>5</w:t>
            </w:r>
          </w:p>
        </w:tc>
        <w:tc>
          <w:tcPr>
            <w:tcW w:w="6740"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proofErr w:type="spellStart"/>
            <w:r w:rsidRPr="00656076">
              <w:rPr>
                <w:rFonts w:ascii="Ebrima" w:eastAsia="Times New Roman" w:hAnsi="Ebrima" w:cs="Ebrima"/>
                <w:color w:val="000000"/>
                <w:sz w:val="22"/>
              </w:rPr>
              <w:t>ከጪጬ</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ጪቢሬ</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ታደለች</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ሽታዬ</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እና</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ከልሳነወርቅ</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ድልድይ</w:t>
            </w:r>
            <w:proofErr w:type="spellEnd"/>
          </w:p>
        </w:tc>
        <w:tc>
          <w:tcPr>
            <w:tcW w:w="134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proofErr w:type="spellStart"/>
            <w:r w:rsidRPr="00656076">
              <w:rPr>
                <w:rFonts w:ascii="Ebrima" w:eastAsia="Times New Roman" w:hAnsi="Ebrima" w:cs="Ebrima"/>
                <w:color w:val="000000"/>
                <w:sz w:val="22"/>
              </w:rPr>
              <w:t>ጉርባ</w:t>
            </w:r>
            <w:proofErr w:type="spellEnd"/>
          </w:p>
        </w:tc>
        <w:tc>
          <w:tcPr>
            <w:tcW w:w="1477"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330</w:t>
            </w:r>
          </w:p>
        </w:tc>
        <w:tc>
          <w:tcPr>
            <w:tcW w:w="1543"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10</w:t>
            </w:r>
          </w:p>
        </w:tc>
        <w:tc>
          <w:tcPr>
            <w:tcW w:w="1112"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7</w:t>
            </w:r>
          </w:p>
        </w:tc>
        <w:tc>
          <w:tcPr>
            <w:tcW w:w="1700" w:type="dxa"/>
            <w:tcBorders>
              <w:top w:val="nil"/>
              <w:left w:val="nil"/>
              <w:bottom w:val="single" w:sz="4" w:space="0" w:color="auto"/>
              <w:right w:val="single" w:sz="8"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2,707,345.17</w:t>
            </w:r>
          </w:p>
        </w:tc>
      </w:tr>
      <w:tr w:rsidR="00656076" w:rsidRPr="00656076" w:rsidTr="00656076">
        <w:trPr>
          <w:trHeight w:val="288"/>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656076" w:rsidRPr="00656076" w:rsidRDefault="00656076" w:rsidP="00656076">
            <w:pPr>
              <w:spacing w:after="0"/>
              <w:jc w:val="right"/>
              <w:rPr>
                <w:rFonts w:ascii="Calibri" w:eastAsia="Times New Roman" w:hAnsi="Calibri" w:cs="Calibri"/>
                <w:color w:val="000000"/>
                <w:sz w:val="22"/>
              </w:rPr>
            </w:pPr>
            <w:r w:rsidRPr="00656076">
              <w:rPr>
                <w:rFonts w:ascii="Calibri" w:eastAsia="Times New Roman" w:hAnsi="Calibri" w:cs="Calibri"/>
                <w:color w:val="000000"/>
                <w:sz w:val="22"/>
              </w:rPr>
              <w:t>6</w:t>
            </w:r>
          </w:p>
        </w:tc>
        <w:tc>
          <w:tcPr>
            <w:tcW w:w="6740"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proofErr w:type="spellStart"/>
            <w:r w:rsidRPr="00656076">
              <w:rPr>
                <w:rFonts w:ascii="Ebrima" w:eastAsia="Times New Roman" w:hAnsi="Ebrima" w:cs="Ebrima"/>
                <w:color w:val="000000"/>
                <w:sz w:val="22"/>
              </w:rPr>
              <w:t>ከአረጋዊያን</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ጉልቻ</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ዶኪሌ</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እና</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ከያፓ</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ያያ</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ዘነበ</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ዚዳ</w:t>
            </w:r>
            <w:proofErr w:type="spellEnd"/>
          </w:p>
        </w:tc>
        <w:tc>
          <w:tcPr>
            <w:tcW w:w="1340" w:type="dxa"/>
            <w:vMerge/>
            <w:tcBorders>
              <w:top w:val="nil"/>
              <w:left w:val="single" w:sz="4" w:space="0" w:color="auto"/>
              <w:bottom w:val="single" w:sz="4" w:space="0" w:color="auto"/>
              <w:right w:val="single" w:sz="4" w:space="0" w:color="auto"/>
            </w:tcBorders>
            <w:vAlign w:val="center"/>
            <w:hideMark/>
          </w:tcPr>
          <w:p w:rsidR="00656076" w:rsidRPr="00656076" w:rsidRDefault="00656076" w:rsidP="00656076">
            <w:pPr>
              <w:spacing w:after="0"/>
              <w:rPr>
                <w:rFonts w:ascii="Calibri" w:eastAsia="Times New Roman" w:hAnsi="Calibri" w:cs="Calibri"/>
                <w:color w:val="000000"/>
                <w:sz w:val="22"/>
              </w:rPr>
            </w:pPr>
          </w:p>
        </w:tc>
        <w:tc>
          <w:tcPr>
            <w:tcW w:w="1477"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340</w:t>
            </w:r>
          </w:p>
        </w:tc>
        <w:tc>
          <w:tcPr>
            <w:tcW w:w="1543"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10</w:t>
            </w:r>
          </w:p>
        </w:tc>
        <w:tc>
          <w:tcPr>
            <w:tcW w:w="1112"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7</w:t>
            </w:r>
          </w:p>
        </w:tc>
        <w:tc>
          <w:tcPr>
            <w:tcW w:w="1700" w:type="dxa"/>
            <w:tcBorders>
              <w:top w:val="nil"/>
              <w:left w:val="nil"/>
              <w:bottom w:val="single" w:sz="4" w:space="0" w:color="auto"/>
              <w:right w:val="single" w:sz="8"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3,072,009.34</w:t>
            </w:r>
          </w:p>
        </w:tc>
      </w:tr>
      <w:tr w:rsidR="00656076" w:rsidRPr="00656076" w:rsidTr="00656076">
        <w:trPr>
          <w:trHeight w:val="288"/>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656076" w:rsidRPr="00656076" w:rsidRDefault="00656076" w:rsidP="00656076">
            <w:pPr>
              <w:spacing w:after="0"/>
              <w:jc w:val="right"/>
              <w:rPr>
                <w:rFonts w:ascii="Calibri" w:eastAsia="Times New Roman" w:hAnsi="Calibri" w:cs="Calibri"/>
                <w:color w:val="000000"/>
                <w:sz w:val="22"/>
              </w:rPr>
            </w:pPr>
            <w:r w:rsidRPr="00656076">
              <w:rPr>
                <w:rFonts w:ascii="Calibri" w:eastAsia="Times New Roman" w:hAnsi="Calibri" w:cs="Calibri"/>
                <w:color w:val="000000"/>
                <w:sz w:val="22"/>
              </w:rPr>
              <w:t>7</w:t>
            </w:r>
          </w:p>
        </w:tc>
        <w:tc>
          <w:tcPr>
            <w:tcW w:w="6740"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proofErr w:type="spellStart"/>
            <w:r w:rsidRPr="00656076">
              <w:rPr>
                <w:rFonts w:ascii="Ebrima" w:eastAsia="Times New Roman" w:hAnsi="Ebrima" w:cs="Ebrima"/>
                <w:color w:val="000000"/>
                <w:sz w:val="22"/>
              </w:rPr>
              <w:t>ከሃይለሚካኤል</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ሃላላ</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በላይነሽ</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መርጊያ</w:t>
            </w:r>
            <w:proofErr w:type="spellEnd"/>
          </w:p>
        </w:tc>
        <w:tc>
          <w:tcPr>
            <w:tcW w:w="1340" w:type="dxa"/>
            <w:vMerge w:val="restart"/>
            <w:tcBorders>
              <w:top w:val="nil"/>
              <w:left w:val="single" w:sz="4" w:space="0" w:color="auto"/>
              <w:bottom w:val="single" w:sz="4" w:space="0" w:color="000000"/>
              <w:right w:val="single" w:sz="4" w:space="0" w:color="auto"/>
            </w:tcBorders>
            <w:shd w:val="clear" w:color="auto" w:fill="auto"/>
            <w:vAlign w:val="bottom"/>
            <w:hideMark/>
          </w:tcPr>
          <w:p w:rsidR="00656076" w:rsidRPr="00656076" w:rsidRDefault="00656076" w:rsidP="00656076">
            <w:pPr>
              <w:spacing w:after="0"/>
              <w:jc w:val="center"/>
              <w:rPr>
                <w:rFonts w:ascii="Calibri" w:eastAsia="Times New Roman" w:hAnsi="Calibri" w:cs="Calibri"/>
                <w:color w:val="000000"/>
                <w:sz w:val="22"/>
              </w:rPr>
            </w:pPr>
            <w:proofErr w:type="spellStart"/>
            <w:r w:rsidRPr="00656076">
              <w:rPr>
                <w:rFonts w:ascii="Ebrima" w:eastAsia="Times New Roman" w:hAnsi="Ebrima" w:cs="Ebrima"/>
                <w:color w:val="000000"/>
                <w:sz w:val="22"/>
              </w:rPr>
              <w:t>መሃል</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ከተማ</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ነጭ</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ሣር</w:t>
            </w:r>
            <w:proofErr w:type="spellEnd"/>
          </w:p>
        </w:tc>
        <w:tc>
          <w:tcPr>
            <w:tcW w:w="1477" w:type="dxa"/>
            <w:tcBorders>
              <w:top w:val="nil"/>
              <w:left w:val="nil"/>
              <w:bottom w:val="single" w:sz="4" w:space="0" w:color="auto"/>
              <w:right w:val="single" w:sz="4" w:space="0" w:color="auto"/>
            </w:tcBorders>
            <w:shd w:val="clear" w:color="auto" w:fill="auto"/>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375</w:t>
            </w:r>
          </w:p>
        </w:tc>
        <w:tc>
          <w:tcPr>
            <w:tcW w:w="1543" w:type="dxa"/>
            <w:tcBorders>
              <w:top w:val="nil"/>
              <w:left w:val="nil"/>
              <w:bottom w:val="single" w:sz="4" w:space="0" w:color="auto"/>
              <w:right w:val="single" w:sz="4" w:space="0" w:color="auto"/>
            </w:tcBorders>
            <w:shd w:val="clear" w:color="auto" w:fill="auto"/>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10</w:t>
            </w:r>
          </w:p>
        </w:tc>
        <w:tc>
          <w:tcPr>
            <w:tcW w:w="1112" w:type="dxa"/>
            <w:tcBorders>
              <w:top w:val="nil"/>
              <w:left w:val="nil"/>
              <w:bottom w:val="single" w:sz="4" w:space="0" w:color="auto"/>
              <w:right w:val="single" w:sz="4" w:space="0" w:color="auto"/>
            </w:tcBorders>
            <w:shd w:val="clear" w:color="auto" w:fill="auto"/>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7</w:t>
            </w:r>
          </w:p>
        </w:tc>
        <w:tc>
          <w:tcPr>
            <w:tcW w:w="1700" w:type="dxa"/>
            <w:tcBorders>
              <w:top w:val="nil"/>
              <w:left w:val="nil"/>
              <w:bottom w:val="single" w:sz="4" w:space="0" w:color="auto"/>
              <w:right w:val="single" w:sz="8"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3,285,820.16</w:t>
            </w:r>
          </w:p>
        </w:tc>
      </w:tr>
      <w:tr w:rsidR="00656076" w:rsidRPr="00656076" w:rsidTr="00656076">
        <w:trPr>
          <w:trHeight w:val="288"/>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656076" w:rsidRPr="00656076" w:rsidRDefault="00656076" w:rsidP="00656076">
            <w:pPr>
              <w:spacing w:after="0"/>
              <w:jc w:val="right"/>
              <w:rPr>
                <w:rFonts w:ascii="Calibri" w:eastAsia="Times New Roman" w:hAnsi="Calibri" w:cs="Calibri"/>
                <w:color w:val="000000"/>
                <w:sz w:val="22"/>
              </w:rPr>
            </w:pPr>
            <w:r w:rsidRPr="00656076">
              <w:rPr>
                <w:rFonts w:ascii="Calibri" w:eastAsia="Times New Roman" w:hAnsi="Calibri" w:cs="Calibri"/>
                <w:color w:val="000000"/>
                <w:sz w:val="22"/>
              </w:rPr>
              <w:t>8</w:t>
            </w:r>
          </w:p>
        </w:tc>
        <w:tc>
          <w:tcPr>
            <w:tcW w:w="6740"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proofErr w:type="spellStart"/>
            <w:r w:rsidRPr="00656076">
              <w:rPr>
                <w:rFonts w:ascii="Ebrima" w:eastAsia="Times New Roman" w:hAnsi="Ebrima" w:cs="Ebrima"/>
                <w:color w:val="000000"/>
                <w:sz w:val="22"/>
              </w:rPr>
              <w:t>ከአሸብር</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አስፋ</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በአስፋው</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ዳኜ</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r w:rsidRPr="00656076">
              <w:rPr>
                <w:rFonts w:ascii="Ebrima" w:eastAsia="Times New Roman" w:hAnsi="Ebrima" w:cs="Ebrima"/>
                <w:color w:val="000000"/>
                <w:sz w:val="22"/>
              </w:rPr>
              <w:t>ገ</w:t>
            </w:r>
            <w:r w:rsidRPr="00656076">
              <w:rPr>
                <w:rFonts w:ascii="Calibri" w:eastAsia="Times New Roman" w:hAnsi="Calibri" w:cs="Calibri"/>
                <w:color w:val="000000"/>
                <w:sz w:val="22"/>
              </w:rPr>
              <w:t>/</w:t>
            </w:r>
            <w:proofErr w:type="spellStart"/>
            <w:r w:rsidRPr="00656076">
              <w:rPr>
                <w:rFonts w:ascii="Ebrima" w:eastAsia="Times New Roman" w:hAnsi="Ebrima" w:cs="Ebrima"/>
                <w:color w:val="000000"/>
                <w:sz w:val="22"/>
              </w:rPr>
              <w:t>መድህን</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አዲነው</w:t>
            </w:r>
            <w:proofErr w:type="spellEnd"/>
          </w:p>
        </w:tc>
        <w:tc>
          <w:tcPr>
            <w:tcW w:w="1340" w:type="dxa"/>
            <w:vMerge/>
            <w:tcBorders>
              <w:top w:val="nil"/>
              <w:left w:val="single" w:sz="4" w:space="0" w:color="auto"/>
              <w:bottom w:val="single" w:sz="4" w:space="0" w:color="000000"/>
              <w:right w:val="single" w:sz="4" w:space="0" w:color="auto"/>
            </w:tcBorders>
            <w:vAlign w:val="center"/>
            <w:hideMark/>
          </w:tcPr>
          <w:p w:rsidR="00656076" w:rsidRPr="00656076" w:rsidRDefault="00656076" w:rsidP="00656076">
            <w:pPr>
              <w:spacing w:after="0"/>
              <w:rPr>
                <w:rFonts w:ascii="Calibri" w:eastAsia="Times New Roman" w:hAnsi="Calibri" w:cs="Calibri"/>
                <w:color w:val="000000"/>
                <w:sz w:val="22"/>
              </w:rPr>
            </w:pPr>
          </w:p>
        </w:tc>
        <w:tc>
          <w:tcPr>
            <w:tcW w:w="1477" w:type="dxa"/>
            <w:tcBorders>
              <w:top w:val="nil"/>
              <w:left w:val="nil"/>
              <w:bottom w:val="single" w:sz="4" w:space="0" w:color="auto"/>
              <w:right w:val="single" w:sz="4" w:space="0" w:color="auto"/>
            </w:tcBorders>
            <w:shd w:val="clear" w:color="auto" w:fill="auto"/>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250</w:t>
            </w:r>
          </w:p>
        </w:tc>
        <w:tc>
          <w:tcPr>
            <w:tcW w:w="1543" w:type="dxa"/>
            <w:tcBorders>
              <w:top w:val="nil"/>
              <w:left w:val="nil"/>
              <w:bottom w:val="single" w:sz="4" w:space="0" w:color="auto"/>
              <w:right w:val="single" w:sz="4" w:space="0" w:color="auto"/>
            </w:tcBorders>
            <w:shd w:val="clear" w:color="auto" w:fill="auto"/>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8</w:t>
            </w:r>
          </w:p>
        </w:tc>
        <w:tc>
          <w:tcPr>
            <w:tcW w:w="1112" w:type="dxa"/>
            <w:tcBorders>
              <w:top w:val="nil"/>
              <w:left w:val="nil"/>
              <w:bottom w:val="single" w:sz="4" w:space="0" w:color="auto"/>
              <w:right w:val="single" w:sz="4" w:space="0" w:color="auto"/>
            </w:tcBorders>
            <w:shd w:val="clear" w:color="auto" w:fill="auto"/>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7</w:t>
            </w:r>
          </w:p>
        </w:tc>
        <w:tc>
          <w:tcPr>
            <w:tcW w:w="1700" w:type="dxa"/>
            <w:tcBorders>
              <w:top w:val="nil"/>
              <w:left w:val="nil"/>
              <w:bottom w:val="single" w:sz="4" w:space="0" w:color="auto"/>
              <w:right w:val="single" w:sz="8"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2,235,173.13</w:t>
            </w:r>
          </w:p>
        </w:tc>
      </w:tr>
      <w:tr w:rsidR="00656076" w:rsidRPr="00656076" w:rsidTr="00656076">
        <w:trPr>
          <w:trHeight w:val="288"/>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656076" w:rsidRPr="00656076" w:rsidRDefault="00656076" w:rsidP="00656076">
            <w:pPr>
              <w:spacing w:after="0"/>
              <w:jc w:val="right"/>
              <w:rPr>
                <w:rFonts w:ascii="Calibri" w:eastAsia="Times New Roman" w:hAnsi="Calibri" w:cs="Calibri"/>
                <w:color w:val="000000"/>
                <w:sz w:val="22"/>
              </w:rPr>
            </w:pPr>
            <w:r w:rsidRPr="00656076">
              <w:rPr>
                <w:rFonts w:ascii="Calibri" w:eastAsia="Times New Roman" w:hAnsi="Calibri" w:cs="Calibri"/>
                <w:color w:val="000000"/>
                <w:sz w:val="22"/>
              </w:rPr>
              <w:t>9</w:t>
            </w:r>
          </w:p>
        </w:tc>
        <w:tc>
          <w:tcPr>
            <w:tcW w:w="6740"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proofErr w:type="spellStart"/>
            <w:r w:rsidRPr="00656076">
              <w:rPr>
                <w:rFonts w:ascii="Ebrima" w:eastAsia="Times New Roman" w:hAnsi="Ebrima" w:cs="Ebrima"/>
                <w:color w:val="000000"/>
                <w:sz w:val="22"/>
              </w:rPr>
              <w:t>ከአበበ</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ገዛኃኝ</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በመንግሥቱ</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ማርካ</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ጴጥሮስ</w:t>
            </w:r>
            <w:proofErr w:type="spellEnd"/>
          </w:p>
        </w:tc>
        <w:tc>
          <w:tcPr>
            <w:tcW w:w="1340" w:type="dxa"/>
            <w:vMerge/>
            <w:tcBorders>
              <w:top w:val="nil"/>
              <w:left w:val="single" w:sz="4" w:space="0" w:color="auto"/>
              <w:bottom w:val="single" w:sz="4" w:space="0" w:color="000000"/>
              <w:right w:val="single" w:sz="4" w:space="0" w:color="auto"/>
            </w:tcBorders>
            <w:vAlign w:val="center"/>
            <w:hideMark/>
          </w:tcPr>
          <w:p w:rsidR="00656076" w:rsidRPr="00656076" w:rsidRDefault="00656076" w:rsidP="00656076">
            <w:pPr>
              <w:spacing w:after="0"/>
              <w:rPr>
                <w:rFonts w:ascii="Calibri" w:eastAsia="Times New Roman" w:hAnsi="Calibri" w:cs="Calibri"/>
                <w:color w:val="000000"/>
                <w:sz w:val="22"/>
              </w:rPr>
            </w:pPr>
          </w:p>
        </w:tc>
        <w:tc>
          <w:tcPr>
            <w:tcW w:w="1477" w:type="dxa"/>
            <w:tcBorders>
              <w:top w:val="nil"/>
              <w:left w:val="nil"/>
              <w:bottom w:val="single" w:sz="4" w:space="0" w:color="auto"/>
              <w:right w:val="single" w:sz="4" w:space="0" w:color="auto"/>
            </w:tcBorders>
            <w:shd w:val="clear" w:color="auto" w:fill="auto"/>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180</w:t>
            </w:r>
          </w:p>
        </w:tc>
        <w:tc>
          <w:tcPr>
            <w:tcW w:w="1543" w:type="dxa"/>
            <w:tcBorders>
              <w:top w:val="nil"/>
              <w:left w:val="nil"/>
              <w:bottom w:val="single" w:sz="4" w:space="0" w:color="auto"/>
              <w:right w:val="single" w:sz="4" w:space="0" w:color="auto"/>
            </w:tcBorders>
            <w:shd w:val="clear" w:color="auto" w:fill="auto"/>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10</w:t>
            </w:r>
          </w:p>
        </w:tc>
        <w:tc>
          <w:tcPr>
            <w:tcW w:w="1112" w:type="dxa"/>
            <w:tcBorders>
              <w:top w:val="nil"/>
              <w:left w:val="nil"/>
              <w:bottom w:val="single" w:sz="4" w:space="0" w:color="auto"/>
              <w:right w:val="single" w:sz="4" w:space="0" w:color="auto"/>
            </w:tcBorders>
            <w:shd w:val="clear" w:color="auto" w:fill="auto"/>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7</w:t>
            </w:r>
          </w:p>
        </w:tc>
        <w:tc>
          <w:tcPr>
            <w:tcW w:w="1700" w:type="dxa"/>
            <w:tcBorders>
              <w:top w:val="nil"/>
              <w:left w:val="nil"/>
              <w:bottom w:val="single" w:sz="4" w:space="0" w:color="auto"/>
              <w:right w:val="single" w:sz="8"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1,687,952.76</w:t>
            </w:r>
          </w:p>
        </w:tc>
      </w:tr>
      <w:tr w:rsidR="00656076" w:rsidRPr="00656076" w:rsidTr="00656076">
        <w:trPr>
          <w:trHeight w:val="288"/>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656076" w:rsidRPr="00656076" w:rsidRDefault="00656076" w:rsidP="00656076">
            <w:pPr>
              <w:spacing w:after="0"/>
              <w:jc w:val="right"/>
              <w:rPr>
                <w:rFonts w:ascii="Calibri" w:eastAsia="Times New Roman" w:hAnsi="Calibri" w:cs="Calibri"/>
                <w:color w:val="000000"/>
                <w:sz w:val="22"/>
              </w:rPr>
            </w:pPr>
            <w:r w:rsidRPr="00656076">
              <w:rPr>
                <w:rFonts w:ascii="Calibri" w:eastAsia="Times New Roman" w:hAnsi="Calibri" w:cs="Calibri"/>
                <w:color w:val="000000"/>
                <w:sz w:val="22"/>
              </w:rPr>
              <w:t>10</w:t>
            </w:r>
          </w:p>
        </w:tc>
        <w:tc>
          <w:tcPr>
            <w:tcW w:w="6740"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proofErr w:type="spellStart"/>
            <w:r w:rsidRPr="00656076">
              <w:rPr>
                <w:rFonts w:ascii="Ebrima" w:eastAsia="Times New Roman" w:hAnsi="Ebrima" w:cs="Ebrima"/>
                <w:color w:val="000000"/>
                <w:sz w:val="22"/>
              </w:rPr>
              <w:t>ከሰለሞን</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ጮዳ</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ቢታኔ</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መንዛ</w:t>
            </w:r>
            <w:proofErr w:type="spellEnd"/>
          </w:p>
        </w:tc>
        <w:tc>
          <w:tcPr>
            <w:tcW w:w="1340" w:type="dxa"/>
            <w:vMerge w:val="restart"/>
            <w:tcBorders>
              <w:top w:val="nil"/>
              <w:left w:val="single" w:sz="4" w:space="0" w:color="auto"/>
              <w:bottom w:val="single" w:sz="4" w:space="0" w:color="000000"/>
              <w:right w:val="single" w:sz="4" w:space="0" w:color="auto"/>
            </w:tcBorders>
            <w:shd w:val="clear" w:color="auto" w:fill="auto"/>
            <w:vAlign w:val="bottom"/>
            <w:hideMark/>
          </w:tcPr>
          <w:p w:rsidR="00656076" w:rsidRPr="00656076" w:rsidRDefault="00656076" w:rsidP="00656076">
            <w:pPr>
              <w:spacing w:after="0"/>
              <w:jc w:val="center"/>
              <w:rPr>
                <w:rFonts w:ascii="Calibri" w:eastAsia="Times New Roman" w:hAnsi="Calibri" w:cs="Calibri"/>
                <w:color w:val="000000"/>
                <w:sz w:val="22"/>
              </w:rPr>
            </w:pPr>
            <w:proofErr w:type="spellStart"/>
            <w:r w:rsidRPr="00656076">
              <w:rPr>
                <w:rFonts w:ascii="Ebrima" w:eastAsia="Times New Roman" w:hAnsi="Ebrima" w:cs="Ebrima"/>
                <w:color w:val="000000"/>
                <w:sz w:val="22"/>
              </w:rPr>
              <w:t>ውሃ</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ምንጭ</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ነጭ</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ሣር</w:t>
            </w:r>
            <w:proofErr w:type="spellEnd"/>
          </w:p>
        </w:tc>
        <w:tc>
          <w:tcPr>
            <w:tcW w:w="1477" w:type="dxa"/>
            <w:tcBorders>
              <w:top w:val="nil"/>
              <w:left w:val="nil"/>
              <w:bottom w:val="single" w:sz="4" w:space="0" w:color="auto"/>
              <w:right w:val="single" w:sz="4" w:space="0" w:color="auto"/>
            </w:tcBorders>
            <w:shd w:val="clear" w:color="auto" w:fill="auto"/>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270</w:t>
            </w:r>
          </w:p>
        </w:tc>
        <w:tc>
          <w:tcPr>
            <w:tcW w:w="1543" w:type="dxa"/>
            <w:tcBorders>
              <w:top w:val="nil"/>
              <w:left w:val="nil"/>
              <w:bottom w:val="single" w:sz="4" w:space="0" w:color="auto"/>
              <w:right w:val="single" w:sz="4" w:space="0" w:color="auto"/>
            </w:tcBorders>
            <w:shd w:val="clear" w:color="auto" w:fill="auto"/>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10</w:t>
            </w:r>
          </w:p>
        </w:tc>
        <w:tc>
          <w:tcPr>
            <w:tcW w:w="1112" w:type="dxa"/>
            <w:tcBorders>
              <w:top w:val="nil"/>
              <w:left w:val="nil"/>
              <w:bottom w:val="single" w:sz="4" w:space="0" w:color="auto"/>
              <w:right w:val="single" w:sz="4" w:space="0" w:color="auto"/>
            </w:tcBorders>
            <w:shd w:val="clear" w:color="auto" w:fill="auto"/>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7</w:t>
            </w:r>
          </w:p>
        </w:tc>
        <w:tc>
          <w:tcPr>
            <w:tcW w:w="1700" w:type="dxa"/>
            <w:tcBorders>
              <w:top w:val="nil"/>
              <w:left w:val="nil"/>
              <w:bottom w:val="single" w:sz="4" w:space="0" w:color="auto"/>
              <w:right w:val="single" w:sz="8"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2,644,387.71</w:t>
            </w:r>
          </w:p>
        </w:tc>
      </w:tr>
      <w:tr w:rsidR="00656076" w:rsidRPr="00656076" w:rsidTr="00656076">
        <w:trPr>
          <w:trHeight w:val="288"/>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656076" w:rsidRPr="00656076" w:rsidRDefault="00656076" w:rsidP="00656076">
            <w:pPr>
              <w:spacing w:after="0"/>
              <w:jc w:val="right"/>
              <w:rPr>
                <w:rFonts w:ascii="Calibri" w:eastAsia="Times New Roman" w:hAnsi="Calibri" w:cs="Calibri"/>
                <w:color w:val="000000"/>
                <w:sz w:val="22"/>
              </w:rPr>
            </w:pPr>
            <w:r w:rsidRPr="00656076">
              <w:rPr>
                <w:rFonts w:ascii="Calibri" w:eastAsia="Times New Roman" w:hAnsi="Calibri" w:cs="Calibri"/>
                <w:color w:val="000000"/>
                <w:sz w:val="22"/>
              </w:rPr>
              <w:t>11</w:t>
            </w:r>
          </w:p>
        </w:tc>
        <w:tc>
          <w:tcPr>
            <w:tcW w:w="6740"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proofErr w:type="spellStart"/>
            <w:r w:rsidRPr="00656076">
              <w:rPr>
                <w:rFonts w:ascii="Ebrima" w:eastAsia="Times New Roman" w:hAnsi="Ebrima" w:cs="Ebrima"/>
                <w:color w:val="000000"/>
                <w:sz w:val="22"/>
              </w:rPr>
              <w:t>ከዳመነ</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ሲኖዶስ</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ወፍጮ</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ቤት</w:t>
            </w:r>
            <w:proofErr w:type="spellEnd"/>
          </w:p>
        </w:tc>
        <w:tc>
          <w:tcPr>
            <w:tcW w:w="1340" w:type="dxa"/>
            <w:vMerge/>
            <w:tcBorders>
              <w:top w:val="nil"/>
              <w:left w:val="single" w:sz="4" w:space="0" w:color="auto"/>
              <w:bottom w:val="single" w:sz="4" w:space="0" w:color="000000"/>
              <w:right w:val="single" w:sz="4" w:space="0" w:color="auto"/>
            </w:tcBorders>
            <w:vAlign w:val="center"/>
            <w:hideMark/>
          </w:tcPr>
          <w:p w:rsidR="00656076" w:rsidRPr="00656076" w:rsidRDefault="00656076" w:rsidP="00656076">
            <w:pPr>
              <w:spacing w:after="0"/>
              <w:rPr>
                <w:rFonts w:ascii="Calibri" w:eastAsia="Times New Roman" w:hAnsi="Calibri" w:cs="Calibri"/>
                <w:color w:val="000000"/>
                <w:sz w:val="22"/>
              </w:rPr>
            </w:pPr>
          </w:p>
        </w:tc>
        <w:tc>
          <w:tcPr>
            <w:tcW w:w="1477" w:type="dxa"/>
            <w:tcBorders>
              <w:top w:val="nil"/>
              <w:left w:val="nil"/>
              <w:bottom w:val="single" w:sz="4" w:space="0" w:color="auto"/>
              <w:right w:val="single" w:sz="4" w:space="0" w:color="auto"/>
            </w:tcBorders>
            <w:shd w:val="clear" w:color="auto" w:fill="auto"/>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320</w:t>
            </w:r>
          </w:p>
        </w:tc>
        <w:tc>
          <w:tcPr>
            <w:tcW w:w="1543" w:type="dxa"/>
            <w:tcBorders>
              <w:top w:val="nil"/>
              <w:left w:val="nil"/>
              <w:bottom w:val="single" w:sz="4" w:space="0" w:color="auto"/>
              <w:right w:val="single" w:sz="4" w:space="0" w:color="auto"/>
            </w:tcBorders>
            <w:shd w:val="clear" w:color="auto" w:fill="auto"/>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10</w:t>
            </w:r>
          </w:p>
        </w:tc>
        <w:tc>
          <w:tcPr>
            <w:tcW w:w="1112" w:type="dxa"/>
            <w:tcBorders>
              <w:top w:val="nil"/>
              <w:left w:val="nil"/>
              <w:bottom w:val="single" w:sz="4" w:space="0" w:color="auto"/>
              <w:right w:val="single" w:sz="4" w:space="0" w:color="auto"/>
            </w:tcBorders>
            <w:shd w:val="clear" w:color="auto" w:fill="auto"/>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7</w:t>
            </w:r>
          </w:p>
        </w:tc>
        <w:tc>
          <w:tcPr>
            <w:tcW w:w="1700" w:type="dxa"/>
            <w:tcBorders>
              <w:top w:val="nil"/>
              <w:left w:val="nil"/>
              <w:bottom w:val="single" w:sz="4" w:space="0" w:color="auto"/>
              <w:right w:val="single" w:sz="8"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2,943,135.74</w:t>
            </w:r>
          </w:p>
        </w:tc>
      </w:tr>
      <w:tr w:rsidR="00656076" w:rsidRPr="00656076" w:rsidTr="00656076">
        <w:trPr>
          <w:trHeight w:val="576"/>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656076" w:rsidRPr="00656076" w:rsidRDefault="00656076" w:rsidP="00656076">
            <w:pPr>
              <w:spacing w:after="0"/>
              <w:jc w:val="right"/>
              <w:rPr>
                <w:rFonts w:ascii="Calibri" w:eastAsia="Times New Roman" w:hAnsi="Calibri" w:cs="Calibri"/>
                <w:color w:val="000000"/>
                <w:sz w:val="22"/>
              </w:rPr>
            </w:pPr>
            <w:r w:rsidRPr="00656076">
              <w:rPr>
                <w:rFonts w:ascii="Calibri" w:eastAsia="Times New Roman" w:hAnsi="Calibri" w:cs="Calibri"/>
                <w:color w:val="000000"/>
                <w:sz w:val="22"/>
              </w:rPr>
              <w:t>12</w:t>
            </w:r>
          </w:p>
        </w:tc>
        <w:tc>
          <w:tcPr>
            <w:tcW w:w="6740" w:type="dxa"/>
            <w:tcBorders>
              <w:top w:val="nil"/>
              <w:left w:val="nil"/>
              <w:bottom w:val="single" w:sz="4" w:space="0" w:color="auto"/>
              <w:right w:val="single" w:sz="4" w:space="0" w:color="auto"/>
            </w:tcBorders>
            <w:shd w:val="clear" w:color="auto" w:fill="auto"/>
            <w:vAlign w:val="bottom"/>
            <w:hideMark/>
          </w:tcPr>
          <w:p w:rsidR="00656076" w:rsidRPr="00656076" w:rsidRDefault="00656076" w:rsidP="00656076">
            <w:pPr>
              <w:spacing w:after="0"/>
              <w:rPr>
                <w:rFonts w:ascii="Calibri" w:eastAsia="Times New Roman" w:hAnsi="Calibri" w:cs="Calibri"/>
                <w:color w:val="000000"/>
                <w:sz w:val="22"/>
              </w:rPr>
            </w:pPr>
            <w:proofErr w:type="spellStart"/>
            <w:r w:rsidRPr="00656076">
              <w:rPr>
                <w:rFonts w:ascii="Ebrima" w:eastAsia="Times New Roman" w:hAnsi="Ebrima" w:cs="Ebrima"/>
                <w:color w:val="000000"/>
                <w:sz w:val="22"/>
              </w:rPr>
              <w:t>ከማቴዎስ</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ሎሃ</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ቄስ</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ከተማ</w:t>
            </w:r>
            <w:proofErr w:type="spellEnd"/>
            <w:r w:rsidRPr="00656076">
              <w:rPr>
                <w:rFonts w:ascii="Calibri" w:eastAsia="Times New Roman" w:hAnsi="Calibri" w:cs="Calibri"/>
                <w:color w:val="000000"/>
                <w:sz w:val="22"/>
              </w:rPr>
              <w:t xml:space="preserve"> </w:t>
            </w:r>
            <w:r w:rsidRPr="00656076">
              <w:rPr>
                <w:rFonts w:ascii="Ebrima" w:eastAsia="Times New Roman" w:hAnsi="Ebrima" w:cs="Ebrima"/>
                <w:color w:val="000000"/>
                <w:sz w:val="22"/>
              </w:rPr>
              <w:t>፣</w:t>
            </w:r>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ከመንዛ</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አውዴ</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አህመድ</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እና</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ቼይን</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አካዳሚ</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አስናቀች</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ለንጫ</w:t>
            </w:r>
            <w:proofErr w:type="spellEnd"/>
          </w:p>
        </w:tc>
        <w:tc>
          <w:tcPr>
            <w:tcW w:w="1340" w:type="dxa"/>
            <w:vMerge/>
            <w:tcBorders>
              <w:top w:val="nil"/>
              <w:left w:val="single" w:sz="4" w:space="0" w:color="auto"/>
              <w:bottom w:val="single" w:sz="4" w:space="0" w:color="000000"/>
              <w:right w:val="single" w:sz="4" w:space="0" w:color="auto"/>
            </w:tcBorders>
            <w:vAlign w:val="center"/>
            <w:hideMark/>
          </w:tcPr>
          <w:p w:rsidR="00656076" w:rsidRPr="00656076" w:rsidRDefault="00656076" w:rsidP="00656076">
            <w:pPr>
              <w:spacing w:after="0"/>
              <w:rPr>
                <w:rFonts w:ascii="Calibri" w:eastAsia="Times New Roman" w:hAnsi="Calibri" w:cs="Calibri"/>
                <w:color w:val="000000"/>
                <w:sz w:val="22"/>
              </w:rPr>
            </w:pPr>
          </w:p>
        </w:tc>
        <w:tc>
          <w:tcPr>
            <w:tcW w:w="1477" w:type="dxa"/>
            <w:tcBorders>
              <w:top w:val="nil"/>
              <w:left w:val="nil"/>
              <w:bottom w:val="single" w:sz="4" w:space="0" w:color="auto"/>
              <w:right w:val="single" w:sz="4" w:space="0" w:color="auto"/>
            </w:tcBorders>
            <w:shd w:val="clear" w:color="auto" w:fill="auto"/>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330</w:t>
            </w:r>
          </w:p>
        </w:tc>
        <w:tc>
          <w:tcPr>
            <w:tcW w:w="1543" w:type="dxa"/>
            <w:tcBorders>
              <w:top w:val="nil"/>
              <w:left w:val="nil"/>
              <w:bottom w:val="single" w:sz="4" w:space="0" w:color="auto"/>
              <w:right w:val="single" w:sz="4" w:space="0" w:color="auto"/>
            </w:tcBorders>
            <w:shd w:val="clear" w:color="auto" w:fill="auto"/>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9</w:t>
            </w:r>
          </w:p>
        </w:tc>
        <w:tc>
          <w:tcPr>
            <w:tcW w:w="1112" w:type="dxa"/>
            <w:tcBorders>
              <w:top w:val="nil"/>
              <w:left w:val="nil"/>
              <w:bottom w:val="single" w:sz="4" w:space="0" w:color="auto"/>
              <w:right w:val="single" w:sz="4" w:space="0" w:color="auto"/>
            </w:tcBorders>
            <w:shd w:val="clear" w:color="auto" w:fill="auto"/>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7</w:t>
            </w:r>
          </w:p>
        </w:tc>
        <w:tc>
          <w:tcPr>
            <w:tcW w:w="1700" w:type="dxa"/>
            <w:tcBorders>
              <w:top w:val="nil"/>
              <w:left w:val="nil"/>
              <w:bottom w:val="single" w:sz="4" w:space="0" w:color="auto"/>
              <w:right w:val="single" w:sz="8"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2,723,883.57</w:t>
            </w:r>
          </w:p>
        </w:tc>
      </w:tr>
      <w:tr w:rsidR="00656076" w:rsidRPr="00656076" w:rsidTr="00656076">
        <w:trPr>
          <w:trHeight w:val="576"/>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656076" w:rsidRPr="00656076" w:rsidRDefault="00656076" w:rsidP="00656076">
            <w:pPr>
              <w:spacing w:after="0"/>
              <w:jc w:val="right"/>
              <w:rPr>
                <w:rFonts w:ascii="Calibri" w:eastAsia="Times New Roman" w:hAnsi="Calibri" w:cs="Calibri"/>
                <w:color w:val="000000"/>
                <w:sz w:val="22"/>
              </w:rPr>
            </w:pPr>
            <w:r w:rsidRPr="00656076">
              <w:rPr>
                <w:rFonts w:ascii="Calibri" w:eastAsia="Times New Roman" w:hAnsi="Calibri" w:cs="Calibri"/>
                <w:color w:val="000000"/>
                <w:sz w:val="22"/>
              </w:rPr>
              <w:t>13</w:t>
            </w:r>
          </w:p>
        </w:tc>
        <w:tc>
          <w:tcPr>
            <w:tcW w:w="6740" w:type="dxa"/>
            <w:tcBorders>
              <w:top w:val="nil"/>
              <w:left w:val="nil"/>
              <w:bottom w:val="single" w:sz="4" w:space="0" w:color="auto"/>
              <w:right w:val="single" w:sz="4" w:space="0" w:color="auto"/>
            </w:tcBorders>
            <w:shd w:val="clear" w:color="auto" w:fill="auto"/>
            <w:vAlign w:val="bottom"/>
            <w:hideMark/>
          </w:tcPr>
          <w:p w:rsidR="00656076" w:rsidRPr="00656076" w:rsidRDefault="00656076" w:rsidP="00656076">
            <w:pPr>
              <w:spacing w:after="0"/>
              <w:rPr>
                <w:rFonts w:ascii="Calibri" w:eastAsia="Times New Roman" w:hAnsi="Calibri" w:cs="Calibri"/>
                <w:color w:val="000000"/>
                <w:sz w:val="22"/>
              </w:rPr>
            </w:pPr>
            <w:proofErr w:type="spellStart"/>
            <w:r w:rsidRPr="00656076">
              <w:rPr>
                <w:rFonts w:ascii="Ebrima" w:eastAsia="Times New Roman" w:hAnsi="Ebrima" w:cs="Ebrima"/>
                <w:color w:val="000000"/>
                <w:sz w:val="22"/>
              </w:rPr>
              <w:t>ከሐሰን</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ይመር</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አስካለች</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ግዛቸው</w:t>
            </w:r>
            <w:proofErr w:type="spellEnd"/>
            <w:r w:rsidRPr="00656076">
              <w:rPr>
                <w:rFonts w:ascii="Ebrima" w:eastAsia="Times New Roman" w:hAnsi="Ebrima" w:cs="Ebrima"/>
                <w:color w:val="000000"/>
                <w:sz w:val="22"/>
              </w:rPr>
              <w:t>፣</w:t>
            </w:r>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ከልዩ</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መዓዛ</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ናትናኤል</w:t>
            </w:r>
            <w:proofErr w:type="spellEnd"/>
            <w:r w:rsidRPr="00656076">
              <w:rPr>
                <w:rFonts w:ascii="Ebrima" w:eastAsia="Times New Roman" w:hAnsi="Ebrima" w:cs="Ebrima"/>
                <w:color w:val="000000"/>
                <w:sz w:val="22"/>
              </w:rPr>
              <w:t>፣</w:t>
            </w:r>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ከታገሠ</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ጫፎ</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መድሃኒት</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መታሰቢያ</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እና</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ከደሳለኝ</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ላፋሞ</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መኮንን</w:t>
            </w:r>
            <w:proofErr w:type="spellEnd"/>
          </w:p>
        </w:tc>
        <w:tc>
          <w:tcPr>
            <w:tcW w:w="13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proofErr w:type="spellStart"/>
            <w:r w:rsidRPr="00656076">
              <w:rPr>
                <w:rFonts w:ascii="Ebrima" w:eastAsia="Times New Roman" w:hAnsi="Ebrima" w:cs="Ebrima"/>
                <w:color w:val="000000"/>
                <w:sz w:val="22"/>
              </w:rPr>
              <w:t>ዶይሳ</w:t>
            </w:r>
            <w:proofErr w:type="spellEnd"/>
            <w:r w:rsidRPr="00656076">
              <w:rPr>
                <w:rFonts w:ascii="Calibri" w:eastAsia="Times New Roman" w:hAnsi="Calibri" w:cs="Calibri"/>
                <w:color w:val="000000"/>
                <w:sz w:val="22"/>
              </w:rPr>
              <w:t>/</w:t>
            </w:r>
            <w:proofErr w:type="spellStart"/>
            <w:r w:rsidRPr="00656076">
              <w:rPr>
                <w:rFonts w:ascii="Ebrima" w:eastAsia="Times New Roman" w:hAnsi="Ebrima" w:cs="Ebrima"/>
                <w:color w:val="000000"/>
                <w:sz w:val="22"/>
              </w:rPr>
              <w:t>ሼቻ</w:t>
            </w:r>
            <w:proofErr w:type="spellEnd"/>
          </w:p>
        </w:tc>
        <w:tc>
          <w:tcPr>
            <w:tcW w:w="1477"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370</w:t>
            </w:r>
          </w:p>
        </w:tc>
        <w:tc>
          <w:tcPr>
            <w:tcW w:w="1543"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10</w:t>
            </w:r>
          </w:p>
        </w:tc>
        <w:tc>
          <w:tcPr>
            <w:tcW w:w="1112"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7</w:t>
            </w:r>
          </w:p>
        </w:tc>
        <w:tc>
          <w:tcPr>
            <w:tcW w:w="1700" w:type="dxa"/>
            <w:tcBorders>
              <w:top w:val="nil"/>
              <w:left w:val="nil"/>
              <w:bottom w:val="single" w:sz="4" w:space="0" w:color="auto"/>
              <w:right w:val="single" w:sz="8"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3,304,230.95</w:t>
            </w:r>
          </w:p>
        </w:tc>
      </w:tr>
      <w:tr w:rsidR="00656076" w:rsidRPr="00656076" w:rsidTr="00656076">
        <w:trPr>
          <w:trHeight w:val="288"/>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656076" w:rsidRPr="00656076" w:rsidRDefault="00656076" w:rsidP="00656076">
            <w:pPr>
              <w:spacing w:after="0"/>
              <w:jc w:val="right"/>
              <w:rPr>
                <w:rFonts w:ascii="Calibri" w:eastAsia="Times New Roman" w:hAnsi="Calibri" w:cs="Calibri"/>
                <w:color w:val="000000"/>
                <w:sz w:val="22"/>
              </w:rPr>
            </w:pPr>
            <w:r w:rsidRPr="00656076">
              <w:rPr>
                <w:rFonts w:ascii="Calibri" w:eastAsia="Times New Roman" w:hAnsi="Calibri" w:cs="Calibri"/>
                <w:color w:val="000000"/>
                <w:sz w:val="22"/>
              </w:rPr>
              <w:t>14</w:t>
            </w:r>
          </w:p>
        </w:tc>
        <w:tc>
          <w:tcPr>
            <w:tcW w:w="6740"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proofErr w:type="spellStart"/>
            <w:r w:rsidRPr="00656076">
              <w:rPr>
                <w:rFonts w:ascii="Ebrima" w:eastAsia="Times New Roman" w:hAnsi="Ebrima" w:cs="Ebrima"/>
                <w:color w:val="000000"/>
                <w:sz w:val="22"/>
              </w:rPr>
              <w:t>ከጌታቸው</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ሰመረ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አስፓልት</w:t>
            </w:r>
            <w:proofErr w:type="spellEnd"/>
          </w:p>
        </w:tc>
        <w:tc>
          <w:tcPr>
            <w:tcW w:w="1340" w:type="dxa"/>
            <w:vMerge/>
            <w:tcBorders>
              <w:top w:val="nil"/>
              <w:left w:val="single" w:sz="4" w:space="0" w:color="auto"/>
              <w:bottom w:val="single" w:sz="4" w:space="0" w:color="000000"/>
              <w:right w:val="single" w:sz="4" w:space="0" w:color="auto"/>
            </w:tcBorders>
            <w:vAlign w:val="center"/>
            <w:hideMark/>
          </w:tcPr>
          <w:p w:rsidR="00656076" w:rsidRPr="00656076" w:rsidRDefault="00656076" w:rsidP="00656076">
            <w:pPr>
              <w:spacing w:after="0"/>
              <w:rPr>
                <w:rFonts w:ascii="Calibri" w:eastAsia="Times New Roman" w:hAnsi="Calibri" w:cs="Calibri"/>
                <w:color w:val="000000"/>
                <w:sz w:val="22"/>
              </w:rPr>
            </w:pPr>
          </w:p>
        </w:tc>
        <w:tc>
          <w:tcPr>
            <w:tcW w:w="1477"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273</w:t>
            </w:r>
          </w:p>
        </w:tc>
        <w:tc>
          <w:tcPr>
            <w:tcW w:w="1543"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12</w:t>
            </w:r>
          </w:p>
        </w:tc>
        <w:tc>
          <w:tcPr>
            <w:tcW w:w="1112"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8</w:t>
            </w:r>
          </w:p>
        </w:tc>
        <w:tc>
          <w:tcPr>
            <w:tcW w:w="1700" w:type="dxa"/>
            <w:tcBorders>
              <w:top w:val="nil"/>
              <w:left w:val="nil"/>
              <w:bottom w:val="single" w:sz="4" w:space="0" w:color="auto"/>
              <w:right w:val="single" w:sz="8"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2,682,562.05</w:t>
            </w:r>
          </w:p>
        </w:tc>
      </w:tr>
      <w:tr w:rsidR="00656076" w:rsidRPr="00656076" w:rsidTr="00656076">
        <w:trPr>
          <w:trHeight w:val="288"/>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656076" w:rsidRPr="00656076" w:rsidRDefault="00656076" w:rsidP="00656076">
            <w:pPr>
              <w:spacing w:after="0"/>
              <w:jc w:val="right"/>
              <w:rPr>
                <w:rFonts w:ascii="Calibri" w:eastAsia="Times New Roman" w:hAnsi="Calibri" w:cs="Calibri"/>
                <w:color w:val="000000"/>
                <w:sz w:val="22"/>
              </w:rPr>
            </w:pPr>
            <w:r w:rsidRPr="00656076">
              <w:rPr>
                <w:rFonts w:ascii="Calibri" w:eastAsia="Times New Roman" w:hAnsi="Calibri" w:cs="Calibri"/>
                <w:color w:val="000000"/>
                <w:sz w:val="22"/>
              </w:rPr>
              <w:t>15</w:t>
            </w:r>
          </w:p>
        </w:tc>
        <w:tc>
          <w:tcPr>
            <w:tcW w:w="6740" w:type="dxa"/>
            <w:tcBorders>
              <w:top w:val="nil"/>
              <w:left w:val="nil"/>
              <w:bottom w:val="single" w:sz="4" w:space="0" w:color="auto"/>
              <w:right w:val="single" w:sz="4" w:space="0" w:color="auto"/>
            </w:tcBorders>
            <w:shd w:val="clear" w:color="auto" w:fill="auto"/>
            <w:vAlign w:val="bottom"/>
            <w:hideMark/>
          </w:tcPr>
          <w:p w:rsidR="00656076" w:rsidRPr="00656076" w:rsidRDefault="00656076" w:rsidP="00656076">
            <w:pPr>
              <w:spacing w:after="0"/>
              <w:rPr>
                <w:rFonts w:ascii="Calibri" w:eastAsia="Times New Roman" w:hAnsi="Calibri" w:cs="Calibri"/>
                <w:color w:val="000000"/>
                <w:sz w:val="22"/>
              </w:rPr>
            </w:pPr>
            <w:proofErr w:type="spellStart"/>
            <w:r w:rsidRPr="00656076">
              <w:rPr>
                <w:rFonts w:ascii="Ebrima" w:eastAsia="Times New Roman" w:hAnsi="Ebrima" w:cs="Ebrima"/>
                <w:color w:val="000000"/>
                <w:sz w:val="22"/>
              </w:rPr>
              <w:t>ከቦመቦሎ</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አግደው</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አስፓልት</w:t>
            </w:r>
            <w:proofErr w:type="spellEnd"/>
          </w:p>
        </w:tc>
        <w:tc>
          <w:tcPr>
            <w:tcW w:w="1340" w:type="dxa"/>
            <w:vMerge/>
            <w:tcBorders>
              <w:top w:val="nil"/>
              <w:left w:val="single" w:sz="4" w:space="0" w:color="auto"/>
              <w:bottom w:val="single" w:sz="4" w:space="0" w:color="000000"/>
              <w:right w:val="single" w:sz="4" w:space="0" w:color="auto"/>
            </w:tcBorders>
            <w:vAlign w:val="center"/>
            <w:hideMark/>
          </w:tcPr>
          <w:p w:rsidR="00656076" w:rsidRPr="00656076" w:rsidRDefault="00656076" w:rsidP="00656076">
            <w:pPr>
              <w:spacing w:after="0"/>
              <w:rPr>
                <w:rFonts w:ascii="Calibri" w:eastAsia="Times New Roman" w:hAnsi="Calibri" w:cs="Calibri"/>
                <w:color w:val="000000"/>
                <w:sz w:val="22"/>
              </w:rPr>
            </w:pPr>
          </w:p>
        </w:tc>
        <w:tc>
          <w:tcPr>
            <w:tcW w:w="1477"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210</w:t>
            </w:r>
          </w:p>
        </w:tc>
        <w:tc>
          <w:tcPr>
            <w:tcW w:w="1543"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10</w:t>
            </w:r>
          </w:p>
        </w:tc>
        <w:tc>
          <w:tcPr>
            <w:tcW w:w="1112"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7</w:t>
            </w:r>
          </w:p>
        </w:tc>
        <w:tc>
          <w:tcPr>
            <w:tcW w:w="1700" w:type="dxa"/>
            <w:tcBorders>
              <w:top w:val="nil"/>
              <w:left w:val="nil"/>
              <w:bottom w:val="single" w:sz="4" w:space="0" w:color="auto"/>
              <w:right w:val="single" w:sz="8"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1,910,331.97</w:t>
            </w:r>
          </w:p>
        </w:tc>
      </w:tr>
      <w:tr w:rsidR="00656076" w:rsidRPr="00656076" w:rsidTr="00656076">
        <w:trPr>
          <w:trHeight w:val="288"/>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656076" w:rsidRPr="00656076" w:rsidRDefault="00656076" w:rsidP="00656076">
            <w:pPr>
              <w:spacing w:after="0"/>
              <w:jc w:val="right"/>
              <w:rPr>
                <w:rFonts w:ascii="Calibri" w:eastAsia="Times New Roman" w:hAnsi="Calibri" w:cs="Calibri"/>
                <w:color w:val="000000"/>
                <w:sz w:val="22"/>
              </w:rPr>
            </w:pPr>
            <w:r w:rsidRPr="00656076">
              <w:rPr>
                <w:rFonts w:ascii="Calibri" w:eastAsia="Times New Roman" w:hAnsi="Calibri" w:cs="Calibri"/>
                <w:color w:val="000000"/>
                <w:sz w:val="22"/>
              </w:rPr>
              <w:t>16</w:t>
            </w:r>
          </w:p>
        </w:tc>
        <w:tc>
          <w:tcPr>
            <w:tcW w:w="6740" w:type="dxa"/>
            <w:tcBorders>
              <w:top w:val="nil"/>
              <w:left w:val="nil"/>
              <w:bottom w:val="single" w:sz="4" w:space="0" w:color="auto"/>
              <w:right w:val="single" w:sz="4" w:space="0" w:color="auto"/>
            </w:tcBorders>
            <w:shd w:val="clear" w:color="auto" w:fill="auto"/>
            <w:vAlign w:val="bottom"/>
            <w:hideMark/>
          </w:tcPr>
          <w:p w:rsidR="00656076" w:rsidRPr="00656076" w:rsidRDefault="00656076" w:rsidP="00656076">
            <w:pPr>
              <w:spacing w:after="0"/>
              <w:rPr>
                <w:rFonts w:ascii="Calibri" w:eastAsia="Times New Roman" w:hAnsi="Calibri" w:cs="Calibri"/>
                <w:color w:val="000000"/>
                <w:sz w:val="22"/>
              </w:rPr>
            </w:pPr>
            <w:proofErr w:type="spellStart"/>
            <w:r w:rsidRPr="00656076">
              <w:rPr>
                <w:rFonts w:ascii="Ebrima" w:eastAsia="Times New Roman" w:hAnsi="Ebrima" w:cs="Ebrima"/>
                <w:color w:val="000000"/>
                <w:sz w:val="22"/>
              </w:rPr>
              <w:t>ሞገስ</w:t>
            </w:r>
            <w:proofErr w:type="spellEnd"/>
            <w:r w:rsidRPr="00656076">
              <w:rPr>
                <w:rFonts w:ascii="Calibri" w:eastAsia="Times New Roman" w:hAnsi="Calibri" w:cs="Calibri"/>
                <w:color w:val="000000"/>
                <w:sz w:val="22"/>
              </w:rPr>
              <w:t xml:space="preserve"> </w:t>
            </w:r>
            <w:r w:rsidRPr="00656076">
              <w:rPr>
                <w:rFonts w:ascii="Ebrima" w:eastAsia="Times New Roman" w:hAnsi="Ebrima" w:cs="Ebrima"/>
                <w:color w:val="000000"/>
                <w:sz w:val="22"/>
              </w:rPr>
              <w:t>ወ</w:t>
            </w:r>
            <w:r w:rsidRPr="00656076">
              <w:rPr>
                <w:rFonts w:ascii="Calibri" w:eastAsia="Times New Roman" w:hAnsi="Calibri" w:cs="Calibri"/>
                <w:color w:val="000000"/>
                <w:sz w:val="22"/>
              </w:rPr>
              <w:t>/</w:t>
            </w:r>
            <w:proofErr w:type="spellStart"/>
            <w:r w:rsidRPr="00656076">
              <w:rPr>
                <w:rFonts w:ascii="Ebrima" w:eastAsia="Times New Roman" w:hAnsi="Ebrima" w:cs="Ebrima"/>
                <w:color w:val="000000"/>
                <w:sz w:val="22"/>
              </w:rPr>
              <w:t>አማኑኤል</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አዕምሮ</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አልቶ</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እና</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ከምናሉ</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ቡልጎ</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ቱሎ</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ቦይዞ</w:t>
            </w:r>
            <w:proofErr w:type="spellEnd"/>
          </w:p>
        </w:tc>
        <w:tc>
          <w:tcPr>
            <w:tcW w:w="1340" w:type="dxa"/>
            <w:vMerge/>
            <w:tcBorders>
              <w:top w:val="nil"/>
              <w:left w:val="single" w:sz="4" w:space="0" w:color="auto"/>
              <w:bottom w:val="single" w:sz="4" w:space="0" w:color="000000"/>
              <w:right w:val="single" w:sz="4" w:space="0" w:color="auto"/>
            </w:tcBorders>
            <w:vAlign w:val="center"/>
            <w:hideMark/>
          </w:tcPr>
          <w:p w:rsidR="00656076" w:rsidRPr="00656076" w:rsidRDefault="00656076" w:rsidP="00656076">
            <w:pPr>
              <w:spacing w:after="0"/>
              <w:rPr>
                <w:rFonts w:ascii="Calibri" w:eastAsia="Times New Roman" w:hAnsi="Calibri" w:cs="Calibri"/>
                <w:color w:val="000000"/>
                <w:sz w:val="22"/>
              </w:rPr>
            </w:pPr>
          </w:p>
        </w:tc>
        <w:tc>
          <w:tcPr>
            <w:tcW w:w="1477"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210</w:t>
            </w:r>
          </w:p>
        </w:tc>
        <w:tc>
          <w:tcPr>
            <w:tcW w:w="1543"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10</w:t>
            </w:r>
          </w:p>
        </w:tc>
        <w:tc>
          <w:tcPr>
            <w:tcW w:w="1112"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7</w:t>
            </w:r>
          </w:p>
        </w:tc>
        <w:tc>
          <w:tcPr>
            <w:tcW w:w="1700" w:type="dxa"/>
            <w:tcBorders>
              <w:top w:val="nil"/>
              <w:left w:val="nil"/>
              <w:bottom w:val="single" w:sz="4" w:space="0" w:color="auto"/>
              <w:right w:val="single" w:sz="8"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1,910,331.97</w:t>
            </w:r>
          </w:p>
        </w:tc>
      </w:tr>
      <w:tr w:rsidR="00656076" w:rsidRPr="00656076" w:rsidTr="00656076">
        <w:trPr>
          <w:trHeight w:val="288"/>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656076" w:rsidRPr="00656076" w:rsidRDefault="00656076" w:rsidP="00656076">
            <w:pPr>
              <w:spacing w:after="0"/>
              <w:jc w:val="right"/>
              <w:rPr>
                <w:rFonts w:ascii="Calibri" w:eastAsia="Times New Roman" w:hAnsi="Calibri" w:cs="Calibri"/>
                <w:color w:val="000000"/>
                <w:sz w:val="22"/>
              </w:rPr>
            </w:pPr>
            <w:r w:rsidRPr="00656076">
              <w:rPr>
                <w:rFonts w:ascii="Calibri" w:eastAsia="Times New Roman" w:hAnsi="Calibri" w:cs="Calibri"/>
                <w:color w:val="000000"/>
                <w:sz w:val="22"/>
              </w:rPr>
              <w:t>17</w:t>
            </w:r>
          </w:p>
        </w:tc>
        <w:tc>
          <w:tcPr>
            <w:tcW w:w="6740"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proofErr w:type="spellStart"/>
            <w:r w:rsidRPr="00656076">
              <w:rPr>
                <w:rFonts w:ascii="Ebrima" w:eastAsia="Times New Roman" w:hAnsi="Ebrima" w:cs="Ebrima"/>
                <w:color w:val="000000"/>
                <w:sz w:val="22"/>
              </w:rPr>
              <w:t>ከቻላቸው</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ታሚሩ</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ተስፋዬ</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ሃይሌ</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እና</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ከበድሉ</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ጥሩዬ</w:t>
            </w:r>
            <w:proofErr w:type="spellEnd"/>
          </w:p>
        </w:tc>
        <w:tc>
          <w:tcPr>
            <w:tcW w:w="13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proofErr w:type="spellStart"/>
            <w:r w:rsidRPr="00656076">
              <w:rPr>
                <w:rFonts w:ascii="Ebrima" w:eastAsia="Times New Roman" w:hAnsi="Ebrima" w:cs="Ebrima"/>
                <w:color w:val="000000"/>
                <w:sz w:val="22"/>
              </w:rPr>
              <w:t>ጫሞ</w:t>
            </w:r>
            <w:proofErr w:type="spellEnd"/>
            <w:r w:rsidRPr="00656076">
              <w:rPr>
                <w:rFonts w:ascii="Calibri" w:eastAsia="Times New Roman" w:hAnsi="Calibri" w:cs="Calibri"/>
                <w:color w:val="000000"/>
                <w:sz w:val="22"/>
              </w:rPr>
              <w:t>/</w:t>
            </w:r>
            <w:proofErr w:type="spellStart"/>
            <w:r w:rsidRPr="00656076">
              <w:rPr>
                <w:rFonts w:ascii="Ebrima" w:eastAsia="Times New Roman" w:hAnsi="Ebrima" w:cs="Ebrima"/>
                <w:color w:val="000000"/>
                <w:sz w:val="22"/>
              </w:rPr>
              <w:t>ሼቻ</w:t>
            </w:r>
            <w:proofErr w:type="spellEnd"/>
          </w:p>
        </w:tc>
        <w:tc>
          <w:tcPr>
            <w:tcW w:w="1477"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270</w:t>
            </w:r>
          </w:p>
        </w:tc>
        <w:tc>
          <w:tcPr>
            <w:tcW w:w="1543"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10</w:t>
            </w:r>
          </w:p>
        </w:tc>
        <w:tc>
          <w:tcPr>
            <w:tcW w:w="1112"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7</w:t>
            </w:r>
          </w:p>
        </w:tc>
        <w:tc>
          <w:tcPr>
            <w:tcW w:w="1700" w:type="dxa"/>
            <w:tcBorders>
              <w:top w:val="nil"/>
              <w:left w:val="nil"/>
              <w:bottom w:val="single" w:sz="4" w:space="0" w:color="auto"/>
              <w:right w:val="single" w:sz="8"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2,452,169.02</w:t>
            </w:r>
          </w:p>
        </w:tc>
      </w:tr>
      <w:tr w:rsidR="00656076" w:rsidRPr="00656076" w:rsidTr="00656076">
        <w:trPr>
          <w:trHeight w:val="288"/>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656076" w:rsidRPr="00656076" w:rsidRDefault="00656076" w:rsidP="00656076">
            <w:pPr>
              <w:spacing w:after="0"/>
              <w:jc w:val="right"/>
              <w:rPr>
                <w:rFonts w:ascii="Calibri" w:eastAsia="Times New Roman" w:hAnsi="Calibri" w:cs="Calibri"/>
                <w:color w:val="000000"/>
                <w:sz w:val="22"/>
              </w:rPr>
            </w:pPr>
            <w:r w:rsidRPr="00656076">
              <w:rPr>
                <w:rFonts w:ascii="Calibri" w:eastAsia="Times New Roman" w:hAnsi="Calibri" w:cs="Calibri"/>
                <w:color w:val="000000"/>
                <w:sz w:val="22"/>
              </w:rPr>
              <w:t>18</w:t>
            </w:r>
          </w:p>
        </w:tc>
        <w:tc>
          <w:tcPr>
            <w:tcW w:w="6740"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proofErr w:type="spellStart"/>
            <w:r w:rsidRPr="00656076">
              <w:rPr>
                <w:rFonts w:ascii="Ebrima" w:eastAsia="Times New Roman" w:hAnsi="Ebrima" w:cs="Ebrima"/>
                <w:color w:val="000000"/>
                <w:sz w:val="22"/>
              </w:rPr>
              <w:t>ከዋንሶ</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ዋሻ</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ቶማስ</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ዋሼ</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እና</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ጂንካ</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በር</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ሙሉ</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ወንጌል</w:t>
            </w:r>
            <w:proofErr w:type="spellEnd"/>
          </w:p>
        </w:tc>
        <w:tc>
          <w:tcPr>
            <w:tcW w:w="1340" w:type="dxa"/>
            <w:vMerge/>
            <w:tcBorders>
              <w:top w:val="nil"/>
              <w:left w:val="single" w:sz="4" w:space="0" w:color="auto"/>
              <w:bottom w:val="single" w:sz="4" w:space="0" w:color="000000"/>
              <w:right w:val="single" w:sz="4" w:space="0" w:color="auto"/>
            </w:tcBorders>
            <w:vAlign w:val="center"/>
            <w:hideMark/>
          </w:tcPr>
          <w:p w:rsidR="00656076" w:rsidRPr="00656076" w:rsidRDefault="00656076" w:rsidP="00656076">
            <w:pPr>
              <w:spacing w:after="0"/>
              <w:rPr>
                <w:rFonts w:ascii="Calibri" w:eastAsia="Times New Roman" w:hAnsi="Calibri" w:cs="Calibri"/>
                <w:color w:val="000000"/>
                <w:sz w:val="22"/>
              </w:rPr>
            </w:pPr>
          </w:p>
        </w:tc>
        <w:tc>
          <w:tcPr>
            <w:tcW w:w="1477"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340</w:t>
            </w:r>
          </w:p>
        </w:tc>
        <w:tc>
          <w:tcPr>
            <w:tcW w:w="1543"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10</w:t>
            </w:r>
          </w:p>
        </w:tc>
        <w:tc>
          <w:tcPr>
            <w:tcW w:w="1112"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7</w:t>
            </w:r>
          </w:p>
        </w:tc>
        <w:tc>
          <w:tcPr>
            <w:tcW w:w="1700" w:type="dxa"/>
            <w:tcBorders>
              <w:top w:val="nil"/>
              <w:left w:val="nil"/>
              <w:bottom w:val="single" w:sz="4" w:space="0" w:color="auto"/>
              <w:right w:val="single" w:sz="8"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3,079,444.99</w:t>
            </w:r>
          </w:p>
        </w:tc>
      </w:tr>
      <w:tr w:rsidR="00656076" w:rsidRPr="00656076" w:rsidTr="00656076">
        <w:trPr>
          <w:trHeight w:val="288"/>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656076" w:rsidRPr="00656076" w:rsidRDefault="00656076" w:rsidP="00656076">
            <w:pPr>
              <w:spacing w:after="0"/>
              <w:jc w:val="right"/>
              <w:rPr>
                <w:rFonts w:ascii="Calibri" w:eastAsia="Times New Roman" w:hAnsi="Calibri" w:cs="Calibri"/>
                <w:color w:val="000000"/>
                <w:sz w:val="22"/>
              </w:rPr>
            </w:pPr>
            <w:r w:rsidRPr="00656076">
              <w:rPr>
                <w:rFonts w:ascii="Calibri" w:eastAsia="Times New Roman" w:hAnsi="Calibri" w:cs="Calibri"/>
                <w:color w:val="000000"/>
                <w:sz w:val="22"/>
              </w:rPr>
              <w:t>19</w:t>
            </w:r>
          </w:p>
        </w:tc>
        <w:tc>
          <w:tcPr>
            <w:tcW w:w="6740"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proofErr w:type="spellStart"/>
            <w:r w:rsidRPr="00656076">
              <w:rPr>
                <w:rFonts w:ascii="Ebrima" w:eastAsia="Times New Roman" w:hAnsi="Ebrima" w:cs="Ebrima"/>
                <w:color w:val="000000"/>
                <w:sz w:val="22"/>
              </w:rPr>
              <w:t>ከጽጌሬዳ</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ከበደ</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መንግሥቱ</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ወርቁ</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እና</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ከዶ</w:t>
            </w:r>
            <w:proofErr w:type="spellEnd"/>
            <w:r w:rsidRPr="00656076">
              <w:rPr>
                <w:rFonts w:ascii="Calibri" w:eastAsia="Times New Roman" w:hAnsi="Calibri" w:cs="Calibri"/>
                <w:color w:val="000000"/>
                <w:sz w:val="22"/>
              </w:rPr>
              <w:t>/</w:t>
            </w:r>
            <w:r w:rsidRPr="00656076">
              <w:rPr>
                <w:rFonts w:ascii="Ebrima" w:eastAsia="Times New Roman" w:hAnsi="Ebrima" w:cs="Ebrima"/>
                <w:color w:val="000000"/>
                <w:sz w:val="22"/>
              </w:rPr>
              <w:t>ር</w:t>
            </w:r>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ተስፋዬ</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ታደለ</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ይልማ</w:t>
            </w:r>
            <w:proofErr w:type="spellEnd"/>
          </w:p>
        </w:tc>
        <w:tc>
          <w:tcPr>
            <w:tcW w:w="1340" w:type="dxa"/>
            <w:vMerge/>
            <w:tcBorders>
              <w:top w:val="nil"/>
              <w:left w:val="single" w:sz="4" w:space="0" w:color="auto"/>
              <w:bottom w:val="single" w:sz="4" w:space="0" w:color="000000"/>
              <w:right w:val="single" w:sz="4" w:space="0" w:color="auto"/>
            </w:tcBorders>
            <w:vAlign w:val="center"/>
            <w:hideMark/>
          </w:tcPr>
          <w:p w:rsidR="00656076" w:rsidRPr="00656076" w:rsidRDefault="00656076" w:rsidP="00656076">
            <w:pPr>
              <w:spacing w:after="0"/>
              <w:rPr>
                <w:rFonts w:ascii="Calibri" w:eastAsia="Times New Roman" w:hAnsi="Calibri" w:cs="Calibri"/>
                <w:color w:val="000000"/>
                <w:sz w:val="22"/>
              </w:rPr>
            </w:pPr>
          </w:p>
        </w:tc>
        <w:tc>
          <w:tcPr>
            <w:tcW w:w="1477"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270</w:t>
            </w:r>
          </w:p>
        </w:tc>
        <w:tc>
          <w:tcPr>
            <w:tcW w:w="1543"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16</w:t>
            </w:r>
          </w:p>
        </w:tc>
        <w:tc>
          <w:tcPr>
            <w:tcW w:w="1112"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10</w:t>
            </w:r>
          </w:p>
        </w:tc>
        <w:tc>
          <w:tcPr>
            <w:tcW w:w="1700" w:type="dxa"/>
            <w:tcBorders>
              <w:top w:val="nil"/>
              <w:left w:val="nil"/>
              <w:bottom w:val="single" w:sz="4" w:space="0" w:color="auto"/>
              <w:right w:val="single" w:sz="8"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3,043,254.70</w:t>
            </w:r>
          </w:p>
        </w:tc>
      </w:tr>
      <w:tr w:rsidR="00656076" w:rsidRPr="00656076" w:rsidTr="00656076">
        <w:trPr>
          <w:trHeight w:val="288"/>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656076" w:rsidRPr="00656076" w:rsidRDefault="00656076" w:rsidP="00656076">
            <w:pPr>
              <w:spacing w:after="0"/>
              <w:jc w:val="right"/>
              <w:rPr>
                <w:rFonts w:ascii="Calibri" w:eastAsia="Times New Roman" w:hAnsi="Calibri" w:cs="Calibri"/>
                <w:color w:val="000000"/>
                <w:sz w:val="22"/>
              </w:rPr>
            </w:pPr>
            <w:r w:rsidRPr="00656076">
              <w:rPr>
                <w:rFonts w:ascii="Calibri" w:eastAsia="Times New Roman" w:hAnsi="Calibri" w:cs="Calibri"/>
                <w:color w:val="000000"/>
                <w:sz w:val="22"/>
              </w:rPr>
              <w:t>20</w:t>
            </w:r>
          </w:p>
        </w:tc>
        <w:tc>
          <w:tcPr>
            <w:tcW w:w="6740"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proofErr w:type="spellStart"/>
            <w:r w:rsidRPr="00656076">
              <w:rPr>
                <w:rFonts w:ascii="Ebrima" w:eastAsia="Times New Roman" w:hAnsi="Ebrima" w:cs="Ebrima"/>
                <w:color w:val="000000"/>
                <w:sz w:val="22"/>
              </w:rPr>
              <w:t>በላቢያጆ</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አድርጎ</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ከፀጋዬ</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በቀለ</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ሞላ</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ሀብቴ</w:t>
            </w:r>
            <w:proofErr w:type="spellEnd"/>
          </w:p>
        </w:tc>
        <w:tc>
          <w:tcPr>
            <w:tcW w:w="1340" w:type="dxa"/>
            <w:vMerge w:val="restart"/>
            <w:tcBorders>
              <w:top w:val="nil"/>
              <w:left w:val="single" w:sz="4" w:space="0" w:color="auto"/>
              <w:bottom w:val="single" w:sz="4" w:space="0" w:color="000000"/>
              <w:right w:val="single" w:sz="4" w:space="0" w:color="auto"/>
            </w:tcBorders>
            <w:shd w:val="clear" w:color="auto" w:fill="auto"/>
            <w:vAlign w:val="bottom"/>
            <w:hideMark/>
          </w:tcPr>
          <w:p w:rsidR="00656076" w:rsidRPr="00656076" w:rsidRDefault="00656076" w:rsidP="00656076">
            <w:pPr>
              <w:spacing w:after="0"/>
              <w:jc w:val="center"/>
              <w:rPr>
                <w:rFonts w:ascii="Calibri" w:eastAsia="Times New Roman" w:hAnsi="Calibri" w:cs="Calibri"/>
                <w:color w:val="000000"/>
                <w:sz w:val="22"/>
              </w:rPr>
            </w:pPr>
            <w:proofErr w:type="spellStart"/>
            <w:r w:rsidRPr="00656076">
              <w:rPr>
                <w:rFonts w:ascii="Ebrima" w:eastAsia="Times New Roman" w:hAnsi="Ebrima" w:cs="Ebrima"/>
                <w:color w:val="000000"/>
                <w:sz w:val="22"/>
              </w:rPr>
              <w:t>ቤሬ</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ቤሬ</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lastRenderedPageBreak/>
              <w:t>እድገት</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በር</w:t>
            </w:r>
            <w:proofErr w:type="spellEnd"/>
            <w:r w:rsidRPr="00656076">
              <w:rPr>
                <w:rFonts w:ascii="Calibri" w:eastAsia="Times New Roman" w:hAnsi="Calibri" w:cs="Calibri"/>
                <w:color w:val="000000"/>
                <w:sz w:val="22"/>
              </w:rPr>
              <w:t xml:space="preserve"> </w:t>
            </w:r>
          </w:p>
        </w:tc>
        <w:tc>
          <w:tcPr>
            <w:tcW w:w="1477" w:type="dxa"/>
            <w:tcBorders>
              <w:top w:val="nil"/>
              <w:left w:val="nil"/>
              <w:bottom w:val="single" w:sz="4" w:space="0" w:color="auto"/>
              <w:right w:val="single" w:sz="4" w:space="0" w:color="auto"/>
            </w:tcBorders>
            <w:shd w:val="clear" w:color="auto" w:fill="auto"/>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lastRenderedPageBreak/>
              <w:t>290</w:t>
            </w:r>
          </w:p>
        </w:tc>
        <w:tc>
          <w:tcPr>
            <w:tcW w:w="1543" w:type="dxa"/>
            <w:tcBorders>
              <w:top w:val="nil"/>
              <w:left w:val="nil"/>
              <w:bottom w:val="single" w:sz="4" w:space="0" w:color="auto"/>
              <w:right w:val="single" w:sz="4" w:space="0" w:color="auto"/>
            </w:tcBorders>
            <w:shd w:val="clear" w:color="auto" w:fill="auto"/>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12</w:t>
            </w:r>
          </w:p>
        </w:tc>
        <w:tc>
          <w:tcPr>
            <w:tcW w:w="1112" w:type="dxa"/>
            <w:tcBorders>
              <w:top w:val="nil"/>
              <w:left w:val="nil"/>
              <w:bottom w:val="single" w:sz="4" w:space="0" w:color="auto"/>
              <w:right w:val="single" w:sz="4" w:space="0" w:color="auto"/>
            </w:tcBorders>
            <w:shd w:val="clear" w:color="auto" w:fill="auto"/>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8</w:t>
            </w:r>
          </w:p>
        </w:tc>
        <w:tc>
          <w:tcPr>
            <w:tcW w:w="1700" w:type="dxa"/>
            <w:tcBorders>
              <w:top w:val="nil"/>
              <w:left w:val="nil"/>
              <w:bottom w:val="single" w:sz="4" w:space="0" w:color="auto"/>
              <w:right w:val="single" w:sz="8"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2,854,440.11</w:t>
            </w:r>
          </w:p>
        </w:tc>
      </w:tr>
      <w:tr w:rsidR="00656076" w:rsidRPr="00656076" w:rsidTr="00656076">
        <w:trPr>
          <w:trHeight w:val="288"/>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656076" w:rsidRPr="00656076" w:rsidRDefault="00656076" w:rsidP="00656076">
            <w:pPr>
              <w:spacing w:after="0"/>
              <w:jc w:val="right"/>
              <w:rPr>
                <w:rFonts w:ascii="Calibri" w:eastAsia="Times New Roman" w:hAnsi="Calibri" w:cs="Calibri"/>
                <w:color w:val="000000"/>
                <w:sz w:val="22"/>
              </w:rPr>
            </w:pPr>
            <w:r w:rsidRPr="00656076">
              <w:rPr>
                <w:rFonts w:ascii="Calibri" w:eastAsia="Times New Roman" w:hAnsi="Calibri" w:cs="Calibri"/>
                <w:color w:val="000000"/>
                <w:sz w:val="22"/>
              </w:rPr>
              <w:lastRenderedPageBreak/>
              <w:t>21</w:t>
            </w:r>
          </w:p>
        </w:tc>
        <w:tc>
          <w:tcPr>
            <w:tcW w:w="6740"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proofErr w:type="spellStart"/>
            <w:r w:rsidRPr="00656076">
              <w:rPr>
                <w:rFonts w:ascii="Ebrima" w:eastAsia="Times New Roman" w:hAnsi="Ebrima" w:cs="Ebrima"/>
                <w:color w:val="000000"/>
                <w:sz w:val="22"/>
              </w:rPr>
              <w:t>ከሞላ</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ሀብቴ</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በአስጨናቂ</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ማሞ</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አዲሱ</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አስፓልት</w:t>
            </w:r>
            <w:proofErr w:type="spellEnd"/>
          </w:p>
        </w:tc>
        <w:tc>
          <w:tcPr>
            <w:tcW w:w="1340" w:type="dxa"/>
            <w:vMerge/>
            <w:tcBorders>
              <w:top w:val="nil"/>
              <w:left w:val="single" w:sz="4" w:space="0" w:color="auto"/>
              <w:bottom w:val="single" w:sz="4" w:space="0" w:color="000000"/>
              <w:right w:val="single" w:sz="4" w:space="0" w:color="auto"/>
            </w:tcBorders>
            <w:vAlign w:val="center"/>
            <w:hideMark/>
          </w:tcPr>
          <w:p w:rsidR="00656076" w:rsidRPr="00656076" w:rsidRDefault="00656076" w:rsidP="00656076">
            <w:pPr>
              <w:spacing w:after="0"/>
              <w:rPr>
                <w:rFonts w:ascii="Calibri" w:eastAsia="Times New Roman" w:hAnsi="Calibri" w:cs="Calibri"/>
                <w:color w:val="000000"/>
                <w:sz w:val="22"/>
              </w:rPr>
            </w:pPr>
          </w:p>
        </w:tc>
        <w:tc>
          <w:tcPr>
            <w:tcW w:w="1477" w:type="dxa"/>
            <w:tcBorders>
              <w:top w:val="nil"/>
              <w:left w:val="nil"/>
              <w:bottom w:val="single" w:sz="4" w:space="0" w:color="auto"/>
              <w:right w:val="single" w:sz="4" w:space="0" w:color="auto"/>
            </w:tcBorders>
            <w:shd w:val="clear" w:color="auto" w:fill="auto"/>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350</w:t>
            </w:r>
          </w:p>
        </w:tc>
        <w:tc>
          <w:tcPr>
            <w:tcW w:w="1543" w:type="dxa"/>
            <w:tcBorders>
              <w:top w:val="nil"/>
              <w:left w:val="nil"/>
              <w:bottom w:val="single" w:sz="4" w:space="0" w:color="auto"/>
              <w:right w:val="single" w:sz="4" w:space="0" w:color="auto"/>
            </w:tcBorders>
            <w:shd w:val="clear" w:color="auto" w:fill="auto"/>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12</w:t>
            </w:r>
          </w:p>
        </w:tc>
        <w:tc>
          <w:tcPr>
            <w:tcW w:w="1112" w:type="dxa"/>
            <w:tcBorders>
              <w:top w:val="nil"/>
              <w:left w:val="nil"/>
              <w:bottom w:val="single" w:sz="4" w:space="0" w:color="auto"/>
              <w:right w:val="single" w:sz="4" w:space="0" w:color="auto"/>
            </w:tcBorders>
            <w:shd w:val="clear" w:color="auto" w:fill="auto"/>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8</w:t>
            </w:r>
          </w:p>
        </w:tc>
        <w:tc>
          <w:tcPr>
            <w:tcW w:w="1700" w:type="dxa"/>
            <w:tcBorders>
              <w:top w:val="nil"/>
              <w:left w:val="nil"/>
              <w:bottom w:val="single" w:sz="4" w:space="0" w:color="auto"/>
              <w:right w:val="single" w:sz="8"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3,405,735.48</w:t>
            </w:r>
          </w:p>
        </w:tc>
      </w:tr>
      <w:tr w:rsidR="00656076" w:rsidRPr="00656076" w:rsidTr="00656076">
        <w:trPr>
          <w:trHeight w:val="288"/>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656076" w:rsidRPr="00656076" w:rsidRDefault="00656076" w:rsidP="00656076">
            <w:pPr>
              <w:spacing w:after="0"/>
              <w:jc w:val="right"/>
              <w:rPr>
                <w:rFonts w:ascii="Calibri" w:eastAsia="Times New Roman" w:hAnsi="Calibri" w:cs="Calibri"/>
                <w:color w:val="000000"/>
                <w:sz w:val="22"/>
              </w:rPr>
            </w:pPr>
            <w:r w:rsidRPr="00656076">
              <w:rPr>
                <w:rFonts w:ascii="Calibri" w:eastAsia="Times New Roman" w:hAnsi="Calibri" w:cs="Calibri"/>
                <w:color w:val="000000"/>
                <w:sz w:val="22"/>
              </w:rPr>
              <w:lastRenderedPageBreak/>
              <w:t>22</w:t>
            </w:r>
          </w:p>
        </w:tc>
        <w:tc>
          <w:tcPr>
            <w:tcW w:w="6740"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proofErr w:type="spellStart"/>
            <w:r w:rsidRPr="00656076">
              <w:rPr>
                <w:rFonts w:ascii="Ebrima" w:eastAsia="Times New Roman" w:hAnsi="Ebrima" w:cs="Ebrima"/>
                <w:color w:val="000000"/>
                <w:sz w:val="22"/>
              </w:rPr>
              <w:t>ከሸዋዬ</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ምንዳዬ</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በአዲሱ</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ካልቨርት</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ወንደወሰን</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ውባየሁ</w:t>
            </w:r>
            <w:proofErr w:type="spellEnd"/>
          </w:p>
        </w:tc>
        <w:tc>
          <w:tcPr>
            <w:tcW w:w="1340" w:type="dxa"/>
            <w:vMerge w:val="restart"/>
            <w:tcBorders>
              <w:top w:val="nil"/>
              <w:left w:val="single" w:sz="4" w:space="0" w:color="auto"/>
              <w:bottom w:val="single" w:sz="4" w:space="0" w:color="000000"/>
              <w:right w:val="single" w:sz="4" w:space="0" w:color="auto"/>
            </w:tcBorders>
            <w:shd w:val="clear" w:color="auto" w:fill="auto"/>
            <w:vAlign w:val="bottom"/>
            <w:hideMark/>
          </w:tcPr>
          <w:p w:rsidR="00656076" w:rsidRPr="00656076" w:rsidRDefault="00656076" w:rsidP="00656076">
            <w:pPr>
              <w:spacing w:after="0"/>
              <w:jc w:val="center"/>
              <w:rPr>
                <w:rFonts w:ascii="Calibri" w:eastAsia="Times New Roman" w:hAnsi="Calibri" w:cs="Calibri"/>
                <w:color w:val="000000"/>
                <w:sz w:val="22"/>
              </w:rPr>
            </w:pPr>
            <w:proofErr w:type="spellStart"/>
            <w:r w:rsidRPr="00656076">
              <w:rPr>
                <w:rFonts w:ascii="Ebrima" w:eastAsia="Times New Roman" w:hAnsi="Ebrima" w:cs="Ebrima"/>
                <w:color w:val="000000"/>
                <w:sz w:val="22"/>
              </w:rPr>
              <w:t>እድገት</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በር</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ቤሬ</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እድገት</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በር</w:t>
            </w:r>
            <w:proofErr w:type="spellEnd"/>
            <w:r w:rsidRPr="00656076">
              <w:rPr>
                <w:rFonts w:ascii="Calibri" w:eastAsia="Times New Roman" w:hAnsi="Calibri" w:cs="Calibri"/>
                <w:color w:val="000000"/>
                <w:sz w:val="22"/>
              </w:rPr>
              <w:t xml:space="preserve"> </w:t>
            </w:r>
          </w:p>
        </w:tc>
        <w:tc>
          <w:tcPr>
            <w:tcW w:w="1477" w:type="dxa"/>
            <w:tcBorders>
              <w:top w:val="nil"/>
              <w:left w:val="nil"/>
              <w:bottom w:val="single" w:sz="4" w:space="0" w:color="auto"/>
              <w:right w:val="single" w:sz="4" w:space="0" w:color="auto"/>
            </w:tcBorders>
            <w:shd w:val="clear" w:color="auto" w:fill="auto"/>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350</w:t>
            </w:r>
          </w:p>
        </w:tc>
        <w:tc>
          <w:tcPr>
            <w:tcW w:w="1543" w:type="dxa"/>
            <w:tcBorders>
              <w:top w:val="nil"/>
              <w:left w:val="nil"/>
              <w:bottom w:val="single" w:sz="4" w:space="0" w:color="auto"/>
              <w:right w:val="single" w:sz="4" w:space="0" w:color="auto"/>
            </w:tcBorders>
            <w:shd w:val="clear" w:color="auto" w:fill="auto"/>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10</w:t>
            </w:r>
          </w:p>
        </w:tc>
        <w:tc>
          <w:tcPr>
            <w:tcW w:w="1112" w:type="dxa"/>
            <w:tcBorders>
              <w:top w:val="nil"/>
              <w:left w:val="nil"/>
              <w:bottom w:val="single" w:sz="4" w:space="0" w:color="auto"/>
              <w:right w:val="single" w:sz="4" w:space="0" w:color="auto"/>
            </w:tcBorders>
            <w:shd w:val="clear" w:color="auto" w:fill="auto"/>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7</w:t>
            </w:r>
          </w:p>
        </w:tc>
        <w:tc>
          <w:tcPr>
            <w:tcW w:w="1700" w:type="dxa"/>
            <w:tcBorders>
              <w:top w:val="nil"/>
              <w:left w:val="nil"/>
              <w:bottom w:val="single" w:sz="4" w:space="0" w:color="auto"/>
              <w:right w:val="single" w:sz="8"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3,165,314.25</w:t>
            </w:r>
          </w:p>
        </w:tc>
      </w:tr>
      <w:tr w:rsidR="00656076" w:rsidRPr="00656076" w:rsidTr="00656076">
        <w:trPr>
          <w:trHeight w:val="288"/>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656076" w:rsidRPr="00656076" w:rsidRDefault="00656076" w:rsidP="00656076">
            <w:pPr>
              <w:spacing w:after="0"/>
              <w:jc w:val="right"/>
              <w:rPr>
                <w:rFonts w:ascii="Calibri" w:eastAsia="Times New Roman" w:hAnsi="Calibri" w:cs="Calibri"/>
                <w:color w:val="000000"/>
                <w:sz w:val="22"/>
              </w:rPr>
            </w:pPr>
            <w:r w:rsidRPr="00656076">
              <w:rPr>
                <w:rFonts w:ascii="Calibri" w:eastAsia="Times New Roman" w:hAnsi="Calibri" w:cs="Calibri"/>
                <w:color w:val="000000"/>
                <w:sz w:val="22"/>
              </w:rPr>
              <w:t>23</w:t>
            </w:r>
          </w:p>
        </w:tc>
        <w:tc>
          <w:tcPr>
            <w:tcW w:w="6740"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proofErr w:type="spellStart"/>
            <w:r w:rsidRPr="00656076">
              <w:rPr>
                <w:rFonts w:ascii="Ebrima" w:eastAsia="Times New Roman" w:hAnsi="Ebrima" w:cs="Ebrima"/>
                <w:color w:val="000000"/>
                <w:sz w:val="22"/>
              </w:rPr>
              <w:t>ከተስፋዬ</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ኮይራ</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በአልማዝ</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አለማየሁ</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ጉደላ</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ኩይሳ</w:t>
            </w:r>
            <w:proofErr w:type="spellEnd"/>
          </w:p>
        </w:tc>
        <w:tc>
          <w:tcPr>
            <w:tcW w:w="1340" w:type="dxa"/>
            <w:vMerge/>
            <w:tcBorders>
              <w:top w:val="nil"/>
              <w:left w:val="single" w:sz="4" w:space="0" w:color="auto"/>
              <w:bottom w:val="single" w:sz="4" w:space="0" w:color="000000"/>
              <w:right w:val="single" w:sz="4" w:space="0" w:color="auto"/>
            </w:tcBorders>
            <w:vAlign w:val="center"/>
            <w:hideMark/>
          </w:tcPr>
          <w:p w:rsidR="00656076" w:rsidRPr="00656076" w:rsidRDefault="00656076" w:rsidP="00656076">
            <w:pPr>
              <w:spacing w:after="0"/>
              <w:rPr>
                <w:rFonts w:ascii="Calibri" w:eastAsia="Times New Roman" w:hAnsi="Calibri" w:cs="Calibri"/>
                <w:color w:val="000000"/>
                <w:sz w:val="22"/>
              </w:rPr>
            </w:pPr>
          </w:p>
        </w:tc>
        <w:tc>
          <w:tcPr>
            <w:tcW w:w="1477" w:type="dxa"/>
            <w:tcBorders>
              <w:top w:val="nil"/>
              <w:left w:val="nil"/>
              <w:bottom w:val="single" w:sz="4" w:space="0" w:color="auto"/>
              <w:right w:val="single" w:sz="4" w:space="0" w:color="auto"/>
            </w:tcBorders>
            <w:shd w:val="clear" w:color="auto" w:fill="auto"/>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280</w:t>
            </w:r>
          </w:p>
        </w:tc>
        <w:tc>
          <w:tcPr>
            <w:tcW w:w="1543" w:type="dxa"/>
            <w:tcBorders>
              <w:top w:val="nil"/>
              <w:left w:val="nil"/>
              <w:bottom w:val="single" w:sz="4" w:space="0" w:color="auto"/>
              <w:right w:val="single" w:sz="4" w:space="0" w:color="auto"/>
            </w:tcBorders>
            <w:shd w:val="clear" w:color="auto" w:fill="auto"/>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10</w:t>
            </w:r>
          </w:p>
        </w:tc>
        <w:tc>
          <w:tcPr>
            <w:tcW w:w="1112" w:type="dxa"/>
            <w:tcBorders>
              <w:top w:val="nil"/>
              <w:left w:val="nil"/>
              <w:bottom w:val="single" w:sz="4" w:space="0" w:color="auto"/>
              <w:right w:val="single" w:sz="4" w:space="0" w:color="auto"/>
            </w:tcBorders>
            <w:shd w:val="clear" w:color="auto" w:fill="auto"/>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7</w:t>
            </w:r>
          </w:p>
        </w:tc>
        <w:tc>
          <w:tcPr>
            <w:tcW w:w="1700" w:type="dxa"/>
            <w:tcBorders>
              <w:top w:val="nil"/>
              <w:left w:val="nil"/>
              <w:bottom w:val="single" w:sz="4" w:space="0" w:color="auto"/>
              <w:right w:val="single" w:sz="8"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2,570,254.38</w:t>
            </w:r>
          </w:p>
        </w:tc>
      </w:tr>
      <w:tr w:rsidR="00656076" w:rsidRPr="00656076" w:rsidTr="00656076">
        <w:trPr>
          <w:trHeight w:val="288"/>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656076" w:rsidRPr="00656076" w:rsidRDefault="00656076" w:rsidP="00656076">
            <w:pPr>
              <w:spacing w:after="0"/>
              <w:jc w:val="right"/>
              <w:rPr>
                <w:rFonts w:ascii="Calibri" w:eastAsia="Times New Roman" w:hAnsi="Calibri" w:cs="Calibri"/>
                <w:color w:val="000000"/>
                <w:sz w:val="22"/>
              </w:rPr>
            </w:pPr>
            <w:r w:rsidRPr="00656076">
              <w:rPr>
                <w:rFonts w:ascii="Calibri" w:eastAsia="Times New Roman" w:hAnsi="Calibri" w:cs="Calibri"/>
                <w:color w:val="000000"/>
                <w:sz w:val="22"/>
              </w:rPr>
              <w:t>24</w:t>
            </w:r>
          </w:p>
        </w:tc>
        <w:tc>
          <w:tcPr>
            <w:tcW w:w="6740"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proofErr w:type="spellStart"/>
            <w:r w:rsidRPr="00656076">
              <w:rPr>
                <w:rFonts w:ascii="Ebrima" w:eastAsia="Times New Roman" w:hAnsi="Ebrima" w:cs="Ebrima"/>
                <w:color w:val="000000"/>
                <w:sz w:val="22"/>
              </w:rPr>
              <w:t>ከካሳሁን</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ገዛኃኝ</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ምንጃ</w:t>
            </w:r>
            <w:proofErr w:type="spellEnd"/>
            <w:r w:rsidRPr="00656076">
              <w:rPr>
                <w:rFonts w:ascii="Ebrima" w:eastAsia="Times New Roman" w:hAnsi="Ebrima" w:cs="Ebrima"/>
                <w:color w:val="000000"/>
                <w:sz w:val="22"/>
              </w:rPr>
              <w:t>፣</w:t>
            </w:r>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ከምንጃ</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ወንበራ</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እና</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ከወንበራ</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ደበበ</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ሎፋ</w:t>
            </w:r>
            <w:proofErr w:type="spellEnd"/>
          </w:p>
        </w:tc>
        <w:tc>
          <w:tcPr>
            <w:tcW w:w="134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proofErr w:type="spellStart"/>
            <w:r w:rsidRPr="00656076">
              <w:rPr>
                <w:rFonts w:ascii="Ebrima" w:eastAsia="Times New Roman" w:hAnsi="Ebrima" w:cs="Ebrima"/>
                <w:color w:val="000000"/>
                <w:sz w:val="22"/>
              </w:rPr>
              <w:t>ድልፋና</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ሲቀላ</w:t>
            </w:r>
            <w:proofErr w:type="spellEnd"/>
          </w:p>
        </w:tc>
        <w:tc>
          <w:tcPr>
            <w:tcW w:w="1477"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280</w:t>
            </w:r>
          </w:p>
        </w:tc>
        <w:tc>
          <w:tcPr>
            <w:tcW w:w="1543"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10</w:t>
            </w:r>
          </w:p>
        </w:tc>
        <w:tc>
          <w:tcPr>
            <w:tcW w:w="1112"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7</w:t>
            </w:r>
          </w:p>
        </w:tc>
        <w:tc>
          <w:tcPr>
            <w:tcW w:w="1700" w:type="dxa"/>
            <w:tcBorders>
              <w:top w:val="nil"/>
              <w:left w:val="nil"/>
              <w:bottom w:val="single" w:sz="4" w:space="0" w:color="auto"/>
              <w:right w:val="single" w:sz="8"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2,504,746.30</w:t>
            </w:r>
          </w:p>
        </w:tc>
      </w:tr>
      <w:tr w:rsidR="00656076" w:rsidRPr="00656076" w:rsidTr="00656076">
        <w:trPr>
          <w:trHeight w:val="288"/>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656076" w:rsidRPr="00656076" w:rsidRDefault="00656076" w:rsidP="00656076">
            <w:pPr>
              <w:spacing w:after="0"/>
              <w:jc w:val="right"/>
              <w:rPr>
                <w:rFonts w:ascii="Calibri" w:eastAsia="Times New Roman" w:hAnsi="Calibri" w:cs="Calibri"/>
                <w:color w:val="000000"/>
                <w:sz w:val="22"/>
              </w:rPr>
            </w:pPr>
            <w:r w:rsidRPr="00656076">
              <w:rPr>
                <w:rFonts w:ascii="Calibri" w:eastAsia="Times New Roman" w:hAnsi="Calibri" w:cs="Calibri"/>
                <w:color w:val="000000"/>
                <w:sz w:val="22"/>
              </w:rPr>
              <w:t>25</w:t>
            </w:r>
          </w:p>
        </w:tc>
        <w:tc>
          <w:tcPr>
            <w:tcW w:w="6740"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proofErr w:type="spellStart"/>
            <w:r w:rsidRPr="00656076">
              <w:rPr>
                <w:rFonts w:ascii="Ebrima" w:eastAsia="Times New Roman" w:hAnsi="Ebrima" w:cs="Ebrima"/>
                <w:color w:val="000000"/>
                <w:sz w:val="22"/>
              </w:rPr>
              <w:t>ከካሳሁን</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ገዛኃኝ</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መንግሥቱ</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መያ</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እና</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ከእቴነሽ</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በቀሌ</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ደረጀ</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አለሙ</w:t>
            </w:r>
            <w:proofErr w:type="spellEnd"/>
          </w:p>
        </w:tc>
        <w:tc>
          <w:tcPr>
            <w:tcW w:w="1340" w:type="dxa"/>
            <w:vMerge/>
            <w:tcBorders>
              <w:top w:val="nil"/>
              <w:left w:val="single" w:sz="4" w:space="0" w:color="auto"/>
              <w:bottom w:val="single" w:sz="4" w:space="0" w:color="auto"/>
              <w:right w:val="single" w:sz="4" w:space="0" w:color="auto"/>
            </w:tcBorders>
            <w:vAlign w:val="center"/>
            <w:hideMark/>
          </w:tcPr>
          <w:p w:rsidR="00656076" w:rsidRPr="00656076" w:rsidRDefault="00656076" w:rsidP="00656076">
            <w:pPr>
              <w:spacing w:after="0"/>
              <w:rPr>
                <w:rFonts w:ascii="Calibri" w:eastAsia="Times New Roman" w:hAnsi="Calibri" w:cs="Calibri"/>
                <w:color w:val="000000"/>
                <w:sz w:val="22"/>
              </w:rPr>
            </w:pPr>
          </w:p>
        </w:tc>
        <w:tc>
          <w:tcPr>
            <w:tcW w:w="1477"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260</w:t>
            </w:r>
          </w:p>
        </w:tc>
        <w:tc>
          <w:tcPr>
            <w:tcW w:w="1543"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10</w:t>
            </w:r>
          </w:p>
        </w:tc>
        <w:tc>
          <w:tcPr>
            <w:tcW w:w="1112"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7</w:t>
            </w:r>
          </w:p>
        </w:tc>
        <w:tc>
          <w:tcPr>
            <w:tcW w:w="1700" w:type="dxa"/>
            <w:tcBorders>
              <w:top w:val="nil"/>
              <w:left w:val="nil"/>
              <w:bottom w:val="single" w:sz="4" w:space="0" w:color="auto"/>
              <w:right w:val="single" w:sz="8"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2,334,729.20</w:t>
            </w:r>
          </w:p>
        </w:tc>
      </w:tr>
      <w:tr w:rsidR="00656076" w:rsidRPr="00656076" w:rsidTr="00656076">
        <w:trPr>
          <w:trHeight w:val="288"/>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656076" w:rsidRPr="00656076" w:rsidRDefault="00656076" w:rsidP="00656076">
            <w:pPr>
              <w:spacing w:after="0"/>
              <w:jc w:val="right"/>
              <w:rPr>
                <w:rFonts w:ascii="Calibri" w:eastAsia="Times New Roman" w:hAnsi="Calibri" w:cs="Calibri"/>
                <w:color w:val="000000"/>
                <w:sz w:val="22"/>
              </w:rPr>
            </w:pPr>
            <w:r w:rsidRPr="00656076">
              <w:rPr>
                <w:rFonts w:ascii="Calibri" w:eastAsia="Times New Roman" w:hAnsi="Calibri" w:cs="Calibri"/>
                <w:color w:val="000000"/>
                <w:sz w:val="22"/>
              </w:rPr>
              <w:t>26</w:t>
            </w:r>
          </w:p>
        </w:tc>
        <w:tc>
          <w:tcPr>
            <w:tcW w:w="6740"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proofErr w:type="spellStart"/>
            <w:r w:rsidRPr="00656076">
              <w:rPr>
                <w:rFonts w:ascii="Ebrima" w:eastAsia="Times New Roman" w:hAnsi="Ebrima" w:cs="Ebrima"/>
                <w:color w:val="000000"/>
                <w:sz w:val="22"/>
              </w:rPr>
              <w:t>ከአዲስ</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አለማየሁ</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ወፍጮ</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ቤት</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ደበበ</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ማማጫ</w:t>
            </w:r>
            <w:proofErr w:type="spellEnd"/>
          </w:p>
        </w:tc>
        <w:tc>
          <w:tcPr>
            <w:tcW w:w="1340" w:type="dxa"/>
            <w:vMerge/>
            <w:tcBorders>
              <w:top w:val="nil"/>
              <w:left w:val="single" w:sz="4" w:space="0" w:color="auto"/>
              <w:bottom w:val="single" w:sz="4" w:space="0" w:color="auto"/>
              <w:right w:val="single" w:sz="4" w:space="0" w:color="auto"/>
            </w:tcBorders>
            <w:vAlign w:val="center"/>
            <w:hideMark/>
          </w:tcPr>
          <w:p w:rsidR="00656076" w:rsidRPr="00656076" w:rsidRDefault="00656076" w:rsidP="00656076">
            <w:pPr>
              <w:spacing w:after="0"/>
              <w:rPr>
                <w:rFonts w:ascii="Calibri" w:eastAsia="Times New Roman" w:hAnsi="Calibri" w:cs="Calibri"/>
                <w:color w:val="000000"/>
                <w:sz w:val="22"/>
              </w:rPr>
            </w:pPr>
          </w:p>
        </w:tc>
        <w:tc>
          <w:tcPr>
            <w:tcW w:w="1477"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180</w:t>
            </w:r>
          </w:p>
        </w:tc>
        <w:tc>
          <w:tcPr>
            <w:tcW w:w="1543"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14</w:t>
            </w:r>
          </w:p>
        </w:tc>
        <w:tc>
          <w:tcPr>
            <w:tcW w:w="1112"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9</w:t>
            </w:r>
          </w:p>
        </w:tc>
        <w:tc>
          <w:tcPr>
            <w:tcW w:w="1700" w:type="dxa"/>
            <w:tcBorders>
              <w:top w:val="nil"/>
              <w:left w:val="nil"/>
              <w:bottom w:val="single" w:sz="4" w:space="0" w:color="auto"/>
              <w:right w:val="single" w:sz="8"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1,903,508.31</w:t>
            </w:r>
          </w:p>
        </w:tc>
      </w:tr>
      <w:tr w:rsidR="00656076" w:rsidRPr="00656076" w:rsidTr="00656076">
        <w:trPr>
          <w:trHeight w:val="288"/>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656076" w:rsidRPr="00656076" w:rsidRDefault="00656076" w:rsidP="00656076">
            <w:pPr>
              <w:spacing w:after="0"/>
              <w:jc w:val="right"/>
              <w:rPr>
                <w:rFonts w:ascii="Calibri" w:eastAsia="Times New Roman" w:hAnsi="Calibri" w:cs="Calibri"/>
                <w:color w:val="000000"/>
                <w:sz w:val="22"/>
              </w:rPr>
            </w:pPr>
            <w:r w:rsidRPr="00656076">
              <w:rPr>
                <w:rFonts w:ascii="Calibri" w:eastAsia="Times New Roman" w:hAnsi="Calibri" w:cs="Calibri"/>
                <w:color w:val="000000"/>
                <w:sz w:val="22"/>
              </w:rPr>
              <w:t>27</w:t>
            </w:r>
          </w:p>
        </w:tc>
        <w:tc>
          <w:tcPr>
            <w:tcW w:w="6740"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proofErr w:type="spellStart"/>
            <w:r w:rsidRPr="00656076">
              <w:rPr>
                <w:rFonts w:ascii="Ebrima" w:eastAsia="Times New Roman" w:hAnsi="Ebrima" w:cs="Ebrima"/>
                <w:color w:val="000000"/>
                <w:sz w:val="22"/>
              </w:rPr>
              <w:t>ከአቡጊያ</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ሽሌ</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ይፍቱሥራ</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ሞላ</w:t>
            </w:r>
            <w:proofErr w:type="spellEnd"/>
          </w:p>
        </w:tc>
        <w:tc>
          <w:tcPr>
            <w:tcW w:w="134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proofErr w:type="spellStart"/>
            <w:r w:rsidRPr="00656076">
              <w:rPr>
                <w:rFonts w:ascii="Ebrima" w:eastAsia="Times New Roman" w:hAnsi="Ebrima" w:cs="Ebrima"/>
                <w:color w:val="000000"/>
                <w:sz w:val="22"/>
              </w:rPr>
              <w:t>ኩልፎ</w:t>
            </w:r>
            <w:proofErr w:type="spellEnd"/>
            <w:r w:rsidRPr="00656076">
              <w:rPr>
                <w:rFonts w:ascii="Calibri" w:eastAsia="Times New Roman" w:hAnsi="Calibri" w:cs="Calibri"/>
                <w:color w:val="000000"/>
                <w:sz w:val="22"/>
              </w:rPr>
              <w:t>/</w:t>
            </w:r>
            <w:proofErr w:type="spellStart"/>
            <w:r w:rsidRPr="00656076">
              <w:rPr>
                <w:rFonts w:ascii="Ebrima" w:eastAsia="Times New Roman" w:hAnsi="Ebrima" w:cs="Ebrima"/>
                <w:color w:val="000000"/>
                <w:sz w:val="22"/>
              </w:rPr>
              <w:t>ሲቀላ</w:t>
            </w:r>
            <w:proofErr w:type="spellEnd"/>
          </w:p>
        </w:tc>
        <w:tc>
          <w:tcPr>
            <w:tcW w:w="1477"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270</w:t>
            </w:r>
          </w:p>
        </w:tc>
        <w:tc>
          <w:tcPr>
            <w:tcW w:w="1543"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12</w:t>
            </w:r>
          </w:p>
        </w:tc>
        <w:tc>
          <w:tcPr>
            <w:tcW w:w="1112"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8</w:t>
            </w:r>
          </w:p>
        </w:tc>
        <w:tc>
          <w:tcPr>
            <w:tcW w:w="1700" w:type="dxa"/>
            <w:tcBorders>
              <w:top w:val="nil"/>
              <w:left w:val="nil"/>
              <w:bottom w:val="single" w:sz="4" w:space="0" w:color="auto"/>
              <w:right w:val="single" w:sz="8"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2,606,027.61</w:t>
            </w:r>
          </w:p>
        </w:tc>
      </w:tr>
      <w:tr w:rsidR="00656076" w:rsidRPr="00656076" w:rsidTr="00656076">
        <w:trPr>
          <w:trHeight w:val="288"/>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656076" w:rsidRPr="00656076" w:rsidRDefault="00656076" w:rsidP="00656076">
            <w:pPr>
              <w:spacing w:after="0"/>
              <w:jc w:val="right"/>
              <w:rPr>
                <w:rFonts w:ascii="Calibri" w:eastAsia="Times New Roman" w:hAnsi="Calibri" w:cs="Calibri"/>
                <w:color w:val="000000"/>
                <w:sz w:val="22"/>
              </w:rPr>
            </w:pPr>
            <w:r w:rsidRPr="00656076">
              <w:rPr>
                <w:rFonts w:ascii="Calibri" w:eastAsia="Times New Roman" w:hAnsi="Calibri" w:cs="Calibri"/>
                <w:color w:val="000000"/>
                <w:sz w:val="22"/>
              </w:rPr>
              <w:t>28</w:t>
            </w:r>
          </w:p>
        </w:tc>
        <w:tc>
          <w:tcPr>
            <w:tcW w:w="6740"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proofErr w:type="spellStart"/>
            <w:r w:rsidRPr="00656076">
              <w:rPr>
                <w:rFonts w:ascii="Ebrima" w:eastAsia="Times New Roman" w:hAnsi="Ebrima" w:cs="Ebrima"/>
                <w:color w:val="000000"/>
                <w:sz w:val="22"/>
              </w:rPr>
              <w:t>ከዋዳ</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ዴሬ</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ደበበ</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ብረሃኔ</w:t>
            </w:r>
            <w:proofErr w:type="spellEnd"/>
          </w:p>
        </w:tc>
        <w:tc>
          <w:tcPr>
            <w:tcW w:w="1340" w:type="dxa"/>
            <w:vMerge/>
            <w:tcBorders>
              <w:top w:val="nil"/>
              <w:left w:val="single" w:sz="4" w:space="0" w:color="auto"/>
              <w:bottom w:val="single" w:sz="4" w:space="0" w:color="auto"/>
              <w:right w:val="single" w:sz="4" w:space="0" w:color="auto"/>
            </w:tcBorders>
            <w:vAlign w:val="center"/>
            <w:hideMark/>
          </w:tcPr>
          <w:p w:rsidR="00656076" w:rsidRPr="00656076" w:rsidRDefault="00656076" w:rsidP="00656076">
            <w:pPr>
              <w:spacing w:after="0"/>
              <w:rPr>
                <w:rFonts w:ascii="Calibri" w:eastAsia="Times New Roman" w:hAnsi="Calibri" w:cs="Calibri"/>
                <w:color w:val="000000"/>
                <w:sz w:val="22"/>
              </w:rPr>
            </w:pPr>
          </w:p>
        </w:tc>
        <w:tc>
          <w:tcPr>
            <w:tcW w:w="1477"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267</w:t>
            </w:r>
          </w:p>
        </w:tc>
        <w:tc>
          <w:tcPr>
            <w:tcW w:w="1543"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11</w:t>
            </w:r>
          </w:p>
        </w:tc>
        <w:tc>
          <w:tcPr>
            <w:tcW w:w="1112"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7.5</w:t>
            </w:r>
          </w:p>
        </w:tc>
        <w:tc>
          <w:tcPr>
            <w:tcW w:w="1700" w:type="dxa"/>
            <w:tcBorders>
              <w:top w:val="nil"/>
              <w:left w:val="nil"/>
              <w:bottom w:val="single" w:sz="4" w:space="0" w:color="auto"/>
              <w:right w:val="single" w:sz="8"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2,484,813.76</w:t>
            </w:r>
          </w:p>
        </w:tc>
      </w:tr>
      <w:tr w:rsidR="00656076" w:rsidRPr="00656076" w:rsidTr="00656076">
        <w:trPr>
          <w:trHeight w:val="288"/>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656076" w:rsidRPr="00656076" w:rsidRDefault="00656076" w:rsidP="00656076">
            <w:pPr>
              <w:spacing w:after="0"/>
              <w:jc w:val="right"/>
              <w:rPr>
                <w:rFonts w:ascii="Calibri" w:eastAsia="Times New Roman" w:hAnsi="Calibri" w:cs="Calibri"/>
                <w:color w:val="000000"/>
                <w:sz w:val="22"/>
              </w:rPr>
            </w:pPr>
            <w:r w:rsidRPr="00656076">
              <w:rPr>
                <w:rFonts w:ascii="Calibri" w:eastAsia="Times New Roman" w:hAnsi="Calibri" w:cs="Calibri"/>
                <w:color w:val="000000"/>
                <w:sz w:val="22"/>
              </w:rPr>
              <w:t>29</w:t>
            </w:r>
          </w:p>
        </w:tc>
        <w:tc>
          <w:tcPr>
            <w:tcW w:w="6740"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proofErr w:type="spellStart"/>
            <w:r w:rsidRPr="00656076">
              <w:rPr>
                <w:rFonts w:ascii="Ebrima" w:eastAsia="Times New Roman" w:hAnsi="Ebrima" w:cs="Ebrima"/>
                <w:color w:val="000000"/>
                <w:sz w:val="22"/>
              </w:rPr>
              <w:t>ከራሄል</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ኩሊኖ</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r w:rsidRPr="00656076">
              <w:rPr>
                <w:rFonts w:ascii="Ebrima" w:eastAsia="Times New Roman" w:hAnsi="Ebrima" w:cs="Ebrima"/>
                <w:color w:val="000000"/>
                <w:sz w:val="22"/>
              </w:rPr>
              <w:t>ወ</w:t>
            </w:r>
            <w:r w:rsidRPr="00656076">
              <w:rPr>
                <w:rFonts w:ascii="Calibri" w:eastAsia="Times New Roman" w:hAnsi="Calibri" w:cs="Calibri"/>
                <w:color w:val="000000"/>
                <w:sz w:val="22"/>
              </w:rPr>
              <w:t>/</w:t>
            </w:r>
            <w:r w:rsidRPr="00656076">
              <w:rPr>
                <w:rFonts w:ascii="Ebrima" w:eastAsia="Times New Roman" w:hAnsi="Ebrima" w:cs="Ebrima"/>
                <w:color w:val="000000"/>
                <w:sz w:val="22"/>
              </w:rPr>
              <w:t>ሮ</w:t>
            </w:r>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ብርሃኔ</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ካሳ</w:t>
            </w:r>
            <w:proofErr w:type="spellEnd"/>
          </w:p>
        </w:tc>
        <w:tc>
          <w:tcPr>
            <w:tcW w:w="1340" w:type="dxa"/>
            <w:vMerge/>
            <w:tcBorders>
              <w:top w:val="nil"/>
              <w:left w:val="single" w:sz="4" w:space="0" w:color="auto"/>
              <w:bottom w:val="single" w:sz="4" w:space="0" w:color="auto"/>
              <w:right w:val="single" w:sz="4" w:space="0" w:color="auto"/>
            </w:tcBorders>
            <w:vAlign w:val="center"/>
            <w:hideMark/>
          </w:tcPr>
          <w:p w:rsidR="00656076" w:rsidRPr="00656076" w:rsidRDefault="00656076" w:rsidP="00656076">
            <w:pPr>
              <w:spacing w:after="0"/>
              <w:rPr>
                <w:rFonts w:ascii="Calibri" w:eastAsia="Times New Roman" w:hAnsi="Calibri" w:cs="Calibri"/>
                <w:color w:val="000000"/>
                <w:sz w:val="22"/>
              </w:rPr>
            </w:pPr>
          </w:p>
        </w:tc>
        <w:tc>
          <w:tcPr>
            <w:tcW w:w="1477"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190</w:t>
            </w:r>
          </w:p>
        </w:tc>
        <w:tc>
          <w:tcPr>
            <w:tcW w:w="1543"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12</w:t>
            </w:r>
          </w:p>
        </w:tc>
        <w:tc>
          <w:tcPr>
            <w:tcW w:w="1112"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8</w:t>
            </w:r>
          </w:p>
        </w:tc>
        <w:tc>
          <w:tcPr>
            <w:tcW w:w="1700" w:type="dxa"/>
            <w:tcBorders>
              <w:top w:val="nil"/>
              <w:left w:val="nil"/>
              <w:bottom w:val="single" w:sz="4" w:space="0" w:color="auto"/>
              <w:right w:val="single" w:sz="8"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1,870,967.11</w:t>
            </w:r>
          </w:p>
        </w:tc>
      </w:tr>
      <w:tr w:rsidR="00656076" w:rsidRPr="00656076" w:rsidTr="00656076">
        <w:trPr>
          <w:trHeight w:val="288"/>
        </w:trPr>
        <w:tc>
          <w:tcPr>
            <w:tcW w:w="388" w:type="dxa"/>
            <w:tcBorders>
              <w:top w:val="nil"/>
              <w:left w:val="single" w:sz="8" w:space="0" w:color="auto"/>
              <w:bottom w:val="single" w:sz="4" w:space="0" w:color="auto"/>
              <w:right w:val="single" w:sz="4" w:space="0" w:color="auto"/>
            </w:tcBorders>
            <w:shd w:val="clear" w:color="auto" w:fill="auto"/>
            <w:noWrap/>
            <w:vAlign w:val="bottom"/>
            <w:hideMark/>
          </w:tcPr>
          <w:p w:rsidR="00656076" w:rsidRPr="00656076" w:rsidRDefault="00656076" w:rsidP="00656076">
            <w:pPr>
              <w:spacing w:after="0"/>
              <w:jc w:val="right"/>
              <w:rPr>
                <w:rFonts w:ascii="Calibri" w:eastAsia="Times New Roman" w:hAnsi="Calibri" w:cs="Calibri"/>
                <w:color w:val="000000"/>
                <w:sz w:val="22"/>
              </w:rPr>
            </w:pPr>
            <w:r w:rsidRPr="00656076">
              <w:rPr>
                <w:rFonts w:ascii="Calibri" w:eastAsia="Times New Roman" w:hAnsi="Calibri" w:cs="Calibri"/>
                <w:color w:val="000000"/>
                <w:sz w:val="22"/>
              </w:rPr>
              <w:t>30</w:t>
            </w:r>
          </w:p>
        </w:tc>
        <w:tc>
          <w:tcPr>
            <w:tcW w:w="6740"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proofErr w:type="spellStart"/>
            <w:r w:rsidRPr="00656076">
              <w:rPr>
                <w:rFonts w:ascii="Ebrima" w:eastAsia="Times New Roman" w:hAnsi="Ebrima" w:cs="Ebrima"/>
                <w:color w:val="000000"/>
                <w:sz w:val="22"/>
              </w:rPr>
              <w:t>ከእጅጋየሁ</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ደብረወርቅ</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መሠረት</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አዳነ</w:t>
            </w:r>
            <w:proofErr w:type="spellEnd"/>
          </w:p>
        </w:tc>
        <w:tc>
          <w:tcPr>
            <w:tcW w:w="1340" w:type="dxa"/>
            <w:vMerge/>
            <w:tcBorders>
              <w:top w:val="nil"/>
              <w:left w:val="single" w:sz="4" w:space="0" w:color="auto"/>
              <w:bottom w:val="single" w:sz="4" w:space="0" w:color="auto"/>
              <w:right w:val="single" w:sz="4" w:space="0" w:color="auto"/>
            </w:tcBorders>
            <w:vAlign w:val="center"/>
            <w:hideMark/>
          </w:tcPr>
          <w:p w:rsidR="00656076" w:rsidRPr="00656076" w:rsidRDefault="00656076" w:rsidP="00656076">
            <w:pPr>
              <w:spacing w:after="0"/>
              <w:rPr>
                <w:rFonts w:ascii="Calibri" w:eastAsia="Times New Roman" w:hAnsi="Calibri" w:cs="Calibri"/>
                <w:color w:val="000000"/>
                <w:sz w:val="22"/>
              </w:rPr>
            </w:pPr>
          </w:p>
        </w:tc>
        <w:tc>
          <w:tcPr>
            <w:tcW w:w="1477"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220</w:t>
            </w:r>
          </w:p>
        </w:tc>
        <w:tc>
          <w:tcPr>
            <w:tcW w:w="1543"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13</w:t>
            </w:r>
          </w:p>
        </w:tc>
        <w:tc>
          <w:tcPr>
            <w:tcW w:w="1112"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8</w:t>
            </w:r>
          </w:p>
        </w:tc>
        <w:tc>
          <w:tcPr>
            <w:tcW w:w="1700" w:type="dxa"/>
            <w:tcBorders>
              <w:top w:val="nil"/>
              <w:left w:val="nil"/>
              <w:bottom w:val="single" w:sz="4" w:space="0" w:color="auto"/>
              <w:right w:val="single" w:sz="8"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2,147,879.80</w:t>
            </w:r>
          </w:p>
        </w:tc>
      </w:tr>
      <w:tr w:rsidR="00656076" w:rsidRPr="00656076" w:rsidTr="00656076">
        <w:trPr>
          <w:trHeight w:val="324"/>
        </w:trPr>
        <w:tc>
          <w:tcPr>
            <w:tcW w:w="388" w:type="dxa"/>
            <w:tcBorders>
              <w:top w:val="nil"/>
              <w:left w:val="single" w:sz="8" w:space="0" w:color="auto"/>
              <w:bottom w:val="single" w:sz="8" w:space="0" w:color="auto"/>
              <w:right w:val="single" w:sz="4" w:space="0" w:color="auto"/>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r w:rsidRPr="00656076">
              <w:rPr>
                <w:rFonts w:ascii="Calibri" w:eastAsia="Times New Roman" w:hAnsi="Calibri" w:cs="Calibri"/>
                <w:color w:val="000000"/>
                <w:sz w:val="22"/>
              </w:rPr>
              <w:t> </w:t>
            </w:r>
          </w:p>
        </w:tc>
        <w:tc>
          <w:tcPr>
            <w:tcW w:w="6740" w:type="dxa"/>
            <w:tcBorders>
              <w:top w:val="nil"/>
              <w:left w:val="nil"/>
              <w:bottom w:val="single" w:sz="8" w:space="0" w:color="auto"/>
              <w:right w:val="single" w:sz="4" w:space="0" w:color="auto"/>
            </w:tcBorders>
            <w:shd w:val="clear" w:color="auto" w:fill="auto"/>
            <w:noWrap/>
            <w:vAlign w:val="bottom"/>
            <w:hideMark/>
          </w:tcPr>
          <w:p w:rsidR="00656076" w:rsidRPr="00656076" w:rsidRDefault="00656076" w:rsidP="00656076">
            <w:pPr>
              <w:spacing w:after="0"/>
              <w:rPr>
                <w:rFonts w:ascii="Calibri" w:eastAsia="Times New Roman" w:hAnsi="Calibri" w:cs="Calibri"/>
                <w:b/>
                <w:bCs/>
                <w:color w:val="000000"/>
                <w:sz w:val="24"/>
                <w:szCs w:val="24"/>
              </w:rPr>
            </w:pPr>
            <w:proofErr w:type="spellStart"/>
            <w:r w:rsidRPr="00656076">
              <w:rPr>
                <w:rFonts w:ascii="Ebrima" w:eastAsia="Times New Roman" w:hAnsi="Ebrima" w:cs="Ebrima"/>
                <w:b/>
                <w:bCs/>
                <w:color w:val="000000"/>
                <w:sz w:val="24"/>
                <w:szCs w:val="24"/>
              </w:rPr>
              <w:t>ድምር</w:t>
            </w:r>
            <w:proofErr w:type="spellEnd"/>
          </w:p>
        </w:tc>
        <w:tc>
          <w:tcPr>
            <w:tcW w:w="1340" w:type="dxa"/>
            <w:tcBorders>
              <w:top w:val="nil"/>
              <w:left w:val="nil"/>
              <w:bottom w:val="single" w:sz="8" w:space="0" w:color="auto"/>
              <w:right w:val="single" w:sz="4" w:space="0" w:color="auto"/>
            </w:tcBorders>
            <w:shd w:val="clear" w:color="auto" w:fill="auto"/>
            <w:noWrap/>
            <w:vAlign w:val="bottom"/>
            <w:hideMark/>
          </w:tcPr>
          <w:p w:rsidR="00656076" w:rsidRPr="00656076" w:rsidRDefault="00656076" w:rsidP="00656076">
            <w:pPr>
              <w:spacing w:after="0"/>
              <w:jc w:val="right"/>
              <w:rPr>
                <w:rFonts w:ascii="Calibri" w:eastAsia="Times New Roman" w:hAnsi="Calibri" w:cs="Calibri"/>
                <w:b/>
                <w:bCs/>
                <w:color w:val="000000"/>
                <w:sz w:val="24"/>
                <w:szCs w:val="24"/>
              </w:rPr>
            </w:pPr>
            <w:r w:rsidRPr="00656076">
              <w:rPr>
                <w:rFonts w:ascii="Calibri" w:eastAsia="Times New Roman" w:hAnsi="Calibri" w:cs="Calibri"/>
                <w:b/>
                <w:bCs/>
                <w:color w:val="000000"/>
                <w:sz w:val="24"/>
                <w:szCs w:val="24"/>
              </w:rPr>
              <w:t>30</w:t>
            </w:r>
          </w:p>
        </w:tc>
        <w:tc>
          <w:tcPr>
            <w:tcW w:w="1477" w:type="dxa"/>
            <w:tcBorders>
              <w:top w:val="nil"/>
              <w:left w:val="nil"/>
              <w:bottom w:val="single" w:sz="8"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b/>
                <w:bCs/>
                <w:color w:val="000000"/>
                <w:sz w:val="24"/>
                <w:szCs w:val="24"/>
              </w:rPr>
            </w:pPr>
            <w:r w:rsidRPr="00656076">
              <w:rPr>
                <w:rFonts w:ascii="Calibri" w:eastAsia="Times New Roman" w:hAnsi="Calibri" w:cs="Calibri"/>
                <w:b/>
                <w:bCs/>
                <w:color w:val="000000"/>
                <w:sz w:val="24"/>
                <w:szCs w:val="24"/>
              </w:rPr>
              <w:t>8389</w:t>
            </w:r>
          </w:p>
        </w:tc>
        <w:tc>
          <w:tcPr>
            <w:tcW w:w="1543" w:type="dxa"/>
            <w:tcBorders>
              <w:top w:val="nil"/>
              <w:left w:val="nil"/>
              <w:bottom w:val="single" w:sz="8"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b/>
                <w:bCs/>
                <w:color w:val="000000"/>
                <w:sz w:val="24"/>
                <w:szCs w:val="24"/>
              </w:rPr>
            </w:pPr>
          </w:p>
        </w:tc>
        <w:tc>
          <w:tcPr>
            <w:tcW w:w="1112" w:type="dxa"/>
            <w:tcBorders>
              <w:top w:val="nil"/>
              <w:left w:val="nil"/>
              <w:bottom w:val="single" w:sz="8"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b/>
                <w:bCs/>
                <w:color w:val="000000"/>
                <w:sz w:val="24"/>
                <w:szCs w:val="24"/>
              </w:rPr>
            </w:pPr>
          </w:p>
        </w:tc>
        <w:tc>
          <w:tcPr>
            <w:tcW w:w="1700" w:type="dxa"/>
            <w:tcBorders>
              <w:top w:val="nil"/>
              <w:left w:val="nil"/>
              <w:bottom w:val="single" w:sz="8" w:space="0" w:color="auto"/>
              <w:right w:val="single" w:sz="8"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b/>
                <w:bCs/>
                <w:color w:val="000000"/>
                <w:sz w:val="24"/>
                <w:szCs w:val="24"/>
              </w:rPr>
            </w:pPr>
            <w:r w:rsidRPr="00656076">
              <w:rPr>
                <w:rFonts w:ascii="Calibri" w:eastAsia="Times New Roman" w:hAnsi="Calibri" w:cs="Calibri"/>
                <w:b/>
                <w:bCs/>
                <w:color w:val="000000"/>
                <w:sz w:val="24"/>
                <w:szCs w:val="24"/>
              </w:rPr>
              <w:t>77,970,295.16</w:t>
            </w:r>
          </w:p>
        </w:tc>
      </w:tr>
    </w:tbl>
    <w:p w:rsidR="00656076" w:rsidRDefault="00656076" w:rsidP="001776EF">
      <w:pPr>
        <w:jc w:val="both"/>
        <w:rPr>
          <w:b/>
          <w:i/>
          <w:sz w:val="24"/>
          <w:szCs w:val="24"/>
          <w:lang w:val="en-AU"/>
        </w:rPr>
      </w:pPr>
    </w:p>
    <w:p w:rsidR="00656076" w:rsidRDefault="00656076" w:rsidP="001776EF">
      <w:pPr>
        <w:jc w:val="both"/>
        <w:rPr>
          <w:b/>
          <w:i/>
          <w:sz w:val="24"/>
          <w:szCs w:val="24"/>
          <w:lang w:val="en-AU"/>
        </w:rPr>
      </w:pPr>
    </w:p>
    <w:p w:rsidR="00656076" w:rsidRDefault="00656076" w:rsidP="001776EF">
      <w:pPr>
        <w:jc w:val="both"/>
        <w:rPr>
          <w:b/>
          <w:i/>
          <w:sz w:val="24"/>
          <w:szCs w:val="24"/>
          <w:lang w:val="en-AU"/>
        </w:rPr>
      </w:pPr>
    </w:p>
    <w:p w:rsidR="00656076" w:rsidRDefault="00656076" w:rsidP="001776EF">
      <w:pPr>
        <w:jc w:val="both"/>
        <w:rPr>
          <w:b/>
          <w:i/>
          <w:sz w:val="24"/>
          <w:szCs w:val="24"/>
          <w:lang w:val="en-AU"/>
        </w:rPr>
      </w:pPr>
    </w:p>
    <w:p w:rsidR="00656076" w:rsidRDefault="00656076" w:rsidP="001776EF">
      <w:pPr>
        <w:jc w:val="both"/>
        <w:rPr>
          <w:b/>
          <w:i/>
          <w:sz w:val="24"/>
          <w:szCs w:val="24"/>
          <w:lang w:val="en-AU"/>
        </w:rPr>
      </w:pPr>
    </w:p>
    <w:p w:rsidR="00656076" w:rsidRDefault="00656076" w:rsidP="001776EF">
      <w:pPr>
        <w:jc w:val="both"/>
        <w:rPr>
          <w:b/>
          <w:i/>
          <w:sz w:val="24"/>
          <w:szCs w:val="24"/>
          <w:lang w:val="en-AU"/>
        </w:rPr>
      </w:pPr>
    </w:p>
    <w:p w:rsidR="00656076" w:rsidRDefault="00656076" w:rsidP="001776EF">
      <w:pPr>
        <w:jc w:val="both"/>
        <w:rPr>
          <w:b/>
          <w:i/>
          <w:sz w:val="24"/>
          <w:szCs w:val="24"/>
          <w:lang w:val="en-AU"/>
        </w:rPr>
      </w:pPr>
    </w:p>
    <w:p w:rsidR="00656076" w:rsidRDefault="00656076" w:rsidP="001776EF">
      <w:pPr>
        <w:jc w:val="both"/>
        <w:rPr>
          <w:b/>
          <w:i/>
          <w:sz w:val="24"/>
          <w:szCs w:val="24"/>
          <w:lang w:val="en-AU"/>
        </w:rPr>
      </w:pPr>
    </w:p>
    <w:p w:rsidR="00656076" w:rsidRDefault="00656076" w:rsidP="001776EF">
      <w:pPr>
        <w:jc w:val="both"/>
        <w:rPr>
          <w:b/>
          <w:i/>
          <w:sz w:val="24"/>
          <w:szCs w:val="24"/>
          <w:lang w:val="en-AU"/>
        </w:rPr>
      </w:pPr>
    </w:p>
    <w:p w:rsidR="00656076" w:rsidRDefault="00656076" w:rsidP="001776EF">
      <w:pPr>
        <w:jc w:val="both"/>
        <w:rPr>
          <w:b/>
          <w:i/>
          <w:sz w:val="24"/>
          <w:szCs w:val="24"/>
          <w:lang w:val="en-AU"/>
        </w:rPr>
      </w:pPr>
    </w:p>
    <w:p w:rsidR="00656076" w:rsidRDefault="00656076" w:rsidP="001776EF">
      <w:pPr>
        <w:jc w:val="both"/>
        <w:rPr>
          <w:b/>
          <w:i/>
          <w:sz w:val="24"/>
          <w:szCs w:val="24"/>
          <w:lang w:val="en-AU"/>
        </w:rPr>
      </w:pPr>
    </w:p>
    <w:p w:rsidR="001F3B12" w:rsidRDefault="001F3B12" w:rsidP="001776EF">
      <w:pPr>
        <w:jc w:val="both"/>
        <w:rPr>
          <w:b/>
          <w:i/>
          <w:sz w:val="24"/>
          <w:szCs w:val="24"/>
          <w:lang w:val="en-AU"/>
        </w:rPr>
      </w:pPr>
      <w:r w:rsidRPr="002F23E3">
        <w:rPr>
          <w:b/>
          <w:i/>
          <w:sz w:val="24"/>
          <w:szCs w:val="24"/>
          <w:lang w:val="en-AU"/>
        </w:rPr>
        <w:lastRenderedPageBreak/>
        <w:t xml:space="preserve">Sample </w:t>
      </w:r>
      <w:r w:rsidR="009F0A4A">
        <w:rPr>
          <w:b/>
          <w:i/>
          <w:sz w:val="24"/>
          <w:szCs w:val="24"/>
          <w:lang w:val="en-AU"/>
        </w:rPr>
        <w:t>o</w:t>
      </w:r>
      <w:r w:rsidRPr="002F23E3">
        <w:rPr>
          <w:b/>
          <w:i/>
          <w:sz w:val="24"/>
          <w:szCs w:val="24"/>
          <w:lang w:val="en-AU"/>
        </w:rPr>
        <w:t xml:space="preserve">f </w:t>
      </w:r>
      <w:r w:rsidR="009F0A4A">
        <w:rPr>
          <w:b/>
          <w:i/>
          <w:sz w:val="24"/>
          <w:szCs w:val="24"/>
          <w:lang w:val="en-AU"/>
        </w:rPr>
        <w:t>drainage</w:t>
      </w:r>
      <w:r w:rsidRPr="002F23E3">
        <w:rPr>
          <w:b/>
          <w:i/>
          <w:sz w:val="24"/>
          <w:szCs w:val="24"/>
          <w:lang w:val="en-AU"/>
        </w:rPr>
        <w:t xml:space="preserve"> projects </w:t>
      </w:r>
      <w:r w:rsidR="00CC4AAB" w:rsidRPr="002F23E3">
        <w:rPr>
          <w:b/>
          <w:i/>
          <w:sz w:val="24"/>
          <w:szCs w:val="24"/>
          <w:lang w:val="en-AU"/>
        </w:rPr>
        <w:t>prioritized</w:t>
      </w:r>
    </w:p>
    <w:tbl>
      <w:tblPr>
        <w:tblW w:w="12100" w:type="dxa"/>
        <w:tblInd w:w="93" w:type="dxa"/>
        <w:tblLook w:val="04A0" w:firstRow="1" w:lastRow="0" w:firstColumn="1" w:lastColumn="0" w:noHBand="0" w:noVBand="1"/>
      </w:tblPr>
      <w:tblGrid>
        <w:gridCol w:w="646"/>
        <w:gridCol w:w="5620"/>
        <w:gridCol w:w="2041"/>
        <w:gridCol w:w="1733"/>
        <w:gridCol w:w="2178"/>
      </w:tblGrid>
      <w:tr w:rsidR="00656076" w:rsidRPr="00656076" w:rsidTr="00656076">
        <w:trPr>
          <w:trHeight w:val="324"/>
        </w:trPr>
        <w:tc>
          <w:tcPr>
            <w:tcW w:w="1210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56076" w:rsidRPr="00656076" w:rsidRDefault="00656076" w:rsidP="00656076">
            <w:pPr>
              <w:spacing w:after="0"/>
              <w:jc w:val="center"/>
              <w:rPr>
                <w:rFonts w:ascii="Calibri" w:eastAsia="Times New Roman" w:hAnsi="Calibri" w:cs="Calibri"/>
                <w:b/>
                <w:bCs/>
                <w:color w:val="000000"/>
                <w:sz w:val="24"/>
                <w:szCs w:val="24"/>
              </w:rPr>
            </w:pPr>
            <w:r w:rsidRPr="00656076">
              <w:rPr>
                <w:rFonts w:ascii="Calibri" w:eastAsia="Times New Roman" w:hAnsi="Calibri" w:cs="Calibri"/>
                <w:b/>
                <w:bCs/>
                <w:color w:val="000000"/>
                <w:sz w:val="24"/>
                <w:szCs w:val="24"/>
              </w:rPr>
              <w:t xml:space="preserve">2. </w:t>
            </w:r>
            <w:r w:rsidRPr="00656076">
              <w:rPr>
                <w:rFonts w:ascii="Ebrima" w:eastAsia="Times New Roman" w:hAnsi="Ebrima" w:cs="Ebrima"/>
                <w:b/>
                <w:bCs/>
                <w:color w:val="000000"/>
                <w:sz w:val="24"/>
                <w:szCs w:val="24"/>
              </w:rPr>
              <w:t>በ</w:t>
            </w:r>
            <w:r w:rsidRPr="00656076">
              <w:rPr>
                <w:rFonts w:ascii="Calibri" w:eastAsia="Times New Roman" w:hAnsi="Calibri" w:cs="Calibri"/>
                <w:b/>
                <w:bCs/>
                <w:color w:val="000000"/>
                <w:sz w:val="24"/>
                <w:szCs w:val="24"/>
              </w:rPr>
              <w:t xml:space="preserve">2013 </w:t>
            </w:r>
            <w:r w:rsidRPr="00656076">
              <w:rPr>
                <w:rFonts w:ascii="Ebrima" w:eastAsia="Times New Roman" w:hAnsi="Ebrima" w:cs="Ebrima"/>
                <w:b/>
                <w:bCs/>
                <w:color w:val="000000"/>
                <w:sz w:val="24"/>
                <w:szCs w:val="24"/>
              </w:rPr>
              <w:t>ዓ</w:t>
            </w:r>
            <w:r w:rsidRPr="00656076">
              <w:rPr>
                <w:rFonts w:ascii="Calibri" w:eastAsia="Times New Roman" w:hAnsi="Calibri" w:cs="Calibri"/>
                <w:b/>
                <w:bCs/>
                <w:color w:val="000000"/>
                <w:sz w:val="24"/>
                <w:szCs w:val="24"/>
              </w:rPr>
              <w:t>/</w:t>
            </w:r>
            <w:r w:rsidRPr="00656076">
              <w:rPr>
                <w:rFonts w:ascii="Ebrima" w:eastAsia="Times New Roman" w:hAnsi="Ebrima" w:cs="Ebrima"/>
                <w:b/>
                <w:bCs/>
                <w:color w:val="000000"/>
                <w:sz w:val="24"/>
                <w:szCs w:val="24"/>
              </w:rPr>
              <w:t>ም</w:t>
            </w:r>
            <w:r w:rsidRPr="00656076">
              <w:rPr>
                <w:rFonts w:ascii="Calibri" w:eastAsia="Times New Roman" w:hAnsi="Calibri" w:cs="Calibri"/>
                <w:b/>
                <w:bCs/>
                <w:color w:val="000000"/>
                <w:sz w:val="24"/>
                <w:szCs w:val="24"/>
              </w:rPr>
              <w:t xml:space="preserve"> </w:t>
            </w:r>
            <w:proofErr w:type="spellStart"/>
            <w:r w:rsidRPr="00656076">
              <w:rPr>
                <w:rFonts w:ascii="Ebrima" w:eastAsia="Times New Roman" w:hAnsi="Ebrima" w:cs="Ebrima"/>
                <w:b/>
                <w:bCs/>
                <w:color w:val="000000"/>
                <w:sz w:val="24"/>
                <w:szCs w:val="24"/>
              </w:rPr>
              <w:t>በ</w:t>
            </w:r>
            <w:r w:rsidRPr="00656076">
              <w:rPr>
                <w:rFonts w:ascii="Calibri" w:eastAsia="Times New Roman" w:hAnsi="Calibri" w:cs="Calibri"/>
                <w:b/>
                <w:bCs/>
                <w:color w:val="000000"/>
                <w:sz w:val="24"/>
                <w:szCs w:val="24"/>
              </w:rPr>
              <w:t>UIIDP</w:t>
            </w:r>
            <w:proofErr w:type="spellEnd"/>
            <w:r w:rsidRPr="00656076">
              <w:rPr>
                <w:rFonts w:ascii="Calibri" w:eastAsia="Times New Roman" w:hAnsi="Calibri" w:cs="Calibri"/>
                <w:b/>
                <w:bCs/>
                <w:color w:val="000000"/>
                <w:sz w:val="24"/>
                <w:szCs w:val="24"/>
              </w:rPr>
              <w:t xml:space="preserve"> </w:t>
            </w:r>
            <w:proofErr w:type="spellStart"/>
            <w:r w:rsidRPr="00656076">
              <w:rPr>
                <w:rFonts w:ascii="Ebrima" w:eastAsia="Times New Roman" w:hAnsi="Ebrima" w:cs="Ebrima"/>
                <w:b/>
                <w:bCs/>
                <w:color w:val="000000"/>
                <w:sz w:val="24"/>
                <w:szCs w:val="24"/>
              </w:rPr>
              <w:t>ለመስራት</w:t>
            </w:r>
            <w:proofErr w:type="spellEnd"/>
            <w:r w:rsidRPr="00656076">
              <w:rPr>
                <w:rFonts w:ascii="Calibri" w:eastAsia="Times New Roman" w:hAnsi="Calibri" w:cs="Calibri"/>
                <w:b/>
                <w:bCs/>
                <w:color w:val="000000"/>
                <w:sz w:val="24"/>
                <w:szCs w:val="24"/>
              </w:rPr>
              <w:t xml:space="preserve"> </w:t>
            </w:r>
            <w:proofErr w:type="spellStart"/>
            <w:r w:rsidRPr="00656076">
              <w:rPr>
                <w:rFonts w:ascii="Ebrima" w:eastAsia="Times New Roman" w:hAnsi="Ebrima" w:cs="Ebrima"/>
                <w:b/>
                <w:bCs/>
                <w:color w:val="000000"/>
                <w:sz w:val="24"/>
                <w:szCs w:val="24"/>
              </w:rPr>
              <w:t>የታቀዱ</w:t>
            </w:r>
            <w:proofErr w:type="spellEnd"/>
            <w:r w:rsidRPr="00656076">
              <w:rPr>
                <w:rFonts w:ascii="Calibri" w:eastAsia="Times New Roman" w:hAnsi="Calibri" w:cs="Calibri"/>
                <w:b/>
                <w:bCs/>
                <w:color w:val="000000"/>
                <w:sz w:val="24"/>
                <w:szCs w:val="24"/>
              </w:rPr>
              <w:t xml:space="preserve"> </w:t>
            </w:r>
            <w:proofErr w:type="spellStart"/>
            <w:r w:rsidRPr="00656076">
              <w:rPr>
                <w:rFonts w:ascii="Ebrima" w:eastAsia="Times New Roman" w:hAnsi="Ebrima" w:cs="Ebrima"/>
                <w:b/>
                <w:bCs/>
                <w:color w:val="000000"/>
                <w:sz w:val="24"/>
                <w:szCs w:val="24"/>
              </w:rPr>
              <w:t>የዲች</w:t>
            </w:r>
            <w:proofErr w:type="spellEnd"/>
            <w:r w:rsidRPr="00656076">
              <w:rPr>
                <w:rFonts w:ascii="Calibri" w:eastAsia="Times New Roman" w:hAnsi="Calibri" w:cs="Calibri"/>
                <w:b/>
                <w:bCs/>
                <w:color w:val="000000"/>
                <w:sz w:val="24"/>
                <w:szCs w:val="24"/>
              </w:rPr>
              <w:t xml:space="preserve"> </w:t>
            </w:r>
            <w:proofErr w:type="spellStart"/>
            <w:r w:rsidRPr="00656076">
              <w:rPr>
                <w:rFonts w:ascii="Ebrima" w:eastAsia="Times New Roman" w:hAnsi="Ebrima" w:cs="Ebrima"/>
                <w:b/>
                <w:bCs/>
                <w:color w:val="000000"/>
                <w:sz w:val="24"/>
                <w:szCs w:val="24"/>
              </w:rPr>
              <w:t>ግንባታ</w:t>
            </w:r>
            <w:proofErr w:type="spellEnd"/>
            <w:r w:rsidRPr="00656076">
              <w:rPr>
                <w:rFonts w:ascii="Calibri" w:eastAsia="Times New Roman" w:hAnsi="Calibri" w:cs="Calibri"/>
                <w:b/>
                <w:bCs/>
                <w:color w:val="000000"/>
                <w:sz w:val="24"/>
                <w:szCs w:val="24"/>
              </w:rPr>
              <w:t xml:space="preserve"> </w:t>
            </w:r>
            <w:proofErr w:type="spellStart"/>
            <w:r w:rsidRPr="00656076">
              <w:rPr>
                <w:rFonts w:ascii="Ebrima" w:eastAsia="Times New Roman" w:hAnsi="Ebrima" w:cs="Ebrima"/>
                <w:b/>
                <w:bCs/>
                <w:color w:val="000000"/>
                <w:sz w:val="24"/>
                <w:szCs w:val="24"/>
              </w:rPr>
              <w:t>ሥራ</w:t>
            </w:r>
            <w:proofErr w:type="spellEnd"/>
          </w:p>
        </w:tc>
      </w:tr>
      <w:tr w:rsidR="00656076" w:rsidRPr="00656076" w:rsidTr="00656076">
        <w:trPr>
          <w:trHeight w:val="372"/>
        </w:trPr>
        <w:tc>
          <w:tcPr>
            <w:tcW w:w="528" w:type="dxa"/>
            <w:tcBorders>
              <w:top w:val="nil"/>
              <w:left w:val="single" w:sz="8" w:space="0" w:color="auto"/>
              <w:bottom w:val="single" w:sz="8"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b/>
                <w:bCs/>
                <w:color w:val="000000"/>
                <w:sz w:val="24"/>
                <w:szCs w:val="24"/>
              </w:rPr>
            </w:pPr>
            <w:proofErr w:type="spellStart"/>
            <w:r w:rsidRPr="00656076">
              <w:rPr>
                <w:rFonts w:ascii="Ebrima" w:eastAsia="Times New Roman" w:hAnsi="Ebrima" w:cs="Ebrima"/>
                <w:b/>
                <w:bCs/>
                <w:color w:val="000000"/>
                <w:sz w:val="24"/>
                <w:szCs w:val="24"/>
              </w:rPr>
              <w:t>ተ</w:t>
            </w:r>
            <w:r w:rsidRPr="00656076">
              <w:rPr>
                <w:rFonts w:ascii="Calibri" w:eastAsia="Times New Roman" w:hAnsi="Calibri" w:cs="Calibri"/>
                <w:b/>
                <w:bCs/>
                <w:color w:val="000000"/>
                <w:sz w:val="24"/>
                <w:szCs w:val="24"/>
              </w:rPr>
              <w:t>.</w:t>
            </w:r>
            <w:r w:rsidRPr="00656076">
              <w:rPr>
                <w:rFonts w:ascii="Ebrima" w:eastAsia="Times New Roman" w:hAnsi="Ebrima" w:cs="Ebrima"/>
                <w:b/>
                <w:bCs/>
                <w:color w:val="000000"/>
                <w:sz w:val="24"/>
                <w:szCs w:val="24"/>
              </w:rPr>
              <w:t>ቁ</w:t>
            </w:r>
            <w:proofErr w:type="spellEnd"/>
          </w:p>
        </w:tc>
        <w:tc>
          <w:tcPr>
            <w:tcW w:w="5620" w:type="dxa"/>
            <w:tcBorders>
              <w:top w:val="nil"/>
              <w:left w:val="nil"/>
              <w:bottom w:val="single" w:sz="8" w:space="0" w:color="auto"/>
              <w:right w:val="single" w:sz="4" w:space="0" w:color="auto"/>
            </w:tcBorders>
            <w:shd w:val="clear" w:color="auto" w:fill="auto"/>
            <w:noWrap/>
            <w:vAlign w:val="bottom"/>
            <w:hideMark/>
          </w:tcPr>
          <w:p w:rsidR="00656076" w:rsidRPr="00656076" w:rsidRDefault="00656076" w:rsidP="00656076">
            <w:pPr>
              <w:spacing w:after="0"/>
              <w:rPr>
                <w:rFonts w:ascii="Calibri" w:eastAsia="Times New Roman" w:hAnsi="Calibri" w:cs="Calibri"/>
                <w:b/>
                <w:bCs/>
                <w:color w:val="000000"/>
                <w:sz w:val="24"/>
                <w:szCs w:val="24"/>
              </w:rPr>
            </w:pPr>
            <w:proofErr w:type="spellStart"/>
            <w:r w:rsidRPr="00656076">
              <w:rPr>
                <w:rFonts w:ascii="Ebrima" w:eastAsia="Times New Roman" w:hAnsi="Ebrima" w:cs="Ebrima"/>
                <w:b/>
                <w:bCs/>
                <w:color w:val="000000"/>
                <w:sz w:val="24"/>
                <w:szCs w:val="24"/>
              </w:rPr>
              <w:t>ፕሮጀክት</w:t>
            </w:r>
            <w:proofErr w:type="spellEnd"/>
          </w:p>
        </w:tc>
        <w:tc>
          <w:tcPr>
            <w:tcW w:w="2041"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rPr>
                <w:rFonts w:ascii="Calibri" w:eastAsia="Times New Roman" w:hAnsi="Calibri" w:cs="Calibri"/>
                <w:b/>
                <w:bCs/>
                <w:color w:val="000000"/>
                <w:sz w:val="28"/>
                <w:szCs w:val="28"/>
              </w:rPr>
            </w:pPr>
            <w:proofErr w:type="spellStart"/>
            <w:r w:rsidRPr="00656076">
              <w:rPr>
                <w:rFonts w:ascii="Ebrima" w:eastAsia="Times New Roman" w:hAnsi="Ebrima" w:cs="Ebrima"/>
                <w:b/>
                <w:bCs/>
                <w:color w:val="000000"/>
                <w:sz w:val="28"/>
                <w:szCs w:val="28"/>
              </w:rPr>
              <w:t>ቀበሌ</w:t>
            </w:r>
            <w:proofErr w:type="spellEnd"/>
          </w:p>
        </w:tc>
        <w:tc>
          <w:tcPr>
            <w:tcW w:w="1733" w:type="dxa"/>
            <w:tcBorders>
              <w:top w:val="nil"/>
              <w:left w:val="nil"/>
              <w:bottom w:val="single" w:sz="4" w:space="0" w:color="auto"/>
              <w:right w:val="single" w:sz="4" w:space="0" w:color="auto"/>
            </w:tcBorders>
            <w:shd w:val="clear" w:color="auto" w:fill="auto"/>
            <w:vAlign w:val="bottom"/>
            <w:hideMark/>
          </w:tcPr>
          <w:p w:rsidR="00656076" w:rsidRPr="00656076" w:rsidRDefault="00656076" w:rsidP="00656076">
            <w:pPr>
              <w:spacing w:after="0"/>
              <w:jc w:val="center"/>
              <w:rPr>
                <w:rFonts w:ascii="Calibri" w:eastAsia="Times New Roman" w:hAnsi="Calibri" w:cs="Calibri"/>
                <w:b/>
                <w:bCs/>
                <w:color w:val="000000"/>
                <w:sz w:val="28"/>
                <w:szCs w:val="28"/>
              </w:rPr>
            </w:pPr>
            <w:proofErr w:type="spellStart"/>
            <w:r w:rsidRPr="00656076">
              <w:rPr>
                <w:rFonts w:ascii="Ebrima" w:eastAsia="Times New Roman" w:hAnsi="Ebrima" w:cs="Ebrima"/>
                <w:b/>
                <w:bCs/>
                <w:color w:val="000000"/>
                <w:sz w:val="28"/>
                <w:szCs w:val="28"/>
              </w:rPr>
              <w:t>ርዝመት</w:t>
            </w:r>
            <w:proofErr w:type="spellEnd"/>
            <w:r w:rsidRPr="00656076">
              <w:rPr>
                <w:rFonts w:ascii="Calibri" w:eastAsia="Times New Roman" w:hAnsi="Calibri" w:cs="Calibri"/>
                <w:b/>
                <w:bCs/>
                <w:color w:val="000000"/>
                <w:sz w:val="28"/>
                <w:szCs w:val="28"/>
              </w:rPr>
              <w:t>(</w:t>
            </w:r>
            <w:r w:rsidRPr="00656076">
              <w:rPr>
                <w:rFonts w:ascii="Ebrima" w:eastAsia="Times New Roman" w:hAnsi="Ebrima" w:cs="Ebrima"/>
                <w:b/>
                <w:bCs/>
                <w:color w:val="000000"/>
                <w:sz w:val="28"/>
                <w:szCs w:val="28"/>
              </w:rPr>
              <w:t>ሜ</w:t>
            </w:r>
            <w:r w:rsidRPr="00656076">
              <w:rPr>
                <w:rFonts w:ascii="Calibri" w:eastAsia="Times New Roman" w:hAnsi="Calibri" w:cs="Calibri"/>
                <w:b/>
                <w:bCs/>
                <w:color w:val="000000"/>
                <w:sz w:val="28"/>
                <w:szCs w:val="28"/>
              </w:rPr>
              <w:t>)</w:t>
            </w:r>
          </w:p>
        </w:tc>
        <w:tc>
          <w:tcPr>
            <w:tcW w:w="2178" w:type="dxa"/>
            <w:tcBorders>
              <w:top w:val="nil"/>
              <w:left w:val="nil"/>
              <w:bottom w:val="single" w:sz="8" w:space="0" w:color="auto"/>
              <w:right w:val="nil"/>
            </w:tcBorders>
            <w:shd w:val="clear" w:color="auto" w:fill="auto"/>
            <w:noWrap/>
            <w:vAlign w:val="bottom"/>
            <w:hideMark/>
          </w:tcPr>
          <w:p w:rsidR="00656076" w:rsidRPr="00656076" w:rsidRDefault="00656076" w:rsidP="00656076">
            <w:pPr>
              <w:spacing w:after="0"/>
              <w:rPr>
                <w:rFonts w:ascii="Calibri" w:eastAsia="Times New Roman" w:hAnsi="Calibri" w:cs="Calibri"/>
                <w:b/>
                <w:bCs/>
                <w:color w:val="000000"/>
                <w:sz w:val="24"/>
                <w:szCs w:val="24"/>
              </w:rPr>
            </w:pPr>
            <w:r w:rsidRPr="00656076">
              <w:rPr>
                <w:rFonts w:ascii="Calibri" w:eastAsia="Times New Roman" w:hAnsi="Calibri" w:cs="Calibri"/>
                <w:b/>
                <w:bCs/>
                <w:color w:val="000000"/>
                <w:sz w:val="24"/>
                <w:szCs w:val="24"/>
              </w:rPr>
              <w:t>ESTIMATED COST</w:t>
            </w:r>
          </w:p>
        </w:tc>
      </w:tr>
      <w:tr w:rsidR="00656076" w:rsidRPr="00656076" w:rsidTr="00656076">
        <w:trPr>
          <w:trHeight w:val="288"/>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rsidR="00656076" w:rsidRPr="00656076" w:rsidRDefault="00656076" w:rsidP="00656076">
            <w:pPr>
              <w:spacing w:after="0"/>
              <w:jc w:val="right"/>
              <w:rPr>
                <w:rFonts w:ascii="Calibri" w:eastAsia="Times New Roman" w:hAnsi="Calibri" w:cs="Calibri"/>
                <w:color w:val="000000"/>
                <w:sz w:val="22"/>
              </w:rPr>
            </w:pPr>
            <w:r w:rsidRPr="00656076">
              <w:rPr>
                <w:rFonts w:ascii="Calibri" w:eastAsia="Times New Roman" w:hAnsi="Calibri" w:cs="Calibri"/>
                <w:color w:val="000000"/>
                <w:sz w:val="22"/>
              </w:rPr>
              <w:t>1</w:t>
            </w:r>
          </w:p>
        </w:tc>
        <w:tc>
          <w:tcPr>
            <w:tcW w:w="5620"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proofErr w:type="spellStart"/>
            <w:r w:rsidRPr="00656076">
              <w:rPr>
                <w:rFonts w:ascii="Ebrima" w:eastAsia="Times New Roman" w:hAnsi="Ebrima" w:cs="Ebrima"/>
                <w:color w:val="000000"/>
                <w:sz w:val="22"/>
              </w:rPr>
              <w:t>ከተስፋዬ</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ተፈራ</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በዛብህ</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ዋዳ</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እና</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ከአኪርሶ</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ኮራ</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ቦኖ</w:t>
            </w:r>
            <w:proofErr w:type="spellEnd"/>
          </w:p>
        </w:tc>
        <w:tc>
          <w:tcPr>
            <w:tcW w:w="2041" w:type="dxa"/>
            <w:tcBorders>
              <w:top w:val="single" w:sz="8" w:space="0" w:color="auto"/>
              <w:left w:val="nil"/>
              <w:bottom w:val="nil"/>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proofErr w:type="spellStart"/>
            <w:r w:rsidRPr="00656076">
              <w:rPr>
                <w:rFonts w:ascii="Ebrima" w:eastAsia="Times New Roman" w:hAnsi="Ebrima" w:cs="Ebrima"/>
                <w:color w:val="000000"/>
                <w:sz w:val="22"/>
              </w:rPr>
              <w:t>ወዜ</w:t>
            </w:r>
            <w:proofErr w:type="spellEnd"/>
            <w:r w:rsidRPr="00656076">
              <w:rPr>
                <w:rFonts w:ascii="Calibri" w:eastAsia="Times New Roman" w:hAnsi="Calibri" w:cs="Calibri"/>
                <w:color w:val="000000"/>
                <w:sz w:val="22"/>
              </w:rPr>
              <w:t>/</w:t>
            </w:r>
            <w:proofErr w:type="spellStart"/>
            <w:r w:rsidRPr="00656076">
              <w:rPr>
                <w:rFonts w:ascii="Ebrima" w:eastAsia="Times New Roman" w:hAnsi="Ebrima" w:cs="Ebrima"/>
                <w:color w:val="000000"/>
                <w:sz w:val="22"/>
              </w:rPr>
              <w:t>ልማት</w:t>
            </w:r>
            <w:proofErr w:type="spellEnd"/>
          </w:p>
        </w:tc>
        <w:tc>
          <w:tcPr>
            <w:tcW w:w="1733" w:type="dxa"/>
            <w:tcBorders>
              <w:top w:val="nil"/>
              <w:left w:val="nil"/>
              <w:bottom w:val="single" w:sz="4" w:space="0" w:color="auto"/>
              <w:right w:val="nil"/>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412</w:t>
            </w:r>
          </w:p>
        </w:tc>
        <w:tc>
          <w:tcPr>
            <w:tcW w:w="2178" w:type="dxa"/>
            <w:tcBorders>
              <w:top w:val="nil"/>
              <w:left w:val="single" w:sz="4" w:space="0" w:color="auto"/>
              <w:bottom w:val="single" w:sz="4" w:space="0" w:color="auto"/>
              <w:right w:val="nil"/>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r w:rsidRPr="00656076">
              <w:rPr>
                <w:rFonts w:ascii="Calibri" w:eastAsia="Times New Roman" w:hAnsi="Calibri" w:cs="Calibri"/>
                <w:color w:val="000000"/>
                <w:sz w:val="22"/>
              </w:rPr>
              <w:t xml:space="preserve">              1,544,014.58 </w:t>
            </w:r>
          </w:p>
        </w:tc>
      </w:tr>
      <w:tr w:rsidR="00656076" w:rsidRPr="00656076" w:rsidTr="00656076">
        <w:trPr>
          <w:trHeight w:val="288"/>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rsidR="00656076" w:rsidRPr="00656076" w:rsidRDefault="00656076" w:rsidP="00656076">
            <w:pPr>
              <w:spacing w:after="0"/>
              <w:jc w:val="right"/>
              <w:rPr>
                <w:rFonts w:ascii="Calibri" w:eastAsia="Times New Roman" w:hAnsi="Calibri" w:cs="Calibri"/>
                <w:color w:val="000000"/>
                <w:sz w:val="22"/>
              </w:rPr>
            </w:pPr>
            <w:r w:rsidRPr="00656076">
              <w:rPr>
                <w:rFonts w:ascii="Calibri" w:eastAsia="Times New Roman" w:hAnsi="Calibri" w:cs="Calibri"/>
                <w:color w:val="000000"/>
                <w:sz w:val="22"/>
              </w:rPr>
              <w:t>2</w:t>
            </w:r>
          </w:p>
        </w:tc>
        <w:tc>
          <w:tcPr>
            <w:tcW w:w="5620"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proofErr w:type="spellStart"/>
            <w:r w:rsidRPr="00656076">
              <w:rPr>
                <w:rFonts w:ascii="Ebrima" w:eastAsia="Times New Roman" w:hAnsi="Ebrima" w:cs="Ebrima"/>
                <w:color w:val="000000"/>
                <w:sz w:val="22"/>
              </w:rPr>
              <w:t>ከድልድይ</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ተስፋዬ</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ወርቅነህ</w:t>
            </w:r>
            <w:proofErr w:type="spellEnd"/>
          </w:p>
        </w:tc>
        <w:tc>
          <w:tcPr>
            <w:tcW w:w="2041" w:type="dxa"/>
            <w:tcBorders>
              <w:top w:val="single" w:sz="4" w:space="0" w:color="auto"/>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proofErr w:type="spellStart"/>
            <w:r w:rsidRPr="00656076">
              <w:rPr>
                <w:rFonts w:ascii="Ebrima" w:eastAsia="Times New Roman" w:hAnsi="Ebrima" w:cs="Ebrima"/>
                <w:color w:val="000000"/>
                <w:sz w:val="22"/>
              </w:rPr>
              <w:t>ኩልፎ</w:t>
            </w:r>
            <w:proofErr w:type="spellEnd"/>
            <w:r w:rsidRPr="00656076">
              <w:rPr>
                <w:rFonts w:ascii="Calibri" w:eastAsia="Times New Roman" w:hAnsi="Calibri" w:cs="Calibri"/>
                <w:color w:val="000000"/>
                <w:sz w:val="22"/>
              </w:rPr>
              <w:t>/</w:t>
            </w:r>
            <w:proofErr w:type="spellStart"/>
            <w:r w:rsidRPr="00656076">
              <w:rPr>
                <w:rFonts w:ascii="Ebrima" w:eastAsia="Times New Roman" w:hAnsi="Ebrima" w:cs="Ebrima"/>
                <w:color w:val="000000"/>
                <w:sz w:val="22"/>
              </w:rPr>
              <w:t>ልማት</w:t>
            </w:r>
            <w:proofErr w:type="spellEnd"/>
          </w:p>
        </w:tc>
        <w:tc>
          <w:tcPr>
            <w:tcW w:w="1733" w:type="dxa"/>
            <w:tcBorders>
              <w:top w:val="nil"/>
              <w:left w:val="nil"/>
              <w:bottom w:val="single" w:sz="4" w:space="0" w:color="auto"/>
              <w:right w:val="nil"/>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280</w:t>
            </w:r>
          </w:p>
        </w:tc>
        <w:tc>
          <w:tcPr>
            <w:tcW w:w="2178" w:type="dxa"/>
            <w:tcBorders>
              <w:top w:val="nil"/>
              <w:left w:val="single" w:sz="4" w:space="0" w:color="auto"/>
              <w:bottom w:val="single" w:sz="4" w:space="0" w:color="auto"/>
              <w:right w:val="nil"/>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r w:rsidRPr="00656076">
              <w:rPr>
                <w:rFonts w:ascii="Calibri" w:eastAsia="Times New Roman" w:hAnsi="Calibri" w:cs="Calibri"/>
                <w:color w:val="000000"/>
                <w:sz w:val="22"/>
              </w:rPr>
              <w:t xml:space="preserve">              1,030,416.91 </w:t>
            </w:r>
          </w:p>
        </w:tc>
      </w:tr>
      <w:tr w:rsidR="00656076" w:rsidRPr="00656076" w:rsidTr="00656076">
        <w:trPr>
          <w:trHeight w:val="288"/>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rsidR="00656076" w:rsidRPr="00656076" w:rsidRDefault="00656076" w:rsidP="00656076">
            <w:pPr>
              <w:spacing w:after="0"/>
              <w:jc w:val="right"/>
              <w:rPr>
                <w:rFonts w:ascii="Calibri" w:eastAsia="Times New Roman" w:hAnsi="Calibri" w:cs="Calibri"/>
                <w:color w:val="000000"/>
                <w:sz w:val="22"/>
              </w:rPr>
            </w:pPr>
            <w:r w:rsidRPr="00656076">
              <w:rPr>
                <w:rFonts w:ascii="Calibri" w:eastAsia="Times New Roman" w:hAnsi="Calibri" w:cs="Calibri"/>
                <w:color w:val="000000"/>
                <w:sz w:val="22"/>
              </w:rPr>
              <w:t>3</w:t>
            </w:r>
          </w:p>
        </w:tc>
        <w:tc>
          <w:tcPr>
            <w:tcW w:w="5620"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proofErr w:type="spellStart"/>
            <w:r w:rsidRPr="00656076">
              <w:rPr>
                <w:rFonts w:ascii="Ebrima" w:eastAsia="Times New Roman" w:hAnsi="Ebrima" w:cs="Ebrima"/>
                <w:color w:val="000000"/>
                <w:sz w:val="22"/>
              </w:rPr>
              <w:t>ከጌዳ</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ጌዜ</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ማቴዎስ</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አሻ</w:t>
            </w:r>
            <w:proofErr w:type="spellEnd"/>
          </w:p>
        </w:tc>
        <w:tc>
          <w:tcPr>
            <w:tcW w:w="2041"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proofErr w:type="spellStart"/>
            <w:r w:rsidRPr="00656076">
              <w:rPr>
                <w:rFonts w:ascii="Ebrima" w:eastAsia="Times New Roman" w:hAnsi="Ebrima" w:cs="Ebrima"/>
                <w:color w:val="000000"/>
                <w:sz w:val="22"/>
              </w:rPr>
              <w:t>ጉርባ</w:t>
            </w:r>
            <w:proofErr w:type="spellEnd"/>
          </w:p>
        </w:tc>
        <w:tc>
          <w:tcPr>
            <w:tcW w:w="1733" w:type="dxa"/>
            <w:tcBorders>
              <w:top w:val="nil"/>
              <w:left w:val="nil"/>
              <w:bottom w:val="single" w:sz="4" w:space="0" w:color="auto"/>
              <w:right w:val="nil"/>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134</w:t>
            </w:r>
          </w:p>
        </w:tc>
        <w:tc>
          <w:tcPr>
            <w:tcW w:w="2178" w:type="dxa"/>
            <w:tcBorders>
              <w:top w:val="nil"/>
              <w:left w:val="single" w:sz="4" w:space="0" w:color="auto"/>
              <w:bottom w:val="single" w:sz="4" w:space="0" w:color="auto"/>
              <w:right w:val="nil"/>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r w:rsidRPr="00656076">
              <w:rPr>
                <w:rFonts w:ascii="Calibri" w:eastAsia="Times New Roman" w:hAnsi="Calibri" w:cs="Calibri"/>
                <w:color w:val="000000"/>
                <w:sz w:val="22"/>
              </w:rPr>
              <w:t xml:space="preserve">                 576,882.82 </w:t>
            </w:r>
          </w:p>
        </w:tc>
      </w:tr>
      <w:tr w:rsidR="00656076" w:rsidRPr="00656076" w:rsidTr="00656076">
        <w:trPr>
          <w:trHeight w:val="288"/>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rsidR="00656076" w:rsidRPr="00656076" w:rsidRDefault="00656076" w:rsidP="00656076">
            <w:pPr>
              <w:spacing w:after="0"/>
              <w:jc w:val="right"/>
              <w:rPr>
                <w:rFonts w:ascii="Calibri" w:eastAsia="Times New Roman" w:hAnsi="Calibri" w:cs="Calibri"/>
                <w:color w:val="000000"/>
                <w:sz w:val="22"/>
              </w:rPr>
            </w:pPr>
            <w:r w:rsidRPr="00656076">
              <w:rPr>
                <w:rFonts w:ascii="Calibri" w:eastAsia="Times New Roman" w:hAnsi="Calibri" w:cs="Calibri"/>
                <w:color w:val="000000"/>
                <w:sz w:val="22"/>
              </w:rPr>
              <w:t>4</w:t>
            </w:r>
          </w:p>
        </w:tc>
        <w:tc>
          <w:tcPr>
            <w:tcW w:w="5620"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proofErr w:type="spellStart"/>
            <w:r w:rsidRPr="00656076">
              <w:rPr>
                <w:rFonts w:ascii="Ebrima" w:eastAsia="Times New Roman" w:hAnsi="Ebrima" w:cs="Ebrima"/>
                <w:color w:val="000000"/>
                <w:sz w:val="22"/>
              </w:rPr>
              <w:t>ከግርማ</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ሳና</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በቀለ</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ታደሰ</w:t>
            </w:r>
            <w:proofErr w:type="spellEnd"/>
          </w:p>
        </w:tc>
        <w:tc>
          <w:tcPr>
            <w:tcW w:w="2041" w:type="dxa"/>
            <w:tcBorders>
              <w:top w:val="nil"/>
              <w:left w:val="nil"/>
              <w:bottom w:val="single" w:sz="4" w:space="0" w:color="auto"/>
              <w:right w:val="single" w:sz="4" w:space="0" w:color="auto"/>
            </w:tcBorders>
            <w:shd w:val="clear" w:color="auto" w:fill="auto"/>
            <w:vAlign w:val="bottom"/>
            <w:hideMark/>
          </w:tcPr>
          <w:p w:rsidR="00656076" w:rsidRPr="00656076" w:rsidRDefault="00656076" w:rsidP="00656076">
            <w:pPr>
              <w:spacing w:after="0"/>
              <w:jc w:val="center"/>
              <w:rPr>
                <w:rFonts w:ascii="Calibri" w:eastAsia="Times New Roman" w:hAnsi="Calibri" w:cs="Calibri"/>
                <w:color w:val="000000"/>
                <w:sz w:val="22"/>
              </w:rPr>
            </w:pPr>
            <w:proofErr w:type="spellStart"/>
            <w:r w:rsidRPr="00656076">
              <w:rPr>
                <w:rFonts w:ascii="Ebrima" w:eastAsia="Times New Roman" w:hAnsi="Ebrima" w:cs="Ebrima"/>
                <w:color w:val="000000"/>
                <w:sz w:val="22"/>
              </w:rPr>
              <w:t>መሃል</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ከተማ</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ነጭ</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ሣር</w:t>
            </w:r>
            <w:proofErr w:type="spellEnd"/>
          </w:p>
        </w:tc>
        <w:tc>
          <w:tcPr>
            <w:tcW w:w="1733" w:type="dxa"/>
            <w:tcBorders>
              <w:top w:val="nil"/>
              <w:left w:val="nil"/>
              <w:bottom w:val="single" w:sz="4" w:space="0" w:color="auto"/>
              <w:right w:val="nil"/>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170</w:t>
            </w:r>
          </w:p>
        </w:tc>
        <w:tc>
          <w:tcPr>
            <w:tcW w:w="2178" w:type="dxa"/>
            <w:tcBorders>
              <w:top w:val="nil"/>
              <w:left w:val="single" w:sz="4" w:space="0" w:color="auto"/>
              <w:bottom w:val="single" w:sz="4" w:space="0" w:color="auto"/>
              <w:right w:val="nil"/>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r w:rsidRPr="00656076">
              <w:rPr>
                <w:rFonts w:ascii="Calibri" w:eastAsia="Times New Roman" w:hAnsi="Calibri" w:cs="Calibri"/>
                <w:color w:val="000000"/>
                <w:sz w:val="22"/>
              </w:rPr>
              <w:t xml:space="preserve">                 688,277.63 </w:t>
            </w:r>
          </w:p>
        </w:tc>
      </w:tr>
      <w:tr w:rsidR="00656076" w:rsidRPr="00656076" w:rsidTr="00656076">
        <w:trPr>
          <w:trHeight w:val="288"/>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rsidR="00656076" w:rsidRPr="00656076" w:rsidRDefault="00656076" w:rsidP="00656076">
            <w:pPr>
              <w:spacing w:after="0"/>
              <w:jc w:val="right"/>
              <w:rPr>
                <w:rFonts w:ascii="Calibri" w:eastAsia="Times New Roman" w:hAnsi="Calibri" w:cs="Calibri"/>
                <w:color w:val="000000"/>
                <w:sz w:val="22"/>
              </w:rPr>
            </w:pPr>
            <w:r w:rsidRPr="00656076">
              <w:rPr>
                <w:rFonts w:ascii="Calibri" w:eastAsia="Times New Roman" w:hAnsi="Calibri" w:cs="Calibri"/>
                <w:color w:val="000000"/>
                <w:sz w:val="22"/>
              </w:rPr>
              <w:t>5</w:t>
            </w:r>
          </w:p>
        </w:tc>
        <w:tc>
          <w:tcPr>
            <w:tcW w:w="5620"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proofErr w:type="spellStart"/>
            <w:r w:rsidRPr="00656076">
              <w:rPr>
                <w:rFonts w:ascii="Ebrima" w:eastAsia="Times New Roman" w:hAnsi="Ebrima" w:cs="Ebrima"/>
                <w:color w:val="000000"/>
                <w:sz w:val="22"/>
              </w:rPr>
              <w:t>ከዳዊት</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ዶርኬ</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በሳምሶን</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ገዝሞ</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ትንኩ</w:t>
            </w:r>
            <w:proofErr w:type="spellEnd"/>
          </w:p>
        </w:tc>
        <w:tc>
          <w:tcPr>
            <w:tcW w:w="2041" w:type="dxa"/>
            <w:vMerge w:val="restart"/>
            <w:tcBorders>
              <w:top w:val="nil"/>
              <w:left w:val="single" w:sz="4" w:space="0" w:color="auto"/>
              <w:bottom w:val="single" w:sz="4" w:space="0" w:color="000000"/>
              <w:right w:val="single" w:sz="4" w:space="0" w:color="auto"/>
            </w:tcBorders>
            <w:shd w:val="clear" w:color="auto" w:fill="auto"/>
            <w:vAlign w:val="bottom"/>
            <w:hideMark/>
          </w:tcPr>
          <w:p w:rsidR="00656076" w:rsidRPr="00656076" w:rsidRDefault="00656076" w:rsidP="00656076">
            <w:pPr>
              <w:spacing w:after="0"/>
              <w:jc w:val="center"/>
              <w:rPr>
                <w:rFonts w:ascii="Calibri" w:eastAsia="Times New Roman" w:hAnsi="Calibri" w:cs="Calibri"/>
                <w:color w:val="000000"/>
                <w:sz w:val="22"/>
              </w:rPr>
            </w:pPr>
            <w:proofErr w:type="spellStart"/>
            <w:r w:rsidRPr="00656076">
              <w:rPr>
                <w:rFonts w:ascii="Ebrima" w:eastAsia="Times New Roman" w:hAnsi="Ebrima" w:cs="Ebrima"/>
                <w:color w:val="000000"/>
                <w:sz w:val="22"/>
              </w:rPr>
              <w:t>ውሃ</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ምንጭ</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ነጭ</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ሣር</w:t>
            </w:r>
            <w:proofErr w:type="spellEnd"/>
          </w:p>
        </w:tc>
        <w:tc>
          <w:tcPr>
            <w:tcW w:w="1733" w:type="dxa"/>
            <w:tcBorders>
              <w:top w:val="nil"/>
              <w:left w:val="nil"/>
              <w:bottom w:val="single" w:sz="4" w:space="0" w:color="auto"/>
              <w:right w:val="nil"/>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310</w:t>
            </w:r>
          </w:p>
        </w:tc>
        <w:tc>
          <w:tcPr>
            <w:tcW w:w="2178" w:type="dxa"/>
            <w:tcBorders>
              <w:top w:val="nil"/>
              <w:left w:val="single" w:sz="4" w:space="0" w:color="auto"/>
              <w:bottom w:val="single" w:sz="4" w:space="0" w:color="auto"/>
              <w:right w:val="nil"/>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r w:rsidRPr="00656076">
              <w:rPr>
                <w:rFonts w:ascii="Calibri" w:eastAsia="Times New Roman" w:hAnsi="Calibri" w:cs="Calibri"/>
                <w:color w:val="000000"/>
                <w:sz w:val="22"/>
              </w:rPr>
              <w:t xml:space="preserve">              1,119,713.45 </w:t>
            </w:r>
          </w:p>
        </w:tc>
      </w:tr>
      <w:tr w:rsidR="00656076" w:rsidRPr="00656076" w:rsidTr="00656076">
        <w:trPr>
          <w:trHeight w:val="288"/>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rsidR="00656076" w:rsidRPr="00656076" w:rsidRDefault="00656076" w:rsidP="00656076">
            <w:pPr>
              <w:spacing w:after="0"/>
              <w:jc w:val="right"/>
              <w:rPr>
                <w:rFonts w:ascii="Calibri" w:eastAsia="Times New Roman" w:hAnsi="Calibri" w:cs="Calibri"/>
                <w:color w:val="000000"/>
                <w:sz w:val="22"/>
              </w:rPr>
            </w:pPr>
            <w:r w:rsidRPr="00656076">
              <w:rPr>
                <w:rFonts w:ascii="Calibri" w:eastAsia="Times New Roman" w:hAnsi="Calibri" w:cs="Calibri"/>
                <w:color w:val="000000"/>
                <w:sz w:val="22"/>
              </w:rPr>
              <w:t>6</w:t>
            </w:r>
          </w:p>
        </w:tc>
        <w:tc>
          <w:tcPr>
            <w:tcW w:w="5620"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proofErr w:type="spellStart"/>
            <w:r w:rsidRPr="00656076">
              <w:rPr>
                <w:rFonts w:ascii="Ebrima" w:eastAsia="Times New Roman" w:hAnsi="Ebrima" w:cs="Ebrima"/>
                <w:color w:val="000000"/>
                <w:sz w:val="22"/>
              </w:rPr>
              <w:t>ከብርካቢ</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በአበራ</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ሞታ</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እንዳለ</w:t>
            </w:r>
            <w:proofErr w:type="spellEnd"/>
            <w:r w:rsidRPr="00656076">
              <w:rPr>
                <w:rFonts w:ascii="Calibri" w:eastAsia="Times New Roman" w:hAnsi="Calibri" w:cs="Calibri"/>
                <w:color w:val="000000"/>
                <w:sz w:val="22"/>
              </w:rPr>
              <w:t xml:space="preserve"> </w:t>
            </w:r>
            <w:r w:rsidRPr="00656076">
              <w:rPr>
                <w:rFonts w:ascii="Ebrima" w:eastAsia="Times New Roman" w:hAnsi="Ebrima" w:cs="Ebrima"/>
                <w:color w:val="000000"/>
                <w:sz w:val="22"/>
              </w:rPr>
              <w:t>ሃ</w:t>
            </w:r>
            <w:r w:rsidRPr="00656076">
              <w:rPr>
                <w:rFonts w:ascii="Calibri" w:eastAsia="Times New Roman" w:hAnsi="Calibri" w:cs="Calibri"/>
                <w:color w:val="000000"/>
                <w:sz w:val="22"/>
              </w:rPr>
              <w:t>/</w:t>
            </w:r>
            <w:proofErr w:type="spellStart"/>
            <w:r w:rsidRPr="00656076">
              <w:rPr>
                <w:rFonts w:ascii="Ebrima" w:eastAsia="Times New Roman" w:hAnsi="Ebrima" w:cs="Ebrima"/>
                <w:color w:val="000000"/>
                <w:sz w:val="22"/>
              </w:rPr>
              <w:t>መስቀል</w:t>
            </w:r>
            <w:proofErr w:type="spellEnd"/>
          </w:p>
        </w:tc>
        <w:tc>
          <w:tcPr>
            <w:tcW w:w="2041" w:type="dxa"/>
            <w:vMerge/>
            <w:tcBorders>
              <w:top w:val="nil"/>
              <w:left w:val="single" w:sz="4" w:space="0" w:color="auto"/>
              <w:bottom w:val="single" w:sz="4" w:space="0" w:color="000000"/>
              <w:right w:val="single" w:sz="4" w:space="0" w:color="auto"/>
            </w:tcBorders>
            <w:vAlign w:val="center"/>
            <w:hideMark/>
          </w:tcPr>
          <w:p w:rsidR="00656076" w:rsidRPr="00656076" w:rsidRDefault="00656076" w:rsidP="00656076">
            <w:pPr>
              <w:spacing w:after="0"/>
              <w:rPr>
                <w:rFonts w:ascii="Calibri" w:eastAsia="Times New Roman" w:hAnsi="Calibri" w:cs="Calibri"/>
                <w:color w:val="000000"/>
                <w:sz w:val="22"/>
              </w:rPr>
            </w:pPr>
          </w:p>
        </w:tc>
        <w:tc>
          <w:tcPr>
            <w:tcW w:w="1733" w:type="dxa"/>
            <w:tcBorders>
              <w:top w:val="nil"/>
              <w:left w:val="nil"/>
              <w:bottom w:val="single" w:sz="4" w:space="0" w:color="auto"/>
              <w:right w:val="nil"/>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350</w:t>
            </w:r>
          </w:p>
        </w:tc>
        <w:tc>
          <w:tcPr>
            <w:tcW w:w="2178" w:type="dxa"/>
            <w:tcBorders>
              <w:top w:val="nil"/>
              <w:left w:val="single" w:sz="4" w:space="0" w:color="auto"/>
              <w:bottom w:val="single" w:sz="4" w:space="0" w:color="auto"/>
              <w:right w:val="nil"/>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r w:rsidRPr="00656076">
              <w:rPr>
                <w:rFonts w:ascii="Calibri" w:eastAsia="Times New Roman" w:hAnsi="Calibri" w:cs="Calibri"/>
                <w:color w:val="000000"/>
                <w:sz w:val="22"/>
              </w:rPr>
              <w:t xml:space="preserve">              1,243,485.46 </w:t>
            </w:r>
          </w:p>
        </w:tc>
      </w:tr>
      <w:tr w:rsidR="00656076" w:rsidRPr="00656076" w:rsidTr="00656076">
        <w:trPr>
          <w:trHeight w:val="288"/>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rsidR="00656076" w:rsidRPr="00656076" w:rsidRDefault="00656076" w:rsidP="00656076">
            <w:pPr>
              <w:spacing w:after="0"/>
              <w:jc w:val="right"/>
              <w:rPr>
                <w:rFonts w:ascii="Calibri" w:eastAsia="Times New Roman" w:hAnsi="Calibri" w:cs="Calibri"/>
                <w:color w:val="000000"/>
                <w:sz w:val="22"/>
              </w:rPr>
            </w:pPr>
            <w:r w:rsidRPr="00656076">
              <w:rPr>
                <w:rFonts w:ascii="Calibri" w:eastAsia="Times New Roman" w:hAnsi="Calibri" w:cs="Calibri"/>
                <w:color w:val="000000"/>
                <w:sz w:val="22"/>
              </w:rPr>
              <w:t>7</w:t>
            </w:r>
          </w:p>
        </w:tc>
        <w:tc>
          <w:tcPr>
            <w:tcW w:w="5620"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proofErr w:type="spellStart"/>
            <w:r w:rsidRPr="00656076">
              <w:rPr>
                <w:rFonts w:ascii="Ebrima" w:eastAsia="Times New Roman" w:hAnsi="Ebrima" w:cs="Ebrima"/>
                <w:color w:val="000000"/>
                <w:sz w:val="22"/>
              </w:rPr>
              <w:t>ከካሌብ</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ካንኮ</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ዲዶ</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አቡቴ</w:t>
            </w:r>
            <w:proofErr w:type="spellEnd"/>
          </w:p>
        </w:tc>
        <w:tc>
          <w:tcPr>
            <w:tcW w:w="2041"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proofErr w:type="spellStart"/>
            <w:r w:rsidRPr="00656076">
              <w:rPr>
                <w:rFonts w:ascii="Ebrima" w:eastAsia="Times New Roman" w:hAnsi="Ebrima" w:cs="Ebrima"/>
                <w:color w:val="000000"/>
                <w:sz w:val="22"/>
              </w:rPr>
              <w:t>ዶይሳ</w:t>
            </w:r>
            <w:proofErr w:type="spellEnd"/>
            <w:r w:rsidRPr="00656076">
              <w:rPr>
                <w:rFonts w:ascii="Calibri" w:eastAsia="Times New Roman" w:hAnsi="Calibri" w:cs="Calibri"/>
                <w:color w:val="000000"/>
                <w:sz w:val="22"/>
              </w:rPr>
              <w:t>/</w:t>
            </w:r>
            <w:proofErr w:type="spellStart"/>
            <w:r w:rsidRPr="00656076">
              <w:rPr>
                <w:rFonts w:ascii="Ebrima" w:eastAsia="Times New Roman" w:hAnsi="Ebrima" w:cs="Ebrima"/>
                <w:color w:val="000000"/>
                <w:sz w:val="22"/>
              </w:rPr>
              <w:t>ሼቻ</w:t>
            </w:r>
            <w:proofErr w:type="spellEnd"/>
          </w:p>
        </w:tc>
        <w:tc>
          <w:tcPr>
            <w:tcW w:w="1733" w:type="dxa"/>
            <w:tcBorders>
              <w:top w:val="nil"/>
              <w:left w:val="nil"/>
              <w:bottom w:val="single" w:sz="4" w:space="0" w:color="auto"/>
              <w:right w:val="nil"/>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130</w:t>
            </w:r>
          </w:p>
        </w:tc>
        <w:tc>
          <w:tcPr>
            <w:tcW w:w="2178" w:type="dxa"/>
            <w:tcBorders>
              <w:top w:val="nil"/>
              <w:left w:val="single" w:sz="4" w:space="0" w:color="auto"/>
              <w:bottom w:val="single" w:sz="4" w:space="0" w:color="auto"/>
              <w:right w:val="nil"/>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r w:rsidRPr="00656076">
              <w:rPr>
                <w:rFonts w:ascii="Calibri" w:eastAsia="Times New Roman" w:hAnsi="Calibri" w:cs="Calibri"/>
                <w:color w:val="000000"/>
                <w:sz w:val="22"/>
              </w:rPr>
              <w:t xml:space="preserve">                 566,271.85 </w:t>
            </w:r>
          </w:p>
        </w:tc>
      </w:tr>
      <w:tr w:rsidR="00656076" w:rsidRPr="00656076" w:rsidTr="00656076">
        <w:trPr>
          <w:trHeight w:val="288"/>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rsidR="00656076" w:rsidRPr="00656076" w:rsidRDefault="00656076" w:rsidP="00656076">
            <w:pPr>
              <w:spacing w:after="0"/>
              <w:jc w:val="right"/>
              <w:rPr>
                <w:rFonts w:ascii="Calibri" w:eastAsia="Times New Roman" w:hAnsi="Calibri" w:cs="Calibri"/>
                <w:color w:val="000000"/>
                <w:sz w:val="22"/>
              </w:rPr>
            </w:pPr>
            <w:r w:rsidRPr="00656076">
              <w:rPr>
                <w:rFonts w:ascii="Calibri" w:eastAsia="Times New Roman" w:hAnsi="Calibri" w:cs="Calibri"/>
                <w:color w:val="000000"/>
                <w:sz w:val="22"/>
              </w:rPr>
              <w:t>8</w:t>
            </w:r>
          </w:p>
        </w:tc>
        <w:tc>
          <w:tcPr>
            <w:tcW w:w="5620"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proofErr w:type="spellStart"/>
            <w:r w:rsidRPr="00656076">
              <w:rPr>
                <w:rFonts w:ascii="Ebrima" w:eastAsia="Times New Roman" w:hAnsi="Ebrima" w:cs="Ebrima"/>
                <w:color w:val="000000"/>
                <w:sz w:val="22"/>
              </w:rPr>
              <w:t>ከይስሃቅ</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መና</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ወንድይፍራው</w:t>
            </w:r>
            <w:proofErr w:type="spellEnd"/>
          </w:p>
        </w:tc>
        <w:tc>
          <w:tcPr>
            <w:tcW w:w="204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proofErr w:type="spellStart"/>
            <w:r w:rsidRPr="00656076">
              <w:rPr>
                <w:rFonts w:ascii="Ebrima" w:eastAsia="Times New Roman" w:hAnsi="Ebrima" w:cs="Ebrima"/>
                <w:color w:val="000000"/>
                <w:sz w:val="22"/>
              </w:rPr>
              <w:t>ጫሞ</w:t>
            </w:r>
            <w:proofErr w:type="spellEnd"/>
            <w:r w:rsidRPr="00656076">
              <w:rPr>
                <w:rFonts w:ascii="Calibri" w:eastAsia="Times New Roman" w:hAnsi="Calibri" w:cs="Calibri"/>
                <w:color w:val="000000"/>
                <w:sz w:val="22"/>
              </w:rPr>
              <w:t>/</w:t>
            </w:r>
            <w:proofErr w:type="spellStart"/>
            <w:r w:rsidRPr="00656076">
              <w:rPr>
                <w:rFonts w:ascii="Ebrima" w:eastAsia="Times New Roman" w:hAnsi="Ebrima" w:cs="Ebrima"/>
                <w:color w:val="000000"/>
                <w:sz w:val="22"/>
              </w:rPr>
              <w:t>ሼቻ</w:t>
            </w:r>
            <w:proofErr w:type="spellEnd"/>
          </w:p>
        </w:tc>
        <w:tc>
          <w:tcPr>
            <w:tcW w:w="1733" w:type="dxa"/>
            <w:tcBorders>
              <w:top w:val="nil"/>
              <w:left w:val="nil"/>
              <w:bottom w:val="single" w:sz="4" w:space="0" w:color="auto"/>
              <w:right w:val="nil"/>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220</w:t>
            </w:r>
          </w:p>
        </w:tc>
        <w:tc>
          <w:tcPr>
            <w:tcW w:w="2178" w:type="dxa"/>
            <w:tcBorders>
              <w:top w:val="nil"/>
              <w:left w:val="single" w:sz="4" w:space="0" w:color="auto"/>
              <w:bottom w:val="single" w:sz="4" w:space="0" w:color="auto"/>
              <w:right w:val="nil"/>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r w:rsidRPr="00656076">
              <w:rPr>
                <w:rFonts w:ascii="Calibri" w:eastAsia="Times New Roman" w:hAnsi="Calibri" w:cs="Calibri"/>
                <w:color w:val="000000"/>
                <w:sz w:val="22"/>
              </w:rPr>
              <w:t xml:space="preserve">                 842,992.65 </w:t>
            </w:r>
          </w:p>
        </w:tc>
      </w:tr>
      <w:tr w:rsidR="00656076" w:rsidRPr="00656076" w:rsidTr="00656076">
        <w:trPr>
          <w:trHeight w:val="288"/>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rsidR="00656076" w:rsidRPr="00656076" w:rsidRDefault="00656076" w:rsidP="00656076">
            <w:pPr>
              <w:spacing w:after="0"/>
              <w:jc w:val="right"/>
              <w:rPr>
                <w:rFonts w:ascii="Calibri" w:eastAsia="Times New Roman" w:hAnsi="Calibri" w:cs="Calibri"/>
                <w:color w:val="000000"/>
                <w:sz w:val="22"/>
              </w:rPr>
            </w:pPr>
            <w:r w:rsidRPr="00656076">
              <w:rPr>
                <w:rFonts w:ascii="Calibri" w:eastAsia="Times New Roman" w:hAnsi="Calibri" w:cs="Calibri"/>
                <w:color w:val="000000"/>
                <w:sz w:val="22"/>
              </w:rPr>
              <w:t>9</w:t>
            </w:r>
          </w:p>
        </w:tc>
        <w:tc>
          <w:tcPr>
            <w:tcW w:w="5620"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proofErr w:type="spellStart"/>
            <w:r w:rsidRPr="00656076">
              <w:rPr>
                <w:rFonts w:ascii="Ebrima" w:eastAsia="Times New Roman" w:hAnsi="Ebrima" w:cs="Ebrima"/>
                <w:color w:val="000000"/>
                <w:sz w:val="22"/>
              </w:rPr>
              <w:t>ከጫሞ</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ካምፓስ</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አስፓልት</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በኃይሉ</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አቦታ</w:t>
            </w:r>
            <w:proofErr w:type="spellEnd"/>
          </w:p>
        </w:tc>
        <w:tc>
          <w:tcPr>
            <w:tcW w:w="2041" w:type="dxa"/>
            <w:vMerge/>
            <w:tcBorders>
              <w:top w:val="nil"/>
              <w:left w:val="single" w:sz="4" w:space="0" w:color="auto"/>
              <w:bottom w:val="single" w:sz="4" w:space="0" w:color="auto"/>
              <w:right w:val="single" w:sz="4" w:space="0" w:color="auto"/>
            </w:tcBorders>
            <w:vAlign w:val="center"/>
            <w:hideMark/>
          </w:tcPr>
          <w:p w:rsidR="00656076" w:rsidRPr="00656076" w:rsidRDefault="00656076" w:rsidP="00656076">
            <w:pPr>
              <w:spacing w:after="0"/>
              <w:rPr>
                <w:rFonts w:ascii="Calibri" w:eastAsia="Times New Roman" w:hAnsi="Calibri" w:cs="Calibri"/>
                <w:color w:val="000000"/>
                <w:sz w:val="22"/>
              </w:rPr>
            </w:pPr>
          </w:p>
        </w:tc>
        <w:tc>
          <w:tcPr>
            <w:tcW w:w="1733" w:type="dxa"/>
            <w:tcBorders>
              <w:top w:val="nil"/>
              <w:left w:val="nil"/>
              <w:bottom w:val="single" w:sz="4" w:space="0" w:color="auto"/>
              <w:right w:val="nil"/>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220</w:t>
            </w:r>
          </w:p>
        </w:tc>
        <w:tc>
          <w:tcPr>
            <w:tcW w:w="2178" w:type="dxa"/>
            <w:tcBorders>
              <w:top w:val="nil"/>
              <w:left w:val="single" w:sz="4" w:space="0" w:color="auto"/>
              <w:bottom w:val="single" w:sz="4" w:space="0" w:color="auto"/>
              <w:right w:val="nil"/>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r w:rsidRPr="00656076">
              <w:rPr>
                <w:rFonts w:ascii="Calibri" w:eastAsia="Times New Roman" w:hAnsi="Calibri" w:cs="Calibri"/>
                <w:color w:val="000000"/>
                <w:sz w:val="22"/>
              </w:rPr>
              <w:t xml:space="preserve">                 842,992.65 </w:t>
            </w:r>
          </w:p>
        </w:tc>
      </w:tr>
      <w:tr w:rsidR="00656076" w:rsidRPr="00656076" w:rsidTr="00656076">
        <w:trPr>
          <w:trHeight w:val="288"/>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rsidR="00656076" w:rsidRPr="00656076" w:rsidRDefault="00656076" w:rsidP="00656076">
            <w:pPr>
              <w:spacing w:after="0"/>
              <w:jc w:val="right"/>
              <w:rPr>
                <w:rFonts w:ascii="Calibri" w:eastAsia="Times New Roman" w:hAnsi="Calibri" w:cs="Calibri"/>
                <w:color w:val="000000"/>
                <w:sz w:val="22"/>
              </w:rPr>
            </w:pPr>
            <w:r w:rsidRPr="00656076">
              <w:rPr>
                <w:rFonts w:ascii="Calibri" w:eastAsia="Times New Roman" w:hAnsi="Calibri" w:cs="Calibri"/>
                <w:color w:val="000000"/>
                <w:sz w:val="22"/>
              </w:rPr>
              <w:t>10</w:t>
            </w:r>
          </w:p>
        </w:tc>
        <w:tc>
          <w:tcPr>
            <w:tcW w:w="5620" w:type="dxa"/>
            <w:tcBorders>
              <w:top w:val="nil"/>
              <w:left w:val="nil"/>
              <w:bottom w:val="single" w:sz="4" w:space="0" w:color="auto"/>
              <w:right w:val="single" w:sz="4" w:space="0" w:color="auto"/>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proofErr w:type="spellStart"/>
            <w:r w:rsidRPr="00656076">
              <w:rPr>
                <w:rFonts w:ascii="Ebrima" w:eastAsia="Times New Roman" w:hAnsi="Ebrima" w:cs="Ebrima"/>
                <w:color w:val="000000"/>
                <w:sz w:val="22"/>
              </w:rPr>
              <w:t>ከአዘነህ</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ቴካ</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ጎርጅ</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እና</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ከብዙነህ</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ቡሳ</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ቢሳፍ</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ለማ</w:t>
            </w:r>
            <w:proofErr w:type="spellEnd"/>
          </w:p>
        </w:tc>
        <w:tc>
          <w:tcPr>
            <w:tcW w:w="2041" w:type="dxa"/>
            <w:tcBorders>
              <w:top w:val="nil"/>
              <w:left w:val="nil"/>
              <w:bottom w:val="single" w:sz="4" w:space="0" w:color="auto"/>
              <w:right w:val="single" w:sz="4" w:space="0" w:color="auto"/>
            </w:tcBorders>
            <w:shd w:val="clear" w:color="auto" w:fill="auto"/>
            <w:vAlign w:val="bottom"/>
            <w:hideMark/>
          </w:tcPr>
          <w:p w:rsidR="00656076" w:rsidRPr="00656076" w:rsidRDefault="00656076" w:rsidP="00656076">
            <w:pPr>
              <w:spacing w:after="0"/>
              <w:jc w:val="center"/>
              <w:rPr>
                <w:rFonts w:ascii="Calibri" w:eastAsia="Times New Roman" w:hAnsi="Calibri" w:cs="Calibri"/>
                <w:color w:val="000000"/>
                <w:sz w:val="22"/>
              </w:rPr>
            </w:pPr>
            <w:proofErr w:type="spellStart"/>
            <w:r w:rsidRPr="00656076">
              <w:rPr>
                <w:rFonts w:ascii="Ebrima" w:eastAsia="Times New Roman" w:hAnsi="Ebrima" w:cs="Ebrima"/>
                <w:color w:val="000000"/>
                <w:sz w:val="22"/>
              </w:rPr>
              <w:t>እድገት</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በር</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ቤሬ</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እድገት</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በር</w:t>
            </w:r>
            <w:proofErr w:type="spellEnd"/>
            <w:r w:rsidRPr="00656076">
              <w:rPr>
                <w:rFonts w:ascii="Calibri" w:eastAsia="Times New Roman" w:hAnsi="Calibri" w:cs="Calibri"/>
                <w:color w:val="000000"/>
                <w:sz w:val="22"/>
              </w:rPr>
              <w:t xml:space="preserve"> </w:t>
            </w:r>
          </w:p>
        </w:tc>
        <w:tc>
          <w:tcPr>
            <w:tcW w:w="1733" w:type="dxa"/>
            <w:tcBorders>
              <w:top w:val="nil"/>
              <w:left w:val="nil"/>
              <w:bottom w:val="single" w:sz="4" w:space="0" w:color="auto"/>
              <w:right w:val="nil"/>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480</w:t>
            </w:r>
          </w:p>
        </w:tc>
        <w:tc>
          <w:tcPr>
            <w:tcW w:w="2178" w:type="dxa"/>
            <w:tcBorders>
              <w:top w:val="nil"/>
              <w:left w:val="single" w:sz="4" w:space="0" w:color="auto"/>
              <w:bottom w:val="single" w:sz="4" w:space="0" w:color="auto"/>
              <w:right w:val="nil"/>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r w:rsidRPr="00656076">
              <w:rPr>
                <w:rFonts w:ascii="Calibri" w:eastAsia="Times New Roman" w:hAnsi="Calibri" w:cs="Calibri"/>
                <w:color w:val="000000"/>
                <w:sz w:val="22"/>
              </w:rPr>
              <w:t xml:space="preserve">              1,910,208.79 </w:t>
            </w:r>
          </w:p>
        </w:tc>
      </w:tr>
      <w:tr w:rsidR="00656076" w:rsidRPr="00656076" w:rsidTr="00656076">
        <w:trPr>
          <w:trHeight w:val="288"/>
        </w:trPr>
        <w:tc>
          <w:tcPr>
            <w:tcW w:w="528" w:type="dxa"/>
            <w:tcBorders>
              <w:top w:val="nil"/>
              <w:left w:val="single" w:sz="8" w:space="0" w:color="auto"/>
              <w:bottom w:val="nil"/>
              <w:right w:val="single" w:sz="4" w:space="0" w:color="auto"/>
            </w:tcBorders>
            <w:shd w:val="clear" w:color="auto" w:fill="auto"/>
            <w:noWrap/>
            <w:vAlign w:val="bottom"/>
            <w:hideMark/>
          </w:tcPr>
          <w:p w:rsidR="00656076" w:rsidRPr="00656076" w:rsidRDefault="00656076" w:rsidP="00656076">
            <w:pPr>
              <w:spacing w:after="0"/>
              <w:jc w:val="right"/>
              <w:rPr>
                <w:rFonts w:ascii="Calibri" w:eastAsia="Times New Roman" w:hAnsi="Calibri" w:cs="Calibri"/>
                <w:color w:val="000000"/>
                <w:sz w:val="22"/>
              </w:rPr>
            </w:pPr>
            <w:r w:rsidRPr="00656076">
              <w:rPr>
                <w:rFonts w:ascii="Calibri" w:eastAsia="Times New Roman" w:hAnsi="Calibri" w:cs="Calibri"/>
                <w:color w:val="000000"/>
                <w:sz w:val="22"/>
              </w:rPr>
              <w:t>11</w:t>
            </w:r>
          </w:p>
        </w:tc>
        <w:tc>
          <w:tcPr>
            <w:tcW w:w="5620" w:type="dxa"/>
            <w:tcBorders>
              <w:top w:val="nil"/>
              <w:left w:val="nil"/>
              <w:bottom w:val="nil"/>
              <w:right w:val="single" w:sz="4" w:space="0" w:color="auto"/>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r w:rsidRPr="00656076">
              <w:rPr>
                <w:rFonts w:ascii="Ebrima" w:eastAsia="Times New Roman" w:hAnsi="Ebrima" w:cs="Ebrima"/>
                <w:color w:val="000000"/>
                <w:sz w:val="22"/>
              </w:rPr>
              <w:t>ሲ</w:t>
            </w:r>
            <w:r w:rsidRPr="00656076">
              <w:rPr>
                <w:rFonts w:ascii="Calibri" w:eastAsia="Times New Roman" w:hAnsi="Calibri" w:cs="Calibri"/>
                <w:color w:val="000000"/>
                <w:sz w:val="22"/>
              </w:rPr>
              <w:t>/</w:t>
            </w:r>
            <w:r w:rsidRPr="00656076">
              <w:rPr>
                <w:rFonts w:ascii="Ebrima" w:eastAsia="Times New Roman" w:hAnsi="Ebrima" w:cs="Ebrima"/>
                <w:color w:val="000000"/>
                <w:sz w:val="22"/>
              </w:rPr>
              <w:t>ር</w:t>
            </w:r>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ይርገዱ</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መንገሻ</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እስከ</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ሲየሬ</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መኩሪያ</w:t>
            </w:r>
            <w:proofErr w:type="spellEnd"/>
          </w:p>
        </w:tc>
        <w:tc>
          <w:tcPr>
            <w:tcW w:w="2041" w:type="dxa"/>
            <w:tcBorders>
              <w:top w:val="nil"/>
              <w:left w:val="nil"/>
              <w:bottom w:val="single" w:sz="4" w:space="0" w:color="auto"/>
              <w:right w:val="single" w:sz="4" w:space="0" w:color="auto"/>
            </w:tcBorders>
            <w:shd w:val="clear" w:color="auto" w:fill="auto"/>
            <w:vAlign w:val="bottom"/>
            <w:hideMark/>
          </w:tcPr>
          <w:p w:rsidR="00656076" w:rsidRPr="00656076" w:rsidRDefault="00656076" w:rsidP="00656076">
            <w:pPr>
              <w:spacing w:after="0"/>
              <w:jc w:val="center"/>
              <w:rPr>
                <w:rFonts w:ascii="Calibri" w:eastAsia="Times New Roman" w:hAnsi="Calibri" w:cs="Calibri"/>
                <w:color w:val="000000"/>
                <w:sz w:val="22"/>
              </w:rPr>
            </w:pPr>
            <w:proofErr w:type="spellStart"/>
            <w:r w:rsidRPr="00656076">
              <w:rPr>
                <w:rFonts w:ascii="Ebrima" w:eastAsia="Times New Roman" w:hAnsi="Ebrima" w:cs="Ebrima"/>
                <w:color w:val="000000"/>
                <w:sz w:val="22"/>
              </w:rPr>
              <w:t>ቤሬ</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ቤሬ</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እድገት</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በር</w:t>
            </w:r>
            <w:proofErr w:type="spellEnd"/>
            <w:r w:rsidRPr="00656076">
              <w:rPr>
                <w:rFonts w:ascii="Calibri" w:eastAsia="Times New Roman" w:hAnsi="Calibri" w:cs="Calibri"/>
                <w:color w:val="000000"/>
                <w:sz w:val="22"/>
              </w:rPr>
              <w:t xml:space="preserve"> </w:t>
            </w:r>
          </w:p>
        </w:tc>
        <w:tc>
          <w:tcPr>
            <w:tcW w:w="1733" w:type="dxa"/>
            <w:tcBorders>
              <w:top w:val="nil"/>
              <w:left w:val="nil"/>
              <w:bottom w:val="nil"/>
              <w:right w:val="nil"/>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300</w:t>
            </w:r>
          </w:p>
        </w:tc>
        <w:tc>
          <w:tcPr>
            <w:tcW w:w="2178" w:type="dxa"/>
            <w:tcBorders>
              <w:top w:val="nil"/>
              <w:left w:val="single" w:sz="4" w:space="0" w:color="auto"/>
              <w:bottom w:val="nil"/>
              <w:right w:val="nil"/>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r w:rsidRPr="00656076">
              <w:rPr>
                <w:rFonts w:ascii="Calibri" w:eastAsia="Times New Roman" w:hAnsi="Calibri" w:cs="Calibri"/>
                <w:color w:val="000000"/>
                <w:sz w:val="22"/>
              </w:rPr>
              <w:t xml:space="preserve">              1,240,478.37 </w:t>
            </w:r>
          </w:p>
        </w:tc>
      </w:tr>
      <w:tr w:rsidR="00656076" w:rsidRPr="00656076" w:rsidTr="00656076">
        <w:trPr>
          <w:trHeight w:val="288"/>
        </w:trPr>
        <w:tc>
          <w:tcPr>
            <w:tcW w:w="528" w:type="dxa"/>
            <w:tcBorders>
              <w:top w:val="single" w:sz="4" w:space="0" w:color="auto"/>
              <w:left w:val="single" w:sz="8" w:space="0" w:color="auto"/>
              <w:bottom w:val="nil"/>
              <w:right w:val="single" w:sz="4" w:space="0" w:color="auto"/>
            </w:tcBorders>
            <w:shd w:val="clear" w:color="auto" w:fill="auto"/>
            <w:noWrap/>
            <w:vAlign w:val="bottom"/>
            <w:hideMark/>
          </w:tcPr>
          <w:p w:rsidR="00656076" w:rsidRPr="00656076" w:rsidRDefault="00656076" w:rsidP="00656076">
            <w:pPr>
              <w:spacing w:after="0"/>
              <w:jc w:val="right"/>
              <w:rPr>
                <w:rFonts w:ascii="Calibri" w:eastAsia="Times New Roman" w:hAnsi="Calibri" w:cs="Calibri"/>
                <w:color w:val="000000"/>
                <w:sz w:val="22"/>
              </w:rPr>
            </w:pPr>
            <w:r w:rsidRPr="00656076">
              <w:rPr>
                <w:rFonts w:ascii="Calibri" w:eastAsia="Times New Roman" w:hAnsi="Calibri" w:cs="Calibri"/>
                <w:color w:val="000000"/>
                <w:sz w:val="22"/>
              </w:rPr>
              <w:t>12</w:t>
            </w:r>
          </w:p>
        </w:tc>
        <w:tc>
          <w:tcPr>
            <w:tcW w:w="5620" w:type="dxa"/>
            <w:tcBorders>
              <w:top w:val="single" w:sz="4" w:space="0" w:color="auto"/>
              <w:left w:val="nil"/>
              <w:bottom w:val="nil"/>
              <w:right w:val="single" w:sz="4" w:space="0" w:color="auto"/>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proofErr w:type="spellStart"/>
            <w:r w:rsidRPr="00656076">
              <w:rPr>
                <w:rFonts w:ascii="Ebrima" w:eastAsia="Times New Roman" w:hAnsi="Ebrima" w:cs="Ebrima"/>
                <w:color w:val="000000"/>
                <w:sz w:val="22"/>
              </w:rPr>
              <w:t>ኩሊፎ</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አሬንጓዴ</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ልማት</w:t>
            </w:r>
            <w:proofErr w:type="spellEnd"/>
            <w:r w:rsidRPr="00656076">
              <w:rPr>
                <w:rFonts w:ascii="Calibri" w:eastAsia="Times New Roman" w:hAnsi="Calibri" w:cs="Calibri"/>
                <w:color w:val="000000"/>
                <w:sz w:val="22"/>
              </w:rPr>
              <w:t xml:space="preserve"> </w:t>
            </w:r>
            <w:proofErr w:type="spellStart"/>
            <w:r w:rsidRPr="00656076">
              <w:rPr>
                <w:rFonts w:ascii="Ebrima" w:eastAsia="Times New Roman" w:hAnsi="Ebrima" w:cs="Ebrima"/>
                <w:color w:val="000000"/>
                <w:sz w:val="22"/>
              </w:rPr>
              <w:t>ሳይት</w:t>
            </w:r>
            <w:proofErr w:type="spellEnd"/>
          </w:p>
        </w:tc>
        <w:tc>
          <w:tcPr>
            <w:tcW w:w="2041" w:type="dxa"/>
            <w:tcBorders>
              <w:top w:val="nil"/>
              <w:left w:val="nil"/>
              <w:bottom w:val="nil"/>
              <w:right w:val="single" w:sz="4" w:space="0" w:color="auto"/>
            </w:tcBorders>
            <w:shd w:val="clear" w:color="auto" w:fill="auto"/>
            <w:vAlign w:val="bottom"/>
            <w:hideMark/>
          </w:tcPr>
          <w:p w:rsidR="00656076" w:rsidRPr="00656076" w:rsidRDefault="00656076" w:rsidP="00656076">
            <w:pPr>
              <w:spacing w:after="0"/>
              <w:jc w:val="center"/>
              <w:rPr>
                <w:rFonts w:ascii="Calibri" w:eastAsia="Times New Roman" w:hAnsi="Calibri" w:cs="Calibri"/>
                <w:color w:val="000000"/>
                <w:sz w:val="22"/>
              </w:rPr>
            </w:pPr>
            <w:proofErr w:type="spellStart"/>
            <w:r w:rsidRPr="00656076">
              <w:rPr>
                <w:rFonts w:ascii="Ebrima" w:eastAsia="Times New Roman" w:hAnsi="Ebrima" w:cs="Ebrima"/>
                <w:color w:val="000000"/>
                <w:sz w:val="22"/>
              </w:rPr>
              <w:t>ኩልፎ</w:t>
            </w:r>
            <w:proofErr w:type="spellEnd"/>
            <w:r w:rsidRPr="00656076">
              <w:rPr>
                <w:rFonts w:ascii="Calibri" w:eastAsia="Times New Roman" w:hAnsi="Calibri" w:cs="Calibri"/>
                <w:color w:val="000000"/>
                <w:sz w:val="22"/>
              </w:rPr>
              <w:t xml:space="preserve"> / </w:t>
            </w:r>
            <w:proofErr w:type="spellStart"/>
            <w:r w:rsidRPr="00656076">
              <w:rPr>
                <w:rFonts w:ascii="Ebrima" w:eastAsia="Times New Roman" w:hAnsi="Ebrima" w:cs="Ebrima"/>
                <w:color w:val="000000"/>
                <w:sz w:val="22"/>
              </w:rPr>
              <w:t>ሲቀላ</w:t>
            </w:r>
            <w:proofErr w:type="spellEnd"/>
          </w:p>
        </w:tc>
        <w:tc>
          <w:tcPr>
            <w:tcW w:w="1733" w:type="dxa"/>
            <w:tcBorders>
              <w:top w:val="single" w:sz="4" w:space="0" w:color="auto"/>
              <w:left w:val="nil"/>
              <w:bottom w:val="nil"/>
              <w:right w:val="nil"/>
            </w:tcBorders>
            <w:shd w:val="clear" w:color="auto" w:fill="auto"/>
            <w:noWrap/>
            <w:vAlign w:val="bottom"/>
            <w:hideMark/>
          </w:tcPr>
          <w:p w:rsidR="00656076" w:rsidRPr="00656076" w:rsidRDefault="00656076" w:rsidP="00656076">
            <w:pPr>
              <w:spacing w:after="0"/>
              <w:jc w:val="center"/>
              <w:rPr>
                <w:rFonts w:ascii="Calibri" w:eastAsia="Times New Roman" w:hAnsi="Calibri" w:cs="Calibri"/>
                <w:color w:val="000000"/>
                <w:sz w:val="22"/>
              </w:rPr>
            </w:pPr>
            <w:r w:rsidRPr="00656076">
              <w:rPr>
                <w:rFonts w:ascii="Calibri" w:eastAsia="Times New Roman" w:hAnsi="Calibri" w:cs="Calibri"/>
                <w:color w:val="000000"/>
                <w:sz w:val="22"/>
              </w:rPr>
              <w:t>305</w:t>
            </w:r>
          </w:p>
        </w:tc>
        <w:tc>
          <w:tcPr>
            <w:tcW w:w="2178" w:type="dxa"/>
            <w:tcBorders>
              <w:top w:val="single" w:sz="4" w:space="0" w:color="auto"/>
              <w:left w:val="single" w:sz="4" w:space="0" w:color="auto"/>
              <w:bottom w:val="nil"/>
              <w:right w:val="nil"/>
            </w:tcBorders>
            <w:shd w:val="clear" w:color="auto" w:fill="auto"/>
            <w:noWrap/>
            <w:vAlign w:val="bottom"/>
            <w:hideMark/>
          </w:tcPr>
          <w:p w:rsidR="00656076" w:rsidRPr="00656076" w:rsidRDefault="00656076" w:rsidP="00656076">
            <w:pPr>
              <w:spacing w:after="0"/>
              <w:rPr>
                <w:rFonts w:ascii="Calibri" w:eastAsia="Times New Roman" w:hAnsi="Calibri" w:cs="Calibri"/>
                <w:color w:val="000000"/>
                <w:sz w:val="22"/>
              </w:rPr>
            </w:pPr>
            <w:r w:rsidRPr="00656076">
              <w:rPr>
                <w:rFonts w:ascii="Calibri" w:eastAsia="Times New Roman" w:hAnsi="Calibri" w:cs="Calibri"/>
                <w:color w:val="000000"/>
                <w:sz w:val="22"/>
              </w:rPr>
              <w:t xml:space="preserve">              2,319,860.77 </w:t>
            </w:r>
          </w:p>
        </w:tc>
      </w:tr>
      <w:tr w:rsidR="00656076" w:rsidRPr="00656076" w:rsidTr="00656076">
        <w:trPr>
          <w:trHeight w:val="324"/>
        </w:trPr>
        <w:tc>
          <w:tcPr>
            <w:tcW w:w="528"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656076" w:rsidRPr="00656076" w:rsidRDefault="00656076" w:rsidP="00656076">
            <w:pPr>
              <w:spacing w:after="0"/>
              <w:rPr>
                <w:rFonts w:ascii="Calibri" w:eastAsia="Times New Roman" w:hAnsi="Calibri" w:cs="Calibri"/>
                <w:b/>
                <w:bCs/>
                <w:color w:val="000000"/>
                <w:sz w:val="24"/>
                <w:szCs w:val="24"/>
              </w:rPr>
            </w:pPr>
            <w:r w:rsidRPr="00656076">
              <w:rPr>
                <w:rFonts w:ascii="Calibri" w:eastAsia="Times New Roman" w:hAnsi="Calibri" w:cs="Calibri"/>
                <w:b/>
                <w:bCs/>
                <w:color w:val="000000"/>
                <w:sz w:val="24"/>
                <w:szCs w:val="24"/>
              </w:rPr>
              <w:t> </w:t>
            </w:r>
          </w:p>
        </w:tc>
        <w:tc>
          <w:tcPr>
            <w:tcW w:w="5620" w:type="dxa"/>
            <w:tcBorders>
              <w:top w:val="single" w:sz="4" w:space="0" w:color="auto"/>
              <w:left w:val="nil"/>
              <w:bottom w:val="single" w:sz="8" w:space="0" w:color="auto"/>
              <w:right w:val="single" w:sz="4" w:space="0" w:color="auto"/>
            </w:tcBorders>
            <w:shd w:val="clear" w:color="auto" w:fill="auto"/>
            <w:noWrap/>
            <w:vAlign w:val="bottom"/>
            <w:hideMark/>
          </w:tcPr>
          <w:p w:rsidR="00656076" w:rsidRPr="00656076" w:rsidRDefault="00656076" w:rsidP="00656076">
            <w:pPr>
              <w:spacing w:after="0"/>
              <w:rPr>
                <w:rFonts w:ascii="Calibri" w:eastAsia="Times New Roman" w:hAnsi="Calibri" w:cs="Calibri"/>
                <w:b/>
                <w:bCs/>
                <w:color w:val="000000"/>
                <w:sz w:val="24"/>
                <w:szCs w:val="24"/>
              </w:rPr>
            </w:pPr>
            <w:proofErr w:type="spellStart"/>
            <w:r w:rsidRPr="00656076">
              <w:rPr>
                <w:rFonts w:ascii="Ebrima" w:eastAsia="Times New Roman" w:hAnsi="Ebrima" w:cs="Ebrima"/>
                <w:b/>
                <w:bCs/>
                <w:color w:val="000000"/>
                <w:sz w:val="24"/>
                <w:szCs w:val="24"/>
              </w:rPr>
              <w:t>ድምር</w:t>
            </w:r>
            <w:proofErr w:type="spellEnd"/>
          </w:p>
        </w:tc>
        <w:tc>
          <w:tcPr>
            <w:tcW w:w="2041" w:type="dxa"/>
            <w:tcBorders>
              <w:top w:val="single" w:sz="4" w:space="0" w:color="auto"/>
              <w:left w:val="nil"/>
              <w:bottom w:val="single" w:sz="8" w:space="0" w:color="auto"/>
              <w:right w:val="single" w:sz="4" w:space="0" w:color="auto"/>
            </w:tcBorders>
            <w:shd w:val="clear" w:color="auto" w:fill="auto"/>
            <w:noWrap/>
            <w:vAlign w:val="bottom"/>
            <w:hideMark/>
          </w:tcPr>
          <w:p w:rsidR="00656076" w:rsidRPr="00656076" w:rsidRDefault="00656076" w:rsidP="00656076">
            <w:pPr>
              <w:spacing w:after="0"/>
              <w:jc w:val="center"/>
              <w:rPr>
                <w:rFonts w:ascii="Calibri" w:eastAsia="Times New Roman" w:hAnsi="Calibri" w:cs="Calibri"/>
                <w:b/>
                <w:bCs/>
                <w:color w:val="000000"/>
                <w:sz w:val="24"/>
                <w:szCs w:val="24"/>
              </w:rPr>
            </w:pPr>
            <w:r w:rsidRPr="00656076">
              <w:rPr>
                <w:rFonts w:ascii="Calibri" w:eastAsia="Times New Roman" w:hAnsi="Calibri" w:cs="Calibri"/>
                <w:b/>
                <w:bCs/>
                <w:color w:val="000000"/>
                <w:sz w:val="24"/>
                <w:szCs w:val="24"/>
              </w:rPr>
              <w:t>12</w:t>
            </w:r>
          </w:p>
        </w:tc>
        <w:tc>
          <w:tcPr>
            <w:tcW w:w="1733" w:type="dxa"/>
            <w:tcBorders>
              <w:top w:val="single" w:sz="4" w:space="0" w:color="auto"/>
              <w:left w:val="nil"/>
              <w:bottom w:val="single" w:sz="8" w:space="0" w:color="auto"/>
              <w:right w:val="nil"/>
            </w:tcBorders>
            <w:shd w:val="clear" w:color="auto" w:fill="auto"/>
            <w:noWrap/>
            <w:vAlign w:val="bottom"/>
            <w:hideMark/>
          </w:tcPr>
          <w:p w:rsidR="00656076" w:rsidRPr="00656076" w:rsidRDefault="00656076" w:rsidP="00656076">
            <w:pPr>
              <w:spacing w:after="0"/>
              <w:jc w:val="center"/>
              <w:rPr>
                <w:rFonts w:ascii="Calibri" w:eastAsia="Times New Roman" w:hAnsi="Calibri" w:cs="Calibri"/>
                <w:b/>
                <w:bCs/>
                <w:color w:val="000000"/>
                <w:sz w:val="24"/>
                <w:szCs w:val="24"/>
              </w:rPr>
            </w:pPr>
            <w:r w:rsidRPr="00656076">
              <w:rPr>
                <w:rFonts w:ascii="Calibri" w:eastAsia="Times New Roman" w:hAnsi="Calibri" w:cs="Calibri"/>
                <w:b/>
                <w:bCs/>
                <w:color w:val="000000"/>
                <w:sz w:val="24"/>
                <w:szCs w:val="24"/>
              </w:rPr>
              <w:t>3311</w:t>
            </w:r>
          </w:p>
        </w:tc>
        <w:tc>
          <w:tcPr>
            <w:tcW w:w="2178" w:type="dxa"/>
            <w:tcBorders>
              <w:top w:val="single" w:sz="4" w:space="0" w:color="auto"/>
              <w:left w:val="single" w:sz="4" w:space="0" w:color="auto"/>
              <w:bottom w:val="single" w:sz="8" w:space="0" w:color="auto"/>
              <w:right w:val="nil"/>
            </w:tcBorders>
            <w:shd w:val="clear" w:color="auto" w:fill="auto"/>
            <w:noWrap/>
            <w:vAlign w:val="bottom"/>
            <w:hideMark/>
          </w:tcPr>
          <w:p w:rsidR="00656076" w:rsidRPr="00656076" w:rsidRDefault="00656076" w:rsidP="00656076">
            <w:pPr>
              <w:spacing w:after="0"/>
              <w:jc w:val="center"/>
              <w:rPr>
                <w:rFonts w:ascii="Calibri" w:eastAsia="Times New Roman" w:hAnsi="Calibri" w:cs="Calibri"/>
                <w:b/>
                <w:bCs/>
                <w:color w:val="000000"/>
                <w:sz w:val="24"/>
                <w:szCs w:val="24"/>
              </w:rPr>
            </w:pPr>
            <w:r w:rsidRPr="00656076">
              <w:rPr>
                <w:rFonts w:ascii="Calibri" w:eastAsia="Times New Roman" w:hAnsi="Calibri" w:cs="Calibri"/>
                <w:b/>
                <w:bCs/>
                <w:color w:val="000000"/>
                <w:sz w:val="24"/>
                <w:szCs w:val="24"/>
              </w:rPr>
              <w:t xml:space="preserve">       13,925,595.93 </w:t>
            </w:r>
          </w:p>
        </w:tc>
      </w:tr>
    </w:tbl>
    <w:p w:rsidR="00656076" w:rsidRDefault="00656076" w:rsidP="001776EF">
      <w:pPr>
        <w:jc w:val="both"/>
        <w:rPr>
          <w:b/>
          <w:i/>
          <w:sz w:val="24"/>
          <w:szCs w:val="24"/>
          <w:lang w:val="en-AU"/>
        </w:rPr>
      </w:pPr>
    </w:p>
    <w:p w:rsidR="00656076" w:rsidRDefault="00656076" w:rsidP="001776EF">
      <w:pPr>
        <w:jc w:val="both"/>
        <w:rPr>
          <w:b/>
          <w:i/>
          <w:sz w:val="24"/>
          <w:szCs w:val="24"/>
          <w:lang w:val="en-AU"/>
        </w:rPr>
      </w:pPr>
    </w:p>
    <w:p w:rsidR="00F60900" w:rsidRDefault="00F60900" w:rsidP="001776EF">
      <w:pPr>
        <w:jc w:val="both"/>
        <w:rPr>
          <w:b/>
          <w:i/>
          <w:sz w:val="24"/>
          <w:szCs w:val="24"/>
          <w:lang w:val="en-AU"/>
        </w:rPr>
      </w:pPr>
    </w:p>
    <w:p w:rsidR="009F0A4A" w:rsidRDefault="009F0A4A" w:rsidP="001776EF">
      <w:pPr>
        <w:jc w:val="both"/>
        <w:rPr>
          <w:b/>
          <w:i/>
          <w:sz w:val="24"/>
          <w:szCs w:val="24"/>
          <w:lang w:val="en-AU"/>
        </w:rPr>
      </w:pPr>
      <w:r>
        <w:rPr>
          <w:b/>
          <w:i/>
          <w:sz w:val="24"/>
          <w:szCs w:val="24"/>
          <w:lang w:val="en-AU"/>
        </w:rPr>
        <w:t xml:space="preserve">              </w:t>
      </w:r>
    </w:p>
    <w:p w:rsidR="009F0A4A" w:rsidRDefault="009F0A4A" w:rsidP="001776EF">
      <w:pPr>
        <w:jc w:val="both"/>
        <w:rPr>
          <w:b/>
          <w:i/>
          <w:sz w:val="24"/>
          <w:szCs w:val="24"/>
          <w:lang w:val="en-AU"/>
        </w:rPr>
      </w:pPr>
    </w:p>
    <w:p w:rsidR="00B430A9" w:rsidRPr="002F23E3" w:rsidRDefault="00B430A9" w:rsidP="001776EF">
      <w:pPr>
        <w:jc w:val="both"/>
        <w:rPr>
          <w:b/>
          <w:i/>
          <w:sz w:val="24"/>
          <w:szCs w:val="24"/>
          <w:lang w:val="en-AU"/>
        </w:rPr>
      </w:pPr>
    </w:p>
    <w:p w:rsidR="00C347E3" w:rsidRPr="002F23E3" w:rsidRDefault="00C347E3" w:rsidP="001776EF">
      <w:pPr>
        <w:jc w:val="both"/>
        <w:rPr>
          <w:b/>
          <w:i/>
          <w:sz w:val="24"/>
          <w:szCs w:val="24"/>
          <w:lang w:val="en-AU"/>
        </w:rPr>
        <w:sectPr w:rsidR="00C347E3" w:rsidRPr="002F23E3" w:rsidSect="00212EB4">
          <w:pgSz w:w="16838" w:h="11906" w:orient="landscape"/>
          <w:pgMar w:top="1440" w:right="1440" w:bottom="1440" w:left="1440" w:header="706" w:footer="706" w:gutter="0"/>
          <w:cols w:space="708"/>
          <w:docGrid w:linePitch="544"/>
        </w:sectPr>
      </w:pPr>
    </w:p>
    <w:p w:rsidR="001B747A" w:rsidRPr="002F23E3" w:rsidRDefault="001B747A" w:rsidP="001776EF">
      <w:pPr>
        <w:jc w:val="both"/>
        <w:rPr>
          <w:sz w:val="24"/>
          <w:szCs w:val="24"/>
          <w:lang w:val="en-AU"/>
        </w:rPr>
      </w:pPr>
      <w:r w:rsidRPr="002F23E3">
        <w:rPr>
          <w:sz w:val="24"/>
          <w:szCs w:val="24"/>
          <w:lang w:val="en-AU"/>
        </w:rPr>
        <w:lastRenderedPageBreak/>
        <w:t>Participatory Checklist (format should be followed)</w:t>
      </w:r>
    </w:p>
    <w:p w:rsidR="00425732" w:rsidRPr="002F23E3" w:rsidRDefault="00425732" w:rsidP="001776EF">
      <w:pPr>
        <w:jc w:val="both"/>
        <w:rPr>
          <w:sz w:val="24"/>
          <w:szCs w:val="24"/>
        </w:rPr>
      </w:pPr>
    </w:p>
    <w:tbl>
      <w:tblPr>
        <w:tblW w:w="1046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980"/>
        <w:gridCol w:w="5777"/>
      </w:tblGrid>
      <w:tr w:rsidR="00425732" w:rsidRPr="002F23E3" w:rsidTr="00E63AC1">
        <w:trPr>
          <w:trHeight w:val="778"/>
          <w:tblHeader/>
        </w:trPr>
        <w:tc>
          <w:tcPr>
            <w:tcW w:w="704" w:type="dxa"/>
            <w:shd w:val="clear" w:color="auto" w:fill="FFE599" w:themeFill="accent4" w:themeFillTint="66"/>
          </w:tcPr>
          <w:p w:rsidR="00425732" w:rsidRPr="002F23E3" w:rsidRDefault="00425732" w:rsidP="001776EF">
            <w:pPr>
              <w:jc w:val="both"/>
              <w:rPr>
                <w:sz w:val="24"/>
                <w:szCs w:val="24"/>
              </w:rPr>
            </w:pPr>
          </w:p>
        </w:tc>
        <w:tc>
          <w:tcPr>
            <w:tcW w:w="3980" w:type="dxa"/>
            <w:shd w:val="clear" w:color="auto" w:fill="FFE599" w:themeFill="accent4" w:themeFillTint="66"/>
            <w:vAlign w:val="center"/>
          </w:tcPr>
          <w:p w:rsidR="00425732" w:rsidRPr="002F23E3" w:rsidRDefault="00425732" w:rsidP="001776EF">
            <w:pPr>
              <w:jc w:val="both"/>
              <w:rPr>
                <w:sz w:val="24"/>
                <w:szCs w:val="24"/>
              </w:rPr>
            </w:pPr>
            <w:r w:rsidRPr="002F23E3">
              <w:rPr>
                <w:sz w:val="24"/>
                <w:szCs w:val="24"/>
              </w:rPr>
              <w:t>Questions raised during the participatory process</w:t>
            </w:r>
          </w:p>
        </w:tc>
        <w:tc>
          <w:tcPr>
            <w:tcW w:w="5777" w:type="dxa"/>
            <w:shd w:val="clear" w:color="auto" w:fill="FFE599" w:themeFill="accent4" w:themeFillTint="66"/>
            <w:vAlign w:val="center"/>
          </w:tcPr>
          <w:p w:rsidR="00425732" w:rsidRPr="002F23E3" w:rsidRDefault="00425732" w:rsidP="001776EF">
            <w:pPr>
              <w:jc w:val="both"/>
              <w:rPr>
                <w:sz w:val="24"/>
                <w:szCs w:val="24"/>
              </w:rPr>
            </w:pPr>
          </w:p>
          <w:p w:rsidR="00425732" w:rsidRPr="002F23E3" w:rsidRDefault="00425732" w:rsidP="001776EF">
            <w:pPr>
              <w:jc w:val="both"/>
              <w:rPr>
                <w:sz w:val="24"/>
                <w:szCs w:val="24"/>
              </w:rPr>
            </w:pPr>
            <w:r w:rsidRPr="002F23E3">
              <w:rPr>
                <w:sz w:val="24"/>
                <w:szCs w:val="24"/>
              </w:rPr>
              <w:t>Outcomes</w:t>
            </w:r>
          </w:p>
        </w:tc>
      </w:tr>
      <w:tr w:rsidR="00425732" w:rsidRPr="002F23E3" w:rsidTr="00E63AC1">
        <w:tc>
          <w:tcPr>
            <w:tcW w:w="704" w:type="dxa"/>
            <w:vAlign w:val="center"/>
          </w:tcPr>
          <w:p w:rsidR="00425732" w:rsidRPr="002F23E3" w:rsidRDefault="0049534B" w:rsidP="001776EF">
            <w:pPr>
              <w:jc w:val="both"/>
              <w:rPr>
                <w:sz w:val="24"/>
                <w:szCs w:val="24"/>
              </w:rPr>
            </w:pPr>
            <w:r>
              <w:rPr>
                <w:sz w:val="24"/>
                <w:szCs w:val="24"/>
              </w:rPr>
              <w:t>1</w:t>
            </w:r>
          </w:p>
        </w:tc>
        <w:tc>
          <w:tcPr>
            <w:tcW w:w="3980" w:type="dxa"/>
          </w:tcPr>
          <w:p w:rsidR="00425732" w:rsidRPr="002F23E3" w:rsidRDefault="00425732" w:rsidP="001776EF">
            <w:pPr>
              <w:jc w:val="both"/>
              <w:rPr>
                <w:sz w:val="24"/>
                <w:szCs w:val="24"/>
              </w:rPr>
            </w:pPr>
            <w:r w:rsidRPr="002F23E3">
              <w:rPr>
                <w:sz w:val="24"/>
                <w:szCs w:val="24"/>
              </w:rPr>
              <w:t xml:space="preserve">Who were the participants?  Please list who the participants are representing?     </w:t>
            </w:r>
          </w:p>
          <w:p w:rsidR="00425732" w:rsidRPr="002F23E3" w:rsidRDefault="00425732" w:rsidP="001776EF">
            <w:pPr>
              <w:jc w:val="both"/>
              <w:rPr>
                <w:sz w:val="24"/>
                <w:szCs w:val="24"/>
              </w:rPr>
            </w:pPr>
          </w:p>
        </w:tc>
        <w:tc>
          <w:tcPr>
            <w:tcW w:w="5777" w:type="dxa"/>
          </w:tcPr>
          <w:p w:rsidR="00425732" w:rsidRPr="002F23E3" w:rsidRDefault="008D59AF" w:rsidP="001776EF">
            <w:pPr>
              <w:jc w:val="both"/>
              <w:rPr>
                <w:sz w:val="24"/>
                <w:szCs w:val="24"/>
              </w:rPr>
            </w:pPr>
            <w:r w:rsidRPr="002F23E3">
              <w:rPr>
                <w:sz w:val="24"/>
                <w:szCs w:val="24"/>
              </w:rPr>
              <w:t xml:space="preserve">Different community groups (Like: religion leaders, local elders, </w:t>
            </w:r>
            <w:proofErr w:type="spellStart"/>
            <w:r w:rsidRPr="002F23E3">
              <w:rPr>
                <w:sz w:val="24"/>
                <w:szCs w:val="24"/>
              </w:rPr>
              <w:t>edir</w:t>
            </w:r>
            <w:proofErr w:type="spellEnd"/>
            <w:r w:rsidRPr="002F23E3">
              <w:rPr>
                <w:sz w:val="24"/>
                <w:szCs w:val="24"/>
              </w:rPr>
              <w:t xml:space="preserve"> leaders, city offici</w:t>
            </w:r>
            <w:r w:rsidR="000C05C9" w:rsidRPr="002F23E3">
              <w:rPr>
                <w:sz w:val="24"/>
                <w:szCs w:val="24"/>
              </w:rPr>
              <w:t>als, sector leaders</w:t>
            </w:r>
            <w:r w:rsidRPr="002F23E3">
              <w:rPr>
                <w:sz w:val="24"/>
                <w:szCs w:val="24"/>
              </w:rPr>
              <w:t xml:space="preserve">, house wives, MSE members, </w:t>
            </w:r>
            <w:r w:rsidR="000C05C9" w:rsidRPr="002F23E3">
              <w:rPr>
                <w:sz w:val="24"/>
                <w:szCs w:val="24"/>
              </w:rPr>
              <w:t>civil servants</w:t>
            </w:r>
            <w:r w:rsidRPr="002F23E3">
              <w:rPr>
                <w:sz w:val="24"/>
                <w:szCs w:val="24"/>
              </w:rPr>
              <w:t xml:space="preserve">, </w:t>
            </w:r>
            <w:r w:rsidR="000C05C9" w:rsidRPr="002F23E3">
              <w:rPr>
                <w:sz w:val="24"/>
                <w:szCs w:val="24"/>
              </w:rPr>
              <w:t>city council members</w:t>
            </w:r>
            <w:r w:rsidRPr="002F23E3">
              <w:rPr>
                <w:sz w:val="24"/>
                <w:szCs w:val="24"/>
              </w:rPr>
              <w:t>, professionals, traders, students and disabled groups</w:t>
            </w:r>
            <w:r w:rsidR="000C05C9" w:rsidRPr="002F23E3">
              <w:rPr>
                <w:sz w:val="24"/>
                <w:szCs w:val="24"/>
              </w:rPr>
              <w:t xml:space="preserve"> and NGO workers</w:t>
            </w:r>
            <w:r w:rsidRPr="002F23E3">
              <w:rPr>
                <w:sz w:val="24"/>
                <w:szCs w:val="24"/>
              </w:rPr>
              <w:t>)</w:t>
            </w:r>
          </w:p>
        </w:tc>
      </w:tr>
      <w:tr w:rsidR="00425732" w:rsidRPr="002F23E3" w:rsidTr="00E63AC1">
        <w:tc>
          <w:tcPr>
            <w:tcW w:w="704" w:type="dxa"/>
            <w:vAlign w:val="center"/>
          </w:tcPr>
          <w:p w:rsidR="00425732" w:rsidRPr="002F23E3" w:rsidRDefault="0049534B" w:rsidP="001776EF">
            <w:pPr>
              <w:jc w:val="both"/>
              <w:rPr>
                <w:sz w:val="24"/>
                <w:szCs w:val="24"/>
              </w:rPr>
            </w:pPr>
            <w:r>
              <w:rPr>
                <w:sz w:val="24"/>
                <w:szCs w:val="24"/>
              </w:rPr>
              <w:t>2</w:t>
            </w:r>
          </w:p>
        </w:tc>
        <w:tc>
          <w:tcPr>
            <w:tcW w:w="3980" w:type="dxa"/>
          </w:tcPr>
          <w:p w:rsidR="00425732" w:rsidRPr="002F23E3" w:rsidRDefault="00425732" w:rsidP="001776EF">
            <w:pPr>
              <w:jc w:val="both"/>
              <w:rPr>
                <w:sz w:val="24"/>
                <w:szCs w:val="24"/>
              </w:rPr>
            </w:pPr>
            <w:r w:rsidRPr="002F23E3">
              <w:rPr>
                <w:sz w:val="24"/>
                <w:szCs w:val="24"/>
              </w:rPr>
              <w:t>How were participants notified of the public event to discuss CIP?</w:t>
            </w:r>
          </w:p>
          <w:p w:rsidR="00425732" w:rsidRPr="002F23E3" w:rsidRDefault="00425732" w:rsidP="001776EF">
            <w:pPr>
              <w:jc w:val="both"/>
              <w:rPr>
                <w:sz w:val="24"/>
                <w:szCs w:val="24"/>
              </w:rPr>
            </w:pPr>
          </w:p>
        </w:tc>
        <w:tc>
          <w:tcPr>
            <w:tcW w:w="5777" w:type="dxa"/>
          </w:tcPr>
          <w:p w:rsidR="00425732" w:rsidRPr="002F23E3" w:rsidRDefault="0091763D" w:rsidP="003407E8">
            <w:pPr>
              <w:jc w:val="both"/>
              <w:rPr>
                <w:sz w:val="24"/>
                <w:szCs w:val="24"/>
              </w:rPr>
            </w:pPr>
            <w:r w:rsidRPr="002F23E3">
              <w:rPr>
                <w:sz w:val="24"/>
                <w:szCs w:val="24"/>
              </w:rPr>
              <w:t xml:space="preserve">The meeting call letter was written from mayor office and signed by city mayor and distributed to </w:t>
            </w:r>
            <w:proofErr w:type="spellStart"/>
            <w:r w:rsidRPr="002F23E3">
              <w:rPr>
                <w:sz w:val="24"/>
                <w:szCs w:val="24"/>
              </w:rPr>
              <w:t>kebeles</w:t>
            </w:r>
            <w:proofErr w:type="spellEnd"/>
            <w:r w:rsidRPr="002F23E3">
              <w:rPr>
                <w:sz w:val="24"/>
                <w:szCs w:val="24"/>
              </w:rPr>
              <w:t xml:space="preserve"> </w:t>
            </w:r>
          </w:p>
        </w:tc>
      </w:tr>
      <w:tr w:rsidR="00425732" w:rsidRPr="002F23E3" w:rsidTr="00E63AC1">
        <w:tc>
          <w:tcPr>
            <w:tcW w:w="704" w:type="dxa"/>
            <w:vAlign w:val="center"/>
          </w:tcPr>
          <w:p w:rsidR="00425732" w:rsidRPr="002F23E3" w:rsidRDefault="0049534B" w:rsidP="001776EF">
            <w:pPr>
              <w:jc w:val="both"/>
              <w:rPr>
                <w:sz w:val="24"/>
                <w:szCs w:val="24"/>
              </w:rPr>
            </w:pPr>
            <w:r>
              <w:rPr>
                <w:sz w:val="24"/>
                <w:szCs w:val="24"/>
              </w:rPr>
              <w:t>3</w:t>
            </w:r>
          </w:p>
        </w:tc>
        <w:tc>
          <w:tcPr>
            <w:tcW w:w="3980" w:type="dxa"/>
          </w:tcPr>
          <w:p w:rsidR="00425732" w:rsidRPr="002F23E3" w:rsidRDefault="00425732" w:rsidP="001776EF">
            <w:pPr>
              <w:jc w:val="both"/>
              <w:rPr>
                <w:sz w:val="24"/>
                <w:szCs w:val="24"/>
              </w:rPr>
            </w:pPr>
            <w:r w:rsidRPr="002F23E3">
              <w:rPr>
                <w:sz w:val="24"/>
                <w:szCs w:val="24"/>
              </w:rPr>
              <w:t>Does the city have a City consultation council?</w:t>
            </w:r>
          </w:p>
        </w:tc>
        <w:tc>
          <w:tcPr>
            <w:tcW w:w="5777" w:type="dxa"/>
          </w:tcPr>
          <w:p w:rsidR="00425732" w:rsidRPr="002F23E3" w:rsidRDefault="0049534B" w:rsidP="001776EF">
            <w:pPr>
              <w:jc w:val="both"/>
              <w:rPr>
                <w:sz w:val="24"/>
                <w:szCs w:val="24"/>
              </w:rPr>
            </w:pPr>
            <w:r>
              <w:rPr>
                <w:sz w:val="24"/>
                <w:szCs w:val="24"/>
              </w:rPr>
              <w:t>No</w:t>
            </w:r>
          </w:p>
        </w:tc>
      </w:tr>
      <w:tr w:rsidR="00425732" w:rsidRPr="002F23E3" w:rsidTr="00E63AC1">
        <w:tc>
          <w:tcPr>
            <w:tcW w:w="704" w:type="dxa"/>
            <w:vAlign w:val="center"/>
          </w:tcPr>
          <w:p w:rsidR="00425732" w:rsidRPr="002F23E3" w:rsidRDefault="0049534B" w:rsidP="001776EF">
            <w:pPr>
              <w:jc w:val="both"/>
              <w:rPr>
                <w:sz w:val="24"/>
                <w:szCs w:val="24"/>
              </w:rPr>
            </w:pPr>
            <w:r>
              <w:rPr>
                <w:sz w:val="24"/>
                <w:szCs w:val="24"/>
              </w:rPr>
              <w:t>4</w:t>
            </w:r>
          </w:p>
        </w:tc>
        <w:tc>
          <w:tcPr>
            <w:tcW w:w="3980" w:type="dxa"/>
          </w:tcPr>
          <w:p w:rsidR="00425732" w:rsidRPr="002F23E3" w:rsidRDefault="00425732" w:rsidP="001776EF">
            <w:pPr>
              <w:jc w:val="both"/>
              <w:rPr>
                <w:sz w:val="24"/>
                <w:szCs w:val="24"/>
              </w:rPr>
            </w:pPr>
            <w:r w:rsidRPr="002F23E3">
              <w:rPr>
                <w:sz w:val="24"/>
                <w:szCs w:val="24"/>
              </w:rPr>
              <w:t>How was the council formed?</w:t>
            </w:r>
          </w:p>
        </w:tc>
        <w:tc>
          <w:tcPr>
            <w:tcW w:w="5777" w:type="dxa"/>
          </w:tcPr>
          <w:p w:rsidR="00425732" w:rsidRPr="002F23E3" w:rsidRDefault="00425732" w:rsidP="001776EF">
            <w:pPr>
              <w:jc w:val="both"/>
              <w:rPr>
                <w:sz w:val="24"/>
                <w:szCs w:val="24"/>
              </w:rPr>
            </w:pPr>
          </w:p>
        </w:tc>
      </w:tr>
      <w:tr w:rsidR="00425732" w:rsidRPr="002F23E3" w:rsidTr="00E63AC1">
        <w:tc>
          <w:tcPr>
            <w:tcW w:w="704" w:type="dxa"/>
            <w:vAlign w:val="center"/>
          </w:tcPr>
          <w:p w:rsidR="00425732" w:rsidRPr="002F23E3" w:rsidRDefault="0049534B" w:rsidP="001776EF">
            <w:pPr>
              <w:jc w:val="both"/>
              <w:rPr>
                <w:sz w:val="24"/>
                <w:szCs w:val="24"/>
              </w:rPr>
            </w:pPr>
            <w:r>
              <w:rPr>
                <w:sz w:val="24"/>
                <w:szCs w:val="24"/>
              </w:rPr>
              <w:t>5</w:t>
            </w:r>
          </w:p>
        </w:tc>
        <w:tc>
          <w:tcPr>
            <w:tcW w:w="3980" w:type="dxa"/>
          </w:tcPr>
          <w:p w:rsidR="00425732" w:rsidRPr="002F23E3" w:rsidRDefault="00425732" w:rsidP="001776EF">
            <w:pPr>
              <w:jc w:val="both"/>
              <w:rPr>
                <w:sz w:val="24"/>
                <w:szCs w:val="24"/>
              </w:rPr>
            </w:pPr>
            <w:r w:rsidRPr="002F23E3">
              <w:rPr>
                <w:sz w:val="24"/>
                <w:szCs w:val="24"/>
              </w:rPr>
              <w:t xml:space="preserve">What are the communication mechanisms of the city council (meetings, written communication, </w:t>
            </w:r>
            <w:proofErr w:type="spellStart"/>
            <w:r w:rsidRPr="002F23E3">
              <w:rPr>
                <w:sz w:val="24"/>
                <w:szCs w:val="24"/>
              </w:rPr>
              <w:t>etc</w:t>
            </w:r>
            <w:proofErr w:type="spellEnd"/>
            <w:r w:rsidRPr="002F23E3">
              <w:rPr>
                <w:sz w:val="24"/>
                <w:szCs w:val="24"/>
              </w:rPr>
              <w:t>)</w:t>
            </w:r>
          </w:p>
        </w:tc>
        <w:tc>
          <w:tcPr>
            <w:tcW w:w="5777" w:type="dxa"/>
          </w:tcPr>
          <w:p w:rsidR="00425732" w:rsidRPr="002F23E3" w:rsidRDefault="009251B2" w:rsidP="001776EF">
            <w:pPr>
              <w:jc w:val="both"/>
              <w:rPr>
                <w:sz w:val="24"/>
                <w:szCs w:val="24"/>
              </w:rPr>
            </w:pPr>
            <w:r w:rsidRPr="002F23E3">
              <w:rPr>
                <w:sz w:val="24"/>
                <w:szCs w:val="24"/>
              </w:rPr>
              <w:t>Face to face communication, meeting and written communication.</w:t>
            </w:r>
          </w:p>
        </w:tc>
      </w:tr>
      <w:tr w:rsidR="00425732" w:rsidRPr="002F23E3" w:rsidTr="00E63AC1">
        <w:tc>
          <w:tcPr>
            <w:tcW w:w="704" w:type="dxa"/>
            <w:vAlign w:val="center"/>
          </w:tcPr>
          <w:p w:rsidR="00425732" w:rsidRPr="002F23E3" w:rsidRDefault="0049534B" w:rsidP="001776EF">
            <w:pPr>
              <w:jc w:val="both"/>
              <w:rPr>
                <w:sz w:val="24"/>
                <w:szCs w:val="24"/>
              </w:rPr>
            </w:pPr>
            <w:r>
              <w:rPr>
                <w:sz w:val="24"/>
                <w:szCs w:val="24"/>
              </w:rPr>
              <w:t>6</w:t>
            </w:r>
          </w:p>
        </w:tc>
        <w:tc>
          <w:tcPr>
            <w:tcW w:w="3980" w:type="dxa"/>
          </w:tcPr>
          <w:p w:rsidR="00425732" w:rsidRPr="002F23E3" w:rsidRDefault="00425732" w:rsidP="001776EF">
            <w:pPr>
              <w:jc w:val="both"/>
              <w:rPr>
                <w:sz w:val="24"/>
                <w:szCs w:val="24"/>
              </w:rPr>
            </w:pPr>
            <w:r w:rsidRPr="002F23E3">
              <w:rPr>
                <w:sz w:val="24"/>
                <w:szCs w:val="24"/>
              </w:rPr>
              <w:t>How many and Who are the members of this council</w:t>
            </w:r>
          </w:p>
        </w:tc>
        <w:tc>
          <w:tcPr>
            <w:tcW w:w="5777" w:type="dxa"/>
          </w:tcPr>
          <w:p w:rsidR="00425732" w:rsidRPr="002F23E3" w:rsidRDefault="00CD001D" w:rsidP="001776EF">
            <w:pPr>
              <w:jc w:val="both"/>
              <w:rPr>
                <w:sz w:val="24"/>
                <w:szCs w:val="24"/>
              </w:rPr>
            </w:pPr>
            <w:r w:rsidRPr="002F23E3">
              <w:rPr>
                <w:sz w:val="24"/>
                <w:szCs w:val="24"/>
              </w:rPr>
              <w:t xml:space="preserve">The city council has two sector leaders and professionals. </w:t>
            </w:r>
          </w:p>
        </w:tc>
      </w:tr>
      <w:tr w:rsidR="00425732" w:rsidRPr="002F23E3" w:rsidTr="00E63AC1">
        <w:tc>
          <w:tcPr>
            <w:tcW w:w="704" w:type="dxa"/>
            <w:vAlign w:val="center"/>
          </w:tcPr>
          <w:p w:rsidR="00425732" w:rsidRPr="002F23E3" w:rsidRDefault="0049534B" w:rsidP="001776EF">
            <w:pPr>
              <w:jc w:val="both"/>
              <w:rPr>
                <w:sz w:val="24"/>
                <w:szCs w:val="24"/>
              </w:rPr>
            </w:pPr>
            <w:r>
              <w:rPr>
                <w:sz w:val="24"/>
                <w:szCs w:val="24"/>
              </w:rPr>
              <w:t>7</w:t>
            </w:r>
          </w:p>
        </w:tc>
        <w:tc>
          <w:tcPr>
            <w:tcW w:w="3980" w:type="dxa"/>
          </w:tcPr>
          <w:p w:rsidR="00425732" w:rsidRPr="002F23E3" w:rsidRDefault="00425732" w:rsidP="001776EF">
            <w:pPr>
              <w:jc w:val="both"/>
              <w:rPr>
                <w:sz w:val="24"/>
                <w:szCs w:val="24"/>
              </w:rPr>
            </w:pPr>
            <w:r w:rsidRPr="002F23E3">
              <w:rPr>
                <w:sz w:val="24"/>
                <w:szCs w:val="24"/>
              </w:rPr>
              <w:t xml:space="preserve">At what level was the participation event organized (city level, </w:t>
            </w:r>
            <w:proofErr w:type="spellStart"/>
            <w:r w:rsidRPr="002F23E3">
              <w:rPr>
                <w:sz w:val="24"/>
                <w:szCs w:val="24"/>
              </w:rPr>
              <w:t>w</w:t>
            </w:r>
            <w:r w:rsidR="00CD5240" w:rsidRPr="002F23E3">
              <w:rPr>
                <w:sz w:val="24"/>
                <w:szCs w:val="24"/>
              </w:rPr>
              <w:t>o</w:t>
            </w:r>
            <w:r w:rsidRPr="002F23E3">
              <w:rPr>
                <w:sz w:val="24"/>
                <w:szCs w:val="24"/>
              </w:rPr>
              <w:t>reda</w:t>
            </w:r>
            <w:proofErr w:type="spellEnd"/>
            <w:r w:rsidRPr="002F23E3">
              <w:rPr>
                <w:sz w:val="24"/>
                <w:szCs w:val="24"/>
              </w:rPr>
              <w:t xml:space="preserve"> level or </w:t>
            </w:r>
            <w:proofErr w:type="spellStart"/>
            <w:r w:rsidRPr="002F23E3">
              <w:rPr>
                <w:sz w:val="24"/>
                <w:szCs w:val="24"/>
              </w:rPr>
              <w:t>Kebele</w:t>
            </w:r>
            <w:proofErr w:type="spellEnd"/>
            <w:r w:rsidRPr="002F23E3">
              <w:rPr>
                <w:sz w:val="24"/>
                <w:szCs w:val="24"/>
              </w:rPr>
              <w:t xml:space="preserve"> level)</w:t>
            </w:r>
          </w:p>
        </w:tc>
        <w:tc>
          <w:tcPr>
            <w:tcW w:w="5777" w:type="dxa"/>
          </w:tcPr>
          <w:p w:rsidR="00425732" w:rsidRPr="002F23E3" w:rsidRDefault="00CD001D" w:rsidP="001776EF">
            <w:pPr>
              <w:jc w:val="both"/>
              <w:rPr>
                <w:sz w:val="24"/>
                <w:szCs w:val="24"/>
              </w:rPr>
            </w:pPr>
            <w:r w:rsidRPr="002F23E3">
              <w:rPr>
                <w:sz w:val="24"/>
                <w:szCs w:val="24"/>
              </w:rPr>
              <w:t xml:space="preserve">The first round consultation was held at </w:t>
            </w:r>
            <w:proofErr w:type="spellStart"/>
            <w:r w:rsidRPr="002F23E3">
              <w:rPr>
                <w:sz w:val="24"/>
                <w:szCs w:val="24"/>
              </w:rPr>
              <w:t>kebele</w:t>
            </w:r>
            <w:proofErr w:type="spellEnd"/>
            <w:r w:rsidRPr="002F23E3">
              <w:rPr>
                <w:sz w:val="24"/>
                <w:szCs w:val="24"/>
              </w:rPr>
              <w:t xml:space="preserve"> level and the second round consultation was held at city level.</w:t>
            </w:r>
          </w:p>
        </w:tc>
      </w:tr>
      <w:tr w:rsidR="00425732" w:rsidRPr="002F23E3" w:rsidTr="00E63AC1">
        <w:tc>
          <w:tcPr>
            <w:tcW w:w="704" w:type="dxa"/>
            <w:vAlign w:val="center"/>
          </w:tcPr>
          <w:p w:rsidR="00425732" w:rsidRPr="002F23E3" w:rsidRDefault="0049534B" w:rsidP="001776EF">
            <w:pPr>
              <w:jc w:val="both"/>
              <w:rPr>
                <w:sz w:val="24"/>
                <w:szCs w:val="24"/>
              </w:rPr>
            </w:pPr>
            <w:r>
              <w:rPr>
                <w:sz w:val="24"/>
                <w:szCs w:val="24"/>
              </w:rPr>
              <w:lastRenderedPageBreak/>
              <w:t>8</w:t>
            </w:r>
          </w:p>
        </w:tc>
        <w:tc>
          <w:tcPr>
            <w:tcW w:w="3980" w:type="dxa"/>
          </w:tcPr>
          <w:p w:rsidR="00425732" w:rsidRPr="002F23E3" w:rsidRDefault="00425732" w:rsidP="001776EF">
            <w:pPr>
              <w:jc w:val="both"/>
              <w:rPr>
                <w:sz w:val="24"/>
                <w:szCs w:val="24"/>
              </w:rPr>
            </w:pPr>
            <w:r w:rsidRPr="002F23E3">
              <w:rPr>
                <w:sz w:val="24"/>
                <w:szCs w:val="24"/>
              </w:rPr>
              <w:t>How were they selected for to represent the particular group they are representing?</w:t>
            </w:r>
          </w:p>
        </w:tc>
        <w:tc>
          <w:tcPr>
            <w:tcW w:w="5777" w:type="dxa"/>
          </w:tcPr>
          <w:p w:rsidR="00425732" w:rsidRPr="002F23E3" w:rsidRDefault="00CD001D" w:rsidP="001776EF">
            <w:pPr>
              <w:jc w:val="both"/>
              <w:rPr>
                <w:sz w:val="24"/>
                <w:szCs w:val="24"/>
              </w:rPr>
            </w:pPr>
            <w:r w:rsidRPr="002F23E3">
              <w:rPr>
                <w:sz w:val="24"/>
                <w:szCs w:val="24"/>
              </w:rPr>
              <w:t xml:space="preserve">In the first round consultation, there is no selection, and every voluntary person has evolved and in second round consultation, the </w:t>
            </w:r>
            <w:proofErr w:type="spellStart"/>
            <w:r w:rsidRPr="002F23E3">
              <w:rPr>
                <w:sz w:val="24"/>
                <w:szCs w:val="24"/>
              </w:rPr>
              <w:t>kebele</w:t>
            </w:r>
            <w:proofErr w:type="spellEnd"/>
            <w:r w:rsidRPr="002F23E3">
              <w:rPr>
                <w:sz w:val="24"/>
                <w:szCs w:val="24"/>
              </w:rPr>
              <w:t xml:space="preserve"> leaders selected the representative persons.</w:t>
            </w:r>
          </w:p>
        </w:tc>
      </w:tr>
      <w:tr w:rsidR="00425732" w:rsidRPr="002F23E3" w:rsidTr="00E63AC1">
        <w:trPr>
          <w:trHeight w:val="602"/>
        </w:trPr>
        <w:tc>
          <w:tcPr>
            <w:tcW w:w="704" w:type="dxa"/>
            <w:vAlign w:val="center"/>
          </w:tcPr>
          <w:p w:rsidR="00425732" w:rsidRPr="002F23E3" w:rsidRDefault="0049534B" w:rsidP="001776EF">
            <w:pPr>
              <w:jc w:val="both"/>
              <w:rPr>
                <w:sz w:val="24"/>
                <w:szCs w:val="24"/>
              </w:rPr>
            </w:pPr>
            <w:r>
              <w:rPr>
                <w:sz w:val="24"/>
                <w:szCs w:val="24"/>
              </w:rPr>
              <w:t>9</w:t>
            </w:r>
          </w:p>
        </w:tc>
        <w:tc>
          <w:tcPr>
            <w:tcW w:w="3980" w:type="dxa"/>
          </w:tcPr>
          <w:p w:rsidR="00425732" w:rsidRPr="002F23E3" w:rsidRDefault="00425732" w:rsidP="001776EF">
            <w:pPr>
              <w:jc w:val="both"/>
              <w:rPr>
                <w:sz w:val="24"/>
                <w:szCs w:val="24"/>
              </w:rPr>
            </w:pPr>
            <w:r w:rsidRPr="002F23E3">
              <w:rPr>
                <w:sz w:val="24"/>
                <w:szCs w:val="24"/>
              </w:rPr>
              <w:t>How many participants were present on the event?</w:t>
            </w:r>
          </w:p>
        </w:tc>
        <w:tc>
          <w:tcPr>
            <w:tcW w:w="5777" w:type="dxa"/>
          </w:tcPr>
          <w:p w:rsidR="00425732" w:rsidRPr="0049534B" w:rsidRDefault="00CD001D" w:rsidP="00262354">
            <w:pPr>
              <w:jc w:val="both"/>
              <w:rPr>
                <w:sz w:val="24"/>
                <w:szCs w:val="24"/>
                <w:highlight w:val="yellow"/>
              </w:rPr>
            </w:pPr>
            <w:r w:rsidRPr="0049534B">
              <w:rPr>
                <w:sz w:val="24"/>
                <w:szCs w:val="24"/>
                <w:highlight w:val="yellow"/>
              </w:rPr>
              <w:t xml:space="preserve">In the first round consultation, </w:t>
            </w:r>
            <w:r w:rsidR="00262354">
              <w:rPr>
                <w:sz w:val="24"/>
                <w:szCs w:val="24"/>
                <w:highlight w:val="yellow"/>
              </w:rPr>
              <w:t>105</w:t>
            </w:r>
            <w:r w:rsidRPr="0049534B">
              <w:rPr>
                <w:sz w:val="24"/>
                <w:szCs w:val="24"/>
                <w:highlight w:val="yellow"/>
              </w:rPr>
              <w:t xml:space="preserve"> males, </w:t>
            </w:r>
            <w:r w:rsidR="00262354">
              <w:rPr>
                <w:sz w:val="24"/>
                <w:szCs w:val="24"/>
                <w:highlight w:val="yellow"/>
              </w:rPr>
              <w:t>177</w:t>
            </w:r>
            <w:r w:rsidRPr="0049534B">
              <w:rPr>
                <w:sz w:val="24"/>
                <w:szCs w:val="24"/>
                <w:highlight w:val="yellow"/>
              </w:rPr>
              <w:t xml:space="preserve"> females and total </w:t>
            </w:r>
            <w:r w:rsidR="00262354">
              <w:rPr>
                <w:sz w:val="24"/>
                <w:szCs w:val="24"/>
                <w:highlight w:val="yellow"/>
              </w:rPr>
              <w:t>282</w:t>
            </w:r>
            <w:r w:rsidRPr="0049534B">
              <w:rPr>
                <w:sz w:val="24"/>
                <w:szCs w:val="24"/>
                <w:highlight w:val="yellow"/>
              </w:rPr>
              <w:t xml:space="preserve"> were participated. In the </w:t>
            </w:r>
            <w:r w:rsidR="00DF11AE" w:rsidRPr="0049534B">
              <w:rPr>
                <w:sz w:val="24"/>
                <w:szCs w:val="24"/>
                <w:highlight w:val="yellow"/>
              </w:rPr>
              <w:t>second round consultation, 2</w:t>
            </w:r>
            <w:r w:rsidR="00836BB0" w:rsidRPr="0049534B">
              <w:rPr>
                <w:sz w:val="24"/>
                <w:szCs w:val="24"/>
                <w:highlight w:val="yellow"/>
              </w:rPr>
              <w:t>1</w:t>
            </w:r>
            <w:r w:rsidRPr="0049534B">
              <w:rPr>
                <w:sz w:val="24"/>
                <w:szCs w:val="24"/>
                <w:highlight w:val="yellow"/>
              </w:rPr>
              <w:t xml:space="preserve"> m</w:t>
            </w:r>
            <w:r w:rsidR="00DF11AE" w:rsidRPr="0049534B">
              <w:rPr>
                <w:sz w:val="24"/>
                <w:szCs w:val="24"/>
                <w:highlight w:val="yellow"/>
              </w:rPr>
              <w:t xml:space="preserve">ales, </w:t>
            </w:r>
            <w:r w:rsidR="00262354">
              <w:rPr>
                <w:sz w:val="24"/>
                <w:szCs w:val="24"/>
                <w:highlight w:val="yellow"/>
              </w:rPr>
              <w:t>7</w:t>
            </w:r>
            <w:r w:rsidR="00DF11AE" w:rsidRPr="0049534B">
              <w:rPr>
                <w:sz w:val="24"/>
                <w:szCs w:val="24"/>
                <w:highlight w:val="yellow"/>
              </w:rPr>
              <w:t xml:space="preserve"> females and total </w:t>
            </w:r>
            <w:r w:rsidR="00262354">
              <w:rPr>
                <w:sz w:val="24"/>
                <w:szCs w:val="24"/>
                <w:highlight w:val="yellow"/>
              </w:rPr>
              <w:t>28</w:t>
            </w:r>
            <w:r w:rsidRPr="0049534B">
              <w:rPr>
                <w:sz w:val="24"/>
                <w:szCs w:val="24"/>
                <w:highlight w:val="yellow"/>
              </w:rPr>
              <w:t xml:space="preserve"> were participated.</w:t>
            </w:r>
            <w:r w:rsidR="00DF11AE" w:rsidRPr="0049534B">
              <w:rPr>
                <w:sz w:val="24"/>
                <w:szCs w:val="24"/>
                <w:highlight w:val="yellow"/>
              </w:rPr>
              <w:t xml:space="preserve"> In two rounds </w:t>
            </w:r>
            <w:r w:rsidR="00262354">
              <w:rPr>
                <w:sz w:val="24"/>
                <w:szCs w:val="24"/>
                <w:highlight w:val="yellow"/>
              </w:rPr>
              <w:t>126</w:t>
            </w:r>
            <w:r w:rsidR="00DF11AE" w:rsidRPr="0049534B">
              <w:rPr>
                <w:sz w:val="24"/>
                <w:szCs w:val="24"/>
                <w:highlight w:val="yellow"/>
              </w:rPr>
              <w:t xml:space="preserve"> males, </w:t>
            </w:r>
            <w:r w:rsidR="00262354">
              <w:rPr>
                <w:sz w:val="24"/>
                <w:szCs w:val="24"/>
                <w:highlight w:val="yellow"/>
              </w:rPr>
              <w:t>184</w:t>
            </w:r>
            <w:r w:rsidR="007B4B47" w:rsidRPr="0049534B">
              <w:rPr>
                <w:sz w:val="24"/>
                <w:szCs w:val="24"/>
                <w:highlight w:val="yellow"/>
              </w:rPr>
              <w:t xml:space="preserve"> fem</w:t>
            </w:r>
            <w:r w:rsidR="00DF11AE" w:rsidRPr="0049534B">
              <w:rPr>
                <w:sz w:val="24"/>
                <w:szCs w:val="24"/>
                <w:highlight w:val="yellow"/>
              </w:rPr>
              <w:t xml:space="preserve">ales and total </w:t>
            </w:r>
            <w:r w:rsidR="00262354">
              <w:rPr>
                <w:sz w:val="24"/>
                <w:szCs w:val="24"/>
                <w:highlight w:val="yellow"/>
              </w:rPr>
              <w:t>310</w:t>
            </w:r>
            <w:r w:rsidR="007B4B47" w:rsidRPr="0049534B">
              <w:rPr>
                <w:sz w:val="24"/>
                <w:szCs w:val="24"/>
                <w:highlight w:val="yellow"/>
              </w:rPr>
              <w:t xml:space="preserve"> were participated.</w:t>
            </w:r>
          </w:p>
        </w:tc>
      </w:tr>
      <w:tr w:rsidR="00425732" w:rsidRPr="002F23E3" w:rsidTr="00E63AC1">
        <w:tc>
          <w:tcPr>
            <w:tcW w:w="704" w:type="dxa"/>
            <w:vAlign w:val="center"/>
          </w:tcPr>
          <w:p w:rsidR="00425732" w:rsidRPr="002F23E3" w:rsidRDefault="0049534B" w:rsidP="001776EF">
            <w:pPr>
              <w:jc w:val="both"/>
              <w:rPr>
                <w:sz w:val="24"/>
                <w:szCs w:val="24"/>
              </w:rPr>
            </w:pPr>
            <w:r>
              <w:rPr>
                <w:sz w:val="24"/>
                <w:szCs w:val="24"/>
              </w:rPr>
              <w:t>10</w:t>
            </w:r>
          </w:p>
        </w:tc>
        <w:tc>
          <w:tcPr>
            <w:tcW w:w="3980" w:type="dxa"/>
          </w:tcPr>
          <w:p w:rsidR="00425732" w:rsidRPr="002F23E3" w:rsidRDefault="00425732" w:rsidP="001776EF">
            <w:pPr>
              <w:jc w:val="both"/>
              <w:rPr>
                <w:sz w:val="24"/>
                <w:szCs w:val="24"/>
              </w:rPr>
            </w:pPr>
            <w:r w:rsidRPr="002F23E3">
              <w:rPr>
                <w:sz w:val="24"/>
                <w:szCs w:val="24"/>
              </w:rPr>
              <w:t>How many were Women and how many were Men?</w:t>
            </w:r>
          </w:p>
        </w:tc>
        <w:tc>
          <w:tcPr>
            <w:tcW w:w="5777" w:type="dxa"/>
          </w:tcPr>
          <w:p w:rsidR="00425732" w:rsidRPr="0049534B" w:rsidRDefault="00262354" w:rsidP="00262354">
            <w:pPr>
              <w:jc w:val="both"/>
              <w:rPr>
                <w:sz w:val="24"/>
                <w:szCs w:val="24"/>
                <w:highlight w:val="yellow"/>
              </w:rPr>
            </w:pPr>
            <w:r>
              <w:rPr>
                <w:sz w:val="24"/>
                <w:szCs w:val="24"/>
                <w:highlight w:val="yellow"/>
              </w:rPr>
              <w:t>126</w:t>
            </w:r>
            <w:r w:rsidR="00DF11AE" w:rsidRPr="0049534B">
              <w:rPr>
                <w:sz w:val="24"/>
                <w:szCs w:val="24"/>
                <w:highlight w:val="yellow"/>
              </w:rPr>
              <w:t xml:space="preserve"> were men and </w:t>
            </w:r>
            <w:r>
              <w:rPr>
                <w:sz w:val="24"/>
                <w:szCs w:val="24"/>
                <w:highlight w:val="yellow"/>
              </w:rPr>
              <w:t>184</w:t>
            </w:r>
            <w:r w:rsidR="00DF11AE" w:rsidRPr="0049534B">
              <w:rPr>
                <w:sz w:val="24"/>
                <w:szCs w:val="24"/>
                <w:highlight w:val="yellow"/>
              </w:rPr>
              <w:t xml:space="preserve">or more than </w:t>
            </w:r>
            <w:r>
              <w:rPr>
                <w:sz w:val="24"/>
                <w:szCs w:val="24"/>
                <w:highlight w:val="yellow"/>
              </w:rPr>
              <w:t>59.94</w:t>
            </w:r>
            <w:r w:rsidR="0080343A" w:rsidRPr="0049534B">
              <w:rPr>
                <w:sz w:val="24"/>
                <w:szCs w:val="24"/>
                <w:highlight w:val="yellow"/>
              </w:rPr>
              <w:t>% were women.</w:t>
            </w:r>
          </w:p>
        </w:tc>
      </w:tr>
      <w:tr w:rsidR="00425732" w:rsidRPr="002F23E3" w:rsidTr="00E63AC1">
        <w:tc>
          <w:tcPr>
            <w:tcW w:w="704" w:type="dxa"/>
            <w:vAlign w:val="center"/>
          </w:tcPr>
          <w:p w:rsidR="00425732" w:rsidRPr="002F23E3" w:rsidRDefault="0049534B" w:rsidP="001776EF">
            <w:pPr>
              <w:jc w:val="both"/>
              <w:rPr>
                <w:sz w:val="24"/>
                <w:szCs w:val="24"/>
              </w:rPr>
            </w:pPr>
            <w:r>
              <w:rPr>
                <w:sz w:val="24"/>
                <w:szCs w:val="24"/>
              </w:rPr>
              <w:t>11</w:t>
            </w:r>
          </w:p>
        </w:tc>
        <w:tc>
          <w:tcPr>
            <w:tcW w:w="3980" w:type="dxa"/>
          </w:tcPr>
          <w:p w:rsidR="00425732" w:rsidRPr="002F23E3" w:rsidRDefault="00425732" w:rsidP="001776EF">
            <w:pPr>
              <w:jc w:val="both"/>
              <w:rPr>
                <w:sz w:val="24"/>
                <w:szCs w:val="24"/>
              </w:rPr>
            </w:pPr>
            <w:r w:rsidRPr="002F23E3">
              <w:rPr>
                <w:sz w:val="24"/>
                <w:szCs w:val="24"/>
              </w:rPr>
              <w:t xml:space="preserve">Has there been introduction of project objectives of the ULGDP to the public </w:t>
            </w:r>
          </w:p>
        </w:tc>
        <w:tc>
          <w:tcPr>
            <w:tcW w:w="5777" w:type="dxa"/>
          </w:tcPr>
          <w:p w:rsidR="00425732" w:rsidRPr="002F23E3" w:rsidRDefault="00861F20" w:rsidP="001776EF">
            <w:pPr>
              <w:jc w:val="both"/>
              <w:rPr>
                <w:sz w:val="24"/>
                <w:szCs w:val="24"/>
              </w:rPr>
            </w:pPr>
            <w:r w:rsidRPr="002F23E3">
              <w:rPr>
                <w:sz w:val="24"/>
                <w:szCs w:val="24"/>
              </w:rPr>
              <w:t>Yes</w:t>
            </w:r>
          </w:p>
        </w:tc>
      </w:tr>
      <w:tr w:rsidR="00425732" w:rsidRPr="002F23E3" w:rsidTr="00E63AC1">
        <w:tc>
          <w:tcPr>
            <w:tcW w:w="704" w:type="dxa"/>
            <w:vAlign w:val="center"/>
          </w:tcPr>
          <w:p w:rsidR="00425732" w:rsidRPr="002F23E3" w:rsidRDefault="0049534B" w:rsidP="001776EF">
            <w:pPr>
              <w:jc w:val="both"/>
              <w:rPr>
                <w:sz w:val="24"/>
                <w:szCs w:val="24"/>
              </w:rPr>
            </w:pPr>
            <w:r>
              <w:rPr>
                <w:sz w:val="24"/>
                <w:szCs w:val="24"/>
              </w:rPr>
              <w:t>12</w:t>
            </w:r>
          </w:p>
        </w:tc>
        <w:tc>
          <w:tcPr>
            <w:tcW w:w="3980" w:type="dxa"/>
          </w:tcPr>
          <w:p w:rsidR="00425732" w:rsidRPr="002F23E3" w:rsidRDefault="00425732" w:rsidP="001776EF">
            <w:pPr>
              <w:jc w:val="both"/>
              <w:rPr>
                <w:sz w:val="24"/>
                <w:szCs w:val="24"/>
              </w:rPr>
            </w:pPr>
            <w:r w:rsidRPr="002F23E3">
              <w:rPr>
                <w:sz w:val="24"/>
                <w:szCs w:val="24"/>
              </w:rPr>
              <w:t>Has there been explanation of the processes taken in preparing the CIP</w:t>
            </w:r>
          </w:p>
        </w:tc>
        <w:tc>
          <w:tcPr>
            <w:tcW w:w="5777" w:type="dxa"/>
          </w:tcPr>
          <w:p w:rsidR="00425732" w:rsidRPr="002F23E3" w:rsidRDefault="00861F20" w:rsidP="001776EF">
            <w:pPr>
              <w:jc w:val="both"/>
              <w:rPr>
                <w:sz w:val="24"/>
                <w:szCs w:val="24"/>
              </w:rPr>
            </w:pPr>
            <w:r w:rsidRPr="002F23E3">
              <w:rPr>
                <w:sz w:val="24"/>
                <w:szCs w:val="24"/>
              </w:rPr>
              <w:t>Yes</w:t>
            </w:r>
          </w:p>
        </w:tc>
      </w:tr>
      <w:tr w:rsidR="00425732" w:rsidRPr="002F23E3" w:rsidTr="00E63AC1">
        <w:tc>
          <w:tcPr>
            <w:tcW w:w="704" w:type="dxa"/>
            <w:vAlign w:val="center"/>
          </w:tcPr>
          <w:p w:rsidR="00425732" w:rsidRPr="002F23E3" w:rsidRDefault="0049534B" w:rsidP="001776EF">
            <w:pPr>
              <w:jc w:val="both"/>
              <w:rPr>
                <w:sz w:val="24"/>
                <w:szCs w:val="24"/>
              </w:rPr>
            </w:pPr>
            <w:r>
              <w:rPr>
                <w:sz w:val="24"/>
                <w:szCs w:val="24"/>
              </w:rPr>
              <w:t>13</w:t>
            </w:r>
          </w:p>
        </w:tc>
        <w:tc>
          <w:tcPr>
            <w:tcW w:w="3980" w:type="dxa"/>
          </w:tcPr>
          <w:p w:rsidR="00425732" w:rsidRPr="002F23E3" w:rsidRDefault="00425732" w:rsidP="001776EF">
            <w:pPr>
              <w:jc w:val="both"/>
              <w:rPr>
                <w:sz w:val="24"/>
                <w:szCs w:val="24"/>
              </w:rPr>
            </w:pPr>
            <w:r w:rsidRPr="002F23E3">
              <w:rPr>
                <w:sz w:val="24"/>
                <w:szCs w:val="24"/>
              </w:rPr>
              <w:t>Who facilitated the discussion?</w:t>
            </w:r>
          </w:p>
        </w:tc>
        <w:tc>
          <w:tcPr>
            <w:tcW w:w="5777" w:type="dxa"/>
          </w:tcPr>
          <w:p w:rsidR="00425732" w:rsidRPr="002F23E3" w:rsidRDefault="00861F20" w:rsidP="001776EF">
            <w:pPr>
              <w:jc w:val="both"/>
              <w:rPr>
                <w:sz w:val="24"/>
                <w:szCs w:val="24"/>
              </w:rPr>
            </w:pPr>
            <w:r w:rsidRPr="002F23E3">
              <w:rPr>
                <w:sz w:val="24"/>
                <w:szCs w:val="24"/>
              </w:rPr>
              <w:t xml:space="preserve">The program focal persons and city leaders were discussed on CIP preparation and project site selection manual. </w:t>
            </w:r>
          </w:p>
        </w:tc>
      </w:tr>
      <w:tr w:rsidR="00425732" w:rsidRPr="002F23E3" w:rsidTr="00E63AC1">
        <w:tc>
          <w:tcPr>
            <w:tcW w:w="704" w:type="dxa"/>
            <w:vAlign w:val="center"/>
          </w:tcPr>
          <w:p w:rsidR="00425732" w:rsidRPr="002F23E3" w:rsidRDefault="0049534B" w:rsidP="001776EF">
            <w:pPr>
              <w:jc w:val="both"/>
              <w:rPr>
                <w:sz w:val="24"/>
                <w:szCs w:val="24"/>
              </w:rPr>
            </w:pPr>
            <w:r>
              <w:rPr>
                <w:sz w:val="24"/>
                <w:szCs w:val="24"/>
              </w:rPr>
              <w:t>14</w:t>
            </w:r>
          </w:p>
        </w:tc>
        <w:tc>
          <w:tcPr>
            <w:tcW w:w="3980" w:type="dxa"/>
          </w:tcPr>
          <w:p w:rsidR="00425732" w:rsidRPr="002F23E3" w:rsidRDefault="00425732" w:rsidP="001776EF">
            <w:pPr>
              <w:jc w:val="both"/>
              <w:rPr>
                <w:sz w:val="24"/>
                <w:szCs w:val="24"/>
              </w:rPr>
            </w:pPr>
            <w:r w:rsidRPr="002F23E3">
              <w:rPr>
                <w:sz w:val="24"/>
                <w:szCs w:val="24"/>
              </w:rPr>
              <w:t xml:space="preserve">Have there been records of the public discussion in form of Minutes, photo or video?  Please indicate. </w:t>
            </w:r>
          </w:p>
        </w:tc>
        <w:tc>
          <w:tcPr>
            <w:tcW w:w="5777" w:type="dxa"/>
          </w:tcPr>
          <w:p w:rsidR="00425732" w:rsidRPr="002F23E3" w:rsidRDefault="00861F20" w:rsidP="001776EF">
            <w:pPr>
              <w:jc w:val="both"/>
              <w:rPr>
                <w:sz w:val="24"/>
                <w:szCs w:val="24"/>
              </w:rPr>
            </w:pPr>
            <w:r w:rsidRPr="002F23E3">
              <w:rPr>
                <w:sz w:val="24"/>
                <w:szCs w:val="24"/>
              </w:rPr>
              <w:t>Yes</w:t>
            </w:r>
          </w:p>
        </w:tc>
      </w:tr>
      <w:tr w:rsidR="00425732" w:rsidRPr="002F23E3" w:rsidTr="00E63AC1">
        <w:tc>
          <w:tcPr>
            <w:tcW w:w="704" w:type="dxa"/>
            <w:vAlign w:val="center"/>
          </w:tcPr>
          <w:p w:rsidR="00425732" w:rsidRPr="002F23E3" w:rsidRDefault="0049534B" w:rsidP="001776EF">
            <w:pPr>
              <w:jc w:val="both"/>
              <w:rPr>
                <w:sz w:val="24"/>
                <w:szCs w:val="24"/>
              </w:rPr>
            </w:pPr>
            <w:r>
              <w:rPr>
                <w:sz w:val="24"/>
                <w:szCs w:val="24"/>
              </w:rPr>
              <w:t>15</w:t>
            </w:r>
          </w:p>
        </w:tc>
        <w:tc>
          <w:tcPr>
            <w:tcW w:w="3980" w:type="dxa"/>
          </w:tcPr>
          <w:p w:rsidR="00425732" w:rsidRPr="002F23E3" w:rsidRDefault="00425732" w:rsidP="001776EF">
            <w:pPr>
              <w:jc w:val="both"/>
              <w:rPr>
                <w:sz w:val="24"/>
                <w:szCs w:val="24"/>
              </w:rPr>
            </w:pPr>
            <w:r w:rsidRPr="002F23E3">
              <w:rPr>
                <w:sz w:val="24"/>
                <w:szCs w:val="24"/>
              </w:rPr>
              <w:t>How was the Participation of the public during the public discussion?</w:t>
            </w:r>
          </w:p>
          <w:p w:rsidR="00425732" w:rsidRPr="002F23E3" w:rsidRDefault="00425732" w:rsidP="001776EF">
            <w:pPr>
              <w:jc w:val="both"/>
              <w:rPr>
                <w:sz w:val="24"/>
                <w:szCs w:val="24"/>
              </w:rPr>
            </w:pPr>
            <w:r w:rsidRPr="002F23E3">
              <w:rPr>
                <w:sz w:val="24"/>
                <w:szCs w:val="24"/>
              </w:rPr>
              <w:lastRenderedPageBreak/>
              <w:t xml:space="preserve">Active, less active </w:t>
            </w:r>
          </w:p>
        </w:tc>
        <w:tc>
          <w:tcPr>
            <w:tcW w:w="5777" w:type="dxa"/>
          </w:tcPr>
          <w:p w:rsidR="00425732" w:rsidRPr="002F23E3" w:rsidRDefault="00861F20" w:rsidP="001776EF">
            <w:pPr>
              <w:jc w:val="both"/>
              <w:rPr>
                <w:sz w:val="24"/>
                <w:szCs w:val="24"/>
              </w:rPr>
            </w:pPr>
            <w:r w:rsidRPr="002F23E3">
              <w:rPr>
                <w:sz w:val="24"/>
                <w:szCs w:val="24"/>
              </w:rPr>
              <w:lastRenderedPageBreak/>
              <w:t>Very Active</w:t>
            </w:r>
          </w:p>
        </w:tc>
      </w:tr>
      <w:tr w:rsidR="00425732" w:rsidRPr="002F23E3" w:rsidTr="00E63AC1">
        <w:tc>
          <w:tcPr>
            <w:tcW w:w="704" w:type="dxa"/>
            <w:vAlign w:val="center"/>
          </w:tcPr>
          <w:p w:rsidR="00425732" w:rsidRPr="002F23E3" w:rsidRDefault="00425732" w:rsidP="001776EF">
            <w:pPr>
              <w:jc w:val="both"/>
              <w:rPr>
                <w:sz w:val="24"/>
                <w:szCs w:val="24"/>
              </w:rPr>
            </w:pPr>
          </w:p>
        </w:tc>
        <w:tc>
          <w:tcPr>
            <w:tcW w:w="3980" w:type="dxa"/>
          </w:tcPr>
          <w:p w:rsidR="00425732" w:rsidRPr="002F23E3" w:rsidRDefault="00425732" w:rsidP="001776EF">
            <w:pPr>
              <w:jc w:val="both"/>
              <w:rPr>
                <w:sz w:val="24"/>
                <w:szCs w:val="24"/>
              </w:rPr>
            </w:pPr>
            <w:r w:rsidRPr="002F23E3">
              <w:rPr>
                <w:sz w:val="24"/>
                <w:szCs w:val="24"/>
              </w:rPr>
              <w:t xml:space="preserve">Have New projects been suggested by the public </w:t>
            </w:r>
          </w:p>
        </w:tc>
        <w:tc>
          <w:tcPr>
            <w:tcW w:w="5777" w:type="dxa"/>
          </w:tcPr>
          <w:p w:rsidR="00425732" w:rsidRPr="002F23E3" w:rsidRDefault="00834513" w:rsidP="001776EF">
            <w:pPr>
              <w:jc w:val="both"/>
              <w:rPr>
                <w:sz w:val="24"/>
                <w:szCs w:val="24"/>
              </w:rPr>
            </w:pPr>
            <w:r w:rsidRPr="002F23E3">
              <w:rPr>
                <w:sz w:val="24"/>
                <w:szCs w:val="24"/>
              </w:rPr>
              <w:t>Yes</w:t>
            </w:r>
          </w:p>
        </w:tc>
      </w:tr>
      <w:tr w:rsidR="00425732" w:rsidRPr="002F23E3" w:rsidTr="00E63AC1">
        <w:tc>
          <w:tcPr>
            <w:tcW w:w="704" w:type="dxa"/>
            <w:vAlign w:val="center"/>
          </w:tcPr>
          <w:p w:rsidR="00425732" w:rsidRPr="002F23E3" w:rsidRDefault="00425732" w:rsidP="001776EF">
            <w:pPr>
              <w:jc w:val="both"/>
              <w:rPr>
                <w:sz w:val="24"/>
                <w:szCs w:val="24"/>
              </w:rPr>
            </w:pPr>
          </w:p>
        </w:tc>
        <w:tc>
          <w:tcPr>
            <w:tcW w:w="3980" w:type="dxa"/>
          </w:tcPr>
          <w:p w:rsidR="00425732" w:rsidRPr="002F23E3" w:rsidRDefault="00425732" w:rsidP="001776EF">
            <w:pPr>
              <w:jc w:val="both"/>
              <w:rPr>
                <w:sz w:val="24"/>
                <w:szCs w:val="24"/>
              </w:rPr>
            </w:pPr>
            <w:r w:rsidRPr="002F23E3">
              <w:rPr>
                <w:sz w:val="24"/>
                <w:szCs w:val="24"/>
              </w:rPr>
              <w:t>Have these New Projects been incorporated in the final version of the CIP</w:t>
            </w:r>
          </w:p>
        </w:tc>
        <w:tc>
          <w:tcPr>
            <w:tcW w:w="5777" w:type="dxa"/>
          </w:tcPr>
          <w:p w:rsidR="00425732" w:rsidRPr="002F23E3" w:rsidRDefault="00834513" w:rsidP="001776EF">
            <w:pPr>
              <w:jc w:val="both"/>
              <w:rPr>
                <w:sz w:val="24"/>
                <w:szCs w:val="24"/>
              </w:rPr>
            </w:pPr>
            <w:r w:rsidRPr="002F23E3">
              <w:rPr>
                <w:sz w:val="24"/>
                <w:szCs w:val="24"/>
              </w:rPr>
              <w:t>Yes</w:t>
            </w:r>
          </w:p>
        </w:tc>
      </w:tr>
      <w:tr w:rsidR="00425732" w:rsidRPr="002F23E3" w:rsidTr="00E63AC1">
        <w:tc>
          <w:tcPr>
            <w:tcW w:w="704" w:type="dxa"/>
            <w:vAlign w:val="center"/>
          </w:tcPr>
          <w:p w:rsidR="00425732" w:rsidRPr="002F23E3" w:rsidRDefault="00425732" w:rsidP="001776EF">
            <w:pPr>
              <w:jc w:val="both"/>
              <w:rPr>
                <w:sz w:val="24"/>
                <w:szCs w:val="24"/>
              </w:rPr>
            </w:pPr>
          </w:p>
        </w:tc>
        <w:tc>
          <w:tcPr>
            <w:tcW w:w="3980" w:type="dxa"/>
          </w:tcPr>
          <w:p w:rsidR="00425732" w:rsidRPr="002F23E3" w:rsidRDefault="00425732" w:rsidP="001776EF">
            <w:pPr>
              <w:jc w:val="both"/>
              <w:rPr>
                <w:sz w:val="24"/>
                <w:szCs w:val="24"/>
              </w:rPr>
            </w:pPr>
            <w:r w:rsidRPr="002F23E3">
              <w:rPr>
                <w:sz w:val="24"/>
                <w:szCs w:val="24"/>
              </w:rPr>
              <w:t>How was the process of final decision making on specific and single project prioritization? What were the methodologies adopted for this process?</w:t>
            </w:r>
          </w:p>
        </w:tc>
        <w:tc>
          <w:tcPr>
            <w:tcW w:w="5777" w:type="dxa"/>
          </w:tcPr>
          <w:p w:rsidR="00425732" w:rsidRPr="002F23E3" w:rsidRDefault="00152966" w:rsidP="001776EF">
            <w:pPr>
              <w:jc w:val="both"/>
              <w:rPr>
                <w:sz w:val="24"/>
                <w:szCs w:val="24"/>
              </w:rPr>
            </w:pPr>
            <w:r w:rsidRPr="002F23E3">
              <w:rPr>
                <w:sz w:val="24"/>
                <w:szCs w:val="24"/>
              </w:rPr>
              <w:t xml:space="preserve">The city presented the projects prioritized by </w:t>
            </w:r>
            <w:proofErr w:type="spellStart"/>
            <w:r w:rsidRPr="002F23E3">
              <w:rPr>
                <w:sz w:val="24"/>
                <w:szCs w:val="24"/>
              </w:rPr>
              <w:t>kebeles</w:t>
            </w:r>
            <w:proofErr w:type="spellEnd"/>
            <w:r w:rsidRPr="002F23E3">
              <w:rPr>
                <w:sz w:val="24"/>
                <w:szCs w:val="24"/>
              </w:rPr>
              <w:t xml:space="preserve"> and project steering committee from </w:t>
            </w:r>
            <w:proofErr w:type="spellStart"/>
            <w:r w:rsidRPr="002F23E3">
              <w:rPr>
                <w:sz w:val="24"/>
                <w:szCs w:val="24"/>
              </w:rPr>
              <w:t>kebele</w:t>
            </w:r>
            <w:proofErr w:type="spellEnd"/>
            <w:r w:rsidRPr="002F23E3">
              <w:rPr>
                <w:sz w:val="24"/>
                <w:szCs w:val="24"/>
              </w:rPr>
              <w:t xml:space="preserve"> wish list. </w:t>
            </w:r>
            <w:r w:rsidR="00C1449D" w:rsidRPr="002F23E3">
              <w:rPr>
                <w:sz w:val="24"/>
                <w:szCs w:val="24"/>
              </w:rPr>
              <w:t>After presentation and discussion the community prioritized projects. The method we used is direct counting the number of persons raised hand for prioritization.</w:t>
            </w:r>
          </w:p>
        </w:tc>
      </w:tr>
      <w:tr w:rsidR="00425732" w:rsidRPr="002F23E3" w:rsidTr="00E63AC1">
        <w:tc>
          <w:tcPr>
            <w:tcW w:w="704" w:type="dxa"/>
            <w:vAlign w:val="center"/>
          </w:tcPr>
          <w:p w:rsidR="00425732" w:rsidRPr="002F23E3" w:rsidRDefault="00425732" w:rsidP="001776EF">
            <w:pPr>
              <w:jc w:val="both"/>
              <w:rPr>
                <w:sz w:val="24"/>
                <w:szCs w:val="24"/>
              </w:rPr>
            </w:pPr>
          </w:p>
        </w:tc>
        <w:tc>
          <w:tcPr>
            <w:tcW w:w="3980" w:type="dxa"/>
          </w:tcPr>
          <w:p w:rsidR="00425732" w:rsidRPr="002F23E3" w:rsidRDefault="00425732" w:rsidP="001776EF">
            <w:pPr>
              <w:jc w:val="both"/>
              <w:rPr>
                <w:sz w:val="24"/>
                <w:szCs w:val="24"/>
              </w:rPr>
            </w:pPr>
            <w:r w:rsidRPr="002F23E3">
              <w:rPr>
                <w:sz w:val="24"/>
                <w:szCs w:val="24"/>
              </w:rPr>
              <w:t>How long Did the public discussion take?</w:t>
            </w:r>
          </w:p>
        </w:tc>
        <w:tc>
          <w:tcPr>
            <w:tcW w:w="5777" w:type="dxa"/>
          </w:tcPr>
          <w:p w:rsidR="00425732" w:rsidRPr="002F23E3" w:rsidRDefault="005F64D0" w:rsidP="001776EF">
            <w:pPr>
              <w:jc w:val="both"/>
              <w:rPr>
                <w:sz w:val="24"/>
                <w:szCs w:val="24"/>
              </w:rPr>
            </w:pPr>
            <w:r w:rsidRPr="002F23E3">
              <w:rPr>
                <w:sz w:val="24"/>
                <w:szCs w:val="24"/>
              </w:rPr>
              <w:t>More than 3 hours for one meeting.</w:t>
            </w:r>
          </w:p>
        </w:tc>
      </w:tr>
      <w:tr w:rsidR="00425732" w:rsidRPr="002F23E3" w:rsidTr="00E63AC1">
        <w:tc>
          <w:tcPr>
            <w:tcW w:w="704" w:type="dxa"/>
            <w:vAlign w:val="center"/>
          </w:tcPr>
          <w:p w:rsidR="00425732" w:rsidRPr="002F23E3" w:rsidRDefault="00425732" w:rsidP="001776EF">
            <w:pPr>
              <w:jc w:val="both"/>
              <w:rPr>
                <w:sz w:val="24"/>
                <w:szCs w:val="24"/>
              </w:rPr>
            </w:pPr>
          </w:p>
        </w:tc>
        <w:tc>
          <w:tcPr>
            <w:tcW w:w="3980" w:type="dxa"/>
          </w:tcPr>
          <w:p w:rsidR="00425732" w:rsidRPr="002F23E3" w:rsidRDefault="00425732" w:rsidP="001776EF">
            <w:pPr>
              <w:jc w:val="both"/>
              <w:rPr>
                <w:sz w:val="24"/>
                <w:szCs w:val="24"/>
              </w:rPr>
            </w:pPr>
            <w:r w:rsidRPr="002F23E3">
              <w:rPr>
                <w:sz w:val="24"/>
                <w:szCs w:val="24"/>
              </w:rPr>
              <w:t>Was there any shortcoming of this public event?</w:t>
            </w:r>
          </w:p>
        </w:tc>
        <w:tc>
          <w:tcPr>
            <w:tcW w:w="5777" w:type="dxa"/>
          </w:tcPr>
          <w:p w:rsidR="00425732" w:rsidRPr="002F23E3" w:rsidRDefault="00425732" w:rsidP="001776EF">
            <w:pPr>
              <w:jc w:val="both"/>
              <w:rPr>
                <w:sz w:val="24"/>
                <w:szCs w:val="24"/>
              </w:rPr>
            </w:pPr>
          </w:p>
        </w:tc>
      </w:tr>
    </w:tbl>
    <w:p w:rsidR="009F0A4A" w:rsidRDefault="009F0A4A" w:rsidP="001776EF">
      <w:pPr>
        <w:jc w:val="both"/>
        <w:rPr>
          <w:sz w:val="24"/>
          <w:szCs w:val="24"/>
          <w:lang w:val="en-AU"/>
        </w:rPr>
      </w:pPr>
    </w:p>
    <w:p w:rsidR="009F0A4A" w:rsidRDefault="009F0A4A" w:rsidP="001776EF">
      <w:pPr>
        <w:jc w:val="both"/>
        <w:rPr>
          <w:sz w:val="24"/>
          <w:szCs w:val="24"/>
          <w:lang w:val="en-AU"/>
        </w:rPr>
      </w:pPr>
    </w:p>
    <w:p w:rsidR="009F0A4A" w:rsidRDefault="009F0A4A" w:rsidP="001776EF">
      <w:pPr>
        <w:jc w:val="both"/>
        <w:rPr>
          <w:sz w:val="24"/>
          <w:szCs w:val="24"/>
          <w:lang w:val="en-AU"/>
        </w:rPr>
      </w:pPr>
    </w:p>
    <w:p w:rsidR="009F0A4A" w:rsidRDefault="009F0A4A" w:rsidP="001776EF">
      <w:pPr>
        <w:jc w:val="both"/>
        <w:rPr>
          <w:sz w:val="24"/>
          <w:szCs w:val="24"/>
          <w:lang w:val="en-AU"/>
        </w:rPr>
      </w:pPr>
    </w:p>
    <w:p w:rsidR="009F0A4A" w:rsidRDefault="009F0A4A" w:rsidP="001776EF">
      <w:pPr>
        <w:jc w:val="both"/>
        <w:rPr>
          <w:sz w:val="24"/>
          <w:szCs w:val="24"/>
          <w:lang w:val="en-AU"/>
        </w:rPr>
      </w:pPr>
    </w:p>
    <w:p w:rsidR="009F0A4A" w:rsidRDefault="009F0A4A" w:rsidP="001776EF">
      <w:pPr>
        <w:jc w:val="both"/>
        <w:rPr>
          <w:sz w:val="24"/>
          <w:szCs w:val="24"/>
          <w:lang w:val="en-AU"/>
        </w:rPr>
      </w:pPr>
    </w:p>
    <w:p w:rsidR="001B747A" w:rsidRPr="002F23E3" w:rsidRDefault="001B747A" w:rsidP="001776EF">
      <w:pPr>
        <w:jc w:val="both"/>
        <w:rPr>
          <w:sz w:val="24"/>
          <w:szCs w:val="24"/>
          <w:lang w:val="en-AU"/>
        </w:rPr>
      </w:pPr>
      <w:r w:rsidRPr="0049534B">
        <w:rPr>
          <w:sz w:val="24"/>
          <w:szCs w:val="24"/>
          <w:highlight w:val="yellow"/>
          <w:lang w:val="en-AU"/>
        </w:rPr>
        <w:lastRenderedPageBreak/>
        <w:t>Table Summary of Participation</w:t>
      </w:r>
    </w:p>
    <w:tbl>
      <w:tblPr>
        <w:tblW w:w="16073"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50"/>
        <w:gridCol w:w="810"/>
        <w:gridCol w:w="1404"/>
        <w:gridCol w:w="1428"/>
        <w:gridCol w:w="1428"/>
        <w:gridCol w:w="1428"/>
        <w:gridCol w:w="1513"/>
        <w:gridCol w:w="1512"/>
        <w:gridCol w:w="1512"/>
        <w:gridCol w:w="1565"/>
        <w:gridCol w:w="1104"/>
        <w:gridCol w:w="1019"/>
      </w:tblGrid>
      <w:tr w:rsidR="00262354" w:rsidRPr="002F23E3" w:rsidTr="00262354">
        <w:trPr>
          <w:trHeight w:val="376"/>
        </w:trPr>
        <w:tc>
          <w:tcPr>
            <w:tcW w:w="2160" w:type="dxa"/>
            <w:gridSpan w:val="2"/>
            <w:vMerge w:val="restart"/>
            <w:shd w:val="clear" w:color="auto" w:fill="FFE599" w:themeFill="accent4" w:themeFillTint="66"/>
          </w:tcPr>
          <w:p w:rsidR="00262354" w:rsidRPr="002F23E3" w:rsidRDefault="00262354" w:rsidP="001776EF">
            <w:pPr>
              <w:jc w:val="both"/>
              <w:rPr>
                <w:sz w:val="24"/>
                <w:szCs w:val="24"/>
              </w:rPr>
            </w:pPr>
          </w:p>
        </w:tc>
        <w:tc>
          <w:tcPr>
            <w:tcW w:w="7201" w:type="dxa"/>
            <w:gridSpan w:val="5"/>
            <w:tcBorders>
              <w:right w:val="single" w:sz="4" w:space="0" w:color="auto"/>
            </w:tcBorders>
            <w:shd w:val="clear" w:color="auto" w:fill="FFE599" w:themeFill="accent4" w:themeFillTint="66"/>
          </w:tcPr>
          <w:p w:rsidR="00262354" w:rsidRPr="002F23E3" w:rsidRDefault="00262354" w:rsidP="001776EF">
            <w:pPr>
              <w:jc w:val="both"/>
              <w:rPr>
                <w:sz w:val="24"/>
                <w:szCs w:val="24"/>
              </w:rPr>
            </w:pPr>
            <w:r w:rsidRPr="002F23E3">
              <w:rPr>
                <w:sz w:val="24"/>
                <w:szCs w:val="24"/>
              </w:rPr>
              <w:t>Participation level during Planning periods for the CIP</w:t>
            </w:r>
          </w:p>
        </w:tc>
        <w:tc>
          <w:tcPr>
            <w:tcW w:w="1512" w:type="dxa"/>
            <w:shd w:val="clear" w:color="auto" w:fill="FFE599" w:themeFill="accent4" w:themeFillTint="66"/>
          </w:tcPr>
          <w:p w:rsidR="00262354" w:rsidRPr="002F23E3" w:rsidRDefault="00262354" w:rsidP="001776EF">
            <w:pPr>
              <w:jc w:val="both"/>
              <w:rPr>
                <w:sz w:val="24"/>
                <w:szCs w:val="24"/>
              </w:rPr>
            </w:pPr>
          </w:p>
        </w:tc>
        <w:tc>
          <w:tcPr>
            <w:tcW w:w="1512" w:type="dxa"/>
            <w:shd w:val="clear" w:color="auto" w:fill="FFE599" w:themeFill="accent4" w:themeFillTint="66"/>
          </w:tcPr>
          <w:p w:rsidR="00262354" w:rsidRPr="002F23E3" w:rsidRDefault="00262354" w:rsidP="001776EF">
            <w:pPr>
              <w:jc w:val="both"/>
              <w:rPr>
                <w:sz w:val="24"/>
                <w:szCs w:val="24"/>
              </w:rPr>
            </w:pPr>
          </w:p>
        </w:tc>
        <w:tc>
          <w:tcPr>
            <w:tcW w:w="1565" w:type="dxa"/>
            <w:shd w:val="clear" w:color="auto" w:fill="FFE599" w:themeFill="accent4" w:themeFillTint="66"/>
          </w:tcPr>
          <w:p w:rsidR="00262354" w:rsidRPr="002F23E3" w:rsidRDefault="00262354" w:rsidP="001776EF">
            <w:pPr>
              <w:jc w:val="both"/>
              <w:rPr>
                <w:sz w:val="24"/>
                <w:szCs w:val="24"/>
              </w:rPr>
            </w:pPr>
          </w:p>
        </w:tc>
        <w:tc>
          <w:tcPr>
            <w:tcW w:w="1104" w:type="dxa"/>
            <w:tcBorders>
              <w:right w:val="single" w:sz="4" w:space="0" w:color="auto"/>
            </w:tcBorders>
            <w:shd w:val="clear" w:color="auto" w:fill="FFE599" w:themeFill="accent4" w:themeFillTint="66"/>
          </w:tcPr>
          <w:p w:rsidR="00262354" w:rsidRPr="002F23E3" w:rsidRDefault="00262354" w:rsidP="001776EF">
            <w:pPr>
              <w:jc w:val="both"/>
              <w:rPr>
                <w:sz w:val="24"/>
                <w:szCs w:val="24"/>
              </w:rPr>
            </w:pPr>
          </w:p>
        </w:tc>
        <w:tc>
          <w:tcPr>
            <w:tcW w:w="1019" w:type="dxa"/>
            <w:tcBorders>
              <w:right w:val="single" w:sz="4" w:space="0" w:color="auto"/>
            </w:tcBorders>
            <w:shd w:val="clear" w:color="auto" w:fill="FFE599" w:themeFill="accent4" w:themeFillTint="66"/>
          </w:tcPr>
          <w:p w:rsidR="00262354" w:rsidRPr="002F23E3" w:rsidRDefault="00262354" w:rsidP="001776EF">
            <w:pPr>
              <w:jc w:val="both"/>
              <w:rPr>
                <w:sz w:val="24"/>
                <w:szCs w:val="24"/>
              </w:rPr>
            </w:pPr>
          </w:p>
        </w:tc>
      </w:tr>
      <w:tr w:rsidR="00262354" w:rsidRPr="002F23E3" w:rsidTr="00262354">
        <w:trPr>
          <w:trHeight w:val="107"/>
        </w:trPr>
        <w:tc>
          <w:tcPr>
            <w:tcW w:w="2160" w:type="dxa"/>
            <w:gridSpan w:val="2"/>
            <w:vMerge/>
            <w:shd w:val="clear" w:color="auto" w:fill="FFE599" w:themeFill="accent4" w:themeFillTint="66"/>
          </w:tcPr>
          <w:p w:rsidR="00262354" w:rsidRPr="002F23E3" w:rsidRDefault="00262354" w:rsidP="001776EF">
            <w:pPr>
              <w:jc w:val="both"/>
              <w:rPr>
                <w:sz w:val="24"/>
                <w:szCs w:val="24"/>
              </w:rPr>
            </w:pPr>
          </w:p>
        </w:tc>
        <w:tc>
          <w:tcPr>
            <w:tcW w:w="1404" w:type="dxa"/>
            <w:shd w:val="clear" w:color="auto" w:fill="FFE599" w:themeFill="accent4" w:themeFillTint="66"/>
          </w:tcPr>
          <w:p w:rsidR="00262354" w:rsidRPr="002F23E3" w:rsidRDefault="00262354" w:rsidP="001776EF">
            <w:pPr>
              <w:jc w:val="both"/>
              <w:rPr>
                <w:sz w:val="24"/>
                <w:szCs w:val="24"/>
              </w:rPr>
            </w:pPr>
            <w:r w:rsidRPr="002F23E3">
              <w:rPr>
                <w:sz w:val="24"/>
                <w:szCs w:val="24"/>
              </w:rPr>
              <w:t>2004-2006</w:t>
            </w:r>
          </w:p>
          <w:p w:rsidR="00262354" w:rsidRPr="002F23E3" w:rsidRDefault="00262354" w:rsidP="001776EF">
            <w:pPr>
              <w:jc w:val="both"/>
              <w:rPr>
                <w:sz w:val="24"/>
                <w:szCs w:val="24"/>
              </w:rPr>
            </w:pPr>
            <w:r w:rsidRPr="002F23E3">
              <w:rPr>
                <w:sz w:val="24"/>
                <w:szCs w:val="24"/>
              </w:rPr>
              <w:t>EFY</w:t>
            </w:r>
          </w:p>
        </w:tc>
        <w:tc>
          <w:tcPr>
            <w:tcW w:w="1428" w:type="dxa"/>
            <w:shd w:val="clear" w:color="auto" w:fill="FFE599" w:themeFill="accent4" w:themeFillTint="66"/>
          </w:tcPr>
          <w:p w:rsidR="00262354" w:rsidRPr="002F23E3" w:rsidRDefault="00262354" w:rsidP="001776EF">
            <w:pPr>
              <w:jc w:val="both"/>
              <w:rPr>
                <w:sz w:val="24"/>
                <w:szCs w:val="24"/>
              </w:rPr>
            </w:pPr>
            <w:r w:rsidRPr="002F23E3">
              <w:rPr>
                <w:sz w:val="24"/>
                <w:szCs w:val="24"/>
              </w:rPr>
              <w:t>2005-2007</w:t>
            </w:r>
          </w:p>
          <w:p w:rsidR="00262354" w:rsidRPr="002F23E3" w:rsidRDefault="00262354" w:rsidP="001776EF">
            <w:pPr>
              <w:jc w:val="both"/>
              <w:rPr>
                <w:sz w:val="24"/>
                <w:szCs w:val="24"/>
              </w:rPr>
            </w:pPr>
            <w:r w:rsidRPr="002F23E3">
              <w:rPr>
                <w:sz w:val="24"/>
                <w:szCs w:val="24"/>
              </w:rPr>
              <w:t>EFY</w:t>
            </w:r>
          </w:p>
        </w:tc>
        <w:tc>
          <w:tcPr>
            <w:tcW w:w="1428" w:type="dxa"/>
            <w:shd w:val="clear" w:color="auto" w:fill="FFE599" w:themeFill="accent4" w:themeFillTint="66"/>
          </w:tcPr>
          <w:p w:rsidR="00262354" w:rsidRPr="002F23E3" w:rsidRDefault="00262354" w:rsidP="001776EF">
            <w:pPr>
              <w:jc w:val="both"/>
              <w:rPr>
                <w:sz w:val="24"/>
                <w:szCs w:val="24"/>
              </w:rPr>
            </w:pPr>
            <w:r w:rsidRPr="002F23E3">
              <w:rPr>
                <w:sz w:val="24"/>
                <w:szCs w:val="24"/>
              </w:rPr>
              <w:t>2006-2008</w:t>
            </w:r>
          </w:p>
          <w:p w:rsidR="00262354" w:rsidRPr="002F23E3" w:rsidRDefault="00262354" w:rsidP="001776EF">
            <w:pPr>
              <w:jc w:val="both"/>
              <w:rPr>
                <w:sz w:val="24"/>
                <w:szCs w:val="24"/>
              </w:rPr>
            </w:pPr>
            <w:r w:rsidRPr="002F23E3">
              <w:rPr>
                <w:sz w:val="24"/>
                <w:szCs w:val="24"/>
              </w:rPr>
              <w:t>EFY</w:t>
            </w:r>
          </w:p>
        </w:tc>
        <w:tc>
          <w:tcPr>
            <w:tcW w:w="1428" w:type="dxa"/>
            <w:tcBorders>
              <w:top w:val="single" w:sz="4" w:space="0" w:color="auto"/>
              <w:bottom w:val="single" w:sz="4" w:space="0" w:color="auto"/>
              <w:right w:val="single" w:sz="4" w:space="0" w:color="auto"/>
            </w:tcBorders>
            <w:shd w:val="clear" w:color="auto" w:fill="FFE599" w:themeFill="accent4" w:themeFillTint="66"/>
          </w:tcPr>
          <w:p w:rsidR="00262354" w:rsidRPr="002F23E3" w:rsidRDefault="00262354" w:rsidP="001776EF">
            <w:pPr>
              <w:jc w:val="both"/>
              <w:rPr>
                <w:sz w:val="24"/>
                <w:szCs w:val="24"/>
              </w:rPr>
            </w:pPr>
            <w:r w:rsidRPr="002F23E3">
              <w:rPr>
                <w:sz w:val="24"/>
                <w:szCs w:val="24"/>
              </w:rPr>
              <w:t>2007-2009</w:t>
            </w:r>
          </w:p>
          <w:p w:rsidR="00262354" w:rsidRPr="002F23E3" w:rsidRDefault="00262354" w:rsidP="001776EF">
            <w:pPr>
              <w:jc w:val="both"/>
              <w:rPr>
                <w:sz w:val="24"/>
                <w:szCs w:val="24"/>
              </w:rPr>
            </w:pPr>
            <w:r w:rsidRPr="002F23E3">
              <w:rPr>
                <w:sz w:val="24"/>
                <w:szCs w:val="24"/>
              </w:rPr>
              <w:t>EFY</w:t>
            </w:r>
          </w:p>
        </w:tc>
        <w:tc>
          <w:tcPr>
            <w:tcW w:w="1513" w:type="dxa"/>
            <w:tcBorders>
              <w:top w:val="single" w:sz="4" w:space="0" w:color="auto"/>
              <w:bottom w:val="single" w:sz="4" w:space="0" w:color="auto"/>
              <w:right w:val="single" w:sz="4" w:space="0" w:color="auto"/>
            </w:tcBorders>
            <w:shd w:val="clear" w:color="auto" w:fill="FFE599" w:themeFill="accent4" w:themeFillTint="66"/>
          </w:tcPr>
          <w:p w:rsidR="00262354" w:rsidRPr="002F23E3" w:rsidRDefault="00262354" w:rsidP="001776EF">
            <w:pPr>
              <w:jc w:val="both"/>
              <w:rPr>
                <w:sz w:val="24"/>
                <w:szCs w:val="24"/>
              </w:rPr>
            </w:pPr>
            <w:r>
              <w:rPr>
                <w:sz w:val="24"/>
                <w:szCs w:val="24"/>
              </w:rPr>
              <w:t xml:space="preserve">2008 to 2010 </w:t>
            </w:r>
          </w:p>
          <w:p w:rsidR="00262354" w:rsidRPr="002F23E3" w:rsidRDefault="00262354" w:rsidP="001776EF">
            <w:pPr>
              <w:jc w:val="both"/>
              <w:rPr>
                <w:sz w:val="24"/>
                <w:szCs w:val="24"/>
              </w:rPr>
            </w:pPr>
            <w:r w:rsidRPr="002F23E3">
              <w:rPr>
                <w:sz w:val="24"/>
                <w:szCs w:val="24"/>
              </w:rPr>
              <w:t>EFY</w:t>
            </w:r>
          </w:p>
        </w:tc>
        <w:tc>
          <w:tcPr>
            <w:tcW w:w="1512" w:type="dxa"/>
            <w:tcBorders>
              <w:top w:val="single" w:sz="4" w:space="0" w:color="auto"/>
              <w:bottom w:val="single" w:sz="4" w:space="0" w:color="auto"/>
            </w:tcBorders>
            <w:shd w:val="clear" w:color="auto" w:fill="FFE599" w:themeFill="accent4" w:themeFillTint="66"/>
          </w:tcPr>
          <w:p w:rsidR="00262354" w:rsidRPr="002F23E3" w:rsidRDefault="00262354" w:rsidP="001776EF">
            <w:pPr>
              <w:jc w:val="both"/>
              <w:rPr>
                <w:sz w:val="24"/>
                <w:szCs w:val="24"/>
              </w:rPr>
            </w:pPr>
            <w:r>
              <w:rPr>
                <w:sz w:val="24"/>
                <w:szCs w:val="24"/>
              </w:rPr>
              <w:t xml:space="preserve">2009 to 2011 </w:t>
            </w:r>
          </w:p>
          <w:p w:rsidR="00262354" w:rsidRDefault="00262354" w:rsidP="001776EF">
            <w:pPr>
              <w:jc w:val="both"/>
              <w:rPr>
                <w:sz w:val="24"/>
                <w:szCs w:val="24"/>
              </w:rPr>
            </w:pPr>
            <w:r w:rsidRPr="002F23E3">
              <w:rPr>
                <w:sz w:val="24"/>
                <w:szCs w:val="24"/>
              </w:rPr>
              <w:t>EFY</w:t>
            </w:r>
          </w:p>
        </w:tc>
        <w:tc>
          <w:tcPr>
            <w:tcW w:w="1512" w:type="dxa"/>
            <w:tcBorders>
              <w:top w:val="single" w:sz="4" w:space="0" w:color="auto"/>
              <w:bottom w:val="single" w:sz="4" w:space="0" w:color="auto"/>
            </w:tcBorders>
            <w:shd w:val="clear" w:color="auto" w:fill="FFE599" w:themeFill="accent4" w:themeFillTint="66"/>
          </w:tcPr>
          <w:p w:rsidR="00262354" w:rsidRPr="002F23E3" w:rsidRDefault="00262354" w:rsidP="001776EF">
            <w:pPr>
              <w:jc w:val="both"/>
              <w:rPr>
                <w:sz w:val="24"/>
                <w:szCs w:val="24"/>
              </w:rPr>
            </w:pPr>
            <w:r>
              <w:rPr>
                <w:sz w:val="24"/>
                <w:szCs w:val="24"/>
              </w:rPr>
              <w:t xml:space="preserve">2010 to 2012 </w:t>
            </w:r>
          </w:p>
          <w:p w:rsidR="00262354" w:rsidRDefault="00262354" w:rsidP="001776EF">
            <w:pPr>
              <w:jc w:val="both"/>
              <w:rPr>
                <w:sz w:val="24"/>
                <w:szCs w:val="24"/>
              </w:rPr>
            </w:pPr>
            <w:r w:rsidRPr="002F23E3">
              <w:rPr>
                <w:sz w:val="24"/>
                <w:szCs w:val="24"/>
              </w:rPr>
              <w:t>EFY</w:t>
            </w:r>
          </w:p>
        </w:tc>
        <w:tc>
          <w:tcPr>
            <w:tcW w:w="1565" w:type="dxa"/>
            <w:tcBorders>
              <w:top w:val="single" w:sz="4" w:space="0" w:color="auto"/>
              <w:bottom w:val="single" w:sz="4" w:space="0" w:color="auto"/>
            </w:tcBorders>
            <w:shd w:val="clear" w:color="auto" w:fill="FFE599" w:themeFill="accent4" w:themeFillTint="66"/>
          </w:tcPr>
          <w:p w:rsidR="00262354" w:rsidRPr="002F23E3" w:rsidRDefault="00262354" w:rsidP="001776EF">
            <w:pPr>
              <w:jc w:val="both"/>
              <w:rPr>
                <w:sz w:val="24"/>
                <w:szCs w:val="24"/>
              </w:rPr>
            </w:pPr>
            <w:r>
              <w:rPr>
                <w:sz w:val="24"/>
                <w:szCs w:val="24"/>
              </w:rPr>
              <w:t xml:space="preserve">2011 to 2013 </w:t>
            </w:r>
          </w:p>
          <w:p w:rsidR="00262354" w:rsidRDefault="00262354" w:rsidP="001776EF">
            <w:pPr>
              <w:jc w:val="both"/>
              <w:rPr>
                <w:sz w:val="24"/>
                <w:szCs w:val="24"/>
              </w:rPr>
            </w:pPr>
            <w:r w:rsidRPr="002F23E3">
              <w:rPr>
                <w:sz w:val="24"/>
                <w:szCs w:val="24"/>
              </w:rPr>
              <w:t>EFY</w:t>
            </w:r>
          </w:p>
        </w:tc>
        <w:tc>
          <w:tcPr>
            <w:tcW w:w="1104" w:type="dxa"/>
            <w:tcBorders>
              <w:top w:val="single" w:sz="4" w:space="0" w:color="auto"/>
              <w:bottom w:val="single" w:sz="4" w:space="0" w:color="auto"/>
              <w:right w:val="single" w:sz="4" w:space="0" w:color="auto"/>
            </w:tcBorders>
            <w:shd w:val="clear" w:color="auto" w:fill="FFE599" w:themeFill="accent4" w:themeFillTint="66"/>
          </w:tcPr>
          <w:p w:rsidR="00262354" w:rsidRPr="002F23E3" w:rsidRDefault="00262354" w:rsidP="001776EF">
            <w:pPr>
              <w:jc w:val="both"/>
              <w:rPr>
                <w:sz w:val="24"/>
                <w:szCs w:val="24"/>
              </w:rPr>
            </w:pPr>
            <w:r>
              <w:rPr>
                <w:sz w:val="24"/>
                <w:szCs w:val="24"/>
              </w:rPr>
              <w:t>2012 to 2014</w:t>
            </w:r>
            <w:r w:rsidRPr="002F23E3">
              <w:rPr>
                <w:sz w:val="24"/>
                <w:szCs w:val="24"/>
              </w:rPr>
              <w:t xml:space="preserve"> EFY</w:t>
            </w:r>
          </w:p>
        </w:tc>
        <w:tc>
          <w:tcPr>
            <w:tcW w:w="1019" w:type="dxa"/>
            <w:tcBorders>
              <w:top w:val="single" w:sz="4" w:space="0" w:color="auto"/>
              <w:bottom w:val="single" w:sz="4" w:space="0" w:color="auto"/>
              <w:right w:val="single" w:sz="4" w:space="0" w:color="auto"/>
            </w:tcBorders>
            <w:shd w:val="clear" w:color="auto" w:fill="FFE599" w:themeFill="accent4" w:themeFillTint="66"/>
          </w:tcPr>
          <w:p w:rsidR="00262354" w:rsidRPr="002F23E3" w:rsidRDefault="00262354" w:rsidP="00BF6B67">
            <w:pPr>
              <w:jc w:val="both"/>
              <w:rPr>
                <w:sz w:val="24"/>
                <w:szCs w:val="24"/>
              </w:rPr>
            </w:pPr>
            <w:r>
              <w:rPr>
                <w:sz w:val="24"/>
                <w:szCs w:val="24"/>
              </w:rPr>
              <w:t>201</w:t>
            </w:r>
            <w:r w:rsidR="00BF6B67">
              <w:rPr>
                <w:sz w:val="24"/>
                <w:szCs w:val="24"/>
              </w:rPr>
              <w:t>3</w:t>
            </w:r>
            <w:r>
              <w:rPr>
                <w:sz w:val="24"/>
                <w:szCs w:val="24"/>
              </w:rPr>
              <w:t xml:space="preserve"> to 201</w:t>
            </w:r>
            <w:r w:rsidR="00BF6B67">
              <w:rPr>
                <w:sz w:val="24"/>
                <w:szCs w:val="24"/>
              </w:rPr>
              <w:t>5</w:t>
            </w:r>
            <w:r w:rsidRPr="002F23E3">
              <w:rPr>
                <w:sz w:val="24"/>
                <w:szCs w:val="24"/>
              </w:rPr>
              <w:t xml:space="preserve"> EFY</w:t>
            </w:r>
          </w:p>
        </w:tc>
      </w:tr>
      <w:tr w:rsidR="00262354" w:rsidRPr="002F23E3" w:rsidTr="00262354">
        <w:trPr>
          <w:trHeight w:val="810"/>
        </w:trPr>
        <w:tc>
          <w:tcPr>
            <w:tcW w:w="2160" w:type="dxa"/>
            <w:gridSpan w:val="2"/>
            <w:tcBorders>
              <w:bottom w:val="single" w:sz="4" w:space="0" w:color="auto"/>
            </w:tcBorders>
          </w:tcPr>
          <w:p w:rsidR="00262354" w:rsidRPr="002F23E3" w:rsidRDefault="00262354" w:rsidP="001776EF">
            <w:pPr>
              <w:jc w:val="both"/>
              <w:rPr>
                <w:sz w:val="24"/>
                <w:szCs w:val="24"/>
              </w:rPr>
            </w:pPr>
            <w:r w:rsidRPr="002F23E3">
              <w:rPr>
                <w:sz w:val="24"/>
                <w:szCs w:val="24"/>
              </w:rPr>
              <w:t>Number of Community groups participated</w:t>
            </w:r>
          </w:p>
        </w:tc>
        <w:tc>
          <w:tcPr>
            <w:tcW w:w="1404" w:type="dxa"/>
          </w:tcPr>
          <w:p w:rsidR="00262354" w:rsidRPr="002F23E3" w:rsidRDefault="00262354" w:rsidP="001776EF">
            <w:pPr>
              <w:jc w:val="both"/>
              <w:rPr>
                <w:sz w:val="24"/>
              </w:rPr>
            </w:pPr>
            <w:r w:rsidRPr="002F23E3">
              <w:rPr>
                <w:sz w:val="24"/>
              </w:rPr>
              <w:t>5 community group</w:t>
            </w:r>
          </w:p>
        </w:tc>
        <w:tc>
          <w:tcPr>
            <w:tcW w:w="1428" w:type="dxa"/>
          </w:tcPr>
          <w:p w:rsidR="00262354" w:rsidRPr="002F23E3" w:rsidRDefault="00262354" w:rsidP="001776EF">
            <w:pPr>
              <w:jc w:val="both"/>
              <w:rPr>
                <w:sz w:val="24"/>
              </w:rPr>
            </w:pPr>
            <w:r w:rsidRPr="002F23E3">
              <w:rPr>
                <w:sz w:val="24"/>
              </w:rPr>
              <w:t>5 community group</w:t>
            </w:r>
          </w:p>
        </w:tc>
        <w:tc>
          <w:tcPr>
            <w:tcW w:w="1428" w:type="dxa"/>
          </w:tcPr>
          <w:p w:rsidR="00262354" w:rsidRPr="002F23E3" w:rsidRDefault="00262354" w:rsidP="001776EF">
            <w:pPr>
              <w:jc w:val="both"/>
              <w:rPr>
                <w:sz w:val="24"/>
              </w:rPr>
            </w:pPr>
            <w:r>
              <w:rPr>
                <w:sz w:val="24"/>
              </w:rPr>
              <w:t>7</w:t>
            </w:r>
            <w:r w:rsidRPr="002F23E3">
              <w:rPr>
                <w:sz w:val="24"/>
              </w:rPr>
              <w:t xml:space="preserve"> community group</w:t>
            </w:r>
          </w:p>
        </w:tc>
        <w:tc>
          <w:tcPr>
            <w:tcW w:w="1428" w:type="dxa"/>
            <w:tcBorders>
              <w:top w:val="single" w:sz="4" w:space="0" w:color="auto"/>
              <w:bottom w:val="single" w:sz="4" w:space="0" w:color="auto"/>
              <w:right w:val="single" w:sz="4" w:space="0" w:color="auto"/>
            </w:tcBorders>
            <w:shd w:val="clear" w:color="auto" w:fill="auto"/>
          </w:tcPr>
          <w:p w:rsidR="00262354" w:rsidRPr="002F23E3" w:rsidRDefault="00262354" w:rsidP="001776EF">
            <w:pPr>
              <w:jc w:val="both"/>
              <w:rPr>
                <w:sz w:val="24"/>
              </w:rPr>
            </w:pPr>
            <w:r>
              <w:rPr>
                <w:sz w:val="24"/>
              </w:rPr>
              <w:t>8</w:t>
            </w:r>
            <w:r w:rsidRPr="002F23E3">
              <w:rPr>
                <w:sz w:val="24"/>
              </w:rPr>
              <w:t xml:space="preserve"> community group</w:t>
            </w:r>
          </w:p>
        </w:tc>
        <w:tc>
          <w:tcPr>
            <w:tcW w:w="1513" w:type="dxa"/>
            <w:tcBorders>
              <w:top w:val="single" w:sz="4" w:space="0" w:color="auto"/>
              <w:bottom w:val="single" w:sz="4" w:space="0" w:color="auto"/>
              <w:right w:val="single" w:sz="4" w:space="0" w:color="auto"/>
            </w:tcBorders>
            <w:shd w:val="clear" w:color="auto" w:fill="auto"/>
          </w:tcPr>
          <w:p w:rsidR="00262354" w:rsidRPr="002F23E3" w:rsidRDefault="00262354" w:rsidP="001776EF">
            <w:pPr>
              <w:jc w:val="both"/>
              <w:rPr>
                <w:sz w:val="24"/>
              </w:rPr>
            </w:pPr>
            <w:r>
              <w:rPr>
                <w:sz w:val="24"/>
              </w:rPr>
              <w:t>9</w:t>
            </w:r>
            <w:r w:rsidRPr="002F23E3">
              <w:rPr>
                <w:sz w:val="24"/>
              </w:rPr>
              <w:t xml:space="preserve"> community group</w:t>
            </w:r>
          </w:p>
        </w:tc>
        <w:tc>
          <w:tcPr>
            <w:tcW w:w="1512" w:type="dxa"/>
            <w:tcBorders>
              <w:top w:val="single" w:sz="4" w:space="0" w:color="auto"/>
              <w:bottom w:val="single" w:sz="4" w:space="0" w:color="auto"/>
            </w:tcBorders>
          </w:tcPr>
          <w:p w:rsidR="00262354" w:rsidRPr="002F23E3" w:rsidRDefault="00262354" w:rsidP="001776EF">
            <w:pPr>
              <w:jc w:val="both"/>
              <w:rPr>
                <w:sz w:val="24"/>
              </w:rPr>
            </w:pPr>
            <w:r>
              <w:rPr>
                <w:sz w:val="24"/>
              </w:rPr>
              <w:t xml:space="preserve">10 </w:t>
            </w:r>
            <w:r w:rsidRPr="002F23E3">
              <w:rPr>
                <w:sz w:val="24"/>
              </w:rPr>
              <w:t>community group</w:t>
            </w:r>
          </w:p>
        </w:tc>
        <w:tc>
          <w:tcPr>
            <w:tcW w:w="1512" w:type="dxa"/>
            <w:tcBorders>
              <w:top w:val="single" w:sz="4" w:space="0" w:color="auto"/>
              <w:bottom w:val="single" w:sz="4" w:space="0" w:color="auto"/>
            </w:tcBorders>
          </w:tcPr>
          <w:p w:rsidR="00262354" w:rsidRPr="002F23E3" w:rsidRDefault="00262354" w:rsidP="001776EF">
            <w:pPr>
              <w:jc w:val="both"/>
              <w:rPr>
                <w:sz w:val="24"/>
              </w:rPr>
            </w:pPr>
            <w:r w:rsidRPr="002F23E3">
              <w:rPr>
                <w:sz w:val="24"/>
              </w:rPr>
              <w:t>1</w:t>
            </w:r>
            <w:r>
              <w:rPr>
                <w:sz w:val="24"/>
              </w:rPr>
              <w:t xml:space="preserve">2 </w:t>
            </w:r>
            <w:r w:rsidRPr="002F23E3">
              <w:rPr>
                <w:sz w:val="24"/>
              </w:rPr>
              <w:t>community group</w:t>
            </w:r>
          </w:p>
        </w:tc>
        <w:tc>
          <w:tcPr>
            <w:tcW w:w="1565" w:type="dxa"/>
            <w:tcBorders>
              <w:top w:val="single" w:sz="4" w:space="0" w:color="auto"/>
              <w:bottom w:val="single" w:sz="4" w:space="0" w:color="auto"/>
            </w:tcBorders>
          </w:tcPr>
          <w:p w:rsidR="00262354" w:rsidRPr="002F23E3" w:rsidRDefault="00262354" w:rsidP="001776EF">
            <w:pPr>
              <w:jc w:val="both"/>
              <w:rPr>
                <w:sz w:val="24"/>
              </w:rPr>
            </w:pPr>
            <w:r>
              <w:rPr>
                <w:sz w:val="24"/>
              </w:rPr>
              <w:t>13</w:t>
            </w:r>
            <w:r w:rsidRPr="002F23E3">
              <w:rPr>
                <w:sz w:val="24"/>
              </w:rPr>
              <w:t xml:space="preserve"> community group</w:t>
            </w:r>
          </w:p>
        </w:tc>
        <w:tc>
          <w:tcPr>
            <w:tcW w:w="1104" w:type="dxa"/>
            <w:tcBorders>
              <w:top w:val="single" w:sz="4" w:space="0" w:color="auto"/>
              <w:bottom w:val="single" w:sz="4" w:space="0" w:color="auto"/>
              <w:right w:val="single" w:sz="4" w:space="0" w:color="auto"/>
            </w:tcBorders>
          </w:tcPr>
          <w:p w:rsidR="00262354" w:rsidRPr="002F23E3" w:rsidRDefault="00262354" w:rsidP="001776EF">
            <w:pPr>
              <w:jc w:val="both"/>
              <w:rPr>
                <w:sz w:val="24"/>
              </w:rPr>
            </w:pPr>
            <w:r w:rsidRPr="002F23E3">
              <w:rPr>
                <w:sz w:val="24"/>
              </w:rPr>
              <w:t>1</w:t>
            </w:r>
            <w:r>
              <w:rPr>
                <w:sz w:val="24"/>
              </w:rPr>
              <w:t>3</w:t>
            </w:r>
            <w:r w:rsidRPr="002F23E3">
              <w:rPr>
                <w:sz w:val="24"/>
              </w:rPr>
              <w:t xml:space="preserve"> community group</w:t>
            </w:r>
          </w:p>
        </w:tc>
        <w:tc>
          <w:tcPr>
            <w:tcW w:w="1019" w:type="dxa"/>
            <w:tcBorders>
              <w:top w:val="single" w:sz="4" w:space="0" w:color="auto"/>
              <w:bottom w:val="single" w:sz="4" w:space="0" w:color="auto"/>
              <w:right w:val="single" w:sz="4" w:space="0" w:color="auto"/>
            </w:tcBorders>
          </w:tcPr>
          <w:p w:rsidR="00262354" w:rsidRPr="002F23E3" w:rsidRDefault="00262354" w:rsidP="001776EF">
            <w:pPr>
              <w:jc w:val="both"/>
              <w:rPr>
                <w:sz w:val="24"/>
              </w:rPr>
            </w:pPr>
            <w:r w:rsidRPr="002F23E3">
              <w:rPr>
                <w:sz w:val="24"/>
              </w:rPr>
              <w:t>1</w:t>
            </w:r>
            <w:r>
              <w:rPr>
                <w:sz w:val="24"/>
              </w:rPr>
              <w:t>3</w:t>
            </w:r>
            <w:r w:rsidRPr="002F23E3">
              <w:rPr>
                <w:sz w:val="24"/>
              </w:rPr>
              <w:t xml:space="preserve"> community group</w:t>
            </w:r>
          </w:p>
        </w:tc>
      </w:tr>
      <w:tr w:rsidR="00262354" w:rsidRPr="002F23E3" w:rsidTr="00262354">
        <w:trPr>
          <w:trHeight w:val="237"/>
        </w:trPr>
        <w:tc>
          <w:tcPr>
            <w:tcW w:w="1350" w:type="dxa"/>
            <w:vMerge w:val="restart"/>
            <w:tcBorders>
              <w:top w:val="single" w:sz="4" w:space="0" w:color="auto"/>
              <w:right w:val="single" w:sz="4" w:space="0" w:color="auto"/>
            </w:tcBorders>
          </w:tcPr>
          <w:p w:rsidR="00262354" w:rsidRPr="002F23E3" w:rsidRDefault="00262354" w:rsidP="001776EF">
            <w:pPr>
              <w:jc w:val="both"/>
              <w:rPr>
                <w:sz w:val="24"/>
                <w:szCs w:val="24"/>
              </w:rPr>
            </w:pPr>
          </w:p>
          <w:p w:rsidR="00262354" w:rsidRPr="002F23E3" w:rsidRDefault="00262354" w:rsidP="001776EF">
            <w:pPr>
              <w:jc w:val="both"/>
              <w:rPr>
                <w:sz w:val="24"/>
                <w:szCs w:val="24"/>
              </w:rPr>
            </w:pPr>
            <w:r w:rsidRPr="002F23E3">
              <w:rPr>
                <w:sz w:val="24"/>
                <w:szCs w:val="24"/>
              </w:rPr>
              <w:t xml:space="preserve">No. of </w:t>
            </w:r>
          </w:p>
          <w:p w:rsidR="00262354" w:rsidRPr="002F23E3" w:rsidRDefault="00262354" w:rsidP="001776EF">
            <w:pPr>
              <w:jc w:val="both"/>
              <w:rPr>
                <w:sz w:val="24"/>
                <w:szCs w:val="24"/>
              </w:rPr>
            </w:pPr>
            <w:r w:rsidRPr="002F23E3">
              <w:rPr>
                <w:sz w:val="24"/>
                <w:szCs w:val="24"/>
              </w:rPr>
              <w:t>participants</w:t>
            </w:r>
          </w:p>
        </w:tc>
        <w:tc>
          <w:tcPr>
            <w:tcW w:w="810" w:type="dxa"/>
            <w:tcBorders>
              <w:top w:val="single" w:sz="4" w:space="0" w:color="auto"/>
              <w:left w:val="single" w:sz="4" w:space="0" w:color="auto"/>
              <w:bottom w:val="single" w:sz="4" w:space="0" w:color="auto"/>
            </w:tcBorders>
          </w:tcPr>
          <w:p w:rsidR="00262354" w:rsidRPr="002F23E3" w:rsidRDefault="00262354" w:rsidP="001776EF">
            <w:pPr>
              <w:jc w:val="both"/>
              <w:rPr>
                <w:sz w:val="24"/>
                <w:szCs w:val="24"/>
              </w:rPr>
            </w:pPr>
            <w:r w:rsidRPr="002F23E3">
              <w:rPr>
                <w:sz w:val="24"/>
                <w:szCs w:val="24"/>
              </w:rPr>
              <w:t>M</w:t>
            </w:r>
          </w:p>
        </w:tc>
        <w:tc>
          <w:tcPr>
            <w:tcW w:w="1404" w:type="dxa"/>
            <w:vAlign w:val="center"/>
          </w:tcPr>
          <w:p w:rsidR="00262354" w:rsidRPr="006D32B3" w:rsidRDefault="00262354" w:rsidP="001776EF">
            <w:pPr>
              <w:jc w:val="both"/>
              <w:rPr>
                <w:color w:val="000000"/>
                <w:sz w:val="24"/>
                <w:szCs w:val="24"/>
              </w:rPr>
            </w:pPr>
            <w:r w:rsidRPr="006D32B3">
              <w:rPr>
                <w:color w:val="000000"/>
                <w:sz w:val="24"/>
              </w:rPr>
              <w:t>198</w:t>
            </w:r>
          </w:p>
        </w:tc>
        <w:tc>
          <w:tcPr>
            <w:tcW w:w="1428" w:type="dxa"/>
            <w:vAlign w:val="center"/>
          </w:tcPr>
          <w:p w:rsidR="00262354" w:rsidRPr="006D32B3" w:rsidRDefault="00262354" w:rsidP="001776EF">
            <w:pPr>
              <w:jc w:val="both"/>
              <w:rPr>
                <w:color w:val="000000"/>
                <w:sz w:val="24"/>
                <w:szCs w:val="24"/>
              </w:rPr>
            </w:pPr>
            <w:r w:rsidRPr="006D32B3">
              <w:rPr>
                <w:color w:val="000000"/>
                <w:sz w:val="24"/>
              </w:rPr>
              <w:t>211</w:t>
            </w:r>
          </w:p>
        </w:tc>
        <w:tc>
          <w:tcPr>
            <w:tcW w:w="1428" w:type="dxa"/>
            <w:vAlign w:val="center"/>
          </w:tcPr>
          <w:p w:rsidR="00262354" w:rsidRPr="006D32B3" w:rsidRDefault="00262354" w:rsidP="001776EF">
            <w:pPr>
              <w:jc w:val="both"/>
              <w:rPr>
                <w:color w:val="000000"/>
                <w:sz w:val="24"/>
                <w:szCs w:val="24"/>
              </w:rPr>
            </w:pPr>
            <w:r w:rsidRPr="006D32B3">
              <w:rPr>
                <w:color w:val="000000"/>
                <w:sz w:val="24"/>
              </w:rPr>
              <w:t>215</w:t>
            </w:r>
          </w:p>
        </w:tc>
        <w:tc>
          <w:tcPr>
            <w:tcW w:w="1428" w:type="dxa"/>
            <w:tcBorders>
              <w:top w:val="single" w:sz="4" w:space="0" w:color="auto"/>
              <w:bottom w:val="single" w:sz="4" w:space="0" w:color="auto"/>
              <w:right w:val="single" w:sz="4" w:space="0" w:color="auto"/>
            </w:tcBorders>
            <w:shd w:val="clear" w:color="auto" w:fill="auto"/>
            <w:vAlign w:val="center"/>
          </w:tcPr>
          <w:p w:rsidR="00262354" w:rsidRPr="006D32B3" w:rsidRDefault="00262354" w:rsidP="001776EF">
            <w:pPr>
              <w:jc w:val="both"/>
              <w:rPr>
                <w:color w:val="000000"/>
                <w:sz w:val="24"/>
                <w:szCs w:val="24"/>
              </w:rPr>
            </w:pPr>
            <w:r w:rsidRPr="006D32B3">
              <w:rPr>
                <w:color w:val="000000"/>
                <w:sz w:val="24"/>
              </w:rPr>
              <w:t>220</w:t>
            </w:r>
          </w:p>
        </w:tc>
        <w:tc>
          <w:tcPr>
            <w:tcW w:w="1513" w:type="dxa"/>
            <w:tcBorders>
              <w:top w:val="single" w:sz="4" w:space="0" w:color="auto"/>
              <w:bottom w:val="single" w:sz="4" w:space="0" w:color="auto"/>
              <w:right w:val="single" w:sz="4" w:space="0" w:color="auto"/>
            </w:tcBorders>
            <w:shd w:val="clear" w:color="auto" w:fill="auto"/>
            <w:vAlign w:val="center"/>
          </w:tcPr>
          <w:p w:rsidR="00262354" w:rsidRPr="006D32B3" w:rsidRDefault="00262354" w:rsidP="001776EF">
            <w:pPr>
              <w:jc w:val="both"/>
              <w:rPr>
                <w:color w:val="000000"/>
                <w:sz w:val="24"/>
                <w:szCs w:val="24"/>
              </w:rPr>
            </w:pPr>
            <w:r w:rsidRPr="006D32B3">
              <w:rPr>
                <w:color w:val="000000"/>
                <w:sz w:val="24"/>
              </w:rPr>
              <w:t>252</w:t>
            </w:r>
          </w:p>
        </w:tc>
        <w:tc>
          <w:tcPr>
            <w:tcW w:w="1512" w:type="dxa"/>
            <w:tcBorders>
              <w:top w:val="single" w:sz="4" w:space="0" w:color="auto"/>
              <w:bottom w:val="single" w:sz="4" w:space="0" w:color="auto"/>
            </w:tcBorders>
            <w:vAlign w:val="center"/>
          </w:tcPr>
          <w:p w:rsidR="00262354" w:rsidRPr="006D32B3" w:rsidRDefault="00262354" w:rsidP="001776EF">
            <w:pPr>
              <w:jc w:val="both"/>
              <w:rPr>
                <w:color w:val="000000"/>
                <w:sz w:val="24"/>
                <w:szCs w:val="24"/>
              </w:rPr>
            </w:pPr>
            <w:r w:rsidRPr="006D32B3">
              <w:rPr>
                <w:color w:val="000000"/>
                <w:sz w:val="24"/>
              </w:rPr>
              <w:t>343</w:t>
            </w:r>
          </w:p>
        </w:tc>
        <w:tc>
          <w:tcPr>
            <w:tcW w:w="1512" w:type="dxa"/>
            <w:tcBorders>
              <w:top w:val="single" w:sz="4" w:space="0" w:color="auto"/>
              <w:bottom w:val="single" w:sz="4" w:space="0" w:color="auto"/>
            </w:tcBorders>
            <w:vAlign w:val="center"/>
          </w:tcPr>
          <w:p w:rsidR="00262354" w:rsidRPr="006D32B3" w:rsidRDefault="00262354" w:rsidP="001776EF">
            <w:pPr>
              <w:jc w:val="both"/>
              <w:rPr>
                <w:color w:val="000000"/>
                <w:sz w:val="24"/>
                <w:szCs w:val="24"/>
              </w:rPr>
            </w:pPr>
            <w:r w:rsidRPr="006D32B3">
              <w:rPr>
                <w:color w:val="000000"/>
                <w:sz w:val="24"/>
              </w:rPr>
              <w:t>465</w:t>
            </w:r>
          </w:p>
        </w:tc>
        <w:tc>
          <w:tcPr>
            <w:tcW w:w="1565" w:type="dxa"/>
            <w:tcBorders>
              <w:top w:val="single" w:sz="4" w:space="0" w:color="auto"/>
              <w:bottom w:val="single" w:sz="4" w:space="0" w:color="auto"/>
            </w:tcBorders>
          </w:tcPr>
          <w:p w:rsidR="00262354" w:rsidRPr="002F23E3" w:rsidRDefault="00262354" w:rsidP="001776EF">
            <w:pPr>
              <w:jc w:val="both"/>
              <w:rPr>
                <w:rFonts w:eastAsia="Times New Roman"/>
                <w:sz w:val="24"/>
                <w:szCs w:val="24"/>
              </w:rPr>
            </w:pPr>
            <w:r>
              <w:rPr>
                <w:rFonts w:eastAsia="Times New Roman"/>
                <w:sz w:val="24"/>
                <w:szCs w:val="24"/>
              </w:rPr>
              <w:t>1307</w:t>
            </w:r>
          </w:p>
        </w:tc>
        <w:tc>
          <w:tcPr>
            <w:tcW w:w="1104" w:type="dxa"/>
            <w:tcBorders>
              <w:top w:val="single" w:sz="4" w:space="0" w:color="auto"/>
              <w:bottom w:val="single" w:sz="4" w:space="0" w:color="auto"/>
              <w:right w:val="single" w:sz="4" w:space="0" w:color="auto"/>
            </w:tcBorders>
          </w:tcPr>
          <w:p w:rsidR="00262354" w:rsidRPr="002F23E3" w:rsidRDefault="00262354" w:rsidP="001776EF">
            <w:pPr>
              <w:jc w:val="both"/>
              <w:rPr>
                <w:rFonts w:eastAsia="Times New Roman"/>
                <w:sz w:val="24"/>
                <w:szCs w:val="24"/>
              </w:rPr>
            </w:pPr>
            <w:r>
              <w:rPr>
                <w:rFonts w:eastAsia="Times New Roman"/>
                <w:sz w:val="24"/>
                <w:szCs w:val="24"/>
              </w:rPr>
              <w:t>1140</w:t>
            </w:r>
          </w:p>
        </w:tc>
        <w:tc>
          <w:tcPr>
            <w:tcW w:w="1019" w:type="dxa"/>
            <w:tcBorders>
              <w:top w:val="single" w:sz="4" w:space="0" w:color="auto"/>
              <w:bottom w:val="single" w:sz="4" w:space="0" w:color="auto"/>
              <w:right w:val="single" w:sz="4" w:space="0" w:color="auto"/>
            </w:tcBorders>
          </w:tcPr>
          <w:p w:rsidR="00262354" w:rsidRPr="002F23E3" w:rsidRDefault="00262354" w:rsidP="00262354">
            <w:pPr>
              <w:jc w:val="both"/>
              <w:rPr>
                <w:rFonts w:eastAsia="Times New Roman"/>
                <w:sz w:val="24"/>
                <w:szCs w:val="24"/>
              </w:rPr>
            </w:pPr>
            <w:r>
              <w:rPr>
                <w:rFonts w:eastAsia="Times New Roman"/>
                <w:sz w:val="24"/>
                <w:szCs w:val="24"/>
              </w:rPr>
              <w:t>126</w:t>
            </w:r>
          </w:p>
        </w:tc>
      </w:tr>
      <w:tr w:rsidR="00262354" w:rsidRPr="002F23E3" w:rsidTr="00262354">
        <w:trPr>
          <w:trHeight w:val="181"/>
        </w:trPr>
        <w:tc>
          <w:tcPr>
            <w:tcW w:w="1350" w:type="dxa"/>
            <w:vMerge/>
            <w:tcBorders>
              <w:right w:val="single" w:sz="4" w:space="0" w:color="auto"/>
            </w:tcBorders>
          </w:tcPr>
          <w:p w:rsidR="00262354" w:rsidRPr="002F23E3" w:rsidRDefault="00262354" w:rsidP="001776EF">
            <w:pPr>
              <w:jc w:val="both"/>
              <w:rPr>
                <w:sz w:val="24"/>
                <w:szCs w:val="24"/>
              </w:rPr>
            </w:pPr>
          </w:p>
        </w:tc>
        <w:tc>
          <w:tcPr>
            <w:tcW w:w="810" w:type="dxa"/>
            <w:tcBorders>
              <w:top w:val="single" w:sz="4" w:space="0" w:color="auto"/>
              <w:left w:val="single" w:sz="4" w:space="0" w:color="auto"/>
              <w:bottom w:val="single" w:sz="4" w:space="0" w:color="auto"/>
            </w:tcBorders>
          </w:tcPr>
          <w:p w:rsidR="00262354" w:rsidRPr="002F23E3" w:rsidRDefault="00262354" w:rsidP="001776EF">
            <w:pPr>
              <w:jc w:val="both"/>
              <w:rPr>
                <w:sz w:val="24"/>
                <w:szCs w:val="24"/>
              </w:rPr>
            </w:pPr>
            <w:r w:rsidRPr="002F23E3">
              <w:rPr>
                <w:sz w:val="24"/>
                <w:szCs w:val="24"/>
              </w:rPr>
              <w:t>F</w:t>
            </w:r>
          </w:p>
        </w:tc>
        <w:tc>
          <w:tcPr>
            <w:tcW w:w="1404" w:type="dxa"/>
            <w:vAlign w:val="center"/>
          </w:tcPr>
          <w:p w:rsidR="00262354" w:rsidRPr="006D32B3" w:rsidRDefault="00262354" w:rsidP="001776EF">
            <w:pPr>
              <w:jc w:val="both"/>
              <w:rPr>
                <w:color w:val="000000"/>
                <w:sz w:val="24"/>
                <w:szCs w:val="24"/>
              </w:rPr>
            </w:pPr>
            <w:r w:rsidRPr="006D32B3">
              <w:rPr>
                <w:color w:val="000000"/>
                <w:sz w:val="24"/>
              </w:rPr>
              <w:t>145</w:t>
            </w:r>
          </w:p>
        </w:tc>
        <w:tc>
          <w:tcPr>
            <w:tcW w:w="1428" w:type="dxa"/>
            <w:vAlign w:val="center"/>
          </w:tcPr>
          <w:p w:rsidR="00262354" w:rsidRPr="006D32B3" w:rsidRDefault="00262354" w:rsidP="001776EF">
            <w:pPr>
              <w:jc w:val="both"/>
              <w:rPr>
                <w:color w:val="000000"/>
                <w:sz w:val="24"/>
                <w:szCs w:val="24"/>
              </w:rPr>
            </w:pPr>
            <w:r w:rsidRPr="006D32B3">
              <w:rPr>
                <w:color w:val="000000"/>
                <w:sz w:val="24"/>
              </w:rPr>
              <w:t>159</w:t>
            </w:r>
          </w:p>
        </w:tc>
        <w:tc>
          <w:tcPr>
            <w:tcW w:w="1428" w:type="dxa"/>
            <w:vAlign w:val="center"/>
          </w:tcPr>
          <w:p w:rsidR="00262354" w:rsidRPr="006D32B3" w:rsidRDefault="00262354" w:rsidP="001776EF">
            <w:pPr>
              <w:jc w:val="both"/>
              <w:rPr>
                <w:color w:val="000000"/>
                <w:sz w:val="24"/>
                <w:szCs w:val="24"/>
              </w:rPr>
            </w:pPr>
            <w:r w:rsidRPr="006D32B3">
              <w:rPr>
                <w:color w:val="000000"/>
                <w:sz w:val="24"/>
              </w:rPr>
              <w:t>163</w:t>
            </w:r>
          </w:p>
        </w:tc>
        <w:tc>
          <w:tcPr>
            <w:tcW w:w="1428" w:type="dxa"/>
            <w:tcBorders>
              <w:top w:val="single" w:sz="4" w:space="0" w:color="auto"/>
              <w:bottom w:val="single" w:sz="4" w:space="0" w:color="auto"/>
              <w:right w:val="single" w:sz="4" w:space="0" w:color="auto"/>
            </w:tcBorders>
            <w:shd w:val="clear" w:color="auto" w:fill="auto"/>
            <w:vAlign w:val="center"/>
          </w:tcPr>
          <w:p w:rsidR="00262354" w:rsidRPr="006D32B3" w:rsidRDefault="00262354" w:rsidP="001776EF">
            <w:pPr>
              <w:jc w:val="both"/>
              <w:rPr>
                <w:color w:val="000000"/>
                <w:sz w:val="24"/>
                <w:szCs w:val="24"/>
              </w:rPr>
            </w:pPr>
            <w:r w:rsidRPr="006D32B3">
              <w:rPr>
                <w:color w:val="000000"/>
                <w:sz w:val="24"/>
              </w:rPr>
              <w:t>165</w:t>
            </w:r>
          </w:p>
        </w:tc>
        <w:tc>
          <w:tcPr>
            <w:tcW w:w="1513" w:type="dxa"/>
            <w:tcBorders>
              <w:top w:val="single" w:sz="4" w:space="0" w:color="auto"/>
              <w:bottom w:val="single" w:sz="4" w:space="0" w:color="auto"/>
              <w:right w:val="single" w:sz="4" w:space="0" w:color="auto"/>
            </w:tcBorders>
            <w:shd w:val="clear" w:color="auto" w:fill="auto"/>
            <w:vAlign w:val="center"/>
          </w:tcPr>
          <w:p w:rsidR="00262354" w:rsidRPr="006D32B3" w:rsidRDefault="00262354" w:rsidP="001776EF">
            <w:pPr>
              <w:jc w:val="both"/>
              <w:rPr>
                <w:color w:val="000000"/>
                <w:sz w:val="24"/>
                <w:szCs w:val="24"/>
              </w:rPr>
            </w:pPr>
            <w:r w:rsidRPr="006D32B3">
              <w:rPr>
                <w:color w:val="000000"/>
                <w:sz w:val="24"/>
              </w:rPr>
              <w:t>180</w:t>
            </w:r>
          </w:p>
        </w:tc>
        <w:tc>
          <w:tcPr>
            <w:tcW w:w="1512" w:type="dxa"/>
            <w:tcBorders>
              <w:top w:val="single" w:sz="4" w:space="0" w:color="auto"/>
              <w:bottom w:val="single" w:sz="4" w:space="0" w:color="auto"/>
            </w:tcBorders>
            <w:vAlign w:val="center"/>
          </w:tcPr>
          <w:p w:rsidR="00262354" w:rsidRPr="006D32B3" w:rsidRDefault="00262354" w:rsidP="001776EF">
            <w:pPr>
              <w:jc w:val="both"/>
              <w:rPr>
                <w:color w:val="000000"/>
                <w:sz w:val="24"/>
                <w:szCs w:val="24"/>
              </w:rPr>
            </w:pPr>
            <w:r w:rsidRPr="006D32B3">
              <w:rPr>
                <w:color w:val="000000"/>
                <w:sz w:val="24"/>
              </w:rPr>
              <w:t>240</w:t>
            </w:r>
          </w:p>
        </w:tc>
        <w:tc>
          <w:tcPr>
            <w:tcW w:w="1512" w:type="dxa"/>
            <w:tcBorders>
              <w:top w:val="single" w:sz="4" w:space="0" w:color="auto"/>
              <w:bottom w:val="single" w:sz="4" w:space="0" w:color="auto"/>
            </w:tcBorders>
            <w:vAlign w:val="center"/>
          </w:tcPr>
          <w:p w:rsidR="00262354" w:rsidRPr="006D32B3" w:rsidRDefault="00262354" w:rsidP="001776EF">
            <w:pPr>
              <w:jc w:val="both"/>
              <w:rPr>
                <w:color w:val="000000"/>
                <w:sz w:val="24"/>
                <w:szCs w:val="24"/>
              </w:rPr>
            </w:pPr>
            <w:r w:rsidRPr="006D32B3">
              <w:rPr>
                <w:color w:val="000000"/>
                <w:sz w:val="24"/>
              </w:rPr>
              <w:t>368</w:t>
            </w:r>
          </w:p>
        </w:tc>
        <w:tc>
          <w:tcPr>
            <w:tcW w:w="1565" w:type="dxa"/>
            <w:tcBorders>
              <w:top w:val="single" w:sz="4" w:space="0" w:color="auto"/>
              <w:bottom w:val="single" w:sz="4" w:space="0" w:color="auto"/>
            </w:tcBorders>
          </w:tcPr>
          <w:p w:rsidR="00262354" w:rsidRPr="002F23E3" w:rsidRDefault="00262354" w:rsidP="001776EF">
            <w:pPr>
              <w:jc w:val="both"/>
              <w:rPr>
                <w:rFonts w:eastAsia="Times New Roman"/>
                <w:sz w:val="24"/>
                <w:szCs w:val="24"/>
              </w:rPr>
            </w:pPr>
            <w:r>
              <w:rPr>
                <w:rFonts w:eastAsia="Times New Roman"/>
                <w:sz w:val="24"/>
                <w:szCs w:val="24"/>
              </w:rPr>
              <w:t>914</w:t>
            </w:r>
          </w:p>
        </w:tc>
        <w:tc>
          <w:tcPr>
            <w:tcW w:w="1104" w:type="dxa"/>
            <w:tcBorders>
              <w:top w:val="single" w:sz="4" w:space="0" w:color="auto"/>
              <w:bottom w:val="single" w:sz="4" w:space="0" w:color="auto"/>
              <w:right w:val="single" w:sz="4" w:space="0" w:color="auto"/>
            </w:tcBorders>
          </w:tcPr>
          <w:p w:rsidR="00262354" w:rsidRPr="002F23E3" w:rsidRDefault="00262354" w:rsidP="001776EF">
            <w:pPr>
              <w:jc w:val="both"/>
              <w:rPr>
                <w:rFonts w:eastAsia="Times New Roman"/>
                <w:sz w:val="24"/>
                <w:szCs w:val="24"/>
              </w:rPr>
            </w:pPr>
            <w:r>
              <w:rPr>
                <w:rFonts w:eastAsia="Times New Roman"/>
                <w:sz w:val="24"/>
                <w:szCs w:val="24"/>
              </w:rPr>
              <w:t>1276</w:t>
            </w:r>
          </w:p>
        </w:tc>
        <w:tc>
          <w:tcPr>
            <w:tcW w:w="1019" w:type="dxa"/>
            <w:tcBorders>
              <w:top w:val="single" w:sz="4" w:space="0" w:color="auto"/>
              <w:bottom w:val="single" w:sz="4" w:space="0" w:color="auto"/>
              <w:right w:val="single" w:sz="4" w:space="0" w:color="auto"/>
            </w:tcBorders>
          </w:tcPr>
          <w:p w:rsidR="00262354" w:rsidRPr="002F23E3" w:rsidRDefault="00262354" w:rsidP="00262354">
            <w:pPr>
              <w:jc w:val="both"/>
              <w:rPr>
                <w:rFonts w:eastAsia="Times New Roman"/>
                <w:sz w:val="24"/>
                <w:szCs w:val="24"/>
              </w:rPr>
            </w:pPr>
            <w:r>
              <w:rPr>
                <w:rFonts w:eastAsia="Times New Roman"/>
                <w:sz w:val="24"/>
                <w:szCs w:val="24"/>
              </w:rPr>
              <w:t>184</w:t>
            </w:r>
          </w:p>
        </w:tc>
      </w:tr>
      <w:tr w:rsidR="00262354" w:rsidRPr="002F23E3" w:rsidTr="00262354">
        <w:trPr>
          <w:trHeight w:val="111"/>
        </w:trPr>
        <w:tc>
          <w:tcPr>
            <w:tcW w:w="1350" w:type="dxa"/>
            <w:vMerge/>
            <w:tcBorders>
              <w:right w:val="single" w:sz="4" w:space="0" w:color="auto"/>
            </w:tcBorders>
          </w:tcPr>
          <w:p w:rsidR="00262354" w:rsidRPr="002F23E3" w:rsidRDefault="00262354" w:rsidP="001776EF">
            <w:pPr>
              <w:jc w:val="both"/>
              <w:rPr>
                <w:sz w:val="24"/>
                <w:szCs w:val="24"/>
              </w:rPr>
            </w:pPr>
          </w:p>
        </w:tc>
        <w:tc>
          <w:tcPr>
            <w:tcW w:w="810" w:type="dxa"/>
            <w:tcBorders>
              <w:top w:val="single" w:sz="4" w:space="0" w:color="auto"/>
              <w:left w:val="single" w:sz="4" w:space="0" w:color="auto"/>
            </w:tcBorders>
          </w:tcPr>
          <w:p w:rsidR="00262354" w:rsidRPr="002F23E3" w:rsidRDefault="00262354" w:rsidP="001776EF">
            <w:pPr>
              <w:jc w:val="both"/>
              <w:rPr>
                <w:sz w:val="24"/>
                <w:szCs w:val="24"/>
              </w:rPr>
            </w:pPr>
            <w:r w:rsidRPr="002F23E3">
              <w:rPr>
                <w:sz w:val="24"/>
                <w:szCs w:val="24"/>
              </w:rPr>
              <w:t>Total</w:t>
            </w:r>
          </w:p>
        </w:tc>
        <w:tc>
          <w:tcPr>
            <w:tcW w:w="1404" w:type="dxa"/>
            <w:vAlign w:val="center"/>
          </w:tcPr>
          <w:p w:rsidR="00262354" w:rsidRPr="006D32B3" w:rsidRDefault="00262354" w:rsidP="001776EF">
            <w:pPr>
              <w:jc w:val="both"/>
              <w:rPr>
                <w:color w:val="000000"/>
                <w:sz w:val="24"/>
                <w:szCs w:val="24"/>
              </w:rPr>
            </w:pPr>
            <w:r w:rsidRPr="006D32B3">
              <w:rPr>
                <w:color w:val="000000"/>
                <w:sz w:val="24"/>
              </w:rPr>
              <w:t>343</w:t>
            </w:r>
          </w:p>
        </w:tc>
        <w:tc>
          <w:tcPr>
            <w:tcW w:w="1428" w:type="dxa"/>
            <w:vAlign w:val="center"/>
          </w:tcPr>
          <w:p w:rsidR="00262354" w:rsidRPr="006D32B3" w:rsidRDefault="00262354" w:rsidP="001776EF">
            <w:pPr>
              <w:jc w:val="both"/>
              <w:rPr>
                <w:color w:val="000000"/>
                <w:sz w:val="24"/>
                <w:szCs w:val="24"/>
              </w:rPr>
            </w:pPr>
            <w:r w:rsidRPr="006D32B3">
              <w:rPr>
                <w:color w:val="000000"/>
                <w:sz w:val="24"/>
              </w:rPr>
              <w:t>370</w:t>
            </w:r>
          </w:p>
        </w:tc>
        <w:tc>
          <w:tcPr>
            <w:tcW w:w="1428" w:type="dxa"/>
            <w:vAlign w:val="center"/>
          </w:tcPr>
          <w:p w:rsidR="00262354" w:rsidRPr="006D32B3" w:rsidRDefault="00262354" w:rsidP="001776EF">
            <w:pPr>
              <w:jc w:val="both"/>
              <w:rPr>
                <w:color w:val="000000"/>
                <w:sz w:val="24"/>
                <w:szCs w:val="24"/>
              </w:rPr>
            </w:pPr>
            <w:r w:rsidRPr="006D32B3">
              <w:rPr>
                <w:color w:val="000000"/>
                <w:sz w:val="24"/>
              </w:rPr>
              <w:t>378</w:t>
            </w:r>
          </w:p>
        </w:tc>
        <w:tc>
          <w:tcPr>
            <w:tcW w:w="1428" w:type="dxa"/>
            <w:tcBorders>
              <w:top w:val="single" w:sz="4" w:space="0" w:color="auto"/>
              <w:bottom w:val="single" w:sz="4" w:space="0" w:color="auto"/>
              <w:right w:val="single" w:sz="4" w:space="0" w:color="auto"/>
            </w:tcBorders>
            <w:shd w:val="clear" w:color="auto" w:fill="auto"/>
            <w:vAlign w:val="center"/>
          </w:tcPr>
          <w:p w:rsidR="00262354" w:rsidRPr="006D32B3" w:rsidRDefault="00262354" w:rsidP="001776EF">
            <w:pPr>
              <w:jc w:val="both"/>
              <w:rPr>
                <w:color w:val="000000"/>
                <w:sz w:val="24"/>
                <w:szCs w:val="24"/>
              </w:rPr>
            </w:pPr>
            <w:r w:rsidRPr="006D32B3">
              <w:rPr>
                <w:color w:val="000000"/>
                <w:sz w:val="24"/>
              </w:rPr>
              <w:t>385</w:t>
            </w:r>
          </w:p>
        </w:tc>
        <w:tc>
          <w:tcPr>
            <w:tcW w:w="1513" w:type="dxa"/>
            <w:tcBorders>
              <w:top w:val="single" w:sz="4" w:space="0" w:color="auto"/>
              <w:bottom w:val="single" w:sz="4" w:space="0" w:color="auto"/>
              <w:right w:val="single" w:sz="4" w:space="0" w:color="auto"/>
            </w:tcBorders>
            <w:shd w:val="clear" w:color="auto" w:fill="auto"/>
            <w:vAlign w:val="center"/>
          </w:tcPr>
          <w:p w:rsidR="00262354" w:rsidRPr="006D32B3" w:rsidRDefault="00262354" w:rsidP="001776EF">
            <w:pPr>
              <w:jc w:val="both"/>
              <w:rPr>
                <w:color w:val="000000"/>
                <w:sz w:val="24"/>
                <w:szCs w:val="24"/>
              </w:rPr>
            </w:pPr>
            <w:r w:rsidRPr="006D32B3">
              <w:rPr>
                <w:color w:val="000000"/>
                <w:sz w:val="24"/>
              </w:rPr>
              <w:t>432</w:t>
            </w:r>
          </w:p>
        </w:tc>
        <w:tc>
          <w:tcPr>
            <w:tcW w:w="1512" w:type="dxa"/>
            <w:tcBorders>
              <w:top w:val="single" w:sz="4" w:space="0" w:color="auto"/>
              <w:bottom w:val="single" w:sz="4" w:space="0" w:color="auto"/>
            </w:tcBorders>
            <w:vAlign w:val="center"/>
          </w:tcPr>
          <w:p w:rsidR="00262354" w:rsidRPr="006D32B3" w:rsidRDefault="00262354" w:rsidP="001776EF">
            <w:pPr>
              <w:jc w:val="both"/>
              <w:rPr>
                <w:color w:val="000000"/>
                <w:sz w:val="24"/>
                <w:szCs w:val="24"/>
              </w:rPr>
            </w:pPr>
            <w:r w:rsidRPr="006D32B3">
              <w:rPr>
                <w:color w:val="000000"/>
                <w:sz w:val="24"/>
              </w:rPr>
              <w:t>583</w:t>
            </w:r>
          </w:p>
        </w:tc>
        <w:tc>
          <w:tcPr>
            <w:tcW w:w="1512" w:type="dxa"/>
            <w:tcBorders>
              <w:top w:val="single" w:sz="4" w:space="0" w:color="auto"/>
              <w:bottom w:val="single" w:sz="4" w:space="0" w:color="auto"/>
            </w:tcBorders>
            <w:vAlign w:val="center"/>
          </w:tcPr>
          <w:p w:rsidR="00262354" w:rsidRPr="006D32B3" w:rsidRDefault="00262354" w:rsidP="001776EF">
            <w:pPr>
              <w:jc w:val="both"/>
              <w:rPr>
                <w:color w:val="000000"/>
                <w:sz w:val="24"/>
                <w:szCs w:val="24"/>
              </w:rPr>
            </w:pPr>
            <w:r w:rsidRPr="006D32B3">
              <w:rPr>
                <w:color w:val="000000"/>
                <w:sz w:val="24"/>
              </w:rPr>
              <w:t>833</w:t>
            </w:r>
          </w:p>
        </w:tc>
        <w:tc>
          <w:tcPr>
            <w:tcW w:w="1565" w:type="dxa"/>
            <w:tcBorders>
              <w:top w:val="single" w:sz="4" w:space="0" w:color="auto"/>
              <w:bottom w:val="single" w:sz="4" w:space="0" w:color="auto"/>
            </w:tcBorders>
          </w:tcPr>
          <w:p w:rsidR="00262354" w:rsidRPr="002F23E3" w:rsidRDefault="00262354" w:rsidP="001776EF">
            <w:pPr>
              <w:jc w:val="both"/>
              <w:rPr>
                <w:rFonts w:eastAsia="Times New Roman"/>
                <w:sz w:val="24"/>
                <w:szCs w:val="24"/>
              </w:rPr>
            </w:pPr>
            <w:r>
              <w:rPr>
                <w:rFonts w:eastAsia="Times New Roman"/>
                <w:sz w:val="24"/>
                <w:szCs w:val="24"/>
              </w:rPr>
              <w:t>2221</w:t>
            </w:r>
          </w:p>
        </w:tc>
        <w:tc>
          <w:tcPr>
            <w:tcW w:w="1104" w:type="dxa"/>
            <w:tcBorders>
              <w:top w:val="single" w:sz="4" w:space="0" w:color="auto"/>
              <w:bottom w:val="single" w:sz="4" w:space="0" w:color="auto"/>
              <w:right w:val="single" w:sz="4" w:space="0" w:color="auto"/>
            </w:tcBorders>
          </w:tcPr>
          <w:p w:rsidR="00262354" w:rsidRPr="002F23E3" w:rsidRDefault="00262354" w:rsidP="001776EF">
            <w:pPr>
              <w:jc w:val="both"/>
              <w:rPr>
                <w:rFonts w:eastAsia="Times New Roman"/>
                <w:sz w:val="24"/>
                <w:szCs w:val="24"/>
              </w:rPr>
            </w:pPr>
            <w:r>
              <w:rPr>
                <w:rFonts w:eastAsia="Times New Roman"/>
                <w:sz w:val="24"/>
                <w:szCs w:val="24"/>
              </w:rPr>
              <w:t>2416</w:t>
            </w:r>
          </w:p>
        </w:tc>
        <w:tc>
          <w:tcPr>
            <w:tcW w:w="1019" w:type="dxa"/>
            <w:tcBorders>
              <w:top w:val="single" w:sz="4" w:space="0" w:color="auto"/>
              <w:bottom w:val="single" w:sz="4" w:space="0" w:color="auto"/>
              <w:right w:val="single" w:sz="4" w:space="0" w:color="auto"/>
            </w:tcBorders>
          </w:tcPr>
          <w:p w:rsidR="00262354" w:rsidRPr="002F23E3" w:rsidRDefault="00262354" w:rsidP="00262354">
            <w:pPr>
              <w:jc w:val="both"/>
              <w:rPr>
                <w:rFonts w:eastAsia="Times New Roman"/>
                <w:sz w:val="24"/>
                <w:szCs w:val="24"/>
              </w:rPr>
            </w:pPr>
            <w:r>
              <w:rPr>
                <w:rFonts w:eastAsia="Times New Roman"/>
                <w:sz w:val="24"/>
                <w:szCs w:val="24"/>
              </w:rPr>
              <w:t>310</w:t>
            </w:r>
          </w:p>
        </w:tc>
      </w:tr>
      <w:tr w:rsidR="00262354" w:rsidRPr="002F23E3" w:rsidTr="00262354">
        <w:trPr>
          <w:trHeight w:val="107"/>
        </w:trPr>
        <w:tc>
          <w:tcPr>
            <w:tcW w:w="1350" w:type="dxa"/>
            <w:tcBorders>
              <w:right w:val="single" w:sz="4" w:space="0" w:color="auto"/>
            </w:tcBorders>
          </w:tcPr>
          <w:p w:rsidR="00262354" w:rsidRPr="002F23E3" w:rsidRDefault="00262354" w:rsidP="001776EF">
            <w:pPr>
              <w:jc w:val="both"/>
              <w:rPr>
                <w:sz w:val="24"/>
                <w:szCs w:val="24"/>
              </w:rPr>
            </w:pPr>
          </w:p>
        </w:tc>
        <w:tc>
          <w:tcPr>
            <w:tcW w:w="810" w:type="dxa"/>
            <w:tcBorders>
              <w:top w:val="single" w:sz="4" w:space="0" w:color="auto"/>
              <w:left w:val="single" w:sz="4" w:space="0" w:color="auto"/>
            </w:tcBorders>
          </w:tcPr>
          <w:p w:rsidR="00262354" w:rsidRPr="002F23E3" w:rsidRDefault="00262354" w:rsidP="001776EF">
            <w:pPr>
              <w:jc w:val="both"/>
              <w:rPr>
                <w:sz w:val="24"/>
                <w:szCs w:val="24"/>
              </w:rPr>
            </w:pPr>
          </w:p>
        </w:tc>
        <w:tc>
          <w:tcPr>
            <w:tcW w:w="1404" w:type="dxa"/>
            <w:vAlign w:val="center"/>
          </w:tcPr>
          <w:p w:rsidR="00262354" w:rsidRPr="006D32B3" w:rsidRDefault="00262354" w:rsidP="001776EF">
            <w:pPr>
              <w:jc w:val="both"/>
              <w:rPr>
                <w:color w:val="000000"/>
                <w:sz w:val="24"/>
                <w:szCs w:val="24"/>
              </w:rPr>
            </w:pPr>
            <w:r w:rsidRPr="006D32B3">
              <w:rPr>
                <w:color w:val="000000"/>
                <w:sz w:val="24"/>
              </w:rPr>
              <w:t>42.27%</w:t>
            </w:r>
          </w:p>
        </w:tc>
        <w:tc>
          <w:tcPr>
            <w:tcW w:w="1428" w:type="dxa"/>
            <w:vAlign w:val="center"/>
          </w:tcPr>
          <w:p w:rsidR="00262354" w:rsidRPr="006D32B3" w:rsidRDefault="00262354" w:rsidP="001776EF">
            <w:pPr>
              <w:jc w:val="both"/>
              <w:rPr>
                <w:color w:val="000000"/>
                <w:sz w:val="24"/>
                <w:szCs w:val="24"/>
              </w:rPr>
            </w:pPr>
            <w:r w:rsidRPr="006D32B3">
              <w:rPr>
                <w:color w:val="000000"/>
                <w:sz w:val="24"/>
              </w:rPr>
              <w:t>42.97%</w:t>
            </w:r>
          </w:p>
        </w:tc>
        <w:tc>
          <w:tcPr>
            <w:tcW w:w="1428" w:type="dxa"/>
            <w:vAlign w:val="center"/>
          </w:tcPr>
          <w:p w:rsidR="00262354" w:rsidRPr="006D32B3" w:rsidRDefault="00262354" w:rsidP="001776EF">
            <w:pPr>
              <w:jc w:val="both"/>
              <w:rPr>
                <w:color w:val="000000"/>
                <w:sz w:val="24"/>
                <w:szCs w:val="24"/>
              </w:rPr>
            </w:pPr>
            <w:r w:rsidRPr="006D32B3">
              <w:rPr>
                <w:color w:val="000000"/>
                <w:sz w:val="24"/>
              </w:rPr>
              <w:t>43.12%</w:t>
            </w:r>
          </w:p>
        </w:tc>
        <w:tc>
          <w:tcPr>
            <w:tcW w:w="1428" w:type="dxa"/>
            <w:tcBorders>
              <w:top w:val="single" w:sz="4" w:space="0" w:color="auto"/>
              <w:bottom w:val="single" w:sz="4" w:space="0" w:color="auto"/>
              <w:right w:val="single" w:sz="4" w:space="0" w:color="auto"/>
            </w:tcBorders>
            <w:shd w:val="clear" w:color="auto" w:fill="auto"/>
            <w:vAlign w:val="center"/>
          </w:tcPr>
          <w:p w:rsidR="00262354" w:rsidRPr="006D32B3" w:rsidRDefault="00262354" w:rsidP="001776EF">
            <w:pPr>
              <w:jc w:val="both"/>
              <w:rPr>
                <w:color w:val="000000"/>
                <w:sz w:val="24"/>
                <w:szCs w:val="24"/>
              </w:rPr>
            </w:pPr>
            <w:r w:rsidRPr="006D32B3">
              <w:rPr>
                <w:color w:val="000000"/>
                <w:sz w:val="24"/>
              </w:rPr>
              <w:t>42.86%</w:t>
            </w:r>
          </w:p>
        </w:tc>
        <w:tc>
          <w:tcPr>
            <w:tcW w:w="1513" w:type="dxa"/>
            <w:tcBorders>
              <w:top w:val="single" w:sz="4" w:space="0" w:color="auto"/>
              <w:bottom w:val="single" w:sz="4" w:space="0" w:color="auto"/>
              <w:right w:val="single" w:sz="4" w:space="0" w:color="auto"/>
            </w:tcBorders>
            <w:shd w:val="clear" w:color="auto" w:fill="auto"/>
            <w:vAlign w:val="center"/>
          </w:tcPr>
          <w:p w:rsidR="00262354" w:rsidRPr="006D32B3" w:rsidRDefault="00262354" w:rsidP="001776EF">
            <w:pPr>
              <w:jc w:val="both"/>
              <w:rPr>
                <w:color w:val="000000"/>
                <w:sz w:val="24"/>
                <w:szCs w:val="24"/>
              </w:rPr>
            </w:pPr>
            <w:r w:rsidRPr="006D32B3">
              <w:rPr>
                <w:color w:val="000000"/>
                <w:sz w:val="24"/>
              </w:rPr>
              <w:t>41.67%</w:t>
            </w:r>
          </w:p>
        </w:tc>
        <w:tc>
          <w:tcPr>
            <w:tcW w:w="1512" w:type="dxa"/>
            <w:tcBorders>
              <w:top w:val="single" w:sz="4" w:space="0" w:color="auto"/>
              <w:bottom w:val="single" w:sz="4" w:space="0" w:color="auto"/>
            </w:tcBorders>
            <w:vAlign w:val="center"/>
          </w:tcPr>
          <w:p w:rsidR="00262354" w:rsidRPr="006D32B3" w:rsidRDefault="00262354" w:rsidP="001776EF">
            <w:pPr>
              <w:jc w:val="both"/>
              <w:rPr>
                <w:color w:val="000000"/>
                <w:sz w:val="24"/>
                <w:szCs w:val="24"/>
              </w:rPr>
            </w:pPr>
            <w:r w:rsidRPr="006D32B3">
              <w:rPr>
                <w:color w:val="000000"/>
                <w:sz w:val="24"/>
              </w:rPr>
              <w:t>41.17%</w:t>
            </w:r>
          </w:p>
        </w:tc>
        <w:tc>
          <w:tcPr>
            <w:tcW w:w="1512" w:type="dxa"/>
            <w:tcBorders>
              <w:top w:val="single" w:sz="4" w:space="0" w:color="auto"/>
              <w:bottom w:val="single" w:sz="4" w:space="0" w:color="auto"/>
            </w:tcBorders>
            <w:vAlign w:val="center"/>
          </w:tcPr>
          <w:p w:rsidR="00262354" w:rsidRPr="006D32B3" w:rsidRDefault="00262354" w:rsidP="001776EF">
            <w:pPr>
              <w:jc w:val="both"/>
              <w:rPr>
                <w:color w:val="000000"/>
                <w:sz w:val="24"/>
                <w:szCs w:val="24"/>
              </w:rPr>
            </w:pPr>
            <w:r w:rsidRPr="006D32B3">
              <w:rPr>
                <w:color w:val="000000"/>
                <w:sz w:val="24"/>
              </w:rPr>
              <w:t>44.18%</w:t>
            </w:r>
          </w:p>
        </w:tc>
        <w:tc>
          <w:tcPr>
            <w:tcW w:w="1565" w:type="dxa"/>
            <w:tcBorders>
              <w:top w:val="single" w:sz="4" w:space="0" w:color="auto"/>
              <w:bottom w:val="single" w:sz="4" w:space="0" w:color="auto"/>
            </w:tcBorders>
          </w:tcPr>
          <w:p w:rsidR="00262354" w:rsidRPr="002F23E3" w:rsidRDefault="00262354" w:rsidP="001776EF">
            <w:pPr>
              <w:jc w:val="both"/>
              <w:rPr>
                <w:rFonts w:eastAsia="Times New Roman"/>
                <w:sz w:val="24"/>
                <w:szCs w:val="24"/>
              </w:rPr>
            </w:pPr>
            <w:r>
              <w:rPr>
                <w:rFonts w:eastAsia="Times New Roman"/>
                <w:sz w:val="24"/>
                <w:szCs w:val="24"/>
              </w:rPr>
              <w:t>41.15</w:t>
            </w:r>
            <w:r w:rsidRPr="002F23E3">
              <w:rPr>
                <w:rFonts w:eastAsia="Times New Roman"/>
                <w:sz w:val="24"/>
                <w:szCs w:val="24"/>
              </w:rPr>
              <w:t>%</w:t>
            </w:r>
          </w:p>
        </w:tc>
        <w:tc>
          <w:tcPr>
            <w:tcW w:w="1104" w:type="dxa"/>
            <w:tcBorders>
              <w:top w:val="single" w:sz="4" w:space="0" w:color="auto"/>
              <w:bottom w:val="single" w:sz="4" w:space="0" w:color="auto"/>
              <w:right w:val="single" w:sz="4" w:space="0" w:color="auto"/>
            </w:tcBorders>
          </w:tcPr>
          <w:p w:rsidR="00262354" w:rsidRPr="002F23E3" w:rsidRDefault="00262354" w:rsidP="001776EF">
            <w:pPr>
              <w:jc w:val="both"/>
              <w:rPr>
                <w:rFonts w:eastAsia="Times New Roman"/>
                <w:sz w:val="24"/>
                <w:szCs w:val="24"/>
              </w:rPr>
            </w:pPr>
            <w:r>
              <w:rPr>
                <w:rFonts w:eastAsia="Times New Roman"/>
                <w:sz w:val="24"/>
                <w:szCs w:val="24"/>
              </w:rPr>
              <w:t>52.81</w:t>
            </w:r>
            <w:r w:rsidRPr="002F23E3">
              <w:rPr>
                <w:rFonts w:eastAsia="Times New Roman"/>
                <w:sz w:val="24"/>
                <w:szCs w:val="24"/>
              </w:rPr>
              <w:t>%</w:t>
            </w:r>
          </w:p>
        </w:tc>
        <w:tc>
          <w:tcPr>
            <w:tcW w:w="1019" w:type="dxa"/>
            <w:tcBorders>
              <w:top w:val="single" w:sz="4" w:space="0" w:color="auto"/>
              <w:bottom w:val="single" w:sz="4" w:space="0" w:color="auto"/>
              <w:right w:val="single" w:sz="4" w:space="0" w:color="auto"/>
            </w:tcBorders>
          </w:tcPr>
          <w:p w:rsidR="00262354" w:rsidRPr="002F23E3" w:rsidRDefault="00262354" w:rsidP="00262354">
            <w:pPr>
              <w:jc w:val="both"/>
              <w:rPr>
                <w:rFonts w:eastAsia="Times New Roman"/>
                <w:sz w:val="24"/>
                <w:szCs w:val="24"/>
              </w:rPr>
            </w:pPr>
            <w:r>
              <w:rPr>
                <w:rFonts w:eastAsia="Times New Roman"/>
                <w:sz w:val="24"/>
                <w:szCs w:val="24"/>
              </w:rPr>
              <w:t>59.94</w:t>
            </w:r>
          </w:p>
        </w:tc>
      </w:tr>
    </w:tbl>
    <w:p w:rsidR="00425732" w:rsidRPr="002F23E3" w:rsidRDefault="00425732" w:rsidP="001776EF">
      <w:pPr>
        <w:jc w:val="both"/>
        <w:rPr>
          <w:sz w:val="24"/>
          <w:szCs w:val="24"/>
          <w:lang w:val="en-AU"/>
        </w:rPr>
      </w:pPr>
    </w:p>
    <w:p w:rsidR="00710F17" w:rsidRPr="002F23E3" w:rsidRDefault="00710F17" w:rsidP="001776EF">
      <w:pPr>
        <w:jc w:val="both"/>
        <w:rPr>
          <w:sz w:val="24"/>
          <w:szCs w:val="24"/>
        </w:rPr>
      </w:pPr>
      <w:proofErr w:type="gramStart"/>
      <w:r w:rsidRPr="002F23E3">
        <w:rPr>
          <w:sz w:val="24"/>
          <w:szCs w:val="24"/>
        </w:rPr>
        <w:t>Table.</w:t>
      </w:r>
      <w:proofErr w:type="gramEnd"/>
      <w:r w:rsidRPr="002F23E3">
        <w:rPr>
          <w:sz w:val="24"/>
          <w:szCs w:val="24"/>
        </w:rPr>
        <w:t xml:space="preserve"> Outcome of participatory process</w:t>
      </w:r>
    </w:p>
    <w:p w:rsidR="00710F17" w:rsidRPr="002F23E3" w:rsidRDefault="00710F17" w:rsidP="001776EF">
      <w:pPr>
        <w:jc w:val="both"/>
        <w:rPr>
          <w:sz w:val="24"/>
          <w:szCs w:val="24"/>
        </w:rPr>
      </w:pPr>
      <w:r w:rsidRPr="002F23E3">
        <w:rPr>
          <w:b/>
          <w:sz w:val="24"/>
          <w:szCs w:val="24"/>
        </w:rPr>
        <w:t>-</w:t>
      </w:r>
      <w:r w:rsidRPr="002F23E3">
        <w:rPr>
          <w:sz w:val="24"/>
          <w:szCs w:val="24"/>
        </w:rPr>
        <w:t>projects selected and how they were selected/ranked by the community</w:t>
      </w:r>
    </w:p>
    <w:p w:rsidR="00710F17" w:rsidRPr="002F23E3" w:rsidRDefault="00710F17" w:rsidP="001776EF">
      <w:pPr>
        <w:jc w:val="both"/>
        <w:rPr>
          <w:sz w:val="24"/>
          <w:szCs w:val="24"/>
        </w:rPr>
      </w:pPr>
    </w:p>
    <w:p w:rsidR="00032E34" w:rsidRPr="002F23E3" w:rsidRDefault="00032E34" w:rsidP="001776EF">
      <w:pPr>
        <w:jc w:val="both"/>
        <w:rPr>
          <w:sz w:val="24"/>
          <w:szCs w:val="24"/>
          <w:lang w:val="en-AU"/>
        </w:rPr>
        <w:sectPr w:rsidR="00032E34" w:rsidRPr="002F23E3" w:rsidSect="00212EB4">
          <w:pgSz w:w="16838" w:h="11906" w:orient="landscape"/>
          <w:pgMar w:top="1440" w:right="1440" w:bottom="1440" w:left="1440" w:header="706" w:footer="706" w:gutter="0"/>
          <w:cols w:space="708"/>
          <w:docGrid w:linePitch="544"/>
        </w:sectPr>
      </w:pPr>
    </w:p>
    <w:p w:rsidR="001B747A" w:rsidRDefault="001B747A" w:rsidP="001776EF">
      <w:pPr>
        <w:pStyle w:val="Heading1"/>
        <w:jc w:val="both"/>
        <w:rPr>
          <w:lang w:val="en-AU"/>
        </w:rPr>
      </w:pPr>
      <w:bookmarkStart w:id="177" w:name="_Toc52417124"/>
      <w:proofErr w:type="gramStart"/>
      <w:r w:rsidRPr="002F23E3">
        <w:rPr>
          <w:lang w:val="en-AU"/>
        </w:rPr>
        <w:lastRenderedPageBreak/>
        <w:t xml:space="preserve">Appendix </w:t>
      </w:r>
      <w:r w:rsidR="004B41F3" w:rsidRPr="002F23E3">
        <w:rPr>
          <w:lang w:val="en-AU"/>
        </w:rPr>
        <w:t>3</w:t>
      </w:r>
      <w:r w:rsidRPr="002F23E3">
        <w:rPr>
          <w:lang w:val="en-AU"/>
        </w:rPr>
        <w:t>.</w:t>
      </w:r>
      <w:proofErr w:type="gramEnd"/>
      <w:r w:rsidRPr="002F23E3">
        <w:rPr>
          <w:lang w:val="en-AU"/>
        </w:rPr>
        <w:t xml:space="preserve"> </w:t>
      </w:r>
      <w:r w:rsidR="00E25166" w:rsidRPr="002F23E3">
        <w:rPr>
          <w:lang w:val="en-AU"/>
        </w:rPr>
        <w:t>Maintenance budget</w:t>
      </w:r>
      <w:r w:rsidR="00035657" w:rsidRPr="002F23E3">
        <w:rPr>
          <w:lang w:val="en-AU"/>
        </w:rPr>
        <w:t xml:space="preserve">, </w:t>
      </w:r>
      <w:r w:rsidR="00E25166" w:rsidRPr="002F23E3">
        <w:rPr>
          <w:lang w:val="en-AU"/>
        </w:rPr>
        <w:t>implementation strategy/plan</w:t>
      </w:r>
      <w:r w:rsidR="00035657" w:rsidRPr="002F23E3">
        <w:rPr>
          <w:lang w:val="en-AU"/>
        </w:rPr>
        <w:t xml:space="preserve"> and Procurement Plan for Maintenance</w:t>
      </w:r>
      <w:bookmarkEnd w:id="177"/>
    </w:p>
    <w:p w:rsidR="00032E34" w:rsidRPr="001B4455" w:rsidRDefault="00032E34" w:rsidP="001776EF">
      <w:pPr>
        <w:jc w:val="both"/>
        <w:rPr>
          <w:b/>
          <w:sz w:val="24"/>
          <w:lang w:val="en-AU"/>
        </w:rPr>
      </w:pPr>
      <w:r w:rsidRPr="001B4455">
        <w:rPr>
          <w:b/>
          <w:sz w:val="24"/>
          <w:lang w:val="en-AU"/>
        </w:rPr>
        <w:t>Procurement Plan for Maintenance Activities</w:t>
      </w:r>
    </w:p>
    <w:p w:rsidR="00032E34" w:rsidRDefault="00BF6B67" w:rsidP="001776EF">
      <w:pPr>
        <w:jc w:val="both"/>
        <w:rPr>
          <w:lang w:val="en-AU"/>
        </w:rPr>
      </w:pPr>
      <w:r w:rsidRPr="00BF6B67">
        <w:drawing>
          <wp:inline distT="0" distB="0" distL="0" distR="0" wp14:anchorId="44DBE12B" wp14:editId="425A0AA2">
            <wp:extent cx="9356916" cy="44119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58256" cy="4412612"/>
                    </a:xfrm>
                    <a:prstGeom prst="rect">
                      <a:avLst/>
                    </a:prstGeom>
                    <a:noFill/>
                    <a:ln>
                      <a:noFill/>
                    </a:ln>
                  </pic:spPr>
                </pic:pic>
              </a:graphicData>
            </a:graphic>
          </wp:inline>
        </w:drawing>
      </w:r>
    </w:p>
    <w:p w:rsidR="0049534B" w:rsidRPr="002F23E3" w:rsidRDefault="0049534B" w:rsidP="001776EF">
      <w:pPr>
        <w:jc w:val="both"/>
        <w:rPr>
          <w:lang w:val="en-AU"/>
        </w:rPr>
        <w:sectPr w:rsidR="0049534B" w:rsidRPr="002F23E3" w:rsidSect="00212EB4">
          <w:pgSz w:w="16838" w:h="11906" w:orient="landscape"/>
          <w:pgMar w:top="1440" w:right="1440" w:bottom="1440" w:left="1440" w:header="706" w:footer="706" w:gutter="0"/>
          <w:cols w:space="708"/>
          <w:docGrid w:linePitch="544"/>
        </w:sectPr>
      </w:pPr>
    </w:p>
    <w:p w:rsidR="009D39A5" w:rsidRPr="002F23E3" w:rsidRDefault="00032E34" w:rsidP="001776EF">
      <w:pPr>
        <w:pStyle w:val="Heading1"/>
        <w:jc w:val="both"/>
        <w:rPr>
          <w:lang w:val="en-AU"/>
        </w:rPr>
      </w:pPr>
      <w:bookmarkStart w:id="178" w:name="_Toc52417125"/>
      <w:proofErr w:type="gramStart"/>
      <w:r w:rsidRPr="002F23E3">
        <w:rPr>
          <w:lang w:val="en-AU"/>
        </w:rPr>
        <w:lastRenderedPageBreak/>
        <w:t>A</w:t>
      </w:r>
      <w:r w:rsidR="009D39A5" w:rsidRPr="002F23E3">
        <w:rPr>
          <w:lang w:val="en-AU"/>
        </w:rPr>
        <w:t xml:space="preserve">ppendix </w:t>
      </w:r>
      <w:r w:rsidR="004B41F3" w:rsidRPr="002F23E3">
        <w:rPr>
          <w:lang w:val="en-AU"/>
        </w:rPr>
        <w:t>4</w:t>
      </w:r>
      <w:r w:rsidR="009D39A5" w:rsidRPr="002F23E3">
        <w:rPr>
          <w:lang w:val="en-AU"/>
        </w:rPr>
        <w:t>.</w:t>
      </w:r>
      <w:proofErr w:type="gramEnd"/>
      <w:r w:rsidR="009D39A5" w:rsidRPr="002F23E3">
        <w:rPr>
          <w:lang w:val="en-AU"/>
        </w:rPr>
        <w:t xml:space="preserve">  Identification of Low Carbon and Resilient alternatives</w:t>
      </w:r>
      <w:bookmarkEnd w:id="178"/>
    </w:p>
    <w:p w:rsidR="00B755F7" w:rsidRPr="001B4455" w:rsidRDefault="00B755F7" w:rsidP="001776EF">
      <w:pPr>
        <w:jc w:val="both"/>
        <w:rPr>
          <w:sz w:val="24"/>
        </w:rPr>
      </w:pPr>
      <w:r w:rsidRPr="001B4455">
        <w:rPr>
          <w:sz w:val="24"/>
        </w:rPr>
        <w:t xml:space="preserve">Capital investment planning is meant to help decision-makers allocate scarce resources toward physical investments that serve a public purpose. </w:t>
      </w:r>
      <w:r w:rsidR="0015615E" w:rsidRPr="001B4455">
        <w:rPr>
          <w:sz w:val="24"/>
        </w:rPr>
        <w:t xml:space="preserve">Urban </w:t>
      </w:r>
      <w:r w:rsidRPr="001B4455">
        <w:rPr>
          <w:sz w:val="24"/>
        </w:rPr>
        <w:t>Local</w:t>
      </w:r>
      <w:r w:rsidR="0015615E" w:rsidRPr="001B4455">
        <w:rPr>
          <w:sz w:val="24"/>
        </w:rPr>
        <w:t xml:space="preserve"> Governments (ULGs)</w:t>
      </w:r>
      <w:r w:rsidRPr="001B4455">
        <w:rPr>
          <w:sz w:val="24"/>
        </w:rPr>
        <w:t xml:space="preserve"> may use the capital investment planning process to ensure that investments are selected on a low carbon, adaptive, resilient path.</w:t>
      </w:r>
    </w:p>
    <w:p w:rsidR="0015615E" w:rsidRPr="002F23E3" w:rsidRDefault="0015615E" w:rsidP="001776EF">
      <w:pPr>
        <w:jc w:val="both"/>
        <w:rPr>
          <w:sz w:val="24"/>
          <w:szCs w:val="24"/>
        </w:rPr>
      </w:pPr>
    </w:p>
    <w:p w:rsidR="0015615E" w:rsidRPr="002F23E3" w:rsidRDefault="00B755F7" w:rsidP="001776EF">
      <w:pPr>
        <w:jc w:val="both"/>
        <w:rPr>
          <w:sz w:val="24"/>
          <w:szCs w:val="24"/>
        </w:rPr>
      </w:pPr>
      <w:r w:rsidRPr="002F23E3">
        <w:rPr>
          <w:sz w:val="24"/>
          <w:szCs w:val="24"/>
        </w:rPr>
        <w:t xml:space="preserve">Proposals for capital investment that emerge from, for example, plans for resilience, adaptation to climate change, or greenhouse gas emission reduction, can be expected to, through the selection of energy saving techniques and avoidance of hazards, reduce operating costs, preserve long- term value and prevent loss of life and livelihood. </w:t>
      </w:r>
    </w:p>
    <w:p w:rsidR="00B755F7" w:rsidRPr="002F23E3" w:rsidRDefault="00B755F7" w:rsidP="001776EF">
      <w:pPr>
        <w:jc w:val="both"/>
        <w:rPr>
          <w:sz w:val="24"/>
          <w:szCs w:val="24"/>
        </w:rPr>
      </w:pPr>
      <w:r w:rsidRPr="002F23E3">
        <w:rPr>
          <w:sz w:val="24"/>
          <w:szCs w:val="24"/>
        </w:rPr>
        <w:t xml:space="preserve">The City Creditworthiness Academy has produced a comprehensive guide on Climate –Smart Capital Investment Planning and an Excel Model that can be applied by cities to evaluate and take into account carbon reduction and resilience strategies. At this stage, in view of the complexity of some of the issues, approaches and application of the Guide, the Ministry is encouraging cities to consider low carbon alternatives in the selection of projects, consider resilience in the selection of sites for projects without necessarily following the evaluation methodology in the Guide. Those cities </w:t>
      </w:r>
      <w:proofErr w:type="gramStart"/>
      <w:r w:rsidRPr="002F23E3">
        <w:rPr>
          <w:sz w:val="24"/>
          <w:szCs w:val="24"/>
        </w:rPr>
        <w:t>that are</w:t>
      </w:r>
      <w:proofErr w:type="gramEnd"/>
      <w:r w:rsidRPr="002F23E3">
        <w:rPr>
          <w:sz w:val="24"/>
          <w:szCs w:val="24"/>
        </w:rPr>
        <w:t xml:space="preserve"> able to utilize and apply the guide/model and full evaluation methodology for some of their projects may do so. </w:t>
      </w:r>
      <w:r w:rsidR="0015615E" w:rsidRPr="002F23E3">
        <w:rPr>
          <w:sz w:val="24"/>
          <w:szCs w:val="24"/>
        </w:rPr>
        <w:t xml:space="preserve">As a start, </w:t>
      </w:r>
      <w:proofErr w:type="gramStart"/>
      <w:r w:rsidRPr="002F23E3">
        <w:rPr>
          <w:sz w:val="24"/>
          <w:szCs w:val="24"/>
        </w:rPr>
        <w:t xml:space="preserve">all </w:t>
      </w:r>
      <w:r w:rsidR="0015615E" w:rsidRPr="002F23E3">
        <w:rPr>
          <w:sz w:val="24"/>
          <w:szCs w:val="24"/>
        </w:rPr>
        <w:t xml:space="preserve"> should</w:t>
      </w:r>
      <w:proofErr w:type="gramEnd"/>
      <w:r w:rsidR="0015615E" w:rsidRPr="002F23E3">
        <w:rPr>
          <w:sz w:val="24"/>
          <w:szCs w:val="24"/>
        </w:rPr>
        <w:t xml:space="preserve"> start applying a </w:t>
      </w:r>
      <w:r w:rsidRPr="002F23E3">
        <w:rPr>
          <w:sz w:val="24"/>
          <w:szCs w:val="24"/>
        </w:rPr>
        <w:t xml:space="preserve">simple  and basic approach in considering low carbon and resilient </w:t>
      </w:r>
      <w:r w:rsidR="0015615E" w:rsidRPr="002F23E3">
        <w:rPr>
          <w:sz w:val="24"/>
          <w:szCs w:val="24"/>
        </w:rPr>
        <w:t>alternatives</w:t>
      </w:r>
      <w:r w:rsidRPr="002F23E3">
        <w:rPr>
          <w:sz w:val="24"/>
          <w:szCs w:val="24"/>
        </w:rPr>
        <w:t>.</w:t>
      </w:r>
      <w:r w:rsidR="0015615E" w:rsidRPr="002F23E3">
        <w:rPr>
          <w:sz w:val="24"/>
          <w:szCs w:val="24"/>
        </w:rPr>
        <w:t xml:space="preserve"> Accordingly, the Table below should be completed by all cities and inserted in their CIP document.</w:t>
      </w:r>
    </w:p>
    <w:p w:rsidR="00B755F7" w:rsidRPr="002F23E3" w:rsidRDefault="00B755F7" w:rsidP="001776EF">
      <w:pPr>
        <w:jc w:val="both"/>
        <w:rPr>
          <w:sz w:val="24"/>
          <w:szCs w:val="24"/>
          <w:lang w:val="en-AU"/>
        </w:rPr>
      </w:pPr>
    </w:p>
    <w:tbl>
      <w:tblPr>
        <w:tblStyle w:val="TableGrid"/>
        <w:tblW w:w="10201" w:type="dxa"/>
        <w:tblLook w:val="04A0" w:firstRow="1" w:lastRow="0" w:firstColumn="1" w:lastColumn="0" w:noHBand="0" w:noVBand="1"/>
      </w:tblPr>
      <w:tblGrid>
        <w:gridCol w:w="562"/>
        <w:gridCol w:w="2977"/>
        <w:gridCol w:w="2268"/>
        <w:gridCol w:w="2268"/>
        <w:gridCol w:w="2126"/>
      </w:tblGrid>
      <w:tr w:rsidR="009D39A5" w:rsidRPr="002F23E3" w:rsidTr="003266A9">
        <w:tc>
          <w:tcPr>
            <w:tcW w:w="562" w:type="dxa"/>
            <w:shd w:val="clear" w:color="auto" w:fill="FFE599" w:themeFill="accent4" w:themeFillTint="66"/>
          </w:tcPr>
          <w:p w:rsidR="009D39A5" w:rsidRPr="002F23E3" w:rsidRDefault="009D39A5" w:rsidP="001776EF">
            <w:pPr>
              <w:jc w:val="both"/>
              <w:rPr>
                <w:sz w:val="24"/>
                <w:szCs w:val="24"/>
                <w:lang w:val="en-AU"/>
              </w:rPr>
            </w:pPr>
            <w:r w:rsidRPr="002F23E3">
              <w:rPr>
                <w:sz w:val="24"/>
                <w:szCs w:val="24"/>
                <w:lang w:val="en-AU"/>
              </w:rPr>
              <w:t xml:space="preserve">No </w:t>
            </w:r>
          </w:p>
        </w:tc>
        <w:tc>
          <w:tcPr>
            <w:tcW w:w="2977" w:type="dxa"/>
            <w:shd w:val="clear" w:color="auto" w:fill="FFE599" w:themeFill="accent4" w:themeFillTint="66"/>
          </w:tcPr>
          <w:p w:rsidR="009D39A5" w:rsidRPr="002F23E3" w:rsidRDefault="009D39A5" w:rsidP="001776EF">
            <w:pPr>
              <w:jc w:val="both"/>
              <w:rPr>
                <w:sz w:val="24"/>
                <w:szCs w:val="24"/>
                <w:lang w:val="en-AU"/>
              </w:rPr>
            </w:pPr>
            <w:r w:rsidRPr="002F23E3">
              <w:rPr>
                <w:sz w:val="24"/>
                <w:szCs w:val="24"/>
                <w:lang w:val="en-AU"/>
              </w:rPr>
              <w:t>Project Name</w:t>
            </w:r>
          </w:p>
        </w:tc>
        <w:tc>
          <w:tcPr>
            <w:tcW w:w="2268" w:type="dxa"/>
            <w:shd w:val="clear" w:color="auto" w:fill="FFE599" w:themeFill="accent4" w:themeFillTint="66"/>
          </w:tcPr>
          <w:p w:rsidR="009D39A5" w:rsidRPr="002F23E3" w:rsidRDefault="009D39A5" w:rsidP="001776EF">
            <w:pPr>
              <w:jc w:val="both"/>
              <w:rPr>
                <w:sz w:val="24"/>
                <w:szCs w:val="24"/>
                <w:lang w:val="en-AU"/>
              </w:rPr>
            </w:pPr>
            <w:r w:rsidRPr="002F23E3">
              <w:rPr>
                <w:sz w:val="24"/>
                <w:szCs w:val="24"/>
                <w:lang w:val="en-AU"/>
              </w:rPr>
              <w:t>Conventional approach/design</w:t>
            </w:r>
          </w:p>
        </w:tc>
        <w:tc>
          <w:tcPr>
            <w:tcW w:w="2268" w:type="dxa"/>
            <w:shd w:val="clear" w:color="auto" w:fill="FFE599" w:themeFill="accent4" w:themeFillTint="66"/>
          </w:tcPr>
          <w:p w:rsidR="009D39A5" w:rsidRPr="002F23E3" w:rsidRDefault="009D39A5" w:rsidP="001776EF">
            <w:pPr>
              <w:jc w:val="both"/>
              <w:rPr>
                <w:sz w:val="24"/>
                <w:szCs w:val="24"/>
                <w:lang w:val="en-AU"/>
              </w:rPr>
            </w:pPr>
            <w:r w:rsidRPr="002F23E3">
              <w:rPr>
                <w:sz w:val="24"/>
                <w:szCs w:val="24"/>
                <w:lang w:val="en-AU"/>
              </w:rPr>
              <w:t>Low Carbon and Resilient Alternative Designs Considered</w:t>
            </w:r>
          </w:p>
        </w:tc>
        <w:tc>
          <w:tcPr>
            <w:tcW w:w="2126" w:type="dxa"/>
            <w:shd w:val="clear" w:color="auto" w:fill="FFE599" w:themeFill="accent4" w:themeFillTint="66"/>
          </w:tcPr>
          <w:p w:rsidR="009D39A5" w:rsidRPr="002F23E3" w:rsidRDefault="009D39A5" w:rsidP="001776EF">
            <w:pPr>
              <w:jc w:val="both"/>
              <w:rPr>
                <w:sz w:val="24"/>
                <w:szCs w:val="24"/>
                <w:lang w:val="en-AU"/>
              </w:rPr>
            </w:pPr>
            <w:r w:rsidRPr="002F23E3">
              <w:rPr>
                <w:sz w:val="24"/>
                <w:szCs w:val="24"/>
                <w:lang w:val="en-AU"/>
              </w:rPr>
              <w:t>Selected approach/ design</w:t>
            </w:r>
            <w:r w:rsidR="0015615E" w:rsidRPr="002F23E3">
              <w:rPr>
                <w:sz w:val="24"/>
                <w:szCs w:val="24"/>
                <w:lang w:val="en-AU"/>
              </w:rPr>
              <w:t xml:space="preserve"> and justification</w:t>
            </w:r>
          </w:p>
        </w:tc>
      </w:tr>
      <w:tr w:rsidR="009D39A5" w:rsidRPr="002F23E3" w:rsidTr="009D39A5">
        <w:tc>
          <w:tcPr>
            <w:tcW w:w="562" w:type="dxa"/>
          </w:tcPr>
          <w:p w:rsidR="009D39A5" w:rsidRPr="002F23E3" w:rsidRDefault="009D39A5" w:rsidP="001776EF">
            <w:pPr>
              <w:jc w:val="both"/>
              <w:rPr>
                <w:sz w:val="24"/>
                <w:szCs w:val="24"/>
                <w:lang w:val="en-AU"/>
              </w:rPr>
            </w:pPr>
          </w:p>
        </w:tc>
        <w:tc>
          <w:tcPr>
            <w:tcW w:w="2977" w:type="dxa"/>
          </w:tcPr>
          <w:p w:rsidR="009D39A5" w:rsidRPr="002F23E3" w:rsidRDefault="009D39A5" w:rsidP="001776EF">
            <w:pPr>
              <w:jc w:val="both"/>
              <w:rPr>
                <w:sz w:val="24"/>
                <w:szCs w:val="24"/>
                <w:lang w:val="en-AU"/>
              </w:rPr>
            </w:pPr>
          </w:p>
        </w:tc>
        <w:tc>
          <w:tcPr>
            <w:tcW w:w="2268" w:type="dxa"/>
          </w:tcPr>
          <w:p w:rsidR="009D39A5" w:rsidRPr="002F23E3" w:rsidRDefault="009D39A5" w:rsidP="001776EF">
            <w:pPr>
              <w:jc w:val="both"/>
              <w:rPr>
                <w:sz w:val="24"/>
                <w:szCs w:val="24"/>
                <w:lang w:val="en-AU"/>
              </w:rPr>
            </w:pPr>
          </w:p>
        </w:tc>
        <w:tc>
          <w:tcPr>
            <w:tcW w:w="2268" w:type="dxa"/>
          </w:tcPr>
          <w:p w:rsidR="009D39A5" w:rsidRPr="002F23E3" w:rsidRDefault="009D39A5" w:rsidP="001776EF">
            <w:pPr>
              <w:jc w:val="both"/>
              <w:rPr>
                <w:sz w:val="24"/>
                <w:szCs w:val="24"/>
                <w:lang w:val="en-AU"/>
              </w:rPr>
            </w:pPr>
          </w:p>
        </w:tc>
        <w:tc>
          <w:tcPr>
            <w:tcW w:w="2126" w:type="dxa"/>
          </w:tcPr>
          <w:p w:rsidR="009D39A5" w:rsidRPr="002F23E3" w:rsidRDefault="009D39A5" w:rsidP="001776EF">
            <w:pPr>
              <w:jc w:val="both"/>
              <w:rPr>
                <w:sz w:val="24"/>
                <w:szCs w:val="24"/>
                <w:lang w:val="en-AU"/>
              </w:rPr>
            </w:pPr>
          </w:p>
        </w:tc>
      </w:tr>
      <w:tr w:rsidR="009D39A5" w:rsidRPr="002F23E3" w:rsidTr="009D39A5">
        <w:tc>
          <w:tcPr>
            <w:tcW w:w="562" w:type="dxa"/>
          </w:tcPr>
          <w:p w:rsidR="009D39A5" w:rsidRPr="002F23E3" w:rsidRDefault="009D39A5" w:rsidP="001776EF">
            <w:pPr>
              <w:jc w:val="both"/>
              <w:rPr>
                <w:sz w:val="24"/>
                <w:szCs w:val="24"/>
                <w:lang w:val="en-AU"/>
              </w:rPr>
            </w:pPr>
          </w:p>
        </w:tc>
        <w:tc>
          <w:tcPr>
            <w:tcW w:w="2977" w:type="dxa"/>
          </w:tcPr>
          <w:p w:rsidR="009D39A5" w:rsidRPr="002F23E3" w:rsidRDefault="009D39A5" w:rsidP="001776EF">
            <w:pPr>
              <w:jc w:val="both"/>
              <w:rPr>
                <w:sz w:val="24"/>
                <w:szCs w:val="24"/>
                <w:lang w:val="en-AU"/>
              </w:rPr>
            </w:pPr>
          </w:p>
        </w:tc>
        <w:tc>
          <w:tcPr>
            <w:tcW w:w="2268" w:type="dxa"/>
          </w:tcPr>
          <w:p w:rsidR="009D39A5" w:rsidRPr="002F23E3" w:rsidRDefault="009D39A5" w:rsidP="001776EF">
            <w:pPr>
              <w:jc w:val="both"/>
              <w:rPr>
                <w:sz w:val="24"/>
                <w:szCs w:val="24"/>
                <w:lang w:val="en-AU"/>
              </w:rPr>
            </w:pPr>
          </w:p>
        </w:tc>
        <w:tc>
          <w:tcPr>
            <w:tcW w:w="2268" w:type="dxa"/>
          </w:tcPr>
          <w:p w:rsidR="009D39A5" w:rsidRPr="002F23E3" w:rsidRDefault="009D39A5" w:rsidP="001776EF">
            <w:pPr>
              <w:jc w:val="both"/>
              <w:rPr>
                <w:sz w:val="24"/>
                <w:szCs w:val="24"/>
                <w:lang w:val="en-AU"/>
              </w:rPr>
            </w:pPr>
          </w:p>
        </w:tc>
        <w:tc>
          <w:tcPr>
            <w:tcW w:w="2126" w:type="dxa"/>
          </w:tcPr>
          <w:p w:rsidR="009D39A5" w:rsidRPr="002F23E3" w:rsidRDefault="009D39A5" w:rsidP="001776EF">
            <w:pPr>
              <w:jc w:val="both"/>
              <w:rPr>
                <w:sz w:val="24"/>
                <w:szCs w:val="24"/>
                <w:lang w:val="en-AU"/>
              </w:rPr>
            </w:pPr>
          </w:p>
        </w:tc>
      </w:tr>
      <w:tr w:rsidR="009D39A5" w:rsidRPr="002F23E3" w:rsidTr="009D39A5">
        <w:tc>
          <w:tcPr>
            <w:tcW w:w="562" w:type="dxa"/>
          </w:tcPr>
          <w:p w:rsidR="009D39A5" w:rsidRPr="002F23E3" w:rsidRDefault="009D39A5" w:rsidP="001776EF">
            <w:pPr>
              <w:jc w:val="both"/>
              <w:rPr>
                <w:sz w:val="24"/>
                <w:szCs w:val="24"/>
                <w:lang w:val="en-AU"/>
              </w:rPr>
            </w:pPr>
          </w:p>
        </w:tc>
        <w:tc>
          <w:tcPr>
            <w:tcW w:w="2977" w:type="dxa"/>
          </w:tcPr>
          <w:p w:rsidR="009D39A5" w:rsidRPr="002F23E3" w:rsidRDefault="009D39A5" w:rsidP="001776EF">
            <w:pPr>
              <w:jc w:val="both"/>
              <w:rPr>
                <w:sz w:val="24"/>
                <w:szCs w:val="24"/>
                <w:lang w:val="en-AU"/>
              </w:rPr>
            </w:pPr>
          </w:p>
        </w:tc>
        <w:tc>
          <w:tcPr>
            <w:tcW w:w="2268" w:type="dxa"/>
          </w:tcPr>
          <w:p w:rsidR="009D39A5" w:rsidRPr="002F23E3" w:rsidRDefault="009D39A5" w:rsidP="001776EF">
            <w:pPr>
              <w:jc w:val="both"/>
              <w:rPr>
                <w:sz w:val="24"/>
                <w:szCs w:val="24"/>
                <w:lang w:val="en-AU"/>
              </w:rPr>
            </w:pPr>
          </w:p>
        </w:tc>
        <w:tc>
          <w:tcPr>
            <w:tcW w:w="2268" w:type="dxa"/>
          </w:tcPr>
          <w:p w:rsidR="009D39A5" w:rsidRPr="002F23E3" w:rsidRDefault="009D39A5" w:rsidP="001776EF">
            <w:pPr>
              <w:jc w:val="both"/>
              <w:rPr>
                <w:sz w:val="24"/>
                <w:szCs w:val="24"/>
                <w:lang w:val="en-AU"/>
              </w:rPr>
            </w:pPr>
          </w:p>
        </w:tc>
        <w:tc>
          <w:tcPr>
            <w:tcW w:w="2126" w:type="dxa"/>
          </w:tcPr>
          <w:p w:rsidR="009D39A5" w:rsidRPr="002F23E3" w:rsidRDefault="009D39A5" w:rsidP="001776EF">
            <w:pPr>
              <w:jc w:val="both"/>
              <w:rPr>
                <w:sz w:val="24"/>
                <w:szCs w:val="24"/>
                <w:lang w:val="en-AU"/>
              </w:rPr>
            </w:pPr>
          </w:p>
        </w:tc>
      </w:tr>
      <w:tr w:rsidR="009D39A5" w:rsidRPr="002F23E3" w:rsidTr="009D39A5">
        <w:tc>
          <w:tcPr>
            <w:tcW w:w="562" w:type="dxa"/>
          </w:tcPr>
          <w:p w:rsidR="009D39A5" w:rsidRPr="002F23E3" w:rsidRDefault="009D39A5" w:rsidP="001776EF">
            <w:pPr>
              <w:jc w:val="both"/>
              <w:rPr>
                <w:sz w:val="24"/>
                <w:szCs w:val="24"/>
                <w:lang w:val="en-AU"/>
              </w:rPr>
            </w:pPr>
          </w:p>
        </w:tc>
        <w:tc>
          <w:tcPr>
            <w:tcW w:w="2977" w:type="dxa"/>
          </w:tcPr>
          <w:p w:rsidR="009D39A5" w:rsidRPr="002F23E3" w:rsidRDefault="009D39A5" w:rsidP="001776EF">
            <w:pPr>
              <w:jc w:val="both"/>
              <w:rPr>
                <w:sz w:val="24"/>
                <w:szCs w:val="24"/>
                <w:lang w:val="en-AU"/>
              </w:rPr>
            </w:pPr>
          </w:p>
        </w:tc>
        <w:tc>
          <w:tcPr>
            <w:tcW w:w="2268" w:type="dxa"/>
          </w:tcPr>
          <w:p w:rsidR="009D39A5" w:rsidRPr="002F23E3" w:rsidRDefault="009D39A5" w:rsidP="001776EF">
            <w:pPr>
              <w:jc w:val="both"/>
              <w:rPr>
                <w:sz w:val="24"/>
                <w:szCs w:val="24"/>
                <w:lang w:val="en-AU"/>
              </w:rPr>
            </w:pPr>
          </w:p>
        </w:tc>
        <w:tc>
          <w:tcPr>
            <w:tcW w:w="2268" w:type="dxa"/>
          </w:tcPr>
          <w:p w:rsidR="009D39A5" w:rsidRPr="002F23E3" w:rsidRDefault="009D39A5" w:rsidP="001776EF">
            <w:pPr>
              <w:jc w:val="both"/>
              <w:rPr>
                <w:sz w:val="24"/>
                <w:szCs w:val="24"/>
                <w:lang w:val="en-AU"/>
              </w:rPr>
            </w:pPr>
          </w:p>
        </w:tc>
        <w:tc>
          <w:tcPr>
            <w:tcW w:w="2126" w:type="dxa"/>
          </w:tcPr>
          <w:p w:rsidR="009D39A5" w:rsidRPr="002F23E3" w:rsidRDefault="009D39A5" w:rsidP="001776EF">
            <w:pPr>
              <w:jc w:val="both"/>
              <w:rPr>
                <w:sz w:val="24"/>
                <w:szCs w:val="24"/>
                <w:lang w:val="en-AU"/>
              </w:rPr>
            </w:pPr>
          </w:p>
        </w:tc>
      </w:tr>
      <w:tr w:rsidR="009D39A5" w:rsidRPr="002F23E3" w:rsidTr="009D39A5">
        <w:tc>
          <w:tcPr>
            <w:tcW w:w="562" w:type="dxa"/>
          </w:tcPr>
          <w:p w:rsidR="009D39A5" w:rsidRPr="002F23E3" w:rsidRDefault="009D39A5" w:rsidP="001776EF">
            <w:pPr>
              <w:jc w:val="both"/>
              <w:rPr>
                <w:sz w:val="24"/>
                <w:szCs w:val="24"/>
                <w:lang w:val="en-AU"/>
              </w:rPr>
            </w:pPr>
          </w:p>
        </w:tc>
        <w:tc>
          <w:tcPr>
            <w:tcW w:w="2977" w:type="dxa"/>
          </w:tcPr>
          <w:p w:rsidR="009D39A5" w:rsidRPr="002F23E3" w:rsidRDefault="009D39A5" w:rsidP="001776EF">
            <w:pPr>
              <w:jc w:val="both"/>
              <w:rPr>
                <w:sz w:val="24"/>
                <w:szCs w:val="24"/>
                <w:lang w:val="en-AU"/>
              </w:rPr>
            </w:pPr>
          </w:p>
        </w:tc>
        <w:tc>
          <w:tcPr>
            <w:tcW w:w="2268" w:type="dxa"/>
          </w:tcPr>
          <w:p w:rsidR="009D39A5" w:rsidRPr="002F23E3" w:rsidRDefault="009D39A5" w:rsidP="001776EF">
            <w:pPr>
              <w:jc w:val="both"/>
              <w:rPr>
                <w:sz w:val="24"/>
                <w:szCs w:val="24"/>
                <w:lang w:val="en-AU"/>
              </w:rPr>
            </w:pPr>
          </w:p>
        </w:tc>
        <w:tc>
          <w:tcPr>
            <w:tcW w:w="2268" w:type="dxa"/>
          </w:tcPr>
          <w:p w:rsidR="009D39A5" w:rsidRPr="002F23E3" w:rsidRDefault="009D39A5" w:rsidP="001776EF">
            <w:pPr>
              <w:jc w:val="both"/>
              <w:rPr>
                <w:sz w:val="24"/>
                <w:szCs w:val="24"/>
                <w:lang w:val="en-AU"/>
              </w:rPr>
            </w:pPr>
          </w:p>
        </w:tc>
        <w:tc>
          <w:tcPr>
            <w:tcW w:w="2126" w:type="dxa"/>
          </w:tcPr>
          <w:p w:rsidR="009D39A5" w:rsidRPr="002F23E3" w:rsidRDefault="009D39A5" w:rsidP="001776EF">
            <w:pPr>
              <w:jc w:val="both"/>
              <w:rPr>
                <w:sz w:val="24"/>
                <w:szCs w:val="24"/>
                <w:lang w:val="en-AU"/>
              </w:rPr>
            </w:pPr>
          </w:p>
        </w:tc>
      </w:tr>
      <w:tr w:rsidR="009D39A5" w:rsidRPr="002F23E3" w:rsidTr="009D39A5">
        <w:tc>
          <w:tcPr>
            <w:tcW w:w="562" w:type="dxa"/>
          </w:tcPr>
          <w:p w:rsidR="009D39A5" w:rsidRPr="002F23E3" w:rsidRDefault="009D39A5" w:rsidP="001776EF">
            <w:pPr>
              <w:jc w:val="both"/>
              <w:rPr>
                <w:sz w:val="24"/>
                <w:szCs w:val="24"/>
                <w:lang w:val="en-AU"/>
              </w:rPr>
            </w:pPr>
          </w:p>
        </w:tc>
        <w:tc>
          <w:tcPr>
            <w:tcW w:w="2977" w:type="dxa"/>
          </w:tcPr>
          <w:p w:rsidR="009D39A5" w:rsidRPr="002F23E3" w:rsidRDefault="009D39A5" w:rsidP="001776EF">
            <w:pPr>
              <w:jc w:val="both"/>
              <w:rPr>
                <w:sz w:val="24"/>
                <w:szCs w:val="24"/>
                <w:lang w:val="en-AU"/>
              </w:rPr>
            </w:pPr>
          </w:p>
        </w:tc>
        <w:tc>
          <w:tcPr>
            <w:tcW w:w="2268" w:type="dxa"/>
          </w:tcPr>
          <w:p w:rsidR="009D39A5" w:rsidRPr="002F23E3" w:rsidRDefault="009D39A5" w:rsidP="001776EF">
            <w:pPr>
              <w:jc w:val="both"/>
              <w:rPr>
                <w:sz w:val="24"/>
                <w:szCs w:val="24"/>
                <w:lang w:val="en-AU"/>
              </w:rPr>
            </w:pPr>
          </w:p>
        </w:tc>
        <w:tc>
          <w:tcPr>
            <w:tcW w:w="2268" w:type="dxa"/>
          </w:tcPr>
          <w:p w:rsidR="009D39A5" w:rsidRPr="002F23E3" w:rsidRDefault="009D39A5" w:rsidP="001776EF">
            <w:pPr>
              <w:jc w:val="both"/>
              <w:rPr>
                <w:sz w:val="24"/>
                <w:szCs w:val="24"/>
                <w:lang w:val="en-AU"/>
              </w:rPr>
            </w:pPr>
          </w:p>
        </w:tc>
        <w:tc>
          <w:tcPr>
            <w:tcW w:w="2126" w:type="dxa"/>
          </w:tcPr>
          <w:p w:rsidR="009D39A5" w:rsidRPr="002F23E3" w:rsidRDefault="009D39A5" w:rsidP="001776EF">
            <w:pPr>
              <w:jc w:val="both"/>
              <w:rPr>
                <w:sz w:val="24"/>
                <w:szCs w:val="24"/>
                <w:lang w:val="en-AU"/>
              </w:rPr>
            </w:pPr>
          </w:p>
        </w:tc>
      </w:tr>
      <w:tr w:rsidR="009D39A5" w:rsidRPr="002F23E3" w:rsidTr="009D39A5">
        <w:tc>
          <w:tcPr>
            <w:tcW w:w="562" w:type="dxa"/>
          </w:tcPr>
          <w:p w:rsidR="009D39A5" w:rsidRPr="002F23E3" w:rsidRDefault="009D39A5" w:rsidP="001776EF">
            <w:pPr>
              <w:jc w:val="both"/>
              <w:rPr>
                <w:sz w:val="24"/>
                <w:szCs w:val="24"/>
                <w:lang w:val="en-AU"/>
              </w:rPr>
            </w:pPr>
          </w:p>
        </w:tc>
        <w:tc>
          <w:tcPr>
            <w:tcW w:w="2977" w:type="dxa"/>
          </w:tcPr>
          <w:p w:rsidR="009D39A5" w:rsidRPr="002F23E3" w:rsidRDefault="009D39A5" w:rsidP="001776EF">
            <w:pPr>
              <w:jc w:val="both"/>
              <w:rPr>
                <w:sz w:val="24"/>
                <w:szCs w:val="24"/>
                <w:lang w:val="en-AU"/>
              </w:rPr>
            </w:pPr>
          </w:p>
        </w:tc>
        <w:tc>
          <w:tcPr>
            <w:tcW w:w="2268" w:type="dxa"/>
          </w:tcPr>
          <w:p w:rsidR="009D39A5" w:rsidRPr="002F23E3" w:rsidRDefault="009D39A5" w:rsidP="001776EF">
            <w:pPr>
              <w:jc w:val="both"/>
              <w:rPr>
                <w:sz w:val="24"/>
                <w:szCs w:val="24"/>
                <w:lang w:val="en-AU"/>
              </w:rPr>
            </w:pPr>
          </w:p>
        </w:tc>
        <w:tc>
          <w:tcPr>
            <w:tcW w:w="2268" w:type="dxa"/>
          </w:tcPr>
          <w:p w:rsidR="009D39A5" w:rsidRPr="002F23E3" w:rsidRDefault="009D39A5" w:rsidP="001776EF">
            <w:pPr>
              <w:jc w:val="both"/>
              <w:rPr>
                <w:sz w:val="24"/>
                <w:szCs w:val="24"/>
                <w:lang w:val="en-AU"/>
              </w:rPr>
            </w:pPr>
          </w:p>
        </w:tc>
        <w:tc>
          <w:tcPr>
            <w:tcW w:w="2126" w:type="dxa"/>
          </w:tcPr>
          <w:p w:rsidR="009D39A5" w:rsidRPr="002F23E3" w:rsidRDefault="009D39A5" w:rsidP="001776EF">
            <w:pPr>
              <w:jc w:val="both"/>
              <w:rPr>
                <w:sz w:val="24"/>
                <w:szCs w:val="24"/>
                <w:lang w:val="en-AU"/>
              </w:rPr>
            </w:pPr>
          </w:p>
        </w:tc>
      </w:tr>
    </w:tbl>
    <w:p w:rsidR="00690FCA" w:rsidRPr="002F23E3" w:rsidRDefault="00690FCA" w:rsidP="001776EF">
      <w:pPr>
        <w:pStyle w:val="Heading1"/>
        <w:jc w:val="both"/>
        <w:rPr>
          <w:lang w:val="en-AU"/>
        </w:rPr>
      </w:pPr>
      <w:bookmarkStart w:id="179" w:name="_Toc52417126"/>
      <w:r w:rsidRPr="002F23E3">
        <w:rPr>
          <w:lang w:val="en-AU"/>
        </w:rPr>
        <w:lastRenderedPageBreak/>
        <w:t>Appendix 5: E</w:t>
      </w:r>
      <w:r w:rsidR="00E85F93" w:rsidRPr="002F23E3">
        <w:rPr>
          <w:lang w:val="en-AU"/>
        </w:rPr>
        <w:t>ligible</w:t>
      </w:r>
      <w:r w:rsidRPr="002F23E3">
        <w:rPr>
          <w:lang w:val="en-AU"/>
        </w:rPr>
        <w:t xml:space="preserve"> I</w:t>
      </w:r>
      <w:r w:rsidR="00E85F93" w:rsidRPr="002F23E3">
        <w:rPr>
          <w:lang w:val="en-AU"/>
        </w:rPr>
        <w:t>nvestment</w:t>
      </w:r>
      <w:r w:rsidRPr="002F23E3">
        <w:rPr>
          <w:lang w:val="en-AU"/>
        </w:rPr>
        <w:t xml:space="preserve"> A</w:t>
      </w:r>
      <w:r w:rsidR="00E85F93" w:rsidRPr="002F23E3">
        <w:rPr>
          <w:lang w:val="en-AU"/>
        </w:rPr>
        <w:t>reasfor</w:t>
      </w:r>
      <w:r w:rsidRPr="002F23E3">
        <w:rPr>
          <w:lang w:val="en-AU"/>
        </w:rPr>
        <w:t xml:space="preserve"> I</w:t>
      </w:r>
      <w:r w:rsidR="00E85F93" w:rsidRPr="002F23E3">
        <w:rPr>
          <w:lang w:val="en-AU"/>
        </w:rPr>
        <w:t>nfrastructureand</w:t>
      </w:r>
      <w:r w:rsidRPr="002F23E3">
        <w:rPr>
          <w:lang w:val="en-AU"/>
        </w:rPr>
        <w:t xml:space="preserve"> S</w:t>
      </w:r>
      <w:r w:rsidR="00E85F93" w:rsidRPr="002F23E3">
        <w:rPr>
          <w:lang w:val="en-AU"/>
        </w:rPr>
        <w:t>ervicesfor</w:t>
      </w:r>
      <w:r w:rsidRPr="002F23E3">
        <w:rPr>
          <w:lang w:val="en-AU"/>
        </w:rPr>
        <w:t xml:space="preserve"> UIIDP</w:t>
      </w:r>
      <w:bookmarkEnd w:id="179"/>
    </w:p>
    <w:p w:rsidR="00690FCA" w:rsidRPr="002F23E3" w:rsidRDefault="00690FCA" w:rsidP="001776EF">
      <w:pPr>
        <w:jc w:val="both"/>
        <w:rPr>
          <w:sz w:val="24"/>
          <w:szCs w:val="24"/>
        </w:rPr>
      </w:pPr>
      <w:r w:rsidRPr="002F23E3">
        <w:rPr>
          <w:sz w:val="24"/>
          <w:szCs w:val="24"/>
        </w:rPr>
        <w:t>The following are the investment areas that ULGs may invest the IDA performance grants</w:t>
      </w:r>
      <w:r w:rsidR="00FD22CF" w:rsidRPr="002F23E3">
        <w:rPr>
          <w:sz w:val="24"/>
          <w:szCs w:val="24"/>
        </w:rPr>
        <w:t xml:space="preserve"> under UIIDP</w:t>
      </w:r>
      <w:r w:rsidRPr="002F23E3">
        <w:rPr>
          <w:sz w:val="24"/>
          <w:szCs w:val="24"/>
        </w:rPr>
        <w:t>:-</w:t>
      </w:r>
    </w:p>
    <w:p w:rsidR="00690FCA" w:rsidRPr="002F23E3" w:rsidRDefault="00690FCA" w:rsidP="001776EF">
      <w:pPr>
        <w:pStyle w:val="ListofTables"/>
        <w:jc w:val="both"/>
      </w:pPr>
      <w:bookmarkStart w:id="180" w:name="_Toc503803751"/>
      <w:bookmarkStart w:id="181" w:name="_Toc52412526"/>
      <w:r w:rsidRPr="002F23E3">
        <w:t>Investment Menu for ULGs - Eligible Areas in Infrastructure &amp; Services</w:t>
      </w:r>
      <w:bookmarkEnd w:id="180"/>
      <w:bookmarkEnd w:id="181"/>
    </w:p>
    <w:tbl>
      <w:tblPr>
        <w:tblW w:w="5000" w:type="pct"/>
        <w:tblBorders>
          <w:top w:val="single" w:sz="4" w:space="0" w:color="auto"/>
          <w:bottom w:val="single" w:sz="4" w:space="0" w:color="auto"/>
          <w:insideH w:val="dotted" w:sz="4" w:space="0" w:color="auto"/>
          <w:insideV w:val="single" w:sz="4" w:space="0" w:color="auto"/>
        </w:tblBorders>
        <w:tblLook w:val="01E0" w:firstRow="1" w:lastRow="1" w:firstColumn="1" w:lastColumn="1" w:noHBand="0" w:noVBand="0"/>
      </w:tblPr>
      <w:tblGrid>
        <w:gridCol w:w="5712"/>
        <w:gridCol w:w="8462"/>
      </w:tblGrid>
      <w:tr w:rsidR="00690FCA" w:rsidRPr="002F23E3" w:rsidTr="00E85F93">
        <w:trPr>
          <w:tblHeader/>
        </w:trPr>
        <w:tc>
          <w:tcPr>
            <w:tcW w:w="2015" w:type="pct"/>
            <w:tcBorders>
              <w:bottom w:val="dotted" w:sz="4" w:space="0" w:color="auto"/>
            </w:tcBorders>
            <w:shd w:val="clear" w:color="auto" w:fill="B6DDE8"/>
          </w:tcPr>
          <w:p w:rsidR="00690FCA" w:rsidRPr="002F23E3" w:rsidRDefault="00690FCA" w:rsidP="001776EF">
            <w:pPr>
              <w:jc w:val="both"/>
              <w:rPr>
                <w:sz w:val="24"/>
                <w:szCs w:val="24"/>
              </w:rPr>
            </w:pPr>
            <w:bookmarkStart w:id="182" w:name="_Hlk503628126"/>
            <w:r w:rsidRPr="002F23E3">
              <w:rPr>
                <w:sz w:val="24"/>
                <w:szCs w:val="24"/>
              </w:rPr>
              <w:t>Infrastructure/Service</w:t>
            </w:r>
          </w:p>
        </w:tc>
        <w:tc>
          <w:tcPr>
            <w:tcW w:w="2985" w:type="pct"/>
            <w:shd w:val="clear" w:color="auto" w:fill="B6DDE8"/>
          </w:tcPr>
          <w:p w:rsidR="00690FCA" w:rsidRPr="002F23E3" w:rsidRDefault="00690FCA" w:rsidP="001776EF">
            <w:pPr>
              <w:jc w:val="both"/>
              <w:rPr>
                <w:sz w:val="24"/>
                <w:szCs w:val="24"/>
              </w:rPr>
            </w:pPr>
            <w:r w:rsidRPr="002F23E3">
              <w:rPr>
                <w:sz w:val="24"/>
                <w:szCs w:val="24"/>
              </w:rPr>
              <w:t>Type</w:t>
            </w:r>
          </w:p>
        </w:tc>
      </w:tr>
      <w:tr w:rsidR="00690FCA" w:rsidRPr="002F23E3" w:rsidTr="00E85F93">
        <w:tc>
          <w:tcPr>
            <w:tcW w:w="2015" w:type="pct"/>
            <w:tcBorders>
              <w:top w:val="dotted" w:sz="4" w:space="0" w:color="auto"/>
              <w:bottom w:val="nil"/>
            </w:tcBorders>
            <w:shd w:val="clear" w:color="auto" w:fill="B6DDE8"/>
          </w:tcPr>
          <w:p w:rsidR="00690FCA" w:rsidRPr="002F23E3" w:rsidRDefault="00690FCA" w:rsidP="001776EF">
            <w:pPr>
              <w:jc w:val="both"/>
              <w:rPr>
                <w:sz w:val="24"/>
                <w:szCs w:val="24"/>
              </w:rPr>
            </w:pPr>
            <w:r w:rsidRPr="002F23E3">
              <w:rPr>
                <w:sz w:val="24"/>
                <w:szCs w:val="24"/>
              </w:rPr>
              <w:t>Roads</w:t>
            </w:r>
          </w:p>
        </w:tc>
        <w:tc>
          <w:tcPr>
            <w:tcW w:w="2985" w:type="pct"/>
          </w:tcPr>
          <w:p w:rsidR="00690FCA" w:rsidRPr="002F23E3" w:rsidRDefault="00690FCA" w:rsidP="001776EF">
            <w:pPr>
              <w:jc w:val="both"/>
              <w:rPr>
                <w:i/>
                <w:sz w:val="24"/>
                <w:szCs w:val="24"/>
              </w:rPr>
            </w:pPr>
            <w:r w:rsidRPr="002F23E3">
              <w:rPr>
                <w:rFonts w:eastAsia="Times New Roman"/>
                <w:sz w:val="24"/>
                <w:szCs w:val="24"/>
                <w:u w:val="single"/>
              </w:rPr>
              <w:t>Expenditure group 1</w:t>
            </w:r>
            <w:r w:rsidRPr="002F23E3">
              <w:rPr>
                <w:rFonts w:eastAsia="Times New Roman"/>
                <w:i/>
                <w:sz w:val="24"/>
                <w:szCs w:val="24"/>
              </w:rPr>
              <w:t xml:space="preserve">: </w:t>
            </w:r>
            <w:r w:rsidRPr="002F23E3">
              <w:rPr>
                <w:sz w:val="24"/>
                <w:szCs w:val="24"/>
              </w:rPr>
              <w:t>Cobblestone, gravel, red ash and earthen roads. (asphalt roads are not eligible)</w:t>
            </w:r>
          </w:p>
        </w:tc>
      </w:tr>
      <w:tr w:rsidR="00690FCA" w:rsidRPr="002F23E3" w:rsidTr="00E85F93">
        <w:tc>
          <w:tcPr>
            <w:tcW w:w="2015" w:type="pct"/>
            <w:tcBorders>
              <w:top w:val="nil"/>
              <w:bottom w:val="nil"/>
            </w:tcBorders>
            <w:shd w:val="clear" w:color="auto" w:fill="B6DDE8"/>
          </w:tcPr>
          <w:p w:rsidR="00690FCA" w:rsidRPr="002F23E3" w:rsidRDefault="00690FCA" w:rsidP="001776EF">
            <w:pPr>
              <w:jc w:val="both"/>
              <w:rPr>
                <w:sz w:val="24"/>
                <w:szCs w:val="24"/>
              </w:rPr>
            </w:pPr>
          </w:p>
        </w:tc>
        <w:tc>
          <w:tcPr>
            <w:tcW w:w="2985" w:type="pct"/>
            <w:tcBorders>
              <w:bottom w:val="nil"/>
            </w:tcBorders>
          </w:tcPr>
          <w:p w:rsidR="00690FCA" w:rsidRPr="002F23E3" w:rsidRDefault="00690FCA" w:rsidP="001776EF">
            <w:pPr>
              <w:jc w:val="both"/>
              <w:rPr>
                <w:rFonts w:eastAsia="Times New Roman"/>
                <w:i/>
                <w:sz w:val="24"/>
                <w:szCs w:val="24"/>
              </w:rPr>
            </w:pPr>
            <w:r w:rsidRPr="002F23E3">
              <w:rPr>
                <w:rFonts w:eastAsia="Times New Roman"/>
                <w:sz w:val="24"/>
                <w:szCs w:val="24"/>
                <w:u w:val="single"/>
              </w:rPr>
              <w:t>Expenditure group 2</w:t>
            </w:r>
            <w:r w:rsidRPr="002F23E3">
              <w:rPr>
                <w:rFonts w:eastAsia="Times New Roman"/>
                <w:i/>
                <w:sz w:val="24"/>
                <w:szCs w:val="24"/>
              </w:rPr>
              <w:t xml:space="preserve">: </w:t>
            </w:r>
            <w:r w:rsidRPr="002F23E3">
              <w:rPr>
                <w:sz w:val="24"/>
                <w:szCs w:val="24"/>
              </w:rPr>
              <w:t xml:space="preserve">Rehabilitation of roads (except asphalt), bridges, fords and culverts, pedestrian walkways or footpath, cycle path, paved area, roundabout, street lighting, road signs and traffic lights, bus terminals, bus stop/station. </w:t>
            </w:r>
          </w:p>
        </w:tc>
      </w:tr>
      <w:tr w:rsidR="00690FCA" w:rsidRPr="002F23E3" w:rsidTr="00E85F93">
        <w:tc>
          <w:tcPr>
            <w:tcW w:w="2015" w:type="pct"/>
            <w:tcBorders>
              <w:top w:val="nil"/>
              <w:bottom w:val="nil"/>
            </w:tcBorders>
            <w:shd w:val="clear" w:color="auto" w:fill="B6DDE8"/>
          </w:tcPr>
          <w:p w:rsidR="00690FCA" w:rsidRPr="002F23E3" w:rsidRDefault="00690FCA" w:rsidP="001776EF">
            <w:pPr>
              <w:jc w:val="both"/>
              <w:rPr>
                <w:sz w:val="24"/>
                <w:szCs w:val="24"/>
              </w:rPr>
            </w:pPr>
          </w:p>
        </w:tc>
        <w:tc>
          <w:tcPr>
            <w:tcW w:w="2985" w:type="pct"/>
            <w:tcBorders>
              <w:bottom w:val="nil"/>
            </w:tcBorders>
          </w:tcPr>
          <w:p w:rsidR="00690FCA" w:rsidRPr="002F23E3" w:rsidRDefault="00690FCA" w:rsidP="001776EF">
            <w:pPr>
              <w:jc w:val="both"/>
              <w:rPr>
                <w:rFonts w:eastAsia="Times New Roman"/>
                <w:sz w:val="24"/>
                <w:szCs w:val="24"/>
                <w:highlight w:val="yellow"/>
                <w:u w:val="single"/>
              </w:rPr>
            </w:pPr>
            <w:r w:rsidRPr="002F23E3">
              <w:rPr>
                <w:rFonts w:eastAsia="Times New Roman"/>
                <w:sz w:val="24"/>
                <w:szCs w:val="24"/>
                <w:highlight w:val="yellow"/>
              </w:rPr>
              <w:t xml:space="preserve">Note: </w:t>
            </w:r>
            <w:r w:rsidRPr="002F23E3">
              <w:rPr>
                <w:sz w:val="24"/>
                <w:szCs w:val="24"/>
                <w:highlight w:val="yellow"/>
              </w:rPr>
              <w:t>Note: Road works outside of existing rights-of-way or require significant resettlement of people (more than 200 people, project-specific) will not be eligible for funding under the UIIDP.</w:t>
            </w:r>
          </w:p>
        </w:tc>
      </w:tr>
      <w:tr w:rsidR="00690FCA" w:rsidRPr="002F23E3" w:rsidTr="00E85F93">
        <w:tc>
          <w:tcPr>
            <w:tcW w:w="2015" w:type="pct"/>
            <w:tcBorders>
              <w:top w:val="dotted" w:sz="4" w:space="0" w:color="auto"/>
            </w:tcBorders>
            <w:shd w:val="clear" w:color="auto" w:fill="B6DDE8"/>
          </w:tcPr>
          <w:p w:rsidR="00690FCA" w:rsidRPr="002F23E3" w:rsidRDefault="00690FCA" w:rsidP="001776EF">
            <w:pPr>
              <w:jc w:val="both"/>
              <w:rPr>
                <w:sz w:val="24"/>
                <w:szCs w:val="24"/>
              </w:rPr>
            </w:pPr>
            <w:r w:rsidRPr="002F23E3">
              <w:rPr>
                <w:sz w:val="24"/>
                <w:szCs w:val="24"/>
              </w:rPr>
              <w:t>Integrated multiple infrastructure and land services (residential, micro and small enterprises, industrial zones, tourism sites)</w:t>
            </w:r>
          </w:p>
        </w:tc>
        <w:tc>
          <w:tcPr>
            <w:tcW w:w="2985" w:type="pct"/>
            <w:tcBorders>
              <w:top w:val="dotted" w:sz="4" w:space="0" w:color="auto"/>
            </w:tcBorders>
          </w:tcPr>
          <w:p w:rsidR="00690FCA" w:rsidRPr="002F23E3" w:rsidRDefault="00690FCA" w:rsidP="001776EF">
            <w:pPr>
              <w:jc w:val="both"/>
              <w:rPr>
                <w:sz w:val="24"/>
                <w:szCs w:val="24"/>
              </w:rPr>
            </w:pPr>
            <w:r w:rsidRPr="002F23E3">
              <w:rPr>
                <w:sz w:val="24"/>
                <w:szCs w:val="24"/>
                <w:u w:val="single"/>
              </w:rPr>
              <w:t>Expenditure group 3</w:t>
            </w:r>
            <w:r w:rsidRPr="002F23E3">
              <w:rPr>
                <w:i/>
                <w:sz w:val="24"/>
                <w:szCs w:val="24"/>
              </w:rPr>
              <w:t xml:space="preserve">: </w:t>
            </w:r>
            <w:r w:rsidRPr="002F23E3">
              <w:rPr>
                <w:sz w:val="24"/>
                <w:szCs w:val="24"/>
              </w:rPr>
              <w:t>Servicing of land with utilities (water supply, electricity, telecommunications, roads and drains (within planned right of way, as per the structural plan/local development plan)), solid and liquid waste collection and disposal.</w:t>
            </w:r>
          </w:p>
        </w:tc>
      </w:tr>
      <w:tr w:rsidR="00690FCA" w:rsidRPr="002F23E3" w:rsidTr="00E85F93">
        <w:tc>
          <w:tcPr>
            <w:tcW w:w="2015" w:type="pct"/>
            <w:shd w:val="clear" w:color="auto" w:fill="B6DDE8"/>
          </w:tcPr>
          <w:p w:rsidR="00690FCA" w:rsidRPr="002F23E3" w:rsidRDefault="00690FCA" w:rsidP="001776EF">
            <w:pPr>
              <w:jc w:val="both"/>
              <w:rPr>
                <w:sz w:val="24"/>
                <w:szCs w:val="24"/>
              </w:rPr>
            </w:pPr>
            <w:r w:rsidRPr="002F23E3">
              <w:rPr>
                <w:sz w:val="24"/>
                <w:szCs w:val="24"/>
              </w:rPr>
              <w:t>Sanitation (liquid waste)</w:t>
            </w:r>
          </w:p>
        </w:tc>
        <w:tc>
          <w:tcPr>
            <w:tcW w:w="2985" w:type="pct"/>
          </w:tcPr>
          <w:p w:rsidR="00690FCA" w:rsidRPr="002F23E3" w:rsidRDefault="00690FCA" w:rsidP="001776EF">
            <w:pPr>
              <w:jc w:val="both"/>
              <w:rPr>
                <w:rFonts w:eastAsia="Times New Roman"/>
                <w:sz w:val="24"/>
                <w:szCs w:val="24"/>
              </w:rPr>
            </w:pPr>
            <w:r w:rsidRPr="002F23E3">
              <w:rPr>
                <w:rFonts w:eastAsia="Times New Roman"/>
                <w:sz w:val="24"/>
                <w:szCs w:val="24"/>
                <w:u w:val="single"/>
              </w:rPr>
              <w:t>Expenditure group 4</w:t>
            </w:r>
            <w:r w:rsidRPr="002F23E3">
              <w:rPr>
                <w:rFonts w:eastAsia="Times New Roman"/>
                <w:i/>
                <w:sz w:val="24"/>
                <w:szCs w:val="24"/>
              </w:rPr>
              <w:t xml:space="preserve">: </w:t>
            </w:r>
            <w:r w:rsidRPr="002F23E3">
              <w:rPr>
                <w:sz w:val="24"/>
                <w:szCs w:val="24"/>
              </w:rPr>
              <w:t>Sewer reticulation systems (no large canals</w:t>
            </w:r>
            <w:r w:rsidRPr="002F23E3">
              <w:rPr>
                <w:rStyle w:val="FootnoteReference"/>
                <w:sz w:val="24"/>
                <w:szCs w:val="24"/>
              </w:rPr>
              <w:footnoteReference w:id="6"/>
            </w:r>
            <w:r w:rsidRPr="002F23E3">
              <w:rPr>
                <w:sz w:val="24"/>
                <w:szCs w:val="24"/>
              </w:rPr>
              <w:t xml:space="preserve">), wastewater treatment ponds/treatment plants, sludge ponds, community soak away pit and septic tanks, public and communal toilets, ventilated improved pit, </w:t>
            </w:r>
            <w:proofErr w:type="spellStart"/>
            <w:r w:rsidRPr="002F23E3">
              <w:rPr>
                <w:sz w:val="24"/>
                <w:szCs w:val="24"/>
              </w:rPr>
              <w:t>Ecosan</w:t>
            </w:r>
            <w:proofErr w:type="spellEnd"/>
            <w:r w:rsidRPr="002F23E3">
              <w:rPr>
                <w:sz w:val="24"/>
                <w:szCs w:val="24"/>
              </w:rPr>
              <w:t xml:space="preserve">, biogas and </w:t>
            </w:r>
            <w:r w:rsidRPr="002F23E3">
              <w:rPr>
                <w:sz w:val="24"/>
                <w:szCs w:val="24"/>
              </w:rPr>
              <w:lastRenderedPageBreak/>
              <w:t>vacuum trucks, vacuum handcart. (</w:t>
            </w:r>
            <w:proofErr w:type="gramStart"/>
            <w:r w:rsidRPr="002F23E3">
              <w:rPr>
                <w:sz w:val="24"/>
                <w:szCs w:val="24"/>
              </w:rPr>
              <w:t>in</w:t>
            </w:r>
            <w:proofErr w:type="gramEnd"/>
            <w:r w:rsidRPr="002F23E3">
              <w:rPr>
                <w:sz w:val="24"/>
                <w:szCs w:val="24"/>
              </w:rPr>
              <w:t xml:space="preserve"> planning and implementation cities must follow manual and standard from Urban Water Supply and Sanitation Project.) </w:t>
            </w:r>
          </w:p>
        </w:tc>
      </w:tr>
      <w:tr w:rsidR="00690FCA" w:rsidRPr="002F23E3" w:rsidTr="00E85F93">
        <w:tc>
          <w:tcPr>
            <w:tcW w:w="2015" w:type="pct"/>
            <w:shd w:val="clear" w:color="auto" w:fill="B6DDE8"/>
          </w:tcPr>
          <w:p w:rsidR="00690FCA" w:rsidRPr="002F23E3" w:rsidRDefault="00690FCA" w:rsidP="001776EF">
            <w:pPr>
              <w:jc w:val="both"/>
              <w:rPr>
                <w:sz w:val="24"/>
                <w:szCs w:val="24"/>
              </w:rPr>
            </w:pPr>
            <w:r w:rsidRPr="002F23E3">
              <w:rPr>
                <w:sz w:val="24"/>
                <w:szCs w:val="24"/>
              </w:rPr>
              <w:lastRenderedPageBreak/>
              <w:t>Solid waste management</w:t>
            </w:r>
          </w:p>
        </w:tc>
        <w:tc>
          <w:tcPr>
            <w:tcW w:w="2985" w:type="pct"/>
          </w:tcPr>
          <w:p w:rsidR="00690FCA" w:rsidRPr="002F23E3" w:rsidRDefault="00690FCA" w:rsidP="001776EF">
            <w:pPr>
              <w:jc w:val="both"/>
              <w:rPr>
                <w:rFonts w:eastAsia="Times New Roman"/>
                <w:sz w:val="24"/>
                <w:szCs w:val="24"/>
              </w:rPr>
            </w:pPr>
            <w:r w:rsidRPr="002F23E3">
              <w:rPr>
                <w:rFonts w:eastAsia="Times New Roman"/>
                <w:sz w:val="24"/>
                <w:szCs w:val="24"/>
                <w:u w:val="single"/>
              </w:rPr>
              <w:t>Expenditure group 5</w:t>
            </w:r>
            <w:r w:rsidRPr="002F23E3">
              <w:rPr>
                <w:rFonts w:eastAsia="Times New Roman"/>
                <w:i/>
                <w:sz w:val="24"/>
                <w:szCs w:val="24"/>
              </w:rPr>
              <w:t xml:space="preserve">: </w:t>
            </w:r>
            <w:r w:rsidRPr="002F23E3">
              <w:rPr>
                <w:sz w:val="24"/>
                <w:szCs w:val="24"/>
              </w:rPr>
              <w:t>Collection trucks and other collection tools, collection bins, transfer stations, recycling center/sorting facilities, collection points; skips and skip loaders, hand push carts, landfills</w:t>
            </w:r>
            <w:r w:rsidRPr="002F23E3">
              <w:rPr>
                <w:rStyle w:val="FootnoteReference"/>
                <w:sz w:val="24"/>
                <w:szCs w:val="24"/>
              </w:rPr>
              <w:footnoteReference w:id="7"/>
            </w:r>
            <w:r w:rsidRPr="002F23E3">
              <w:rPr>
                <w:sz w:val="24"/>
                <w:szCs w:val="24"/>
              </w:rPr>
              <w:t xml:space="preserve"> (</w:t>
            </w:r>
            <w:r w:rsidRPr="002F23E3">
              <w:rPr>
                <w:i/>
                <w:sz w:val="24"/>
                <w:szCs w:val="24"/>
              </w:rPr>
              <w:t>of the size of maximum 10 hectares and minimum design criteria as per the solid waste management manual</w:t>
            </w:r>
            <w:r w:rsidRPr="002F23E3">
              <w:rPr>
                <w:sz w:val="24"/>
                <w:szCs w:val="24"/>
              </w:rPr>
              <w:t>), biogas and composting plants; and landfill site equipment including compaction vehicles, garbage truck, grader, dozer, loader, dump truck and excavator</w:t>
            </w:r>
          </w:p>
        </w:tc>
      </w:tr>
      <w:tr w:rsidR="00690FCA" w:rsidRPr="002F23E3" w:rsidTr="00E85F93">
        <w:tc>
          <w:tcPr>
            <w:tcW w:w="2015" w:type="pct"/>
            <w:shd w:val="clear" w:color="auto" w:fill="B6DDE8"/>
          </w:tcPr>
          <w:p w:rsidR="00690FCA" w:rsidRPr="002F23E3" w:rsidRDefault="00690FCA" w:rsidP="001776EF">
            <w:pPr>
              <w:jc w:val="both"/>
              <w:rPr>
                <w:sz w:val="24"/>
                <w:szCs w:val="24"/>
              </w:rPr>
            </w:pPr>
            <w:r w:rsidRPr="002F23E3">
              <w:rPr>
                <w:sz w:val="24"/>
                <w:szCs w:val="24"/>
              </w:rPr>
              <w:t>Urban drainage</w:t>
            </w:r>
          </w:p>
        </w:tc>
        <w:tc>
          <w:tcPr>
            <w:tcW w:w="2985" w:type="pct"/>
          </w:tcPr>
          <w:p w:rsidR="00690FCA" w:rsidRPr="002F23E3" w:rsidRDefault="00690FCA" w:rsidP="001776EF">
            <w:pPr>
              <w:jc w:val="both"/>
              <w:rPr>
                <w:rFonts w:eastAsia="Times New Roman"/>
                <w:sz w:val="24"/>
                <w:szCs w:val="24"/>
              </w:rPr>
            </w:pPr>
            <w:r w:rsidRPr="002F23E3">
              <w:rPr>
                <w:rFonts w:eastAsia="Times New Roman"/>
                <w:sz w:val="24"/>
                <w:szCs w:val="24"/>
                <w:u w:val="single"/>
              </w:rPr>
              <w:t>Expenditure group 6</w:t>
            </w:r>
            <w:r w:rsidRPr="002F23E3">
              <w:rPr>
                <w:rFonts w:eastAsia="Times New Roman"/>
                <w:i/>
                <w:sz w:val="24"/>
                <w:szCs w:val="24"/>
              </w:rPr>
              <w:t xml:space="preserve">: </w:t>
            </w:r>
            <w:r w:rsidRPr="002F23E3">
              <w:rPr>
                <w:sz w:val="24"/>
                <w:szCs w:val="24"/>
              </w:rPr>
              <w:t xml:space="preserve">Drainage systems (follow the guideline developed by the </w:t>
            </w:r>
            <w:proofErr w:type="spellStart"/>
            <w:r w:rsidRPr="002F23E3">
              <w:rPr>
                <w:sz w:val="24"/>
                <w:szCs w:val="24"/>
              </w:rPr>
              <w:t>MUD</w:t>
            </w:r>
            <w:r w:rsidR="002B48BD">
              <w:rPr>
                <w:sz w:val="24"/>
                <w:szCs w:val="24"/>
              </w:rPr>
              <w:t>C</w:t>
            </w:r>
            <w:r w:rsidRPr="002F23E3">
              <w:rPr>
                <w:sz w:val="24"/>
                <w:szCs w:val="24"/>
              </w:rPr>
              <w:t>o</w:t>
            </w:r>
            <w:proofErr w:type="spellEnd"/>
            <w:r w:rsidRPr="002F23E3">
              <w:rPr>
                <w:sz w:val="24"/>
                <w:szCs w:val="24"/>
              </w:rPr>
              <w:t xml:space="preserve">), flood control systems. </w:t>
            </w:r>
          </w:p>
        </w:tc>
      </w:tr>
      <w:tr w:rsidR="00690FCA" w:rsidRPr="002F23E3" w:rsidTr="00E85F93">
        <w:tc>
          <w:tcPr>
            <w:tcW w:w="2015" w:type="pct"/>
            <w:shd w:val="clear" w:color="auto" w:fill="B6DDE8"/>
          </w:tcPr>
          <w:p w:rsidR="00690FCA" w:rsidRPr="002F23E3" w:rsidRDefault="00690FCA" w:rsidP="001776EF">
            <w:pPr>
              <w:jc w:val="both"/>
              <w:rPr>
                <w:sz w:val="24"/>
                <w:szCs w:val="24"/>
              </w:rPr>
            </w:pPr>
            <w:r w:rsidRPr="002F23E3">
              <w:rPr>
                <w:sz w:val="24"/>
                <w:szCs w:val="24"/>
              </w:rPr>
              <w:t>Urban disaster risk management and initiatives to enhance resilience</w:t>
            </w:r>
            <w:r w:rsidRPr="002F23E3">
              <w:rPr>
                <w:rStyle w:val="FootnoteReference"/>
                <w:b/>
                <w:sz w:val="24"/>
                <w:szCs w:val="24"/>
              </w:rPr>
              <w:footnoteReference w:id="8"/>
            </w:r>
          </w:p>
        </w:tc>
        <w:tc>
          <w:tcPr>
            <w:tcW w:w="2985" w:type="pct"/>
          </w:tcPr>
          <w:p w:rsidR="00690FCA" w:rsidRPr="002F23E3" w:rsidRDefault="00690FCA" w:rsidP="001776EF">
            <w:pPr>
              <w:jc w:val="both"/>
              <w:rPr>
                <w:sz w:val="24"/>
                <w:szCs w:val="24"/>
                <w:u w:val="single"/>
              </w:rPr>
            </w:pPr>
            <w:r w:rsidRPr="002F23E3">
              <w:rPr>
                <w:sz w:val="24"/>
                <w:szCs w:val="24"/>
                <w:u w:val="single"/>
              </w:rPr>
              <w:t xml:space="preserve">Expenditure group 7: </w:t>
            </w:r>
            <w:r w:rsidRPr="002F23E3">
              <w:rPr>
                <w:sz w:val="24"/>
                <w:szCs w:val="24"/>
              </w:rPr>
              <w:t>Fire brigade equipment, trucks, facilities, fire stations, non-grid renewable energy supply (e.g. solar, wind), landslide protection structures</w:t>
            </w:r>
          </w:p>
        </w:tc>
      </w:tr>
      <w:tr w:rsidR="00690FCA" w:rsidRPr="002F23E3" w:rsidTr="00E85F93">
        <w:tc>
          <w:tcPr>
            <w:tcW w:w="2015" w:type="pct"/>
            <w:shd w:val="clear" w:color="auto" w:fill="B6DDE8"/>
          </w:tcPr>
          <w:p w:rsidR="00690FCA" w:rsidRPr="002F23E3" w:rsidRDefault="00690FCA" w:rsidP="001776EF">
            <w:pPr>
              <w:jc w:val="both"/>
              <w:rPr>
                <w:sz w:val="24"/>
                <w:szCs w:val="24"/>
              </w:rPr>
            </w:pPr>
            <w:r w:rsidRPr="002F23E3">
              <w:rPr>
                <w:sz w:val="24"/>
                <w:szCs w:val="24"/>
              </w:rPr>
              <w:t>Built facilities</w:t>
            </w:r>
          </w:p>
        </w:tc>
        <w:tc>
          <w:tcPr>
            <w:tcW w:w="2985" w:type="pct"/>
          </w:tcPr>
          <w:p w:rsidR="00690FCA" w:rsidRPr="002F23E3" w:rsidRDefault="00690FCA" w:rsidP="001776EF">
            <w:pPr>
              <w:jc w:val="both"/>
              <w:rPr>
                <w:rFonts w:eastAsia="Times New Roman"/>
                <w:sz w:val="24"/>
                <w:szCs w:val="24"/>
              </w:rPr>
            </w:pPr>
            <w:r w:rsidRPr="002F23E3">
              <w:rPr>
                <w:rFonts w:eastAsia="Times New Roman"/>
                <w:sz w:val="24"/>
                <w:szCs w:val="24"/>
                <w:u w:val="single"/>
              </w:rPr>
              <w:t>Expenditure group 8</w:t>
            </w:r>
            <w:r w:rsidRPr="002F23E3">
              <w:rPr>
                <w:rFonts w:eastAsia="Times New Roman"/>
                <w:i/>
                <w:sz w:val="24"/>
                <w:szCs w:val="24"/>
              </w:rPr>
              <w:t xml:space="preserve">: </w:t>
            </w:r>
            <w:r w:rsidRPr="002F23E3">
              <w:rPr>
                <w:sz w:val="24"/>
                <w:szCs w:val="24"/>
              </w:rPr>
              <w:t xml:space="preserve">Markets for small businesses </w:t>
            </w:r>
            <w:r w:rsidRPr="002F23E3">
              <w:rPr>
                <w:i/>
                <w:sz w:val="24"/>
                <w:szCs w:val="24"/>
              </w:rPr>
              <w:t>not exceeding</w:t>
            </w:r>
            <w:r w:rsidR="00556C07">
              <w:rPr>
                <w:i/>
                <w:sz w:val="24"/>
                <w:szCs w:val="24"/>
              </w:rPr>
              <w:t xml:space="preserve"> </w:t>
            </w:r>
            <w:r w:rsidRPr="002F23E3">
              <w:rPr>
                <w:i/>
                <w:sz w:val="24"/>
                <w:szCs w:val="24"/>
              </w:rPr>
              <w:t>ground floor</w:t>
            </w:r>
            <w:r w:rsidRPr="002F23E3">
              <w:rPr>
                <w:sz w:val="24"/>
                <w:szCs w:val="24"/>
              </w:rPr>
              <w:t xml:space="preserve"> with associated services (water supply, drainage, access roads, sanitation facilities), upgrading the existing markets, one-stop shops, slaughter houses (abattoirs)</w:t>
            </w:r>
            <w:r w:rsidRPr="002F23E3">
              <w:rPr>
                <w:rStyle w:val="FootnoteReference"/>
                <w:sz w:val="24"/>
                <w:szCs w:val="24"/>
              </w:rPr>
              <w:footnoteReference w:id="9"/>
            </w:r>
            <w:r w:rsidRPr="002F23E3">
              <w:rPr>
                <w:sz w:val="24"/>
                <w:szCs w:val="24"/>
              </w:rPr>
              <w:t>(</w:t>
            </w:r>
            <w:r w:rsidRPr="002F23E3">
              <w:rPr>
                <w:i/>
                <w:sz w:val="24"/>
                <w:szCs w:val="24"/>
              </w:rPr>
              <w:t xml:space="preserve">not </w:t>
            </w:r>
            <w:r w:rsidRPr="002F23E3">
              <w:rPr>
                <w:i/>
                <w:sz w:val="24"/>
                <w:szCs w:val="24"/>
              </w:rPr>
              <w:lastRenderedPageBreak/>
              <w:t>exceeding size of 2 ha and the category of level B, C, and D)</w:t>
            </w:r>
            <w:r w:rsidRPr="002F23E3">
              <w:rPr>
                <w:sz w:val="24"/>
                <w:szCs w:val="24"/>
              </w:rPr>
              <w:t xml:space="preserve"> with by-products and processing facilities, abattoir trucks, production and premises, sales and display centers for MSEs, community center, youth center, cultural centers</w:t>
            </w:r>
          </w:p>
        </w:tc>
      </w:tr>
      <w:tr w:rsidR="00690FCA" w:rsidRPr="002F23E3" w:rsidTr="00E85F93">
        <w:tc>
          <w:tcPr>
            <w:tcW w:w="2015" w:type="pct"/>
            <w:shd w:val="clear" w:color="auto" w:fill="B6DDE8"/>
          </w:tcPr>
          <w:p w:rsidR="00690FCA" w:rsidRPr="002F23E3" w:rsidRDefault="00690FCA" w:rsidP="001776EF">
            <w:pPr>
              <w:jc w:val="both"/>
              <w:rPr>
                <w:sz w:val="24"/>
                <w:szCs w:val="24"/>
              </w:rPr>
            </w:pPr>
            <w:r w:rsidRPr="002F23E3">
              <w:rPr>
                <w:sz w:val="24"/>
                <w:szCs w:val="24"/>
              </w:rPr>
              <w:lastRenderedPageBreak/>
              <w:t>Urban green infrastructure</w:t>
            </w:r>
          </w:p>
        </w:tc>
        <w:tc>
          <w:tcPr>
            <w:tcW w:w="2985" w:type="pct"/>
          </w:tcPr>
          <w:p w:rsidR="00690FCA" w:rsidRPr="002F23E3" w:rsidRDefault="00690FCA" w:rsidP="001776EF">
            <w:pPr>
              <w:jc w:val="both"/>
              <w:rPr>
                <w:sz w:val="24"/>
                <w:szCs w:val="24"/>
              </w:rPr>
            </w:pPr>
            <w:r w:rsidRPr="002F23E3">
              <w:rPr>
                <w:sz w:val="24"/>
                <w:szCs w:val="24"/>
                <w:u w:val="single"/>
              </w:rPr>
              <w:t>Expenditure group 9</w:t>
            </w:r>
            <w:r w:rsidRPr="002F23E3">
              <w:rPr>
                <w:i/>
                <w:sz w:val="24"/>
                <w:szCs w:val="24"/>
              </w:rPr>
              <w:t xml:space="preserve">: </w:t>
            </w:r>
            <w:r w:rsidRPr="002F23E3">
              <w:rPr>
                <w:sz w:val="24"/>
                <w:szCs w:val="24"/>
              </w:rPr>
              <w:t xml:space="preserve">Urban parks, public spaces and greenery development projects. </w:t>
            </w:r>
          </w:p>
        </w:tc>
      </w:tr>
      <w:tr w:rsidR="00690FCA" w:rsidRPr="002F23E3" w:rsidTr="00E85F93">
        <w:tc>
          <w:tcPr>
            <w:tcW w:w="2015" w:type="pct"/>
            <w:shd w:val="clear" w:color="auto" w:fill="B6DDE8"/>
          </w:tcPr>
          <w:p w:rsidR="00690FCA" w:rsidRPr="002F23E3" w:rsidRDefault="00690FCA" w:rsidP="001776EF">
            <w:pPr>
              <w:jc w:val="both"/>
              <w:rPr>
                <w:sz w:val="24"/>
                <w:szCs w:val="24"/>
              </w:rPr>
            </w:pPr>
            <w:r w:rsidRPr="002F23E3">
              <w:rPr>
                <w:sz w:val="24"/>
                <w:szCs w:val="24"/>
              </w:rPr>
              <w:t>Consultancy services for design, studies and contract management</w:t>
            </w:r>
          </w:p>
        </w:tc>
        <w:tc>
          <w:tcPr>
            <w:tcW w:w="2985" w:type="pct"/>
          </w:tcPr>
          <w:p w:rsidR="00690FCA" w:rsidRPr="002F23E3" w:rsidRDefault="00690FCA" w:rsidP="001776EF">
            <w:pPr>
              <w:jc w:val="both"/>
              <w:rPr>
                <w:sz w:val="24"/>
                <w:szCs w:val="24"/>
              </w:rPr>
            </w:pPr>
            <w:r w:rsidRPr="002F23E3">
              <w:rPr>
                <w:sz w:val="24"/>
                <w:szCs w:val="24"/>
                <w:u w:val="single"/>
              </w:rPr>
              <w:t>Expenditure group 10</w:t>
            </w:r>
            <w:r w:rsidRPr="002F23E3">
              <w:rPr>
                <w:i/>
                <w:sz w:val="24"/>
                <w:szCs w:val="24"/>
              </w:rPr>
              <w:t xml:space="preserve">: </w:t>
            </w:r>
            <w:r w:rsidRPr="002F23E3">
              <w:rPr>
                <w:sz w:val="24"/>
                <w:szCs w:val="24"/>
              </w:rPr>
              <w:t>For studies relating to preliminary and detailed design, contract documentation and supervision relating to the above infrastructure and services.</w:t>
            </w:r>
          </w:p>
        </w:tc>
      </w:tr>
      <w:tr w:rsidR="00690FCA" w:rsidRPr="002F23E3" w:rsidTr="00E85F93">
        <w:tc>
          <w:tcPr>
            <w:tcW w:w="2015" w:type="pct"/>
            <w:shd w:val="clear" w:color="auto" w:fill="B6DDE8"/>
          </w:tcPr>
          <w:p w:rsidR="00690FCA" w:rsidRPr="002F23E3" w:rsidRDefault="00690FCA" w:rsidP="001776EF">
            <w:pPr>
              <w:jc w:val="both"/>
              <w:rPr>
                <w:sz w:val="24"/>
                <w:szCs w:val="24"/>
              </w:rPr>
            </w:pPr>
            <w:r w:rsidRPr="002F23E3">
              <w:rPr>
                <w:sz w:val="24"/>
                <w:szCs w:val="24"/>
              </w:rPr>
              <w:t>Capacity Building Support</w:t>
            </w:r>
          </w:p>
        </w:tc>
        <w:tc>
          <w:tcPr>
            <w:tcW w:w="2985" w:type="pct"/>
            <w:shd w:val="clear" w:color="auto" w:fill="auto"/>
          </w:tcPr>
          <w:p w:rsidR="00690FCA" w:rsidRPr="002F23E3" w:rsidRDefault="00690FCA" w:rsidP="001776EF">
            <w:pPr>
              <w:jc w:val="both"/>
              <w:rPr>
                <w:sz w:val="24"/>
                <w:szCs w:val="24"/>
              </w:rPr>
            </w:pPr>
            <w:r w:rsidRPr="002F23E3">
              <w:rPr>
                <w:sz w:val="24"/>
                <w:szCs w:val="24"/>
                <w:u w:val="single"/>
              </w:rPr>
              <w:t>Expenditure group 11</w:t>
            </w:r>
            <w:r w:rsidRPr="002F23E3">
              <w:rPr>
                <w:i/>
                <w:sz w:val="24"/>
                <w:szCs w:val="24"/>
              </w:rPr>
              <w:t xml:space="preserve">: </w:t>
            </w:r>
            <w:r w:rsidRPr="002F23E3">
              <w:rPr>
                <w:sz w:val="24"/>
                <w:szCs w:val="24"/>
              </w:rPr>
              <w:t xml:space="preserve">Up to 5 percent of investment grants and regional/city contributions can be utilized on capacity building </w:t>
            </w:r>
            <w:proofErr w:type="gramStart"/>
            <w:r w:rsidRPr="002F23E3">
              <w:rPr>
                <w:sz w:val="24"/>
                <w:szCs w:val="24"/>
              </w:rPr>
              <w:t>support,</w:t>
            </w:r>
            <w:proofErr w:type="gramEnd"/>
            <w:r w:rsidRPr="002F23E3">
              <w:rPr>
                <w:sz w:val="24"/>
                <w:szCs w:val="24"/>
              </w:rPr>
              <w:t xml:space="preserve"> see menu for capacity building support below. </w:t>
            </w:r>
          </w:p>
        </w:tc>
      </w:tr>
    </w:tbl>
    <w:p w:rsidR="00690FCA" w:rsidRPr="002F23E3" w:rsidRDefault="00690FCA" w:rsidP="001776EF">
      <w:pPr>
        <w:jc w:val="both"/>
        <w:rPr>
          <w:sz w:val="24"/>
          <w:szCs w:val="24"/>
        </w:rPr>
      </w:pPr>
    </w:p>
    <w:p w:rsidR="00690FCA" w:rsidRPr="002F23E3" w:rsidRDefault="00690FCA" w:rsidP="001776EF">
      <w:pPr>
        <w:jc w:val="both"/>
        <w:rPr>
          <w:sz w:val="24"/>
          <w:szCs w:val="24"/>
        </w:rPr>
      </w:pPr>
      <w:r w:rsidRPr="002F23E3">
        <w:rPr>
          <w:sz w:val="24"/>
          <w:szCs w:val="24"/>
        </w:rPr>
        <w:t>Notes for investments:</w:t>
      </w:r>
    </w:p>
    <w:p w:rsidR="00690FCA" w:rsidRPr="002F23E3" w:rsidRDefault="00690FCA" w:rsidP="001776EF">
      <w:pPr>
        <w:jc w:val="both"/>
        <w:rPr>
          <w:sz w:val="24"/>
          <w:szCs w:val="24"/>
        </w:rPr>
      </w:pPr>
      <w:r w:rsidRPr="002F23E3">
        <w:rPr>
          <w:sz w:val="24"/>
          <w:szCs w:val="24"/>
        </w:rPr>
        <w:t xml:space="preserve">Current </w:t>
      </w:r>
      <w:r w:rsidRPr="002F23E3">
        <w:rPr>
          <w:b/>
          <w:sz w:val="24"/>
          <w:szCs w:val="24"/>
        </w:rPr>
        <w:t>maintenance and operational costs, including salaries,</w:t>
      </w:r>
      <w:r w:rsidRPr="002F23E3">
        <w:rPr>
          <w:sz w:val="24"/>
          <w:szCs w:val="24"/>
        </w:rPr>
        <w:t xml:space="preserve"> should not be funded by the UIIDP grant. Other ULG sources, including OSR should be used for these expenditures. The performance system will promote planning and actual provision for this to ensure longer-term sustainability. </w:t>
      </w:r>
    </w:p>
    <w:p w:rsidR="00690FCA" w:rsidRPr="002F23E3" w:rsidRDefault="00690FCA" w:rsidP="001776EF">
      <w:pPr>
        <w:jc w:val="both"/>
        <w:rPr>
          <w:sz w:val="24"/>
          <w:szCs w:val="24"/>
        </w:rPr>
      </w:pPr>
      <w:r w:rsidRPr="002F23E3">
        <w:rPr>
          <w:b/>
          <w:sz w:val="24"/>
          <w:szCs w:val="24"/>
        </w:rPr>
        <w:t>The investment menu above explicitly excludes possible high-risk activities and Category “A” types of activities.</w:t>
      </w:r>
      <w:r w:rsidRPr="002F23E3">
        <w:rPr>
          <w:sz w:val="24"/>
          <w:szCs w:val="24"/>
        </w:rPr>
        <w:t xml:space="preserve"> Investments, which according to the WB Operational Manual for Environmental Assessment (OP 4.01) are classified in Category </w:t>
      </w:r>
      <w:proofErr w:type="gramStart"/>
      <w:r w:rsidRPr="002F23E3">
        <w:rPr>
          <w:sz w:val="24"/>
          <w:szCs w:val="24"/>
        </w:rPr>
        <w:t>A</w:t>
      </w:r>
      <w:proofErr w:type="gramEnd"/>
      <w:r w:rsidRPr="002F23E3">
        <w:rPr>
          <w:sz w:val="24"/>
          <w:szCs w:val="24"/>
        </w:rPr>
        <w:t xml:space="preserve"> are explicitly excluded from the Program. These “…</w:t>
      </w:r>
      <w:r w:rsidRPr="002F23E3">
        <w:rPr>
          <w:i/>
          <w:sz w:val="24"/>
          <w:szCs w:val="24"/>
        </w:rPr>
        <w:t xml:space="preserve">are projects which are likely to have significant adverse environmental impacts that are sensitive, diverse, or unprecedented. These impacts may affect and area broader than the sites or facilities subject to physical works”. </w:t>
      </w:r>
      <w:r w:rsidRPr="002F23E3">
        <w:rPr>
          <w:sz w:val="24"/>
          <w:szCs w:val="24"/>
        </w:rPr>
        <w:t xml:space="preserve">Category </w:t>
      </w:r>
      <w:proofErr w:type="gramStart"/>
      <w:r w:rsidRPr="002F23E3">
        <w:rPr>
          <w:sz w:val="24"/>
          <w:szCs w:val="24"/>
        </w:rPr>
        <w:t>A</w:t>
      </w:r>
      <w:proofErr w:type="gramEnd"/>
      <w:r w:rsidRPr="002F23E3">
        <w:rPr>
          <w:sz w:val="24"/>
          <w:szCs w:val="24"/>
        </w:rPr>
        <w:t xml:space="preserve"> projects are not supported by </w:t>
      </w:r>
      <w:proofErr w:type="spellStart"/>
      <w:r w:rsidRPr="002F23E3">
        <w:rPr>
          <w:sz w:val="24"/>
          <w:szCs w:val="24"/>
        </w:rPr>
        <w:t>PforR</w:t>
      </w:r>
      <w:proofErr w:type="spellEnd"/>
      <w:r w:rsidRPr="002F23E3">
        <w:rPr>
          <w:sz w:val="24"/>
          <w:szCs w:val="24"/>
        </w:rPr>
        <w:t xml:space="preserve"> operations and ULGs cannot use the UIIDP grants for these types investments. </w:t>
      </w:r>
    </w:p>
    <w:p w:rsidR="00690FCA" w:rsidRPr="002F23E3" w:rsidRDefault="00690FCA" w:rsidP="001776EF">
      <w:pPr>
        <w:jc w:val="both"/>
        <w:rPr>
          <w:sz w:val="24"/>
          <w:szCs w:val="24"/>
        </w:rPr>
      </w:pPr>
      <w:r w:rsidRPr="002F23E3">
        <w:rPr>
          <w:sz w:val="24"/>
          <w:szCs w:val="24"/>
        </w:rPr>
        <w:lastRenderedPageBreak/>
        <w:t xml:space="preserve">While the scope and scale of works under the Program are not expected to cause significant adverse environment and social impacts, the current EIA procedures in Ethiopia require that all investments are screened for negative impacts that are sensitive, diverse, or unprecedented on the environment and/or affected people.  </w:t>
      </w:r>
    </w:p>
    <w:p w:rsidR="00690FCA" w:rsidRPr="002F23E3" w:rsidRDefault="00690FCA" w:rsidP="001776EF">
      <w:pPr>
        <w:jc w:val="both"/>
        <w:rPr>
          <w:sz w:val="24"/>
          <w:szCs w:val="24"/>
        </w:rPr>
      </w:pPr>
      <w:r w:rsidRPr="002F23E3">
        <w:rPr>
          <w:sz w:val="24"/>
          <w:szCs w:val="24"/>
        </w:rPr>
        <w:t xml:space="preserve">Siting, design, construction and implementation of all physical </w:t>
      </w:r>
      <w:proofErr w:type="gramStart"/>
      <w:r w:rsidRPr="002F23E3">
        <w:rPr>
          <w:sz w:val="24"/>
          <w:szCs w:val="24"/>
        </w:rPr>
        <w:t>infrastructure</w:t>
      </w:r>
      <w:proofErr w:type="gramEnd"/>
      <w:r w:rsidRPr="002F23E3">
        <w:rPr>
          <w:sz w:val="24"/>
          <w:szCs w:val="24"/>
        </w:rPr>
        <w:t xml:space="preserve"> must consider risk map/disaster risk management plan and integrate measures to make them resilient to climate change and disaster impacts. </w:t>
      </w:r>
    </w:p>
    <w:p w:rsidR="00690FCA" w:rsidRPr="002F23E3" w:rsidRDefault="00690FCA" w:rsidP="001776EF">
      <w:pPr>
        <w:jc w:val="both"/>
        <w:rPr>
          <w:b/>
          <w:sz w:val="24"/>
          <w:szCs w:val="24"/>
        </w:rPr>
      </w:pPr>
      <w:r w:rsidRPr="002F23E3">
        <w:rPr>
          <w:sz w:val="24"/>
          <w:szCs w:val="24"/>
        </w:rPr>
        <w:t>Siting and construction: Steps should be taken screen location of physical infrastructure to minimize exposure to disasters (flood, earthquake, drought, fire, landslides)</w:t>
      </w:r>
    </w:p>
    <w:p w:rsidR="00690FCA" w:rsidRPr="002F23E3" w:rsidRDefault="00690FCA" w:rsidP="001776EF">
      <w:pPr>
        <w:jc w:val="both"/>
        <w:rPr>
          <w:b/>
          <w:sz w:val="24"/>
          <w:szCs w:val="24"/>
        </w:rPr>
      </w:pPr>
      <w:r w:rsidRPr="002F23E3">
        <w:rPr>
          <w:sz w:val="24"/>
          <w:szCs w:val="24"/>
        </w:rPr>
        <w:t xml:space="preserve">Design and implementation: Design and operation of infrastructure and services need to consider climate and disaster impacts. Additionally, sanitation and solid waste management facility </w:t>
      </w:r>
      <w:proofErr w:type="spellStart"/>
      <w:r w:rsidRPr="002F23E3">
        <w:rPr>
          <w:sz w:val="24"/>
          <w:szCs w:val="24"/>
        </w:rPr>
        <w:t>tot</w:t>
      </w:r>
      <w:proofErr w:type="spellEnd"/>
      <w:r w:rsidRPr="002F23E3">
        <w:rPr>
          <w:sz w:val="24"/>
          <w:szCs w:val="24"/>
        </w:rPr>
        <w:t xml:space="preserve"> consider waste segregation, treatment and reduce contamination of water sources in the event of flooding or other disasters. </w:t>
      </w:r>
    </w:p>
    <w:p w:rsidR="00690FCA" w:rsidRPr="002F23E3" w:rsidRDefault="00690FCA" w:rsidP="001776EF">
      <w:pPr>
        <w:jc w:val="both"/>
        <w:rPr>
          <w:sz w:val="24"/>
          <w:szCs w:val="24"/>
        </w:rPr>
      </w:pPr>
      <w:r w:rsidRPr="002F23E3">
        <w:rPr>
          <w:sz w:val="24"/>
          <w:szCs w:val="24"/>
        </w:rPr>
        <w:t>In addition to screening for significant negative impacts, the following works will be ineligible for financing under the UIIDP:</w:t>
      </w:r>
    </w:p>
    <w:p w:rsidR="00690FCA" w:rsidRPr="002F23E3" w:rsidRDefault="00690FCA" w:rsidP="001776EF">
      <w:pPr>
        <w:jc w:val="both"/>
        <w:rPr>
          <w:sz w:val="24"/>
          <w:szCs w:val="24"/>
        </w:rPr>
      </w:pPr>
      <w:r w:rsidRPr="002F23E3">
        <w:rPr>
          <w:sz w:val="24"/>
          <w:szCs w:val="24"/>
        </w:rPr>
        <w:t>Road works outside of existing rights-of-way;</w:t>
      </w:r>
    </w:p>
    <w:p w:rsidR="00690FCA" w:rsidRPr="002F23E3" w:rsidRDefault="00690FCA" w:rsidP="001776EF">
      <w:pPr>
        <w:jc w:val="both"/>
        <w:rPr>
          <w:sz w:val="24"/>
          <w:szCs w:val="24"/>
        </w:rPr>
      </w:pPr>
      <w:r w:rsidRPr="002F23E3">
        <w:rPr>
          <w:sz w:val="24"/>
          <w:szCs w:val="24"/>
        </w:rPr>
        <w:t xml:space="preserve">Infrastructure works that require significant resettlement of people (more than 200 people, project-specific) </w:t>
      </w:r>
    </w:p>
    <w:p w:rsidR="00690FCA" w:rsidRPr="002F23E3" w:rsidRDefault="00690FCA" w:rsidP="001776EF">
      <w:pPr>
        <w:jc w:val="both"/>
        <w:rPr>
          <w:sz w:val="24"/>
          <w:szCs w:val="24"/>
        </w:rPr>
      </w:pPr>
      <w:proofErr w:type="gramStart"/>
      <w:r w:rsidRPr="002F23E3">
        <w:rPr>
          <w:sz w:val="24"/>
          <w:szCs w:val="24"/>
        </w:rPr>
        <w:t>Activities that would significantly convert natural habitats or significantly alter potentially important biodiversity and/or cultural resource areas.</w:t>
      </w:r>
      <w:proofErr w:type="gramEnd"/>
    </w:p>
    <w:p w:rsidR="00690FCA" w:rsidRPr="002F23E3" w:rsidRDefault="00690FCA" w:rsidP="001776EF">
      <w:pPr>
        <w:jc w:val="both"/>
        <w:rPr>
          <w:sz w:val="24"/>
          <w:szCs w:val="24"/>
        </w:rPr>
      </w:pPr>
    </w:p>
    <w:p w:rsidR="00690FCA" w:rsidRPr="002F23E3" w:rsidRDefault="00690FCA" w:rsidP="001776EF">
      <w:pPr>
        <w:jc w:val="both"/>
        <w:rPr>
          <w:sz w:val="24"/>
          <w:szCs w:val="24"/>
        </w:rPr>
      </w:pPr>
      <w:proofErr w:type="gramStart"/>
      <w:r w:rsidRPr="002F23E3">
        <w:rPr>
          <w:sz w:val="24"/>
          <w:szCs w:val="24"/>
        </w:rPr>
        <w:t>the</w:t>
      </w:r>
      <w:proofErr w:type="gramEnd"/>
      <w:r w:rsidRPr="002F23E3">
        <w:rPr>
          <w:sz w:val="24"/>
          <w:szCs w:val="24"/>
        </w:rPr>
        <w:t xml:space="preserve"> following works have conditions under the UIIDP:</w:t>
      </w:r>
    </w:p>
    <w:p w:rsidR="00690FCA" w:rsidRPr="002F23E3" w:rsidRDefault="00690FCA" w:rsidP="001776EF">
      <w:pPr>
        <w:jc w:val="both"/>
        <w:rPr>
          <w:sz w:val="24"/>
          <w:szCs w:val="24"/>
        </w:rPr>
      </w:pPr>
      <w:r w:rsidRPr="002F23E3">
        <w:rPr>
          <w:sz w:val="24"/>
          <w:szCs w:val="24"/>
        </w:rPr>
        <w:t>Canals (Sewer reticulation systems canals (primary canals)) should not exceed in diameter 1,000 millimeters or 10 kilometers</w:t>
      </w:r>
    </w:p>
    <w:p w:rsidR="00690FCA" w:rsidRPr="002F23E3" w:rsidRDefault="00690FCA" w:rsidP="001776EF">
      <w:pPr>
        <w:jc w:val="both"/>
        <w:rPr>
          <w:sz w:val="24"/>
          <w:szCs w:val="24"/>
        </w:rPr>
      </w:pPr>
      <w:r w:rsidRPr="002F23E3">
        <w:rPr>
          <w:sz w:val="24"/>
          <w:szCs w:val="24"/>
        </w:rPr>
        <w:t xml:space="preserve">All landfills should comply with minimum design criteria as per the solid waste management manual, not exceeding 10ha. ULGs, in the design of sanitary landfills, will be required to demonstrate a system of waste segregation, collection, transportation, treatment, and disposal of leachates, before they start landfill constructions. </w:t>
      </w:r>
    </w:p>
    <w:p w:rsidR="00690FCA" w:rsidRPr="002F23E3" w:rsidRDefault="00690FCA" w:rsidP="001776EF">
      <w:pPr>
        <w:jc w:val="both"/>
        <w:rPr>
          <w:sz w:val="24"/>
          <w:szCs w:val="24"/>
        </w:rPr>
      </w:pPr>
      <w:r w:rsidRPr="002F23E3">
        <w:rPr>
          <w:sz w:val="24"/>
          <w:szCs w:val="24"/>
        </w:rPr>
        <w:t>Slaughter houses (abattoirs) should not exceed size of 2 ha, within the category of level B, C, and D.</w:t>
      </w:r>
    </w:p>
    <w:bookmarkEnd w:id="182"/>
    <w:p w:rsidR="00690FCA" w:rsidRPr="002F23E3" w:rsidRDefault="00690FCA" w:rsidP="001776EF">
      <w:pPr>
        <w:jc w:val="both"/>
        <w:rPr>
          <w:sz w:val="24"/>
          <w:szCs w:val="24"/>
          <w:lang w:val="en-AU"/>
        </w:rPr>
      </w:pPr>
    </w:p>
    <w:p w:rsidR="00690FCA" w:rsidRPr="002F23E3" w:rsidRDefault="00690FCA" w:rsidP="001776EF">
      <w:pPr>
        <w:pStyle w:val="Heading1"/>
        <w:jc w:val="both"/>
        <w:rPr>
          <w:lang w:val="en-AU"/>
        </w:rPr>
      </w:pPr>
      <w:bookmarkStart w:id="183" w:name="_Toc52417127"/>
      <w:r w:rsidRPr="002F23E3">
        <w:rPr>
          <w:lang w:val="en-AU"/>
        </w:rPr>
        <w:lastRenderedPageBreak/>
        <w:t xml:space="preserve">Appendix </w:t>
      </w:r>
      <w:r w:rsidR="00E85F93" w:rsidRPr="002F23E3">
        <w:rPr>
          <w:lang w:val="en-AU"/>
        </w:rPr>
        <w:t>6</w:t>
      </w:r>
      <w:r w:rsidRPr="002F23E3">
        <w:rPr>
          <w:lang w:val="en-AU"/>
        </w:rPr>
        <w:t>: E</w:t>
      </w:r>
      <w:r w:rsidR="00E85F93" w:rsidRPr="002F23E3">
        <w:rPr>
          <w:lang w:val="en-AU"/>
        </w:rPr>
        <w:t>ligible</w:t>
      </w:r>
      <w:r w:rsidRPr="002F23E3">
        <w:rPr>
          <w:lang w:val="en-AU"/>
        </w:rPr>
        <w:t xml:space="preserve"> capacity building areas </w:t>
      </w:r>
      <w:r w:rsidR="00E85F93" w:rsidRPr="002F23E3">
        <w:rPr>
          <w:lang w:val="en-AU"/>
        </w:rPr>
        <w:t>for</w:t>
      </w:r>
      <w:r w:rsidRPr="002F23E3">
        <w:rPr>
          <w:lang w:val="en-AU"/>
        </w:rPr>
        <w:t xml:space="preserve"> UIIDP</w:t>
      </w:r>
      <w:bookmarkEnd w:id="183"/>
    </w:p>
    <w:p w:rsidR="00690FCA" w:rsidRPr="002F23E3" w:rsidRDefault="00690FCA" w:rsidP="001776EF">
      <w:pPr>
        <w:jc w:val="both"/>
        <w:rPr>
          <w:sz w:val="24"/>
          <w:szCs w:val="24"/>
        </w:rPr>
      </w:pPr>
      <w:r w:rsidRPr="002F23E3">
        <w:rPr>
          <w:sz w:val="24"/>
          <w:szCs w:val="24"/>
        </w:rPr>
        <w:t>The following are the eligible areas in which the ULGs &amp; Regions will be able to use the IDA performance grants</w:t>
      </w:r>
      <w:r w:rsidR="008A76CD" w:rsidRPr="002F23E3">
        <w:rPr>
          <w:sz w:val="24"/>
          <w:szCs w:val="24"/>
        </w:rPr>
        <w:t xml:space="preserve"> for capacity building under UIIDP</w:t>
      </w:r>
      <w:r w:rsidRPr="002F23E3">
        <w:rPr>
          <w:sz w:val="24"/>
          <w:szCs w:val="24"/>
        </w:rPr>
        <w:t>.</w:t>
      </w:r>
    </w:p>
    <w:p w:rsidR="00690FCA" w:rsidRPr="002F23E3" w:rsidRDefault="00690FCA" w:rsidP="001776EF">
      <w:pPr>
        <w:pStyle w:val="ListofTables"/>
        <w:jc w:val="both"/>
      </w:pPr>
      <w:bookmarkStart w:id="184" w:name="_Toc503803752"/>
      <w:bookmarkStart w:id="185" w:name="_Toc52412527"/>
      <w:r w:rsidRPr="002F23E3">
        <w:t>Eligible Capacity Building Areas for ULGs and NRS</w:t>
      </w:r>
      <w:bookmarkEnd w:id="184"/>
      <w:bookmarkEnd w:id="185"/>
    </w:p>
    <w:tbl>
      <w:tblPr>
        <w:tblW w:w="5405" w:type="pct"/>
        <w:tblInd w:w="-432" w:type="dxa"/>
        <w:tblBorders>
          <w:top w:val="single" w:sz="4" w:space="0" w:color="auto"/>
          <w:bottom w:val="single" w:sz="4" w:space="0" w:color="auto"/>
          <w:insideH w:val="dotted" w:sz="4" w:space="0" w:color="auto"/>
          <w:insideV w:val="dotted" w:sz="4" w:space="0" w:color="auto"/>
        </w:tblBorders>
        <w:tblLook w:val="01E0" w:firstRow="1" w:lastRow="1" w:firstColumn="1" w:lastColumn="1" w:noHBand="0" w:noVBand="0"/>
      </w:tblPr>
      <w:tblGrid>
        <w:gridCol w:w="4140"/>
        <w:gridCol w:w="11182"/>
      </w:tblGrid>
      <w:tr w:rsidR="00690FCA" w:rsidRPr="002F23E3" w:rsidTr="000748DC">
        <w:tc>
          <w:tcPr>
            <w:tcW w:w="1351" w:type="pct"/>
            <w:tcBorders>
              <w:top w:val="single" w:sz="4" w:space="0" w:color="auto"/>
              <w:bottom w:val="single" w:sz="4" w:space="0" w:color="auto"/>
            </w:tcBorders>
            <w:shd w:val="clear" w:color="auto" w:fill="B4C6E7" w:themeFill="accent5" w:themeFillTint="66"/>
          </w:tcPr>
          <w:p w:rsidR="00690FCA" w:rsidRPr="002F23E3" w:rsidRDefault="00690FCA" w:rsidP="001776EF">
            <w:pPr>
              <w:jc w:val="both"/>
              <w:rPr>
                <w:sz w:val="24"/>
                <w:szCs w:val="24"/>
              </w:rPr>
            </w:pPr>
            <w:r w:rsidRPr="002F23E3">
              <w:rPr>
                <w:sz w:val="24"/>
                <w:szCs w:val="24"/>
              </w:rPr>
              <w:t>Capacity Building Area</w:t>
            </w:r>
          </w:p>
        </w:tc>
        <w:tc>
          <w:tcPr>
            <w:tcW w:w="3649" w:type="pct"/>
            <w:tcBorders>
              <w:top w:val="single" w:sz="4" w:space="0" w:color="auto"/>
              <w:bottom w:val="single" w:sz="4" w:space="0" w:color="auto"/>
            </w:tcBorders>
            <w:shd w:val="clear" w:color="auto" w:fill="B4C6E7" w:themeFill="accent5" w:themeFillTint="66"/>
          </w:tcPr>
          <w:p w:rsidR="00690FCA" w:rsidRPr="002F23E3" w:rsidRDefault="00690FCA" w:rsidP="001776EF">
            <w:pPr>
              <w:jc w:val="both"/>
              <w:rPr>
                <w:sz w:val="24"/>
                <w:szCs w:val="24"/>
              </w:rPr>
            </w:pPr>
            <w:r w:rsidRPr="002F23E3">
              <w:rPr>
                <w:sz w:val="24"/>
                <w:szCs w:val="24"/>
              </w:rPr>
              <w:t>Capacity Building activity</w:t>
            </w:r>
          </w:p>
        </w:tc>
      </w:tr>
      <w:tr w:rsidR="00690FCA" w:rsidRPr="002F23E3" w:rsidTr="000748DC">
        <w:trPr>
          <w:trHeight w:val="3248"/>
        </w:trPr>
        <w:tc>
          <w:tcPr>
            <w:tcW w:w="1351" w:type="pct"/>
            <w:tcBorders>
              <w:top w:val="single" w:sz="4" w:space="0" w:color="auto"/>
            </w:tcBorders>
            <w:shd w:val="clear" w:color="auto" w:fill="D9E2F3" w:themeFill="accent5" w:themeFillTint="33"/>
          </w:tcPr>
          <w:p w:rsidR="00690FCA" w:rsidRPr="002F23E3" w:rsidRDefault="00690FCA" w:rsidP="001776EF">
            <w:pPr>
              <w:jc w:val="both"/>
              <w:rPr>
                <w:sz w:val="24"/>
                <w:szCs w:val="24"/>
              </w:rPr>
            </w:pPr>
            <w:r w:rsidRPr="002F23E3">
              <w:rPr>
                <w:sz w:val="24"/>
                <w:szCs w:val="24"/>
              </w:rPr>
              <w:t>Training, seminar, and conferences</w:t>
            </w:r>
          </w:p>
        </w:tc>
        <w:tc>
          <w:tcPr>
            <w:tcW w:w="3649" w:type="pct"/>
            <w:tcBorders>
              <w:top w:val="single" w:sz="4" w:space="0" w:color="auto"/>
            </w:tcBorders>
          </w:tcPr>
          <w:p w:rsidR="00690FCA" w:rsidRPr="002F23E3" w:rsidRDefault="00690FCA" w:rsidP="001776EF">
            <w:pPr>
              <w:jc w:val="both"/>
              <w:rPr>
                <w:sz w:val="24"/>
                <w:szCs w:val="24"/>
              </w:rPr>
            </w:pPr>
            <w:r w:rsidRPr="002F23E3">
              <w:rPr>
                <w:sz w:val="24"/>
                <w:szCs w:val="24"/>
              </w:rPr>
              <w:t>Short-term local training and related operating expenses</w:t>
            </w:r>
          </w:p>
          <w:p w:rsidR="00690FCA" w:rsidRPr="002F23E3" w:rsidRDefault="00690FCA" w:rsidP="001776EF">
            <w:pPr>
              <w:jc w:val="both"/>
              <w:rPr>
                <w:sz w:val="24"/>
                <w:szCs w:val="24"/>
              </w:rPr>
            </w:pPr>
            <w:r w:rsidRPr="002F23E3">
              <w:rPr>
                <w:sz w:val="24"/>
                <w:szCs w:val="24"/>
              </w:rPr>
              <w:t>Selected short-term training/courses (up to three months’ duration)</w:t>
            </w:r>
          </w:p>
          <w:p w:rsidR="00690FCA" w:rsidRPr="002F23E3" w:rsidRDefault="00690FCA" w:rsidP="001776EF">
            <w:pPr>
              <w:jc w:val="both"/>
              <w:rPr>
                <w:sz w:val="24"/>
                <w:szCs w:val="24"/>
              </w:rPr>
            </w:pPr>
            <w:r w:rsidRPr="002F23E3">
              <w:rPr>
                <w:sz w:val="24"/>
                <w:szCs w:val="24"/>
              </w:rPr>
              <w:t xml:space="preserve">Peer to peer support across ULGs </w:t>
            </w:r>
          </w:p>
          <w:p w:rsidR="00690FCA" w:rsidRPr="002F23E3" w:rsidRDefault="00690FCA" w:rsidP="001776EF">
            <w:pPr>
              <w:jc w:val="both"/>
              <w:rPr>
                <w:sz w:val="24"/>
                <w:szCs w:val="24"/>
              </w:rPr>
            </w:pPr>
            <w:r w:rsidRPr="002F23E3">
              <w:rPr>
                <w:sz w:val="24"/>
                <w:szCs w:val="24"/>
              </w:rPr>
              <w:t>Study tours as planned by the ULGs, with clearly defined learning objectives and follow-up action plan</w:t>
            </w:r>
          </w:p>
          <w:p w:rsidR="00690FCA" w:rsidRPr="002F23E3" w:rsidRDefault="00690FCA" w:rsidP="001776EF">
            <w:pPr>
              <w:jc w:val="both"/>
              <w:rPr>
                <w:sz w:val="24"/>
                <w:szCs w:val="24"/>
              </w:rPr>
            </w:pPr>
            <w:r w:rsidRPr="002F23E3">
              <w:rPr>
                <w:sz w:val="24"/>
                <w:szCs w:val="24"/>
              </w:rPr>
              <w:t xml:space="preserve">(study tours by ULGs must be coordinated by the region/ </w:t>
            </w:r>
            <w:proofErr w:type="spellStart"/>
            <w:r w:rsidRPr="002F23E3">
              <w:rPr>
                <w:sz w:val="24"/>
                <w:szCs w:val="24"/>
              </w:rPr>
              <w:t>MUD</w:t>
            </w:r>
            <w:r w:rsidR="002B48BD">
              <w:rPr>
                <w:sz w:val="24"/>
                <w:szCs w:val="24"/>
              </w:rPr>
              <w:t>C</w:t>
            </w:r>
            <w:r w:rsidRPr="002F23E3">
              <w:rPr>
                <w:sz w:val="24"/>
                <w:szCs w:val="24"/>
              </w:rPr>
              <w:t>o</w:t>
            </w:r>
            <w:proofErr w:type="spellEnd"/>
            <w:r w:rsidRPr="002F23E3">
              <w:rPr>
                <w:sz w:val="24"/>
                <w:szCs w:val="24"/>
              </w:rPr>
              <w:t xml:space="preserve"> as part of the planning process)</w:t>
            </w:r>
          </w:p>
          <w:p w:rsidR="00690FCA" w:rsidRPr="002F23E3" w:rsidRDefault="00690FCA" w:rsidP="001776EF">
            <w:pPr>
              <w:jc w:val="both"/>
              <w:rPr>
                <w:sz w:val="24"/>
                <w:szCs w:val="24"/>
              </w:rPr>
            </w:pPr>
            <w:r w:rsidRPr="002F23E3">
              <w:rPr>
                <w:sz w:val="24"/>
                <w:szCs w:val="24"/>
              </w:rPr>
              <w:t xml:space="preserve">Seminars/conferences/workshops/meetings expenses </w:t>
            </w:r>
          </w:p>
          <w:p w:rsidR="00690FCA" w:rsidRPr="002F23E3" w:rsidRDefault="00690FCA" w:rsidP="001776EF">
            <w:pPr>
              <w:jc w:val="both"/>
              <w:rPr>
                <w:sz w:val="24"/>
                <w:szCs w:val="24"/>
              </w:rPr>
            </w:pPr>
            <w:r w:rsidRPr="002F23E3">
              <w:rPr>
                <w:sz w:val="24"/>
                <w:szCs w:val="24"/>
              </w:rPr>
              <w:t xml:space="preserve">Training materials, trainers/resource person fees </w:t>
            </w:r>
          </w:p>
          <w:p w:rsidR="00690FCA" w:rsidRPr="002F23E3" w:rsidRDefault="00690FCA" w:rsidP="001776EF">
            <w:pPr>
              <w:jc w:val="both"/>
              <w:rPr>
                <w:sz w:val="24"/>
                <w:szCs w:val="24"/>
              </w:rPr>
            </w:pPr>
            <w:r w:rsidRPr="002F23E3">
              <w:rPr>
                <w:sz w:val="24"/>
                <w:szCs w:val="24"/>
              </w:rPr>
              <w:t xml:space="preserve">Hire of venue /hotel accommodation </w:t>
            </w:r>
          </w:p>
          <w:p w:rsidR="00690FCA" w:rsidRPr="002F23E3" w:rsidRDefault="00690FCA" w:rsidP="001776EF">
            <w:pPr>
              <w:jc w:val="both"/>
              <w:rPr>
                <w:sz w:val="24"/>
                <w:szCs w:val="24"/>
              </w:rPr>
            </w:pPr>
            <w:r w:rsidRPr="002F23E3">
              <w:rPr>
                <w:sz w:val="24"/>
                <w:szCs w:val="24"/>
              </w:rPr>
              <w:t xml:space="preserve">Refreshments </w:t>
            </w:r>
          </w:p>
        </w:tc>
      </w:tr>
      <w:tr w:rsidR="00690FCA" w:rsidRPr="002F23E3" w:rsidTr="000748DC">
        <w:trPr>
          <w:trHeight w:val="3347"/>
        </w:trPr>
        <w:tc>
          <w:tcPr>
            <w:tcW w:w="1351" w:type="pct"/>
            <w:shd w:val="clear" w:color="auto" w:fill="D9E2F3" w:themeFill="accent5" w:themeFillTint="33"/>
          </w:tcPr>
          <w:p w:rsidR="00690FCA" w:rsidRPr="002F23E3" w:rsidRDefault="00690FCA" w:rsidP="001776EF">
            <w:pPr>
              <w:jc w:val="both"/>
              <w:rPr>
                <w:sz w:val="24"/>
                <w:szCs w:val="24"/>
              </w:rPr>
            </w:pPr>
            <w:r w:rsidRPr="002F23E3">
              <w:rPr>
                <w:sz w:val="24"/>
                <w:szCs w:val="24"/>
              </w:rPr>
              <w:lastRenderedPageBreak/>
              <w:t>Organizational and System Development</w:t>
            </w:r>
          </w:p>
        </w:tc>
        <w:tc>
          <w:tcPr>
            <w:tcW w:w="3649" w:type="pct"/>
          </w:tcPr>
          <w:p w:rsidR="00690FCA" w:rsidRPr="002F23E3" w:rsidRDefault="00690FCA" w:rsidP="001776EF">
            <w:pPr>
              <w:jc w:val="both"/>
              <w:rPr>
                <w:sz w:val="24"/>
                <w:szCs w:val="24"/>
              </w:rPr>
            </w:pPr>
            <w:r w:rsidRPr="002F23E3">
              <w:rPr>
                <w:sz w:val="24"/>
                <w:szCs w:val="24"/>
              </w:rPr>
              <w:t>Training needs assessment</w:t>
            </w:r>
          </w:p>
          <w:p w:rsidR="00690FCA" w:rsidRPr="002F23E3" w:rsidRDefault="00690FCA" w:rsidP="001776EF">
            <w:pPr>
              <w:jc w:val="both"/>
              <w:rPr>
                <w:sz w:val="24"/>
                <w:szCs w:val="24"/>
              </w:rPr>
            </w:pPr>
            <w:r w:rsidRPr="002F23E3">
              <w:rPr>
                <w:sz w:val="24"/>
                <w:szCs w:val="24"/>
              </w:rPr>
              <w:t xml:space="preserve">Assessment of IT system needs </w:t>
            </w:r>
          </w:p>
          <w:p w:rsidR="00690FCA" w:rsidRPr="002F23E3" w:rsidRDefault="00690FCA" w:rsidP="001776EF">
            <w:pPr>
              <w:jc w:val="both"/>
              <w:rPr>
                <w:sz w:val="24"/>
                <w:szCs w:val="24"/>
              </w:rPr>
            </w:pPr>
            <w:r w:rsidRPr="002F23E3">
              <w:rPr>
                <w:sz w:val="24"/>
                <w:szCs w:val="24"/>
              </w:rPr>
              <w:t>Organizational culture change – one stop shop, client orientation, contracting out, etc.</w:t>
            </w:r>
          </w:p>
          <w:p w:rsidR="00690FCA" w:rsidRPr="002F23E3" w:rsidRDefault="00690FCA" w:rsidP="001776EF">
            <w:pPr>
              <w:jc w:val="both"/>
              <w:rPr>
                <w:sz w:val="24"/>
                <w:szCs w:val="24"/>
              </w:rPr>
            </w:pPr>
            <w:r w:rsidRPr="002F23E3">
              <w:rPr>
                <w:sz w:val="24"/>
                <w:szCs w:val="24"/>
              </w:rPr>
              <w:t xml:space="preserve">Social accountability and behavior change </w:t>
            </w:r>
          </w:p>
          <w:p w:rsidR="00690FCA" w:rsidRPr="002F23E3" w:rsidRDefault="00690FCA" w:rsidP="001776EF">
            <w:pPr>
              <w:jc w:val="both"/>
              <w:rPr>
                <w:sz w:val="24"/>
                <w:szCs w:val="24"/>
              </w:rPr>
            </w:pPr>
            <w:r w:rsidRPr="002F23E3">
              <w:rPr>
                <w:sz w:val="24"/>
                <w:szCs w:val="24"/>
              </w:rPr>
              <w:t xml:space="preserve">Organizational structure </w:t>
            </w:r>
          </w:p>
          <w:p w:rsidR="00690FCA" w:rsidRPr="002F23E3" w:rsidRDefault="00690FCA" w:rsidP="001776EF">
            <w:pPr>
              <w:jc w:val="both"/>
              <w:rPr>
                <w:sz w:val="24"/>
                <w:szCs w:val="24"/>
              </w:rPr>
            </w:pPr>
            <w:r w:rsidRPr="002F23E3">
              <w:rPr>
                <w:sz w:val="24"/>
                <w:szCs w:val="24"/>
              </w:rPr>
              <w:t xml:space="preserve">Filing and archive system </w:t>
            </w:r>
          </w:p>
          <w:p w:rsidR="00690FCA" w:rsidRPr="002F23E3" w:rsidRDefault="00690FCA" w:rsidP="001776EF">
            <w:pPr>
              <w:jc w:val="both"/>
              <w:rPr>
                <w:sz w:val="24"/>
                <w:szCs w:val="24"/>
              </w:rPr>
            </w:pPr>
            <w:r w:rsidRPr="002F23E3">
              <w:rPr>
                <w:sz w:val="24"/>
                <w:szCs w:val="24"/>
              </w:rPr>
              <w:t xml:space="preserve">Land management and administration systems </w:t>
            </w:r>
          </w:p>
          <w:p w:rsidR="00690FCA" w:rsidRPr="002F23E3" w:rsidRDefault="00690FCA" w:rsidP="001776EF">
            <w:pPr>
              <w:jc w:val="both"/>
              <w:rPr>
                <w:sz w:val="24"/>
                <w:szCs w:val="24"/>
              </w:rPr>
            </w:pPr>
            <w:r w:rsidRPr="002F23E3">
              <w:rPr>
                <w:sz w:val="24"/>
                <w:szCs w:val="24"/>
              </w:rPr>
              <w:t>Disaster detection, response and risk reduction systems</w:t>
            </w:r>
          </w:p>
          <w:p w:rsidR="00690FCA" w:rsidRPr="002F23E3" w:rsidRDefault="00690FCA" w:rsidP="001776EF">
            <w:pPr>
              <w:jc w:val="both"/>
              <w:rPr>
                <w:sz w:val="24"/>
                <w:szCs w:val="24"/>
              </w:rPr>
            </w:pPr>
            <w:r w:rsidRPr="002F23E3">
              <w:rPr>
                <w:sz w:val="24"/>
                <w:szCs w:val="24"/>
              </w:rPr>
              <w:t>Financial systems (IBEX, etc.)</w:t>
            </w:r>
          </w:p>
          <w:p w:rsidR="00690FCA" w:rsidRPr="002F23E3" w:rsidRDefault="00690FCA" w:rsidP="001776EF">
            <w:pPr>
              <w:jc w:val="both"/>
              <w:rPr>
                <w:sz w:val="24"/>
                <w:szCs w:val="24"/>
              </w:rPr>
            </w:pPr>
            <w:r w:rsidRPr="002F23E3">
              <w:rPr>
                <w:sz w:val="24"/>
                <w:szCs w:val="24"/>
              </w:rPr>
              <w:t>Management information and decision-making systems</w:t>
            </w:r>
          </w:p>
          <w:p w:rsidR="00690FCA" w:rsidRPr="002F23E3" w:rsidRDefault="00690FCA" w:rsidP="001776EF">
            <w:pPr>
              <w:jc w:val="both"/>
              <w:rPr>
                <w:sz w:val="24"/>
                <w:szCs w:val="24"/>
              </w:rPr>
            </w:pPr>
            <w:r w:rsidRPr="002F23E3">
              <w:rPr>
                <w:sz w:val="24"/>
                <w:szCs w:val="24"/>
              </w:rPr>
              <w:t>Public consultation and engagement platforms</w:t>
            </w:r>
          </w:p>
        </w:tc>
      </w:tr>
      <w:tr w:rsidR="00690FCA" w:rsidRPr="002F23E3" w:rsidTr="000748DC">
        <w:tc>
          <w:tcPr>
            <w:tcW w:w="1351" w:type="pct"/>
            <w:shd w:val="clear" w:color="auto" w:fill="D9E2F3" w:themeFill="accent5" w:themeFillTint="33"/>
          </w:tcPr>
          <w:p w:rsidR="00690FCA" w:rsidRPr="002F23E3" w:rsidRDefault="00690FCA" w:rsidP="001776EF">
            <w:pPr>
              <w:jc w:val="both"/>
              <w:rPr>
                <w:sz w:val="24"/>
                <w:szCs w:val="24"/>
              </w:rPr>
            </w:pPr>
            <w:r w:rsidRPr="002F23E3">
              <w:rPr>
                <w:sz w:val="24"/>
                <w:szCs w:val="24"/>
              </w:rPr>
              <w:t xml:space="preserve">Technical assistance </w:t>
            </w:r>
          </w:p>
        </w:tc>
        <w:tc>
          <w:tcPr>
            <w:tcW w:w="3649" w:type="pct"/>
          </w:tcPr>
          <w:p w:rsidR="00690FCA" w:rsidRPr="002F23E3" w:rsidRDefault="00690FCA" w:rsidP="001776EF">
            <w:pPr>
              <w:jc w:val="both"/>
              <w:rPr>
                <w:sz w:val="24"/>
                <w:szCs w:val="24"/>
              </w:rPr>
            </w:pPr>
            <w:r w:rsidRPr="002F23E3">
              <w:rPr>
                <w:sz w:val="24"/>
                <w:szCs w:val="24"/>
              </w:rPr>
              <w:t>Consultancy fees and related operating expenses (for studies related to ULG service delivery operations, and institutional policies, laws, bye-laws, regulations, procedures) and organizational development (see above)</w:t>
            </w:r>
          </w:p>
          <w:p w:rsidR="00690FCA" w:rsidRPr="002F23E3" w:rsidRDefault="00690FCA" w:rsidP="001776EF">
            <w:pPr>
              <w:jc w:val="both"/>
              <w:rPr>
                <w:sz w:val="24"/>
                <w:szCs w:val="24"/>
              </w:rPr>
            </w:pPr>
            <w:r w:rsidRPr="002F23E3">
              <w:rPr>
                <w:sz w:val="24"/>
                <w:szCs w:val="24"/>
              </w:rPr>
              <w:t xml:space="preserve">Printed material and stationery </w:t>
            </w:r>
          </w:p>
        </w:tc>
      </w:tr>
      <w:tr w:rsidR="00690FCA" w:rsidRPr="002F23E3" w:rsidTr="000748DC">
        <w:trPr>
          <w:trHeight w:val="70"/>
        </w:trPr>
        <w:tc>
          <w:tcPr>
            <w:tcW w:w="1351" w:type="pct"/>
            <w:shd w:val="clear" w:color="auto" w:fill="D9E2F3" w:themeFill="accent5" w:themeFillTint="33"/>
          </w:tcPr>
          <w:p w:rsidR="00690FCA" w:rsidRPr="002F23E3" w:rsidRDefault="00690FCA" w:rsidP="001776EF">
            <w:pPr>
              <w:jc w:val="both"/>
              <w:rPr>
                <w:sz w:val="24"/>
                <w:szCs w:val="24"/>
              </w:rPr>
            </w:pPr>
            <w:r w:rsidRPr="002F23E3">
              <w:rPr>
                <w:sz w:val="24"/>
                <w:szCs w:val="24"/>
              </w:rPr>
              <w:t>Equipment</w:t>
            </w:r>
          </w:p>
        </w:tc>
        <w:tc>
          <w:tcPr>
            <w:tcW w:w="3649" w:type="pct"/>
          </w:tcPr>
          <w:p w:rsidR="00690FCA" w:rsidRPr="00DF3D24" w:rsidRDefault="00690FCA" w:rsidP="001776EF">
            <w:pPr>
              <w:jc w:val="both"/>
              <w:rPr>
                <w:sz w:val="24"/>
                <w:szCs w:val="24"/>
              </w:rPr>
            </w:pPr>
            <w:r w:rsidRPr="002F23E3">
              <w:rPr>
                <w:sz w:val="24"/>
                <w:szCs w:val="24"/>
              </w:rPr>
              <w:t>Equipment related with the capacity building support (not buildings) including:</w:t>
            </w:r>
            <w:r w:rsidR="00DF3D24">
              <w:rPr>
                <w:sz w:val="24"/>
                <w:szCs w:val="24"/>
              </w:rPr>
              <w:t xml:space="preserve"> </w:t>
            </w:r>
            <w:r w:rsidRPr="00DF3D24">
              <w:rPr>
                <w:sz w:val="24"/>
                <w:szCs w:val="24"/>
              </w:rPr>
              <w:t>Motor bikes (up to 1 percent of investment grants and regional/city contributions)</w:t>
            </w:r>
            <w:r w:rsidRPr="002F23E3">
              <w:rPr>
                <w:rStyle w:val="FootnoteReference"/>
                <w:sz w:val="24"/>
                <w:szCs w:val="24"/>
              </w:rPr>
              <w:footnoteReference w:id="10"/>
            </w:r>
          </w:p>
          <w:p w:rsidR="00690FCA" w:rsidRPr="002F23E3" w:rsidRDefault="00690FCA" w:rsidP="001776EF">
            <w:pPr>
              <w:jc w:val="both"/>
              <w:rPr>
                <w:sz w:val="24"/>
                <w:szCs w:val="24"/>
              </w:rPr>
            </w:pPr>
            <w:r w:rsidRPr="002F23E3">
              <w:rPr>
                <w:sz w:val="24"/>
                <w:szCs w:val="24"/>
              </w:rPr>
              <w:t xml:space="preserve">Office and field equipment </w:t>
            </w:r>
          </w:p>
          <w:p w:rsidR="00690FCA" w:rsidRPr="002F23E3" w:rsidRDefault="00690FCA" w:rsidP="001776EF">
            <w:pPr>
              <w:jc w:val="both"/>
              <w:rPr>
                <w:sz w:val="24"/>
                <w:szCs w:val="24"/>
              </w:rPr>
            </w:pPr>
          </w:p>
        </w:tc>
      </w:tr>
    </w:tbl>
    <w:p w:rsidR="00E85F93" w:rsidRPr="002F23E3" w:rsidRDefault="00E85F93" w:rsidP="001776EF">
      <w:pPr>
        <w:jc w:val="both"/>
        <w:rPr>
          <w:sz w:val="24"/>
          <w:szCs w:val="24"/>
          <w:lang w:val="en-AU"/>
        </w:rPr>
        <w:sectPr w:rsidR="00E85F93" w:rsidRPr="002F23E3" w:rsidSect="00212EB4">
          <w:pgSz w:w="16838" w:h="11906" w:orient="landscape"/>
          <w:pgMar w:top="1440" w:right="1440" w:bottom="1440" w:left="1440" w:header="706" w:footer="706" w:gutter="0"/>
          <w:cols w:space="708"/>
          <w:docGrid w:linePitch="544"/>
        </w:sectPr>
      </w:pPr>
    </w:p>
    <w:p w:rsidR="004B41F3" w:rsidRPr="002F23E3" w:rsidRDefault="004B41F3" w:rsidP="001776EF">
      <w:pPr>
        <w:pStyle w:val="Heading1"/>
        <w:jc w:val="both"/>
        <w:rPr>
          <w:lang w:val="en-AU"/>
        </w:rPr>
      </w:pPr>
      <w:bookmarkStart w:id="186" w:name="_Toc52417128"/>
      <w:r w:rsidRPr="002F23E3">
        <w:rPr>
          <w:lang w:val="en-AU"/>
        </w:rPr>
        <w:lastRenderedPageBreak/>
        <w:t xml:space="preserve">Appendix </w:t>
      </w:r>
      <w:r w:rsidR="00E85F93" w:rsidRPr="002F23E3">
        <w:rPr>
          <w:lang w:val="en-AU"/>
        </w:rPr>
        <w:t>7</w:t>
      </w:r>
      <w:r w:rsidRPr="002F23E3">
        <w:rPr>
          <w:lang w:val="en-AU"/>
        </w:rPr>
        <w:t xml:space="preserve">: </w:t>
      </w:r>
      <w:r w:rsidR="00E85F93" w:rsidRPr="002F23E3">
        <w:rPr>
          <w:lang w:val="en-AU"/>
        </w:rPr>
        <w:t xml:space="preserve">Checklists </w:t>
      </w:r>
      <w:proofErr w:type="gramStart"/>
      <w:r w:rsidR="00E85F93" w:rsidRPr="002F23E3">
        <w:rPr>
          <w:lang w:val="en-AU"/>
        </w:rPr>
        <w:t>for  Review</w:t>
      </w:r>
      <w:proofErr w:type="gramEnd"/>
      <w:r w:rsidR="00E85F93" w:rsidRPr="002F23E3">
        <w:rPr>
          <w:lang w:val="en-AU"/>
        </w:rPr>
        <w:t xml:space="preserve"> of AMPs, REPs, CIPs and CBPs</w:t>
      </w:r>
      <w:bookmarkEnd w:id="186"/>
    </w:p>
    <w:p w:rsidR="00E85F93" w:rsidRPr="002F23E3" w:rsidRDefault="00E85F93" w:rsidP="001776EF">
      <w:pPr>
        <w:jc w:val="both"/>
        <w:rPr>
          <w:sz w:val="24"/>
          <w:szCs w:val="24"/>
        </w:rPr>
      </w:pPr>
      <w:r w:rsidRPr="002F23E3">
        <w:rPr>
          <w:sz w:val="24"/>
          <w:szCs w:val="24"/>
        </w:rPr>
        <w:t xml:space="preserve">MINISTRY OF URBAN DEVELOPMENT AND </w:t>
      </w:r>
      <w:r w:rsidR="00FE6A01">
        <w:rPr>
          <w:sz w:val="24"/>
          <w:szCs w:val="24"/>
        </w:rPr>
        <w:t>CONSTRUCTION</w:t>
      </w:r>
    </w:p>
    <w:p w:rsidR="00E85F93" w:rsidRPr="002F23E3" w:rsidRDefault="00E85F93" w:rsidP="001776EF">
      <w:pPr>
        <w:jc w:val="both"/>
        <w:rPr>
          <w:sz w:val="24"/>
          <w:szCs w:val="24"/>
        </w:rPr>
      </w:pPr>
      <w:r w:rsidRPr="002F23E3">
        <w:rPr>
          <w:sz w:val="24"/>
          <w:szCs w:val="24"/>
        </w:rPr>
        <w:t>URBAN REVENUE ENHANCEMENT, FUND MOBILIZATION AND FINANCE BUREAU</w:t>
      </w:r>
    </w:p>
    <w:p w:rsidR="00E85F93" w:rsidRPr="002F23E3" w:rsidRDefault="00E85F93" w:rsidP="001776EF">
      <w:pPr>
        <w:jc w:val="both"/>
        <w:rPr>
          <w:sz w:val="24"/>
          <w:szCs w:val="24"/>
        </w:rPr>
      </w:pPr>
      <w:r w:rsidRPr="002F23E3">
        <w:rPr>
          <w:sz w:val="24"/>
          <w:szCs w:val="24"/>
        </w:rPr>
        <w:t>URBAN INSTITUTIONAL AND INFRASTRUCTURE DEVELOPMENT PROGRAM (UIIDP)</w:t>
      </w:r>
    </w:p>
    <w:p w:rsidR="00E85F93" w:rsidRPr="002F23E3" w:rsidRDefault="00E85F93" w:rsidP="001776EF">
      <w:pPr>
        <w:jc w:val="both"/>
        <w:rPr>
          <w:sz w:val="24"/>
          <w:szCs w:val="24"/>
        </w:rPr>
      </w:pPr>
      <w:r w:rsidRPr="002F23E3">
        <w:rPr>
          <w:sz w:val="24"/>
          <w:szCs w:val="24"/>
        </w:rPr>
        <w:t>CHECKLIST FOR REVIEW OF ASSET MANAGEMENT PLAN, REVENUE ENHANCEMENT PLAN &amp; CAPITAL INVESTMENT PLAN FOR EFY 201</w:t>
      </w:r>
      <w:r w:rsidR="00836BB0">
        <w:rPr>
          <w:sz w:val="24"/>
          <w:szCs w:val="24"/>
        </w:rPr>
        <w:t>2</w:t>
      </w:r>
    </w:p>
    <w:p w:rsidR="00E85F93" w:rsidRPr="002F23E3" w:rsidRDefault="00E85F93" w:rsidP="001776EF">
      <w:pPr>
        <w:jc w:val="both"/>
        <w:rPr>
          <w:sz w:val="24"/>
          <w:szCs w:val="24"/>
        </w:rPr>
      </w:pPr>
    </w:p>
    <w:p w:rsidR="00E85F93" w:rsidRPr="002F23E3" w:rsidRDefault="00E85F93" w:rsidP="001776EF">
      <w:pPr>
        <w:jc w:val="both"/>
        <w:rPr>
          <w:sz w:val="24"/>
          <w:szCs w:val="24"/>
        </w:rPr>
      </w:pPr>
      <w:r w:rsidRPr="002F23E3">
        <w:rPr>
          <w:sz w:val="24"/>
          <w:szCs w:val="24"/>
          <w:u w:val="single"/>
        </w:rPr>
        <w:t>CITY</w:t>
      </w:r>
      <w:r w:rsidRPr="002F23E3">
        <w:rPr>
          <w:sz w:val="24"/>
          <w:szCs w:val="24"/>
        </w:rPr>
        <w:t xml:space="preserve">: </w:t>
      </w:r>
      <w:r w:rsidR="00A73FD1" w:rsidRPr="002F23E3">
        <w:rPr>
          <w:sz w:val="24"/>
          <w:szCs w:val="24"/>
        </w:rPr>
        <w:t xml:space="preserve">ARBAMINCH </w:t>
      </w:r>
      <w:r w:rsidRPr="002F23E3">
        <w:rPr>
          <w:sz w:val="24"/>
          <w:szCs w:val="24"/>
        </w:rPr>
        <w:t xml:space="preserve">CITY ADMINISTRATION      </w:t>
      </w:r>
      <w:r w:rsidRPr="002F23E3">
        <w:rPr>
          <w:sz w:val="24"/>
          <w:szCs w:val="24"/>
        </w:rPr>
        <w:tab/>
      </w:r>
      <w:r w:rsidRPr="002F23E3">
        <w:rPr>
          <w:sz w:val="24"/>
          <w:szCs w:val="24"/>
        </w:rPr>
        <w:tab/>
      </w:r>
      <w:r w:rsidRPr="002F23E3">
        <w:rPr>
          <w:sz w:val="24"/>
          <w:szCs w:val="24"/>
        </w:rPr>
        <w:tab/>
      </w:r>
      <w:r w:rsidRPr="002F23E3">
        <w:rPr>
          <w:sz w:val="24"/>
          <w:szCs w:val="24"/>
        </w:rPr>
        <w:tab/>
      </w:r>
      <w:r w:rsidRPr="002F23E3">
        <w:rPr>
          <w:sz w:val="24"/>
          <w:szCs w:val="24"/>
        </w:rPr>
        <w:tab/>
      </w:r>
      <w:r w:rsidRPr="002F23E3">
        <w:rPr>
          <w:sz w:val="24"/>
          <w:szCs w:val="24"/>
        </w:rPr>
        <w:tab/>
      </w:r>
      <w:r w:rsidRPr="002F23E3">
        <w:rPr>
          <w:sz w:val="24"/>
          <w:szCs w:val="24"/>
        </w:rPr>
        <w:tab/>
      </w:r>
      <w:r w:rsidRPr="002F23E3">
        <w:rPr>
          <w:sz w:val="24"/>
          <w:szCs w:val="24"/>
        </w:rPr>
        <w:tab/>
      </w:r>
      <w:r w:rsidRPr="002F23E3">
        <w:rPr>
          <w:sz w:val="24"/>
          <w:szCs w:val="24"/>
          <w:u w:val="single"/>
        </w:rPr>
        <w:t>REGION</w:t>
      </w:r>
      <w:r w:rsidRPr="002F23E3">
        <w:rPr>
          <w:sz w:val="24"/>
          <w:szCs w:val="24"/>
        </w:rPr>
        <w:t xml:space="preserve">: </w:t>
      </w:r>
      <w:r w:rsidR="00A73FD1" w:rsidRPr="002F23E3">
        <w:rPr>
          <w:sz w:val="24"/>
          <w:szCs w:val="24"/>
        </w:rPr>
        <w:t>SNNPR</w:t>
      </w:r>
    </w:p>
    <w:p w:rsidR="00E85F93" w:rsidRPr="002F23E3" w:rsidRDefault="00E85F93" w:rsidP="001776EF">
      <w:pPr>
        <w:jc w:val="both"/>
        <w:rPr>
          <w:sz w:val="24"/>
          <w:szCs w:val="24"/>
        </w:rPr>
      </w:pPr>
    </w:p>
    <w:p w:rsidR="00E85F93" w:rsidRPr="002F23E3" w:rsidRDefault="00E85F93" w:rsidP="001776EF">
      <w:pPr>
        <w:jc w:val="both"/>
        <w:rPr>
          <w:sz w:val="24"/>
          <w:szCs w:val="24"/>
        </w:rPr>
      </w:pPr>
      <w:r w:rsidRPr="002F23E3">
        <w:rPr>
          <w:sz w:val="24"/>
          <w:szCs w:val="24"/>
        </w:rPr>
        <w:t>CHECKLIST FOR REVIEW OF ASSET MANAGEMENT PLAN</w:t>
      </w:r>
    </w:p>
    <w:tbl>
      <w:tblPr>
        <w:tblpPr w:leftFromText="187" w:rightFromText="187" w:vertAnchor="text" w:horzAnchor="margin" w:tblpX="-714" w:tblpY="1"/>
        <w:tblOverlap w:val="never"/>
        <w:tblW w:w="55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7607"/>
        <w:gridCol w:w="950"/>
        <w:gridCol w:w="6596"/>
      </w:tblGrid>
      <w:tr w:rsidR="00E85F93" w:rsidRPr="002F23E3" w:rsidTr="00A73FD1">
        <w:trPr>
          <w:cantSplit/>
        </w:trPr>
        <w:tc>
          <w:tcPr>
            <w:tcW w:w="217" w:type="pct"/>
            <w:shd w:val="clear" w:color="auto" w:fill="BDD6EE" w:themeFill="accent1" w:themeFillTint="66"/>
          </w:tcPr>
          <w:p w:rsidR="00E85F93" w:rsidRPr="002F23E3" w:rsidRDefault="00E85F93" w:rsidP="001776EF">
            <w:pPr>
              <w:jc w:val="both"/>
              <w:rPr>
                <w:sz w:val="24"/>
                <w:szCs w:val="24"/>
                <w:lang w:val="en-GB" w:eastAsia="en-GB"/>
              </w:rPr>
            </w:pPr>
            <w:r w:rsidRPr="002F23E3">
              <w:rPr>
                <w:sz w:val="24"/>
                <w:szCs w:val="24"/>
                <w:lang w:val="en-GB" w:eastAsia="en-GB"/>
              </w:rPr>
              <w:t>S/N</w:t>
            </w:r>
          </w:p>
          <w:p w:rsidR="00E85F93" w:rsidRPr="002F23E3" w:rsidRDefault="00E85F93" w:rsidP="001776EF">
            <w:pPr>
              <w:jc w:val="both"/>
              <w:rPr>
                <w:sz w:val="24"/>
                <w:szCs w:val="24"/>
                <w:lang w:val="en-GB" w:eastAsia="en-GB"/>
              </w:rPr>
            </w:pPr>
          </w:p>
        </w:tc>
        <w:tc>
          <w:tcPr>
            <w:tcW w:w="2401" w:type="pct"/>
            <w:shd w:val="clear" w:color="auto" w:fill="BDD6EE" w:themeFill="accent1" w:themeFillTint="66"/>
          </w:tcPr>
          <w:p w:rsidR="00E85F93" w:rsidRPr="002F23E3" w:rsidRDefault="00E85F93" w:rsidP="001776EF">
            <w:pPr>
              <w:jc w:val="both"/>
              <w:rPr>
                <w:sz w:val="24"/>
                <w:szCs w:val="24"/>
                <w:lang w:val="en-GB" w:eastAsia="en-GB"/>
              </w:rPr>
            </w:pPr>
            <w:r w:rsidRPr="002F23E3">
              <w:rPr>
                <w:sz w:val="24"/>
                <w:szCs w:val="24"/>
                <w:lang w:val="en-GB" w:eastAsia="en-GB"/>
              </w:rPr>
              <w:t>Description</w:t>
            </w:r>
          </w:p>
        </w:tc>
        <w:tc>
          <w:tcPr>
            <w:tcW w:w="300" w:type="pct"/>
            <w:shd w:val="clear" w:color="auto" w:fill="BDD6EE" w:themeFill="accent1" w:themeFillTint="66"/>
          </w:tcPr>
          <w:p w:rsidR="00E85F93" w:rsidRPr="002F23E3" w:rsidRDefault="00E85F93" w:rsidP="001776EF">
            <w:pPr>
              <w:jc w:val="both"/>
              <w:rPr>
                <w:sz w:val="24"/>
                <w:szCs w:val="24"/>
                <w:lang w:val="en-GB" w:eastAsia="en-GB"/>
              </w:rPr>
            </w:pPr>
            <w:r w:rsidRPr="002F23E3">
              <w:rPr>
                <w:sz w:val="24"/>
                <w:szCs w:val="24"/>
                <w:lang w:val="en-GB" w:eastAsia="en-GB"/>
              </w:rPr>
              <w:t>Yes/No</w:t>
            </w:r>
          </w:p>
        </w:tc>
        <w:tc>
          <w:tcPr>
            <w:tcW w:w="2082" w:type="pct"/>
            <w:shd w:val="clear" w:color="auto" w:fill="BDD6EE" w:themeFill="accent1" w:themeFillTint="66"/>
          </w:tcPr>
          <w:p w:rsidR="00E85F93" w:rsidRPr="002F23E3" w:rsidRDefault="00E85F93" w:rsidP="001776EF">
            <w:pPr>
              <w:jc w:val="both"/>
              <w:rPr>
                <w:sz w:val="24"/>
                <w:szCs w:val="24"/>
                <w:lang w:val="en-GB" w:eastAsia="en-GB"/>
              </w:rPr>
            </w:pPr>
            <w:r w:rsidRPr="002F23E3">
              <w:rPr>
                <w:sz w:val="24"/>
                <w:szCs w:val="24"/>
                <w:lang w:val="en-GB" w:eastAsia="en-GB"/>
              </w:rPr>
              <w:t>Comment</w:t>
            </w:r>
          </w:p>
        </w:tc>
      </w:tr>
      <w:tr w:rsidR="00E85F93" w:rsidRPr="002F23E3" w:rsidTr="00A73FD1">
        <w:trPr>
          <w:cantSplit/>
        </w:trPr>
        <w:tc>
          <w:tcPr>
            <w:tcW w:w="217" w:type="pct"/>
            <w:shd w:val="clear" w:color="auto" w:fill="auto"/>
            <w:vAlign w:val="bottom"/>
          </w:tcPr>
          <w:p w:rsidR="00E85F93" w:rsidRPr="002F23E3" w:rsidRDefault="00E85F93" w:rsidP="001776EF">
            <w:pPr>
              <w:jc w:val="both"/>
              <w:rPr>
                <w:sz w:val="24"/>
                <w:szCs w:val="24"/>
                <w:lang w:val="en-GB" w:eastAsia="en-GB"/>
              </w:rPr>
            </w:pPr>
          </w:p>
        </w:tc>
        <w:tc>
          <w:tcPr>
            <w:tcW w:w="2401" w:type="pct"/>
            <w:shd w:val="clear" w:color="auto" w:fill="auto"/>
            <w:vAlign w:val="bottom"/>
          </w:tcPr>
          <w:p w:rsidR="00E85F93" w:rsidRPr="002F23E3" w:rsidRDefault="00E85F93" w:rsidP="001776EF">
            <w:pPr>
              <w:jc w:val="both"/>
              <w:rPr>
                <w:sz w:val="24"/>
                <w:szCs w:val="24"/>
                <w:lang w:val="en-GB" w:eastAsia="en-GB"/>
              </w:rPr>
            </w:pPr>
          </w:p>
        </w:tc>
        <w:tc>
          <w:tcPr>
            <w:tcW w:w="300" w:type="pct"/>
            <w:shd w:val="clear" w:color="auto" w:fill="auto"/>
          </w:tcPr>
          <w:p w:rsidR="00E85F93" w:rsidRPr="002F23E3" w:rsidRDefault="00E85F93" w:rsidP="001776EF">
            <w:pPr>
              <w:jc w:val="both"/>
              <w:rPr>
                <w:sz w:val="24"/>
                <w:szCs w:val="24"/>
                <w:lang w:val="en-GB" w:eastAsia="en-GB"/>
              </w:rPr>
            </w:pPr>
          </w:p>
        </w:tc>
        <w:tc>
          <w:tcPr>
            <w:tcW w:w="2082" w:type="pct"/>
            <w:shd w:val="clear" w:color="auto" w:fill="auto"/>
          </w:tcPr>
          <w:p w:rsidR="00E85F93" w:rsidRPr="002F23E3" w:rsidRDefault="00E85F93" w:rsidP="001776EF">
            <w:pPr>
              <w:jc w:val="both"/>
              <w:rPr>
                <w:sz w:val="24"/>
                <w:szCs w:val="24"/>
                <w:lang w:val="en-GB" w:eastAsia="en-GB"/>
              </w:rPr>
            </w:pPr>
          </w:p>
        </w:tc>
      </w:tr>
      <w:tr w:rsidR="00E85F93" w:rsidRPr="002F23E3" w:rsidTr="00A73FD1">
        <w:trPr>
          <w:cantSplit/>
        </w:trPr>
        <w:tc>
          <w:tcPr>
            <w:tcW w:w="217" w:type="pct"/>
            <w:shd w:val="clear" w:color="auto" w:fill="DEEAF6" w:themeFill="accent1" w:themeFillTint="33"/>
            <w:vAlign w:val="bottom"/>
          </w:tcPr>
          <w:p w:rsidR="00E85F93" w:rsidRPr="002F23E3" w:rsidRDefault="00E85F93" w:rsidP="001776EF">
            <w:pPr>
              <w:jc w:val="both"/>
              <w:rPr>
                <w:sz w:val="24"/>
                <w:szCs w:val="24"/>
                <w:lang w:val="en-GB" w:eastAsia="en-GB"/>
              </w:rPr>
            </w:pPr>
            <w:r w:rsidRPr="002F23E3">
              <w:rPr>
                <w:sz w:val="24"/>
                <w:szCs w:val="24"/>
                <w:lang w:val="en-GB" w:eastAsia="en-GB"/>
              </w:rPr>
              <w:t>A</w:t>
            </w:r>
          </w:p>
        </w:tc>
        <w:tc>
          <w:tcPr>
            <w:tcW w:w="2401" w:type="pct"/>
            <w:shd w:val="clear" w:color="auto" w:fill="DEEAF6" w:themeFill="accent1" w:themeFillTint="33"/>
            <w:vAlign w:val="bottom"/>
          </w:tcPr>
          <w:p w:rsidR="00E85F93" w:rsidRPr="002F23E3" w:rsidRDefault="00E85F93" w:rsidP="001776EF">
            <w:pPr>
              <w:jc w:val="both"/>
              <w:rPr>
                <w:sz w:val="24"/>
                <w:szCs w:val="24"/>
                <w:lang w:val="en-GB" w:eastAsia="en-GB"/>
              </w:rPr>
            </w:pPr>
            <w:r w:rsidRPr="002F23E3">
              <w:rPr>
                <w:sz w:val="24"/>
                <w:szCs w:val="24"/>
                <w:lang w:val="en-GB" w:eastAsia="en-GB"/>
              </w:rPr>
              <w:t>GENERAL</w:t>
            </w:r>
          </w:p>
        </w:tc>
        <w:tc>
          <w:tcPr>
            <w:tcW w:w="300" w:type="pct"/>
            <w:shd w:val="clear" w:color="auto" w:fill="DEEAF6" w:themeFill="accent1" w:themeFillTint="33"/>
          </w:tcPr>
          <w:p w:rsidR="00E85F93" w:rsidRPr="002F23E3" w:rsidRDefault="00E85F93" w:rsidP="001776EF">
            <w:pPr>
              <w:jc w:val="both"/>
              <w:rPr>
                <w:sz w:val="24"/>
                <w:szCs w:val="24"/>
                <w:lang w:val="en-GB" w:eastAsia="en-GB"/>
              </w:rPr>
            </w:pPr>
          </w:p>
        </w:tc>
        <w:tc>
          <w:tcPr>
            <w:tcW w:w="2082" w:type="pct"/>
            <w:shd w:val="clear" w:color="auto" w:fill="DEEAF6" w:themeFill="accent1" w:themeFillTint="33"/>
          </w:tcPr>
          <w:p w:rsidR="00E85F93" w:rsidRPr="002F23E3" w:rsidRDefault="00E85F93" w:rsidP="001776EF">
            <w:pPr>
              <w:jc w:val="both"/>
              <w:rPr>
                <w:sz w:val="24"/>
                <w:szCs w:val="24"/>
                <w:lang w:val="en-GB" w:eastAsia="en-GB"/>
              </w:rPr>
            </w:pPr>
          </w:p>
        </w:tc>
      </w:tr>
      <w:tr w:rsidR="00E85F93" w:rsidRPr="002F23E3" w:rsidTr="00A73FD1">
        <w:trPr>
          <w:cantSplit/>
        </w:trPr>
        <w:tc>
          <w:tcPr>
            <w:tcW w:w="217" w:type="pct"/>
            <w:shd w:val="clear" w:color="auto" w:fill="auto"/>
          </w:tcPr>
          <w:p w:rsidR="00E85F93" w:rsidRPr="002F23E3" w:rsidRDefault="00E85F93" w:rsidP="001776EF">
            <w:pPr>
              <w:jc w:val="both"/>
              <w:rPr>
                <w:sz w:val="24"/>
                <w:szCs w:val="24"/>
                <w:lang w:val="en-GB" w:eastAsia="en-GB"/>
              </w:rPr>
            </w:pPr>
            <w:r w:rsidRPr="002F23E3">
              <w:rPr>
                <w:sz w:val="24"/>
                <w:szCs w:val="24"/>
                <w:lang w:val="en-GB" w:eastAsia="en-GB"/>
              </w:rPr>
              <w:t>1</w:t>
            </w:r>
          </w:p>
        </w:tc>
        <w:tc>
          <w:tcPr>
            <w:tcW w:w="2401" w:type="pct"/>
            <w:shd w:val="clear" w:color="auto" w:fill="auto"/>
            <w:vAlign w:val="bottom"/>
          </w:tcPr>
          <w:p w:rsidR="00E85F93" w:rsidRPr="002F23E3" w:rsidRDefault="00E85F93" w:rsidP="001776EF">
            <w:pPr>
              <w:jc w:val="both"/>
              <w:rPr>
                <w:sz w:val="24"/>
                <w:szCs w:val="24"/>
                <w:lang w:val="en-GB" w:eastAsia="en-GB"/>
              </w:rPr>
            </w:pPr>
            <w:r w:rsidRPr="002F23E3">
              <w:rPr>
                <w:sz w:val="24"/>
                <w:szCs w:val="24"/>
                <w:lang w:val="en-GB" w:eastAsia="en-GB"/>
              </w:rPr>
              <w:t>Is the AMP prepared/updated for EFY 201</w:t>
            </w:r>
            <w:r w:rsidR="00CD6B4C">
              <w:rPr>
                <w:sz w:val="24"/>
                <w:szCs w:val="24"/>
                <w:lang w:val="en-GB" w:eastAsia="en-GB"/>
              </w:rPr>
              <w:t>2</w:t>
            </w:r>
            <w:r w:rsidRPr="002F23E3">
              <w:rPr>
                <w:sz w:val="24"/>
                <w:szCs w:val="24"/>
                <w:lang w:val="en-GB" w:eastAsia="en-GB"/>
              </w:rPr>
              <w:t xml:space="preserve"> (201</w:t>
            </w:r>
            <w:r w:rsidR="00CD6B4C">
              <w:rPr>
                <w:sz w:val="24"/>
                <w:szCs w:val="24"/>
                <w:lang w:val="en-GB" w:eastAsia="en-GB"/>
              </w:rPr>
              <w:t>9</w:t>
            </w:r>
            <w:r w:rsidRPr="002F23E3">
              <w:rPr>
                <w:sz w:val="24"/>
                <w:szCs w:val="24"/>
                <w:lang w:val="en-GB" w:eastAsia="en-GB"/>
              </w:rPr>
              <w:t>/</w:t>
            </w:r>
            <w:r w:rsidR="00CD6B4C">
              <w:rPr>
                <w:sz w:val="24"/>
                <w:szCs w:val="24"/>
                <w:lang w:val="en-GB" w:eastAsia="en-GB"/>
              </w:rPr>
              <w:t>20</w:t>
            </w:r>
            <w:r w:rsidRPr="002F23E3">
              <w:rPr>
                <w:sz w:val="24"/>
                <w:szCs w:val="24"/>
                <w:lang w:val="en-GB" w:eastAsia="en-GB"/>
              </w:rPr>
              <w:t>) – EFY 201</w:t>
            </w:r>
            <w:r w:rsidR="00CD6B4C">
              <w:rPr>
                <w:sz w:val="24"/>
                <w:szCs w:val="24"/>
                <w:lang w:val="en-GB" w:eastAsia="en-GB"/>
              </w:rPr>
              <w:t>4</w:t>
            </w:r>
            <w:r w:rsidRPr="002F23E3">
              <w:rPr>
                <w:sz w:val="24"/>
                <w:szCs w:val="24"/>
                <w:lang w:val="en-GB" w:eastAsia="en-GB"/>
              </w:rPr>
              <w:t xml:space="preserve"> (20</w:t>
            </w:r>
            <w:r w:rsidR="00CD6B4C">
              <w:rPr>
                <w:sz w:val="24"/>
                <w:szCs w:val="24"/>
                <w:lang w:val="en-GB" w:eastAsia="en-GB"/>
              </w:rPr>
              <w:t>21</w:t>
            </w:r>
            <w:r w:rsidRPr="002F23E3">
              <w:rPr>
                <w:sz w:val="24"/>
                <w:szCs w:val="24"/>
                <w:lang w:val="en-GB" w:eastAsia="en-GB"/>
              </w:rPr>
              <w:t>/2</w:t>
            </w:r>
            <w:r w:rsidR="00CD6B4C">
              <w:rPr>
                <w:sz w:val="24"/>
                <w:szCs w:val="24"/>
                <w:lang w:val="en-GB" w:eastAsia="en-GB"/>
              </w:rPr>
              <w:t>2</w:t>
            </w:r>
            <w:r w:rsidRPr="002F23E3">
              <w:rPr>
                <w:sz w:val="24"/>
                <w:szCs w:val="24"/>
                <w:lang w:val="en-GB" w:eastAsia="en-GB"/>
              </w:rPr>
              <w:t>)? Is it prepared as per the Revised GIS-based AMP Manual dated June 2016 and consider all the10 steps? (This can be completed after B below)</w:t>
            </w:r>
          </w:p>
        </w:tc>
        <w:tc>
          <w:tcPr>
            <w:tcW w:w="300" w:type="pct"/>
            <w:shd w:val="clear" w:color="auto" w:fill="auto"/>
          </w:tcPr>
          <w:p w:rsidR="00E85F93" w:rsidRPr="002F23E3" w:rsidRDefault="00A73FD1" w:rsidP="001776EF">
            <w:pPr>
              <w:jc w:val="both"/>
              <w:rPr>
                <w:sz w:val="24"/>
                <w:szCs w:val="24"/>
                <w:lang w:val="en-GB" w:eastAsia="en-GB"/>
              </w:rPr>
            </w:pPr>
            <w:r w:rsidRPr="002F23E3">
              <w:rPr>
                <w:sz w:val="24"/>
                <w:szCs w:val="24"/>
                <w:lang w:val="en-GB" w:eastAsia="en-GB"/>
              </w:rPr>
              <w:t>Yes</w:t>
            </w:r>
          </w:p>
        </w:tc>
        <w:tc>
          <w:tcPr>
            <w:tcW w:w="2082" w:type="pct"/>
            <w:shd w:val="clear" w:color="auto" w:fill="auto"/>
          </w:tcPr>
          <w:p w:rsidR="00E85F93" w:rsidRPr="002F23E3" w:rsidRDefault="00E85F93" w:rsidP="001776EF">
            <w:pPr>
              <w:jc w:val="both"/>
              <w:rPr>
                <w:sz w:val="24"/>
                <w:szCs w:val="24"/>
                <w:lang w:val="en-GB" w:eastAsia="en-GB"/>
              </w:rPr>
            </w:pPr>
          </w:p>
        </w:tc>
      </w:tr>
      <w:tr w:rsidR="00E85F93" w:rsidRPr="002F23E3" w:rsidTr="000748DC">
        <w:trPr>
          <w:cantSplit/>
          <w:trHeight w:val="1520"/>
        </w:trPr>
        <w:tc>
          <w:tcPr>
            <w:tcW w:w="217" w:type="pct"/>
            <w:shd w:val="clear" w:color="auto" w:fill="auto"/>
            <w:vAlign w:val="bottom"/>
          </w:tcPr>
          <w:p w:rsidR="00E85F93" w:rsidRPr="002F23E3" w:rsidRDefault="00E85F93" w:rsidP="001776EF">
            <w:pPr>
              <w:jc w:val="both"/>
              <w:rPr>
                <w:sz w:val="24"/>
                <w:szCs w:val="24"/>
                <w:lang w:val="en-GB" w:eastAsia="en-GB"/>
              </w:rPr>
            </w:pPr>
            <w:r w:rsidRPr="002F23E3">
              <w:rPr>
                <w:sz w:val="24"/>
                <w:szCs w:val="24"/>
                <w:lang w:val="en-GB" w:eastAsia="en-GB"/>
              </w:rPr>
              <w:lastRenderedPageBreak/>
              <w:t>2</w:t>
            </w:r>
          </w:p>
          <w:p w:rsidR="00E85F93" w:rsidRPr="002F23E3" w:rsidRDefault="00E85F93" w:rsidP="001776EF">
            <w:pPr>
              <w:jc w:val="both"/>
              <w:rPr>
                <w:sz w:val="24"/>
                <w:szCs w:val="24"/>
                <w:lang w:val="en-GB" w:eastAsia="en-GB"/>
              </w:rPr>
            </w:pPr>
          </w:p>
          <w:p w:rsidR="00E85F93" w:rsidRPr="002F23E3" w:rsidRDefault="00E85F93" w:rsidP="001776EF">
            <w:pPr>
              <w:jc w:val="both"/>
              <w:rPr>
                <w:sz w:val="24"/>
                <w:szCs w:val="24"/>
                <w:lang w:val="en-GB" w:eastAsia="en-GB"/>
              </w:rPr>
            </w:pPr>
          </w:p>
          <w:p w:rsidR="00E85F93" w:rsidRPr="002F23E3" w:rsidRDefault="00E85F93" w:rsidP="001776EF">
            <w:pPr>
              <w:jc w:val="both"/>
              <w:rPr>
                <w:sz w:val="24"/>
                <w:szCs w:val="24"/>
                <w:lang w:val="en-GB" w:eastAsia="en-GB"/>
              </w:rPr>
            </w:pPr>
          </w:p>
        </w:tc>
        <w:tc>
          <w:tcPr>
            <w:tcW w:w="2401" w:type="pct"/>
            <w:shd w:val="clear" w:color="auto" w:fill="auto"/>
            <w:vAlign w:val="bottom"/>
          </w:tcPr>
          <w:p w:rsidR="00E85F93" w:rsidRPr="002F23E3" w:rsidRDefault="00E85F93" w:rsidP="001776EF">
            <w:pPr>
              <w:jc w:val="both"/>
              <w:rPr>
                <w:sz w:val="24"/>
                <w:szCs w:val="24"/>
                <w:lang w:val="en-GB" w:eastAsia="en-GB"/>
              </w:rPr>
            </w:pPr>
            <w:r w:rsidRPr="002F23E3">
              <w:rPr>
                <w:sz w:val="24"/>
                <w:szCs w:val="24"/>
                <w:lang w:val="en-GB" w:eastAsia="en-GB"/>
              </w:rPr>
              <w:t xml:space="preserve">Asset inventory </w:t>
            </w:r>
            <w:r w:rsidRPr="002F23E3">
              <w:rPr>
                <w:b/>
                <w:sz w:val="24"/>
                <w:szCs w:val="24"/>
                <w:lang w:val="en-GB" w:eastAsia="en-GB"/>
              </w:rPr>
              <w:t>updated</w:t>
            </w:r>
            <w:r w:rsidRPr="002F23E3">
              <w:rPr>
                <w:sz w:val="24"/>
                <w:szCs w:val="24"/>
                <w:lang w:val="en-GB" w:eastAsia="en-GB"/>
              </w:rPr>
              <w:t>, featuring a tabular database of all infrastructure with specification and characteristics for the all infrastructure categories as per the AMP Manual</w:t>
            </w:r>
          </w:p>
        </w:tc>
        <w:tc>
          <w:tcPr>
            <w:tcW w:w="300" w:type="pct"/>
            <w:shd w:val="clear" w:color="auto" w:fill="auto"/>
          </w:tcPr>
          <w:p w:rsidR="00E85F93" w:rsidRPr="002F23E3" w:rsidRDefault="00A73FD1" w:rsidP="001776EF">
            <w:pPr>
              <w:jc w:val="both"/>
              <w:rPr>
                <w:sz w:val="24"/>
                <w:szCs w:val="24"/>
                <w:lang w:val="en-GB" w:eastAsia="en-GB"/>
              </w:rPr>
            </w:pPr>
            <w:r w:rsidRPr="002F23E3">
              <w:rPr>
                <w:sz w:val="24"/>
                <w:szCs w:val="24"/>
                <w:lang w:val="en-GB" w:eastAsia="en-GB"/>
              </w:rPr>
              <w:t>Yes</w:t>
            </w:r>
          </w:p>
        </w:tc>
        <w:tc>
          <w:tcPr>
            <w:tcW w:w="2082" w:type="pct"/>
            <w:shd w:val="clear" w:color="auto" w:fill="auto"/>
          </w:tcPr>
          <w:p w:rsidR="00E85F93" w:rsidRPr="002F23E3" w:rsidRDefault="00E85F93"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3</w:t>
            </w:r>
          </w:p>
        </w:tc>
        <w:tc>
          <w:tcPr>
            <w:tcW w:w="2401"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 xml:space="preserve">Conditions of assets reflected in assets inventories correctly(professional input) </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4</w:t>
            </w:r>
          </w:p>
        </w:tc>
        <w:tc>
          <w:tcPr>
            <w:tcW w:w="2401"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Asset inventory show an asset value and deficit, which calculates the remaining asset value, maintenance and rehabilitation deficit based on annual depreciation rate</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vAlign w:val="bottom"/>
          </w:tcPr>
          <w:p w:rsidR="00A73FD1" w:rsidRPr="002F23E3" w:rsidRDefault="00A73FD1" w:rsidP="001776EF">
            <w:pPr>
              <w:jc w:val="both"/>
              <w:rPr>
                <w:sz w:val="24"/>
                <w:szCs w:val="24"/>
                <w:lang w:val="en-GB" w:eastAsia="en-GB"/>
              </w:rPr>
            </w:pPr>
            <w:r w:rsidRPr="002F23E3">
              <w:rPr>
                <w:sz w:val="24"/>
                <w:szCs w:val="24"/>
                <w:lang w:val="en-GB" w:eastAsia="en-GB"/>
              </w:rPr>
              <w:t>B</w:t>
            </w:r>
          </w:p>
        </w:tc>
        <w:tc>
          <w:tcPr>
            <w:tcW w:w="2401" w:type="pct"/>
            <w:shd w:val="clear" w:color="auto" w:fill="auto"/>
            <w:vAlign w:val="bottom"/>
          </w:tcPr>
          <w:p w:rsidR="00A73FD1" w:rsidRPr="002F23E3" w:rsidRDefault="00A73FD1" w:rsidP="001776EF">
            <w:pPr>
              <w:jc w:val="both"/>
              <w:rPr>
                <w:sz w:val="24"/>
                <w:szCs w:val="24"/>
                <w:lang w:val="en-GB" w:eastAsia="en-GB"/>
              </w:rPr>
            </w:pPr>
            <w:r w:rsidRPr="002F23E3">
              <w:rPr>
                <w:sz w:val="24"/>
                <w:szCs w:val="24"/>
                <w:lang w:val="en-GB" w:eastAsia="en-GB"/>
              </w:rPr>
              <w:t>REVIEW OF STEPS  OF AMP</w:t>
            </w:r>
          </w:p>
        </w:tc>
        <w:tc>
          <w:tcPr>
            <w:tcW w:w="300" w:type="pct"/>
            <w:shd w:val="clear" w:color="auto" w:fill="auto"/>
          </w:tcPr>
          <w:p w:rsidR="00A73FD1" w:rsidRPr="002F23E3" w:rsidRDefault="00A73FD1" w:rsidP="001776EF">
            <w:pPr>
              <w:jc w:val="both"/>
              <w:rPr>
                <w:sz w:val="24"/>
                <w:szCs w:val="24"/>
                <w:lang w:val="en-GB" w:eastAsia="en-GB"/>
              </w:rPr>
            </w:pPr>
          </w:p>
        </w:tc>
        <w:tc>
          <w:tcPr>
            <w:tcW w:w="2082" w:type="pct"/>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1</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rFonts w:eastAsia="Times New Roman"/>
                <w:sz w:val="24"/>
                <w:szCs w:val="24"/>
                <w:lang w:val="en-GB" w:eastAsia="en-GB"/>
              </w:rPr>
              <w:t xml:space="preserve">Step 1: </w:t>
            </w:r>
            <w:r w:rsidRPr="002F23E3">
              <w:rPr>
                <w:noProof/>
                <w:sz w:val="24"/>
                <w:szCs w:val="24"/>
              </w:rPr>
              <w:t>Build the GIS Project and the Data Management Structure</w:t>
            </w:r>
          </w:p>
        </w:tc>
        <w:tc>
          <w:tcPr>
            <w:tcW w:w="300" w:type="pct"/>
            <w:shd w:val="clear" w:color="auto" w:fill="auto"/>
          </w:tcPr>
          <w:p w:rsidR="00A73FD1" w:rsidRPr="002F23E3" w:rsidRDefault="00A73FD1" w:rsidP="001776EF">
            <w:pPr>
              <w:jc w:val="both"/>
              <w:rPr>
                <w:sz w:val="24"/>
                <w:szCs w:val="24"/>
                <w:lang w:val="en-GB" w:eastAsia="en-GB"/>
              </w:rPr>
            </w:pPr>
          </w:p>
        </w:tc>
        <w:tc>
          <w:tcPr>
            <w:tcW w:w="2082" w:type="pct"/>
            <w:vMerge w:val="restart"/>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Height w:val="346"/>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1.1</w:t>
            </w:r>
          </w:p>
        </w:tc>
        <w:tc>
          <w:tcPr>
            <w:tcW w:w="2401"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 xml:space="preserve">Step 1.1: </w:t>
            </w:r>
            <w:r w:rsidRPr="002F23E3">
              <w:rPr>
                <w:sz w:val="24"/>
                <w:szCs w:val="24"/>
                <w:lang w:val="en-GB" w:eastAsia="fr-FR"/>
              </w:rPr>
              <w:t>Establishing of a GIS project.</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Height w:val="549"/>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1.2</w:t>
            </w:r>
          </w:p>
        </w:tc>
        <w:tc>
          <w:tcPr>
            <w:tcW w:w="2401"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 xml:space="preserve">Step 1.2: </w:t>
            </w:r>
            <w:r w:rsidRPr="002F23E3">
              <w:rPr>
                <w:sz w:val="24"/>
                <w:szCs w:val="24"/>
                <w:lang w:val="en-GB" w:eastAsia="fr-FR"/>
              </w:rPr>
              <w:t xml:space="preserve"> Understanding the different databases, their role in the AMP process, and the relationship between them.</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1.3</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sz w:val="24"/>
                <w:szCs w:val="24"/>
                <w:lang w:val="en-GB" w:eastAsia="fr-FR"/>
              </w:rPr>
              <w:t xml:space="preserve">Step 1.3. Defining and creating the coordinate system for the project. </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1.4</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sz w:val="24"/>
                <w:szCs w:val="24"/>
                <w:lang w:val="en-GB" w:eastAsia="fr-FR"/>
              </w:rPr>
              <w:t>Step 1.4. The identification of a backdrop image for the project.</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Height w:val="381"/>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1.5</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sz w:val="24"/>
                <w:szCs w:val="24"/>
                <w:lang w:val="en-GB" w:eastAsia="fr-FR"/>
              </w:rPr>
              <w:t>Step 1.5. Geo-referencing the backdrop image and integrating this into the project</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2</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rFonts w:eastAsia="Times New Roman"/>
                <w:sz w:val="24"/>
                <w:szCs w:val="24"/>
                <w:lang w:val="en-GB" w:eastAsia="en-GB"/>
              </w:rPr>
              <w:t xml:space="preserve">Step 2: </w:t>
            </w:r>
            <w:r w:rsidRPr="002F23E3">
              <w:rPr>
                <w:noProof/>
                <w:sz w:val="24"/>
                <w:szCs w:val="24"/>
              </w:rPr>
              <w:t xml:space="preserve"> Build the institutional framework and the asset management structure</w:t>
            </w:r>
          </w:p>
        </w:tc>
        <w:tc>
          <w:tcPr>
            <w:tcW w:w="300" w:type="pct"/>
            <w:shd w:val="clear" w:color="auto" w:fill="auto"/>
          </w:tcPr>
          <w:p w:rsidR="00A73FD1" w:rsidRPr="002F23E3" w:rsidRDefault="00A73FD1" w:rsidP="001776EF">
            <w:pPr>
              <w:jc w:val="both"/>
              <w:rPr>
                <w:sz w:val="24"/>
                <w:szCs w:val="24"/>
                <w:lang w:val="en-GB" w:eastAsia="en-GB"/>
              </w:rPr>
            </w:pPr>
          </w:p>
        </w:tc>
        <w:tc>
          <w:tcPr>
            <w:tcW w:w="2082" w:type="pct"/>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Height w:val="307"/>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2.1</w:t>
            </w:r>
          </w:p>
        </w:tc>
        <w:tc>
          <w:tcPr>
            <w:tcW w:w="2401" w:type="pct"/>
            <w:shd w:val="clear" w:color="auto" w:fill="auto"/>
          </w:tcPr>
          <w:p w:rsidR="00A73FD1" w:rsidRPr="002F23E3" w:rsidRDefault="00A73FD1" w:rsidP="001776EF">
            <w:pPr>
              <w:jc w:val="both"/>
              <w:rPr>
                <w:rFonts w:eastAsia="Times New Roman"/>
                <w:b/>
                <w:sz w:val="24"/>
                <w:szCs w:val="24"/>
                <w:lang w:val="en-GB" w:eastAsia="en-GB"/>
              </w:rPr>
            </w:pPr>
            <w:r w:rsidRPr="002F23E3">
              <w:rPr>
                <w:rFonts w:eastAsia="Times New Roman"/>
                <w:bCs/>
                <w:sz w:val="24"/>
                <w:szCs w:val="24"/>
                <w:lang w:val="en-GB" w:eastAsia="en-GB"/>
              </w:rPr>
              <w:t xml:space="preserve">Step 2.1: </w:t>
            </w:r>
            <w:r w:rsidRPr="002F23E3">
              <w:rPr>
                <w:sz w:val="24"/>
                <w:szCs w:val="24"/>
                <w:lang w:val="en-GB" w:eastAsia="fr-FR"/>
              </w:rPr>
              <w:t xml:space="preserve"> Establishing the institutional structure.</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val="restart"/>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Height w:val="215"/>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2.2</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rFonts w:eastAsia="Times New Roman"/>
                <w:sz w:val="24"/>
                <w:szCs w:val="24"/>
                <w:lang w:val="en-GB" w:eastAsia="en-GB"/>
              </w:rPr>
              <w:t xml:space="preserve">Step 2.2: </w:t>
            </w:r>
            <w:r w:rsidRPr="002F23E3">
              <w:rPr>
                <w:sz w:val="24"/>
                <w:szCs w:val="24"/>
                <w:lang w:val="en-GB" w:eastAsia="fr-FR"/>
              </w:rPr>
              <w:t xml:space="preserve"> Defining the organisational responsibilities and relationships.</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lastRenderedPageBreak/>
              <w:t>2.3</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rFonts w:eastAsia="Times New Roman"/>
                <w:sz w:val="24"/>
                <w:szCs w:val="24"/>
                <w:lang w:val="en-GB" w:eastAsia="en-GB"/>
              </w:rPr>
              <w:t xml:space="preserve">Step 2.3: </w:t>
            </w:r>
            <w:r w:rsidRPr="002F23E3">
              <w:rPr>
                <w:sz w:val="24"/>
                <w:szCs w:val="24"/>
                <w:lang w:val="en-GB" w:eastAsia="fr-FR"/>
              </w:rPr>
              <w:t>Setting out the framework for an asset strategy</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2.4</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sz w:val="24"/>
                <w:szCs w:val="24"/>
                <w:lang w:val="en-GB" w:eastAsia="fr-FR"/>
              </w:rPr>
              <w:t>Step 2.4: Building a comprehensive list of all the Categories of Assets that will be included in the City’s AMP</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2.5</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sz w:val="24"/>
                <w:szCs w:val="24"/>
                <w:lang w:val="en-GB" w:eastAsia="fr-FR"/>
              </w:rPr>
              <w:t>Step 2.5: Linking Categories to operational units in the City (e.g. departments, enterprises) and identifying an AMP coordinator within each of the operational units. Note that this would not be a full-time position but a responsibility for an existing member of staff.</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2.6</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sz w:val="24"/>
                <w:szCs w:val="24"/>
                <w:lang w:val="en-GB" w:eastAsia="fr-FR"/>
              </w:rPr>
              <w:t>Step 2.6: Employing a full-time AMP focal person within the city administration, with a second person in larger cities.</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2.7</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sz w:val="24"/>
                <w:szCs w:val="24"/>
                <w:lang w:val="en-GB" w:eastAsia="fr-FR"/>
              </w:rPr>
              <w:t>Step 2.7: Building a complete list of all Feature Classes that will be included in the City’s AMP</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2.8</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sz w:val="24"/>
                <w:szCs w:val="24"/>
                <w:lang w:val="en-GB" w:eastAsia="fr-FR"/>
              </w:rPr>
              <w:t>Step 2.8: Constructing a table that allocates every feature class of asset to one of the three feature types in the GIS feature classification system.</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2.9</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sz w:val="24"/>
                <w:szCs w:val="24"/>
                <w:lang w:val="en-GB" w:eastAsia="fr-FR"/>
              </w:rPr>
              <w:t>Step 2.9: Creating a comprehensive reference identifier system for all assets included in the AMP.</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3</w:t>
            </w:r>
          </w:p>
        </w:tc>
        <w:tc>
          <w:tcPr>
            <w:tcW w:w="2401"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Step 3: Compile an Inventory of Assets.</w:t>
            </w:r>
          </w:p>
        </w:tc>
        <w:tc>
          <w:tcPr>
            <w:tcW w:w="300" w:type="pct"/>
            <w:shd w:val="clear" w:color="auto" w:fill="auto"/>
          </w:tcPr>
          <w:p w:rsidR="00A73FD1" w:rsidRPr="002F23E3" w:rsidRDefault="00A73FD1" w:rsidP="001776EF">
            <w:pPr>
              <w:jc w:val="both"/>
              <w:rPr>
                <w:sz w:val="24"/>
                <w:szCs w:val="24"/>
                <w:lang w:val="en-GB" w:eastAsia="en-GB"/>
              </w:rPr>
            </w:pPr>
          </w:p>
        </w:tc>
        <w:tc>
          <w:tcPr>
            <w:tcW w:w="2082" w:type="pct"/>
            <w:vMerge w:val="restart"/>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3.1</w:t>
            </w:r>
          </w:p>
        </w:tc>
        <w:tc>
          <w:tcPr>
            <w:tcW w:w="2401" w:type="pct"/>
            <w:shd w:val="clear" w:color="auto" w:fill="auto"/>
          </w:tcPr>
          <w:p w:rsidR="00A73FD1" w:rsidRPr="002F23E3" w:rsidRDefault="00A73FD1" w:rsidP="001776EF">
            <w:pPr>
              <w:jc w:val="both"/>
              <w:rPr>
                <w:rFonts w:eastAsia="Times New Roman"/>
                <w:b/>
                <w:sz w:val="24"/>
                <w:szCs w:val="24"/>
                <w:lang w:val="en-GB" w:eastAsia="en-GB"/>
              </w:rPr>
            </w:pPr>
            <w:r w:rsidRPr="002F23E3">
              <w:rPr>
                <w:sz w:val="24"/>
                <w:szCs w:val="24"/>
                <w:lang w:val="en-GB" w:eastAsia="fr-FR"/>
              </w:rPr>
              <w:t>Step 3.1: Ensure that the spatial database template is linked to the GIS project.</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3.2</w:t>
            </w:r>
          </w:p>
        </w:tc>
        <w:tc>
          <w:tcPr>
            <w:tcW w:w="2401" w:type="pct"/>
            <w:shd w:val="clear" w:color="auto" w:fill="auto"/>
          </w:tcPr>
          <w:p w:rsidR="00A73FD1" w:rsidRPr="002F23E3" w:rsidRDefault="00A73FD1" w:rsidP="001776EF">
            <w:pPr>
              <w:jc w:val="both"/>
              <w:rPr>
                <w:rFonts w:eastAsia="Times New Roman"/>
                <w:b/>
                <w:sz w:val="24"/>
                <w:szCs w:val="24"/>
                <w:lang w:val="en-GB" w:eastAsia="en-GB"/>
              </w:rPr>
            </w:pPr>
            <w:r w:rsidRPr="002F23E3">
              <w:rPr>
                <w:sz w:val="24"/>
                <w:szCs w:val="24"/>
                <w:lang w:val="en-GB" w:eastAsia="fr-FR"/>
              </w:rPr>
              <w:t xml:space="preserve">Step 3.2: Working on one category at a time, and, within that, one feature class at a time. </w:t>
            </w:r>
            <w:proofErr w:type="gramStart"/>
            <w:r w:rsidRPr="002F23E3">
              <w:rPr>
                <w:sz w:val="24"/>
                <w:szCs w:val="24"/>
                <w:lang w:val="en-GB" w:eastAsia="fr-FR"/>
              </w:rPr>
              <w:t>identify</w:t>
            </w:r>
            <w:proofErr w:type="gramEnd"/>
            <w:r w:rsidRPr="002F23E3">
              <w:rPr>
                <w:sz w:val="24"/>
                <w:szCs w:val="24"/>
                <w:lang w:val="en-GB" w:eastAsia="fr-FR"/>
              </w:rPr>
              <w:t xml:space="preserve"> every element within each feature class.</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3.3</w:t>
            </w:r>
          </w:p>
        </w:tc>
        <w:tc>
          <w:tcPr>
            <w:tcW w:w="2401" w:type="pct"/>
            <w:shd w:val="clear" w:color="auto" w:fill="auto"/>
          </w:tcPr>
          <w:p w:rsidR="00A73FD1" w:rsidRPr="002F23E3" w:rsidRDefault="00A73FD1" w:rsidP="001776EF">
            <w:pPr>
              <w:jc w:val="both"/>
              <w:rPr>
                <w:rFonts w:eastAsia="Times New Roman"/>
                <w:b/>
                <w:sz w:val="24"/>
                <w:szCs w:val="24"/>
                <w:lang w:val="en-GB" w:eastAsia="en-GB"/>
              </w:rPr>
            </w:pPr>
            <w:r w:rsidRPr="002F23E3">
              <w:rPr>
                <w:sz w:val="24"/>
                <w:szCs w:val="24"/>
                <w:lang w:val="en-GB" w:eastAsia="fr-FR"/>
              </w:rPr>
              <w:t>Step 3.3: For every element, provide a unique identifier (compulsory field).</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3.4</w:t>
            </w:r>
          </w:p>
        </w:tc>
        <w:tc>
          <w:tcPr>
            <w:tcW w:w="2401" w:type="pct"/>
            <w:shd w:val="clear" w:color="auto" w:fill="auto"/>
          </w:tcPr>
          <w:p w:rsidR="00A73FD1" w:rsidRPr="002F23E3" w:rsidRDefault="00A73FD1" w:rsidP="001776EF">
            <w:pPr>
              <w:jc w:val="both"/>
              <w:rPr>
                <w:rFonts w:eastAsia="Times New Roman"/>
                <w:b/>
                <w:sz w:val="24"/>
                <w:szCs w:val="24"/>
                <w:lang w:val="en-GB" w:eastAsia="en-GB"/>
              </w:rPr>
            </w:pPr>
            <w:r w:rsidRPr="002F23E3">
              <w:rPr>
                <w:sz w:val="24"/>
                <w:szCs w:val="24"/>
                <w:lang w:val="en-GB" w:eastAsia="fr-FR"/>
              </w:rPr>
              <w:t>Step 3.4: For every element, enter an element identifier (compulsory field).</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3.5</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sz w:val="24"/>
                <w:szCs w:val="24"/>
                <w:lang w:val="en-GB" w:eastAsia="fr-FR"/>
              </w:rPr>
              <w:t>Step 3.5: Once an element has a unique identifier, enter the data for that element in the spatial database.</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lastRenderedPageBreak/>
              <w:t>3.6</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sz w:val="24"/>
                <w:szCs w:val="24"/>
                <w:lang w:val="en-GB" w:eastAsia="fr-FR"/>
              </w:rPr>
              <w:t>Step 3.6: Enter any additional information for the element deemed useful into the database of physical attributes, TDS 1.</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3.7</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sz w:val="24"/>
                <w:szCs w:val="24"/>
                <w:lang w:val="en-GB" w:eastAsia="fr-FR"/>
              </w:rPr>
              <w:t>Step 3.7: Once all the elements within a feature class have been entered in the data, generate a summary item for that feature class.</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3.8</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sz w:val="24"/>
                <w:szCs w:val="24"/>
                <w:lang w:val="en-GB" w:eastAsia="fr-FR"/>
              </w:rPr>
              <w:t>Step 3.8: When all feature classes have been completed create a summary table for each category of asset, by feature class.</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3.9</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sz w:val="24"/>
                <w:szCs w:val="24"/>
                <w:lang w:val="en-GB" w:eastAsia="fr-FR"/>
              </w:rPr>
              <w:t xml:space="preserve">Step 3.9: Ensure that the asset data associated with all new works handed over to the City. </w:t>
            </w:r>
            <w:proofErr w:type="gramStart"/>
            <w:r w:rsidRPr="002F23E3">
              <w:rPr>
                <w:sz w:val="24"/>
                <w:szCs w:val="24"/>
                <w:lang w:val="en-GB" w:eastAsia="fr-FR"/>
              </w:rPr>
              <w:t>during</w:t>
            </w:r>
            <w:proofErr w:type="gramEnd"/>
            <w:r w:rsidRPr="002F23E3">
              <w:rPr>
                <w:sz w:val="24"/>
                <w:szCs w:val="24"/>
                <w:lang w:val="en-GB" w:eastAsia="fr-FR"/>
              </w:rPr>
              <w:t xml:space="preserve"> the past year has been incorporated into the spatial database and database TDS 1.</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3.10</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sz w:val="24"/>
                <w:szCs w:val="24"/>
                <w:lang w:val="en-GB" w:eastAsia="fr-FR"/>
              </w:rPr>
              <w:t>Step 3.10: Ensure that assets that have been decommissioned during the past year have their data removed from the spatial database and TDS 1.</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4</w:t>
            </w:r>
          </w:p>
        </w:tc>
        <w:tc>
          <w:tcPr>
            <w:tcW w:w="2401"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Step 4: Assess the Condition of the Assets.</w:t>
            </w:r>
          </w:p>
        </w:tc>
        <w:tc>
          <w:tcPr>
            <w:tcW w:w="300" w:type="pct"/>
            <w:shd w:val="clear" w:color="auto" w:fill="auto"/>
          </w:tcPr>
          <w:p w:rsidR="00A73FD1" w:rsidRPr="002F23E3" w:rsidRDefault="00A73FD1" w:rsidP="001776EF">
            <w:pPr>
              <w:jc w:val="both"/>
              <w:rPr>
                <w:sz w:val="24"/>
                <w:szCs w:val="24"/>
                <w:lang w:val="en-GB" w:eastAsia="en-GB"/>
              </w:rPr>
            </w:pPr>
          </w:p>
        </w:tc>
        <w:tc>
          <w:tcPr>
            <w:tcW w:w="2082" w:type="pct"/>
            <w:vMerge w:val="restart"/>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4.1</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sz w:val="24"/>
                <w:szCs w:val="24"/>
                <w:lang w:val="en-GB" w:eastAsia="fr-FR"/>
              </w:rPr>
              <w:t>Become familiar with the five levels of the condition indicator applicable to point and polygon feature assets.</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4.2</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sz w:val="24"/>
                <w:szCs w:val="24"/>
                <w:lang w:val="en-GB" w:eastAsia="fr-FR"/>
              </w:rPr>
              <w:t>Understand how linear feature assets require a different approach to condition assessment, which is based upon the type of deterioration specific to each feature class of assets.</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4.3</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sz w:val="24"/>
                <w:szCs w:val="24"/>
                <w:lang w:val="en-GB" w:eastAsia="fr-FR"/>
              </w:rPr>
              <w:t>Become familiar with the tables that show the different forms of deterioration for linear feature assets and how the degree of deterioration defines the condition indicator level.</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4.4</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sz w:val="24"/>
                <w:szCs w:val="24"/>
                <w:lang w:val="en-GB" w:eastAsia="fr-FR"/>
              </w:rPr>
              <w:t>Carry out a detailed survey of all assets to assess their condition, using the guidelines provided in these tables.</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4.5</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sz w:val="24"/>
                <w:szCs w:val="24"/>
                <w:lang w:val="en-GB" w:eastAsia="fr-FR"/>
              </w:rPr>
              <w:t xml:space="preserve">Become familiar with the database templates (TDS 4) showing the different forms of deterioration associated with the five </w:t>
            </w:r>
            <w:proofErr w:type="gramStart"/>
            <w:r w:rsidRPr="002F23E3">
              <w:rPr>
                <w:sz w:val="24"/>
                <w:szCs w:val="24"/>
                <w:lang w:val="en-GB" w:eastAsia="fr-FR"/>
              </w:rPr>
              <w:t>condition</w:t>
            </w:r>
            <w:proofErr w:type="gramEnd"/>
            <w:r w:rsidRPr="002F23E3">
              <w:rPr>
                <w:sz w:val="24"/>
                <w:szCs w:val="24"/>
                <w:lang w:val="en-GB" w:eastAsia="fr-FR"/>
              </w:rPr>
              <w:t xml:space="preserve"> indicator levels for each feature class of asset.</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lastRenderedPageBreak/>
              <w:t>4.6</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sz w:val="24"/>
                <w:szCs w:val="24"/>
                <w:lang w:val="en-GB" w:eastAsia="fr-FR"/>
              </w:rPr>
              <w:t>Link TDS 1 (the dataset for physical attributes) to TDS 4 to use the surface area data for linear and polygon feature assets.</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4.7</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sz w:val="24"/>
                <w:szCs w:val="24"/>
                <w:lang w:val="en-GB" w:eastAsia="fr-FR"/>
              </w:rPr>
              <w:t>Enter the condition and the relevant quantities associated with the form of deterioration in the appropriate field of TDS 4.</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4.8</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sz w:val="24"/>
                <w:szCs w:val="24"/>
                <w:lang w:val="en-GB" w:eastAsia="fr-FR"/>
              </w:rPr>
              <w:t>Develop summary tables showing the condition of all assets, listed by feature class and category, with additional sub-divisions, e.g. road surface types, where required.</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5</w:t>
            </w:r>
          </w:p>
        </w:tc>
        <w:tc>
          <w:tcPr>
            <w:tcW w:w="2401"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Step 5: Calculate the Maintenance Budget and Deficit</w:t>
            </w:r>
          </w:p>
        </w:tc>
        <w:tc>
          <w:tcPr>
            <w:tcW w:w="300" w:type="pct"/>
            <w:shd w:val="clear" w:color="auto" w:fill="auto"/>
          </w:tcPr>
          <w:p w:rsidR="00A73FD1" w:rsidRPr="002F23E3" w:rsidRDefault="00A73FD1" w:rsidP="001776EF">
            <w:pPr>
              <w:jc w:val="both"/>
              <w:rPr>
                <w:sz w:val="24"/>
                <w:szCs w:val="24"/>
                <w:lang w:val="en-GB" w:eastAsia="en-GB"/>
              </w:rPr>
            </w:pPr>
          </w:p>
        </w:tc>
        <w:tc>
          <w:tcPr>
            <w:tcW w:w="2082" w:type="pct"/>
            <w:vMerge w:val="restart"/>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5.1</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sz w:val="24"/>
                <w:szCs w:val="24"/>
                <w:lang w:val="en-GB" w:eastAsia="fr-FR"/>
              </w:rPr>
              <w:t>Developing a list of maintenance actions (tasks) for each feature class of assets, by matching the maintenance action to the specific maintenance condition indicator identified in step 4.</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5.2</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sz w:val="24"/>
                <w:szCs w:val="24"/>
                <w:lang w:val="en-GB" w:eastAsia="fr-FR"/>
              </w:rPr>
              <w:t>Building a list of unit rates for each maintenance action.</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5.3</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sz w:val="24"/>
                <w:szCs w:val="24"/>
                <w:lang w:val="en-GB" w:eastAsia="fr-FR"/>
              </w:rPr>
              <w:t>Use the template TDS 4 to build the maintenance budget and deficit for each feature class of asset.</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5.4</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sz w:val="24"/>
                <w:szCs w:val="24"/>
                <w:lang w:val="en-GB" w:eastAsia="fr-FR"/>
              </w:rPr>
              <w:t>Develop a summary table of the maintenance budget requirements for all assets, listed by category.</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6</w:t>
            </w:r>
          </w:p>
        </w:tc>
        <w:tc>
          <w:tcPr>
            <w:tcW w:w="2401"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Step 6: Calculate the current replacement cost and residual value of all assets.</w:t>
            </w:r>
          </w:p>
        </w:tc>
        <w:tc>
          <w:tcPr>
            <w:tcW w:w="300" w:type="pct"/>
            <w:shd w:val="clear" w:color="auto" w:fill="auto"/>
          </w:tcPr>
          <w:p w:rsidR="00A73FD1" w:rsidRPr="002F23E3" w:rsidRDefault="00A73FD1" w:rsidP="001776EF">
            <w:pPr>
              <w:jc w:val="both"/>
              <w:rPr>
                <w:sz w:val="24"/>
                <w:szCs w:val="24"/>
                <w:lang w:val="en-GB" w:eastAsia="en-GB"/>
              </w:rPr>
            </w:pPr>
          </w:p>
        </w:tc>
        <w:tc>
          <w:tcPr>
            <w:tcW w:w="2082" w:type="pct"/>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6.1</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sz w:val="24"/>
                <w:szCs w:val="24"/>
                <w:lang w:val="en-GB" w:eastAsia="fr-FR"/>
              </w:rPr>
              <w:t>Step 6.1: Assembling a list of unit costs for all feature classes of assets.</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val="restart"/>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6.2</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sz w:val="24"/>
                <w:szCs w:val="24"/>
                <w:lang w:val="en-GB" w:eastAsia="fr-FR"/>
              </w:rPr>
              <w:t>Step 6.2: Becoming familiar with the calculation of the depreciated cost of assets (i.e. their current value), and all its component parts.</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6.3</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sz w:val="24"/>
                <w:szCs w:val="24"/>
                <w:lang w:val="en-GB" w:eastAsia="fr-FR"/>
              </w:rPr>
              <w:t>Step 6.3: Collecting data for all the variables that contribute to the calculation of the depreciated cost, for all assets.</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lastRenderedPageBreak/>
              <w:t>6.4</w:t>
            </w:r>
          </w:p>
        </w:tc>
        <w:tc>
          <w:tcPr>
            <w:tcW w:w="2401" w:type="pct"/>
            <w:shd w:val="clear" w:color="auto" w:fill="auto"/>
          </w:tcPr>
          <w:p w:rsidR="00A73FD1" w:rsidRPr="002F23E3" w:rsidRDefault="00A73FD1" w:rsidP="001776EF">
            <w:pPr>
              <w:jc w:val="both"/>
              <w:rPr>
                <w:rFonts w:eastAsia="Times New Roman"/>
                <w:bCs/>
                <w:sz w:val="24"/>
                <w:szCs w:val="24"/>
                <w:lang w:val="en-GB" w:eastAsia="en-GB"/>
              </w:rPr>
            </w:pPr>
            <w:r w:rsidRPr="002F23E3">
              <w:rPr>
                <w:sz w:val="24"/>
                <w:szCs w:val="24"/>
                <w:lang w:val="en-GB" w:eastAsia="fr-FR"/>
              </w:rPr>
              <w:t>Step 6.4: Linking database TDS 1 with the database for cost and value (TDS 2) and entering the data into the database TDS 2.</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6.5</w:t>
            </w:r>
          </w:p>
        </w:tc>
        <w:tc>
          <w:tcPr>
            <w:tcW w:w="2401" w:type="pct"/>
            <w:shd w:val="clear" w:color="auto" w:fill="auto"/>
          </w:tcPr>
          <w:p w:rsidR="00A73FD1" w:rsidRPr="002F23E3" w:rsidRDefault="00A73FD1" w:rsidP="001776EF">
            <w:pPr>
              <w:jc w:val="both"/>
              <w:rPr>
                <w:rFonts w:eastAsia="Times New Roman"/>
                <w:bCs/>
                <w:sz w:val="24"/>
                <w:szCs w:val="24"/>
                <w:lang w:val="en-GB" w:eastAsia="en-GB"/>
              </w:rPr>
            </w:pPr>
            <w:r w:rsidRPr="002F23E3">
              <w:rPr>
                <w:sz w:val="24"/>
                <w:szCs w:val="24"/>
                <w:lang w:val="en-GB" w:eastAsia="fr-FR"/>
              </w:rPr>
              <w:t>Step 6.5: Producing a summary table that provides the current replacement cost and the current value (depreciated cost) of assets for each feature class.</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7</w:t>
            </w:r>
          </w:p>
        </w:tc>
        <w:tc>
          <w:tcPr>
            <w:tcW w:w="2401"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Step 7: Cost and Prioritise New Works Projects within the CIP Process.</w:t>
            </w:r>
          </w:p>
        </w:tc>
        <w:tc>
          <w:tcPr>
            <w:tcW w:w="300" w:type="pct"/>
            <w:shd w:val="clear" w:color="auto" w:fill="auto"/>
          </w:tcPr>
          <w:p w:rsidR="00A73FD1" w:rsidRPr="002F23E3" w:rsidRDefault="00A73FD1" w:rsidP="001776EF">
            <w:pPr>
              <w:jc w:val="both"/>
              <w:rPr>
                <w:sz w:val="24"/>
                <w:szCs w:val="24"/>
                <w:lang w:val="en-GB" w:eastAsia="en-GB"/>
              </w:rPr>
            </w:pPr>
          </w:p>
        </w:tc>
        <w:tc>
          <w:tcPr>
            <w:tcW w:w="2082" w:type="pct"/>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7.1</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sz w:val="24"/>
                <w:szCs w:val="24"/>
                <w:lang w:val="en-GB"/>
              </w:rPr>
              <w:t>Step 7.1: Bring forward, from step 6, the list of unit replacements costs, to estimate for new works projects.</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val="restart"/>
            <w:shd w:val="clear" w:color="auto" w:fill="auto"/>
          </w:tcPr>
          <w:p w:rsidR="00A73FD1" w:rsidRPr="002F23E3" w:rsidRDefault="00A73FD1" w:rsidP="001776EF">
            <w:pPr>
              <w:jc w:val="both"/>
              <w:rPr>
                <w:rFonts w:eastAsia="Times New Roman"/>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7.2</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sz w:val="24"/>
                <w:szCs w:val="24"/>
                <w:lang w:val="en-GB"/>
              </w:rPr>
              <w:t>Step 7.2: Collect together the full list of new works projects proposed by the CIP team.</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7.3</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sz w:val="24"/>
                <w:szCs w:val="24"/>
                <w:lang w:val="en-GB"/>
              </w:rPr>
              <w:t>Step 7.3: Using the list of unit costs for new works, build the project cost for the proposed new works projects, using the dataset TDS 3.</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7.4</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sz w:val="24"/>
                <w:szCs w:val="24"/>
                <w:lang w:val="en-GB"/>
              </w:rPr>
              <w:t>Step 7.4: Provide a summary of all new works project proposals, broken down by feature class.</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Height w:val="506"/>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7.5</w:t>
            </w:r>
          </w:p>
        </w:tc>
        <w:tc>
          <w:tcPr>
            <w:tcW w:w="2401" w:type="pct"/>
            <w:shd w:val="clear" w:color="auto" w:fill="auto"/>
          </w:tcPr>
          <w:p w:rsidR="00A73FD1" w:rsidRPr="002F23E3" w:rsidRDefault="00A73FD1" w:rsidP="001776EF">
            <w:pPr>
              <w:jc w:val="both"/>
              <w:rPr>
                <w:sz w:val="24"/>
                <w:szCs w:val="24"/>
              </w:rPr>
            </w:pPr>
            <w:r w:rsidRPr="002F23E3">
              <w:rPr>
                <w:sz w:val="24"/>
                <w:szCs w:val="24"/>
              </w:rPr>
              <w:t>Step 7.5: Build a graphical breakdown of proposed project expenditure, using pie or bar charts, for the major investment activity areas.</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8</w:t>
            </w:r>
          </w:p>
        </w:tc>
        <w:tc>
          <w:tcPr>
            <w:tcW w:w="2401"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Step 8: Develop the Maintenance Plan.</w:t>
            </w:r>
          </w:p>
        </w:tc>
        <w:tc>
          <w:tcPr>
            <w:tcW w:w="300" w:type="pct"/>
            <w:shd w:val="clear" w:color="auto" w:fill="auto"/>
          </w:tcPr>
          <w:p w:rsidR="00A73FD1" w:rsidRPr="002F23E3" w:rsidRDefault="00A73FD1" w:rsidP="001776EF">
            <w:pPr>
              <w:jc w:val="both"/>
              <w:rPr>
                <w:sz w:val="24"/>
                <w:szCs w:val="24"/>
                <w:lang w:val="en-GB" w:eastAsia="en-GB"/>
              </w:rPr>
            </w:pPr>
          </w:p>
        </w:tc>
        <w:tc>
          <w:tcPr>
            <w:tcW w:w="2082" w:type="pct"/>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8.1</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sz w:val="24"/>
                <w:szCs w:val="24"/>
                <w:lang w:val="en-GB"/>
              </w:rPr>
              <w:t>Step 8.1. Bring forward the list of routine and periodic maintenance activities and the maintenance deficit from step 5.</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val="restart"/>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8.2</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sz w:val="24"/>
                <w:szCs w:val="24"/>
                <w:lang w:val="en-GB"/>
              </w:rPr>
              <w:t>Step 8.2. Analyse the maintenance deficit to gain an understanding of the deterioration across different assets and carry out a quantitative assessment of the spread, and relative cost, of deterioration across and within different strategic activity areas.</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8.3</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sz w:val="24"/>
                <w:szCs w:val="24"/>
                <w:lang w:val="en-GB"/>
              </w:rPr>
              <w:t>Step 8.3. Prioritise the maintenance activities using a strategic analysis based upon the guidelines set out in the body of step 8.</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lastRenderedPageBreak/>
              <w:t>8.4</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sz w:val="24"/>
                <w:szCs w:val="24"/>
                <w:lang w:val="en-GB"/>
              </w:rPr>
              <w:t>Step 8.4. Agree a budget allocation for routine and periodic maintenance and backlog maintenance activities required to address the maintenance deficit.</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Height w:val="929"/>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8.5</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sz w:val="24"/>
                <w:szCs w:val="24"/>
                <w:lang w:val="en-GB"/>
              </w:rPr>
              <w:t>Step 8.5. Build a prioritised list of maintenance activities, showing the cut-off point equating to the budget available.</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Height w:val="755"/>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8.6</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sz w:val="24"/>
                <w:szCs w:val="24"/>
                <w:lang w:val="en-GB"/>
              </w:rPr>
              <w:t xml:space="preserve">Step 8.6. Ensure that the prioritised list provides a balance both across and within the strategic activity areas. </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9</w:t>
            </w:r>
          </w:p>
        </w:tc>
        <w:tc>
          <w:tcPr>
            <w:tcW w:w="2401"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Step 9: Convert the Agreed Budget for all New Works and Maintenance Projects to a 3-year Rolling Program.</w:t>
            </w:r>
          </w:p>
        </w:tc>
        <w:tc>
          <w:tcPr>
            <w:tcW w:w="300" w:type="pct"/>
            <w:shd w:val="clear" w:color="auto" w:fill="auto"/>
          </w:tcPr>
          <w:p w:rsidR="00A73FD1" w:rsidRPr="002F23E3" w:rsidRDefault="00A73FD1" w:rsidP="001776EF">
            <w:pPr>
              <w:jc w:val="both"/>
              <w:rPr>
                <w:sz w:val="24"/>
                <w:szCs w:val="24"/>
                <w:lang w:val="en-GB" w:eastAsia="en-GB"/>
              </w:rPr>
            </w:pPr>
          </w:p>
        </w:tc>
        <w:tc>
          <w:tcPr>
            <w:tcW w:w="2082" w:type="pct"/>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9.1</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sz w:val="24"/>
                <w:szCs w:val="24"/>
                <w:lang w:val="en-GB"/>
              </w:rPr>
              <w:t>Step 9.1. Converting the new works projects database to a 3-year rolling program.</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val="restart"/>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9.2</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sz w:val="24"/>
                <w:szCs w:val="24"/>
                <w:lang w:val="en-GB"/>
              </w:rPr>
              <w:t>Step 9.2. Updating the list of maintenance projects and creating an implementation strategy.</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9.3</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sz w:val="24"/>
                <w:szCs w:val="24"/>
                <w:lang w:val="en-GB"/>
              </w:rPr>
              <w:t>Step 9.3. Ensuring that all maintenance activities going forward have an approved budget.</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9.4</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sz w:val="24"/>
                <w:szCs w:val="24"/>
                <w:lang w:val="en-GB"/>
              </w:rPr>
              <w:t>Step 9.4. Building a 3-year rolling program for maintenance activities.</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10</w:t>
            </w:r>
          </w:p>
        </w:tc>
        <w:tc>
          <w:tcPr>
            <w:tcW w:w="2401"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Step 10: Manage the transition of all completed new works and maintenance projects across to the existing assets databases.</w:t>
            </w:r>
          </w:p>
        </w:tc>
        <w:tc>
          <w:tcPr>
            <w:tcW w:w="300" w:type="pct"/>
            <w:shd w:val="clear" w:color="auto" w:fill="auto"/>
          </w:tcPr>
          <w:p w:rsidR="00A73FD1" w:rsidRPr="002F23E3" w:rsidRDefault="00A73FD1" w:rsidP="001776EF">
            <w:pPr>
              <w:jc w:val="both"/>
              <w:rPr>
                <w:sz w:val="24"/>
                <w:szCs w:val="24"/>
                <w:lang w:val="en-GB" w:eastAsia="en-GB"/>
              </w:rPr>
            </w:pPr>
          </w:p>
        </w:tc>
        <w:tc>
          <w:tcPr>
            <w:tcW w:w="2082" w:type="pct"/>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Height w:val="710"/>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10.1</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sz w:val="24"/>
                <w:szCs w:val="24"/>
                <w:lang w:val="en-GB"/>
              </w:rPr>
              <w:t>Step 10.1: Monitor all new works projects through procurement and construction.</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val="restart"/>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10.2</w:t>
            </w:r>
          </w:p>
        </w:tc>
        <w:tc>
          <w:tcPr>
            <w:tcW w:w="2401" w:type="pct"/>
            <w:shd w:val="clear" w:color="auto" w:fill="auto"/>
          </w:tcPr>
          <w:p w:rsidR="00A73FD1" w:rsidRPr="002F23E3" w:rsidRDefault="00A73FD1" w:rsidP="001776EF">
            <w:pPr>
              <w:jc w:val="both"/>
              <w:rPr>
                <w:rFonts w:eastAsia="Times New Roman"/>
                <w:b/>
                <w:sz w:val="24"/>
                <w:szCs w:val="24"/>
                <w:lang w:val="en-GB" w:eastAsia="en-GB"/>
              </w:rPr>
            </w:pPr>
            <w:r w:rsidRPr="002F23E3">
              <w:rPr>
                <w:sz w:val="24"/>
                <w:szCs w:val="24"/>
                <w:lang w:val="en-GB"/>
              </w:rPr>
              <w:t>Step 10.2: At the point of handover of new works projects to the City, update the costs and spatial and attribute data to reflect any changes that were made during construction.</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lastRenderedPageBreak/>
              <w:t>10.3</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sz w:val="24"/>
                <w:szCs w:val="24"/>
                <w:lang w:val="en-GB"/>
              </w:rPr>
              <w:t>Step 10.3: At the point of handover of new works projects to the City, take all the appropriate information on the completed project and transfer this to the spatial data base and the attribute databases TDS 1 (physical properties) and TDS 2 (cost and value of assets).</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10.4</w:t>
            </w:r>
          </w:p>
        </w:tc>
        <w:tc>
          <w:tcPr>
            <w:tcW w:w="2401" w:type="pct"/>
            <w:shd w:val="clear" w:color="auto" w:fill="auto"/>
          </w:tcPr>
          <w:p w:rsidR="00A73FD1" w:rsidRPr="002F23E3" w:rsidRDefault="00A73FD1" w:rsidP="001776EF">
            <w:pPr>
              <w:jc w:val="both"/>
              <w:rPr>
                <w:rFonts w:eastAsia="Times New Roman"/>
                <w:b/>
                <w:sz w:val="24"/>
                <w:szCs w:val="24"/>
                <w:lang w:val="en-GB" w:eastAsia="en-GB"/>
              </w:rPr>
            </w:pPr>
            <w:r w:rsidRPr="002F23E3">
              <w:rPr>
                <w:sz w:val="24"/>
                <w:szCs w:val="24"/>
                <w:lang w:val="en-GB"/>
              </w:rPr>
              <w:t>Step 10.4: Once this is done delete the spatial data link from the new works database and mark the project as completed.</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10.5</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sz w:val="24"/>
                <w:szCs w:val="24"/>
                <w:lang w:val="en-GB"/>
              </w:rPr>
              <w:t>Step 10.5: Track all approved maintenance activities through their maintenance planning process.</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highlight w:val="yellow"/>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10.6</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sz w:val="24"/>
                <w:szCs w:val="24"/>
                <w:lang w:val="en-GB"/>
              </w:rPr>
              <w:t>Step 10.6: Once completed, amend the Asset Condition database to reflect the new condition.</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highlight w:val="yellow"/>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10.7</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sz w:val="24"/>
                <w:szCs w:val="24"/>
                <w:lang w:val="en-GB"/>
              </w:rPr>
              <w:t>Step 10.7: Identify all projects completed in the last full year of operation (AMP year minus 2).</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highlight w:val="yellow"/>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10.8</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sz w:val="24"/>
                <w:szCs w:val="24"/>
                <w:lang w:val="en-GB"/>
              </w:rPr>
              <w:t>Step 10.8: Compare the list of initiated projects to the proposals for the last full year of operation (AMP year minus 2).</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highlight w:val="yellow"/>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10.9</w:t>
            </w:r>
          </w:p>
        </w:tc>
        <w:tc>
          <w:tcPr>
            <w:tcW w:w="2401" w:type="pct"/>
            <w:shd w:val="clear" w:color="auto" w:fill="auto"/>
          </w:tcPr>
          <w:p w:rsidR="00A73FD1" w:rsidRPr="002F23E3" w:rsidRDefault="00A73FD1" w:rsidP="001776EF">
            <w:pPr>
              <w:jc w:val="both"/>
              <w:rPr>
                <w:rFonts w:eastAsia="Times New Roman"/>
                <w:sz w:val="24"/>
                <w:szCs w:val="24"/>
                <w:lang w:val="en-GB" w:eastAsia="en-GB"/>
              </w:rPr>
            </w:pPr>
            <w:r w:rsidRPr="002F23E3">
              <w:rPr>
                <w:sz w:val="24"/>
                <w:szCs w:val="24"/>
                <w:lang w:val="en-GB"/>
              </w:rPr>
              <w:t xml:space="preserve">Step 10.9: Compare the list of maintenance activities completed against activities proposed for the last full year of operation (AMP year minus 2). </w:t>
            </w:r>
          </w:p>
        </w:tc>
        <w:tc>
          <w:tcPr>
            <w:tcW w:w="300"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2082" w:type="pct"/>
            <w:vMerge/>
            <w:shd w:val="clear" w:color="auto" w:fill="auto"/>
          </w:tcPr>
          <w:p w:rsidR="00A73FD1" w:rsidRPr="002F23E3" w:rsidRDefault="00A73FD1" w:rsidP="001776EF">
            <w:pPr>
              <w:jc w:val="both"/>
              <w:rPr>
                <w:sz w:val="24"/>
                <w:szCs w:val="24"/>
                <w:highlight w:val="yellow"/>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11</w:t>
            </w:r>
          </w:p>
        </w:tc>
        <w:tc>
          <w:tcPr>
            <w:tcW w:w="2401"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Final Maintenance Plan</w:t>
            </w:r>
          </w:p>
          <w:p w:rsidR="000748DC" w:rsidRPr="002F23E3" w:rsidRDefault="00A73FD1" w:rsidP="001776EF">
            <w:pPr>
              <w:jc w:val="both"/>
              <w:rPr>
                <w:sz w:val="24"/>
                <w:szCs w:val="24"/>
                <w:lang w:val="en-GB" w:eastAsia="en-GB"/>
              </w:rPr>
            </w:pPr>
            <w:r w:rsidRPr="002F23E3">
              <w:rPr>
                <w:sz w:val="24"/>
                <w:szCs w:val="24"/>
                <w:lang w:val="en-GB" w:eastAsia="en-GB"/>
              </w:rPr>
              <w:t>How much is the operation and maintenance requirement and is it all reflected in the CIP? Or how is it detailed in the AMP?</w:t>
            </w:r>
          </w:p>
        </w:tc>
        <w:tc>
          <w:tcPr>
            <w:tcW w:w="300" w:type="pct"/>
            <w:shd w:val="clear" w:color="auto" w:fill="auto"/>
          </w:tcPr>
          <w:p w:rsidR="00A73FD1" w:rsidRPr="002F23E3" w:rsidRDefault="00A73FD1" w:rsidP="001776EF">
            <w:pPr>
              <w:jc w:val="both"/>
              <w:rPr>
                <w:sz w:val="24"/>
                <w:szCs w:val="24"/>
                <w:lang w:val="en-GB" w:eastAsia="en-GB"/>
              </w:rPr>
            </w:pPr>
          </w:p>
        </w:tc>
        <w:tc>
          <w:tcPr>
            <w:tcW w:w="2082" w:type="pct"/>
            <w:shd w:val="clear" w:color="auto" w:fill="auto"/>
          </w:tcPr>
          <w:p w:rsidR="00A73FD1" w:rsidRPr="00680797" w:rsidRDefault="00A73FD1" w:rsidP="001776EF">
            <w:pPr>
              <w:jc w:val="both"/>
              <w:rPr>
                <w:sz w:val="24"/>
                <w:szCs w:val="24"/>
                <w:lang w:val="en-GB" w:eastAsia="en-GB"/>
              </w:rPr>
            </w:pPr>
            <w:r w:rsidRPr="00680797">
              <w:rPr>
                <w:b/>
                <w:sz w:val="24"/>
                <w:szCs w:val="24"/>
                <w:u w:val="single"/>
                <w:lang w:val="en-GB" w:eastAsia="en-GB"/>
              </w:rPr>
              <w:t>AMP</w:t>
            </w:r>
            <w:r w:rsidR="001A4860" w:rsidRPr="00680797">
              <w:rPr>
                <w:sz w:val="24"/>
                <w:szCs w:val="24"/>
                <w:lang w:val="en-GB" w:eastAsia="en-GB"/>
              </w:rPr>
              <w:t xml:space="preserve"> Table </w:t>
            </w:r>
            <w:r w:rsidR="008D6B91" w:rsidRPr="00680797">
              <w:rPr>
                <w:sz w:val="24"/>
                <w:szCs w:val="24"/>
                <w:lang w:val="en-GB" w:eastAsia="en-GB"/>
              </w:rPr>
              <w:t>1</w:t>
            </w:r>
            <w:r w:rsidR="00680797" w:rsidRPr="00680797">
              <w:rPr>
                <w:sz w:val="24"/>
                <w:szCs w:val="24"/>
                <w:lang w:val="en-GB" w:eastAsia="en-GB"/>
              </w:rPr>
              <w:t>0</w:t>
            </w:r>
            <w:r w:rsidR="002E01E6" w:rsidRPr="00680797">
              <w:rPr>
                <w:sz w:val="24"/>
                <w:szCs w:val="24"/>
                <w:lang w:val="en-GB" w:eastAsia="en-GB"/>
              </w:rPr>
              <w:t>.4</w:t>
            </w:r>
            <w:r w:rsidR="000748DC" w:rsidRPr="00680797">
              <w:rPr>
                <w:sz w:val="24"/>
                <w:szCs w:val="24"/>
                <w:lang w:val="en-GB" w:eastAsia="en-GB"/>
              </w:rPr>
              <w:t xml:space="preserve"> on page </w:t>
            </w:r>
            <w:r w:rsidR="002E01E6" w:rsidRPr="00680797">
              <w:rPr>
                <w:sz w:val="24"/>
                <w:szCs w:val="24"/>
                <w:lang w:val="en-GB" w:eastAsia="en-GB"/>
              </w:rPr>
              <w:t>6</w:t>
            </w:r>
            <w:r w:rsidR="00680797" w:rsidRPr="00680797">
              <w:rPr>
                <w:sz w:val="24"/>
                <w:szCs w:val="24"/>
                <w:lang w:val="en-GB" w:eastAsia="en-GB"/>
              </w:rPr>
              <w:t>9</w:t>
            </w:r>
            <w:r w:rsidR="007D5CB2" w:rsidRPr="00680797">
              <w:rPr>
                <w:sz w:val="24"/>
                <w:szCs w:val="24"/>
                <w:lang w:val="en-GB" w:eastAsia="en-GB"/>
              </w:rPr>
              <w:t xml:space="preserve"> </w:t>
            </w:r>
            <w:r w:rsidRPr="00680797">
              <w:rPr>
                <w:sz w:val="24"/>
                <w:szCs w:val="24"/>
                <w:lang w:val="en-GB" w:eastAsia="en-GB"/>
              </w:rPr>
              <w:t>Birr</w:t>
            </w:r>
            <w:r w:rsidR="009A49EF" w:rsidRPr="00680797">
              <w:rPr>
                <w:b/>
                <w:sz w:val="24"/>
                <w:szCs w:val="24"/>
                <w:lang w:val="en-GB" w:eastAsia="en-GB"/>
              </w:rPr>
              <w:t xml:space="preserve"> </w:t>
            </w:r>
            <w:r w:rsidR="00836BB0" w:rsidRPr="00680797">
              <w:rPr>
                <w:b/>
                <w:sz w:val="24"/>
                <w:szCs w:val="24"/>
                <w:lang w:val="en-GB" w:eastAsia="en-GB"/>
              </w:rPr>
              <w:t xml:space="preserve"> </w:t>
            </w:r>
            <w:r w:rsidR="00262354">
              <w:rPr>
                <w:b/>
                <w:sz w:val="24"/>
                <w:szCs w:val="24"/>
                <w:lang w:val="en-GB" w:eastAsia="en-GB"/>
              </w:rPr>
              <w:t>20</w:t>
            </w:r>
            <w:r w:rsidR="000A7480">
              <w:rPr>
                <w:b/>
                <w:sz w:val="24"/>
                <w:szCs w:val="24"/>
                <w:lang w:val="en-GB" w:eastAsia="en-GB"/>
              </w:rPr>
              <w:t>,</w:t>
            </w:r>
            <w:r w:rsidR="00262354">
              <w:rPr>
                <w:b/>
                <w:sz w:val="24"/>
                <w:szCs w:val="24"/>
                <w:lang w:val="en-GB" w:eastAsia="en-GB"/>
              </w:rPr>
              <w:t>185</w:t>
            </w:r>
            <w:r w:rsidR="000A7480">
              <w:rPr>
                <w:b/>
                <w:sz w:val="24"/>
                <w:szCs w:val="24"/>
                <w:lang w:val="en-GB" w:eastAsia="en-GB"/>
              </w:rPr>
              <w:t>,</w:t>
            </w:r>
            <w:r w:rsidR="00262354">
              <w:rPr>
                <w:b/>
                <w:sz w:val="24"/>
                <w:szCs w:val="24"/>
                <w:lang w:val="en-GB" w:eastAsia="en-GB"/>
              </w:rPr>
              <w:t>143.57</w:t>
            </w:r>
            <w:r w:rsidR="00836BB0" w:rsidRPr="00680797">
              <w:rPr>
                <w:b/>
                <w:sz w:val="24"/>
                <w:szCs w:val="24"/>
                <w:lang w:val="en-GB" w:eastAsia="en-GB"/>
              </w:rPr>
              <w:t xml:space="preserve"> </w:t>
            </w:r>
            <w:r w:rsidRPr="00680797">
              <w:rPr>
                <w:sz w:val="24"/>
                <w:szCs w:val="24"/>
                <w:lang w:val="en-GB" w:eastAsia="en-GB"/>
              </w:rPr>
              <w:t>for EFY 201</w:t>
            </w:r>
            <w:r w:rsidR="00262354">
              <w:rPr>
                <w:sz w:val="24"/>
                <w:szCs w:val="24"/>
                <w:lang w:val="en-GB" w:eastAsia="en-GB"/>
              </w:rPr>
              <w:t>3</w:t>
            </w:r>
          </w:p>
          <w:p w:rsidR="00A73FD1" w:rsidRPr="00680797" w:rsidRDefault="00A73FD1" w:rsidP="001776EF">
            <w:pPr>
              <w:jc w:val="both"/>
              <w:rPr>
                <w:sz w:val="24"/>
                <w:szCs w:val="24"/>
                <w:lang w:val="en-GB" w:eastAsia="en-GB"/>
              </w:rPr>
            </w:pPr>
            <w:r w:rsidRPr="00680797">
              <w:rPr>
                <w:b/>
                <w:sz w:val="24"/>
                <w:szCs w:val="24"/>
                <w:u w:val="single"/>
                <w:lang w:val="en-GB" w:eastAsia="en-GB"/>
              </w:rPr>
              <w:t>CIP</w:t>
            </w:r>
            <w:r w:rsidR="009A49EF" w:rsidRPr="00680797">
              <w:rPr>
                <w:sz w:val="24"/>
                <w:szCs w:val="24"/>
                <w:lang w:val="en-GB" w:eastAsia="en-GB"/>
              </w:rPr>
              <w:t xml:space="preserve"> Table 1</w:t>
            </w:r>
            <w:r w:rsidR="00680797" w:rsidRPr="00680797">
              <w:rPr>
                <w:sz w:val="24"/>
                <w:szCs w:val="24"/>
                <w:lang w:val="en-GB" w:eastAsia="en-GB"/>
              </w:rPr>
              <w:t>5</w:t>
            </w:r>
            <w:r w:rsidR="00D36065" w:rsidRPr="00680797">
              <w:rPr>
                <w:sz w:val="24"/>
                <w:szCs w:val="24"/>
                <w:lang w:val="en-GB" w:eastAsia="en-GB"/>
              </w:rPr>
              <w:t xml:space="preserve"> on page </w:t>
            </w:r>
            <w:r w:rsidR="00680797" w:rsidRPr="00680797">
              <w:rPr>
                <w:sz w:val="24"/>
                <w:szCs w:val="24"/>
                <w:lang w:val="en-GB" w:eastAsia="en-GB"/>
              </w:rPr>
              <w:t>8</w:t>
            </w:r>
            <w:r w:rsidR="00CE45B2" w:rsidRPr="00680797">
              <w:rPr>
                <w:sz w:val="24"/>
                <w:szCs w:val="24"/>
                <w:lang w:val="en-GB" w:eastAsia="en-GB"/>
              </w:rPr>
              <w:t>2</w:t>
            </w:r>
            <w:r w:rsidRPr="00680797">
              <w:rPr>
                <w:sz w:val="24"/>
                <w:szCs w:val="24"/>
                <w:lang w:val="en-GB" w:eastAsia="en-GB"/>
              </w:rPr>
              <w:t xml:space="preserve">= </w:t>
            </w:r>
            <w:r w:rsidRPr="00680797">
              <w:rPr>
                <w:b/>
                <w:sz w:val="24"/>
                <w:szCs w:val="24"/>
                <w:lang w:val="en-GB" w:eastAsia="en-GB"/>
              </w:rPr>
              <w:t xml:space="preserve">Total Birr </w:t>
            </w:r>
            <w:r w:rsidR="00836BB0" w:rsidRPr="00680797">
              <w:rPr>
                <w:b/>
                <w:sz w:val="24"/>
                <w:szCs w:val="24"/>
                <w:lang w:val="en-GB" w:eastAsia="en-GB"/>
              </w:rPr>
              <w:t xml:space="preserve"> </w:t>
            </w:r>
            <w:r w:rsidR="00262354" w:rsidRPr="00262354">
              <w:rPr>
                <w:b/>
                <w:sz w:val="24"/>
                <w:szCs w:val="24"/>
                <w:lang w:val="en-GB" w:eastAsia="en-GB"/>
              </w:rPr>
              <w:t>20</w:t>
            </w:r>
            <w:r w:rsidR="000A7480">
              <w:rPr>
                <w:b/>
                <w:sz w:val="24"/>
                <w:szCs w:val="24"/>
                <w:lang w:val="en-GB" w:eastAsia="en-GB"/>
              </w:rPr>
              <w:t>,</w:t>
            </w:r>
            <w:r w:rsidR="00262354" w:rsidRPr="00262354">
              <w:rPr>
                <w:b/>
                <w:sz w:val="24"/>
                <w:szCs w:val="24"/>
                <w:lang w:val="en-GB" w:eastAsia="en-GB"/>
              </w:rPr>
              <w:t>185</w:t>
            </w:r>
            <w:r w:rsidR="000A7480">
              <w:rPr>
                <w:b/>
                <w:sz w:val="24"/>
                <w:szCs w:val="24"/>
                <w:lang w:val="en-GB" w:eastAsia="en-GB"/>
              </w:rPr>
              <w:t>,</w:t>
            </w:r>
            <w:r w:rsidR="00262354" w:rsidRPr="00262354">
              <w:rPr>
                <w:b/>
                <w:sz w:val="24"/>
                <w:szCs w:val="24"/>
                <w:lang w:val="en-GB" w:eastAsia="en-GB"/>
              </w:rPr>
              <w:t xml:space="preserve">143.57 </w:t>
            </w:r>
            <w:r w:rsidRPr="00680797">
              <w:rPr>
                <w:sz w:val="24"/>
                <w:szCs w:val="24"/>
                <w:lang w:val="en-GB" w:eastAsia="en-GB"/>
              </w:rPr>
              <w:t>for EFY 201</w:t>
            </w:r>
            <w:r w:rsidR="00262354">
              <w:rPr>
                <w:sz w:val="24"/>
                <w:szCs w:val="24"/>
                <w:lang w:val="en-GB" w:eastAsia="en-GB"/>
              </w:rPr>
              <w:t>3</w:t>
            </w:r>
          </w:p>
          <w:p w:rsidR="00A73FD1" w:rsidRPr="004071EF" w:rsidRDefault="00A73FD1" w:rsidP="00262354">
            <w:pPr>
              <w:jc w:val="both"/>
              <w:rPr>
                <w:b/>
                <w:color w:val="FF0000"/>
                <w:sz w:val="24"/>
                <w:szCs w:val="24"/>
                <w:u w:val="single"/>
                <w:lang w:val="en-GB" w:eastAsia="en-GB"/>
              </w:rPr>
            </w:pPr>
            <w:r w:rsidRPr="00277502">
              <w:rPr>
                <w:b/>
                <w:sz w:val="24"/>
                <w:szCs w:val="24"/>
                <w:u w:val="single"/>
                <w:lang w:val="en-GB" w:eastAsia="en-GB"/>
              </w:rPr>
              <w:t>REP</w:t>
            </w:r>
            <w:r w:rsidR="001A4860" w:rsidRPr="00277502">
              <w:rPr>
                <w:sz w:val="24"/>
                <w:szCs w:val="24"/>
                <w:lang w:val="en-GB" w:eastAsia="en-GB"/>
              </w:rPr>
              <w:t xml:space="preserve"> Table </w:t>
            </w:r>
            <w:r w:rsidR="00277502" w:rsidRPr="00277502">
              <w:rPr>
                <w:sz w:val="24"/>
                <w:szCs w:val="24"/>
                <w:lang w:val="en-GB" w:eastAsia="en-GB"/>
              </w:rPr>
              <w:t>54</w:t>
            </w:r>
            <w:r w:rsidR="001A4860" w:rsidRPr="00277502">
              <w:rPr>
                <w:sz w:val="24"/>
                <w:szCs w:val="24"/>
                <w:lang w:val="en-GB" w:eastAsia="en-GB"/>
              </w:rPr>
              <w:t xml:space="preserve"> on page </w:t>
            </w:r>
            <w:r w:rsidR="00B225E1" w:rsidRPr="00277502">
              <w:rPr>
                <w:sz w:val="24"/>
                <w:szCs w:val="24"/>
                <w:lang w:val="en-GB" w:eastAsia="en-GB"/>
              </w:rPr>
              <w:t>4</w:t>
            </w:r>
            <w:r w:rsidR="00277502" w:rsidRPr="00277502">
              <w:rPr>
                <w:sz w:val="24"/>
                <w:szCs w:val="24"/>
                <w:lang w:val="en-GB" w:eastAsia="en-GB"/>
              </w:rPr>
              <w:t>6&amp;47</w:t>
            </w:r>
            <w:r w:rsidRPr="00277502">
              <w:rPr>
                <w:sz w:val="24"/>
                <w:szCs w:val="24"/>
                <w:lang w:val="en-GB" w:eastAsia="en-GB"/>
              </w:rPr>
              <w:t>= Total</w:t>
            </w:r>
            <w:r w:rsidRPr="00277502">
              <w:rPr>
                <w:b/>
                <w:sz w:val="24"/>
                <w:szCs w:val="24"/>
                <w:lang w:val="en-GB" w:eastAsia="en-GB"/>
              </w:rPr>
              <w:t xml:space="preserve"> Birr </w:t>
            </w:r>
            <w:r w:rsidR="00836BB0" w:rsidRPr="00277502">
              <w:rPr>
                <w:b/>
                <w:sz w:val="24"/>
                <w:szCs w:val="24"/>
                <w:lang w:val="en-GB" w:eastAsia="en-GB"/>
              </w:rPr>
              <w:t xml:space="preserve"> </w:t>
            </w:r>
            <w:r w:rsidR="00262354" w:rsidRPr="00262354">
              <w:rPr>
                <w:b/>
                <w:sz w:val="24"/>
                <w:szCs w:val="24"/>
                <w:lang w:val="en-GB" w:eastAsia="en-GB"/>
              </w:rPr>
              <w:t>20</w:t>
            </w:r>
            <w:r w:rsidR="000A7480">
              <w:rPr>
                <w:b/>
                <w:sz w:val="24"/>
                <w:szCs w:val="24"/>
                <w:lang w:val="en-GB" w:eastAsia="en-GB"/>
              </w:rPr>
              <w:t>,</w:t>
            </w:r>
            <w:r w:rsidR="00262354" w:rsidRPr="00262354">
              <w:rPr>
                <w:b/>
                <w:sz w:val="24"/>
                <w:szCs w:val="24"/>
                <w:lang w:val="en-GB" w:eastAsia="en-GB"/>
              </w:rPr>
              <w:t>185</w:t>
            </w:r>
            <w:r w:rsidR="000A7480">
              <w:rPr>
                <w:b/>
                <w:sz w:val="24"/>
                <w:szCs w:val="24"/>
                <w:lang w:val="en-GB" w:eastAsia="en-GB"/>
              </w:rPr>
              <w:t>,</w:t>
            </w:r>
            <w:r w:rsidR="00262354" w:rsidRPr="00262354">
              <w:rPr>
                <w:b/>
                <w:sz w:val="24"/>
                <w:szCs w:val="24"/>
                <w:lang w:val="en-GB" w:eastAsia="en-GB"/>
              </w:rPr>
              <w:t xml:space="preserve">143.57 </w:t>
            </w:r>
            <w:r w:rsidRPr="00277502">
              <w:rPr>
                <w:sz w:val="24"/>
                <w:szCs w:val="24"/>
                <w:lang w:val="en-GB" w:eastAsia="en-GB"/>
              </w:rPr>
              <w:t>for EFY 201</w:t>
            </w:r>
            <w:r w:rsidR="00262354">
              <w:rPr>
                <w:sz w:val="24"/>
                <w:szCs w:val="24"/>
                <w:lang w:val="en-GB" w:eastAsia="en-GB"/>
              </w:rPr>
              <w:t>3</w:t>
            </w: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12</w:t>
            </w:r>
          </w:p>
        </w:tc>
        <w:tc>
          <w:tcPr>
            <w:tcW w:w="2401"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 xml:space="preserve">Total Maintenance Deficit as per AMP </w:t>
            </w:r>
          </w:p>
          <w:p w:rsidR="00A73FD1" w:rsidRPr="002F23E3" w:rsidRDefault="00A73FD1" w:rsidP="001776EF">
            <w:pPr>
              <w:jc w:val="both"/>
              <w:rPr>
                <w:sz w:val="24"/>
                <w:szCs w:val="24"/>
                <w:lang w:val="en-GB" w:eastAsia="en-GB"/>
              </w:rPr>
            </w:pPr>
          </w:p>
        </w:tc>
        <w:tc>
          <w:tcPr>
            <w:tcW w:w="300" w:type="pct"/>
            <w:shd w:val="clear" w:color="auto" w:fill="auto"/>
          </w:tcPr>
          <w:p w:rsidR="00A73FD1" w:rsidRPr="002F23E3" w:rsidRDefault="00A73FD1" w:rsidP="001776EF">
            <w:pPr>
              <w:jc w:val="both"/>
              <w:rPr>
                <w:sz w:val="24"/>
                <w:szCs w:val="24"/>
                <w:lang w:val="en-GB" w:eastAsia="en-GB"/>
              </w:rPr>
            </w:pPr>
          </w:p>
        </w:tc>
        <w:tc>
          <w:tcPr>
            <w:tcW w:w="2082" w:type="pct"/>
            <w:shd w:val="clear" w:color="auto" w:fill="auto"/>
          </w:tcPr>
          <w:p w:rsidR="00A73FD1" w:rsidRPr="00680797" w:rsidRDefault="00A73FD1" w:rsidP="000A7480">
            <w:pPr>
              <w:jc w:val="both"/>
              <w:rPr>
                <w:sz w:val="24"/>
                <w:szCs w:val="24"/>
                <w:lang w:val="en-GB" w:eastAsia="en-GB"/>
              </w:rPr>
            </w:pPr>
            <w:r w:rsidRPr="00680797">
              <w:rPr>
                <w:sz w:val="24"/>
                <w:szCs w:val="24"/>
                <w:lang w:val="en-GB" w:eastAsia="en-GB"/>
              </w:rPr>
              <w:t xml:space="preserve">Birr </w:t>
            </w:r>
            <w:r w:rsidR="000A7480">
              <w:rPr>
                <w:rFonts w:eastAsia="Times New Roman"/>
                <w:b/>
                <w:bCs/>
                <w:iCs/>
                <w:sz w:val="24"/>
                <w:szCs w:val="24"/>
                <w:lang w:val="en-GB"/>
              </w:rPr>
              <w:t>37,493,697.42</w:t>
            </w:r>
            <w:r w:rsidRPr="00680797">
              <w:rPr>
                <w:sz w:val="24"/>
                <w:szCs w:val="24"/>
                <w:lang w:val="en-GB" w:eastAsia="en-GB"/>
              </w:rPr>
              <w:t xml:space="preserve">.(Table </w:t>
            </w:r>
            <w:r w:rsidR="000A7AC6" w:rsidRPr="00680797">
              <w:rPr>
                <w:sz w:val="24"/>
                <w:szCs w:val="24"/>
                <w:lang w:val="en-GB" w:eastAsia="en-GB"/>
              </w:rPr>
              <w:t>7</w:t>
            </w:r>
            <w:r w:rsidR="002E01E6" w:rsidRPr="00680797">
              <w:rPr>
                <w:sz w:val="24"/>
                <w:szCs w:val="24"/>
                <w:lang w:val="en-GB" w:eastAsia="en-GB"/>
              </w:rPr>
              <w:t>.1</w:t>
            </w:r>
            <w:r w:rsidR="000A7AC6" w:rsidRPr="00680797">
              <w:rPr>
                <w:sz w:val="24"/>
                <w:szCs w:val="24"/>
                <w:lang w:val="en-GB" w:eastAsia="en-GB"/>
              </w:rPr>
              <w:t>3</w:t>
            </w:r>
            <w:r w:rsidR="001A4860" w:rsidRPr="00680797">
              <w:rPr>
                <w:sz w:val="24"/>
                <w:szCs w:val="24"/>
                <w:lang w:val="en-GB" w:eastAsia="en-GB"/>
              </w:rPr>
              <w:t xml:space="preserve"> on page </w:t>
            </w:r>
            <w:r w:rsidR="00680797" w:rsidRPr="00680797">
              <w:rPr>
                <w:sz w:val="24"/>
                <w:szCs w:val="24"/>
                <w:lang w:val="en-GB" w:eastAsia="en-GB"/>
              </w:rPr>
              <w:t>54</w:t>
            </w:r>
            <w:r w:rsidRPr="00680797">
              <w:rPr>
                <w:sz w:val="24"/>
                <w:szCs w:val="24"/>
                <w:lang w:val="en-GB" w:eastAsia="en-GB"/>
              </w:rPr>
              <w:t>)</w:t>
            </w: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13</w:t>
            </w:r>
          </w:p>
        </w:tc>
        <w:tc>
          <w:tcPr>
            <w:tcW w:w="2401"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Total Asset Replacement Cost</w:t>
            </w:r>
          </w:p>
        </w:tc>
        <w:tc>
          <w:tcPr>
            <w:tcW w:w="300" w:type="pct"/>
            <w:shd w:val="clear" w:color="auto" w:fill="auto"/>
          </w:tcPr>
          <w:p w:rsidR="00A73FD1" w:rsidRPr="002F23E3" w:rsidRDefault="00A73FD1" w:rsidP="001776EF">
            <w:pPr>
              <w:jc w:val="both"/>
              <w:rPr>
                <w:sz w:val="24"/>
                <w:szCs w:val="24"/>
                <w:lang w:val="en-GB" w:eastAsia="en-GB"/>
              </w:rPr>
            </w:pPr>
          </w:p>
        </w:tc>
        <w:tc>
          <w:tcPr>
            <w:tcW w:w="2082" w:type="pct"/>
            <w:shd w:val="clear" w:color="auto" w:fill="auto"/>
          </w:tcPr>
          <w:p w:rsidR="00A73FD1" w:rsidRPr="00680797" w:rsidRDefault="00A73FD1" w:rsidP="000A7480">
            <w:pPr>
              <w:jc w:val="both"/>
              <w:rPr>
                <w:sz w:val="24"/>
                <w:szCs w:val="24"/>
                <w:lang w:val="en-GB" w:eastAsia="en-GB"/>
              </w:rPr>
            </w:pPr>
            <w:r w:rsidRPr="00680797">
              <w:rPr>
                <w:sz w:val="24"/>
                <w:szCs w:val="24"/>
                <w:lang w:val="en-GB" w:eastAsia="en-GB"/>
              </w:rPr>
              <w:t xml:space="preserve">Birr </w:t>
            </w:r>
            <w:r w:rsidR="00680797" w:rsidRPr="00680797">
              <w:rPr>
                <w:b/>
                <w:sz w:val="24"/>
              </w:rPr>
              <w:t>2,</w:t>
            </w:r>
            <w:r w:rsidR="000A7480">
              <w:rPr>
                <w:b/>
                <w:sz w:val="24"/>
              </w:rPr>
              <w:t>101</w:t>
            </w:r>
            <w:r w:rsidR="00680797" w:rsidRPr="00680797">
              <w:rPr>
                <w:b/>
                <w:sz w:val="24"/>
              </w:rPr>
              <w:t>,13</w:t>
            </w:r>
            <w:r w:rsidR="000A7480">
              <w:rPr>
                <w:b/>
                <w:sz w:val="24"/>
              </w:rPr>
              <w:t>9</w:t>
            </w:r>
            <w:r w:rsidR="00680797" w:rsidRPr="00680797">
              <w:rPr>
                <w:b/>
                <w:sz w:val="24"/>
              </w:rPr>
              <w:t>,</w:t>
            </w:r>
            <w:r w:rsidR="000A7480">
              <w:rPr>
                <w:b/>
                <w:sz w:val="24"/>
              </w:rPr>
              <w:t>520</w:t>
            </w:r>
            <w:r w:rsidR="00680797" w:rsidRPr="00680797">
              <w:rPr>
                <w:b/>
                <w:sz w:val="24"/>
              </w:rPr>
              <w:t>.</w:t>
            </w:r>
            <w:r w:rsidR="000A7480">
              <w:rPr>
                <w:b/>
                <w:sz w:val="24"/>
              </w:rPr>
              <w:t>00</w:t>
            </w:r>
            <w:r w:rsidR="001A4860" w:rsidRPr="00680797">
              <w:rPr>
                <w:sz w:val="24"/>
                <w:szCs w:val="24"/>
                <w:lang w:val="en-GB" w:eastAsia="en-GB"/>
              </w:rPr>
              <w:t xml:space="preserve">(Table </w:t>
            </w:r>
            <w:r w:rsidR="000A7AC6" w:rsidRPr="00680797">
              <w:rPr>
                <w:sz w:val="24"/>
                <w:szCs w:val="24"/>
                <w:lang w:val="en-GB" w:eastAsia="en-GB"/>
              </w:rPr>
              <w:t>8</w:t>
            </w:r>
            <w:r w:rsidR="002E01E6" w:rsidRPr="00680797">
              <w:rPr>
                <w:sz w:val="24"/>
                <w:szCs w:val="24"/>
                <w:lang w:val="en-GB" w:eastAsia="en-GB"/>
              </w:rPr>
              <w:t>.2</w:t>
            </w:r>
            <w:r w:rsidR="00D31EE7" w:rsidRPr="00680797">
              <w:rPr>
                <w:sz w:val="24"/>
                <w:szCs w:val="24"/>
                <w:lang w:val="en-GB" w:eastAsia="en-GB"/>
              </w:rPr>
              <w:t xml:space="preserve">. on page </w:t>
            </w:r>
            <w:r w:rsidR="00680797" w:rsidRPr="00680797">
              <w:rPr>
                <w:sz w:val="24"/>
                <w:szCs w:val="24"/>
                <w:lang w:val="en-GB" w:eastAsia="en-GB"/>
              </w:rPr>
              <w:t>58</w:t>
            </w:r>
            <w:r w:rsidRPr="00680797">
              <w:rPr>
                <w:sz w:val="24"/>
                <w:szCs w:val="24"/>
                <w:lang w:val="en-GB" w:eastAsia="en-GB"/>
              </w:rPr>
              <w:t>)</w:t>
            </w: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lastRenderedPageBreak/>
              <w:t>14</w:t>
            </w:r>
          </w:p>
        </w:tc>
        <w:tc>
          <w:tcPr>
            <w:tcW w:w="2401"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 xml:space="preserve">Final Maintenance Budget Analysis </w:t>
            </w:r>
          </w:p>
          <w:p w:rsidR="00A73FD1" w:rsidRPr="002F23E3" w:rsidRDefault="00A73FD1" w:rsidP="001776EF">
            <w:pPr>
              <w:jc w:val="both"/>
              <w:rPr>
                <w:sz w:val="24"/>
                <w:szCs w:val="24"/>
                <w:lang w:val="en-GB" w:eastAsia="en-GB"/>
              </w:rPr>
            </w:pPr>
            <w:r w:rsidRPr="002F23E3">
              <w:rPr>
                <w:sz w:val="24"/>
                <w:szCs w:val="24"/>
                <w:lang w:val="en-GB" w:eastAsia="en-GB"/>
              </w:rPr>
              <w:t>Expected maintenance budget as per AMP Manual is the lesser of either 2% of Asset Replacement Cost or 10% of CIP</w:t>
            </w:r>
          </w:p>
        </w:tc>
        <w:tc>
          <w:tcPr>
            <w:tcW w:w="300" w:type="pct"/>
            <w:shd w:val="clear" w:color="auto" w:fill="auto"/>
          </w:tcPr>
          <w:p w:rsidR="00A73FD1" w:rsidRPr="002F23E3" w:rsidRDefault="00A73FD1" w:rsidP="001776EF">
            <w:pPr>
              <w:jc w:val="both"/>
              <w:rPr>
                <w:sz w:val="24"/>
                <w:szCs w:val="24"/>
                <w:lang w:val="en-GB" w:eastAsia="en-GB"/>
              </w:rPr>
            </w:pPr>
          </w:p>
        </w:tc>
        <w:tc>
          <w:tcPr>
            <w:tcW w:w="2082" w:type="pct"/>
            <w:shd w:val="clear" w:color="auto" w:fill="auto"/>
          </w:tcPr>
          <w:p w:rsidR="00A73FD1" w:rsidRPr="001C7B72" w:rsidRDefault="00A73FD1" w:rsidP="001776EF">
            <w:pPr>
              <w:jc w:val="both"/>
              <w:rPr>
                <w:sz w:val="24"/>
                <w:szCs w:val="24"/>
                <w:lang w:val="en-GB" w:eastAsia="en-GB"/>
              </w:rPr>
            </w:pPr>
            <w:r w:rsidRPr="001C7B72">
              <w:rPr>
                <w:sz w:val="24"/>
                <w:szCs w:val="24"/>
                <w:lang w:val="en-GB" w:eastAsia="en-GB"/>
              </w:rPr>
              <w:t>Maintenance Budget as % of CIP</w:t>
            </w:r>
            <w:r w:rsidRPr="001C7B72">
              <w:rPr>
                <w:b/>
                <w:sz w:val="24"/>
                <w:szCs w:val="24"/>
                <w:lang w:val="en-GB" w:eastAsia="en-GB"/>
              </w:rPr>
              <w:t xml:space="preserve">:  </w:t>
            </w:r>
            <w:r w:rsidR="003A3212" w:rsidRPr="001C7B72">
              <w:rPr>
                <w:b/>
                <w:sz w:val="24"/>
                <w:szCs w:val="24"/>
                <w:lang w:val="en-GB" w:eastAsia="en-GB"/>
              </w:rPr>
              <w:t>10</w:t>
            </w:r>
            <w:r w:rsidRPr="001C7B72">
              <w:rPr>
                <w:b/>
                <w:sz w:val="24"/>
                <w:szCs w:val="24"/>
                <w:lang w:val="en-GB" w:eastAsia="en-GB"/>
              </w:rPr>
              <w:t>%</w:t>
            </w:r>
          </w:p>
          <w:p w:rsidR="00A73FD1" w:rsidRPr="001C7B72" w:rsidRDefault="00A73FD1" w:rsidP="001776EF">
            <w:pPr>
              <w:jc w:val="both"/>
              <w:rPr>
                <w:sz w:val="24"/>
                <w:szCs w:val="24"/>
                <w:lang w:val="en-GB" w:eastAsia="en-GB"/>
              </w:rPr>
            </w:pPr>
            <w:r w:rsidRPr="001C7B72">
              <w:rPr>
                <w:sz w:val="24"/>
                <w:szCs w:val="24"/>
                <w:lang w:val="en-GB" w:eastAsia="en-GB"/>
              </w:rPr>
              <w:t xml:space="preserve">Maintenance Budget as % of Asset Replacement Cost: </w:t>
            </w:r>
            <w:r w:rsidR="00680797" w:rsidRPr="001C7B72">
              <w:rPr>
                <w:sz w:val="24"/>
                <w:szCs w:val="24"/>
                <w:lang w:val="en-GB" w:eastAsia="en-GB"/>
              </w:rPr>
              <w:t>0.</w:t>
            </w:r>
            <w:r w:rsidR="000A7480">
              <w:rPr>
                <w:sz w:val="24"/>
                <w:szCs w:val="24"/>
                <w:lang w:val="en-GB" w:eastAsia="en-GB"/>
              </w:rPr>
              <w:t>96</w:t>
            </w:r>
            <w:r w:rsidRPr="001C7B72">
              <w:rPr>
                <w:b/>
                <w:sz w:val="24"/>
                <w:szCs w:val="24"/>
                <w:lang w:val="en-GB" w:eastAsia="en-GB"/>
              </w:rPr>
              <w:t>%</w:t>
            </w:r>
          </w:p>
          <w:p w:rsidR="00A73FD1" w:rsidRPr="001C7B72" w:rsidRDefault="00A73FD1" w:rsidP="001776EF">
            <w:pPr>
              <w:jc w:val="both"/>
              <w:rPr>
                <w:sz w:val="24"/>
                <w:szCs w:val="24"/>
                <w:lang w:val="en-GB" w:eastAsia="en-GB"/>
              </w:rPr>
            </w:pPr>
            <w:r w:rsidRPr="001C7B72">
              <w:rPr>
                <w:sz w:val="24"/>
                <w:szCs w:val="24"/>
                <w:lang w:val="en-GB" w:eastAsia="en-GB"/>
              </w:rPr>
              <w:t xml:space="preserve">Maintenance Budget as % of Total Maintenance Deficit: </w:t>
            </w:r>
            <w:r w:rsidR="000A7480">
              <w:rPr>
                <w:sz w:val="24"/>
                <w:szCs w:val="24"/>
                <w:lang w:val="en-GB" w:eastAsia="en-GB"/>
              </w:rPr>
              <w:t>53.84</w:t>
            </w:r>
            <w:r w:rsidRPr="001C7B72">
              <w:rPr>
                <w:b/>
                <w:sz w:val="24"/>
                <w:szCs w:val="24"/>
                <w:lang w:val="en-GB" w:eastAsia="en-GB"/>
              </w:rPr>
              <w:t>%</w:t>
            </w:r>
          </w:p>
          <w:p w:rsidR="00A73FD1" w:rsidRPr="004071EF" w:rsidRDefault="00A73FD1" w:rsidP="000A7480">
            <w:pPr>
              <w:jc w:val="both"/>
              <w:rPr>
                <w:color w:val="FF0000"/>
                <w:sz w:val="24"/>
                <w:szCs w:val="24"/>
                <w:lang w:val="en-GB" w:eastAsia="en-GB"/>
              </w:rPr>
            </w:pPr>
            <w:r w:rsidRPr="001C7B72">
              <w:rPr>
                <w:sz w:val="24"/>
                <w:szCs w:val="24"/>
                <w:lang w:val="en-GB" w:eastAsia="en-GB"/>
              </w:rPr>
              <w:t xml:space="preserve">Maintenance Budget as % of Municipal Revenues: </w:t>
            </w:r>
            <w:r w:rsidR="000A7480">
              <w:rPr>
                <w:sz w:val="24"/>
                <w:szCs w:val="24"/>
                <w:lang w:val="en-GB" w:eastAsia="en-GB"/>
              </w:rPr>
              <w:t>24.48</w:t>
            </w:r>
            <w:r w:rsidRPr="001C7B72">
              <w:rPr>
                <w:b/>
                <w:sz w:val="24"/>
                <w:szCs w:val="24"/>
                <w:lang w:val="en-GB" w:eastAsia="en-GB"/>
              </w:rPr>
              <w:t>%</w:t>
            </w: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15</w:t>
            </w:r>
          </w:p>
        </w:tc>
        <w:tc>
          <w:tcPr>
            <w:tcW w:w="2401"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Linkages between AMP, REP and CIP.</w:t>
            </w:r>
          </w:p>
        </w:tc>
        <w:tc>
          <w:tcPr>
            <w:tcW w:w="300" w:type="pct"/>
            <w:shd w:val="clear" w:color="auto" w:fill="auto"/>
          </w:tcPr>
          <w:p w:rsidR="00A73FD1" w:rsidRPr="002F23E3" w:rsidRDefault="00A73FD1" w:rsidP="001776EF">
            <w:pPr>
              <w:jc w:val="both"/>
              <w:rPr>
                <w:sz w:val="24"/>
                <w:szCs w:val="24"/>
                <w:lang w:val="en-GB" w:eastAsia="en-GB"/>
              </w:rPr>
            </w:pPr>
          </w:p>
        </w:tc>
        <w:tc>
          <w:tcPr>
            <w:tcW w:w="2082" w:type="pct"/>
            <w:shd w:val="clear" w:color="auto" w:fill="auto"/>
          </w:tcPr>
          <w:p w:rsidR="001C7B72" w:rsidRPr="001C7B72" w:rsidRDefault="001C7B72" w:rsidP="001776EF">
            <w:pPr>
              <w:jc w:val="both"/>
              <w:rPr>
                <w:b/>
                <w:sz w:val="24"/>
                <w:szCs w:val="24"/>
                <w:u w:val="single"/>
                <w:lang w:val="en-GB" w:eastAsia="en-GB"/>
              </w:rPr>
            </w:pPr>
            <w:r w:rsidRPr="001C7B72">
              <w:rPr>
                <w:b/>
                <w:sz w:val="24"/>
                <w:szCs w:val="24"/>
                <w:u w:val="single"/>
                <w:lang w:val="en-GB" w:eastAsia="en-GB"/>
              </w:rPr>
              <w:t xml:space="preserve">AMP Table 10.4 on page 69 Birr  </w:t>
            </w:r>
            <w:r w:rsidR="000A7480" w:rsidRPr="000A7480">
              <w:rPr>
                <w:b/>
                <w:sz w:val="24"/>
                <w:szCs w:val="24"/>
                <w:u w:val="single"/>
                <w:lang w:val="en-GB" w:eastAsia="en-GB"/>
              </w:rPr>
              <w:t xml:space="preserve">20,185,143.57 </w:t>
            </w:r>
            <w:r w:rsidR="000A7480">
              <w:rPr>
                <w:b/>
                <w:sz w:val="24"/>
                <w:szCs w:val="24"/>
                <w:u w:val="single"/>
                <w:lang w:val="en-GB" w:eastAsia="en-GB"/>
              </w:rPr>
              <w:t>for EFY 2013</w:t>
            </w:r>
          </w:p>
          <w:p w:rsidR="001C7B72" w:rsidRPr="001C7B72" w:rsidRDefault="001C7B72" w:rsidP="001776EF">
            <w:pPr>
              <w:jc w:val="both"/>
              <w:rPr>
                <w:b/>
                <w:sz w:val="24"/>
                <w:szCs w:val="24"/>
                <w:u w:val="single"/>
                <w:lang w:val="en-GB" w:eastAsia="en-GB"/>
              </w:rPr>
            </w:pPr>
            <w:r w:rsidRPr="001C7B72">
              <w:rPr>
                <w:b/>
                <w:sz w:val="24"/>
                <w:szCs w:val="24"/>
                <w:u w:val="single"/>
                <w:lang w:val="en-GB" w:eastAsia="en-GB"/>
              </w:rPr>
              <w:t xml:space="preserve">CIP Table 15 on page 82= Total Birr  </w:t>
            </w:r>
            <w:r w:rsidR="000A7480" w:rsidRPr="000A7480">
              <w:rPr>
                <w:b/>
                <w:sz w:val="24"/>
                <w:szCs w:val="24"/>
                <w:u w:val="single"/>
                <w:lang w:val="en-GB" w:eastAsia="en-GB"/>
              </w:rPr>
              <w:t xml:space="preserve">20,185,143.57 </w:t>
            </w:r>
            <w:r w:rsidRPr="001C7B72">
              <w:rPr>
                <w:b/>
                <w:sz w:val="24"/>
                <w:szCs w:val="24"/>
                <w:u w:val="single"/>
                <w:lang w:val="en-GB" w:eastAsia="en-GB"/>
              </w:rPr>
              <w:t>for EFY 201</w:t>
            </w:r>
            <w:r w:rsidR="000A7480">
              <w:rPr>
                <w:b/>
                <w:sz w:val="24"/>
                <w:szCs w:val="24"/>
                <w:u w:val="single"/>
                <w:lang w:val="en-GB" w:eastAsia="en-GB"/>
              </w:rPr>
              <w:t>3</w:t>
            </w:r>
          </w:p>
          <w:p w:rsidR="00A73FD1" w:rsidRPr="004071EF" w:rsidRDefault="00277502" w:rsidP="000A7480">
            <w:pPr>
              <w:jc w:val="both"/>
              <w:rPr>
                <w:b/>
                <w:color w:val="FF0000"/>
                <w:sz w:val="24"/>
                <w:szCs w:val="24"/>
                <w:u w:val="single"/>
                <w:lang w:val="en-GB" w:eastAsia="en-GB"/>
              </w:rPr>
            </w:pPr>
            <w:r w:rsidRPr="00277502">
              <w:rPr>
                <w:b/>
                <w:sz w:val="24"/>
                <w:szCs w:val="24"/>
                <w:u w:val="single"/>
                <w:lang w:val="en-GB" w:eastAsia="en-GB"/>
              </w:rPr>
              <w:t>REP</w:t>
            </w:r>
            <w:r w:rsidRPr="00277502">
              <w:rPr>
                <w:sz w:val="24"/>
                <w:szCs w:val="24"/>
                <w:lang w:val="en-GB" w:eastAsia="en-GB"/>
              </w:rPr>
              <w:t xml:space="preserve"> Table 54 on page 46&amp;47= Total</w:t>
            </w:r>
            <w:r w:rsidRPr="00277502">
              <w:rPr>
                <w:b/>
                <w:sz w:val="24"/>
                <w:szCs w:val="24"/>
                <w:lang w:val="en-GB" w:eastAsia="en-GB"/>
              </w:rPr>
              <w:t xml:space="preserve"> Birr  </w:t>
            </w:r>
            <w:r w:rsidR="000A7480" w:rsidRPr="000A7480">
              <w:rPr>
                <w:b/>
                <w:sz w:val="24"/>
                <w:szCs w:val="24"/>
                <w:lang w:val="en-GB" w:eastAsia="en-GB"/>
              </w:rPr>
              <w:t xml:space="preserve">20,185,143.57 </w:t>
            </w:r>
            <w:r w:rsidRPr="00277502">
              <w:rPr>
                <w:b/>
                <w:sz w:val="24"/>
                <w:szCs w:val="24"/>
                <w:lang w:val="en-GB" w:eastAsia="en-GB"/>
              </w:rPr>
              <w:t xml:space="preserve"> </w:t>
            </w:r>
            <w:r w:rsidRPr="00277502">
              <w:rPr>
                <w:sz w:val="24"/>
                <w:szCs w:val="24"/>
                <w:lang w:val="en-GB" w:eastAsia="en-GB"/>
              </w:rPr>
              <w:t>for EFY 201</w:t>
            </w:r>
            <w:r w:rsidR="000A7480">
              <w:rPr>
                <w:sz w:val="24"/>
                <w:szCs w:val="24"/>
                <w:lang w:val="en-GB" w:eastAsia="en-GB"/>
              </w:rPr>
              <w:t>3</w:t>
            </w: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16</w:t>
            </w:r>
          </w:p>
        </w:tc>
        <w:tc>
          <w:tcPr>
            <w:tcW w:w="2401"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Major comments</w:t>
            </w:r>
          </w:p>
          <w:p w:rsidR="00A73FD1" w:rsidRPr="002F23E3" w:rsidRDefault="00A73FD1" w:rsidP="001776EF">
            <w:pPr>
              <w:jc w:val="both"/>
              <w:rPr>
                <w:sz w:val="24"/>
                <w:szCs w:val="24"/>
                <w:lang w:val="en-GB" w:eastAsia="en-GB"/>
              </w:rPr>
            </w:pPr>
          </w:p>
        </w:tc>
        <w:tc>
          <w:tcPr>
            <w:tcW w:w="300" w:type="pct"/>
            <w:shd w:val="clear" w:color="auto" w:fill="auto"/>
          </w:tcPr>
          <w:p w:rsidR="00A73FD1" w:rsidRPr="002F23E3" w:rsidRDefault="00A73FD1" w:rsidP="001776EF">
            <w:pPr>
              <w:jc w:val="both"/>
              <w:rPr>
                <w:sz w:val="24"/>
                <w:szCs w:val="24"/>
                <w:lang w:val="en-GB" w:eastAsia="en-GB"/>
              </w:rPr>
            </w:pPr>
          </w:p>
        </w:tc>
        <w:tc>
          <w:tcPr>
            <w:tcW w:w="2082" w:type="pct"/>
            <w:shd w:val="clear" w:color="auto" w:fill="auto"/>
          </w:tcPr>
          <w:p w:rsidR="00A73FD1" w:rsidRPr="002F23E3" w:rsidRDefault="00A73FD1" w:rsidP="001776EF">
            <w:pPr>
              <w:jc w:val="both"/>
              <w:rPr>
                <w:sz w:val="24"/>
                <w:szCs w:val="24"/>
                <w:lang w:val="en-GB" w:eastAsia="en-GB"/>
              </w:rPr>
            </w:pPr>
          </w:p>
        </w:tc>
      </w:tr>
      <w:tr w:rsidR="00A73FD1" w:rsidRPr="002F23E3" w:rsidTr="00A73FD1">
        <w:trPr>
          <w:cantSplit/>
        </w:trPr>
        <w:tc>
          <w:tcPr>
            <w:tcW w:w="217"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C</w:t>
            </w:r>
          </w:p>
          <w:p w:rsidR="00A73FD1" w:rsidRPr="002F23E3" w:rsidRDefault="00A73FD1" w:rsidP="001776EF">
            <w:pPr>
              <w:jc w:val="both"/>
              <w:rPr>
                <w:sz w:val="24"/>
                <w:szCs w:val="24"/>
                <w:lang w:val="en-GB" w:eastAsia="en-GB"/>
              </w:rPr>
            </w:pPr>
          </w:p>
        </w:tc>
        <w:tc>
          <w:tcPr>
            <w:tcW w:w="2401"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OVERALL CONCLUSIONS AND RECOMMENDATIONS ON AMP</w:t>
            </w:r>
          </w:p>
          <w:p w:rsidR="00A73FD1" w:rsidRPr="002F23E3" w:rsidRDefault="00A73FD1" w:rsidP="001776EF">
            <w:pPr>
              <w:jc w:val="both"/>
              <w:rPr>
                <w:sz w:val="24"/>
                <w:szCs w:val="24"/>
                <w:lang w:val="en-GB" w:eastAsia="en-GB"/>
              </w:rPr>
            </w:pPr>
          </w:p>
        </w:tc>
        <w:tc>
          <w:tcPr>
            <w:tcW w:w="300" w:type="pct"/>
            <w:shd w:val="clear" w:color="auto" w:fill="auto"/>
          </w:tcPr>
          <w:p w:rsidR="00A73FD1" w:rsidRPr="002F23E3" w:rsidRDefault="00A73FD1" w:rsidP="001776EF">
            <w:pPr>
              <w:jc w:val="both"/>
              <w:rPr>
                <w:sz w:val="24"/>
                <w:szCs w:val="24"/>
                <w:lang w:val="en-GB" w:eastAsia="en-GB"/>
              </w:rPr>
            </w:pPr>
          </w:p>
        </w:tc>
        <w:tc>
          <w:tcPr>
            <w:tcW w:w="2082" w:type="pct"/>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 xml:space="preserve">AMP is acceptable and recommended for approval/signing by </w:t>
            </w:r>
            <w:proofErr w:type="spellStart"/>
            <w:r w:rsidRPr="002F23E3">
              <w:rPr>
                <w:sz w:val="24"/>
                <w:szCs w:val="24"/>
                <w:lang w:val="en-GB" w:eastAsia="en-GB"/>
              </w:rPr>
              <w:t>BUD</w:t>
            </w:r>
            <w:r w:rsidR="00614282">
              <w:rPr>
                <w:sz w:val="24"/>
                <w:szCs w:val="24"/>
                <w:lang w:val="en-GB" w:eastAsia="en-GB"/>
              </w:rPr>
              <w:t>C</w:t>
            </w:r>
            <w:r w:rsidRPr="002F23E3">
              <w:rPr>
                <w:sz w:val="24"/>
                <w:szCs w:val="24"/>
                <w:lang w:val="en-GB" w:eastAsia="en-GB"/>
              </w:rPr>
              <w:t>o</w:t>
            </w:r>
            <w:proofErr w:type="spellEnd"/>
          </w:p>
        </w:tc>
      </w:tr>
    </w:tbl>
    <w:p w:rsidR="00E85F93" w:rsidRPr="002F23E3" w:rsidRDefault="00E85F93" w:rsidP="001776EF">
      <w:pPr>
        <w:jc w:val="both"/>
        <w:rPr>
          <w:sz w:val="24"/>
          <w:szCs w:val="24"/>
        </w:rPr>
      </w:pPr>
    </w:p>
    <w:p w:rsidR="00E85F93" w:rsidRPr="002F23E3" w:rsidRDefault="00E85F93" w:rsidP="001776EF">
      <w:pPr>
        <w:jc w:val="both"/>
        <w:rPr>
          <w:sz w:val="24"/>
          <w:szCs w:val="24"/>
        </w:rPr>
      </w:pPr>
      <w:r w:rsidRPr="002F23E3">
        <w:rPr>
          <w:sz w:val="24"/>
          <w:szCs w:val="24"/>
        </w:rPr>
        <w:br w:type="page"/>
      </w:r>
    </w:p>
    <w:p w:rsidR="00E85F93" w:rsidRPr="002F23E3" w:rsidRDefault="00E85F93" w:rsidP="001776EF">
      <w:pPr>
        <w:jc w:val="both"/>
        <w:rPr>
          <w:sz w:val="24"/>
          <w:szCs w:val="24"/>
        </w:rPr>
      </w:pPr>
      <w:r w:rsidRPr="002F23E3">
        <w:rPr>
          <w:sz w:val="24"/>
          <w:szCs w:val="24"/>
        </w:rPr>
        <w:lastRenderedPageBreak/>
        <w:t>CHECKLIST FOR REVIEW OF REVENUE ENHANCEMENT PLAN</w:t>
      </w:r>
    </w:p>
    <w:tbl>
      <w:tblPr>
        <w:tblW w:w="1595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4474"/>
        <w:gridCol w:w="682"/>
        <w:gridCol w:w="10170"/>
      </w:tblGrid>
      <w:tr w:rsidR="00E85F93" w:rsidRPr="002F23E3" w:rsidTr="00A73FD1">
        <w:tc>
          <w:tcPr>
            <w:tcW w:w="630" w:type="dxa"/>
            <w:shd w:val="clear" w:color="auto" w:fill="DAEEF3"/>
          </w:tcPr>
          <w:p w:rsidR="00E85F93" w:rsidRPr="002F23E3" w:rsidRDefault="00E85F93" w:rsidP="001776EF">
            <w:pPr>
              <w:jc w:val="both"/>
              <w:rPr>
                <w:sz w:val="24"/>
                <w:szCs w:val="24"/>
                <w:lang w:val="en-GB" w:eastAsia="en-GB"/>
              </w:rPr>
            </w:pPr>
            <w:r w:rsidRPr="002F23E3">
              <w:rPr>
                <w:sz w:val="24"/>
                <w:szCs w:val="24"/>
                <w:lang w:val="en-GB" w:eastAsia="en-GB"/>
              </w:rPr>
              <w:t>S/N</w:t>
            </w:r>
          </w:p>
        </w:tc>
        <w:tc>
          <w:tcPr>
            <w:tcW w:w="4474" w:type="dxa"/>
            <w:shd w:val="clear" w:color="auto" w:fill="DAEEF3"/>
          </w:tcPr>
          <w:p w:rsidR="00E85F93" w:rsidRPr="002F23E3" w:rsidRDefault="00E85F93" w:rsidP="001776EF">
            <w:pPr>
              <w:jc w:val="both"/>
              <w:rPr>
                <w:sz w:val="24"/>
                <w:szCs w:val="24"/>
                <w:lang w:val="en-GB" w:eastAsia="en-GB"/>
              </w:rPr>
            </w:pPr>
            <w:r w:rsidRPr="002F23E3">
              <w:rPr>
                <w:sz w:val="24"/>
                <w:szCs w:val="24"/>
                <w:lang w:val="en-GB" w:eastAsia="en-GB"/>
              </w:rPr>
              <w:t>Description</w:t>
            </w:r>
          </w:p>
        </w:tc>
        <w:tc>
          <w:tcPr>
            <w:tcW w:w="682" w:type="dxa"/>
            <w:shd w:val="clear" w:color="auto" w:fill="DAEEF3"/>
          </w:tcPr>
          <w:p w:rsidR="00E85F93" w:rsidRPr="002F23E3" w:rsidRDefault="00E85F93" w:rsidP="001776EF">
            <w:pPr>
              <w:jc w:val="both"/>
              <w:rPr>
                <w:sz w:val="24"/>
                <w:szCs w:val="24"/>
                <w:lang w:val="en-GB" w:eastAsia="en-GB"/>
              </w:rPr>
            </w:pPr>
            <w:r w:rsidRPr="002F23E3">
              <w:rPr>
                <w:sz w:val="24"/>
                <w:szCs w:val="24"/>
                <w:lang w:val="en-GB" w:eastAsia="en-GB"/>
              </w:rPr>
              <w:t>Yes/No</w:t>
            </w:r>
          </w:p>
        </w:tc>
        <w:tc>
          <w:tcPr>
            <w:tcW w:w="10170" w:type="dxa"/>
            <w:shd w:val="clear" w:color="auto" w:fill="DAEEF3"/>
          </w:tcPr>
          <w:p w:rsidR="00E85F93" w:rsidRPr="002F23E3" w:rsidRDefault="00E85F93" w:rsidP="001776EF">
            <w:pPr>
              <w:jc w:val="both"/>
              <w:rPr>
                <w:sz w:val="24"/>
                <w:szCs w:val="24"/>
                <w:lang w:val="en-GB" w:eastAsia="en-GB"/>
              </w:rPr>
            </w:pPr>
            <w:r w:rsidRPr="002F23E3">
              <w:rPr>
                <w:sz w:val="24"/>
                <w:szCs w:val="24"/>
                <w:lang w:val="en-GB" w:eastAsia="en-GB"/>
              </w:rPr>
              <w:t>Comment</w:t>
            </w:r>
          </w:p>
          <w:p w:rsidR="00E85F93" w:rsidRPr="002F23E3" w:rsidRDefault="00E85F93" w:rsidP="001776EF">
            <w:pPr>
              <w:jc w:val="both"/>
              <w:rPr>
                <w:sz w:val="24"/>
                <w:szCs w:val="24"/>
                <w:lang w:val="en-GB" w:eastAsia="en-GB"/>
              </w:rPr>
            </w:pPr>
          </w:p>
        </w:tc>
      </w:tr>
      <w:tr w:rsidR="00A73FD1" w:rsidRPr="002F23E3" w:rsidTr="00A73FD1">
        <w:tc>
          <w:tcPr>
            <w:tcW w:w="630" w:type="dxa"/>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1.</w:t>
            </w:r>
          </w:p>
        </w:tc>
        <w:tc>
          <w:tcPr>
            <w:tcW w:w="4474" w:type="dxa"/>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Is the REP prepared/updated as per the format and content in REP Guideline and REP Template?</w:t>
            </w:r>
          </w:p>
          <w:p w:rsidR="00A73FD1" w:rsidRPr="002F23E3" w:rsidRDefault="00A73FD1" w:rsidP="001776EF">
            <w:pPr>
              <w:jc w:val="both"/>
              <w:rPr>
                <w:sz w:val="24"/>
                <w:szCs w:val="24"/>
                <w:lang w:val="en-GB" w:eastAsia="en-GB"/>
              </w:rPr>
            </w:pPr>
          </w:p>
        </w:tc>
        <w:tc>
          <w:tcPr>
            <w:tcW w:w="682" w:type="dxa"/>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10170" w:type="dxa"/>
            <w:shd w:val="clear" w:color="auto" w:fill="auto"/>
          </w:tcPr>
          <w:p w:rsidR="00A73FD1" w:rsidRPr="002F23E3" w:rsidRDefault="00A73FD1" w:rsidP="001776EF">
            <w:pPr>
              <w:jc w:val="both"/>
              <w:rPr>
                <w:sz w:val="24"/>
                <w:szCs w:val="24"/>
                <w:lang w:val="en-GB" w:eastAsia="en-GB"/>
              </w:rPr>
            </w:pPr>
          </w:p>
        </w:tc>
      </w:tr>
      <w:tr w:rsidR="00A73FD1" w:rsidRPr="002F23E3" w:rsidTr="00A73FD1">
        <w:tc>
          <w:tcPr>
            <w:tcW w:w="630" w:type="dxa"/>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1.1</w:t>
            </w:r>
          </w:p>
        </w:tc>
        <w:tc>
          <w:tcPr>
            <w:tcW w:w="4474" w:type="dxa"/>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 xml:space="preserve">Background, Vision, Mission </w:t>
            </w:r>
            <w:proofErr w:type="spellStart"/>
            <w:r w:rsidRPr="002F23E3">
              <w:rPr>
                <w:sz w:val="24"/>
                <w:szCs w:val="24"/>
                <w:lang w:val="en-GB" w:eastAsia="en-GB"/>
              </w:rPr>
              <w:t>etc</w:t>
            </w:r>
            <w:proofErr w:type="spellEnd"/>
          </w:p>
        </w:tc>
        <w:tc>
          <w:tcPr>
            <w:tcW w:w="682" w:type="dxa"/>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10170" w:type="dxa"/>
            <w:shd w:val="clear" w:color="auto" w:fill="auto"/>
          </w:tcPr>
          <w:p w:rsidR="00A73FD1" w:rsidRPr="002F23E3" w:rsidRDefault="00A73FD1" w:rsidP="001776EF">
            <w:pPr>
              <w:jc w:val="both"/>
              <w:rPr>
                <w:sz w:val="24"/>
                <w:szCs w:val="24"/>
                <w:lang w:val="en-GB" w:eastAsia="en-GB"/>
              </w:rPr>
            </w:pPr>
          </w:p>
        </w:tc>
      </w:tr>
      <w:tr w:rsidR="00A73FD1" w:rsidRPr="002F23E3" w:rsidTr="00A73FD1">
        <w:tc>
          <w:tcPr>
            <w:tcW w:w="630" w:type="dxa"/>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1.2</w:t>
            </w:r>
          </w:p>
        </w:tc>
        <w:tc>
          <w:tcPr>
            <w:tcW w:w="4474" w:type="dxa"/>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Policy, legal and institutional framework</w:t>
            </w:r>
          </w:p>
        </w:tc>
        <w:tc>
          <w:tcPr>
            <w:tcW w:w="682" w:type="dxa"/>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10170" w:type="dxa"/>
            <w:shd w:val="clear" w:color="auto" w:fill="auto"/>
          </w:tcPr>
          <w:p w:rsidR="00A73FD1" w:rsidRPr="002F23E3" w:rsidRDefault="00A73FD1" w:rsidP="001776EF">
            <w:pPr>
              <w:jc w:val="both"/>
              <w:rPr>
                <w:sz w:val="24"/>
                <w:szCs w:val="24"/>
                <w:lang w:val="en-GB" w:eastAsia="en-GB"/>
              </w:rPr>
            </w:pPr>
          </w:p>
        </w:tc>
      </w:tr>
      <w:tr w:rsidR="00A73FD1" w:rsidRPr="002F23E3" w:rsidTr="00A73FD1">
        <w:tc>
          <w:tcPr>
            <w:tcW w:w="630" w:type="dxa"/>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1.3</w:t>
            </w:r>
          </w:p>
        </w:tc>
        <w:tc>
          <w:tcPr>
            <w:tcW w:w="4474" w:type="dxa"/>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Analysis of sources of municipal revenue as per REP</w:t>
            </w:r>
          </w:p>
        </w:tc>
        <w:tc>
          <w:tcPr>
            <w:tcW w:w="682" w:type="dxa"/>
            <w:shd w:val="clear" w:color="auto" w:fill="auto"/>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10170" w:type="dxa"/>
            <w:shd w:val="clear" w:color="auto" w:fill="auto"/>
          </w:tcPr>
          <w:p w:rsidR="00A73FD1" w:rsidRPr="002F23E3" w:rsidRDefault="00A73FD1" w:rsidP="001776EF">
            <w:pPr>
              <w:jc w:val="both"/>
              <w:rPr>
                <w:sz w:val="24"/>
                <w:szCs w:val="24"/>
                <w:lang w:val="en-GB" w:eastAsia="en-GB"/>
              </w:rPr>
            </w:pPr>
          </w:p>
        </w:tc>
      </w:tr>
      <w:tr w:rsidR="00E85F93" w:rsidRPr="002F23E3" w:rsidTr="00A73FD1">
        <w:tc>
          <w:tcPr>
            <w:tcW w:w="630" w:type="dxa"/>
            <w:shd w:val="clear" w:color="auto" w:fill="auto"/>
          </w:tcPr>
          <w:p w:rsidR="00E85F93" w:rsidRPr="002F23E3" w:rsidRDefault="00E85F93" w:rsidP="001776EF">
            <w:pPr>
              <w:jc w:val="both"/>
              <w:rPr>
                <w:sz w:val="24"/>
                <w:szCs w:val="24"/>
                <w:lang w:val="en-GB" w:eastAsia="en-GB"/>
              </w:rPr>
            </w:pPr>
            <w:r w:rsidRPr="002F23E3">
              <w:rPr>
                <w:sz w:val="24"/>
                <w:szCs w:val="24"/>
                <w:lang w:val="en-GB" w:eastAsia="en-GB"/>
              </w:rPr>
              <w:t>1.4</w:t>
            </w:r>
          </w:p>
        </w:tc>
        <w:tc>
          <w:tcPr>
            <w:tcW w:w="4474" w:type="dxa"/>
            <w:shd w:val="clear" w:color="auto" w:fill="auto"/>
          </w:tcPr>
          <w:p w:rsidR="00E85F93" w:rsidRPr="002F23E3" w:rsidRDefault="00E85F93" w:rsidP="001776EF">
            <w:pPr>
              <w:jc w:val="both"/>
              <w:rPr>
                <w:sz w:val="24"/>
                <w:szCs w:val="24"/>
                <w:lang w:val="en-GB" w:eastAsia="en-GB"/>
              </w:rPr>
            </w:pPr>
            <w:r w:rsidRPr="002F23E3">
              <w:rPr>
                <w:sz w:val="24"/>
                <w:szCs w:val="24"/>
                <w:lang w:val="en-GB" w:eastAsia="en-GB"/>
              </w:rPr>
              <w:t xml:space="preserve">Analysis of past revenue performance including trend analysis </w:t>
            </w:r>
          </w:p>
        </w:tc>
        <w:tc>
          <w:tcPr>
            <w:tcW w:w="682" w:type="dxa"/>
            <w:shd w:val="clear" w:color="auto" w:fill="auto"/>
          </w:tcPr>
          <w:p w:rsidR="00E85F93" w:rsidRPr="002F23E3" w:rsidRDefault="00E85F93" w:rsidP="001776EF">
            <w:pPr>
              <w:jc w:val="both"/>
              <w:rPr>
                <w:sz w:val="24"/>
                <w:szCs w:val="24"/>
                <w:lang w:val="en-GB" w:eastAsia="en-GB"/>
              </w:rPr>
            </w:pPr>
          </w:p>
        </w:tc>
        <w:tc>
          <w:tcPr>
            <w:tcW w:w="10170" w:type="dxa"/>
            <w:shd w:val="clear" w:color="auto" w:fill="auto"/>
          </w:tcPr>
          <w:p w:rsidR="00E85F93" w:rsidRPr="002F23E3" w:rsidRDefault="00E85F93" w:rsidP="001776EF">
            <w:pPr>
              <w:jc w:val="both"/>
              <w:rPr>
                <w:sz w:val="24"/>
                <w:szCs w:val="24"/>
                <w:lang w:val="en-GB" w:eastAsia="en-GB"/>
              </w:rPr>
            </w:pPr>
            <w:r w:rsidRPr="002F23E3">
              <w:rPr>
                <w:sz w:val="24"/>
                <w:szCs w:val="24"/>
                <w:lang w:val="en-GB" w:eastAsia="en-GB"/>
              </w:rPr>
              <w:t xml:space="preserve">Average growth rate </w:t>
            </w:r>
            <w:r w:rsidR="00064F7D">
              <w:rPr>
                <w:sz w:val="24"/>
                <w:szCs w:val="24"/>
                <w:lang w:val="en-GB" w:eastAsia="en-GB"/>
              </w:rPr>
              <w:t xml:space="preserve">in last 5 years (2006-10) is </w:t>
            </w:r>
            <w:r w:rsidR="00892C86">
              <w:rPr>
                <w:b/>
                <w:sz w:val="24"/>
                <w:szCs w:val="24"/>
                <w:lang w:val="en-GB" w:eastAsia="en-GB"/>
              </w:rPr>
              <w:t>6</w:t>
            </w:r>
            <w:r w:rsidR="003F2B16">
              <w:rPr>
                <w:b/>
                <w:sz w:val="24"/>
                <w:szCs w:val="24"/>
                <w:lang w:val="en-GB" w:eastAsia="en-GB"/>
              </w:rPr>
              <w:t>1</w:t>
            </w:r>
            <w:r w:rsidR="00892C86">
              <w:rPr>
                <w:b/>
                <w:sz w:val="24"/>
                <w:szCs w:val="24"/>
                <w:lang w:val="en-GB" w:eastAsia="en-GB"/>
              </w:rPr>
              <w:t>.58</w:t>
            </w:r>
            <w:r w:rsidRPr="002F23E3">
              <w:rPr>
                <w:sz w:val="24"/>
                <w:szCs w:val="24"/>
                <w:lang w:val="en-GB" w:eastAsia="en-GB"/>
              </w:rPr>
              <w:t>%</w:t>
            </w:r>
          </w:p>
          <w:p w:rsidR="00E85F93" w:rsidRPr="002F23E3" w:rsidRDefault="00892C86" w:rsidP="001776EF">
            <w:pPr>
              <w:jc w:val="both"/>
              <w:rPr>
                <w:sz w:val="24"/>
                <w:szCs w:val="24"/>
                <w:lang w:val="en-GB" w:eastAsia="en-GB"/>
              </w:rPr>
            </w:pPr>
            <w:r>
              <w:rPr>
                <w:b/>
                <w:sz w:val="24"/>
                <w:szCs w:val="24"/>
                <w:lang w:val="en-GB" w:eastAsia="en-GB"/>
              </w:rPr>
              <w:t>51.63</w:t>
            </w:r>
            <w:r w:rsidR="00064F7D">
              <w:rPr>
                <w:sz w:val="24"/>
                <w:szCs w:val="24"/>
                <w:lang w:val="en-GB" w:eastAsia="en-GB"/>
              </w:rPr>
              <w:t>(</w:t>
            </w:r>
            <w:r w:rsidR="005A6F00">
              <w:rPr>
                <w:sz w:val="24"/>
                <w:szCs w:val="24"/>
                <w:lang w:val="en-GB" w:eastAsia="en-GB"/>
              </w:rPr>
              <w:t>2</w:t>
            </w:r>
            <w:r w:rsidR="00064F7D">
              <w:rPr>
                <w:sz w:val="24"/>
                <w:szCs w:val="24"/>
                <w:lang w:val="en-GB" w:eastAsia="en-GB"/>
              </w:rPr>
              <w:t>) revenue items (</w:t>
            </w:r>
            <w:r>
              <w:rPr>
                <w:b/>
                <w:sz w:val="24"/>
                <w:szCs w:val="24"/>
                <w:lang w:val="en-GB" w:eastAsia="en-GB"/>
              </w:rPr>
              <w:t>61.58</w:t>
            </w:r>
            <w:r w:rsidR="00064F7D">
              <w:rPr>
                <w:sz w:val="24"/>
                <w:szCs w:val="24"/>
                <w:lang w:val="en-GB" w:eastAsia="en-GB"/>
              </w:rPr>
              <w:t xml:space="preserve">%) out of 6 </w:t>
            </w:r>
            <w:r w:rsidR="00E85F93" w:rsidRPr="002F23E3">
              <w:rPr>
                <w:sz w:val="24"/>
                <w:szCs w:val="24"/>
                <w:lang w:val="en-GB" w:eastAsia="en-GB"/>
              </w:rPr>
              <w:t xml:space="preserve">items account </w:t>
            </w:r>
            <w:r w:rsidR="003F2B16">
              <w:rPr>
                <w:sz w:val="24"/>
                <w:szCs w:val="24"/>
                <w:lang w:val="en-GB" w:eastAsia="en-GB"/>
              </w:rPr>
              <w:t xml:space="preserve">for over 80% of revenue (i.e. </w:t>
            </w:r>
            <w:r w:rsidR="00E85F93" w:rsidRPr="002F23E3">
              <w:rPr>
                <w:sz w:val="24"/>
                <w:szCs w:val="24"/>
                <w:lang w:val="en-GB" w:eastAsia="en-GB"/>
              </w:rPr>
              <w:t>%) thereby fulfilling the 80/20 rule.  There should therefore be strategies which go with this rule which say at least 80% of the city’s efforts on revenue enhancement should be directed at these items. Their contribution is as follows:-</w:t>
            </w:r>
          </w:p>
          <w:p w:rsidR="00E85F93" w:rsidRPr="002F23E3" w:rsidRDefault="00E85F93" w:rsidP="001776EF">
            <w:pPr>
              <w:jc w:val="both"/>
              <w:rPr>
                <w:sz w:val="24"/>
                <w:szCs w:val="24"/>
                <w:lang w:val="en-GB" w:eastAsia="en-GB"/>
              </w:rPr>
            </w:pPr>
            <w:r w:rsidRPr="002F23E3">
              <w:rPr>
                <w:sz w:val="24"/>
                <w:szCs w:val="24"/>
                <w:lang w:val="en-GB" w:eastAsia="en-GB"/>
              </w:rPr>
              <w:t>City has analysed each individual revenue source, challenges face, constraints/gaps and</w:t>
            </w:r>
            <w:r w:rsidR="003F2B16">
              <w:rPr>
                <w:sz w:val="24"/>
                <w:szCs w:val="24"/>
                <w:lang w:val="en-GB" w:eastAsia="en-GB"/>
              </w:rPr>
              <w:t xml:space="preserve"> proposed interventions. Page 14 to 23</w:t>
            </w:r>
          </w:p>
          <w:p w:rsidR="00E85F93" w:rsidRPr="002F23E3" w:rsidRDefault="00E85F93" w:rsidP="001776EF">
            <w:pPr>
              <w:jc w:val="both"/>
              <w:rPr>
                <w:sz w:val="24"/>
                <w:szCs w:val="24"/>
                <w:lang w:val="en-GB" w:eastAsia="en-GB"/>
              </w:rPr>
            </w:pPr>
          </w:p>
        </w:tc>
      </w:tr>
      <w:tr w:rsidR="00E85F93" w:rsidRPr="002F23E3" w:rsidTr="00A73FD1">
        <w:tc>
          <w:tcPr>
            <w:tcW w:w="630" w:type="dxa"/>
            <w:shd w:val="clear" w:color="auto" w:fill="auto"/>
          </w:tcPr>
          <w:p w:rsidR="00E85F93" w:rsidRPr="002F23E3" w:rsidRDefault="00E85F93" w:rsidP="001776EF">
            <w:pPr>
              <w:jc w:val="both"/>
              <w:rPr>
                <w:sz w:val="24"/>
                <w:szCs w:val="24"/>
                <w:lang w:val="en-GB" w:eastAsia="en-GB"/>
              </w:rPr>
            </w:pPr>
            <w:r w:rsidRPr="002F23E3">
              <w:rPr>
                <w:sz w:val="24"/>
                <w:szCs w:val="24"/>
                <w:lang w:val="en-GB" w:eastAsia="en-GB"/>
              </w:rPr>
              <w:t>1.5</w:t>
            </w:r>
          </w:p>
        </w:tc>
        <w:tc>
          <w:tcPr>
            <w:tcW w:w="4474" w:type="dxa"/>
            <w:shd w:val="clear" w:color="auto" w:fill="auto"/>
          </w:tcPr>
          <w:p w:rsidR="00E85F93" w:rsidRPr="002F23E3" w:rsidRDefault="00E85F93" w:rsidP="001776EF">
            <w:pPr>
              <w:jc w:val="both"/>
              <w:rPr>
                <w:sz w:val="24"/>
                <w:szCs w:val="24"/>
                <w:lang w:val="en-GB" w:eastAsia="en-GB"/>
              </w:rPr>
            </w:pPr>
            <w:r w:rsidRPr="002F23E3">
              <w:rPr>
                <w:sz w:val="24"/>
                <w:szCs w:val="24"/>
                <w:lang w:val="en-GB" w:eastAsia="en-GB"/>
              </w:rPr>
              <w:t>Analysis of municipal expenditures including trend analysis and expenditure plan</w:t>
            </w:r>
          </w:p>
        </w:tc>
        <w:tc>
          <w:tcPr>
            <w:tcW w:w="682" w:type="dxa"/>
            <w:shd w:val="clear" w:color="auto" w:fill="auto"/>
          </w:tcPr>
          <w:p w:rsidR="00E85F93" w:rsidRPr="002F23E3" w:rsidRDefault="00E85F93" w:rsidP="001776EF">
            <w:pPr>
              <w:jc w:val="both"/>
              <w:rPr>
                <w:sz w:val="24"/>
                <w:szCs w:val="24"/>
                <w:lang w:val="en-GB" w:eastAsia="en-GB"/>
              </w:rPr>
            </w:pPr>
          </w:p>
        </w:tc>
        <w:tc>
          <w:tcPr>
            <w:tcW w:w="10170" w:type="dxa"/>
            <w:shd w:val="clear" w:color="auto" w:fill="auto"/>
          </w:tcPr>
          <w:p w:rsidR="00E85F93" w:rsidRPr="004071EF" w:rsidRDefault="00892C86" w:rsidP="001776EF">
            <w:pPr>
              <w:jc w:val="both"/>
              <w:rPr>
                <w:color w:val="FF0000"/>
                <w:sz w:val="24"/>
                <w:szCs w:val="24"/>
                <w:lang w:val="en-GB" w:eastAsia="en-GB"/>
              </w:rPr>
            </w:pPr>
            <w:r w:rsidRPr="004071EF">
              <w:rPr>
                <w:color w:val="FF0000"/>
                <w:sz w:val="24"/>
                <w:szCs w:val="24"/>
                <w:lang w:val="en-GB" w:eastAsia="en-GB"/>
              </w:rPr>
              <w:t>Page  37 to 43</w:t>
            </w:r>
          </w:p>
        </w:tc>
      </w:tr>
      <w:tr w:rsidR="00E85F93" w:rsidRPr="002F23E3" w:rsidTr="00A73FD1">
        <w:tc>
          <w:tcPr>
            <w:tcW w:w="630" w:type="dxa"/>
            <w:shd w:val="clear" w:color="auto" w:fill="auto"/>
          </w:tcPr>
          <w:p w:rsidR="00E85F93" w:rsidRPr="002F23E3" w:rsidRDefault="00E85F93" w:rsidP="001776EF">
            <w:pPr>
              <w:jc w:val="both"/>
              <w:rPr>
                <w:sz w:val="24"/>
                <w:szCs w:val="24"/>
                <w:lang w:val="en-GB" w:eastAsia="en-GB"/>
              </w:rPr>
            </w:pPr>
            <w:r w:rsidRPr="002F23E3">
              <w:rPr>
                <w:sz w:val="24"/>
                <w:szCs w:val="24"/>
                <w:lang w:val="en-GB" w:eastAsia="en-GB"/>
              </w:rPr>
              <w:t>1.6</w:t>
            </w:r>
          </w:p>
        </w:tc>
        <w:tc>
          <w:tcPr>
            <w:tcW w:w="4474" w:type="dxa"/>
            <w:shd w:val="clear" w:color="auto" w:fill="auto"/>
          </w:tcPr>
          <w:p w:rsidR="00E85F93" w:rsidRPr="002F23E3" w:rsidRDefault="00E85F93" w:rsidP="001776EF">
            <w:pPr>
              <w:jc w:val="both"/>
              <w:rPr>
                <w:sz w:val="24"/>
                <w:szCs w:val="24"/>
                <w:lang w:val="en-GB" w:eastAsia="en-GB"/>
              </w:rPr>
            </w:pPr>
            <w:r w:rsidRPr="002F23E3">
              <w:rPr>
                <w:sz w:val="24"/>
                <w:szCs w:val="24"/>
                <w:lang w:val="en-GB" w:eastAsia="en-GB"/>
              </w:rPr>
              <w:t xml:space="preserve">Analysis of potential for increasing revenues from existing sources and other </w:t>
            </w:r>
            <w:r w:rsidRPr="002F23E3">
              <w:rPr>
                <w:sz w:val="24"/>
                <w:szCs w:val="24"/>
                <w:lang w:val="en-GB" w:eastAsia="en-GB"/>
              </w:rPr>
              <w:lastRenderedPageBreak/>
              <w:t xml:space="preserve">new sources. </w:t>
            </w:r>
          </w:p>
        </w:tc>
        <w:tc>
          <w:tcPr>
            <w:tcW w:w="682" w:type="dxa"/>
            <w:shd w:val="clear" w:color="auto" w:fill="auto"/>
          </w:tcPr>
          <w:p w:rsidR="00E85F93" w:rsidRPr="002F23E3" w:rsidRDefault="00E85F93" w:rsidP="001776EF">
            <w:pPr>
              <w:jc w:val="both"/>
              <w:rPr>
                <w:sz w:val="24"/>
                <w:szCs w:val="24"/>
                <w:lang w:val="en-GB" w:eastAsia="en-GB"/>
              </w:rPr>
            </w:pPr>
          </w:p>
        </w:tc>
        <w:tc>
          <w:tcPr>
            <w:tcW w:w="10170" w:type="dxa"/>
            <w:shd w:val="clear" w:color="auto" w:fill="auto"/>
          </w:tcPr>
          <w:p w:rsidR="00E85F93" w:rsidRPr="004071EF" w:rsidRDefault="005A6F00" w:rsidP="001776EF">
            <w:pPr>
              <w:jc w:val="both"/>
              <w:rPr>
                <w:color w:val="FF0000"/>
                <w:sz w:val="24"/>
                <w:szCs w:val="24"/>
                <w:lang w:val="en-GB" w:eastAsia="en-GB"/>
              </w:rPr>
            </w:pPr>
            <w:r w:rsidRPr="004071EF">
              <w:rPr>
                <w:color w:val="FF0000"/>
                <w:sz w:val="24"/>
                <w:szCs w:val="24"/>
                <w:lang w:val="en-GB" w:eastAsia="en-GB"/>
              </w:rPr>
              <w:t>Page 24 to 28</w:t>
            </w:r>
          </w:p>
        </w:tc>
      </w:tr>
      <w:tr w:rsidR="00E85F93" w:rsidRPr="002F23E3" w:rsidTr="00A73FD1">
        <w:tc>
          <w:tcPr>
            <w:tcW w:w="630" w:type="dxa"/>
            <w:shd w:val="clear" w:color="auto" w:fill="auto"/>
          </w:tcPr>
          <w:p w:rsidR="00E85F93" w:rsidRPr="002F23E3" w:rsidRDefault="00E85F93" w:rsidP="001776EF">
            <w:pPr>
              <w:jc w:val="both"/>
              <w:rPr>
                <w:sz w:val="24"/>
                <w:szCs w:val="24"/>
                <w:lang w:val="en-GB" w:eastAsia="en-GB"/>
              </w:rPr>
            </w:pPr>
            <w:r w:rsidRPr="002F23E3">
              <w:rPr>
                <w:sz w:val="24"/>
                <w:szCs w:val="24"/>
                <w:lang w:val="en-GB" w:eastAsia="en-GB"/>
              </w:rPr>
              <w:lastRenderedPageBreak/>
              <w:t>1.7</w:t>
            </w:r>
          </w:p>
        </w:tc>
        <w:tc>
          <w:tcPr>
            <w:tcW w:w="4474" w:type="dxa"/>
            <w:shd w:val="clear" w:color="auto" w:fill="auto"/>
          </w:tcPr>
          <w:p w:rsidR="00E85F93" w:rsidRPr="002F23E3" w:rsidRDefault="00E85F93" w:rsidP="001776EF">
            <w:pPr>
              <w:jc w:val="both"/>
              <w:rPr>
                <w:rFonts w:eastAsia="Times New Roman"/>
                <w:sz w:val="24"/>
                <w:szCs w:val="24"/>
                <w:lang w:val="en-GB" w:eastAsia="en-GB"/>
              </w:rPr>
            </w:pPr>
            <w:r w:rsidRPr="002F23E3">
              <w:rPr>
                <w:sz w:val="24"/>
                <w:szCs w:val="24"/>
              </w:rPr>
              <w:t xml:space="preserve">Does the city mention an increase in rate? What is the proposed rate increment and on which sources and when will it be implemented/revised? </w:t>
            </w:r>
          </w:p>
        </w:tc>
        <w:tc>
          <w:tcPr>
            <w:tcW w:w="682" w:type="dxa"/>
            <w:shd w:val="clear" w:color="auto" w:fill="auto"/>
          </w:tcPr>
          <w:p w:rsidR="00E85F93" w:rsidRPr="002F23E3" w:rsidRDefault="00F85872" w:rsidP="001776EF">
            <w:pPr>
              <w:jc w:val="both"/>
              <w:rPr>
                <w:sz w:val="24"/>
                <w:szCs w:val="24"/>
                <w:lang w:val="en-GB" w:eastAsia="en-GB"/>
              </w:rPr>
            </w:pPr>
            <w:r>
              <w:rPr>
                <w:sz w:val="24"/>
                <w:szCs w:val="24"/>
                <w:lang w:val="en-GB" w:eastAsia="en-GB"/>
              </w:rPr>
              <w:t>No</w:t>
            </w:r>
          </w:p>
        </w:tc>
        <w:tc>
          <w:tcPr>
            <w:tcW w:w="10170" w:type="dxa"/>
            <w:shd w:val="clear" w:color="auto" w:fill="auto"/>
          </w:tcPr>
          <w:p w:rsidR="00E85F93" w:rsidRPr="002F23E3" w:rsidRDefault="00E85F93" w:rsidP="001776EF">
            <w:pPr>
              <w:jc w:val="both"/>
              <w:rPr>
                <w:sz w:val="24"/>
                <w:szCs w:val="24"/>
                <w:lang w:val="en-GB" w:eastAsia="en-GB"/>
              </w:rPr>
            </w:pPr>
          </w:p>
        </w:tc>
      </w:tr>
      <w:tr w:rsidR="00E85F93" w:rsidRPr="002F23E3" w:rsidTr="00A73FD1">
        <w:tc>
          <w:tcPr>
            <w:tcW w:w="630" w:type="dxa"/>
            <w:shd w:val="clear" w:color="auto" w:fill="auto"/>
          </w:tcPr>
          <w:p w:rsidR="00E85F93" w:rsidRPr="002F23E3" w:rsidRDefault="00E85F93" w:rsidP="001776EF">
            <w:pPr>
              <w:jc w:val="both"/>
              <w:rPr>
                <w:sz w:val="24"/>
                <w:szCs w:val="24"/>
                <w:lang w:val="en-GB" w:eastAsia="en-GB"/>
              </w:rPr>
            </w:pPr>
            <w:r w:rsidRPr="002F23E3">
              <w:rPr>
                <w:sz w:val="24"/>
                <w:szCs w:val="24"/>
                <w:lang w:val="en-GB" w:eastAsia="en-GB"/>
              </w:rPr>
              <w:t>1.8</w:t>
            </w:r>
          </w:p>
        </w:tc>
        <w:tc>
          <w:tcPr>
            <w:tcW w:w="4474" w:type="dxa"/>
            <w:shd w:val="clear" w:color="auto" w:fill="auto"/>
          </w:tcPr>
          <w:p w:rsidR="00E85F93" w:rsidRPr="002F23E3" w:rsidRDefault="00E85F93" w:rsidP="001776EF">
            <w:pPr>
              <w:jc w:val="both"/>
              <w:rPr>
                <w:rFonts w:eastAsia="Times New Roman"/>
                <w:sz w:val="24"/>
                <w:szCs w:val="24"/>
                <w:lang w:val="en-GB" w:eastAsia="en-GB"/>
              </w:rPr>
            </w:pPr>
            <w:r w:rsidRPr="002F23E3">
              <w:rPr>
                <w:sz w:val="24"/>
                <w:szCs w:val="24"/>
              </w:rPr>
              <w:t>Are the new tariffs forecasted as per the analysis (if instead a uniform rate is used comment on how this has been derived and justified)?</w:t>
            </w:r>
          </w:p>
        </w:tc>
        <w:tc>
          <w:tcPr>
            <w:tcW w:w="682" w:type="dxa"/>
            <w:shd w:val="clear" w:color="auto" w:fill="auto"/>
          </w:tcPr>
          <w:p w:rsidR="00E85F93" w:rsidRPr="002F23E3" w:rsidRDefault="00F85872" w:rsidP="001776EF">
            <w:pPr>
              <w:jc w:val="both"/>
              <w:rPr>
                <w:sz w:val="24"/>
                <w:szCs w:val="24"/>
                <w:lang w:val="en-GB" w:eastAsia="en-GB"/>
              </w:rPr>
            </w:pPr>
            <w:r>
              <w:rPr>
                <w:sz w:val="24"/>
                <w:szCs w:val="24"/>
                <w:lang w:val="en-GB" w:eastAsia="en-GB"/>
              </w:rPr>
              <w:t>No</w:t>
            </w:r>
          </w:p>
        </w:tc>
        <w:tc>
          <w:tcPr>
            <w:tcW w:w="10170" w:type="dxa"/>
            <w:shd w:val="clear" w:color="auto" w:fill="auto"/>
          </w:tcPr>
          <w:p w:rsidR="00E85F93" w:rsidRPr="002F23E3" w:rsidRDefault="00E85F93" w:rsidP="001776EF">
            <w:pPr>
              <w:jc w:val="both"/>
              <w:rPr>
                <w:sz w:val="24"/>
                <w:szCs w:val="24"/>
                <w:lang w:val="en-GB" w:eastAsia="en-GB"/>
              </w:rPr>
            </w:pPr>
          </w:p>
        </w:tc>
      </w:tr>
      <w:tr w:rsidR="00E85F93" w:rsidRPr="002F23E3" w:rsidTr="00A73FD1">
        <w:tc>
          <w:tcPr>
            <w:tcW w:w="630" w:type="dxa"/>
            <w:shd w:val="clear" w:color="auto" w:fill="auto"/>
          </w:tcPr>
          <w:p w:rsidR="00E85F93" w:rsidRPr="002F23E3" w:rsidRDefault="00E85F93" w:rsidP="001776EF">
            <w:pPr>
              <w:jc w:val="both"/>
              <w:rPr>
                <w:sz w:val="24"/>
                <w:szCs w:val="24"/>
                <w:lang w:val="en-GB" w:eastAsia="en-GB"/>
              </w:rPr>
            </w:pPr>
            <w:r w:rsidRPr="002F23E3">
              <w:rPr>
                <w:sz w:val="24"/>
                <w:szCs w:val="24"/>
                <w:lang w:val="en-GB" w:eastAsia="en-GB"/>
              </w:rPr>
              <w:t>1.9</w:t>
            </w:r>
          </w:p>
        </w:tc>
        <w:tc>
          <w:tcPr>
            <w:tcW w:w="4474" w:type="dxa"/>
            <w:shd w:val="clear" w:color="auto" w:fill="auto"/>
          </w:tcPr>
          <w:p w:rsidR="00E85F93" w:rsidRPr="002F23E3" w:rsidRDefault="00E85F93" w:rsidP="001776EF">
            <w:pPr>
              <w:jc w:val="both"/>
              <w:rPr>
                <w:sz w:val="24"/>
                <w:szCs w:val="24"/>
                <w:lang w:val="en-GB" w:eastAsia="en-GB"/>
              </w:rPr>
            </w:pPr>
            <w:r w:rsidRPr="002F23E3">
              <w:rPr>
                <w:sz w:val="24"/>
                <w:szCs w:val="24"/>
                <w:lang w:val="en-GB" w:eastAsia="en-GB"/>
              </w:rPr>
              <w:t>Does the city take inflation into account?</w:t>
            </w:r>
          </w:p>
        </w:tc>
        <w:tc>
          <w:tcPr>
            <w:tcW w:w="682" w:type="dxa"/>
            <w:shd w:val="clear" w:color="auto" w:fill="auto"/>
          </w:tcPr>
          <w:p w:rsidR="00E85F93" w:rsidRPr="002F23E3" w:rsidRDefault="00F85872" w:rsidP="001776EF">
            <w:pPr>
              <w:jc w:val="both"/>
              <w:rPr>
                <w:sz w:val="24"/>
                <w:szCs w:val="24"/>
                <w:lang w:val="en-GB" w:eastAsia="en-GB"/>
              </w:rPr>
            </w:pPr>
            <w:r>
              <w:rPr>
                <w:sz w:val="24"/>
                <w:szCs w:val="24"/>
                <w:lang w:val="en-GB" w:eastAsia="en-GB"/>
              </w:rPr>
              <w:t>No</w:t>
            </w:r>
          </w:p>
        </w:tc>
        <w:tc>
          <w:tcPr>
            <w:tcW w:w="10170" w:type="dxa"/>
            <w:shd w:val="clear" w:color="auto" w:fill="auto"/>
          </w:tcPr>
          <w:p w:rsidR="00E85F93" w:rsidRPr="002F23E3" w:rsidRDefault="00E85F93" w:rsidP="001776EF">
            <w:pPr>
              <w:jc w:val="both"/>
              <w:rPr>
                <w:sz w:val="24"/>
                <w:szCs w:val="24"/>
                <w:lang w:val="en-GB" w:eastAsia="en-GB"/>
              </w:rPr>
            </w:pPr>
          </w:p>
        </w:tc>
      </w:tr>
      <w:tr w:rsidR="00E85F93" w:rsidRPr="002F23E3" w:rsidTr="00A73FD1">
        <w:tc>
          <w:tcPr>
            <w:tcW w:w="630" w:type="dxa"/>
            <w:shd w:val="clear" w:color="auto" w:fill="auto"/>
          </w:tcPr>
          <w:p w:rsidR="00E85F93" w:rsidRPr="002F23E3" w:rsidRDefault="00E85F93" w:rsidP="001776EF">
            <w:pPr>
              <w:jc w:val="both"/>
              <w:rPr>
                <w:sz w:val="24"/>
                <w:szCs w:val="24"/>
                <w:lang w:val="en-GB" w:eastAsia="en-GB"/>
              </w:rPr>
            </w:pPr>
            <w:r w:rsidRPr="002F23E3">
              <w:rPr>
                <w:sz w:val="24"/>
                <w:szCs w:val="24"/>
                <w:lang w:val="en-GB" w:eastAsia="en-GB"/>
              </w:rPr>
              <w:t>1.10</w:t>
            </w:r>
          </w:p>
        </w:tc>
        <w:tc>
          <w:tcPr>
            <w:tcW w:w="4474" w:type="dxa"/>
            <w:shd w:val="clear" w:color="auto" w:fill="auto"/>
          </w:tcPr>
          <w:p w:rsidR="00E85F93" w:rsidRPr="002F23E3" w:rsidRDefault="00E85F93" w:rsidP="001776EF">
            <w:pPr>
              <w:jc w:val="both"/>
              <w:rPr>
                <w:rFonts w:eastAsia="Times New Roman"/>
                <w:sz w:val="24"/>
                <w:szCs w:val="24"/>
                <w:lang w:val="en-GB" w:eastAsia="en-GB"/>
              </w:rPr>
            </w:pPr>
            <w:r w:rsidRPr="002F23E3">
              <w:rPr>
                <w:sz w:val="24"/>
                <w:szCs w:val="24"/>
              </w:rPr>
              <w:t>Is the impact of the rate increment shown in the forecast figures i.e. by what amount it would increase the revenue for the particular revenue items? (Comment on whether the impact is significant or not)</w:t>
            </w:r>
          </w:p>
        </w:tc>
        <w:tc>
          <w:tcPr>
            <w:tcW w:w="682" w:type="dxa"/>
            <w:shd w:val="clear" w:color="auto" w:fill="auto"/>
          </w:tcPr>
          <w:p w:rsidR="00E85F93" w:rsidRPr="002F23E3" w:rsidRDefault="00F85872" w:rsidP="001776EF">
            <w:pPr>
              <w:jc w:val="both"/>
              <w:rPr>
                <w:sz w:val="24"/>
                <w:szCs w:val="24"/>
                <w:lang w:val="en-GB" w:eastAsia="en-GB"/>
              </w:rPr>
            </w:pPr>
            <w:r>
              <w:rPr>
                <w:sz w:val="24"/>
                <w:szCs w:val="24"/>
                <w:lang w:val="en-GB" w:eastAsia="en-GB"/>
              </w:rPr>
              <w:t>No</w:t>
            </w:r>
          </w:p>
        </w:tc>
        <w:tc>
          <w:tcPr>
            <w:tcW w:w="10170" w:type="dxa"/>
            <w:shd w:val="clear" w:color="auto" w:fill="auto"/>
          </w:tcPr>
          <w:p w:rsidR="00E85F93" w:rsidRPr="002F23E3" w:rsidRDefault="00E85F93" w:rsidP="001776EF">
            <w:pPr>
              <w:jc w:val="both"/>
              <w:rPr>
                <w:sz w:val="24"/>
                <w:szCs w:val="24"/>
                <w:lang w:val="en-GB" w:eastAsia="en-GB"/>
              </w:rPr>
            </w:pPr>
          </w:p>
        </w:tc>
      </w:tr>
      <w:tr w:rsidR="00E85F93" w:rsidRPr="002F23E3" w:rsidTr="00A73FD1">
        <w:tc>
          <w:tcPr>
            <w:tcW w:w="630" w:type="dxa"/>
            <w:shd w:val="clear" w:color="auto" w:fill="auto"/>
          </w:tcPr>
          <w:p w:rsidR="00E85F93" w:rsidRPr="002F23E3" w:rsidRDefault="00E85F93" w:rsidP="001776EF">
            <w:pPr>
              <w:jc w:val="both"/>
              <w:rPr>
                <w:sz w:val="24"/>
                <w:szCs w:val="24"/>
                <w:lang w:val="en-GB" w:eastAsia="en-GB"/>
              </w:rPr>
            </w:pPr>
            <w:r w:rsidRPr="002F23E3">
              <w:rPr>
                <w:sz w:val="24"/>
                <w:szCs w:val="24"/>
                <w:lang w:val="en-GB" w:eastAsia="en-GB"/>
              </w:rPr>
              <w:t>1.11</w:t>
            </w:r>
          </w:p>
        </w:tc>
        <w:tc>
          <w:tcPr>
            <w:tcW w:w="4474" w:type="dxa"/>
            <w:shd w:val="clear" w:color="auto" w:fill="auto"/>
          </w:tcPr>
          <w:p w:rsidR="00E85F93" w:rsidRPr="002F23E3" w:rsidRDefault="00E85F93" w:rsidP="001776EF">
            <w:pPr>
              <w:jc w:val="both"/>
              <w:rPr>
                <w:sz w:val="24"/>
                <w:szCs w:val="24"/>
                <w:lang w:val="en-GB" w:eastAsia="en-GB"/>
              </w:rPr>
            </w:pPr>
            <w:r w:rsidRPr="002F23E3">
              <w:rPr>
                <w:sz w:val="24"/>
                <w:szCs w:val="24"/>
                <w:lang w:val="en-GB" w:eastAsia="en-GB"/>
              </w:rPr>
              <w:t>Financial Data (multi-year budget forecast)</w:t>
            </w:r>
          </w:p>
        </w:tc>
        <w:tc>
          <w:tcPr>
            <w:tcW w:w="682" w:type="dxa"/>
            <w:shd w:val="clear" w:color="auto" w:fill="auto"/>
          </w:tcPr>
          <w:p w:rsidR="00E85F93" w:rsidRPr="002F23E3" w:rsidRDefault="00E85F93" w:rsidP="001776EF">
            <w:pPr>
              <w:jc w:val="both"/>
              <w:rPr>
                <w:sz w:val="24"/>
                <w:szCs w:val="24"/>
                <w:lang w:val="en-GB" w:eastAsia="en-GB"/>
              </w:rPr>
            </w:pPr>
          </w:p>
        </w:tc>
        <w:tc>
          <w:tcPr>
            <w:tcW w:w="10170" w:type="dxa"/>
            <w:shd w:val="clear" w:color="auto" w:fill="auto"/>
          </w:tcPr>
          <w:p w:rsidR="00E85F93" w:rsidRPr="002F23E3" w:rsidRDefault="00E85F93" w:rsidP="001776EF">
            <w:pPr>
              <w:jc w:val="both"/>
              <w:rPr>
                <w:sz w:val="24"/>
                <w:szCs w:val="24"/>
                <w:lang w:val="en-GB" w:eastAsia="en-GB"/>
              </w:rPr>
            </w:pPr>
          </w:p>
        </w:tc>
      </w:tr>
      <w:tr w:rsidR="00E85F93" w:rsidRPr="002F23E3" w:rsidTr="00A73FD1">
        <w:tc>
          <w:tcPr>
            <w:tcW w:w="630" w:type="dxa"/>
            <w:shd w:val="clear" w:color="auto" w:fill="auto"/>
          </w:tcPr>
          <w:p w:rsidR="00E85F93" w:rsidRPr="002F23E3" w:rsidRDefault="00E85F93" w:rsidP="001776EF">
            <w:pPr>
              <w:jc w:val="both"/>
              <w:rPr>
                <w:sz w:val="24"/>
                <w:szCs w:val="24"/>
                <w:lang w:val="en-GB" w:eastAsia="en-GB"/>
              </w:rPr>
            </w:pPr>
            <w:r w:rsidRPr="002F23E3">
              <w:rPr>
                <w:sz w:val="24"/>
                <w:szCs w:val="24"/>
                <w:lang w:val="en-GB" w:eastAsia="en-GB"/>
              </w:rPr>
              <w:t>1.12</w:t>
            </w:r>
          </w:p>
        </w:tc>
        <w:tc>
          <w:tcPr>
            <w:tcW w:w="4474" w:type="dxa"/>
            <w:shd w:val="clear" w:color="auto" w:fill="auto"/>
          </w:tcPr>
          <w:p w:rsidR="00E85F93" w:rsidRPr="002F23E3" w:rsidRDefault="00E85F93" w:rsidP="001776EF">
            <w:pPr>
              <w:jc w:val="both"/>
              <w:rPr>
                <w:sz w:val="24"/>
                <w:szCs w:val="24"/>
                <w:lang w:val="en-GB" w:eastAsia="en-GB"/>
              </w:rPr>
            </w:pPr>
            <w:r w:rsidRPr="002F23E3">
              <w:rPr>
                <w:sz w:val="24"/>
                <w:szCs w:val="24"/>
                <w:lang w:val="en-GB" w:eastAsia="en-GB"/>
              </w:rPr>
              <w:t xml:space="preserve">Challenges faced in municipal revenue performance in previous year and corrective actions taken or planned </w:t>
            </w:r>
          </w:p>
        </w:tc>
        <w:tc>
          <w:tcPr>
            <w:tcW w:w="682" w:type="dxa"/>
            <w:shd w:val="clear" w:color="auto" w:fill="auto"/>
          </w:tcPr>
          <w:p w:rsidR="00E85F93" w:rsidRPr="002F23E3" w:rsidRDefault="00E85F93" w:rsidP="001776EF">
            <w:pPr>
              <w:jc w:val="both"/>
              <w:rPr>
                <w:sz w:val="24"/>
                <w:szCs w:val="24"/>
                <w:lang w:val="en-GB" w:eastAsia="en-GB"/>
              </w:rPr>
            </w:pPr>
          </w:p>
        </w:tc>
        <w:tc>
          <w:tcPr>
            <w:tcW w:w="10170" w:type="dxa"/>
            <w:shd w:val="clear" w:color="auto" w:fill="auto"/>
          </w:tcPr>
          <w:p w:rsidR="00E85F93" w:rsidRPr="004071EF" w:rsidRDefault="00F85872" w:rsidP="001776EF">
            <w:pPr>
              <w:jc w:val="both"/>
              <w:rPr>
                <w:color w:val="FF0000"/>
                <w:sz w:val="24"/>
                <w:szCs w:val="24"/>
                <w:lang w:val="en-GB" w:eastAsia="en-GB"/>
              </w:rPr>
            </w:pPr>
            <w:r w:rsidRPr="004071EF">
              <w:rPr>
                <w:color w:val="FF0000"/>
                <w:sz w:val="24"/>
                <w:szCs w:val="24"/>
                <w:lang w:val="en-GB" w:eastAsia="en-GB"/>
              </w:rPr>
              <w:t>Page 35 to 36</w:t>
            </w:r>
          </w:p>
        </w:tc>
      </w:tr>
      <w:tr w:rsidR="00E85F93" w:rsidRPr="002F23E3" w:rsidTr="00A73FD1">
        <w:tc>
          <w:tcPr>
            <w:tcW w:w="630" w:type="dxa"/>
            <w:shd w:val="clear" w:color="auto" w:fill="auto"/>
          </w:tcPr>
          <w:p w:rsidR="00E85F93" w:rsidRPr="002F23E3" w:rsidRDefault="00E85F93" w:rsidP="001776EF">
            <w:pPr>
              <w:jc w:val="both"/>
              <w:rPr>
                <w:sz w:val="24"/>
                <w:szCs w:val="24"/>
                <w:lang w:val="en-GB" w:eastAsia="en-GB"/>
              </w:rPr>
            </w:pPr>
            <w:r w:rsidRPr="002F23E3">
              <w:rPr>
                <w:sz w:val="24"/>
                <w:szCs w:val="24"/>
                <w:lang w:val="en-GB" w:eastAsia="en-GB"/>
              </w:rPr>
              <w:t>1.13</w:t>
            </w:r>
          </w:p>
        </w:tc>
        <w:tc>
          <w:tcPr>
            <w:tcW w:w="4474" w:type="dxa"/>
            <w:shd w:val="clear" w:color="auto" w:fill="auto"/>
          </w:tcPr>
          <w:p w:rsidR="00E85F93" w:rsidRPr="002F23E3" w:rsidRDefault="00E85F93" w:rsidP="001776EF">
            <w:pPr>
              <w:jc w:val="both"/>
              <w:rPr>
                <w:sz w:val="24"/>
                <w:szCs w:val="24"/>
                <w:lang w:val="en-GB" w:eastAsia="en-GB"/>
              </w:rPr>
            </w:pPr>
            <w:r w:rsidRPr="002F23E3">
              <w:rPr>
                <w:sz w:val="24"/>
                <w:szCs w:val="24"/>
                <w:lang w:val="en-GB" w:eastAsia="en-GB"/>
              </w:rPr>
              <w:t>Strategies for revenue enhancement</w:t>
            </w:r>
          </w:p>
        </w:tc>
        <w:tc>
          <w:tcPr>
            <w:tcW w:w="682" w:type="dxa"/>
            <w:shd w:val="clear" w:color="auto" w:fill="auto"/>
          </w:tcPr>
          <w:p w:rsidR="00E85F93" w:rsidRPr="002F23E3" w:rsidRDefault="00E85F93" w:rsidP="001776EF">
            <w:pPr>
              <w:jc w:val="both"/>
              <w:rPr>
                <w:sz w:val="24"/>
                <w:szCs w:val="24"/>
                <w:lang w:val="en-GB" w:eastAsia="en-GB"/>
              </w:rPr>
            </w:pPr>
          </w:p>
        </w:tc>
        <w:tc>
          <w:tcPr>
            <w:tcW w:w="10170" w:type="dxa"/>
            <w:shd w:val="clear" w:color="auto" w:fill="auto"/>
          </w:tcPr>
          <w:p w:rsidR="00E85F93" w:rsidRPr="004071EF" w:rsidRDefault="00F85872" w:rsidP="001776EF">
            <w:pPr>
              <w:jc w:val="both"/>
              <w:rPr>
                <w:color w:val="FF0000"/>
                <w:sz w:val="24"/>
                <w:szCs w:val="24"/>
                <w:highlight w:val="yellow"/>
                <w:lang w:val="en-GB" w:eastAsia="en-GB"/>
              </w:rPr>
            </w:pPr>
            <w:r w:rsidRPr="004071EF">
              <w:rPr>
                <w:color w:val="FF0000"/>
                <w:sz w:val="24"/>
                <w:szCs w:val="24"/>
                <w:lang w:val="en-GB" w:eastAsia="en-GB"/>
              </w:rPr>
              <w:t>Page 52 to 54</w:t>
            </w:r>
          </w:p>
        </w:tc>
      </w:tr>
      <w:tr w:rsidR="00E85F93" w:rsidRPr="002F23E3" w:rsidTr="00A73FD1">
        <w:tc>
          <w:tcPr>
            <w:tcW w:w="630" w:type="dxa"/>
            <w:shd w:val="clear" w:color="auto" w:fill="auto"/>
          </w:tcPr>
          <w:p w:rsidR="00E85F93" w:rsidRPr="002F23E3" w:rsidRDefault="00E85F93" w:rsidP="001776EF">
            <w:pPr>
              <w:jc w:val="both"/>
              <w:rPr>
                <w:sz w:val="24"/>
                <w:szCs w:val="24"/>
                <w:lang w:val="en-GB" w:eastAsia="en-GB"/>
              </w:rPr>
            </w:pPr>
            <w:r w:rsidRPr="002F23E3">
              <w:rPr>
                <w:sz w:val="24"/>
                <w:szCs w:val="24"/>
                <w:lang w:val="en-GB" w:eastAsia="en-GB"/>
              </w:rPr>
              <w:t>1.14</w:t>
            </w:r>
          </w:p>
        </w:tc>
        <w:tc>
          <w:tcPr>
            <w:tcW w:w="4474" w:type="dxa"/>
            <w:shd w:val="clear" w:color="auto" w:fill="auto"/>
          </w:tcPr>
          <w:p w:rsidR="00E85F93" w:rsidRPr="002F23E3" w:rsidRDefault="00E85F93" w:rsidP="001776EF">
            <w:pPr>
              <w:jc w:val="both"/>
              <w:rPr>
                <w:sz w:val="24"/>
                <w:szCs w:val="24"/>
                <w:lang w:val="en-GB" w:eastAsia="en-GB"/>
              </w:rPr>
            </w:pPr>
            <w:r w:rsidRPr="002F23E3">
              <w:rPr>
                <w:sz w:val="24"/>
                <w:szCs w:val="24"/>
                <w:lang w:val="en-GB" w:eastAsia="en-GB"/>
              </w:rPr>
              <w:t>Implementation Plan/Action Plan</w:t>
            </w:r>
          </w:p>
        </w:tc>
        <w:tc>
          <w:tcPr>
            <w:tcW w:w="682" w:type="dxa"/>
            <w:shd w:val="clear" w:color="auto" w:fill="auto"/>
          </w:tcPr>
          <w:p w:rsidR="00E85F93" w:rsidRPr="002F23E3" w:rsidRDefault="00E85F93" w:rsidP="001776EF">
            <w:pPr>
              <w:jc w:val="both"/>
              <w:rPr>
                <w:sz w:val="24"/>
                <w:szCs w:val="24"/>
                <w:lang w:val="en-GB" w:eastAsia="en-GB"/>
              </w:rPr>
            </w:pPr>
          </w:p>
        </w:tc>
        <w:tc>
          <w:tcPr>
            <w:tcW w:w="10170" w:type="dxa"/>
            <w:shd w:val="clear" w:color="auto" w:fill="auto"/>
          </w:tcPr>
          <w:p w:rsidR="00E85F93" w:rsidRPr="004071EF" w:rsidRDefault="00F85872" w:rsidP="001776EF">
            <w:pPr>
              <w:jc w:val="both"/>
              <w:rPr>
                <w:color w:val="FF0000"/>
                <w:sz w:val="24"/>
                <w:szCs w:val="24"/>
                <w:lang w:val="en-GB" w:eastAsia="en-GB"/>
              </w:rPr>
            </w:pPr>
            <w:r w:rsidRPr="004071EF">
              <w:rPr>
                <w:color w:val="FF0000"/>
                <w:sz w:val="24"/>
                <w:szCs w:val="24"/>
                <w:lang w:val="en-GB" w:eastAsia="en-GB"/>
              </w:rPr>
              <w:t>Annex 1</w:t>
            </w:r>
            <w:r w:rsidR="00E85F93" w:rsidRPr="004071EF">
              <w:rPr>
                <w:color w:val="FF0000"/>
                <w:sz w:val="24"/>
                <w:szCs w:val="24"/>
                <w:lang w:val="en-GB" w:eastAsia="en-GB"/>
              </w:rPr>
              <w:t xml:space="preserve">.on page </w:t>
            </w:r>
            <w:r w:rsidRPr="004071EF">
              <w:rPr>
                <w:color w:val="FF0000"/>
                <w:sz w:val="24"/>
                <w:szCs w:val="24"/>
                <w:lang w:val="en-GB" w:eastAsia="en-GB"/>
              </w:rPr>
              <w:t>56-60</w:t>
            </w:r>
          </w:p>
        </w:tc>
      </w:tr>
      <w:tr w:rsidR="00E85F93" w:rsidRPr="002F23E3" w:rsidTr="00A73FD1">
        <w:tc>
          <w:tcPr>
            <w:tcW w:w="630" w:type="dxa"/>
            <w:shd w:val="clear" w:color="auto" w:fill="auto"/>
          </w:tcPr>
          <w:p w:rsidR="00E85F93" w:rsidRPr="002F23E3" w:rsidRDefault="00E85F93" w:rsidP="001776EF">
            <w:pPr>
              <w:jc w:val="both"/>
              <w:rPr>
                <w:sz w:val="24"/>
                <w:szCs w:val="24"/>
                <w:lang w:val="en-GB" w:eastAsia="en-GB"/>
              </w:rPr>
            </w:pPr>
            <w:r w:rsidRPr="002F23E3">
              <w:rPr>
                <w:sz w:val="24"/>
                <w:szCs w:val="24"/>
                <w:lang w:val="en-GB" w:eastAsia="en-GB"/>
              </w:rPr>
              <w:t>2</w:t>
            </w:r>
          </w:p>
        </w:tc>
        <w:tc>
          <w:tcPr>
            <w:tcW w:w="4474" w:type="dxa"/>
            <w:shd w:val="clear" w:color="auto" w:fill="auto"/>
          </w:tcPr>
          <w:p w:rsidR="00E85F93" w:rsidRPr="002F23E3" w:rsidRDefault="00E85F93" w:rsidP="001776EF">
            <w:pPr>
              <w:jc w:val="both"/>
              <w:rPr>
                <w:sz w:val="24"/>
                <w:szCs w:val="24"/>
                <w:lang w:val="en-GB" w:eastAsia="en-GB"/>
              </w:rPr>
            </w:pPr>
            <w:r w:rsidRPr="002F23E3">
              <w:rPr>
                <w:sz w:val="24"/>
                <w:szCs w:val="24"/>
                <w:lang w:val="en-GB" w:eastAsia="en-GB"/>
              </w:rPr>
              <w:t xml:space="preserve">Review of REP against the APA Guideline </w:t>
            </w:r>
            <w:r w:rsidRPr="002F23E3">
              <w:rPr>
                <w:sz w:val="24"/>
                <w:szCs w:val="24"/>
                <w:lang w:val="en-GB" w:eastAsia="en-GB"/>
              </w:rPr>
              <w:lastRenderedPageBreak/>
              <w:t>performance indicators</w:t>
            </w:r>
          </w:p>
        </w:tc>
        <w:tc>
          <w:tcPr>
            <w:tcW w:w="682" w:type="dxa"/>
            <w:shd w:val="clear" w:color="auto" w:fill="auto"/>
          </w:tcPr>
          <w:p w:rsidR="00E85F93" w:rsidRPr="002F23E3" w:rsidRDefault="00E85F93" w:rsidP="001776EF">
            <w:pPr>
              <w:jc w:val="both"/>
              <w:rPr>
                <w:sz w:val="24"/>
                <w:szCs w:val="24"/>
                <w:lang w:val="en-GB" w:eastAsia="en-GB"/>
              </w:rPr>
            </w:pPr>
          </w:p>
        </w:tc>
        <w:tc>
          <w:tcPr>
            <w:tcW w:w="10170" w:type="dxa"/>
            <w:shd w:val="clear" w:color="auto" w:fill="auto"/>
          </w:tcPr>
          <w:p w:rsidR="00E85F93" w:rsidRPr="002F23E3" w:rsidRDefault="00E85F93" w:rsidP="001776EF">
            <w:pPr>
              <w:jc w:val="both"/>
              <w:rPr>
                <w:sz w:val="24"/>
                <w:szCs w:val="24"/>
                <w:lang w:val="en-GB" w:eastAsia="en-GB"/>
              </w:rPr>
            </w:pPr>
          </w:p>
        </w:tc>
      </w:tr>
      <w:tr w:rsidR="00E85F93" w:rsidRPr="002F23E3" w:rsidTr="00A73FD1">
        <w:tc>
          <w:tcPr>
            <w:tcW w:w="630" w:type="dxa"/>
            <w:shd w:val="clear" w:color="auto" w:fill="auto"/>
          </w:tcPr>
          <w:p w:rsidR="00E85F93" w:rsidRPr="002F23E3" w:rsidRDefault="00E85F93" w:rsidP="001776EF">
            <w:pPr>
              <w:jc w:val="both"/>
              <w:rPr>
                <w:sz w:val="24"/>
                <w:szCs w:val="24"/>
                <w:lang w:val="en-GB" w:eastAsia="en-GB"/>
              </w:rPr>
            </w:pPr>
            <w:r w:rsidRPr="002F23E3">
              <w:rPr>
                <w:sz w:val="24"/>
                <w:szCs w:val="24"/>
                <w:lang w:val="en-GB" w:eastAsia="en-GB"/>
              </w:rPr>
              <w:lastRenderedPageBreak/>
              <w:t>2.1</w:t>
            </w:r>
          </w:p>
        </w:tc>
        <w:tc>
          <w:tcPr>
            <w:tcW w:w="4474" w:type="dxa"/>
            <w:shd w:val="clear" w:color="auto" w:fill="auto"/>
          </w:tcPr>
          <w:p w:rsidR="00E85F93" w:rsidRPr="002F23E3" w:rsidRDefault="00E85F93" w:rsidP="001776EF">
            <w:pPr>
              <w:jc w:val="both"/>
              <w:rPr>
                <w:sz w:val="24"/>
                <w:szCs w:val="24"/>
              </w:rPr>
            </w:pPr>
            <w:r w:rsidRPr="002F23E3">
              <w:rPr>
                <w:sz w:val="24"/>
                <w:szCs w:val="24"/>
              </w:rPr>
              <w:t>ULG has carried out detailed analysis of each main revenue source &amp; potential as per the Revenue Enhancement Plan Manual</w:t>
            </w:r>
          </w:p>
          <w:p w:rsidR="00E85F93" w:rsidRPr="002F23E3" w:rsidRDefault="00E85F93" w:rsidP="001776EF">
            <w:pPr>
              <w:jc w:val="both"/>
              <w:rPr>
                <w:sz w:val="24"/>
                <w:szCs w:val="24"/>
                <w:lang w:val="en-GB" w:eastAsia="en-GB"/>
              </w:rPr>
            </w:pPr>
          </w:p>
        </w:tc>
        <w:tc>
          <w:tcPr>
            <w:tcW w:w="682" w:type="dxa"/>
            <w:shd w:val="clear" w:color="auto" w:fill="auto"/>
          </w:tcPr>
          <w:p w:rsidR="00E85F93" w:rsidRPr="002F23E3" w:rsidRDefault="00E85F93" w:rsidP="001776EF">
            <w:pPr>
              <w:jc w:val="both"/>
              <w:rPr>
                <w:sz w:val="24"/>
                <w:szCs w:val="24"/>
                <w:lang w:val="en-GB" w:eastAsia="en-GB"/>
              </w:rPr>
            </w:pPr>
          </w:p>
        </w:tc>
        <w:tc>
          <w:tcPr>
            <w:tcW w:w="10170" w:type="dxa"/>
            <w:shd w:val="clear" w:color="auto" w:fill="auto"/>
          </w:tcPr>
          <w:p w:rsidR="00E85F93" w:rsidRPr="002F23E3" w:rsidRDefault="00E85F93" w:rsidP="001776EF">
            <w:pPr>
              <w:jc w:val="both"/>
              <w:rPr>
                <w:sz w:val="24"/>
                <w:szCs w:val="24"/>
                <w:lang w:val="en-GB" w:eastAsia="en-GB"/>
              </w:rPr>
            </w:pPr>
          </w:p>
        </w:tc>
      </w:tr>
      <w:tr w:rsidR="00E85F93" w:rsidRPr="002F23E3" w:rsidTr="00A73FD1">
        <w:trPr>
          <w:trHeight w:val="558"/>
        </w:trPr>
        <w:tc>
          <w:tcPr>
            <w:tcW w:w="630" w:type="dxa"/>
            <w:shd w:val="clear" w:color="auto" w:fill="auto"/>
          </w:tcPr>
          <w:p w:rsidR="00E85F93" w:rsidRPr="002F23E3" w:rsidRDefault="00E85F93" w:rsidP="001776EF">
            <w:pPr>
              <w:jc w:val="both"/>
              <w:rPr>
                <w:sz w:val="24"/>
                <w:szCs w:val="24"/>
                <w:lang w:val="en-GB" w:eastAsia="en-GB"/>
              </w:rPr>
            </w:pPr>
            <w:r w:rsidRPr="002F23E3">
              <w:rPr>
                <w:sz w:val="24"/>
                <w:szCs w:val="24"/>
                <w:lang w:val="en-GB" w:eastAsia="en-GB"/>
              </w:rPr>
              <w:t>2.2</w:t>
            </w:r>
          </w:p>
        </w:tc>
        <w:tc>
          <w:tcPr>
            <w:tcW w:w="4474" w:type="dxa"/>
            <w:shd w:val="clear" w:color="auto" w:fill="auto"/>
          </w:tcPr>
          <w:p w:rsidR="00E85F93" w:rsidRPr="002F23E3" w:rsidRDefault="00E85F93" w:rsidP="001776EF">
            <w:pPr>
              <w:jc w:val="both"/>
              <w:rPr>
                <w:sz w:val="24"/>
                <w:szCs w:val="24"/>
              </w:rPr>
            </w:pPr>
            <w:r w:rsidRPr="002F23E3">
              <w:rPr>
                <w:sz w:val="24"/>
                <w:szCs w:val="24"/>
              </w:rPr>
              <w:t>ULG has developed strategies for revenue enhancement as per the Revenue Enhancement Plan Manual.</w:t>
            </w:r>
          </w:p>
          <w:p w:rsidR="00E85F93" w:rsidRPr="002F23E3" w:rsidRDefault="00E85F93" w:rsidP="001776EF">
            <w:pPr>
              <w:jc w:val="both"/>
              <w:rPr>
                <w:b/>
                <w:sz w:val="24"/>
                <w:szCs w:val="24"/>
              </w:rPr>
            </w:pPr>
            <w:r w:rsidRPr="002F23E3">
              <w:rPr>
                <w:sz w:val="24"/>
                <w:szCs w:val="24"/>
              </w:rPr>
              <w:t xml:space="preserve">Check if there is a strategy and if it is well translated into activities and these activities are further specified when they are going to be undertaken. </w:t>
            </w:r>
          </w:p>
        </w:tc>
        <w:tc>
          <w:tcPr>
            <w:tcW w:w="682" w:type="dxa"/>
            <w:shd w:val="clear" w:color="auto" w:fill="auto"/>
          </w:tcPr>
          <w:p w:rsidR="00E85F93" w:rsidRPr="002F23E3" w:rsidRDefault="00E85F93" w:rsidP="001776EF">
            <w:pPr>
              <w:jc w:val="both"/>
              <w:rPr>
                <w:sz w:val="24"/>
                <w:szCs w:val="24"/>
                <w:lang w:val="en-GB" w:eastAsia="en-GB"/>
              </w:rPr>
            </w:pPr>
          </w:p>
        </w:tc>
        <w:tc>
          <w:tcPr>
            <w:tcW w:w="10170" w:type="dxa"/>
            <w:shd w:val="clear" w:color="auto" w:fill="auto"/>
          </w:tcPr>
          <w:p w:rsidR="00E85F93" w:rsidRPr="002F23E3" w:rsidRDefault="00E85F93" w:rsidP="001776EF">
            <w:pPr>
              <w:jc w:val="both"/>
              <w:rPr>
                <w:sz w:val="24"/>
                <w:szCs w:val="24"/>
                <w:lang w:val="en-GB" w:eastAsia="en-GB"/>
              </w:rPr>
            </w:pPr>
          </w:p>
        </w:tc>
      </w:tr>
      <w:tr w:rsidR="00E85F93" w:rsidRPr="002F23E3" w:rsidTr="00A73FD1">
        <w:tc>
          <w:tcPr>
            <w:tcW w:w="630" w:type="dxa"/>
            <w:shd w:val="clear" w:color="auto" w:fill="auto"/>
          </w:tcPr>
          <w:p w:rsidR="00E85F93" w:rsidRPr="002F23E3" w:rsidRDefault="00E85F93" w:rsidP="001776EF">
            <w:pPr>
              <w:jc w:val="both"/>
              <w:rPr>
                <w:sz w:val="24"/>
                <w:szCs w:val="24"/>
                <w:lang w:val="en-GB" w:eastAsia="en-GB"/>
              </w:rPr>
            </w:pPr>
            <w:r w:rsidRPr="002F23E3">
              <w:rPr>
                <w:sz w:val="24"/>
                <w:szCs w:val="24"/>
                <w:lang w:val="en-GB" w:eastAsia="en-GB"/>
              </w:rPr>
              <w:t>2.3</w:t>
            </w:r>
          </w:p>
        </w:tc>
        <w:tc>
          <w:tcPr>
            <w:tcW w:w="4474" w:type="dxa"/>
            <w:shd w:val="clear" w:color="auto" w:fill="auto"/>
          </w:tcPr>
          <w:p w:rsidR="00E85F93" w:rsidRPr="002F23E3" w:rsidRDefault="00E85F93" w:rsidP="001776EF">
            <w:pPr>
              <w:jc w:val="both"/>
              <w:rPr>
                <w:sz w:val="24"/>
                <w:szCs w:val="24"/>
              </w:rPr>
            </w:pPr>
            <w:r w:rsidRPr="002F23E3">
              <w:rPr>
                <w:sz w:val="24"/>
                <w:szCs w:val="24"/>
              </w:rPr>
              <w:t xml:space="preserve">ULG’s municipal revenues (excluding land lease income)  increase percentage EFY 2010 </w:t>
            </w:r>
            <w:proofErr w:type="spellStart"/>
            <w:r w:rsidRPr="002F23E3">
              <w:rPr>
                <w:sz w:val="24"/>
                <w:szCs w:val="24"/>
              </w:rPr>
              <w:t>vs</w:t>
            </w:r>
            <w:proofErr w:type="spellEnd"/>
            <w:r w:rsidRPr="002F23E3">
              <w:rPr>
                <w:sz w:val="24"/>
                <w:szCs w:val="24"/>
              </w:rPr>
              <w:t xml:space="preserve"> EFY 2009</w:t>
            </w:r>
          </w:p>
          <w:p w:rsidR="00E85F93" w:rsidRPr="002F23E3" w:rsidRDefault="00E85F93" w:rsidP="001776EF">
            <w:pPr>
              <w:jc w:val="both"/>
              <w:rPr>
                <w:sz w:val="24"/>
                <w:szCs w:val="24"/>
              </w:rPr>
            </w:pPr>
            <w:r w:rsidRPr="002F23E3">
              <w:rPr>
                <w:sz w:val="24"/>
                <w:szCs w:val="24"/>
              </w:rPr>
              <w:t>5 to 10% increase = 1 point</w:t>
            </w:r>
          </w:p>
          <w:p w:rsidR="00E85F93" w:rsidRPr="002F23E3" w:rsidRDefault="00E85F93" w:rsidP="001776EF">
            <w:pPr>
              <w:jc w:val="both"/>
              <w:rPr>
                <w:sz w:val="24"/>
                <w:szCs w:val="24"/>
              </w:rPr>
            </w:pPr>
            <w:r w:rsidRPr="002F23E3">
              <w:rPr>
                <w:sz w:val="24"/>
                <w:szCs w:val="24"/>
              </w:rPr>
              <w:t>11 to 20% increase = 2 points</w:t>
            </w:r>
          </w:p>
          <w:p w:rsidR="00E85F93" w:rsidRPr="002F23E3" w:rsidRDefault="00E85F93" w:rsidP="001776EF">
            <w:pPr>
              <w:jc w:val="both"/>
              <w:rPr>
                <w:b/>
                <w:sz w:val="24"/>
                <w:szCs w:val="24"/>
              </w:rPr>
            </w:pPr>
            <w:r w:rsidRPr="002F23E3">
              <w:rPr>
                <w:sz w:val="24"/>
                <w:szCs w:val="24"/>
              </w:rPr>
              <w:t>Greater than 20% increase = 3 points</w:t>
            </w:r>
          </w:p>
        </w:tc>
        <w:tc>
          <w:tcPr>
            <w:tcW w:w="682" w:type="dxa"/>
            <w:shd w:val="clear" w:color="auto" w:fill="auto"/>
          </w:tcPr>
          <w:p w:rsidR="00E85F93" w:rsidRPr="002F23E3" w:rsidRDefault="00E85F93" w:rsidP="001776EF">
            <w:pPr>
              <w:jc w:val="both"/>
              <w:rPr>
                <w:sz w:val="24"/>
                <w:szCs w:val="24"/>
                <w:lang w:val="en-GB" w:eastAsia="en-GB"/>
              </w:rPr>
            </w:pPr>
          </w:p>
        </w:tc>
        <w:tc>
          <w:tcPr>
            <w:tcW w:w="10170" w:type="dxa"/>
            <w:shd w:val="clear" w:color="auto" w:fill="auto"/>
          </w:tcPr>
          <w:p w:rsidR="00E85F93" w:rsidRPr="002F23E3" w:rsidRDefault="00E85F93" w:rsidP="001776EF">
            <w:pPr>
              <w:jc w:val="both"/>
              <w:rPr>
                <w:sz w:val="24"/>
                <w:szCs w:val="24"/>
                <w:lang w:val="en-GB" w:eastAsia="en-GB"/>
              </w:rPr>
            </w:pPr>
            <w:r w:rsidRPr="002F23E3">
              <w:rPr>
                <w:sz w:val="24"/>
                <w:szCs w:val="24"/>
                <w:lang w:val="en-GB" w:eastAsia="en-GB"/>
              </w:rPr>
              <w:t xml:space="preserve">This will need to be verified through IBEX </w:t>
            </w:r>
          </w:p>
          <w:p w:rsidR="00E85F93" w:rsidRPr="002F23E3" w:rsidRDefault="00E85F93" w:rsidP="001776EF">
            <w:pPr>
              <w:jc w:val="both"/>
              <w:rPr>
                <w:sz w:val="24"/>
                <w:szCs w:val="24"/>
                <w:lang w:val="en-GB" w:eastAsia="en-GB"/>
              </w:rPr>
            </w:pPr>
            <w:r w:rsidRPr="002F23E3">
              <w:rPr>
                <w:sz w:val="24"/>
                <w:szCs w:val="24"/>
                <w:lang w:val="en-GB" w:eastAsia="en-GB"/>
              </w:rPr>
              <w:t>EFY 2010: Birr ……………………..</w:t>
            </w:r>
          </w:p>
          <w:p w:rsidR="00E85F93" w:rsidRPr="002F23E3" w:rsidRDefault="00E85F93" w:rsidP="001776EF">
            <w:pPr>
              <w:jc w:val="both"/>
              <w:rPr>
                <w:sz w:val="24"/>
                <w:szCs w:val="24"/>
                <w:lang w:val="en-GB" w:eastAsia="en-GB"/>
              </w:rPr>
            </w:pPr>
            <w:r w:rsidRPr="002F23E3">
              <w:rPr>
                <w:sz w:val="24"/>
                <w:szCs w:val="24"/>
                <w:lang w:val="en-GB" w:eastAsia="en-GB"/>
              </w:rPr>
              <w:t>EFY 2009: Birr ……………………..</w:t>
            </w:r>
          </w:p>
          <w:p w:rsidR="00E85F93" w:rsidRPr="002F23E3" w:rsidRDefault="00E85F93" w:rsidP="001776EF">
            <w:pPr>
              <w:jc w:val="both"/>
              <w:rPr>
                <w:rFonts w:eastAsia="Times New Roman"/>
                <w:sz w:val="24"/>
                <w:szCs w:val="24"/>
                <w:lang w:val="en-GB" w:eastAsia="en-GB"/>
              </w:rPr>
            </w:pPr>
            <w:r w:rsidRPr="002F23E3">
              <w:rPr>
                <w:sz w:val="24"/>
                <w:szCs w:val="24"/>
              </w:rPr>
              <w:t>Therefore, there is a decrease/increase of ……</w:t>
            </w:r>
            <w:proofErr w:type="gramStart"/>
            <w:r w:rsidRPr="002F23E3">
              <w:rPr>
                <w:sz w:val="24"/>
                <w:szCs w:val="24"/>
              </w:rPr>
              <w:t>.%</w:t>
            </w:r>
            <w:proofErr w:type="gramEnd"/>
          </w:p>
          <w:p w:rsidR="00E85F93" w:rsidRPr="002F23E3" w:rsidRDefault="00E85F93" w:rsidP="001776EF">
            <w:pPr>
              <w:jc w:val="both"/>
              <w:rPr>
                <w:sz w:val="24"/>
                <w:szCs w:val="24"/>
                <w:lang w:val="en-GB" w:eastAsia="en-GB"/>
              </w:rPr>
            </w:pPr>
            <w:r w:rsidRPr="002F23E3">
              <w:rPr>
                <w:sz w:val="24"/>
                <w:szCs w:val="24"/>
                <w:lang w:val="en-GB" w:eastAsia="en-GB"/>
              </w:rPr>
              <w:t xml:space="preserve">City will score …….. </w:t>
            </w:r>
            <w:proofErr w:type="gramStart"/>
            <w:r w:rsidRPr="002F23E3">
              <w:rPr>
                <w:sz w:val="24"/>
                <w:szCs w:val="24"/>
                <w:lang w:val="en-GB" w:eastAsia="en-GB"/>
              </w:rPr>
              <w:t>points</w:t>
            </w:r>
            <w:proofErr w:type="gramEnd"/>
            <w:r w:rsidRPr="002F23E3">
              <w:rPr>
                <w:sz w:val="24"/>
                <w:szCs w:val="24"/>
                <w:lang w:val="en-GB" w:eastAsia="en-GB"/>
              </w:rPr>
              <w:t>.</w:t>
            </w:r>
          </w:p>
        </w:tc>
      </w:tr>
      <w:tr w:rsidR="00E85F93" w:rsidRPr="002F23E3" w:rsidTr="00A73FD1">
        <w:tc>
          <w:tcPr>
            <w:tcW w:w="630" w:type="dxa"/>
            <w:shd w:val="clear" w:color="auto" w:fill="auto"/>
          </w:tcPr>
          <w:p w:rsidR="00E85F93" w:rsidRPr="002F23E3" w:rsidRDefault="00E85F93" w:rsidP="001776EF">
            <w:pPr>
              <w:jc w:val="both"/>
              <w:rPr>
                <w:sz w:val="24"/>
                <w:szCs w:val="24"/>
                <w:lang w:val="en-GB" w:eastAsia="en-GB"/>
              </w:rPr>
            </w:pPr>
            <w:r w:rsidRPr="002F23E3">
              <w:rPr>
                <w:sz w:val="24"/>
                <w:szCs w:val="24"/>
                <w:lang w:val="en-GB" w:eastAsia="en-GB"/>
              </w:rPr>
              <w:t>2.4</w:t>
            </w:r>
          </w:p>
        </w:tc>
        <w:tc>
          <w:tcPr>
            <w:tcW w:w="4474" w:type="dxa"/>
            <w:shd w:val="clear" w:color="auto" w:fill="auto"/>
          </w:tcPr>
          <w:p w:rsidR="00E85F93" w:rsidRPr="002F23E3" w:rsidRDefault="00E85F93" w:rsidP="001776EF">
            <w:pPr>
              <w:jc w:val="both"/>
              <w:rPr>
                <w:sz w:val="24"/>
                <w:szCs w:val="24"/>
              </w:rPr>
            </w:pPr>
            <w:r w:rsidRPr="002F23E3">
              <w:rPr>
                <w:sz w:val="24"/>
                <w:szCs w:val="24"/>
              </w:rPr>
              <w:t>Revenue Planning: Percentage of municipal revenue (excluding land lease income) on business taxes, municipal rent and charges and fees collected against planned target for the previous EFY. Variation percentage less than 5 % = 2 points</w:t>
            </w:r>
          </w:p>
          <w:p w:rsidR="00E85F93" w:rsidRPr="002F23E3" w:rsidRDefault="00E85F93" w:rsidP="001776EF">
            <w:pPr>
              <w:jc w:val="both"/>
              <w:rPr>
                <w:sz w:val="24"/>
                <w:szCs w:val="24"/>
              </w:rPr>
            </w:pPr>
            <w:r w:rsidRPr="002F23E3">
              <w:rPr>
                <w:sz w:val="24"/>
                <w:szCs w:val="24"/>
              </w:rPr>
              <w:t>Variation less than 10% = 1 point.</w:t>
            </w:r>
          </w:p>
        </w:tc>
        <w:tc>
          <w:tcPr>
            <w:tcW w:w="682" w:type="dxa"/>
            <w:shd w:val="clear" w:color="auto" w:fill="auto"/>
          </w:tcPr>
          <w:p w:rsidR="00E85F93" w:rsidRPr="002F23E3" w:rsidRDefault="00E85F93" w:rsidP="001776EF">
            <w:pPr>
              <w:jc w:val="both"/>
              <w:rPr>
                <w:sz w:val="24"/>
                <w:szCs w:val="24"/>
                <w:lang w:val="en-GB" w:eastAsia="en-GB"/>
              </w:rPr>
            </w:pPr>
          </w:p>
        </w:tc>
        <w:tc>
          <w:tcPr>
            <w:tcW w:w="10170" w:type="dxa"/>
            <w:shd w:val="clear" w:color="auto" w:fill="auto"/>
          </w:tcPr>
          <w:p w:rsidR="00E85F93" w:rsidRPr="002F23E3" w:rsidRDefault="00E85F93" w:rsidP="001776EF">
            <w:pPr>
              <w:jc w:val="both"/>
              <w:rPr>
                <w:sz w:val="24"/>
                <w:szCs w:val="24"/>
                <w:lang w:val="en-GB" w:eastAsia="en-GB"/>
              </w:rPr>
            </w:pPr>
            <w:r w:rsidRPr="002F23E3">
              <w:rPr>
                <w:sz w:val="24"/>
                <w:szCs w:val="24"/>
                <w:lang w:val="en-GB" w:eastAsia="en-GB"/>
              </w:rPr>
              <w:t xml:space="preserve">According to Annual Report for EFY 2010, the planned for EFY 2010 is Birr ………………….. </w:t>
            </w:r>
            <w:proofErr w:type="gramStart"/>
            <w:r w:rsidRPr="002F23E3">
              <w:rPr>
                <w:sz w:val="24"/>
                <w:szCs w:val="24"/>
                <w:lang w:val="en-GB" w:eastAsia="en-GB"/>
              </w:rPr>
              <w:t>and</w:t>
            </w:r>
            <w:proofErr w:type="gramEnd"/>
            <w:r w:rsidRPr="002F23E3">
              <w:rPr>
                <w:sz w:val="24"/>
                <w:szCs w:val="24"/>
                <w:lang w:val="en-GB" w:eastAsia="en-GB"/>
              </w:rPr>
              <w:t xml:space="preserve"> the actual achieved was Birr ……………………..</w:t>
            </w:r>
          </w:p>
          <w:p w:rsidR="00E85F93" w:rsidRPr="002F23E3" w:rsidRDefault="00E85F93" w:rsidP="001776EF">
            <w:pPr>
              <w:jc w:val="both"/>
              <w:rPr>
                <w:sz w:val="24"/>
                <w:szCs w:val="24"/>
                <w:lang w:val="en-GB" w:eastAsia="en-GB"/>
              </w:rPr>
            </w:pPr>
            <w:r w:rsidRPr="002F23E3">
              <w:rPr>
                <w:sz w:val="24"/>
                <w:szCs w:val="24"/>
                <w:lang w:val="en-GB" w:eastAsia="en-GB"/>
              </w:rPr>
              <w:t>The variation was therefore ………% and city will score ….points. This needs to be verified through IBEX reports</w:t>
            </w:r>
          </w:p>
          <w:p w:rsidR="00E85F93" w:rsidRPr="002F23E3" w:rsidRDefault="00E85F93" w:rsidP="001776EF">
            <w:pPr>
              <w:jc w:val="both"/>
              <w:rPr>
                <w:sz w:val="24"/>
                <w:szCs w:val="24"/>
                <w:lang w:val="en-GB" w:eastAsia="en-GB"/>
              </w:rPr>
            </w:pPr>
          </w:p>
        </w:tc>
      </w:tr>
      <w:tr w:rsidR="00E85F93" w:rsidRPr="002F23E3" w:rsidTr="00A73FD1">
        <w:tc>
          <w:tcPr>
            <w:tcW w:w="630" w:type="dxa"/>
            <w:shd w:val="clear" w:color="auto" w:fill="auto"/>
          </w:tcPr>
          <w:p w:rsidR="00E85F93" w:rsidRPr="002F23E3" w:rsidRDefault="00E85F93" w:rsidP="001776EF">
            <w:pPr>
              <w:jc w:val="both"/>
              <w:rPr>
                <w:sz w:val="24"/>
                <w:szCs w:val="24"/>
                <w:lang w:val="en-GB" w:eastAsia="en-GB"/>
              </w:rPr>
            </w:pPr>
            <w:r w:rsidRPr="002F23E3">
              <w:rPr>
                <w:sz w:val="24"/>
                <w:szCs w:val="24"/>
                <w:lang w:val="en-GB" w:eastAsia="en-GB"/>
              </w:rPr>
              <w:lastRenderedPageBreak/>
              <w:t>2.5</w:t>
            </w:r>
          </w:p>
        </w:tc>
        <w:tc>
          <w:tcPr>
            <w:tcW w:w="4474" w:type="dxa"/>
            <w:shd w:val="clear" w:color="auto" w:fill="auto"/>
          </w:tcPr>
          <w:p w:rsidR="00E85F93" w:rsidRPr="002F23E3" w:rsidRDefault="00E85F93" w:rsidP="001776EF">
            <w:pPr>
              <w:jc w:val="both"/>
              <w:rPr>
                <w:sz w:val="24"/>
                <w:szCs w:val="24"/>
              </w:rPr>
            </w:pPr>
            <w:r w:rsidRPr="002F23E3">
              <w:rPr>
                <w:sz w:val="24"/>
                <w:szCs w:val="24"/>
              </w:rPr>
              <w:t>Co-funding from ULG is above minimum threshold level – as percentage of performance grant amount</w:t>
            </w:r>
          </w:p>
        </w:tc>
        <w:tc>
          <w:tcPr>
            <w:tcW w:w="682" w:type="dxa"/>
            <w:shd w:val="clear" w:color="auto" w:fill="auto"/>
          </w:tcPr>
          <w:p w:rsidR="00E85F93" w:rsidRPr="002F23E3" w:rsidRDefault="00E85F93" w:rsidP="001776EF">
            <w:pPr>
              <w:jc w:val="both"/>
              <w:rPr>
                <w:sz w:val="24"/>
                <w:szCs w:val="24"/>
                <w:lang w:val="en-GB" w:eastAsia="en-GB"/>
              </w:rPr>
            </w:pPr>
          </w:p>
        </w:tc>
        <w:tc>
          <w:tcPr>
            <w:tcW w:w="10170" w:type="dxa"/>
            <w:shd w:val="clear" w:color="auto" w:fill="auto"/>
          </w:tcPr>
          <w:p w:rsidR="00E85F93" w:rsidRPr="004071EF" w:rsidRDefault="00E85F93" w:rsidP="001776EF">
            <w:pPr>
              <w:jc w:val="both"/>
              <w:rPr>
                <w:sz w:val="24"/>
                <w:szCs w:val="24"/>
                <w:lang w:val="en-GB" w:eastAsia="en-GB"/>
              </w:rPr>
            </w:pPr>
            <w:r w:rsidRPr="004071EF">
              <w:rPr>
                <w:b/>
                <w:sz w:val="24"/>
                <w:szCs w:val="24"/>
                <w:lang w:val="en-GB" w:eastAsia="en-GB"/>
              </w:rPr>
              <w:t xml:space="preserve">Prior year EFY </w:t>
            </w:r>
            <w:proofErr w:type="gramStart"/>
            <w:r w:rsidR="009C13D6">
              <w:rPr>
                <w:b/>
                <w:sz w:val="24"/>
                <w:szCs w:val="24"/>
                <w:lang w:val="en-GB" w:eastAsia="en-GB"/>
              </w:rPr>
              <w:t xml:space="preserve">2012 </w:t>
            </w:r>
            <w:r w:rsidRPr="004071EF">
              <w:rPr>
                <w:b/>
                <w:sz w:val="24"/>
                <w:szCs w:val="24"/>
                <w:lang w:val="en-GB" w:eastAsia="en-GB"/>
              </w:rPr>
              <w:t>:</w:t>
            </w:r>
            <w:r w:rsidRPr="004071EF">
              <w:rPr>
                <w:sz w:val="24"/>
                <w:szCs w:val="24"/>
                <w:lang w:val="en-GB" w:eastAsia="en-GB"/>
              </w:rPr>
              <w:t>IDA</w:t>
            </w:r>
            <w:proofErr w:type="gramEnd"/>
            <w:r w:rsidRPr="004071EF">
              <w:rPr>
                <w:sz w:val="24"/>
                <w:szCs w:val="24"/>
                <w:lang w:val="en-GB" w:eastAsia="en-GB"/>
              </w:rPr>
              <w:t xml:space="preserve"> Actual Birr </w:t>
            </w:r>
            <w:r w:rsidR="000A7480" w:rsidRPr="000A7480">
              <w:rPr>
                <w:b/>
                <w:sz w:val="24"/>
                <w:szCs w:val="24"/>
                <w:lang w:val="en-GB" w:eastAsia="en-GB"/>
              </w:rPr>
              <w:t>57,194,318.00</w:t>
            </w:r>
            <w:r w:rsidRPr="006B792D">
              <w:rPr>
                <w:sz w:val="24"/>
                <w:szCs w:val="24"/>
                <w:lang w:val="en-GB" w:eastAsia="en-GB"/>
              </w:rPr>
              <w:t xml:space="preserve">; </w:t>
            </w:r>
            <w:r w:rsidRPr="004071EF">
              <w:rPr>
                <w:sz w:val="24"/>
                <w:szCs w:val="24"/>
                <w:lang w:val="en-GB" w:eastAsia="en-GB"/>
              </w:rPr>
              <w:t xml:space="preserve">ULG Birr </w:t>
            </w:r>
            <w:r w:rsidR="004071EF" w:rsidRPr="004071EF">
              <w:rPr>
                <w:b/>
                <w:sz w:val="24"/>
                <w:szCs w:val="24"/>
                <w:lang w:val="en-GB" w:eastAsia="en-GB"/>
              </w:rPr>
              <w:t>2</w:t>
            </w:r>
            <w:r w:rsidR="000A7480">
              <w:rPr>
                <w:b/>
                <w:sz w:val="24"/>
                <w:szCs w:val="24"/>
                <w:lang w:val="en-GB" w:eastAsia="en-GB"/>
              </w:rPr>
              <w:t>4</w:t>
            </w:r>
            <w:r w:rsidR="00130D0B" w:rsidRPr="004071EF">
              <w:rPr>
                <w:b/>
                <w:sz w:val="24"/>
                <w:szCs w:val="24"/>
                <w:lang w:val="en-GB" w:eastAsia="en-GB"/>
              </w:rPr>
              <w:t>,000,000.00</w:t>
            </w:r>
            <w:r w:rsidRPr="004071EF">
              <w:rPr>
                <w:b/>
                <w:sz w:val="24"/>
                <w:szCs w:val="24"/>
                <w:lang w:val="en-GB" w:eastAsia="en-GB"/>
              </w:rPr>
              <w:t xml:space="preserve"> (</w:t>
            </w:r>
            <w:r w:rsidR="000A7480">
              <w:rPr>
                <w:b/>
                <w:sz w:val="24"/>
                <w:szCs w:val="24"/>
                <w:lang w:val="en-GB" w:eastAsia="en-GB"/>
              </w:rPr>
              <w:t>41.96</w:t>
            </w:r>
            <w:r w:rsidRPr="004071EF">
              <w:rPr>
                <w:b/>
                <w:sz w:val="24"/>
                <w:szCs w:val="24"/>
                <w:lang w:val="en-GB" w:eastAsia="en-GB"/>
              </w:rPr>
              <w:t>%)</w:t>
            </w:r>
          </w:p>
          <w:p w:rsidR="00130D0B" w:rsidRPr="004071EF" w:rsidRDefault="00E85F93" w:rsidP="001776EF">
            <w:pPr>
              <w:jc w:val="both"/>
              <w:rPr>
                <w:sz w:val="24"/>
                <w:szCs w:val="24"/>
                <w:lang w:val="en-GB" w:eastAsia="en-GB"/>
              </w:rPr>
            </w:pPr>
            <w:r w:rsidRPr="004071EF">
              <w:rPr>
                <w:sz w:val="24"/>
                <w:szCs w:val="24"/>
                <w:lang w:val="en-GB" w:eastAsia="en-GB"/>
              </w:rPr>
              <w:t xml:space="preserve">City will score </w:t>
            </w:r>
            <w:r w:rsidR="00130D0B" w:rsidRPr="004071EF">
              <w:rPr>
                <w:sz w:val="24"/>
                <w:szCs w:val="24"/>
                <w:lang w:val="en-GB" w:eastAsia="en-GB"/>
              </w:rPr>
              <w:t>9</w:t>
            </w:r>
            <w:r w:rsidRPr="004071EF">
              <w:rPr>
                <w:sz w:val="24"/>
                <w:szCs w:val="24"/>
                <w:lang w:val="en-GB" w:eastAsia="en-GB"/>
              </w:rPr>
              <w:t xml:space="preserve"> points.</w:t>
            </w:r>
          </w:p>
          <w:p w:rsidR="00E85F93" w:rsidRPr="002F23E3" w:rsidRDefault="004071EF" w:rsidP="003D0AE9">
            <w:pPr>
              <w:jc w:val="both"/>
              <w:rPr>
                <w:sz w:val="24"/>
                <w:szCs w:val="24"/>
                <w:lang w:val="en-GB" w:eastAsia="en-GB"/>
              </w:rPr>
            </w:pPr>
            <w:r w:rsidRPr="004071EF">
              <w:rPr>
                <w:b/>
                <w:sz w:val="24"/>
                <w:szCs w:val="24"/>
                <w:lang w:val="en-GB" w:eastAsia="en-GB"/>
              </w:rPr>
              <w:t>Planned EFY 201</w:t>
            </w:r>
            <w:r w:rsidR="000A7480">
              <w:rPr>
                <w:b/>
                <w:sz w:val="24"/>
                <w:szCs w:val="24"/>
                <w:lang w:val="en-GB" w:eastAsia="en-GB"/>
              </w:rPr>
              <w:t>3</w:t>
            </w:r>
            <w:r w:rsidR="00E85F93" w:rsidRPr="004071EF">
              <w:rPr>
                <w:b/>
                <w:sz w:val="24"/>
                <w:szCs w:val="24"/>
                <w:lang w:val="en-GB" w:eastAsia="en-GB"/>
              </w:rPr>
              <w:t xml:space="preserve">: </w:t>
            </w:r>
            <w:r w:rsidR="00E85F93" w:rsidRPr="004071EF">
              <w:rPr>
                <w:sz w:val="24"/>
                <w:szCs w:val="24"/>
                <w:lang w:val="en-GB" w:eastAsia="en-GB"/>
              </w:rPr>
              <w:t xml:space="preserve">IDA budget </w:t>
            </w:r>
            <w:proofErr w:type="gramStart"/>
            <w:r w:rsidR="00E85F93" w:rsidRPr="004071EF">
              <w:rPr>
                <w:sz w:val="24"/>
                <w:szCs w:val="24"/>
                <w:lang w:val="en-GB" w:eastAsia="en-GB"/>
              </w:rPr>
              <w:t xml:space="preserve">Birr </w:t>
            </w:r>
            <w:r w:rsidR="00A94666" w:rsidRPr="004071EF">
              <w:rPr>
                <w:b/>
                <w:sz w:val="24"/>
                <w:szCs w:val="24"/>
                <w:lang w:val="en-GB" w:eastAsia="en-GB"/>
              </w:rPr>
              <w:t xml:space="preserve"> </w:t>
            </w:r>
            <w:r w:rsidR="000A7480">
              <w:rPr>
                <w:b/>
                <w:sz w:val="24"/>
                <w:szCs w:val="24"/>
                <w:lang w:val="en-GB" w:eastAsia="en-GB"/>
              </w:rPr>
              <w:t>72</w:t>
            </w:r>
            <w:proofErr w:type="gramEnd"/>
            <w:r w:rsidR="000A7480">
              <w:rPr>
                <w:b/>
                <w:sz w:val="24"/>
                <w:szCs w:val="24"/>
                <w:lang w:val="en-GB" w:eastAsia="en-GB"/>
              </w:rPr>
              <w:t>,</w:t>
            </w:r>
            <w:r w:rsidRPr="004071EF">
              <w:rPr>
                <w:b/>
                <w:sz w:val="24"/>
                <w:szCs w:val="24"/>
                <w:lang w:val="en-GB" w:eastAsia="en-GB"/>
              </w:rPr>
              <w:t>,</w:t>
            </w:r>
            <w:r w:rsidR="000A7480">
              <w:rPr>
                <w:b/>
                <w:sz w:val="24"/>
                <w:szCs w:val="24"/>
                <w:lang w:val="en-GB" w:eastAsia="en-GB"/>
              </w:rPr>
              <w:t>365,702</w:t>
            </w:r>
            <w:r w:rsidRPr="004071EF">
              <w:rPr>
                <w:b/>
                <w:sz w:val="24"/>
                <w:szCs w:val="24"/>
                <w:lang w:val="en-GB" w:eastAsia="en-GB"/>
              </w:rPr>
              <w:t>.00</w:t>
            </w:r>
            <w:r w:rsidR="00E85F93" w:rsidRPr="004071EF">
              <w:rPr>
                <w:sz w:val="24"/>
                <w:szCs w:val="24"/>
                <w:lang w:val="en-GB" w:eastAsia="en-GB"/>
              </w:rPr>
              <w:t xml:space="preserve">; ULG Budget Birr </w:t>
            </w:r>
            <w:r w:rsidR="000A7480">
              <w:rPr>
                <w:sz w:val="24"/>
                <w:szCs w:val="24"/>
                <w:lang w:val="en-GB" w:eastAsia="en-GB"/>
              </w:rPr>
              <w:t>30</w:t>
            </w:r>
            <w:r w:rsidR="00130D0B" w:rsidRPr="004071EF">
              <w:rPr>
                <w:sz w:val="24"/>
                <w:szCs w:val="24"/>
                <w:lang w:val="en-GB" w:eastAsia="en-GB"/>
              </w:rPr>
              <w:t>,000,000.00</w:t>
            </w:r>
            <w:r w:rsidR="00E85F93" w:rsidRPr="004071EF">
              <w:rPr>
                <w:sz w:val="24"/>
                <w:szCs w:val="24"/>
                <w:lang w:val="en-GB" w:eastAsia="en-GB"/>
              </w:rPr>
              <w:t>(</w:t>
            </w:r>
            <w:r w:rsidR="00D160B4" w:rsidRPr="004071EF">
              <w:rPr>
                <w:sz w:val="24"/>
                <w:szCs w:val="24"/>
                <w:lang w:val="en-GB" w:eastAsia="en-GB"/>
              </w:rPr>
              <w:t>4</w:t>
            </w:r>
            <w:r w:rsidRPr="004071EF">
              <w:rPr>
                <w:sz w:val="24"/>
                <w:szCs w:val="24"/>
                <w:lang w:val="en-GB" w:eastAsia="en-GB"/>
              </w:rPr>
              <w:t>1.</w:t>
            </w:r>
            <w:r w:rsidR="000A7480">
              <w:rPr>
                <w:sz w:val="24"/>
                <w:szCs w:val="24"/>
                <w:lang w:val="en-GB" w:eastAsia="en-GB"/>
              </w:rPr>
              <w:t>4</w:t>
            </w:r>
            <w:r w:rsidRPr="004071EF">
              <w:rPr>
                <w:sz w:val="24"/>
                <w:szCs w:val="24"/>
                <w:lang w:val="en-GB" w:eastAsia="en-GB"/>
              </w:rPr>
              <w:t>6</w:t>
            </w:r>
            <w:r w:rsidR="00D160B4" w:rsidRPr="004071EF">
              <w:rPr>
                <w:sz w:val="24"/>
                <w:szCs w:val="24"/>
                <w:lang w:val="en-GB" w:eastAsia="en-GB"/>
              </w:rPr>
              <w:t xml:space="preserve"> </w:t>
            </w:r>
            <w:r w:rsidR="00E85F93" w:rsidRPr="004071EF">
              <w:rPr>
                <w:sz w:val="24"/>
                <w:szCs w:val="24"/>
                <w:lang w:val="en-GB" w:eastAsia="en-GB"/>
              </w:rPr>
              <w:t xml:space="preserve">%). </w:t>
            </w:r>
            <w:proofErr w:type="gramStart"/>
            <w:r w:rsidR="00130D0B" w:rsidRPr="004071EF">
              <w:rPr>
                <w:sz w:val="24"/>
                <w:szCs w:val="24"/>
                <w:lang w:val="en-GB" w:eastAsia="en-GB"/>
              </w:rPr>
              <w:t xml:space="preserve">Zone </w:t>
            </w:r>
            <w:r w:rsidR="00E85F93" w:rsidRPr="004071EF">
              <w:rPr>
                <w:sz w:val="24"/>
                <w:szCs w:val="24"/>
                <w:lang w:val="en-GB" w:eastAsia="en-GB"/>
              </w:rPr>
              <w:t xml:space="preserve"> Budget</w:t>
            </w:r>
            <w:proofErr w:type="gramEnd"/>
            <w:r w:rsidR="00E85F93" w:rsidRPr="004071EF">
              <w:rPr>
                <w:sz w:val="24"/>
                <w:szCs w:val="24"/>
                <w:lang w:val="en-GB" w:eastAsia="en-GB"/>
              </w:rPr>
              <w:t xml:space="preserve"> Birr </w:t>
            </w:r>
            <w:r w:rsidR="003D0AE9">
              <w:rPr>
                <w:sz w:val="24"/>
                <w:szCs w:val="24"/>
                <w:lang w:val="en-GB" w:eastAsia="en-GB"/>
              </w:rPr>
              <w:t>30</w:t>
            </w:r>
            <w:r w:rsidRPr="004071EF">
              <w:rPr>
                <w:sz w:val="24"/>
                <w:szCs w:val="24"/>
                <w:lang w:val="en-GB" w:eastAsia="en-GB"/>
              </w:rPr>
              <w:t>,000,000.00(41.96 %).</w:t>
            </w:r>
            <w:r w:rsidR="00E85F93" w:rsidRPr="004071EF">
              <w:rPr>
                <w:sz w:val="24"/>
                <w:szCs w:val="24"/>
                <w:lang w:val="en-GB" w:eastAsia="en-GB"/>
              </w:rPr>
              <w:t xml:space="preserve">. City therefore fulfils/does not </w:t>
            </w:r>
            <w:r w:rsidR="00130D0B" w:rsidRPr="004071EF">
              <w:rPr>
                <w:sz w:val="24"/>
                <w:szCs w:val="24"/>
                <w:lang w:val="en-GB" w:eastAsia="en-GB"/>
              </w:rPr>
              <w:t>fulfil</w:t>
            </w:r>
            <w:r w:rsidR="00E85F93" w:rsidRPr="004071EF">
              <w:rPr>
                <w:sz w:val="24"/>
                <w:szCs w:val="24"/>
                <w:lang w:val="en-GB" w:eastAsia="en-GB"/>
              </w:rPr>
              <w:t xml:space="preserve"> the Minimum Condition 1.4.</w:t>
            </w:r>
          </w:p>
        </w:tc>
      </w:tr>
      <w:tr w:rsidR="00E85F93" w:rsidRPr="002F23E3" w:rsidTr="00A73FD1">
        <w:tc>
          <w:tcPr>
            <w:tcW w:w="630" w:type="dxa"/>
            <w:shd w:val="clear" w:color="auto" w:fill="auto"/>
          </w:tcPr>
          <w:p w:rsidR="00E85F93" w:rsidRPr="002F23E3" w:rsidRDefault="00E85F93" w:rsidP="001776EF">
            <w:pPr>
              <w:jc w:val="both"/>
              <w:rPr>
                <w:sz w:val="24"/>
                <w:szCs w:val="24"/>
                <w:lang w:val="en-GB" w:eastAsia="en-GB"/>
              </w:rPr>
            </w:pPr>
            <w:r w:rsidRPr="002F23E3">
              <w:rPr>
                <w:sz w:val="24"/>
                <w:szCs w:val="24"/>
                <w:lang w:val="en-GB" w:eastAsia="en-GB"/>
              </w:rPr>
              <w:t>3</w:t>
            </w:r>
          </w:p>
        </w:tc>
        <w:tc>
          <w:tcPr>
            <w:tcW w:w="5156" w:type="dxa"/>
            <w:gridSpan w:val="2"/>
            <w:shd w:val="clear" w:color="auto" w:fill="auto"/>
          </w:tcPr>
          <w:p w:rsidR="00E85F93" w:rsidRPr="002F23E3" w:rsidRDefault="00E85F93" w:rsidP="001776EF">
            <w:pPr>
              <w:jc w:val="both"/>
              <w:rPr>
                <w:sz w:val="24"/>
                <w:szCs w:val="24"/>
              </w:rPr>
            </w:pPr>
            <w:r w:rsidRPr="002F23E3">
              <w:rPr>
                <w:sz w:val="24"/>
                <w:szCs w:val="24"/>
              </w:rPr>
              <w:t xml:space="preserve">Overall Analysis of City’s revenues and expenditures and the impact that the REP will have for EFY </w:t>
            </w:r>
            <w:r w:rsidR="009C13D6">
              <w:rPr>
                <w:sz w:val="24"/>
                <w:szCs w:val="24"/>
              </w:rPr>
              <w:t xml:space="preserve">2012 </w:t>
            </w:r>
            <w:r w:rsidRPr="002F23E3">
              <w:rPr>
                <w:sz w:val="24"/>
                <w:szCs w:val="24"/>
              </w:rPr>
              <w:t xml:space="preserve"> as compared with previous years</w:t>
            </w:r>
          </w:p>
          <w:p w:rsidR="00E85F93" w:rsidRPr="002F23E3" w:rsidRDefault="00E85F93" w:rsidP="001776EF">
            <w:pPr>
              <w:jc w:val="both"/>
              <w:rPr>
                <w:sz w:val="24"/>
                <w:szCs w:val="24"/>
              </w:rPr>
            </w:pPr>
            <w:r w:rsidRPr="002F23E3">
              <w:rPr>
                <w:sz w:val="24"/>
                <w:szCs w:val="24"/>
              </w:rPr>
              <w:t>Sample</w:t>
            </w:r>
          </w:p>
          <w:p w:rsidR="00E85F93" w:rsidRPr="002F23E3" w:rsidRDefault="00E85F93" w:rsidP="001776EF">
            <w:pPr>
              <w:jc w:val="both"/>
              <w:rPr>
                <w:sz w:val="24"/>
                <w:szCs w:val="24"/>
                <w:lang w:val="en-GB" w:eastAsia="en-GB"/>
              </w:rPr>
            </w:pPr>
            <w:r w:rsidRPr="002F23E3">
              <w:rPr>
                <w:sz w:val="24"/>
                <w:szCs w:val="24"/>
                <w:lang w:val="en-GB" w:eastAsia="en-GB"/>
              </w:rPr>
              <w:t xml:space="preserve">Operating Revenues are forecast to go up by 26% from Birr 52,218,266 in EFY 2009 to Birr 65,583,581 in EFY 2010. </w:t>
            </w:r>
          </w:p>
          <w:p w:rsidR="00E85F93" w:rsidRPr="002F23E3" w:rsidRDefault="00E85F93" w:rsidP="001776EF">
            <w:pPr>
              <w:jc w:val="both"/>
              <w:rPr>
                <w:sz w:val="24"/>
                <w:szCs w:val="24"/>
                <w:lang w:val="en-GB" w:eastAsia="en-GB"/>
              </w:rPr>
            </w:pPr>
            <w:r w:rsidRPr="002F23E3">
              <w:rPr>
                <w:sz w:val="24"/>
                <w:szCs w:val="24"/>
                <w:lang w:val="en-GB" w:eastAsia="en-GB"/>
              </w:rPr>
              <w:t xml:space="preserve">Recurrent expenditure is projected to increase by 29% from Birr 49,636,534in EFY 2009 to Birr 64,000,000in EFY 2010. </w:t>
            </w:r>
          </w:p>
          <w:p w:rsidR="00E85F93" w:rsidRPr="002F23E3" w:rsidRDefault="00E85F93" w:rsidP="001776EF">
            <w:pPr>
              <w:jc w:val="both"/>
              <w:rPr>
                <w:sz w:val="24"/>
                <w:szCs w:val="24"/>
                <w:lang w:val="en-GB" w:eastAsia="en-GB"/>
              </w:rPr>
            </w:pPr>
            <w:r w:rsidRPr="002F23E3">
              <w:rPr>
                <w:sz w:val="24"/>
                <w:szCs w:val="24"/>
                <w:lang w:val="en-GB" w:eastAsia="en-GB"/>
              </w:rPr>
              <w:t xml:space="preserve">Capital expenditures are projected to decrease by 3% from Birr 84,070,958 in EFY 2009 to Birr 81,903,574 in EFY 2010. </w:t>
            </w:r>
          </w:p>
          <w:p w:rsidR="00E85F93" w:rsidRPr="002F23E3" w:rsidRDefault="00E85F93" w:rsidP="001776EF">
            <w:pPr>
              <w:jc w:val="both"/>
              <w:rPr>
                <w:sz w:val="24"/>
                <w:szCs w:val="24"/>
                <w:lang w:val="en-GB" w:eastAsia="en-GB"/>
              </w:rPr>
            </w:pPr>
            <w:r w:rsidRPr="002F23E3">
              <w:rPr>
                <w:sz w:val="24"/>
                <w:szCs w:val="24"/>
                <w:lang w:val="en-GB" w:eastAsia="en-GB"/>
              </w:rPr>
              <w:t xml:space="preserve">Operating surplus is projected to decrease by 39% from Birr 2,581,732 in EFY 2009 to Birr 1,583,581 in EFY 2010.  </w:t>
            </w:r>
          </w:p>
          <w:p w:rsidR="00E85F93" w:rsidRPr="002F23E3" w:rsidRDefault="00E85F93" w:rsidP="001776EF">
            <w:pPr>
              <w:jc w:val="both"/>
              <w:rPr>
                <w:sz w:val="24"/>
                <w:szCs w:val="24"/>
                <w:lang w:val="en-GB" w:eastAsia="en-GB"/>
              </w:rPr>
            </w:pPr>
            <w:r w:rsidRPr="002F23E3">
              <w:rPr>
                <w:sz w:val="24"/>
                <w:szCs w:val="24"/>
                <w:lang w:val="en-GB" w:eastAsia="en-GB"/>
              </w:rPr>
              <w:t xml:space="preserve">Operating surplus as a percentage of operating revenues </w:t>
            </w:r>
            <w:r w:rsidRPr="002F23E3">
              <w:rPr>
                <w:b/>
                <w:sz w:val="24"/>
                <w:szCs w:val="24"/>
                <w:lang w:val="en-GB" w:eastAsia="en-GB"/>
              </w:rPr>
              <w:t>(key performance indicator)</w:t>
            </w:r>
            <w:r w:rsidRPr="002F23E3">
              <w:rPr>
                <w:sz w:val="24"/>
                <w:szCs w:val="24"/>
                <w:lang w:val="en-GB" w:eastAsia="en-GB"/>
              </w:rPr>
              <w:t xml:space="preserve"> is going down from 5% in EFY 2009 to 2% in EFY 2010. </w:t>
            </w:r>
          </w:p>
          <w:p w:rsidR="00E85F93" w:rsidRPr="002F23E3" w:rsidRDefault="00E85F93" w:rsidP="001776EF">
            <w:pPr>
              <w:jc w:val="both"/>
              <w:rPr>
                <w:sz w:val="24"/>
                <w:szCs w:val="24"/>
                <w:lang w:val="en-GB" w:eastAsia="en-GB"/>
              </w:rPr>
            </w:pPr>
          </w:p>
        </w:tc>
        <w:tc>
          <w:tcPr>
            <w:tcW w:w="10170" w:type="dxa"/>
            <w:shd w:val="clear" w:color="auto" w:fill="auto"/>
          </w:tcPr>
          <w:p w:rsidR="00E85F93" w:rsidRPr="002F23E3" w:rsidRDefault="00E85F93" w:rsidP="001776EF">
            <w:pPr>
              <w:jc w:val="both"/>
              <w:rPr>
                <w:sz w:val="24"/>
                <w:szCs w:val="24"/>
                <w:lang w:val="en-GB" w:eastAsia="en-GB"/>
              </w:rPr>
            </w:pPr>
            <w:r w:rsidRPr="002F23E3">
              <w:rPr>
                <w:noProof/>
                <w:sz w:val="24"/>
                <w:szCs w:val="24"/>
              </w:rPr>
              <w:drawing>
                <wp:inline distT="0" distB="0" distL="0" distR="0" wp14:anchorId="40CCAA3C" wp14:editId="06AB8C01">
                  <wp:extent cx="6429375" cy="3086100"/>
                  <wp:effectExtent l="0" t="0" r="952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29375" cy="3086100"/>
                          </a:xfrm>
                          <a:prstGeom prst="rect">
                            <a:avLst/>
                          </a:prstGeom>
                          <a:noFill/>
                          <a:ln>
                            <a:noFill/>
                          </a:ln>
                        </pic:spPr>
                      </pic:pic>
                    </a:graphicData>
                  </a:graphic>
                </wp:inline>
              </w:drawing>
            </w:r>
          </w:p>
        </w:tc>
      </w:tr>
      <w:tr w:rsidR="00E85F93" w:rsidRPr="002F23E3" w:rsidTr="00A73FD1">
        <w:tc>
          <w:tcPr>
            <w:tcW w:w="630" w:type="dxa"/>
            <w:shd w:val="clear" w:color="auto" w:fill="auto"/>
          </w:tcPr>
          <w:p w:rsidR="00E85F93" w:rsidRPr="002F23E3" w:rsidRDefault="00E85F93" w:rsidP="001776EF">
            <w:pPr>
              <w:jc w:val="both"/>
              <w:rPr>
                <w:sz w:val="24"/>
                <w:szCs w:val="24"/>
                <w:lang w:val="en-GB" w:eastAsia="en-GB"/>
              </w:rPr>
            </w:pPr>
            <w:r w:rsidRPr="002F23E3">
              <w:rPr>
                <w:sz w:val="24"/>
                <w:szCs w:val="24"/>
                <w:lang w:val="en-GB" w:eastAsia="en-GB"/>
              </w:rPr>
              <w:lastRenderedPageBreak/>
              <w:t>4</w:t>
            </w:r>
          </w:p>
        </w:tc>
        <w:tc>
          <w:tcPr>
            <w:tcW w:w="15326" w:type="dxa"/>
            <w:gridSpan w:val="3"/>
            <w:shd w:val="clear" w:color="auto" w:fill="auto"/>
          </w:tcPr>
          <w:p w:rsidR="00E85F93" w:rsidRPr="002F23E3" w:rsidRDefault="00E85F93" w:rsidP="001776EF">
            <w:pPr>
              <w:jc w:val="both"/>
              <w:rPr>
                <w:sz w:val="24"/>
                <w:szCs w:val="24"/>
              </w:rPr>
            </w:pPr>
            <w:r w:rsidRPr="002F23E3">
              <w:rPr>
                <w:sz w:val="24"/>
                <w:szCs w:val="24"/>
              </w:rPr>
              <w:t>Other general comments and corrections</w:t>
            </w:r>
          </w:p>
          <w:p w:rsidR="00E85F93" w:rsidRPr="002F23E3" w:rsidRDefault="00E85F93" w:rsidP="001776EF">
            <w:pPr>
              <w:jc w:val="both"/>
              <w:rPr>
                <w:sz w:val="24"/>
                <w:szCs w:val="24"/>
                <w:lang w:val="en-GB" w:eastAsia="en-GB"/>
              </w:rPr>
            </w:pPr>
          </w:p>
        </w:tc>
      </w:tr>
      <w:tr w:rsidR="00E85F93" w:rsidRPr="002F23E3" w:rsidTr="00A73FD1">
        <w:tc>
          <w:tcPr>
            <w:tcW w:w="630" w:type="dxa"/>
            <w:shd w:val="clear" w:color="auto" w:fill="auto"/>
          </w:tcPr>
          <w:p w:rsidR="00E85F93" w:rsidRPr="002F23E3" w:rsidRDefault="00E85F93" w:rsidP="001776EF">
            <w:pPr>
              <w:jc w:val="both"/>
              <w:rPr>
                <w:sz w:val="24"/>
                <w:szCs w:val="24"/>
                <w:lang w:val="en-GB" w:eastAsia="en-GB"/>
              </w:rPr>
            </w:pPr>
            <w:r w:rsidRPr="002F23E3">
              <w:rPr>
                <w:sz w:val="24"/>
                <w:szCs w:val="24"/>
                <w:lang w:val="en-GB" w:eastAsia="en-GB"/>
              </w:rPr>
              <w:t>5</w:t>
            </w:r>
          </w:p>
        </w:tc>
        <w:tc>
          <w:tcPr>
            <w:tcW w:w="15326" w:type="dxa"/>
            <w:gridSpan w:val="3"/>
            <w:shd w:val="clear" w:color="auto" w:fill="auto"/>
          </w:tcPr>
          <w:p w:rsidR="00E85F93" w:rsidRPr="002F23E3" w:rsidRDefault="00E85F93" w:rsidP="001776EF">
            <w:pPr>
              <w:jc w:val="both"/>
              <w:rPr>
                <w:sz w:val="24"/>
                <w:szCs w:val="24"/>
              </w:rPr>
            </w:pPr>
            <w:r w:rsidRPr="002F23E3">
              <w:rPr>
                <w:sz w:val="24"/>
                <w:szCs w:val="24"/>
              </w:rPr>
              <w:t>Conclusions and recommendations</w:t>
            </w:r>
          </w:p>
          <w:p w:rsidR="00E85F93" w:rsidRPr="002F23E3" w:rsidRDefault="00E85F93" w:rsidP="001776EF">
            <w:pPr>
              <w:jc w:val="both"/>
              <w:rPr>
                <w:sz w:val="24"/>
                <w:szCs w:val="24"/>
              </w:rPr>
            </w:pPr>
            <w:r w:rsidRPr="002F23E3">
              <w:rPr>
                <w:sz w:val="24"/>
                <w:szCs w:val="24"/>
              </w:rPr>
              <w:t xml:space="preserve">The revenue indicators in 3 above clearly show that the strategies and actions that the city has taken in previous years and is planning for EFY2010 will enhance revenues by a projected 26% in EFY 2010. However, operating surplus is on a downward trend and </w:t>
            </w:r>
            <w:proofErr w:type="gramStart"/>
            <w:r w:rsidRPr="002F23E3">
              <w:rPr>
                <w:sz w:val="24"/>
                <w:szCs w:val="24"/>
              </w:rPr>
              <w:t>this needs</w:t>
            </w:r>
            <w:proofErr w:type="gramEnd"/>
            <w:r w:rsidRPr="002F23E3">
              <w:rPr>
                <w:sz w:val="24"/>
                <w:szCs w:val="24"/>
              </w:rPr>
              <w:t xml:space="preserve"> to be closed monitored and reversed in EFY 2010.</w:t>
            </w:r>
          </w:p>
          <w:p w:rsidR="00E85F93" w:rsidRPr="002F23E3" w:rsidRDefault="00E85F93" w:rsidP="001776EF">
            <w:pPr>
              <w:jc w:val="both"/>
              <w:rPr>
                <w:sz w:val="24"/>
                <w:szCs w:val="24"/>
              </w:rPr>
            </w:pPr>
            <w:r w:rsidRPr="002F23E3">
              <w:rPr>
                <w:sz w:val="24"/>
                <w:szCs w:val="24"/>
              </w:rPr>
              <w:t>The REP is therefore</w:t>
            </w:r>
            <w:r w:rsidR="00614282">
              <w:rPr>
                <w:sz w:val="24"/>
                <w:szCs w:val="24"/>
              </w:rPr>
              <w:t xml:space="preserve"> </w:t>
            </w:r>
            <w:r w:rsidRPr="002F23E3">
              <w:rPr>
                <w:sz w:val="24"/>
                <w:szCs w:val="24"/>
                <w:u w:val="single"/>
              </w:rPr>
              <w:t>recommended/not recommended</w:t>
            </w:r>
            <w:r w:rsidRPr="002F23E3">
              <w:rPr>
                <w:sz w:val="24"/>
                <w:szCs w:val="24"/>
              </w:rPr>
              <w:t xml:space="preserve"> for</w:t>
            </w:r>
            <w:r w:rsidR="00614282">
              <w:rPr>
                <w:sz w:val="24"/>
                <w:szCs w:val="24"/>
              </w:rPr>
              <w:t xml:space="preserve"> </w:t>
            </w:r>
            <w:r w:rsidRPr="002F23E3">
              <w:rPr>
                <w:sz w:val="24"/>
                <w:szCs w:val="24"/>
              </w:rPr>
              <w:t>acceptance</w:t>
            </w:r>
            <w:r w:rsidR="00614282">
              <w:rPr>
                <w:sz w:val="24"/>
                <w:szCs w:val="24"/>
              </w:rPr>
              <w:t xml:space="preserve"> </w:t>
            </w:r>
            <w:r w:rsidRPr="002F23E3">
              <w:rPr>
                <w:sz w:val="24"/>
                <w:szCs w:val="24"/>
              </w:rPr>
              <w:t xml:space="preserve">and approval/signing by </w:t>
            </w:r>
            <w:proofErr w:type="spellStart"/>
            <w:r w:rsidRPr="002F23E3">
              <w:rPr>
                <w:sz w:val="24"/>
                <w:szCs w:val="24"/>
              </w:rPr>
              <w:t>BUD</w:t>
            </w:r>
            <w:r w:rsidR="00614282">
              <w:rPr>
                <w:sz w:val="24"/>
                <w:szCs w:val="24"/>
              </w:rPr>
              <w:t>C</w:t>
            </w:r>
            <w:r w:rsidRPr="002F23E3">
              <w:rPr>
                <w:sz w:val="24"/>
                <w:szCs w:val="24"/>
              </w:rPr>
              <w:t>o</w:t>
            </w:r>
            <w:proofErr w:type="spellEnd"/>
          </w:p>
        </w:tc>
      </w:tr>
    </w:tbl>
    <w:p w:rsidR="00E85F93" w:rsidRPr="002F23E3" w:rsidRDefault="00E85F93" w:rsidP="001776EF">
      <w:pPr>
        <w:jc w:val="both"/>
        <w:rPr>
          <w:sz w:val="24"/>
          <w:szCs w:val="24"/>
        </w:rPr>
      </w:pPr>
    </w:p>
    <w:p w:rsidR="00E85F93" w:rsidRPr="002F23E3" w:rsidRDefault="00E85F93" w:rsidP="001776EF">
      <w:pPr>
        <w:jc w:val="both"/>
        <w:rPr>
          <w:sz w:val="24"/>
          <w:szCs w:val="24"/>
        </w:rPr>
      </w:pPr>
      <w:r w:rsidRPr="002F23E3">
        <w:rPr>
          <w:sz w:val="24"/>
          <w:szCs w:val="24"/>
        </w:rPr>
        <w:br w:type="page"/>
      </w:r>
    </w:p>
    <w:p w:rsidR="00E85F93" w:rsidRPr="002F23E3" w:rsidRDefault="00E85F93" w:rsidP="001776EF">
      <w:pPr>
        <w:jc w:val="both"/>
        <w:rPr>
          <w:sz w:val="24"/>
          <w:szCs w:val="24"/>
        </w:rPr>
      </w:pPr>
      <w:r w:rsidRPr="002F23E3">
        <w:rPr>
          <w:sz w:val="24"/>
          <w:szCs w:val="24"/>
        </w:rPr>
        <w:lastRenderedPageBreak/>
        <w:t>CHECKLIST FOR REVIEW OF CAPITAL INVESTMENT PLAN</w:t>
      </w:r>
    </w:p>
    <w:tbl>
      <w:tblPr>
        <w:tblW w:w="1570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3"/>
        <w:gridCol w:w="6567"/>
        <w:gridCol w:w="1276"/>
        <w:gridCol w:w="956"/>
        <w:gridCol w:w="6242"/>
      </w:tblGrid>
      <w:tr w:rsidR="00E85F93" w:rsidRPr="002F23E3" w:rsidTr="00A73FD1">
        <w:trPr>
          <w:tblHeader/>
        </w:trPr>
        <w:tc>
          <w:tcPr>
            <w:tcW w:w="663" w:type="dxa"/>
            <w:shd w:val="clear" w:color="auto" w:fill="DAEEF3"/>
          </w:tcPr>
          <w:p w:rsidR="00E85F93" w:rsidRPr="002F23E3" w:rsidRDefault="00E85F93" w:rsidP="001776EF">
            <w:pPr>
              <w:jc w:val="both"/>
              <w:rPr>
                <w:sz w:val="24"/>
                <w:szCs w:val="24"/>
                <w:lang w:val="en-GB" w:eastAsia="en-GB"/>
              </w:rPr>
            </w:pPr>
            <w:proofErr w:type="spellStart"/>
            <w:r w:rsidRPr="002F23E3">
              <w:rPr>
                <w:sz w:val="24"/>
                <w:szCs w:val="24"/>
                <w:lang w:val="en-GB" w:eastAsia="en-GB"/>
              </w:rPr>
              <w:t>S.No</w:t>
            </w:r>
            <w:proofErr w:type="spellEnd"/>
          </w:p>
        </w:tc>
        <w:tc>
          <w:tcPr>
            <w:tcW w:w="6567" w:type="dxa"/>
            <w:shd w:val="clear" w:color="auto" w:fill="DAEEF3"/>
          </w:tcPr>
          <w:p w:rsidR="00E85F93" w:rsidRPr="002F23E3" w:rsidRDefault="00E85F93" w:rsidP="001776EF">
            <w:pPr>
              <w:jc w:val="both"/>
              <w:rPr>
                <w:sz w:val="24"/>
                <w:szCs w:val="24"/>
                <w:lang w:val="en-GB" w:eastAsia="en-GB"/>
              </w:rPr>
            </w:pPr>
            <w:r w:rsidRPr="002F23E3">
              <w:rPr>
                <w:sz w:val="24"/>
                <w:szCs w:val="24"/>
                <w:lang w:val="en-GB" w:eastAsia="en-GB"/>
              </w:rPr>
              <w:t>Description</w:t>
            </w:r>
          </w:p>
        </w:tc>
        <w:tc>
          <w:tcPr>
            <w:tcW w:w="1276" w:type="dxa"/>
            <w:shd w:val="clear" w:color="auto" w:fill="DAEEF3"/>
          </w:tcPr>
          <w:p w:rsidR="00E85F93" w:rsidRPr="002F23E3" w:rsidRDefault="00E85F93" w:rsidP="001776EF">
            <w:pPr>
              <w:jc w:val="both"/>
              <w:rPr>
                <w:sz w:val="24"/>
                <w:szCs w:val="24"/>
                <w:lang w:val="en-GB" w:eastAsia="en-GB"/>
              </w:rPr>
            </w:pPr>
            <w:r w:rsidRPr="002F23E3">
              <w:rPr>
                <w:sz w:val="24"/>
                <w:szCs w:val="24"/>
                <w:lang w:val="en-GB" w:eastAsia="en-GB"/>
              </w:rPr>
              <w:t>Reference</w:t>
            </w:r>
          </w:p>
        </w:tc>
        <w:tc>
          <w:tcPr>
            <w:tcW w:w="956" w:type="dxa"/>
            <w:shd w:val="clear" w:color="auto" w:fill="DAEEF3"/>
          </w:tcPr>
          <w:p w:rsidR="00E85F93" w:rsidRPr="002F23E3" w:rsidRDefault="00E85F93" w:rsidP="001776EF">
            <w:pPr>
              <w:jc w:val="both"/>
              <w:rPr>
                <w:sz w:val="24"/>
                <w:szCs w:val="24"/>
                <w:lang w:val="en-GB" w:eastAsia="en-GB"/>
              </w:rPr>
            </w:pPr>
            <w:r w:rsidRPr="002F23E3">
              <w:rPr>
                <w:sz w:val="24"/>
                <w:szCs w:val="24"/>
                <w:lang w:val="en-GB" w:eastAsia="en-GB"/>
              </w:rPr>
              <w:t>Yes/No</w:t>
            </w:r>
          </w:p>
        </w:tc>
        <w:tc>
          <w:tcPr>
            <w:tcW w:w="6242" w:type="dxa"/>
            <w:shd w:val="clear" w:color="auto" w:fill="DAEEF3"/>
          </w:tcPr>
          <w:p w:rsidR="00E85F93" w:rsidRPr="002F23E3" w:rsidRDefault="00E85F93" w:rsidP="001776EF">
            <w:pPr>
              <w:jc w:val="both"/>
              <w:rPr>
                <w:sz w:val="24"/>
                <w:szCs w:val="24"/>
                <w:lang w:val="en-GB" w:eastAsia="en-GB"/>
              </w:rPr>
            </w:pPr>
            <w:r w:rsidRPr="002F23E3">
              <w:rPr>
                <w:sz w:val="24"/>
                <w:szCs w:val="24"/>
                <w:lang w:val="en-GB" w:eastAsia="en-GB"/>
              </w:rPr>
              <w:t>Comment</w:t>
            </w:r>
          </w:p>
          <w:p w:rsidR="00E85F93" w:rsidRPr="002F23E3" w:rsidRDefault="00E85F93" w:rsidP="001776EF">
            <w:pPr>
              <w:jc w:val="both"/>
              <w:rPr>
                <w:sz w:val="24"/>
                <w:szCs w:val="24"/>
                <w:lang w:val="en-GB" w:eastAsia="en-GB"/>
              </w:rPr>
            </w:pPr>
          </w:p>
        </w:tc>
      </w:tr>
      <w:tr w:rsidR="00A73FD1" w:rsidRPr="002F23E3" w:rsidTr="00A73FD1">
        <w:tc>
          <w:tcPr>
            <w:tcW w:w="663" w:type="dxa"/>
          </w:tcPr>
          <w:p w:rsidR="00A73FD1" w:rsidRPr="002F23E3" w:rsidRDefault="00A73FD1" w:rsidP="001776EF">
            <w:pPr>
              <w:jc w:val="both"/>
              <w:rPr>
                <w:sz w:val="24"/>
                <w:szCs w:val="24"/>
                <w:lang w:val="en-GB" w:eastAsia="en-GB"/>
              </w:rPr>
            </w:pPr>
            <w:r w:rsidRPr="002F23E3">
              <w:rPr>
                <w:sz w:val="24"/>
                <w:szCs w:val="24"/>
                <w:lang w:val="en-GB" w:eastAsia="en-GB"/>
              </w:rPr>
              <w:t>A</w:t>
            </w:r>
          </w:p>
        </w:tc>
        <w:tc>
          <w:tcPr>
            <w:tcW w:w="6567" w:type="dxa"/>
          </w:tcPr>
          <w:p w:rsidR="00A73FD1" w:rsidRPr="002F23E3" w:rsidRDefault="00A73FD1" w:rsidP="001776EF">
            <w:pPr>
              <w:jc w:val="both"/>
              <w:rPr>
                <w:sz w:val="24"/>
                <w:szCs w:val="24"/>
                <w:lang w:val="en-GB" w:eastAsia="en-GB"/>
              </w:rPr>
            </w:pPr>
            <w:r w:rsidRPr="002F23E3">
              <w:rPr>
                <w:sz w:val="24"/>
                <w:szCs w:val="24"/>
                <w:lang w:val="en-GB" w:eastAsia="en-GB"/>
              </w:rPr>
              <w:t xml:space="preserve">General  </w:t>
            </w:r>
          </w:p>
        </w:tc>
        <w:tc>
          <w:tcPr>
            <w:tcW w:w="1276" w:type="dxa"/>
          </w:tcPr>
          <w:p w:rsidR="00A73FD1" w:rsidRPr="002F23E3" w:rsidRDefault="00A73FD1" w:rsidP="001776EF">
            <w:pPr>
              <w:jc w:val="both"/>
              <w:rPr>
                <w:sz w:val="24"/>
                <w:szCs w:val="24"/>
                <w:lang w:val="en-GB" w:eastAsia="en-GB"/>
              </w:rPr>
            </w:pPr>
          </w:p>
        </w:tc>
        <w:tc>
          <w:tcPr>
            <w:tcW w:w="956" w:type="dxa"/>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6242" w:type="dxa"/>
          </w:tcPr>
          <w:p w:rsidR="00A73FD1" w:rsidRPr="002F23E3" w:rsidRDefault="00A73FD1" w:rsidP="001776EF">
            <w:pPr>
              <w:jc w:val="both"/>
              <w:rPr>
                <w:sz w:val="24"/>
                <w:szCs w:val="24"/>
                <w:lang w:val="en-GB" w:eastAsia="en-GB"/>
              </w:rPr>
            </w:pPr>
          </w:p>
        </w:tc>
      </w:tr>
      <w:tr w:rsidR="00A73FD1" w:rsidRPr="002F23E3" w:rsidTr="00A73FD1">
        <w:tc>
          <w:tcPr>
            <w:tcW w:w="663" w:type="dxa"/>
          </w:tcPr>
          <w:p w:rsidR="00A73FD1" w:rsidRPr="002F23E3" w:rsidRDefault="00A73FD1" w:rsidP="001776EF">
            <w:pPr>
              <w:jc w:val="both"/>
              <w:rPr>
                <w:sz w:val="24"/>
                <w:szCs w:val="24"/>
                <w:lang w:val="en-GB" w:eastAsia="en-GB"/>
              </w:rPr>
            </w:pPr>
            <w:r w:rsidRPr="002F23E3">
              <w:rPr>
                <w:sz w:val="24"/>
                <w:szCs w:val="24"/>
                <w:lang w:val="en-GB" w:eastAsia="en-GB"/>
              </w:rPr>
              <w:t>1</w:t>
            </w:r>
          </w:p>
        </w:tc>
        <w:tc>
          <w:tcPr>
            <w:tcW w:w="6567" w:type="dxa"/>
          </w:tcPr>
          <w:p w:rsidR="00A73FD1" w:rsidRPr="002F23E3" w:rsidRDefault="00A73FD1" w:rsidP="001776EF">
            <w:pPr>
              <w:jc w:val="both"/>
              <w:rPr>
                <w:sz w:val="24"/>
                <w:szCs w:val="24"/>
                <w:lang w:val="en-GB" w:eastAsia="en-GB"/>
              </w:rPr>
            </w:pPr>
            <w:r w:rsidRPr="002F23E3">
              <w:rPr>
                <w:sz w:val="24"/>
                <w:szCs w:val="24"/>
                <w:lang w:val="en-GB" w:eastAsia="en-GB"/>
              </w:rPr>
              <w:t>Name of ULG</w:t>
            </w:r>
          </w:p>
        </w:tc>
        <w:tc>
          <w:tcPr>
            <w:tcW w:w="1276" w:type="dxa"/>
          </w:tcPr>
          <w:p w:rsidR="00A73FD1" w:rsidRPr="002F23E3" w:rsidRDefault="00A73FD1" w:rsidP="001776EF">
            <w:pPr>
              <w:jc w:val="both"/>
              <w:rPr>
                <w:sz w:val="24"/>
                <w:szCs w:val="24"/>
                <w:lang w:val="en-GB" w:eastAsia="en-GB"/>
              </w:rPr>
            </w:pPr>
          </w:p>
        </w:tc>
        <w:tc>
          <w:tcPr>
            <w:tcW w:w="956" w:type="dxa"/>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6242" w:type="dxa"/>
          </w:tcPr>
          <w:p w:rsidR="00A73FD1" w:rsidRPr="002F23E3" w:rsidRDefault="00A73FD1" w:rsidP="001776EF">
            <w:pPr>
              <w:jc w:val="both"/>
              <w:rPr>
                <w:sz w:val="24"/>
                <w:szCs w:val="24"/>
                <w:lang w:val="en-GB" w:eastAsia="en-GB"/>
              </w:rPr>
            </w:pPr>
          </w:p>
        </w:tc>
      </w:tr>
      <w:tr w:rsidR="00A73FD1" w:rsidRPr="002F23E3" w:rsidTr="00A73FD1">
        <w:tc>
          <w:tcPr>
            <w:tcW w:w="663" w:type="dxa"/>
          </w:tcPr>
          <w:p w:rsidR="00A73FD1" w:rsidRPr="002F23E3" w:rsidRDefault="00A73FD1" w:rsidP="001776EF">
            <w:pPr>
              <w:jc w:val="both"/>
              <w:rPr>
                <w:sz w:val="24"/>
                <w:szCs w:val="24"/>
                <w:lang w:val="en-GB" w:eastAsia="en-GB"/>
              </w:rPr>
            </w:pPr>
            <w:r w:rsidRPr="002F23E3">
              <w:rPr>
                <w:sz w:val="24"/>
                <w:szCs w:val="24"/>
                <w:lang w:val="en-GB" w:eastAsia="en-GB"/>
              </w:rPr>
              <w:t>2</w:t>
            </w:r>
          </w:p>
        </w:tc>
        <w:tc>
          <w:tcPr>
            <w:tcW w:w="6567" w:type="dxa"/>
          </w:tcPr>
          <w:p w:rsidR="00A73FD1" w:rsidRPr="002F23E3" w:rsidRDefault="00A73FD1" w:rsidP="001776EF">
            <w:pPr>
              <w:jc w:val="both"/>
              <w:rPr>
                <w:sz w:val="24"/>
                <w:szCs w:val="24"/>
                <w:lang w:val="en-GB" w:eastAsia="en-GB"/>
              </w:rPr>
            </w:pPr>
            <w:r w:rsidRPr="002F23E3">
              <w:rPr>
                <w:sz w:val="24"/>
                <w:szCs w:val="24"/>
                <w:lang w:val="en-GB" w:eastAsia="en-GB"/>
              </w:rPr>
              <w:t>Region</w:t>
            </w:r>
          </w:p>
        </w:tc>
        <w:tc>
          <w:tcPr>
            <w:tcW w:w="1276" w:type="dxa"/>
          </w:tcPr>
          <w:p w:rsidR="00A73FD1" w:rsidRPr="002F23E3" w:rsidRDefault="00A73FD1" w:rsidP="001776EF">
            <w:pPr>
              <w:jc w:val="both"/>
              <w:rPr>
                <w:sz w:val="24"/>
                <w:szCs w:val="24"/>
                <w:lang w:val="en-GB" w:eastAsia="en-GB"/>
              </w:rPr>
            </w:pPr>
          </w:p>
        </w:tc>
        <w:tc>
          <w:tcPr>
            <w:tcW w:w="956" w:type="dxa"/>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6242" w:type="dxa"/>
          </w:tcPr>
          <w:p w:rsidR="00A73FD1" w:rsidRPr="002F23E3" w:rsidRDefault="00A73FD1" w:rsidP="001776EF">
            <w:pPr>
              <w:jc w:val="both"/>
              <w:rPr>
                <w:sz w:val="24"/>
                <w:szCs w:val="24"/>
                <w:lang w:val="en-GB" w:eastAsia="en-GB"/>
              </w:rPr>
            </w:pPr>
          </w:p>
        </w:tc>
      </w:tr>
      <w:tr w:rsidR="00A73FD1" w:rsidRPr="002F23E3" w:rsidTr="00A73FD1">
        <w:tc>
          <w:tcPr>
            <w:tcW w:w="663" w:type="dxa"/>
          </w:tcPr>
          <w:p w:rsidR="00A73FD1" w:rsidRPr="002F23E3" w:rsidRDefault="00A73FD1" w:rsidP="001776EF">
            <w:pPr>
              <w:jc w:val="both"/>
              <w:rPr>
                <w:sz w:val="24"/>
                <w:szCs w:val="24"/>
                <w:lang w:val="en-GB" w:eastAsia="en-GB"/>
              </w:rPr>
            </w:pPr>
            <w:r w:rsidRPr="002F23E3">
              <w:rPr>
                <w:sz w:val="24"/>
                <w:szCs w:val="24"/>
                <w:lang w:val="en-GB" w:eastAsia="en-GB"/>
              </w:rPr>
              <w:t>3</w:t>
            </w:r>
          </w:p>
        </w:tc>
        <w:tc>
          <w:tcPr>
            <w:tcW w:w="6567" w:type="dxa"/>
          </w:tcPr>
          <w:p w:rsidR="00A73FD1" w:rsidRPr="002F23E3" w:rsidRDefault="00A73FD1" w:rsidP="001776EF">
            <w:pPr>
              <w:jc w:val="both"/>
              <w:rPr>
                <w:sz w:val="24"/>
                <w:szCs w:val="24"/>
                <w:lang w:val="en-GB" w:eastAsia="en-GB"/>
              </w:rPr>
            </w:pPr>
            <w:r w:rsidRPr="002F23E3">
              <w:rPr>
                <w:sz w:val="24"/>
                <w:szCs w:val="24"/>
                <w:lang w:val="en-GB" w:eastAsia="en-GB"/>
              </w:rPr>
              <w:t>Population</w:t>
            </w:r>
          </w:p>
        </w:tc>
        <w:tc>
          <w:tcPr>
            <w:tcW w:w="1276" w:type="dxa"/>
          </w:tcPr>
          <w:p w:rsidR="00A73FD1" w:rsidRPr="002F23E3" w:rsidRDefault="00A73FD1" w:rsidP="001776EF">
            <w:pPr>
              <w:jc w:val="both"/>
              <w:rPr>
                <w:sz w:val="24"/>
                <w:szCs w:val="24"/>
                <w:lang w:val="en-GB" w:eastAsia="en-GB"/>
              </w:rPr>
            </w:pPr>
          </w:p>
        </w:tc>
        <w:tc>
          <w:tcPr>
            <w:tcW w:w="956" w:type="dxa"/>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6242" w:type="dxa"/>
          </w:tcPr>
          <w:p w:rsidR="00A73FD1" w:rsidRPr="002F23E3" w:rsidRDefault="00A73FD1" w:rsidP="001776EF">
            <w:pPr>
              <w:jc w:val="both"/>
              <w:rPr>
                <w:sz w:val="24"/>
                <w:szCs w:val="24"/>
                <w:lang w:val="en-GB" w:eastAsia="en-GB"/>
              </w:rPr>
            </w:pPr>
          </w:p>
        </w:tc>
      </w:tr>
      <w:tr w:rsidR="00A73FD1" w:rsidRPr="002F23E3" w:rsidTr="00A73FD1">
        <w:tc>
          <w:tcPr>
            <w:tcW w:w="663" w:type="dxa"/>
          </w:tcPr>
          <w:p w:rsidR="00A73FD1" w:rsidRPr="002F23E3" w:rsidRDefault="00A73FD1" w:rsidP="001776EF">
            <w:pPr>
              <w:jc w:val="both"/>
              <w:rPr>
                <w:sz w:val="24"/>
                <w:szCs w:val="24"/>
                <w:lang w:val="en-GB" w:eastAsia="en-GB"/>
              </w:rPr>
            </w:pPr>
            <w:r w:rsidRPr="002F23E3">
              <w:rPr>
                <w:sz w:val="24"/>
                <w:szCs w:val="24"/>
                <w:lang w:val="en-GB" w:eastAsia="en-GB"/>
              </w:rPr>
              <w:t>4</w:t>
            </w:r>
          </w:p>
        </w:tc>
        <w:tc>
          <w:tcPr>
            <w:tcW w:w="6567" w:type="dxa"/>
          </w:tcPr>
          <w:p w:rsidR="00A73FD1" w:rsidRPr="002F23E3" w:rsidRDefault="00A73FD1" w:rsidP="001776EF">
            <w:pPr>
              <w:jc w:val="both"/>
              <w:rPr>
                <w:sz w:val="24"/>
                <w:szCs w:val="24"/>
                <w:lang w:val="en-GB" w:eastAsia="en-GB"/>
              </w:rPr>
            </w:pPr>
            <w:r w:rsidRPr="002F23E3">
              <w:rPr>
                <w:sz w:val="24"/>
                <w:szCs w:val="24"/>
                <w:lang w:val="en-GB" w:eastAsia="en-GB"/>
              </w:rPr>
              <w:t>Assumed Rate of Growth</w:t>
            </w:r>
          </w:p>
        </w:tc>
        <w:tc>
          <w:tcPr>
            <w:tcW w:w="1276" w:type="dxa"/>
          </w:tcPr>
          <w:p w:rsidR="00A73FD1" w:rsidRPr="002F23E3" w:rsidRDefault="00A73FD1" w:rsidP="001776EF">
            <w:pPr>
              <w:jc w:val="both"/>
              <w:rPr>
                <w:sz w:val="24"/>
                <w:szCs w:val="24"/>
                <w:lang w:val="en-GB" w:eastAsia="en-GB"/>
              </w:rPr>
            </w:pPr>
          </w:p>
        </w:tc>
        <w:tc>
          <w:tcPr>
            <w:tcW w:w="956" w:type="dxa"/>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6242" w:type="dxa"/>
          </w:tcPr>
          <w:p w:rsidR="00A73FD1" w:rsidRPr="002F23E3" w:rsidRDefault="00A73FD1" w:rsidP="001776EF">
            <w:pPr>
              <w:jc w:val="both"/>
              <w:rPr>
                <w:sz w:val="24"/>
                <w:szCs w:val="24"/>
                <w:lang w:val="en-GB" w:eastAsia="en-GB"/>
              </w:rPr>
            </w:pPr>
          </w:p>
        </w:tc>
      </w:tr>
      <w:tr w:rsidR="00A73FD1" w:rsidRPr="002F23E3" w:rsidTr="00A73FD1">
        <w:tc>
          <w:tcPr>
            <w:tcW w:w="663" w:type="dxa"/>
          </w:tcPr>
          <w:p w:rsidR="00A73FD1" w:rsidRPr="002F23E3" w:rsidRDefault="00A73FD1" w:rsidP="001776EF">
            <w:pPr>
              <w:jc w:val="both"/>
              <w:rPr>
                <w:sz w:val="24"/>
                <w:szCs w:val="24"/>
                <w:lang w:val="en-GB" w:eastAsia="en-GB"/>
              </w:rPr>
            </w:pPr>
            <w:r w:rsidRPr="002F23E3">
              <w:rPr>
                <w:sz w:val="24"/>
                <w:szCs w:val="24"/>
                <w:lang w:val="en-GB" w:eastAsia="en-GB"/>
              </w:rPr>
              <w:t>5</w:t>
            </w:r>
          </w:p>
        </w:tc>
        <w:tc>
          <w:tcPr>
            <w:tcW w:w="6567" w:type="dxa"/>
          </w:tcPr>
          <w:p w:rsidR="00A73FD1" w:rsidRPr="002F23E3" w:rsidRDefault="00A73FD1" w:rsidP="001776EF">
            <w:pPr>
              <w:jc w:val="both"/>
              <w:rPr>
                <w:sz w:val="24"/>
                <w:szCs w:val="24"/>
                <w:lang w:val="en-GB" w:eastAsia="en-GB"/>
              </w:rPr>
            </w:pPr>
            <w:r w:rsidRPr="002F23E3">
              <w:rPr>
                <w:sz w:val="24"/>
                <w:szCs w:val="24"/>
                <w:lang w:val="en-GB" w:eastAsia="en-GB"/>
              </w:rPr>
              <w:t>Contact Details</w:t>
            </w:r>
          </w:p>
        </w:tc>
        <w:tc>
          <w:tcPr>
            <w:tcW w:w="1276" w:type="dxa"/>
          </w:tcPr>
          <w:p w:rsidR="00A73FD1" w:rsidRPr="002F23E3" w:rsidRDefault="00A73FD1" w:rsidP="001776EF">
            <w:pPr>
              <w:jc w:val="both"/>
              <w:rPr>
                <w:sz w:val="24"/>
                <w:szCs w:val="24"/>
                <w:lang w:val="en-GB" w:eastAsia="en-GB"/>
              </w:rPr>
            </w:pPr>
          </w:p>
        </w:tc>
        <w:tc>
          <w:tcPr>
            <w:tcW w:w="956" w:type="dxa"/>
          </w:tcPr>
          <w:p w:rsidR="00A73FD1" w:rsidRPr="002F23E3" w:rsidRDefault="00A73FD1" w:rsidP="001776EF">
            <w:pPr>
              <w:jc w:val="both"/>
              <w:rPr>
                <w:sz w:val="24"/>
                <w:szCs w:val="24"/>
                <w:lang w:val="en-GB" w:eastAsia="en-GB"/>
              </w:rPr>
            </w:pPr>
            <w:r w:rsidRPr="002F23E3">
              <w:rPr>
                <w:sz w:val="24"/>
                <w:szCs w:val="24"/>
                <w:lang w:val="en-GB" w:eastAsia="en-GB"/>
              </w:rPr>
              <w:t>Yes</w:t>
            </w:r>
          </w:p>
        </w:tc>
        <w:tc>
          <w:tcPr>
            <w:tcW w:w="6242" w:type="dxa"/>
          </w:tcPr>
          <w:p w:rsidR="00A73FD1" w:rsidRPr="002F23E3" w:rsidRDefault="00A73FD1" w:rsidP="001776EF">
            <w:pPr>
              <w:jc w:val="both"/>
              <w:rPr>
                <w:sz w:val="24"/>
                <w:szCs w:val="24"/>
                <w:lang w:val="en-GB" w:eastAsia="en-GB"/>
              </w:rPr>
            </w:pPr>
          </w:p>
        </w:tc>
      </w:tr>
      <w:tr w:rsidR="00E77853" w:rsidRPr="002F23E3" w:rsidTr="00A73FD1">
        <w:tc>
          <w:tcPr>
            <w:tcW w:w="663" w:type="dxa"/>
          </w:tcPr>
          <w:p w:rsidR="00E77853" w:rsidRPr="002F23E3" w:rsidRDefault="00E77853" w:rsidP="001776EF">
            <w:pPr>
              <w:jc w:val="both"/>
              <w:rPr>
                <w:sz w:val="24"/>
                <w:szCs w:val="24"/>
                <w:lang w:val="en-GB" w:eastAsia="en-GB"/>
              </w:rPr>
            </w:pPr>
            <w:r w:rsidRPr="002F23E3">
              <w:rPr>
                <w:sz w:val="24"/>
                <w:szCs w:val="24"/>
                <w:lang w:val="en-GB" w:eastAsia="en-GB"/>
              </w:rPr>
              <w:t>6</w:t>
            </w:r>
          </w:p>
        </w:tc>
        <w:tc>
          <w:tcPr>
            <w:tcW w:w="6567" w:type="dxa"/>
          </w:tcPr>
          <w:p w:rsidR="00E77853" w:rsidRPr="002F23E3" w:rsidRDefault="00E77853" w:rsidP="001776EF">
            <w:pPr>
              <w:jc w:val="both"/>
              <w:rPr>
                <w:sz w:val="24"/>
                <w:szCs w:val="24"/>
              </w:rPr>
            </w:pPr>
            <w:r w:rsidRPr="002F23E3">
              <w:rPr>
                <w:rFonts w:eastAsia="Times New Roman"/>
                <w:iCs/>
                <w:sz w:val="24"/>
                <w:szCs w:val="24"/>
                <w:lang w:val="en-GB" w:eastAsia="en-GB"/>
              </w:rPr>
              <w:t xml:space="preserve">CIP, REP, AMP approved by city council.  Are there </w:t>
            </w:r>
            <w:r w:rsidRPr="002F23E3">
              <w:rPr>
                <w:sz w:val="24"/>
                <w:szCs w:val="24"/>
              </w:rPr>
              <w:t xml:space="preserve">Minutes of Meeting of City Councils showing the approval of CIP or published newsletter/newspaper that reports approval of CIP, AAP, annual budget and APP by the council </w:t>
            </w:r>
          </w:p>
          <w:p w:rsidR="00E77853" w:rsidRPr="002F23E3" w:rsidRDefault="00E77853" w:rsidP="001776EF">
            <w:pPr>
              <w:jc w:val="both"/>
              <w:rPr>
                <w:sz w:val="24"/>
                <w:szCs w:val="24"/>
                <w:lang w:val="en-GB" w:eastAsia="en-GB"/>
              </w:rPr>
            </w:pPr>
          </w:p>
        </w:tc>
        <w:tc>
          <w:tcPr>
            <w:tcW w:w="1276" w:type="dxa"/>
          </w:tcPr>
          <w:p w:rsidR="00E77853" w:rsidRPr="002F23E3" w:rsidRDefault="00E77853" w:rsidP="001776EF">
            <w:pPr>
              <w:jc w:val="both"/>
              <w:rPr>
                <w:sz w:val="24"/>
                <w:szCs w:val="24"/>
                <w:lang w:val="en-GB" w:eastAsia="en-GB"/>
              </w:rPr>
            </w:pPr>
            <w:r w:rsidRPr="002F23E3">
              <w:rPr>
                <w:sz w:val="24"/>
                <w:szCs w:val="24"/>
                <w:lang w:val="en-GB" w:eastAsia="en-GB"/>
              </w:rPr>
              <w:t>Council Minutes of Meeting or published newspaper report</w:t>
            </w:r>
          </w:p>
        </w:tc>
        <w:tc>
          <w:tcPr>
            <w:tcW w:w="956" w:type="dxa"/>
          </w:tcPr>
          <w:p w:rsidR="00E77853" w:rsidRPr="002F23E3" w:rsidRDefault="00E77853" w:rsidP="001776EF">
            <w:pPr>
              <w:jc w:val="both"/>
              <w:rPr>
                <w:sz w:val="24"/>
                <w:szCs w:val="24"/>
                <w:lang w:val="en-GB" w:eastAsia="en-GB"/>
              </w:rPr>
            </w:pPr>
            <w:r w:rsidRPr="002F23E3">
              <w:rPr>
                <w:sz w:val="24"/>
                <w:szCs w:val="24"/>
                <w:lang w:val="en-GB" w:eastAsia="en-GB"/>
              </w:rPr>
              <w:t>Yes</w:t>
            </w:r>
          </w:p>
        </w:tc>
        <w:tc>
          <w:tcPr>
            <w:tcW w:w="6242" w:type="dxa"/>
          </w:tcPr>
          <w:p w:rsidR="00E77853" w:rsidRPr="002F23E3" w:rsidRDefault="00E77853" w:rsidP="001776EF">
            <w:pPr>
              <w:jc w:val="both"/>
              <w:rPr>
                <w:sz w:val="24"/>
                <w:szCs w:val="24"/>
                <w:lang w:val="en-GB" w:eastAsia="en-GB"/>
              </w:rPr>
            </w:pPr>
          </w:p>
        </w:tc>
      </w:tr>
      <w:tr w:rsidR="00E77853" w:rsidRPr="002F23E3" w:rsidTr="00A73FD1">
        <w:tc>
          <w:tcPr>
            <w:tcW w:w="663" w:type="dxa"/>
          </w:tcPr>
          <w:p w:rsidR="00E77853" w:rsidRPr="002F23E3" w:rsidRDefault="00E77853" w:rsidP="001776EF">
            <w:pPr>
              <w:jc w:val="both"/>
              <w:rPr>
                <w:sz w:val="24"/>
                <w:szCs w:val="24"/>
                <w:lang w:val="en-GB" w:eastAsia="en-GB"/>
              </w:rPr>
            </w:pPr>
            <w:r w:rsidRPr="002F23E3">
              <w:rPr>
                <w:sz w:val="24"/>
                <w:szCs w:val="24"/>
                <w:lang w:val="en-GB" w:eastAsia="en-GB"/>
              </w:rPr>
              <w:t>7</w:t>
            </w:r>
          </w:p>
        </w:tc>
        <w:tc>
          <w:tcPr>
            <w:tcW w:w="6567" w:type="dxa"/>
          </w:tcPr>
          <w:p w:rsidR="00E77853" w:rsidRPr="002F23E3" w:rsidRDefault="00E77853" w:rsidP="001776EF">
            <w:pPr>
              <w:jc w:val="both"/>
              <w:rPr>
                <w:sz w:val="24"/>
                <w:szCs w:val="24"/>
                <w:lang w:val="en-GB" w:eastAsia="en-GB"/>
              </w:rPr>
            </w:pPr>
            <w:r w:rsidRPr="002F23E3">
              <w:rPr>
                <w:sz w:val="24"/>
                <w:szCs w:val="24"/>
                <w:lang w:val="en-GB" w:eastAsia="en-GB"/>
              </w:rPr>
              <w:t>Participation &amp; Performance Agreement (PPA) signed by city and region</w:t>
            </w:r>
          </w:p>
        </w:tc>
        <w:tc>
          <w:tcPr>
            <w:tcW w:w="1276" w:type="dxa"/>
          </w:tcPr>
          <w:p w:rsidR="00E77853" w:rsidRPr="002F23E3" w:rsidRDefault="00E77853" w:rsidP="001776EF">
            <w:pPr>
              <w:jc w:val="both"/>
              <w:rPr>
                <w:sz w:val="24"/>
                <w:szCs w:val="24"/>
                <w:lang w:val="en-GB" w:eastAsia="en-GB"/>
              </w:rPr>
            </w:pPr>
            <w:r w:rsidRPr="002F23E3">
              <w:rPr>
                <w:sz w:val="24"/>
                <w:szCs w:val="24"/>
                <w:lang w:val="en-GB" w:eastAsia="en-GB"/>
              </w:rPr>
              <w:t>PPA</w:t>
            </w:r>
          </w:p>
        </w:tc>
        <w:tc>
          <w:tcPr>
            <w:tcW w:w="956" w:type="dxa"/>
          </w:tcPr>
          <w:p w:rsidR="00E77853" w:rsidRPr="002F23E3" w:rsidRDefault="00E77853" w:rsidP="001776EF">
            <w:pPr>
              <w:jc w:val="both"/>
              <w:rPr>
                <w:sz w:val="24"/>
                <w:szCs w:val="24"/>
                <w:lang w:val="en-GB" w:eastAsia="en-GB"/>
              </w:rPr>
            </w:pPr>
            <w:r w:rsidRPr="002F23E3">
              <w:rPr>
                <w:sz w:val="24"/>
                <w:szCs w:val="24"/>
                <w:lang w:val="en-GB" w:eastAsia="en-GB"/>
              </w:rPr>
              <w:t>Yes</w:t>
            </w:r>
          </w:p>
        </w:tc>
        <w:tc>
          <w:tcPr>
            <w:tcW w:w="6242" w:type="dxa"/>
          </w:tcPr>
          <w:p w:rsidR="00E77853" w:rsidRPr="002F23E3" w:rsidRDefault="00B91DD7" w:rsidP="001776EF">
            <w:pPr>
              <w:jc w:val="both"/>
              <w:rPr>
                <w:color w:val="000000"/>
                <w:sz w:val="22"/>
              </w:rPr>
            </w:pPr>
            <w:r w:rsidRPr="002F23E3">
              <w:rPr>
                <w:color w:val="000000"/>
                <w:sz w:val="22"/>
              </w:rPr>
              <w:t xml:space="preserve">      </w:t>
            </w:r>
          </w:p>
        </w:tc>
      </w:tr>
      <w:tr w:rsidR="00E77853" w:rsidRPr="002F23E3" w:rsidTr="00A73FD1">
        <w:tc>
          <w:tcPr>
            <w:tcW w:w="663" w:type="dxa"/>
          </w:tcPr>
          <w:p w:rsidR="00E77853" w:rsidRPr="002F23E3" w:rsidRDefault="00E77853" w:rsidP="001776EF">
            <w:pPr>
              <w:jc w:val="both"/>
              <w:rPr>
                <w:sz w:val="24"/>
                <w:szCs w:val="24"/>
                <w:lang w:val="en-GB" w:eastAsia="en-GB"/>
              </w:rPr>
            </w:pPr>
            <w:r w:rsidRPr="002F23E3">
              <w:rPr>
                <w:sz w:val="24"/>
                <w:szCs w:val="24"/>
                <w:lang w:val="en-GB" w:eastAsia="en-GB"/>
              </w:rPr>
              <w:t>8</w:t>
            </w:r>
          </w:p>
        </w:tc>
        <w:tc>
          <w:tcPr>
            <w:tcW w:w="6567" w:type="dxa"/>
          </w:tcPr>
          <w:p w:rsidR="00E77853" w:rsidRPr="002F23E3" w:rsidRDefault="00E77853" w:rsidP="001776EF">
            <w:pPr>
              <w:jc w:val="both"/>
              <w:rPr>
                <w:sz w:val="24"/>
                <w:szCs w:val="24"/>
              </w:rPr>
            </w:pPr>
            <w:r w:rsidRPr="002F23E3">
              <w:rPr>
                <w:sz w:val="24"/>
                <w:szCs w:val="24"/>
              </w:rPr>
              <w:t xml:space="preserve">Maximum of 5% of CIP for Capacity Building (CB) activities defined in a menu of eligible CB activities. </w:t>
            </w:r>
          </w:p>
        </w:tc>
        <w:tc>
          <w:tcPr>
            <w:tcW w:w="1276" w:type="dxa"/>
          </w:tcPr>
          <w:p w:rsidR="00E77853" w:rsidRPr="002F23E3" w:rsidRDefault="00E77853" w:rsidP="001776EF">
            <w:pPr>
              <w:jc w:val="both"/>
              <w:rPr>
                <w:sz w:val="24"/>
                <w:szCs w:val="24"/>
                <w:lang w:val="en-GB" w:eastAsia="en-GB"/>
              </w:rPr>
            </w:pPr>
            <w:r w:rsidRPr="002F23E3">
              <w:rPr>
                <w:sz w:val="24"/>
                <w:szCs w:val="24"/>
                <w:lang w:val="en-GB" w:eastAsia="en-GB"/>
              </w:rPr>
              <w:t>CIP</w:t>
            </w:r>
          </w:p>
        </w:tc>
        <w:tc>
          <w:tcPr>
            <w:tcW w:w="956" w:type="dxa"/>
          </w:tcPr>
          <w:p w:rsidR="00E77853" w:rsidRPr="002F23E3" w:rsidRDefault="00E77853" w:rsidP="001776EF">
            <w:pPr>
              <w:jc w:val="both"/>
              <w:rPr>
                <w:sz w:val="24"/>
                <w:szCs w:val="24"/>
                <w:lang w:val="en-GB" w:eastAsia="en-GB"/>
              </w:rPr>
            </w:pPr>
            <w:r w:rsidRPr="002F23E3">
              <w:rPr>
                <w:sz w:val="24"/>
                <w:szCs w:val="24"/>
                <w:lang w:val="en-GB" w:eastAsia="en-GB"/>
              </w:rPr>
              <w:t>Yes</w:t>
            </w:r>
          </w:p>
        </w:tc>
        <w:tc>
          <w:tcPr>
            <w:tcW w:w="6242" w:type="dxa"/>
          </w:tcPr>
          <w:p w:rsidR="00E77853" w:rsidRPr="002F1B04" w:rsidRDefault="00E77853" w:rsidP="001776EF">
            <w:pPr>
              <w:jc w:val="both"/>
              <w:rPr>
                <w:sz w:val="24"/>
                <w:szCs w:val="24"/>
                <w:lang w:val="en-GB" w:eastAsia="en-GB"/>
              </w:rPr>
            </w:pPr>
            <w:r w:rsidRPr="002F1B04">
              <w:rPr>
                <w:sz w:val="24"/>
                <w:szCs w:val="24"/>
                <w:lang w:val="en-GB" w:eastAsia="en-GB"/>
              </w:rPr>
              <w:t xml:space="preserve">Total CBP is Birr </w:t>
            </w:r>
            <w:r w:rsidR="003D0AE9">
              <w:rPr>
                <w:sz w:val="24"/>
                <w:szCs w:val="24"/>
                <w:lang w:val="en-GB" w:eastAsia="en-GB"/>
              </w:rPr>
              <w:t>5</w:t>
            </w:r>
            <w:r w:rsidR="004071EF" w:rsidRPr="002F1B04">
              <w:rPr>
                <w:sz w:val="24"/>
                <w:szCs w:val="24"/>
                <w:lang w:val="en-GB" w:eastAsia="en-GB"/>
              </w:rPr>
              <w:t>,0</w:t>
            </w:r>
            <w:r w:rsidR="003D0AE9">
              <w:rPr>
                <w:sz w:val="24"/>
                <w:szCs w:val="24"/>
                <w:lang w:val="en-GB" w:eastAsia="en-GB"/>
              </w:rPr>
              <w:t>4</w:t>
            </w:r>
            <w:r w:rsidR="004071EF" w:rsidRPr="002F1B04">
              <w:rPr>
                <w:sz w:val="24"/>
                <w:szCs w:val="24"/>
                <w:lang w:val="en-GB" w:eastAsia="en-GB"/>
              </w:rPr>
              <w:t>0,</w:t>
            </w:r>
            <w:r w:rsidR="003D0AE9">
              <w:rPr>
                <w:sz w:val="24"/>
                <w:szCs w:val="24"/>
                <w:lang w:val="en-GB" w:eastAsia="en-GB"/>
              </w:rPr>
              <w:t>162</w:t>
            </w:r>
            <w:r w:rsidR="004071EF" w:rsidRPr="002F1B04">
              <w:rPr>
                <w:sz w:val="24"/>
                <w:szCs w:val="24"/>
                <w:lang w:val="en-GB" w:eastAsia="en-GB"/>
              </w:rPr>
              <w:t>.0</w:t>
            </w:r>
            <w:r w:rsidR="003D0AE9">
              <w:rPr>
                <w:sz w:val="24"/>
                <w:szCs w:val="24"/>
                <w:lang w:val="en-GB" w:eastAsia="en-GB"/>
              </w:rPr>
              <w:t>2</w:t>
            </w:r>
            <w:r w:rsidR="004071EF" w:rsidRPr="002F1B04">
              <w:rPr>
                <w:sz w:val="24"/>
                <w:szCs w:val="24"/>
                <w:lang w:val="en-GB" w:eastAsia="en-GB"/>
              </w:rPr>
              <w:t xml:space="preserve"> </w:t>
            </w:r>
            <w:r w:rsidRPr="002F1B04">
              <w:rPr>
                <w:sz w:val="22"/>
                <w:szCs w:val="24"/>
                <w:lang w:val="en-GB" w:eastAsia="en-GB"/>
              </w:rPr>
              <w:t>Table</w:t>
            </w:r>
            <w:r w:rsidR="00892DDE" w:rsidRPr="002F1B04">
              <w:rPr>
                <w:sz w:val="24"/>
                <w:szCs w:val="24"/>
                <w:lang w:val="en-GB" w:eastAsia="en-GB"/>
              </w:rPr>
              <w:t xml:space="preserve"> 19-20 on page </w:t>
            </w:r>
            <w:r w:rsidR="002F1B04" w:rsidRPr="002F1B04">
              <w:rPr>
                <w:sz w:val="24"/>
                <w:szCs w:val="24"/>
                <w:lang w:val="en-GB" w:eastAsia="en-GB"/>
              </w:rPr>
              <w:t>93-101</w:t>
            </w:r>
          </w:p>
          <w:p w:rsidR="00E77853" w:rsidRPr="002F1B04" w:rsidRDefault="00E77853" w:rsidP="001776EF">
            <w:pPr>
              <w:jc w:val="both"/>
              <w:rPr>
                <w:b/>
                <w:bCs/>
                <w:sz w:val="24"/>
              </w:rPr>
            </w:pPr>
            <w:r w:rsidRPr="002F1B04">
              <w:rPr>
                <w:sz w:val="24"/>
                <w:szCs w:val="24"/>
                <w:lang w:val="en-GB" w:eastAsia="en-GB"/>
              </w:rPr>
              <w:t xml:space="preserve">5% of CIP is Birr </w:t>
            </w:r>
            <w:r w:rsidR="003D0AE9">
              <w:rPr>
                <w:b/>
                <w:bCs/>
                <w:sz w:val="22"/>
              </w:rPr>
              <w:t>132</w:t>
            </w:r>
            <w:r w:rsidR="006B792D" w:rsidRPr="002F1B04">
              <w:rPr>
                <w:b/>
                <w:bCs/>
                <w:sz w:val="22"/>
              </w:rPr>
              <w:t>,</w:t>
            </w:r>
            <w:r w:rsidR="003D0AE9">
              <w:rPr>
                <w:b/>
                <w:bCs/>
                <w:sz w:val="22"/>
              </w:rPr>
              <w:t>365</w:t>
            </w:r>
            <w:r w:rsidR="006B792D" w:rsidRPr="002F1B04">
              <w:rPr>
                <w:b/>
                <w:bCs/>
                <w:sz w:val="22"/>
              </w:rPr>
              <w:t>,</w:t>
            </w:r>
            <w:r w:rsidR="003D0AE9">
              <w:rPr>
                <w:b/>
                <w:bCs/>
                <w:sz w:val="22"/>
              </w:rPr>
              <w:t>702</w:t>
            </w:r>
            <w:r w:rsidR="006B792D" w:rsidRPr="002F1B04">
              <w:rPr>
                <w:b/>
                <w:bCs/>
                <w:sz w:val="22"/>
              </w:rPr>
              <w:t>.00</w:t>
            </w:r>
            <w:r w:rsidRPr="002F1B04">
              <w:rPr>
                <w:sz w:val="24"/>
                <w:szCs w:val="24"/>
                <w:lang w:val="en-GB" w:eastAsia="en-GB"/>
              </w:rPr>
              <w:t xml:space="preserve"> </w:t>
            </w:r>
            <w:r w:rsidR="006B792D" w:rsidRPr="002F1B04">
              <w:rPr>
                <w:sz w:val="24"/>
                <w:szCs w:val="24"/>
                <w:lang w:val="en-GB" w:eastAsia="en-GB"/>
              </w:rPr>
              <w:t>*</w:t>
            </w:r>
            <w:r w:rsidRPr="002F1B04">
              <w:rPr>
                <w:sz w:val="24"/>
                <w:szCs w:val="24"/>
                <w:lang w:val="en-GB" w:eastAsia="en-GB"/>
              </w:rPr>
              <w:t xml:space="preserve">5% = Birr </w:t>
            </w:r>
            <w:r w:rsidR="003D0AE9">
              <w:rPr>
                <w:b/>
                <w:bCs/>
                <w:sz w:val="24"/>
              </w:rPr>
              <w:t>6,618,282.1</w:t>
            </w:r>
            <w:r w:rsidR="006B792D" w:rsidRPr="002F1B04">
              <w:rPr>
                <w:b/>
                <w:bCs/>
                <w:sz w:val="24"/>
              </w:rPr>
              <w:t>0</w:t>
            </w:r>
          </w:p>
          <w:p w:rsidR="00E77853" w:rsidRPr="002F1B04" w:rsidRDefault="00E77853" w:rsidP="001776EF">
            <w:pPr>
              <w:jc w:val="both"/>
              <w:rPr>
                <w:sz w:val="24"/>
                <w:szCs w:val="24"/>
                <w:lang w:val="en-GB" w:eastAsia="en-GB"/>
              </w:rPr>
            </w:pPr>
            <w:r w:rsidRPr="002F1B04">
              <w:rPr>
                <w:sz w:val="24"/>
                <w:szCs w:val="24"/>
                <w:lang w:val="en-GB" w:eastAsia="en-GB"/>
              </w:rPr>
              <w:t xml:space="preserve">Therefore, budget is within the maximum of 5% of CIP. </w:t>
            </w:r>
          </w:p>
          <w:p w:rsidR="00E77853" w:rsidRPr="002F23E3" w:rsidRDefault="00E77853" w:rsidP="001776EF">
            <w:pPr>
              <w:jc w:val="both"/>
              <w:rPr>
                <w:sz w:val="24"/>
                <w:szCs w:val="24"/>
                <w:lang w:val="en-GB" w:eastAsia="en-GB"/>
              </w:rPr>
            </w:pPr>
            <w:r w:rsidRPr="002F1B04">
              <w:rPr>
                <w:sz w:val="24"/>
                <w:szCs w:val="24"/>
                <w:lang w:val="en-GB" w:eastAsia="en-GB"/>
              </w:rPr>
              <w:t xml:space="preserve">Items proposed are as per the Eligible Capacity Building Areas specified in the POM and APAG. </w:t>
            </w:r>
          </w:p>
        </w:tc>
      </w:tr>
      <w:tr w:rsidR="00E77853" w:rsidRPr="002F23E3" w:rsidTr="00A73FD1">
        <w:tc>
          <w:tcPr>
            <w:tcW w:w="663" w:type="dxa"/>
          </w:tcPr>
          <w:p w:rsidR="00E77853" w:rsidRPr="002F23E3" w:rsidRDefault="00E77853" w:rsidP="001776EF">
            <w:pPr>
              <w:jc w:val="both"/>
              <w:rPr>
                <w:sz w:val="24"/>
                <w:szCs w:val="24"/>
                <w:lang w:val="en-GB" w:eastAsia="en-GB"/>
              </w:rPr>
            </w:pPr>
            <w:r w:rsidRPr="002F23E3">
              <w:rPr>
                <w:sz w:val="24"/>
                <w:szCs w:val="24"/>
                <w:lang w:val="en-GB" w:eastAsia="en-GB"/>
              </w:rPr>
              <w:lastRenderedPageBreak/>
              <w:t>B</w:t>
            </w:r>
          </w:p>
        </w:tc>
        <w:tc>
          <w:tcPr>
            <w:tcW w:w="6567" w:type="dxa"/>
          </w:tcPr>
          <w:p w:rsidR="00E77853" w:rsidRPr="002F23E3" w:rsidRDefault="00E77853" w:rsidP="001776EF">
            <w:pPr>
              <w:jc w:val="both"/>
              <w:rPr>
                <w:sz w:val="24"/>
                <w:szCs w:val="24"/>
                <w:lang w:val="en-GB" w:eastAsia="en-GB"/>
              </w:rPr>
            </w:pPr>
            <w:r w:rsidRPr="002F23E3">
              <w:rPr>
                <w:sz w:val="24"/>
                <w:szCs w:val="24"/>
                <w:lang w:val="en-GB" w:eastAsia="en-GB"/>
              </w:rPr>
              <w:t>Details</w:t>
            </w:r>
          </w:p>
        </w:tc>
        <w:tc>
          <w:tcPr>
            <w:tcW w:w="1276" w:type="dxa"/>
          </w:tcPr>
          <w:p w:rsidR="00E77853" w:rsidRPr="002F23E3" w:rsidRDefault="00E77853" w:rsidP="001776EF">
            <w:pPr>
              <w:jc w:val="both"/>
              <w:rPr>
                <w:sz w:val="24"/>
                <w:szCs w:val="24"/>
                <w:lang w:val="en-GB" w:eastAsia="en-GB"/>
              </w:rPr>
            </w:pPr>
          </w:p>
        </w:tc>
        <w:tc>
          <w:tcPr>
            <w:tcW w:w="956" w:type="dxa"/>
          </w:tcPr>
          <w:p w:rsidR="00E77853" w:rsidRPr="002F23E3" w:rsidRDefault="00E77853" w:rsidP="001776EF">
            <w:pPr>
              <w:jc w:val="both"/>
              <w:rPr>
                <w:sz w:val="24"/>
                <w:szCs w:val="24"/>
                <w:lang w:val="en-GB" w:eastAsia="en-GB"/>
              </w:rPr>
            </w:pPr>
          </w:p>
        </w:tc>
        <w:tc>
          <w:tcPr>
            <w:tcW w:w="6242" w:type="dxa"/>
          </w:tcPr>
          <w:p w:rsidR="00E77853" w:rsidRPr="002F23E3" w:rsidRDefault="00E77853" w:rsidP="001776EF">
            <w:pPr>
              <w:jc w:val="both"/>
              <w:rPr>
                <w:sz w:val="24"/>
                <w:szCs w:val="24"/>
                <w:lang w:val="en-GB" w:eastAsia="en-GB"/>
              </w:rPr>
            </w:pPr>
          </w:p>
        </w:tc>
      </w:tr>
      <w:tr w:rsidR="00E77853" w:rsidRPr="002F23E3" w:rsidTr="00A73FD1">
        <w:tc>
          <w:tcPr>
            <w:tcW w:w="663" w:type="dxa"/>
          </w:tcPr>
          <w:p w:rsidR="00E77853" w:rsidRPr="002F23E3" w:rsidRDefault="00E77853" w:rsidP="001776EF">
            <w:pPr>
              <w:jc w:val="both"/>
              <w:rPr>
                <w:sz w:val="24"/>
                <w:szCs w:val="24"/>
                <w:lang w:val="en-GB" w:eastAsia="en-GB"/>
              </w:rPr>
            </w:pPr>
            <w:r w:rsidRPr="002F23E3">
              <w:rPr>
                <w:sz w:val="24"/>
                <w:szCs w:val="24"/>
                <w:lang w:val="en-GB" w:eastAsia="en-GB"/>
              </w:rPr>
              <w:t>1</w:t>
            </w:r>
          </w:p>
        </w:tc>
        <w:tc>
          <w:tcPr>
            <w:tcW w:w="6567" w:type="dxa"/>
          </w:tcPr>
          <w:p w:rsidR="00E77853" w:rsidRPr="002F23E3" w:rsidRDefault="00E77853" w:rsidP="001776EF">
            <w:pPr>
              <w:jc w:val="both"/>
              <w:rPr>
                <w:sz w:val="24"/>
                <w:szCs w:val="24"/>
                <w:lang w:val="en-GB" w:eastAsia="en-GB"/>
              </w:rPr>
            </w:pPr>
            <w:r w:rsidRPr="002F23E3">
              <w:rPr>
                <w:sz w:val="24"/>
                <w:szCs w:val="24"/>
                <w:lang w:val="en-GB" w:eastAsia="en-GB"/>
              </w:rPr>
              <w:t>Financial Data consistent with REP and AMP</w:t>
            </w:r>
          </w:p>
          <w:p w:rsidR="00E77853" w:rsidRPr="002F23E3" w:rsidRDefault="00E77853" w:rsidP="001776EF">
            <w:pPr>
              <w:jc w:val="both"/>
              <w:rPr>
                <w:rFonts w:eastAsia="Times New Roman"/>
                <w:iCs/>
                <w:sz w:val="24"/>
                <w:szCs w:val="24"/>
                <w:lang w:val="en-GB" w:eastAsia="en-GB"/>
              </w:rPr>
            </w:pPr>
            <w:r w:rsidRPr="002F23E3">
              <w:rPr>
                <w:rFonts w:eastAsia="Times New Roman"/>
                <w:sz w:val="24"/>
                <w:szCs w:val="24"/>
                <w:lang w:val="en-GB" w:eastAsia="en-GB"/>
              </w:rPr>
              <w:t xml:space="preserve">Linkages </w:t>
            </w:r>
            <w:r w:rsidRPr="002F23E3">
              <w:rPr>
                <w:sz w:val="24"/>
                <w:szCs w:val="24"/>
              </w:rPr>
              <w:t>Does the Capital Investment Plan have linkages between AMP, REP, the annual budget, annual action plan and annual procurement plan</w:t>
            </w:r>
          </w:p>
        </w:tc>
        <w:tc>
          <w:tcPr>
            <w:tcW w:w="1276" w:type="dxa"/>
          </w:tcPr>
          <w:p w:rsidR="00E77853" w:rsidRPr="002F23E3" w:rsidRDefault="00E77853" w:rsidP="001776EF">
            <w:pPr>
              <w:jc w:val="both"/>
              <w:rPr>
                <w:sz w:val="24"/>
                <w:szCs w:val="24"/>
                <w:lang w:val="en-GB" w:eastAsia="en-GB"/>
              </w:rPr>
            </w:pPr>
            <w:r w:rsidRPr="002F23E3">
              <w:rPr>
                <w:sz w:val="24"/>
                <w:szCs w:val="24"/>
                <w:lang w:val="en-GB" w:eastAsia="en-GB"/>
              </w:rPr>
              <w:t>Table 7 of CIP; AMP &amp; REP</w:t>
            </w:r>
          </w:p>
        </w:tc>
        <w:tc>
          <w:tcPr>
            <w:tcW w:w="956" w:type="dxa"/>
          </w:tcPr>
          <w:p w:rsidR="00E77853" w:rsidRPr="002F23E3" w:rsidRDefault="00DF5757" w:rsidP="001776EF">
            <w:pPr>
              <w:jc w:val="both"/>
              <w:rPr>
                <w:sz w:val="24"/>
                <w:szCs w:val="24"/>
                <w:lang w:val="en-GB" w:eastAsia="en-GB"/>
              </w:rPr>
            </w:pPr>
            <w:r w:rsidRPr="002F23E3">
              <w:rPr>
                <w:sz w:val="24"/>
                <w:szCs w:val="24"/>
                <w:lang w:val="en-GB" w:eastAsia="en-GB"/>
              </w:rPr>
              <w:t>Yes</w:t>
            </w:r>
          </w:p>
        </w:tc>
        <w:tc>
          <w:tcPr>
            <w:tcW w:w="6242" w:type="dxa"/>
          </w:tcPr>
          <w:p w:rsidR="00E77853" w:rsidRPr="00277502" w:rsidRDefault="00E77853" w:rsidP="001776EF">
            <w:pPr>
              <w:jc w:val="both"/>
              <w:rPr>
                <w:b/>
                <w:sz w:val="24"/>
                <w:szCs w:val="24"/>
                <w:lang w:val="en-GB" w:eastAsia="en-GB"/>
              </w:rPr>
            </w:pPr>
            <w:r w:rsidRPr="00277502">
              <w:rPr>
                <w:b/>
                <w:sz w:val="24"/>
                <w:szCs w:val="24"/>
                <w:u w:val="single"/>
                <w:lang w:val="en-GB" w:eastAsia="en-GB"/>
              </w:rPr>
              <w:t>AMP</w:t>
            </w:r>
            <w:r w:rsidRPr="00277502">
              <w:rPr>
                <w:sz w:val="24"/>
                <w:szCs w:val="24"/>
                <w:lang w:val="en-GB" w:eastAsia="en-GB"/>
              </w:rPr>
              <w:t xml:space="preserve"> </w:t>
            </w:r>
            <w:r w:rsidR="001C7B72" w:rsidRPr="00277502">
              <w:rPr>
                <w:sz w:val="24"/>
                <w:szCs w:val="24"/>
                <w:lang w:val="en-GB" w:eastAsia="en-GB"/>
              </w:rPr>
              <w:t xml:space="preserve">Annex </w:t>
            </w:r>
            <w:r w:rsidR="0090670A" w:rsidRPr="00277502">
              <w:rPr>
                <w:sz w:val="24"/>
                <w:szCs w:val="24"/>
                <w:lang w:val="en-GB" w:eastAsia="en-GB"/>
              </w:rPr>
              <w:t>3</w:t>
            </w:r>
            <w:r w:rsidRPr="00277502">
              <w:rPr>
                <w:sz w:val="24"/>
                <w:szCs w:val="24"/>
                <w:lang w:val="en-GB" w:eastAsia="en-GB"/>
              </w:rPr>
              <w:t xml:space="preserve">on page </w:t>
            </w:r>
            <w:r w:rsidR="001C7B72" w:rsidRPr="00277502">
              <w:rPr>
                <w:sz w:val="24"/>
                <w:szCs w:val="24"/>
                <w:lang w:val="en-GB" w:eastAsia="en-GB"/>
              </w:rPr>
              <w:t xml:space="preserve">84 </w:t>
            </w:r>
            <w:r w:rsidRPr="00277502">
              <w:rPr>
                <w:sz w:val="24"/>
                <w:szCs w:val="24"/>
                <w:lang w:val="en-GB" w:eastAsia="en-GB"/>
              </w:rPr>
              <w:t>and Table ……on page …..</w:t>
            </w:r>
            <w:r w:rsidRPr="00277502">
              <w:rPr>
                <w:b/>
                <w:sz w:val="24"/>
                <w:szCs w:val="24"/>
                <w:lang w:val="en-GB" w:eastAsia="en-GB"/>
              </w:rPr>
              <w:t xml:space="preserve">Total </w:t>
            </w:r>
            <w:r w:rsidR="004E7296" w:rsidRPr="00277502">
              <w:rPr>
                <w:b/>
                <w:sz w:val="24"/>
                <w:szCs w:val="24"/>
                <w:lang w:val="en-GB" w:eastAsia="en-GB"/>
              </w:rPr>
              <w:t xml:space="preserve">= </w:t>
            </w:r>
            <w:r w:rsidRPr="00277502">
              <w:rPr>
                <w:b/>
                <w:sz w:val="24"/>
                <w:szCs w:val="24"/>
                <w:lang w:val="en-GB" w:eastAsia="en-GB"/>
              </w:rPr>
              <w:t>Birr</w:t>
            </w:r>
            <w:r w:rsidR="003D0AE9">
              <w:rPr>
                <w:b/>
                <w:sz w:val="24"/>
                <w:szCs w:val="24"/>
                <w:lang w:val="en-GB" w:eastAsia="en-GB"/>
              </w:rPr>
              <w:t xml:space="preserve"> </w:t>
            </w:r>
            <w:r w:rsidR="003D0AE9">
              <w:rPr>
                <w:b/>
                <w:bCs/>
                <w:sz w:val="22"/>
              </w:rPr>
              <w:t>201,800,326.83</w:t>
            </w:r>
          </w:p>
          <w:p w:rsidR="00E77853" w:rsidRPr="00277502" w:rsidRDefault="00E77853" w:rsidP="001776EF">
            <w:pPr>
              <w:jc w:val="both"/>
              <w:rPr>
                <w:b/>
                <w:sz w:val="24"/>
                <w:szCs w:val="24"/>
                <w:lang w:val="en-GB" w:eastAsia="en-GB"/>
              </w:rPr>
            </w:pPr>
            <w:r w:rsidRPr="00277502">
              <w:rPr>
                <w:b/>
                <w:sz w:val="24"/>
                <w:szCs w:val="24"/>
                <w:u w:val="single"/>
                <w:lang w:val="en-GB" w:eastAsia="en-GB"/>
              </w:rPr>
              <w:t>CIP</w:t>
            </w:r>
            <w:r w:rsidRPr="00277502">
              <w:rPr>
                <w:sz w:val="24"/>
                <w:szCs w:val="24"/>
                <w:lang w:val="en-GB" w:eastAsia="en-GB"/>
              </w:rPr>
              <w:t xml:space="preserve"> Table </w:t>
            </w:r>
            <w:r w:rsidR="008A3D07" w:rsidRPr="00277502">
              <w:rPr>
                <w:sz w:val="24"/>
                <w:szCs w:val="24"/>
                <w:lang w:val="en-GB" w:eastAsia="en-GB"/>
              </w:rPr>
              <w:t>6</w:t>
            </w:r>
            <w:r w:rsidR="00932388" w:rsidRPr="00277502">
              <w:rPr>
                <w:sz w:val="24"/>
                <w:szCs w:val="24"/>
                <w:lang w:val="en-GB" w:eastAsia="en-GB"/>
              </w:rPr>
              <w:t xml:space="preserve"> </w:t>
            </w:r>
            <w:r w:rsidRPr="00277502">
              <w:rPr>
                <w:sz w:val="24"/>
                <w:szCs w:val="24"/>
                <w:lang w:val="en-GB" w:eastAsia="en-GB"/>
              </w:rPr>
              <w:t xml:space="preserve">on page </w:t>
            </w:r>
            <w:r w:rsidR="008A3D07" w:rsidRPr="00277502">
              <w:rPr>
                <w:sz w:val="24"/>
                <w:szCs w:val="24"/>
                <w:lang w:val="en-GB" w:eastAsia="en-GB"/>
              </w:rPr>
              <w:t>3</w:t>
            </w:r>
            <w:r w:rsidR="001C7B72" w:rsidRPr="00277502">
              <w:rPr>
                <w:sz w:val="24"/>
                <w:szCs w:val="24"/>
                <w:lang w:val="en-GB" w:eastAsia="en-GB"/>
              </w:rPr>
              <w:t>1</w:t>
            </w:r>
            <w:r w:rsidRPr="00277502">
              <w:rPr>
                <w:sz w:val="24"/>
                <w:szCs w:val="24"/>
                <w:lang w:val="en-GB" w:eastAsia="en-GB"/>
              </w:rPr>
              <w:t xml:space="preserve"> = </w:t>
            </w:r>
            <w:r w:rsidR="0003240C" w:rsidRPr="00277502">
              <w:rPr>
                <w:b/>
                <w:sz w:val="24"/>
                <w:szCs w:val="24"/>
                <w:lang w:val="en-GB" w:eastAsia="en-GB"/>
              </w:rPr>
              <w:t>Birr</w:t>
            </w:r>
            <w:r w:rsidR="003D0AE9">
              <w:rPr>
                <w:b/>
                <w:sz w:val="24"/>
                <w:szCs w:val="24"/>
                <w:lang w:val="en-GB" w:eastAsia="en-GB"/>
              </w:rPr>
              <w:t xml:space="preserve"> </w:t>
            </w:r>
            <w:r w:rsidR="003D0AE9" w:rsidRPr="003D0AE9">
              <w:rPr>
                <w:b/>
                <w:bCs/>
                <w:sz w:val="22"/>
              </w:rPr>
              <w:t>201,800,326.83</w:t>
            </w:r>
          </w:p>
          <w:p w:rsidR="00E77853" w:rsidRPr="002F23E3" w:rsidRDefault="00E77853" w:rsidP="001776EF">
            <w:pPr>
              <w:jc w:val="both"/>
              <w:rPr>
                <w:iCs/>
                <w:sz w:val="24"/>
                <w:szCs w:val="24"/>
                <w:lang w:val="en-GB" w:eastAsia="en-GB"/>
              </w:rPr>
            </w:pPr>
            <w:r w:rsidRPr="00277502">
              <w:rPr>
                <w:b/>
                <w:sz w:val="24"/>
                <w:szCs w:val="24"/>
                <w:u w:val="single"/>
                <w:lang w:val="en-GB" w:eastAsia="en-GB"/>
              </w:rPr>
              <w:t>REP</w:t>
            </w:r>
            <w:r w:rsidRPr="00277502">
              <w:rPr>
                <w:sz w:val="24"/>
                <w:szCs w:val="24"/>
                <w:lang w:val="en-GB" w:eastAsia="en-GB"/>
              </w:rPr>
              <w:t xml:space="preserve"> Table </w:t>
            </w:r>
            <w:r w:rsidR="003228E0" w:rsidRPr="00277502">
              <w:rPr>
                <w:sz w:val="24"/>
                <w:szCs w:val="24"/>
                <w:lang w:val="en-GB" w:eastAsia="en-GB"/>
              </w:rPr>
              <w:t>5</w:t>
            </w:r>
            <w:r w:rsidR="008A3D07" w:rsidRPr="00277502">
              <w:rPr>
                <w:sz w:val="24"/>
                <w:szCs w:val="24"/>
                <w:lang w:val="en-GB" w:eastAsia="en-GB"/>
              </w:rPr>
              <w:t>4</w:t>
            </w:r>
            <w:r w:rsidRPr="00277502">
              <w:rPr>
                <w:sz w:val="24"/>
                <w:szCs w:val="24"/>
                <w:lang w:val="en-GB" w:eastAsia="en-GB"/>
              </w:rPr>
              <w:t xml:space="preserve"> on page </w:t>
            </w:r>
            <w:r w:rsidR="003228E0" w:rsidRPr="00277502">
              <w:rPr>
                <w:sz w:val="24"/>
                <w:szCs w:val="24"/>
                <w:lang w:val="en-GB" w:eastAsia="en-GB"/>
              </w:rPr>
              <w:t>47</w:t>
            </w:r>
            <w:r w:rsidRPr="00277502">
              <w:rPr>
                <w:sz w:val="24"/>
                <w:szCs w:val="24"/>
                <w:lang w:val="en-GB" w:eastAsia="en-GB"/>
              </w:rPr>
              <w:t xml:space="preserve"> = </w:t>
            </w:r>
            <w:r w:rsidR="0003240C" w:rsidRPr="00277502">
              <w:rPr>
                <w:b/>
                <w:sz w:val="24"/>
                <w:szCs w:val="24"/>
                <w:lang w:val="en-GB" w:eastAsia="en-GB"/>
              </w:rPr>
              <w:t>Birr</w:t>
            </w:r>
            <w:r w:rsidR="003D0AE9">
              <w:rPr>
                <w:b/>
                <w:sz w:val="24"/>
                <w:szCs w:val="24"/>
                <w:lang w:val="en-GB" w:eastAsia="en-GB"/>
              </w:rPr>
              <w:t xml:space="preserve"> </w:t>
            </w:r>
            <w:r w:rsidR="003D0AE9" w:rsidRPr="003D0AE9">
              <w:rPr>
                <w:b/>
                <w:bCs/>
                <w:sz w:val="22"/>
              </w:rPr>
              <w:t>201,800,326.83</w:t>
            </w:r>
          </w:p>
        </w:tc>
      </w:tr>
      <w:tr w:rsidR="000216BB" w:rsidRPr="002F23E3" w:rsidTr="00A73FD1">
        <w:tc>
          <w:tcPr>
            <w:tcW w:w="663" w:type="dxa"/>
          </w:tcPr>
          <w:p w:rsidR="000216BB" w:rsidRPr="002F23E3" w:rsidRDefault="000216BB" w:rsidP="001776EF">
            <w:pPr>
              <w:jc w:val="both"/>
              <w:rPr>
                <w:sz w:val="24"/>
                <w:szCs w:val="24"/>
                <w:lang w:val="en-GB" w:eastAsia="en-GB"/>
              </w:rPr>
            </w:pPr>
            <w:r w:rsidRPr="002F23E3">
              <w:rPr>
                <w:sz w:val="24"/>
                <w:szCs w:val="24"/>
                <w:lang w:val="en-GB" w:eastAsia="en-GB"/>
              </w:rPr>
              <w:t>2</w:t>
            </w:r>
          </w:p>
        </w:tc>
        <w:tc>
          <w:tcPr>
            <w:tcW w:w="6567" w:type="dxa"/>
          </w:tcPr>
          <w:p w:rsidR="000216BB" w:rsidRPr="002F23E3" w:rsidRDefault="000216BB" w:rsidP="001776EF">
            <w:pPr>
              <w:jc w:val="both"/>
              <w:rPr>
                <w:sz w:val="24"/>
                <w:szCs w:val="24"/>
                <w:lang w:val="en-GB" w:eastAsia="en-GB"/>
              </w:rPr>
            </w:pPr>
            <w:r w:rsidRPr="002F23E3">
              <w:rPr>
                <w:sz w:val="24"/>
                <w:szCs w:val="24"/>
                <w:lang w:val="en-GB" w:eastAsia="en-GB"/>
              </w:rPr>
              <w:t xml:space="preserve">Summary of past three years CIP </w:t>
            </w:r>
          </w:p>
        </w:tc>
        <w:tc>
          <w:tcPr>
            <w:tcW w:w="1276" w:type="dxa"/>
          </w:tcPr>
          <w:p w:rsidR="000216BB" w:rsidRPr="002F23E3" w:rsidRDefault="000216BB" w:rsidP="001776EF">
            <w:pPr>
              <w:jc w:val="both"/>
              <w:rPr>
                <w:sz w:val="24"/>
                <w:szCs w:val="24"/>
                <w:lang w:val="en-GB" w:eastAsia="en-GB"/>
              </w:rPr>
            </w:pPr>
            <w:r w:rsidRPr="002F23E3">
              <w:rPr>
                <w:sz w:val="24"/>
                <w:szCs w:val="24"/>
                <w:lang w:val="en-GB" w:eastAsia="en-GB"/>
              </w:rPr>
              <w:t>Table 9</w:t>
            </w:r>
          </w:p>
        </w:tc>
        <w:tc>
          <w:tcPr>
            <w:tcW w:w="956" w:type="dxa"/>
          </w:tcPr>
          <w:p w:rsidR="000216BB" w:rsidRPr="002F23E3" w:rsidRDefault="000216BB" w:rsidP="001776EF">
            <w:pPr>
              <w:jc w:val="both"/>
              <w:rPr>
                <w:sz w:val="24"/>
                <w:szCs w:val="24"/>
                <w:lang w:val="en-GB" w:eastAsia="en-GB"/>
              </w:rPr>
            </w:pPr>
            <w:r w:rsidRPr="002F23E3">
              <w:rPr>
                <w:sz w:val="24"/>
                <w:szCs w:val="24"/>
                <w:lang w:val="en-GB" w:eastAsia="en-GB"/>
              </w:rPr>
              <w:t>Yes</w:t>
            </w:r>
          </w:p>
        </w:tc>
        <w:tc>
          <w:tcPr>
            <w:tcW w:w="6242" w:type="dxa"/>
          </w:tcPr>
          <w:p w:rsidR="000216BB" w:rsidRPr="002F23E3" w:rsidRDefault="000216BB" w:rsidP="001776EF">
            <w:pPr>
              <w:jc w:val="both"/>
              <w:rPr>
                <w:b/>
                <w:bCs/>
                <w:color w:val="000000"/>
                <w:sz w:val="22"/>
              </w:rPr>
            </w:pPr>
          </w:p>
        </w:tc>
      </w:tr>
      <w:tr w:rsidR="000216BB" w:rsidRPr="002F23E3" w:rsidTr="00A73FD1">
        <w:tc>
          <w:tcPr>
            <w:tcW w:w="663" w:type="dxa"/>
          </w:tcPr>
          <w:p w:rsidR="000216BB" w:rsidRPr="002F23E3" w:rsidRDefault="000216BB" w:rsidP="001776EF">
            <w:pPr>
              <w:jc w:val="both"/>
              <w:rPr>
                <w:sz w:val="24"/>
                <w:szCs w:val="24"/>
                <w:lang w:val="en-GB" w:eastAsia="en-GB"/>
              </w:rPr>
            </w:pPr>
            <w:r w:rsidRPr="002F23E3">
              <w:rPr>
                <w:sz w:val="24"/>
                <w:szCs w:val="24"/>
                <w:lang w:val="en-GB" w:eastAsia="en-GB"/>
              </w:rPr>
              <w:t>3</w:t>
            </w:r>
          </w:p>
        </w:tc>
        <w:tc>
          <w:tcPr>
            <w:tcW w:w="6567" w:type="dxa"/>
          </w:tcPr>
          <w:p w:rsidR="000216BB" w:rsidRPr="002F23E3" w:rsidRDefault="000216BB" w:rsidP="001776EF">
            <w:pPr>
              <w:jc w:val="both"/>
              <w:rPr>
                <w:sz w:val="24"/>
                <w:szCs w:val="24"/>
                <w:lang w:val="en-GB" w:eastAsia="en-GB"/>
              </w:rPr>
            </w:pPr>
            <w:r w:rsidRPr="002F23E3">
              <w:rPr>
                <w:sz w:val="24"/>
                <w:szCs w:val="24"/>
                <w:lang w:val="en-GB" w:eastAsia="en-GB"/>
              </w:rPr>
              <w:t xml:space="preserve">Three years rolling CIP. Is it rolling and realistic </w:t>
            </w:r>
          </w:p>
        </w:tc>
        <w:tc>
          <w:tcPr>
            <w:tcW w:w="1276" w:type="dxa"/>
          </w:tcPr>
          <w:p w:rsidR="000216BB" w:rsidRPr="002F23E3" w:rsidRDefault="000216BB" w:rsidP="001776EF">
            <w:pPr>
              <w:jc w:val="both"/>
              <w:rPr>
                <w:sz w:val="24"/>
                <w:szCs w:val="24"/>
                <w:lang w:val="en-GB" w:eastAsia="en-GB"/>
              </w:rPr>
            </w:pPr>
            <w:r w:rsidRPr="002F23E3">
              <w:rPr>
                <w:sz w:val="24"/>
                <w:szCs w:val="24"/>
                <w:lang w:val="en-GB" w:eastAsia="en-GB"/>
              </w:rPr>
              <w:t>Table 10,  11&amp; 13</w:t>
            </w:r>
          </w:p>
        </w:tc>
        <w:tc>
          <w:tcPr>
            <w:tcW w:w="956" w:type="dxa"/>
          </w:tcPr>
          <w:p w:rsidR="000216BB" w:rsidRPr="002F23E3" w:rsidRDefault="000216BB" w:rsidP="001776EF">
            <w:pPr>
              <w:jc w:val="both"/>
              <w:rPr>
                <w:sz w:val="24"/>
                <w:szCs w:val="24"/>
                <w:lang w:val="en-GB" w:eastAsia="en-GB"/>
              </w:rPr>
            </w:pPr>
            <w:r w:rsidRPr="002F23E3">
              <w:rPr>
                <w:sz w:val="24"/>
                <w:szCs w:val="24"/>
                <w:lang w:val="en-GB" w:eastAsia="en-GB"/>
              </w:rPr>
              <w:t>Yes</w:t>
            </w:r>
          </w:p>
        </w:tc>
        <w:tc>
          <w:tcPr>
            <w:tcW w:w="6242" w:type="dxa"/>
          </w:tcPr>
          <w:p w:rsidR="000216BB" w:rsidRPr="002F23E3" w:rsidRDefault="000216BB" w:rsidP="001776EF">
            <w:pPr>
              <w:jc w:val="both"/>
              <w:rPr>
                <w:sz w:val="24"/>
                <w:szCs w:val="24"/>
                <w:lang w:val="en-GB" w:eastAsia="en-GB"/>
              </w:rPr>
            </w:pPr>
          </w:p>
        </w:tc>
      </w:tr>
      <w:tr w:rsidR="000216BB" w:rsidRPr="002F23E3" w:rsidTr="00A73FD1">
        <w:tc>
          <w:tcPr>
            <w:tcW w:w="663" w:type="dxa"/>
          </w:tcPr>
          <w:p w:rsidR="000216BB" w:rsidRPr="002F23E3" w:rsidRDefault="000216BB" w:rsidP="001776EF">
            <w:pPr>
              <w:jc w:val="both"/>
              <w:rPr>
                <w:sz w:val="24"/>
                <w:szCs w:val="24"/>
                <w:lang w:val="en-GB" w:eastAsia="en-GB"/>
              </w:rPr>
            </w:pPr>
            <w:r w:rsidRPr="002F23E3">
              <w:rPr>
                <w:sz w:val="24"/>
                <w:szCs w:val="24"/>
                <w:lang w:val="en-GB" w:eastAsia="en-GB"/>
              </w:rPr>
              <w:t>4</w:t>
            </w:r>
          </w:p>
        </w:tc>
        <w:tc>
          <w:tcPr>
            <w:tcW w:w="6567" w:type="dxa"/>
          </w:tcPr>
          <w:p w:rsidR="000216BB" w:rsidRPr="002F23E3" w:rsidRDefault="000216BB" w:rsidP="001776EF">
            <w:pPr>
              <w:jc w:val="both"/>
              <w:rPr>
                <w:sz w:val="24"/>
                <w:szCs w:val="24"/>
                <w:lang w:val="en-GB" w:eastAsia="en-GB"/>
              </w:rPr>
            </w:pPr>
            <w:r w:rsidRPr="002F23E3">
              <w:rPr>
                <w:sz w:val="24"/>
                <w:szCs w:val="24"/>
                <w:lang w:val="en-GB" w:eastAsia="en-GB"/>
              </w:rPr>
              <w:t>Summary of three -year CIP by IBEX Components</w:t>
            </w:r>
          </w:p>
        </w:tc>
        <w:tc>
          <w:tcPr>
            <w:tcW w:w="1276" w:type="dxa"/>
          </w:tcPr>
          <w:p w:rsidR="000216BB" w:rsidRPr="002F23E3" w:rsidRDefault="000216BB" w:rsidP="001776EF">
            <w:pPr>
              <w:jc w:val="both"/>
              <w:rPr>
                <w:sz w:val="24"/>
                <w:szCs w:val="24"/>
                <w:lang w:val="en-GB" w:eastAsia="en-GB"/>
              </w:rPr>
            </w:pPr>
            <w:r w:rsidRPr="002F23E3">
              <w:rPr>
                <w:sz w:val="24"/>
                <w:szCs w:val="24"/>
                <w:lang w:val="en-GB" w:eastAsia="en-GB"/>
              </w:rPr>
              <w:t>Table 12</w:t>
            </w:r>
          </w:p>
        </w:tc>
        <w:tc>
          <w:tcPr>
            <w:tcW w:w="956" w:type="dxa"/>
          </w:tcPr>
          <w:p w:rsidR="000216BB" w:rsidRPr="002F23E3" w:rsidRDefault="000216BB" w:rsidP="001776EF">
            <w:pPr>
              <w:jc w:val="both"/>
              <w:rPr>
                <w:sz w:val="24"/>
                <w:szCs w:val="24"/>
                <w:lang w:val="en-GB" w:eastAsia="en-GB"/>
              </w:rPr>
            </w:pPr>
            <w:r w:rsidRPr="002F23E3">
              <w:rPr>
                <w:sz w:val="24"/>
                <w:szCs w:val="24"/>
                <w:lang w:val="en-GB" w:eastAsia="en-GB"/>
              </w:rPr>
              <w:t>Yes</w:t>
            </w:r>
          </w:p>
        </w:tc>
        <w:tc>
          <w:tcPr>
            <w:tcW w:w="6242" w:type="dxa"/>
          </w:tcPr>
          <w:p w:rsidR="000216BB" w:rsidRPr="002F23E3" w:rsidRDefault="000216BB" w:rsidP="001776EF">
            <w:pPr>
              <w:jc w:val="both"/>
              <w:rPr>
                <w:sz w:val="24"/>
                <w:szCs w:val="24"/>
                <w:lang w:val="en-GB" w:eastAsia="en-GB"/>
              </w:rPr>
            </w:pPr>
          </w:p>
        </w:tc>
      </w:tr>
      <w:tr w:rsidR="000216BB" w:rsidRPr="002F23E3" w:rsidTr="00A73FD1">
        <w:tc>
          <w:tcPr>
            <w:tcW w:w="663" w:type="dxa"/>
          </w:tcPr>
          <w:p w:rsidR="000216BB" w:rsidRPr="002F23E3" w:rsidRDefault="000216BB" w:rsidP="001776EF">
            <w:pPr>
              <w:jc w:val="both"/>
              <w:rPr>
                <w:sz w:val="24"/>
                <w:szCs w:val="24"/>
                <w:lang w:val="en-GB" w:eastAsia="en-GB"/>
              </w:rPr>
            </w:pPr>
            <w:r w:rsidRPr="002F23E3">
              <w:rPr>
                <w:sz w:val="24"/>
                <w:szCs w:val="24"/>
                <w:lang w:val="en-GB" w:eastAsia="en-GB"/>
              </w:rPr>
              <w:t>5</w:t>
            </w:r>
          </w:p>
        </w:tc>
        <w:tc>
          <w:tcPr>
            <w:tcW w:w="6567" w:type="dxa"/>
          </w:tcPr>
          <w:p w:rsidR="000216BB" w:rsidRPr="002F23E3" w:rsidRDefault="000216BB" w:rsidP="001776EF">
            <w:pPr>
              <w:jc w:val="both"/>
              <w:rPr>
                <w:sz w:val="24"/>
                <w:szCs w:val="24"/>
                <w:lang w:val="en-GB" w:eastAsia="en-GB"/>
              </w:rPr>
            </w:pPr>
            <w:r w:rsidRPr="002F23E3">
              <w:rPr>
                <w:sz w:val="24"/>
                <w:szCs w:val="24"/>
                <w:lang w:val="en-GB" w:eastAsia="en-GB"/>
              </w:rPr>
              <w:t xml:space="preserve">Detailed Annual Project Plan&amp; Annual Action Plan. </w:t>
            </w:r>
          </w:p>
        </w:tc>
        <w:tc>
          <w:tcPr>
            <w:tcW w:w="1276" w:type="dxa"/>
          </w:tcPr>
          <w:p w:rsidR="000216BB" w:rsidRPr="002F23E3" w:rsidRDefault="000216BB" w:rsidP="001776EF">
            <w:pPr>
              <w:jc w:val="both"/>
              <w:rPr>
                <w:sz w:val="24"/>
                <w:szCs w:val="24"/>
                <w:lang w:val="en-GB" w:eastAsia="en-GB"/>
              </w:rPr>
            </w:pPr>
            <w:r w:rsidRPr="002F23E3">
              <w:rPr>
                <w:sz w:val="24"/>
                <w:szCs w:val="24"/>
                <w:lang w:val="en-GB" w:eastAsia="en-GB"/>
              </w:rPr>
              <w:t>Table 14&amp; 15</w:t>
            </w:r>
          </w:p>
        </w:tc>
        <w:tc>
          <w:tcPr>
            <w:tcW w:w="956" w:type="dxa"/>
          </w:tcPr>
          <w:p w:rsidR="000216BB" w:rsidRPr="002F23E3" w:rsidRDefault="000216BB" w:rsidP="001776EF">
            <w:pPr>
              <w:jc w:val="both"/>
              <w:rPr>
                <w:sz w:val="24"/>
                <w:szCs w:val="24"/>
                <w:lang w:val="en-GB" w:eastAsia="en-GB"/>
              </w:rPr>
            </w:pPr>
            <w:r w:rsidRPr="002F23E3">
              <w:rPr>
                <w:sz w:val="24"/>
                <w:szCs w:val="24"/>
                <w:lang w:val="en-GB" w:eastAsia="en-GB"/>
              </w:rPr>
              <w:t>Yes</w:t>
            </w:r>
          </w:p>
        </w:tc>
        <w:tc>
          <w:tcPr>
            <w:tcW w:w="6242" w:type="dxa"/>
          </w:tcPr>
          <w:p w:rsidR="000216BB" w:rsidRPr="002F23E3" w:rsidRDefault="000216BB" w:rsidP="001776EF">
            <w:pPr>
              <w:jc w:val="both"/>
              <w:rPr>
                <w:sz w:val="24"/>
                <w:szCs w:val="24"/>
                <w:lang w:val="en-GB" w:eastAsia="en-GB"/>
              </w:rPr>
            </w:pPr>
          </w:p>
        </w:tc>
      </w:tr>
      <w:tr w:rsidR="00E77853" w:rsidRPr="002F23E3" w:rsidTr="00A73FD1">
        <w:tc>
          <w:tcPr>
            <w:tcW w:w="663" w:type="dxa"/>
          </w:tcPr>
          <w:p w:rsidR="00E77853" w:rsidRPr="002F23E3" w:rsidRDefault="00E77853" w:rsidP="001776EF">
            <w:pPr>
              <w:jc w:val="both"/>
              <w:rPr>
                <w:sz w:val="24"/>
                <w:szCs w:val="24"/>
                <w:lang w:val="en-GB" w:eastAsia="en-GB"/>
              </w:rPr>
            </w:pPr>
            <w:r w:rsidRPr="002F23E3">
              <w:rPr>
                <w:sz w:val="24"/>
                <w:szCs w:val="24"/>
                <w:lang w:val="en-GB" w:eastAsia="en-GB"/>
              </w:rPr>
              <w:t>6</w:t>
            </w:r>
          </w:p>
        </w:tc>
        <w:tc>
          <w:tcPr>
            <w:tcW w:w="6567" w:type="dxa"/>
          </w:tcPr>
          <w:p w:rsidR="00E77853" w:rsidRPr="002F23E3" w:rsidRDefault="00E77853" w:rsidP="001776EF">
            <w:pPr>
              <w:jc w:val="both"/>
              <w:rPr>
                <w:sz w:val="24"/>
                <w:szCs w:val="24"/>
                <w:lang w:val="en-GB" w:eastAsia="en-GB"/>
              </w:rPr>
            </w:pPr>
            <w:r w:rsidRPr="002F23E3">
              <w:rPr>
                <w:sz w:val="24"/>
                <w:szCs w:val="24"/>
                <w:lang w:val="en-GB" w:eastAsia="en-GB"/>
              </w:rPr>
              <w:t>Three -Year Maintenance Budget &amp; Annual Action Plan for Maintenance</w:t>
            </w:r>
          </w:p>
        </w:tc>
        <w:tc>
          <w:tcPr>
            <w:tcW w:w="1276" w:type="dxa"/>
          </w:tcPr>
          <w:p w:rsidR="00E77853" w:rsidRPr="002F23E3" w:rsidRDefault="00E77853" w:rsidP="001776EF">
            <w:pPr>
              <w:jc w:val="both"/>
              <w:rPr>
                <w:sz w:val="24"/>
                <w:szCs w:val="24"/>
                <w:lang w:val="en-GB" w:eastAsia="en-GB"/>
              </w:rPr>
            </w:pPr>
            <w:r w:rsidRPr="002F23E3">
              <w:rPr>
                <w:sz w:val="24"/>
                <w:szCs w:val="24"/>
                <w:lang w:val="en-GB" w:eastAsia="en-GB"/>
              </w:rPr>
              <w:t>Table 16 &amp; 17</w:t>
            </w:r>
          </w:p>
        </w:tc>
        <w:tc>
          <w:tcPr>
            <w:tcW w:w="956" w:type="dxa"/>
          </w:tcPr>
          <w:p w:rsidR="00E77853" w:rsidRPr="002F23E3" w:rsidRDefault="00E77853" w:rsidP="001776EF">
            <w:pPr>
              <w:jc w:val="both"/>
              <w:rPr>
                <w:sz w:val="24"/>
                <w:szCs w:val="24"/>
                <w:highlight w:val="yellow"/>
                <w:lang w:val="en-GB" w:eastAsia="en-GB"/>
              </w:rPr>
            </w:pPr>
          </w:p>
        </w:tc>
        <w:tc>
          <w:tcPr>
            <w:tcW w:w="6242" w:type="dxa"/>
          </w:tcPr>
          <w:p w:rsidR="001C7B72" w:rsidRPr="00277502" w:rsidRDefault="001C7B72" w:rsidP="001776EF">
            <w:pPr>
              <w:jc w:val="both"/>
              <w:rPr>
                <w:b/>
                <w:sz w:val="24"/>
                <w:szCs w:val="24"/>
                <w:u w:val="single"/>
                <w:lang w:val="en-GB" w:eastAsia="en-GB"/>
              </w:rPr>
            </w:pPr>
            <w:r w:rsidRPr="00277502">
              <w:rPr>
                <w:b/>
                <w:sz w:val="24"/>
                <w:szCs w:val="24"/>
                <w:u w:val="single"/>
                <w:lang w:val="en-GB" w:eastAsia="en-GB"/>
              </w:rPr>
              <w:t xml:space="preserve">AMP </w:t>
            </w:r>
            <w:r w:rsidR="003228E0" w:rsidRPr="00277502">
              <w:rPr>
                <w:b/>
                <w:sz w:val="24"/>
                <w:szCs w:val="24"/>
                <w:u w:val="single"/>
                <w:lang w:val="en-GB" w:eastAsia="en-GB"/>
              </w:rPr>
              <w:t xml:space="preserve">Table 11.3 </w:t>
            </w:r>
            <w:r w:rsidRPr="00277502">
              <w:rPr>
                <w:b/>
                <w:sz w:val="24"/>
                <w:szCs w:val="24"/>
                <w:u w:val="single"/>
                <w:lang w:val="en-GB" w:eastAsia="en-GB"/>
              </w:rPr>
              <w:t xml:space="preserve">on page </w:t>
            </w:r>
            <w:r w:rsidR="003228E0" w:rsidRPr="00277502">
              <w:rPr>
                <w:b/>
                <w:sz w:val="24"/>
                <w:szCs w:val="24"/>
                <w:u w:val="single"/>
                <w:lang w:val="en-GB" w:eastAsia="en-GB"/>
              </w:rPr>
              <w:t>75</w:t>
            </w:r>
            <w:r w:rsidRPr="00277502">
              <w:rPr>
                <w:b/>
                <w:sz w:val="24"/>
                <w:szCs w:val="24"/>
                <w:u w:val="single"/>
                <w:lang w:val="en-GB" w:eastAsia="en-GB"/>
              </w:rPr>
              <w:t xml:space="preserve"> and Table ……on page …..Total = Birr</w:t>
            </w:r>
            <w:r w:rsidR="003228E0" w:rsidRPr="00277502">
              <w:rPr>
                <w:b/>
                <w:sz w:val="24"/>
                <w:szCs w:val="24"/>
                <w:u w:val="single"/>
                <w:lang w:val="en-GB" w:eastAsia="en-GB"/>
              </w:rPr>
              <w:t xml:space="preserve"> </w:t>
            </w:r>
            <w:r w:rsidR="003D0AE9">
              <w:rPr>
                <w:b/>
                <w:sz w:val="24"/>
                <w:szCs w:val="24"/>
                <w:u w:val="single"/>
                <w:lang w:val="en-GB" w:eastAsia="en-GB"/>
              </w:rPr>
              <w:t>20</w:t>
            </w:r>
            <w:r w:rsidR="003228E0" w:rsidRPr="00277502">
              <w:rPr>
                <w:b/>
                <w:sz w:val="24"/>
                <w:szCs w:val="24"/>
                <w:u w:val="single"/>
                <w:lang w:val="en-GB" w:eastAsia="en-GB"/>
              </w:rPr>
              <w:t>,1</w:t>
            </w:r>
            <w:r w:rsidR="003D0AE9">
              <w:rPr>
                <w:b/>
                <w:sz w:val="24"/>
                <w:szCs w:val="24"/>
                <w:u w:val="single"/>
                <w:lang w:val="en-GB" w:eastAsia="en-GB"/>
              </w:rPr>
              <w:t>85</w:t>
            </w:r>
            <w:r w:rsidR="003228E0" w:rsidRPr="00277502">
              <w:rPr>
                <w:b/>
                <w:sz w:val="24"/>
                <w:szCs w:val="24"/>
                <w:u w:val="single"/>
                <w:lang w:val="en-GB" w:eastAsia="en-GB"/>
              </w:rPr>
              <w:t>,</w:t>
            </w:r>
            <w:r w:rsidR="003D0AE9">
              <w:rPr>
                <w:b/>
                <w:sz w:val="24"/>
                <w:szCs w:val="24"/>
                <w:u w:val="single"/>
                <w:lang w:val="en-GB" w:eastAsia="en-GB"/>
              </w:rPr>
              <w:t>143</w:t>
            </w:r>
            <w:r w:rsidR="003228E0" w:rsidRPr="00277502">
              <w:rPr>
                <w:b/>
                <w:sz w:val="24"/>
                <w:szCs w:val="24"/>
                <w:u w:val="single"/>
                <w:lang w:val="en-GB" w:eastAsia="en-GB"/>
              </w:rPr>
              <w:t>.</w:t>
            </w:r>
            <w:r w:rsidR="003D0AE9">
              <w:rPr>
                <w:b/>
                <w:sz w:val="24"/>
                <w:szCs w:val="24"/>
                <w:u w:val="single"/>
                <w:lang w:val="en-GB" w:eastAsia="en-GB"/>
              </w:rPr>
              <w:t>57</w:t>
            </w:r>
          </w:p>
          <w:p w:rsidR="001C7B72" w:rsidRPr="00277502" w:rsidRDefault="001C7B72" w:rsidP="001776EF">
            <w:pPr>
              <w:jc w:val="both"/>
              <w:rPr>
                <w:b/>
                <w:sz w:val="24"/>
                <w:szCs w:val="24"/>
                <w:u w:val="single"/>
                <w:lang w:val="en-GB" w:eastAsia="en-GB"/>
              </w:rPr>
            </w:pPr>
            <w:r w:rsidRPr="00277502">
              <w:rPr>
                <w:b/>
                <w:sz w:val="24"/>
                <w:szCs w:val="24"/>
                <w:u w:val="single"/>
                <w:lang w:val="en-GB" w:eastAsia="en-GB"/>
              </w:rPr>
              <w:t xml:space="preserve">CIP Table 6 on page 31 = Birr </w:t>
            </w:r>
            <w:r w:rsidR="003D0AE9" w:rsidRPr="003D0AE9">
              <w:rPr>
                <w:b/>
                <w:sz w:val="24"/>
                <w:szCs w:val="24"/>
                <w:u w:val="single"/>
                <w:lang w:val="en-GB" w:eastAsia="en-GB"/>
              </w:rPr>
              <w:t>20,185,143.57</w:t>
            </w:r>
          </w:p>
          <w:p w:rsidR="00E77853" w:rsidRPr="002F23E3" w:rsidRDefault="00277502" w:rsidP="003D0AE9">
            <w:pPr>
              <w:jc w:val="both"/>
              <w:rPr>
                <w:iCs/>
                <w:sz w:val="24"/>
                <w:szCs w:val="24"/>
                <w:lang w:val="en-GB" w:eastAsia="en-GB"/>
              </w:rPr>
            </w:pPr>
            <w:r w:rsidRPr="00277502">
              <w:rPr>
                <w:b/>
                <w:sz w:val="24"/>
                <w:szCs w:val="24"/>
                <w:u w:val="single"/>
                <w:lang w:val="en-GB" w:eastAsia="en-GB"/>
              </w:rPr>
              <w:t>REP</w:t>
            </w:r>
            <w:r w:rsidRPr="00277502">
              <w:rPr>
                <w:sz w:val="24"/>
                <w:szCs w:val="24"/>
                <w:lang w:val="en-GB" w:eastAsia="en-GB"/>
              </w:rPr>
              <w:t xml:space="preserve"> Table 54 on page 46&amp;47= Total</w:t>
            </w:r>
            <w:r w:rsidRPr="00277502">
              <w:rPr>
                <w:b/>
                <w:sz w:val="24"/>
                <w:szCs w:val="24"/>
                <w:lang w:val="en-GB" w:eastAsia="en-GB"/>
              </w:rPr>
              <w:t xml:space="preserve"> Birr  </w:t>
            </w:r>
            <w:r w:rsidR="003D0AE9" w:rsidRPr="003D0AE9">
              <w:rPr>
                <w:b/>
                <w:sz w:val="24"/>
                <w:szCs w:val="24"/>
                <w:lang w:val="en-GB" w:eastAsia="en-GB"/>
              </w:rPr>
              <w:t>20,185,143.57</w:t>
            </w:r>
            <w:r w:rsidR="003D0AE9">
              <w:rPr>
                <w:b/>
                <w:sz w:val="24"/>
                <w:szCs w:val="24"/>
                <w:lang w:val="en-GB" w:eastAsia="en-GB"/>
              </w:rPr>
              <w:t xml:space="preserve"> </w:t>
            </w:r>
            <w:r w:rsidRPr="00277502">
              <w:rPr>
                <w:sz w:val="24"/>
                <w:szCs w:val="24"/>
                <w:lang w:val="en-GB" w:eastAsia="en-GB"/>
              </w:rPr>
              <w:t>for EFY 201</w:t>
            </w:r>
            <w:r w:rsidR="003D0AE9">
              <w:rPr>
                <w:sz w:val="24"/>
                <w:szCs w:val="24"/>
                <w:lang w:val="en-GB" w:eastAsia="en-GB"/>
              </w:rPr>
              <w:t>3</w:t>
            </w:r>
          </w:p>
        </w:tc>
      </w:tr>
      <w:tr w:rsidR="00E77853" w:rsidRPr="002F23E3" w:rsidTr="00E9093F">
        <w:trPr>
          <w:trHeight w:val="4418"/>
        </w:trPr>
        <w:tc>
          <w:tcPr>
            <w:tcW w:w="663" w:type="dxa"/>
          </w:tcPr>
          <w:p w:rsidR="00E77853" w:rsidRPr="002F23E3" w:rsidRDefault="00E77853" w:rsidP="001776EF">
            <w:pPr>
              <w:jc w:val="both"/>
              <w:rPr>
                <w:sz w:val="24"/>
                <w:szCs w:val="24"/>
                <w:lang w:val="en-GB" w:eastAsia="en-GB"/>
              </w:rPr>
            </w:pPr>
            <w:r w:rsidRPr="002F23E3">
              <w:rPr>
                <w:sz w:val="24"/>
                <w:szCs w:val="24"/>
                <w:lang w:val="en-GB" w:eastAsia="en-GB"/>
              </w:rPr>
              <w:lastRenderedPageBreak/>
              <w:t>7</w:t>
            </w:r>
          </w:p>
        </w:tc>
        <w:tc>
          <w:tcPr>
            <w:tcW w:w="6567" w:type="dxa"/>
          </w:tcPr>
          <w:p w:rsidR="00E77853" w:rsidRPr="002F23E3" w:rsidRDefault="00E77853" w:rsidP="001776EF">
            <w:pPr>
              <w:jc w:val="both"/>
              <w:rPr>
                <w:sz w:val="24"/>
                <w:szCs w:val="24"/>
                <w:lang w:val="en-GB" w:eastAsia="en-GB"/>
              </w:rPr>
            </w:pPr>
            <w:r w:rsidRPr="002F23E3">
              <w:rPr>
                <w:sz w:val="24"/>
                <w:szCs w:val="24"/>
                <w:lang w:val="en-GB" w:eastAsia="en-GB"/>
              </w:rPr>
              <w:t>Annual Procurement Plan for the CIP and CBP. Linkage with Action plan and budget</w:t>
            </w:r>
          </w:p>
        </w:tc>
        <w:tc>
          <w:tcPr>
            <w:tcW w:w="1276" w:type="dxa"/>
          </w:tcPr>
          <w:p w:rsidR="00E77853" w:rsidRPr="002F23E3" w:rsidRDefault="00E77853" w:rsidP="001776EF">
            <w:pPr>
              <w:jc w:val="both"/>
              <w:rPr>
                <w:sz w:val="24"/>
                <w:szCs w:val="24"/>
                <w:lang w:val="en-GB" w:eastAsia="en-GB"/>
              </w:rPr>
            </w:pPr>
            <w:r w:rsidRPr="002F23E3">
              <w:rPr>
                <w:sz w:val="24"/>
                <w:szCs w:val="24"/>
                <w:lang w:val="en-GB" w:eastAsia="en-GB"/>
              </w:rPr>
              <w:t>Table 18</w:t>
            </w:r>
          </w:p>
        </w:tc>
        <w:tc>
          <w:tcPr>
            <w:tcW w:w="956" w:type="dxa"/>
          </w:tcPr>
          <w:p w:rsidR="00E77853" w:rsidRPr="002F23E3" w:rsidRDefault="008965EB" w:rsidP="001776EF">
            <w:pPr>
              <w:jc w:val="both"/>
              <w:rPr>
                <w:sz w:val="24"/>
                <w:szCs w:val="24"/>
                <w:lang w:val="en-GB" w:eastAsia="en-GB"/>
              </w:rPr>
            </w:pPr>
            <w:r w:rsidRPr="002F23E3">
              <w:rPr>
                <w:sz w:val="24"/>
                <w:szCs w:val="24"/>
                <w:lang w:val="en-GB" w:eastAsia="en-GB"/>
              </w:rPr>
              <w:t>Yes</w:t>
            </w:r>
          </w:p>
        </w:tc>
        <w:tc>
          <w:tcPr>
            <w:tcW w:w="6242" w:type="dxa"/>
          </w:tcPr>
          <w:tbl>
            <w:tblPr>
              <w:tblW w:w="15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48"/>
            </w:tblGrid>
            <w:tr w:rsidR="00E77853" w:rsidRPr="002F23E3" w:rsidTr="00E9093F">
              <w:trPr>
                <w:trHeight w:val="4958"/>
              </w:trPr>
              <w:tc>
                <w:tcPr>
                  <w:tcW w:w="6242" w:type="dxa"/>
                </w:tcPr>
                <w:p w:rsidR="00E77853" w:rsidRPr="002F23E3" w:rsidRDefault="00E77853" w:rsidP="001776EF">
                  <w:pPr>
                    <w:jc w:val="both"/>
                    <w:rPr>
                      <w:sz w:val="24"/>
                      <w:szCs w:val="24"/>
                      <w:lang w:val="en-GB" w:eastAsia="en-GB"/>
                    </w:rPr>
                  </w:pPr>
                </w:p>
              </w:tc>
            </w:tr>
          </w:tbl>
          <w:p w:rsidR="00E77853" w:rsidRPr="002F23E3" w:rsidRDefault="00E77853" w:rsidP="001776EF">
            <w:pPr>
              <w:jc w:val="both"/>
              <w:rPr>
                <w:sz w:val="24"/>
                <w:szCs w:val="24"/>
                <w:lang w:val="en-GB" w:eastAsia="en-GB"/>
              </w:rPr>
            </w:pPr>
          </w:p>
        </w:tc>
      </w:tr>
      <w:tr w:rsidR="00E77853" w:rsidRPr="002F23E3" w:rsidTr="00A73FD1">
        <w:tc>
          <w:tcPr>
            <w:tcW w:w="663" w:type="dxa"/>
          </w:tcPr>
          <w:p w:rsidR="00E77853" w:rsidRPr="002F23E3" w:rsidRDefault="00E77853" w:rsidP="001776EF">
            <w:pPr>
              <w:jc w:val="both"/>
              <w:rPr>
                <w:sz w:val="24"/>
                <w:szCs w:val="24"/>
                <w:lang w:val="en-GB" w:eastAsia="en-GB"/>
              </w:rPr>
            </w:pPr>
            <w:r w:rsidRPr="002F23E3">
              <w:rPr>
                <w:sz w:val="24"/>
                <w:szCs w:val="24"/>
                <w:lang w:val="en-GB" w:eastAsia="en-GB"/>
              </w:rPr>
              <w:t>8</w:t>
            </w:r>
          </w:p>
        </w:tc>
        <w:tc>
          <w:tcPr>
            <w:tcW w:w="6567" w:type="dxa"/>
          </w:tcPr>
          <w:p w:rsidR="00E77853" w:rsidRPr="002F23E3" w:rsidRDefault="00E77853" w:rsidP="001776EF">
            <w:pPr>
              <w:jc w:val="both"/>
              <w:rPr>
                <w:sz w:val="24"/>
                <w:szCs w:val="24"/>
                <w:lang w:val="en-GB" w:eastAsia="en-GB"/>
              </w:rPr>
            </w:pPr>
            <w:r w:rsidRPr="002F23E3">
              <w:rPr>
                <w:sz w:val="24"/>
                <w:szCs w:val="24"/>
                <w:lang w:val="en-GB" w:eastAsia="en-GB"/>
              </w:rPr>
              <w:t>Staffing for delivery and management of the CIP</w:t>
            </w:r>
          </w:p>
        </w:tc>
        <w:tc>
          <w:tcPr>
            <w:tcW w:w="1276" w:type="dxa"/>
          </w:tcPr>
          <w:p w:rsidR="00E77853" w:rsidRPr="002F23E3" w:rsidRDefault="00B443C9" w:rsidP="001776EF">
            <w:pPr>
              <w:jc w:val="both"/>
              <w:rPr>
                <w:sz w:val="24"/>
                <w:szCs w:val="24"/>
                <w:lang w:val="en-GB" w:eastAsia="en-GB"/>
              </w:rPr>
            </w:pPr>
            <w:r>
              <w:rPr>
                <w:sz w:val="24"/>
                <w:szCs w:val="24"/>
                <w:lang w:val="en-GB" w:eastAsia="en-GB"/>
              </w:rPr>
              <w:t>Table 17</w:t>
            </w:r>
          </w:p>
        </w:tc>
        <w:tc>
          <w:tcPr>
            <w:tcW w:w="956" w:type="dxa"/>
          </w:tcPr>
          <w:p w:rsidR="00E77853" w:rsidRPr="002F23E3" w:rsidRDefault="008965EB" w:rsidP="001776EF">
            <w:pPr>
              <w:jc w:val="both"/>
              <w:rPr>
                <w:sz w:val="24"/>
                <w:szCs w:val="24"/>
                <w:lang w:val="en-GB" w:eastAsia="en-GB"/>
              </w:rPr>
            </w:pPr>
            <w:r w:rsidRPr="002F23E3">
              <w:rPr>
                <w:sz w:val="24"/>
                <w:szCs w:val="24"/>
                <w:lang w:val="en-GB" w:eastAsia="en-GB"/>
              </w:rPr>
              <w:t>Yes</w:t>
            </w:r>
          </w:p>
        </w:tc>
        <w:tc>
          <w:tcPr>
            <w:tcW w:w="6242" w:type="dxa"/>
          </w:tcPr>
          <w:p w:rsidR="00E77853" w:rsidRPr="002F23E3" w:rsidRDefault="00E77853" w:rsidP="001776EF">
            <w:pPr>
              <w:jc w:val="both"/>
              <w:rPr>
                <w:sz w:val="24"/>
                <w:szCs w:val="24"/>
                <w:lang w:val="en-GB" w:eastAsia="en-GB"/>
              </w:rPr>
            </w:pPr>
          </w:p>
        </w:tc>
      </w:tr>
      <w:tr w:rsidR="00E77853" w:rsidRPr="002F23E3" w:rsidTr="00A73FD1">
        <w:tc>
          <w:tcPr>
            <w:tcW w:w="663" w:type="dxa"/>
          </w:tcPr>
          <w:p w:rsidR="00E77853" w:rsidRPr="002F23E3" w:rsidRDefault="00E77853" w:rsidP="001776EF">
            <w:pPr>
              <w:jc w:val="both"/>
              <w:rPr>
                <w:sz w:val="24"/>
                <w:szCs w:val="24"/>
                <w:lang w:val="en-GB" w:eastAsia="en-GB"/>
              </w:rPr>
            </w:pPr>
            <w:r w:rsidRPr="002F23E3">
              <w:rPr>
                <w:sz w:val="24"/>
                <w:szCs w:val="24"/>
                <w:lang w:val="en-GB" w:eastAsia="en-GB"/>
              </w:rPr>
              <w:t>9</w:t>
            </w:r>
          </w:p>
        </w:tc>
        <w:tc>
          <w:tcPr>
            <w:tcW w:w="6567" w:type="dxa"/>
          </w:tcPr>
          <w:p w:rsidR="00E77853" w:rsidRPr="002F23E3" w:rsidRDefault="00E77853" w:rsidP="001776EF">
            <w:pPr>
              <w:jc w:val="both"/>
              <w:rPr>
                <w:rFonts w:eastAsia="Times New Roman"/>
                <w:sz w:val="24"/>
                <w:szCs w:val="24"/>
                <w:lang w:val="en-GB" w:eastAsia="en-GB"/>
              </w:rPr>
            </w:pPr>
            <w:r w:rsidRPr="002F23E3">
              <w:rPr>
                <w:rFonts w:eastAsia="Times New Roman"/>
                <w:sz w:val="24"/>
                <w:szCs w:val="24"/>
                <w:lang w:val="en-GB" w:eastAsia="en-GB"/>
              </w:rPr>
              <w:t xml:space="preserve">Summary of Temporary Jobs Creation Targets through the CIP by Gender &amp; Age Group. </w:t>
            </w:r>
            <w:r w:rsidRPr="002F23E3">
              <w:rPr>
                <w:sz w:val="24"/>
                <w:szCs w:val="24"/>
              </w:rPr>
              <w:t>Does the CIP clearly show the number of temporary jobs to be created as per the agreed format?</w:t>
            </w:r>
          </w:p>
        </w:tc>
        <w:tc>
          <w:tcPr>
            <w:tcW w:w="1276" w:type="dxa"/>
          </w:tcPr>
          <w:p w:rsidR="00E77853" w:rsidRPr="002F23E3" w:rsidRDefault="00B443C9" w:rsidP="001776EF">
            <w:pPr>
              <w:jc w:val="both"/>
              <w:rPr>
                <w:sz w:val="24"/>
                <w:szCs w:val="24"/>
                <w:lang w:val="en-GB" w:eastAsia="en-GB"/>
              </w:rPr>
            </w:pPr>
            <w:r>
              <w:rPr>
                <w:sz w:val="24"/>
                <w:szCs w:val="24"/>
                <w:lang w:val="en-GB" w:eastAsia="en-GB"/>
              </w:rPr>
              <w:t>Table 18</w:t>
            </w:r>
          </w:p>
        </w:tc>
        <w:tc>
          <w:tcPr>
            <w:tcW w:w="956" w:type="dxa"/>
          </w:tcPr>
          <w:p w:rsidR="00E77853" w:rsidRPr="002F23E3" w:rsidRDefault="008965EB" w:rsidP="001776EF">
            <w:pPr>
              <w:jc w:val="both"/>
              <w:rPr>
                <w:sz w:val="24"/>
                <w:szCs w:val="24"/>
                <w:lang w:val="en-GB" w:eastAsia="en-GB"/>
              </w:rPr>
            </w:pPr>
            <w:r w:rsidRPr="002F23E3">
              <w:rPr>
                <w:sz w:val="24"/>
                <w:szCs w:val="24"/>
                <w:lang w:val="en-GB" w:eastAsia="en-GB"/>
              </w:rPr>
              <w:t>Yes</w:t>
            </w:r>
          </w:p>
        </w:tc>
        <w:tc>
          <w:tcPr>
            <w:tcW w:w="6242" w:type="dxa"/>
          </w:tcPr>
          <w:p w:rsidR="00E77853" w:rsidRPr="002F23E3" w:rsidRDefault="00E77853" w:rsidP="001776EF">
            <w:pPr>
              <w:jc w:val="both"/>
              <w:rPr>
                <w:sz w:val="24"/>
                <w:szCs w:val="24"/>
                <w:lang w:val="en-GB" w:eastAsia="en-GB"/>
              </w:rPr>
            </w:pPr>
          </w:p>
        </w:tc>
      </w:tr>
      <w:tr w:rsidR="00E77853" w:rsidRPr="002F23E3" w:rsidTr="00A73FD1">
        <w:tc>
          <w:tcPr>
            <w:tcW w:w="663" w:type="dxa"/>
          </w:tcPr>
          <w:p w:rsidR="00E77853" w:rsidRPr="002F23E3" w:rsidRDefault="00E77853" w:rsidP="001776EF">
            <w:pPr>
              <w:jc w:val="both"/>
              <w:rPr>
                <w:sz w:val="24"/>
                <w:szCs w:val="24"/>
                <w:lang w:val="en-GB" w:eastAsia="en-GB"/>
              </w:rPr>
            </w:pPr>
            <w:r w:rsidRPr="002F23E3">
              <w:rPr>
                <w:sz w:val="24"/>
                <w:szCs w:val="24"/>
                <w:lang w:val="en-GB" w:eastAsia="en-GB"/>
              </w:rPr>
              <w:t>10</w:t>
            </w:r>
          </w:p>
        </w:tc>
        <w:tc>
          <w:tcPr>
            <w:tcW w:w="6567" w:type="dxa"/>
          </w:tcPr>
          <w:p w:rsidR="00E77853" w:rsidRPr="002F23E3" w:rsidRDefault="00E77853" w:rsidP="001776EF">
            <w:pPr>
              <w:jc w:val="both"/>
              <w:rPr>
                <w:sz w:val="24"/>
                <w:szCs w:val="24"/>
                <w:lang w:val="en-GB" w:eastAsia="en-GB"/>
              </w:rPr>
            </w:pPr>
            <w:r w:rsidRPr="002F23E3">
              <w:rPr>
                <w:sz w:val="24"/>
                <w:szCs w:val="24"/>
                <w:lang w:val="en-GB" w:eastAsia="en-GB"/>
              </w:rPr>
              <w:t>Capacity Building Plan (CBP) of the City &amp; Annual Action Plan for CBP</w:t>
            </w:r>
          </w:p>
        </w:tc>
        <w:tc>
          <w:tcPr>
            <w:tcW w:w="1276" w:type="dxa"/>
          </w:tcPr>
          <w:p w:rsidR="00E77853" w:rsidRPr="002F23E3" w:rsidRDefault="00B443C9" w:rsidP="001776EF">
            <w:pPr>
              <w:jc w:val="both"/>
              <w:rPr>
                <w:sz w:val="24"/>
                <w:szCs w:val="24"/>
                <w:lang w:val="en-GB" w:eastAsia="en-GB"/>
              </w:rPr>
            </w:pPr>
            <w:r>
              <w:rPr>
                <w:sz w:val="24"/>
                <w:szCs w:val="24"/>
                <w:lang w:val="en-GB" w:eastAsia="en-GB"/>
              </w:rPr>
              <w:t>Table 19 &amp; 20</w:t>
            </w:r>
          </w:p>
        </w:tc>
        <w:tc>
          <w:tcPr>
            <w:tcW w:w="956" w:type="dxa"/>
          </w:tcPr>
          <w:p w:rsidR="00E77853" w:rsidRPr="002F23E3" w:rsidRDefault="008965EB" w:rsidP="001776EF">
            <w:pPr>
              <w:jc w:val="both"/>
              <w:rPr>
                <w:sz w:val="24"/>
                <w:szCs w:val="24"/>
                <w:lang w:val="en-GB" w:eastAsia="en-GB"/>
              </w:rPr>
            </w:pPr>
            <w:r w:rsidRPr="002F23E3">
              <w:rPr>
                <w:sz w:val="24"/>
                <w:szCs w:val="24"/>
                <w:lang w:val="en-GB" w:eastAsia="en-GB"/>
              </w:rPr>
              <w:t>Yes</w:t>
            </w:r>
          </w:p>
        </w:tc>
        <w:tc>
          <w:tcPr>
            <w:tcW w:w="6242" w:type="dxa"/>
          </w:tcPr>
          <w:p w:rsidR="00E77853" w:rsidRPr="002F23E3" w:rsidRDefault="00E77853" w:rsidP="001776EF">
            <w:pPr>
              <w:jc w:val="both"/>
              <w:rPr>
                <w:sz w:val="24"/>
                <w:szCs w:val="24"/>
                <w:lang w:val="en-GB" w:eastAsia="en-GB"/>
              </w:rPr>
            </w:pPr>
          </w:p>
        </w:tc>
      </w:tr>
      <w:tr w:rsidR="00E77853" w:rsidRPr="002F23E3" w:rsidTr="00A73FD1">
        <w:tc>
          <w:tcPr>
            <w:tcW w:w="663" w:type="dxa"/>
          </w:tcPr>
          <w:p w:rsidR="00E77853" w:rsidRPr="002F23E3" w:rsidRDefault="00E77853" w:rsidP="001776EF">
            <w:pPr>
              <w:jc w:val="both"/>
              <w:rPr>
                <w:sz w:val="24"/>
                <w:szCs w:val="24"/>
                <w:lang w:val="en-GB" w:eastAsia="en-GB"/>
              </w:rPr>
            </w:pPr>
            <w:r w:rsidRPr="002F23E3">
              <w:rPr>
                <w:sz w:val="24"/>
                <w:szCs w:val="24"/>
                <w:lang w:val="en-GB" w:eastAsia="en-GB"/>
              </w:rPr>
              <w:t>11</w:t>
            </w:r>
          </w:p>
        </w:tc>
        <w:tc>
          <w:tcPr>
            <w:tcW w:w="6567" w:type="dxa"/>
          </w:tcPr>
          <w:p w:rsidR="00E77853" w:rsidRPr="002F23E3" w:rsidRDefault="00E77853" w:rsidP="001776EF">
            <w:pPr>
              <w:jc w:val="both"/>
              <w:rPr>
                <w:iCs/>
                <w:sz w:val="24"/>
                <w:szCs w:val="24"/>
                <w:lang w:val="en-GB" w:eastAsia="en-GB"/>
              </w:rPr>
            </w:pPr>
            <w:r w:rsidRPr="002F23E3">
              <w:rPr>
                <w:b/>
                <w:sz w:val="24"/>
                <w:szCs w:val="24"/>
                <w:lang w:val="en-GB" w:eastAsia="en-GB"/>
              </w:rPr>
              <w:t>Appendices:</w:t>
            </w:r>
            <w:r w:rsidR="008965EB" w:rsidRPr="002F23E3">
              <w:rPr>
                <w:b/>
                <w:sz w:val="24"/>
                <w:szCs w:val="24"/>
                <w:lang w:val="en-GB" w:eastAsia="en-GB"/>
              </w:rPr>
              <w:t xml:space="preserve"> </w:t>
            </w:r>
            <w:r w:rsidRPr="002F23E3">
              <w:rPr>
                <w:sz w:val="24"/>
                <w:szCs w:val="24"/>
                <w:lang w:val="en-GB" w:eastAsia="en-GB"/>
              </w:rPr>
              <w:t>Each Appendix should begin on a new page</w:t>
            </w:r>
          </w:p>
        </w:tc>
        <w:tc>
          <w:tcPr>
            <w:tcW w:w="1276" w:type="dxa"/>
          </w:tcPr>
          <w:p w:rsidR="00E77853" w:rsidRPr="002F23E3" w:rsidRDefault="00E77853" w:rsidP="001776EF">
            <w:pPr>
              <w:jc w:val="both"/>
              <w:rPr>
                <w:sz w:val="24"/>
                <w:szCs w:val="24"/>
                <w:lang w:val="en-GB" w:eastAsia="en-GB"/>
              </w:rPr>
            </w:pPr>
          </w:p>
        </w:tc>
        <w:tc>
          <w:tcPr>
            <w:tcW w:w="956" w:type="dxa"/>
          </w:tcPr>
          <w:p w:rsidR="00E77853" w:rsidRPr="002F23E3" w:rsidRDefault="008965EB" w:rsidP="001776EF">
            <w:pPr>
              <w:jc w:val="both"/>
              <w:rPr>
                <w:sz w:val="24"/>
                <w:szCs w:val="24"/>
                <w:lang w:val="en-GB" w:eastAsia="en-GB"/>
              </w:rPr>
            </w:pPr>
            <w:r w:rsidRPr="002F23E3">
              <w:rPr>
                <w:sz w:val="24"/>
                <w:szCs w:val="24"/>
                <w:lang w:val="en-GB" w:eastAsia="en-GB"/>
              </w:rPr>
              <w:t>Yes</w:t>
            </w:r>
          </w:p>
        </w:tc>
        <w:tc>
          <w:tcPr>
            <w:tcW w:w="6242" w:type="dxa"/>
          </w:tcPr>
          <w:p w:rsidR="00E77853" w:rsidRPr="002F23E3" w:rsidRDefault="00E77853" w:rsidP="001776EF">
            <w:pPr>
              <w:jc w:val="both"/>
              <w:rPr>
                <w:sz w:val="24"/>
                <w:szCs w:val="24"/>
                <w:lang w:val="en-GB" w:eastAsia="en-GB"/>
              </w:rPr>
            </w:pPr>
          </w:p>
        </w:tc>
      </w:tr>
      <w:tr w:rsidR="00E77853" w:rsidRPr="002F23E3" w:rsidTr="00A73FD1">
        <w:tc>
          <w:tcPr>
            <w:tcW w:w="663" w:type="dxa"/>
          </w:tcPr>
          <w:p w:rsidR="00E77853" w:rsidRPr="002F23E3" w:rsidRDefault="00E77853" w:rsidP="001776EF">
            <w:pPr>
              <w:jc w:val="both"/>
              <w:rPr>
                <w:sz w:val="24"/>
                <w:szCs w:val="24"/>
                <w:lang w:val="en-GB" w:eastAsia="en-GB"/>
              </w:rPr>
            </w:pPr>
            <w:r w:rsidRPr="002F23E3">
              <w:rPr>
                <w:sz w:val="24"/>
                <w:szCs w:val="24"/>
                <w:lang w:val="en-GB" w:eastAsia="en-GB"/>
              </w:rPr>
              <w:lastRenderedPageBreak/>
              <w:t>12</w:t>
            </w:r>
          </w:p>
        </w:tc>
        <w:tc>
          <w:tcPr>
            <w:tcW w:w="6567" w:type="dxa"/>
          </w:tcPr>
          <w:p w:rsidR="00E77853" w:rsidRPr="002F23E3" w:rsidRDefault="00E77853" w:rsidP="001776EF">
            <w:pPr>
              <w:jc w:val="both"/>
              <w:rPr>
                <w:sz w:val="24"/>
                <w:szCs w:val="24"/>
                <w:lang w:val="en-GB" w:eastAsia="en-GB"/>
              </w:rPr>
            </w:pPr>
            <w:r w:rsidRPr="002F23E3">
              <w:rPr>
                <w:sz w:val="24"/>
                <w:szCs w:val="24"/>
                <w:lang w:val="en-GB" w:eastAsia="en-GB"/>
              </w:rPr>
              <w:t>Current status of infrastructure (linked to AMP)</w:t>
            </w:r>
          </w:p>
        </w:tc>
        <w:tc>
          <w:tcPr>
            <w:tcW w:w="1276" w:type="dxa"/>
          </w:tcPr>
          <w:p w:rsidR="00E77853" w:rsidRPr="002F23E3" w:rsidRDefault="00E77853" w:rsidP="001776EF">
            <w:pPr>
              <w:jc w:val="both"/>
              <w:rPr>
                <w:sz w:val="24"/>
                <w:szCs w:val="24"/>
                <w:lang w:val="en-GB" w:eastAsia="en-GB"/>
              </w:rPr>
            </w:pPr>
            <w:r w:rsidRPr="002F23E3">
              <w:rPr>
                <w:sz w:val="24"/>
                <w:szCs w:val="24"/>
                <w:lang w:val="en-GB" w:eastAsia="en-GB"/>
              </w:rPr>
              <w:t>Appendix 1</w:t>
            </w:r>
          </w:p>
        </w:tc>
        <w:tc>
          <w:tcPr>
            <w:tcW w:w="956" w:type="dxa"/>
          </w:tcPr>
          <w:p w:rsidR="00E77853" w:rsidRPr="002F23E3" w:rsidRDefault="008965EB" w:rsidP="001776EF">
            <w:pPr>
              <w:jc w:val="both"/>
              <w:rPr>
                <w:sz w:val="24"/>
                <w:szCs w:val="24"/>
                <w:lang w:val="en-GB" w:eastAsia="en-GB"/>
              </w:rPr>
            </w:pPr>
            <w:r w:rsidRPr="002F23E3">
              <w:rPr>
                <w:sz w:val="24"/>
                <w:szCs w:val="24"/>
                <w:lang w:val="en-GB" w:eastAsia="en-GB"/>
              </w:rPr>
              <w:t>Yes</w:t>
            </w:r>
          </w:p>
        </w:tc>
        <w:tc>
          <w:tcPr>
            <w:tcW w:w="6242" w:type="dxa"/>
          </w:tcPr>
          <w:p w:rsidR="00E77853" w:rsidRPr="002F23E3" w:rsidRDefault="00E77853" w:rsidP="001776EF">
            <w:pPr>
              <w:jc w:val="both"/>
              <w:rPr>
                <w:sz w:val="24"/>
                <w:szCs w:val="24"/>
                <w:lang w:val="en-GB" w:eastAsia="en-GB"/>
              </w:rPr>
            </w:pPr>
          </w:p>
        </w:tc>
      </w:tr>
      <w:tr w:rsidR="008965EB" w:rsidRPr="002F23E3" w:rsidTr="00A73FD1">
        <w:tc>
          <w:tcPr>
            <w:tcW w:w="663" w:type="dxa"/>
          </w:tcPr>
          <w:p w:rsidR="008965EB" w:rsidRPr="002F23E3" w:rsidRDefault="008965EB" w:rsidP="001776EF">
            <w:pPr>
              <w:jc w:val="both"/>
              <w:rPr>
                <w:sz w:val="24"/>
                <w:szCs w:val="24"/>
                <w:lang w:val="en-GB" w:eastAsia="en-GB"/>
              </w:rPr>
            </w:pPr>
            <w:r w:rsidRPr="002F23E3">
              <w:rPr>
                <w:sz w:val="24"/>
                <w:szCs w:val="24"/>
                <w:lang w:val="en-GB" w:eastAsia="en-GB"/>
              </w:rPr>
              <w:t>13</w:t>
            </w:r>
          </w:p>
        </w:tc>
        <w:tc>
          <w:tcPr>
            <w:tcW w:w="6567" w:type="dxa"/>
          </w:tcPr>
          <w:p w:rsidR="008965EB" w:rsidRPr="002F23E3" w:rsidRDefault="008965EB" w:rsidP="001776EF">
            <w:pPr>
              <w:jc w:val="both"/>
              <w:rPr>
                <w:sz w:val="24"/>
                <w:szCs w:val="24"/>
                <w:lang w:val="en-GB" w:eastAsia="en-GB"/>
              </w:rPr>
            </w:pPr>
            <w:r w:rsidRPr="002F23E3">
              <w:rPr>
                <w:sz w:val="24"/>
                <w:szCs w:val="24"/>
                <w:lang w:val="en-GB" w:eastAsia="en-GB"/>
              </w:rPr>
              <w:t xml:space="preserve">Detailing the participatory process (gender, age, sex, </w:t>
            </w:r>
            <w:proofErr w:type="spellStart"/>
            <w:r w:rsidRPr="002F23E3">
              <w:rPr>
                <w:sz w:val="24"/>
                <w:szCs w:val="24"/>
                <w:lang w:val="en-GB" w:eastAsia="en-GB"/>
              </w:rPr>
              <w:t>etc</w:t>
            </w:r>
            <w:proofErr w:type="spellEnd"/>
            <w:r w:rsidRPr="002F23E3">
              <w:rPr>
                <w:sz w:val="24"/>
                <w:szCs w:val="24"/>
                <w:lang w:val="en-GB" w:eastAsia="en-GB"/>
              </w:rPr>
              <w:t>)</w:t>
            </w:r>
          </w:p>
          <w:p w:rsidR="008965EB" w:rsidRPr="002F23E3" w:rsidRDefault="008965EB" w:rsidP="001776EF">
            <w:pPr>
              <w:jc w:val="both"/>
              <w:rPr>
                <w:sz w:val="24"/>
                <w:szCs w:val="24"/>
                <w:lang w:val="en-GB" w:eastAsia="en-GB"/>
              </w:rPr>
            </w:pPr>
            <w:r w:rsidRPr="002F23E3">
              <w:rPr>
                <w:sz w:val="24"/>
                <w:szCs w:val="24"/>
                <w:lang w:val="en-GB" w:eastAsia="en-GB"/>
              </w:rPr>
              <w:t>Evidence of public participation(attendance, meeting agenda, Minutes, pictures)</w:t>
            </w:r>
          </w:p>
          <w:p w:rsidR="008965EB" w:rsidRPr="002F23E3" w:rsidRDefault="008965EB" w:rsidP="001776EF">
            <w:pPr>
              <w:jc w:val="both"/>
              <w:rPr>
                <w:sz w:val="24"/>
                <w:szCs w:val="24"/>
              </w:rPr>
            </w:pPr>
            <w:r w:rsidRPr="002F23E3">
              <w:rPr>
                <w:sz w:val="24"/>
                <w:szCs w:val="24"/>
              </w:rPr>
              <w:t xml:space="preserve">Invitation letters or call for the meeting notice posted in the public places or through mass media for the public to attend public consultations meeting indicating date of meeting and purpose of the </w:t>
            </w:r>
            <w:proofErr w:type="spellStart"/>
            <w:r w:rsidRPr="002F23E3">
              <w:rPr>
                <w:sz w:val="24"/>
                <w:szCs w:val="24"/>
              </w:rPr>
              <w:t>meeting?Yes</w:t>
            </w:r>
            <w:proofErr w:type="spellEnd"/>
            <w:r w:rsidRPr="002F23E3">
              <w:rPr>
                <w:sz w:val="24"/>
                <w:szCs w:val="24"/>
              </w:rPr>
              <w:t>/No</w:t>
            </w:r>
          </w:p>
          <w:p w:rsidR="008965EB" w:rsidRPr="002F23E3" w:rsidRDefault="008965EB" w:rsidP="001776EF">
            <w:pPr>
              <w:jc w:val="both"/>
              <w:rPr>
                <w:sz w:val="24"/>
                <w:szCs w:val="24"/>
              </w:rPr>
            </w:pPr>
            <w:r w:rsidRPr="002F23E3">
              <w:rPr>
                <w:sz w:val="24"/>
                <w:szCs w:val="24"/>
              </w:rPr>
              <w:t>At least two public consultations? Yes/No</w:t>
            </w:r>
          </w:p>
          <w:p w:rsidR="008965EB" w:rsidRPr="002F23E3" w:rsidRDefault="008965EB" w:rsidP="001776EF">
            <w:pPr>
              <w:jc w:val="both"/>
              <w:rPr>
                <w:sz w:val="24"/>
                <w:szCs w:val="24"/>
              </w:rPr>
            </w:pPr>
            <w:r w:rsidRPr="002F23E3">
              <w:rPr>
                <w:sz w:val="24"/>
                <w:szCs w:val="24"/>
              </w:rPr>
              <w:t>Initial consultation separate for women and men? Yes/No</w:t>
            </w:r>
          </w:p>
          <w:p w:rsidR="008965EB" w:rsidRPr="002F23E3" w:rsidRDefault="008965EB" w:rsidP="001776EF">
            <w:pPr>
              <w:jc w:val="both"/>
              <w:rPr>
                <w:sz w:val="24"/>
                <w:szCs w:val="24"/>
              </w:rPr>
            </w:pPr>
            <w:r w:rsidRPr="002F23E3">
              <w:rPr>
                <w:sz w:val="24"/>
                <w:szCs w:val="24"/>
              </w:rPr>
              <w:t>Increase in number of people involved? Yes/No</w:t>
            </w:r>
          </w:p>
          <w:p w:rsidR="008965EB" w:rsidRPr="002F23E3" w:rsidRDefault="008965EB" w:rsidP="001776EF">
            <w:pPr>
              <w:jc w:val="both"/>
              <w:rPr>
                <w:sz w:val="24"/>
                <w:szCs w:val="24"/>
              </w:rPr>
            </w:pPr>
            <w:r w:rsidRPr="002F23E3">
              <w:rPr>
                <w:sz w:val="24"/>
                <w:szCs w:val="24"/>
              </w:rPr>
              <w:t>Women involved is &gt; 40</w:t>
            </w:r>
            <w:proofErr w:type="gramStart"/>
            <w:r w:rsidRPr="002F23E3">
              <w:rPr>
                <w:sz w:val="24"/>
                <w:szCs w:val="24"/>
              </w:rPr>
              <w:t>% ?</w:t>
            </w:r>
            <w:proofErr w:type="gramEnd"/>
            <w:r w:rsidRPr="002F23E3">
              <w:rPr>
                <w:sz w:val="24"/>
                <w:szCs w:val="24"/>
              </w:rPr>
              <w:t xml:space="preserve"> Yes/No</w:t>
            </w:r>
          </w:p>
          <w:p w:rsidR="008965EB" w:rsidRPr="002F23E3" w:rsidRDefault="008965EB" w:rsidP="001776EF">
            <w:pPr>
              <w:jc w:val="both"/>
              <w:rPr>
                <w:sz w:val="24"/>
                <w:szCs w:val="24"/>
              </w:rPr>
            </w:pPr>
            <w:r w:rsidRPr="002F23E3">
              <w:rPr>
                <w:sz w:val="24"/>
                <w:szCs w:val="24"/>
              </w:rPr>
              <w:t>Evidence of agenda &amp; issues discussed? Yes/No</w:t>
            </w:r>
          </w:p>
          <w:p w:rsidR="008965EB" w:rsidRPr="002F23E3" w:rsidRDefault="008965EB" w:rsidP="001776EF">
            <w:pPr>
              <w:jc w:val="both"/>
              <w:rPr>
                <w:sz w:val="24"/>
                <w:szCs w:val="24"/>
              </w:rPr>
            </w:pPr>
            <w:r w:rsidRPr="002F23E3">
              <w:rPr>
                <w:sz w:val="24"/>
                <w:szCs w:val="24"/>
              </w:rPr>
              <w:t>Minutes of meetings? Yes/No</w:t>
            </w:r>
          </w:p>
        </w:tc>
        <w:tc>
          <w:tcPr>
            <w:tcW w:w="1276" w:type="dxa"/>
          </w:tcPr>
          <w:p w:rsidR="008965EB" w:rsidRPr="002F23E3" w:rsidRDefault="008965EB" w:rsidP="001776EF">
            <w:pPr>
              <w:jc w:val="both"/>
              <w:rPr>
                <w:sz w:val="24"/>
                <w:szCs w:val="24"/>
                <w:lang w:val="en-GB" w:eastAsia="en-GB"/>
              </w:rPr>
            </w:pPr>
            <w:r w:rsidRPr="002F23E3">
              <w:rPr>
                <w:sz w:val="24"/>
                <w:szCs w:val="24"/>
                <w:lang w:val="en-GB" w:eastAsia="en-GB"/>
              </w:rPr>
              <w:t>Section 6 &amp;Appendix 2</w:t>
            </w:r>
          </w:p>
        </w:tc>
        <w:tc>
          <w:tcPr>
            <w:tcW w:w="956" w:type="dxa"/>
          </w:tcPr>
          <w:p w:rsidR="008965EB" w:rsidRPr="002F23E3" w:rsidRDefault="008965EB" w:rsidP="001776EF">
            <w:pPr>
              <w:jc w:val="both"/>
              <w:rPr>
                <w:sz w:val="24"/>
                <w:szCs w:val="24"/>
                <w:lang w:val="en-GB" w:eastAsia="en-GB"/>
              </w:rPr>
            </w:pPr>
            <w:r w:rsidRPr="002F23E3">
              <w:rPr>
                <w:sz w:val="24"/>
                <w:szCs w:val="24"/>
                <w:lang w:val="en-GB" w:eastAsia="en-GB"/>
              </w:rPr>
              <w:t>Yes</w:t>
            </w:r>
          </w:p>
        </w:tc>
        <w:tc>
          <w:tcPr>
            <w:tcW w:w="6242" w:type="dxa"/>
          </w:tcPr>
          <w:p w:rsidR="008965EB" w:rsidRPr="00570C98" w:rsidRDefault="008965EB" w:rsidP="001776EF">
            <w:pPr>
              <w:jc w:val="both"/>
              <w:rPr>
                <w:sz w:val="24"/>
                <w:szCs w:val="24"/>
                <w:lang w:val="en-GB" w:eastAsia="en-GB"/>
              </w:rPr>
            </w:pPr>
            <w:r w:rsidRPr="00570C98">
              <w:rPr>
                <w:sz w:val="24"/>
                <w:szCs w:val="24"/>
                <w:lang w:val="en-GB" w:eastAsia="en-GB"/>
              </w:rPr>
              <w:t>2  (number of rounds)</w:t>
            </w:r>
          </w:p>
          <w:p w:rsidR="008965EB" w:rsidRPr="00570C98" w:rsidRDefault="008965EB" w:rsidP="001776EF">
            <w:pPr>
              <w:jc w:val="both"/>
              <w:rPr>
                <w:sz w:val="24"/>
                <w:szCs w:val="24"/>
                <w:lang w:val="en-GB" w:eastAsia="en-GB"/>
              </w:rPr>
            </w:pPr>
            <w:r w:rsidRPr="00570C98">
              <w:rPr>
                <w:sz w:val="24"/>
                <w:szCs w:val="24"/>
                <w:lang w:val="en-GB" w:eastAsia="en-GB"/>
              </w:rPr>
              <w:t>1</w:t>
            </w:r>
            <w:r w:rsidRPr="00570C98">
              <w:rPr>
                <w:sz w:val="24"/>
                <w:szCs w:val="24"/>
                <w:vertAlign w:val="superscript"/>
                <w:lang w:val="en-GB" w:eastAsia="en-GB"/>
              </w:rPr>
              <w:t>st</w:t>
            </w:r>
            <w:r w:rsidRPr="00570C98">
              <w:rPr>
                <w:sz w:val="24"/>
                <w:szCs w:val="24"/>
                <w:lang w:val="en-GB" w:eastAsia="en-GB"/>
              </w:rPr>
              <w:t xml:space="preserve"> round: Female </w:t>
            </w:r>
            <w:r w:rsidR="003D0AE9">
              <w:rPr>
                <w:sz w:val="24"/>
                <w:szCs w:val="24"/>
                <w:lang w:val="en-GB" w:eastAsia="en-GB"/>
              </w:rPr>
              <w:t>177</w:t>
            </w:r>
            <w:r w:rsidRPr="00570C98">
              <w:rPr>
                <w:sz w:val="24"/>
                <w:szCs w:val="24"/>
                <w:lang w:val="en-GB" w:eastAsia="en-GB"/>
              </w:rPr>
              <w:t>(</w:t>
            </w:r>
            <w:r w:rsidR="003D0AE9">
              <w:rPr>
                <w:sz w:val="24"/>
                <w:szCs w:val="24"/>
                <w:lang w:val="en-GB" w:eastAsia="en-GB"/>
              </w:rPr>
              <w:t>62.77</w:t>
            </w:r>
            <w:r w:rsidRPr="00570C98">
              <w:rPr>
                <w:sz w:val="24"/>
                <w:szCs w:val="24"/>
                <w:lang w:val="en-GB" w:eastAsia="en-GB"/>
              </w:rPr>
              <w:t xml:space="preserve">%); Total </w:t>
            </w:r>
            <w:r w:rsidR="003D0AE9">
              <w:rPr>
                <w:sz w:val="24"/>
                <w:szCs w:val="24"/>
                <w:lang w:val="en-GB" w:eastAsia="en-GB"/>
              </w:rPr>
              <w:t>282</w:t>
            </w:r>
          </w:p>
          <w:p w:rsidR="008965EB" w:rsidRPr="00570C98" w:rsidRDefault="008965EB" w:rsidP="001776EF">
            <w:pPr>
              <w:jc w:val="both"/>
              <w:rPr>
                <w:sz w:val="24"/>
                <w:szCs w:val="24"/>
                <w:lang w:val="en-GB" w:eastAsia="en-GB"/>
              </w:rPr>
            </w:pPr>
            <w:r w:rsidRPr="00570C98">
              <w:rPr>
                <w:sz w:val="24"/>
                <w:szCs w:val="24"/>
                <w:lang w:val="en-GB" w:eastAsia="en-GB"/>
              </w:rPr>
              <w:t>2</w:t>
            </w:r>
            <w:r w:rsidRPr="00570C98">
              <w:rPr>
                <w:sz w:val="24"/>
                <w:szCs w:val="24"/>
                <w:vertAlign w:val="superscript"/>
                <w:lang w:val="en-GB" w:eastAsia="en-GB"/>
              </w:rPr>
              <w:t>nd</w:t>
            </w:r>
            <w:r w:rsidRPr="00570C98">
              <w:rPr>
                <w:sz w:val="24"/>
                <w:szCs w:val="24"/>
                <w:lang w:val="en-GB" w:eastAsia="en-GB"/>
              </w:rPr>
              <w:t xml:space="preserve"> round: Female </w:t>
            </w:r>
            <w:r w:rsidR="003D0AE9">
              <w:rPr>
                <w:sz w:val="24"/>
                <w:szCs w:val="24"/>
                <w:lang w:val="en-GB" w:eastAsia="en-GB"/>
              </w:rPr>
              <w:t>7</w:t>
            </w:r>
            <w:r w:rsidRPr="00570C98">
              <w:rPr>
                <w:sz w:val="24"/>
                <w:szCs w:val="24"/>
                <w:lang w:val="en-GB" w:eastAsia="en-GB"/>
              </w:rPr>
              <w:t>(</w:t>
            </w:r>
            <w:r w:rsidR="003D0AE9">
              <w:rPr>
                <w:sz w:val="24"/>
                <w:szCs w:val="24"/>
                <w:lang w:val="en-GB" w:eastAsia="en-GB"/>
              </w:rPr>
              <w:t>25.00</w:t>
            </w:r>
            <w:r w:rsidRPr="00570C98">
              <w:rPr>
                <w:sz w:val="24"/>
                <w:szCs w:val="24"/>
                <w:lang w:val="en-GB" w:eastAsia="en-GB"/>
              </w:rPr>
              <w:t xml:space="preserve">%): Total </w:t>
            </w:r>
            <w:r w:rsidR="003D0AE9">
              <w:rPr>
                <w:sz w:val="24"/>
                <w:szCs w:val="24"/>
                <w:lang w:val="en-GB" w:eastAsia="en-GB"/>
              </w:rPr>
              <w:t>28</w:t>
            </w:r>
          </w:p>
          <w:p w:rsidR="008965EB" w:rsidRPr="004071EF" w:rsidRDefault="008965EB" w:rsidP="001776EF">
            <w:pPr>
              <w:jc w:val="both"/>
              <w:rPr>
                <w:color w:val="FF0000"/>
                <w:sz w:val="24"/>
                <w:szCs w:val="24"/>
                <w:lang w:val="en-GB" w:eastAsia="en-GB"/>
              </w:rPr>
            </w:pPr>
            <w:r w:rsidRPr="00570C98">
              <w:rPr>
                <w:sz w:val="24"/>
                <w:szCs w:val="24"/>
                <w:lang w:val="en-GB" w:eastAsia="en-GB"/>
              </w:rPr>
              <w:t xml:space="preserve">Total :  Female </w:t>
            </w:r>
            <w:r w:rsidR="003D0AE9">
              <w:rPr>
                <w:sz w:val="24"/>
                <w:szCs w:val="24"/>
                <w:lang w:val="en-GB" w:eastAsia="en-GB"/>
              </w:rPr>
              <w:t>184</w:t>
            </w:r>
            <w:r w:rsidRPr="00570C98">
              <w:rPr>
                <w:sz w:val="24"/>
                <w:szCs w:val="24"/>
                <w:lang w:val="en-GB" w:eastAsia="en-GB"/>
              </w:rPr>
              <w:t>(</w:t>
            </w:r>
            <w:r w:rsidR="003D0AE9">
              <w:rPr>
                <w:sz w:val="24"/>
                <w:szCs w:val="24"/>
                <w:lang w:val="en-GB" w:eastAsia="en-GB"/>
              </w:rPr>
              <w:t>59.94</w:t>
            </w:r>
            <w:r w:rsidRPr="00570C98">
              <w:rPr>
                <w:sz w:val="24"/>
                <w:szCs w:val="24"/>
                <w:lang w:val="en-GB" w:eastAsia="en-GB"/>
              </w:rPr>
              <w:t xml:space="preserve">%): Total </w:t>
            </w:r>
            <w:r w:rsidR="003D0AE9">
              <w:rPr>
                <w:sz w:val="24"/>
                <w:szCs w:val="24"/>
                <w:lang w:val="en-GB" w:eastAsia="en-GB"/>
              </w:rPr>
              <w:t>310</w:t>
            </w:r>
          </w:p>
          <w:p w:rsidR="008965EB" w:rsidRPr="002F23E3" w:rsidRDefault="008965EB" w:rsidP="001776EF">
            <w:pPr>
              <w:jc w:val="both"/>
              <w:rPr>
                <w:sz w:val="24"/>
                <w:szCs w:val="24"/>
                <w:lang w:val="en-GB" w:eastAsia="en-GB"/>
              </w:rPr>
            </w:pPr>
          </w:p>
          <w:p w:rsidR="008965EB" w:rsidRPr="002F23E3" w:rsidRDefault="008965EB" w:rsidP="001776EF">
            <w:pPr>
              <w:jc w:val="both"/>
              <w:rPr>
                <w:sz w:val="24"/>
                <w:szCs w:val="24"/>
                <w:lang w:val="en-GB" w:eastAsia="en-GB"/>
              </w:rPr>
            </w:pPr>
          </w:p>
          <w:p w:rsidR="008965EB" w:rsidRPr="002F23E3" w:rsidRDefault="008965EB" w:rsidP="001776EF">
            <w:pPr>
              <w:jc w:val="both"/>
              <w:rPr>
                <w:sz w:val="24"/>
                <w:szCs w:val="24"/>
                <w:lang w:val="en-GB" w:eastAsia="en-GB"/>
              </w:rPr>
            </w:pPr>
          </w:p>
        </w:tc>
      </w:tr>
      <w:tr w:rsidR="004B7E72" w:rsidRPr="002F23E3" w:rsidTr="00A73FD1">
        <w:tc>
          <w:tcPr>
            <w:tcW w:w="663" w:type="dxa"/>
          </w:tcPr>
          <w:p w:rsidR="004B7E72" w:rsidRPr="002F23E3" w:rsidRDefault="004B7E72" w:rsidP="001776EF">
            <w:pPr>
              <w:jc w:val="both"/>
              <w:rPr>
                <w:sz w:val="24"/>
                <w:szCs w:val="24"/>
                <w:lang w:val="en-GB" w:eastAsia="en-GB"/>
              </w:rPr>
            </w:pPr>
            <w:r w:rsidRPr="002F23E3">
              <w:rPr>
                <w:sz w:val="24"/>
                <w:szCs w:val="24"/>
                <w:lang w:val="en-GB" w:eastAsia="en-GB"/>
              </w:rPr>
              <w:t>14</w:t>
            </w:r>
          </w:p>
        </w:tc>
        <w:tc>
          <w:tcPr>
            <w:tcW w:w="6567" w:type="dxa"/>
          </w:tcPr>
          <w:p w:rsidR="004B7E72" w:rsidRPr="002F23E3" w:rsidRDefault="004B7E72" w:rsidP="001776EF">
            <w:pPr>
              <w:jc w:val="both"/>
              <w:rPr>
                <w:sz w:val="24"/>
                <w:szCs w:val="24"/>
                <w:lang w:val="en-GB" w:eastAsia="en-GB"/>
              </w:rPr>
            </w:pPr>
            <w:r w:rsidRPr="002F23E3">
              <w:rPr>
                <w:sz w:val="24"/>
                <w:szCs w:val="24"/>
                <w:lang w:val="en-GB" w:eastAsia="en-GB"/>
              </w:rPr>
              <w:t>Maintenance Budget, Implementation Strategy/Plan &amp; Procurement Plan for Maintenance</w:t>
            </w:r>
          </w:p>
        </w:tc>
        <w:tc>
          <w:tcPr>
            <w:tcW w:w="1276" w:type="dxa"/>
          </w:tcPr>
          <w:p w:rsidR="004B7E72" w:rsidRPr="002F23E3" w:rsidRDefault="004B7E72" w:rsidP="001776EF">
            <w:pPr>
              <w:jc w:val="both"/>
              <w:rPr>
                <w:sz w:val="24"/>
                <w:szCs w:val="24"/>
                <w:lang w:val="en-GB" w:eastAsia="en-GB"/>
              </w:rPr>
            </w:pPr>
            <w:r w:rsidRPr="002F23E3">
              <w:rPr>
                <w:sz w:val="24"/>
                <w:szCs w:val="24"/>
                <w:lang w:val="en-GB" w:eastAsia="en-GB"/>
              </w:rPr>
              <w:t>Appendix 3</w:t>
            </w:r>
          </w:p>
        </w:tc>
        <w:tc>
          <w:tcPr>
            <w:tcW w:w="956" w:type="dxa"/>
          </w:tcPr>
          <w:p w:rsidR="004B7E72" w:rsidRPr="002F23E3" w:rsidRDefault="004B7E72" w:rsidP="001776EF">
            <w:pPr>
              <w:jc w:val="both"/>
              <w:rPr>
                <w:sz w:val="24"/>
                <w:szCs w:val="24"/>
                <w:lang w:val="en-GB" w:eastAsia="en-GB"/>
              </w:rPr>
            </w:pPr>
            <w:r w:rsidRPr="002F23E3">
              <w:rPr>
                <w:sz w:val="24"/>
                <w:szCs w:val="24"/>
                <w:lang w:val="en-GB" w:eastAsia="en-GB"/>
              </w:rPr>
              <w:t>Yes</w:t>
            </w:r>
          </w:p>
        </w:tc>
        <w:tc>
          <w:tcPr>
            <w:tcW w:w="6242" w:type="dxa"/>
          </w:tcPr>
          <w:p w:rsidR="004B7E72" w:rsidRPr="002F23E3" w:rsidRDefault="004B7E72" w:rsidP="001776EF">
            <w:pPr>
              <w:jc w:val="both"/>
              <w:rPr>
                <w:sz w:val="24"/>
                <w:szCs w:val="24"/>
                <w:lang w:val="en-GB" w:eastAsia="en-GB"/>
              </w:rPr>
            </w:pPr>
          </w:p>
        </w:tc>
      </w:tr>
      <w:tr w:rsidR="004B7E72" w:rsidRPr="002F23E3" w:rsidTr="00A73FD1">
        <w:tc>
          <w:tcPr>
            <w:tcW w:w="663" w:type="dxa"/>
          </w:tcPr>
          <w:p w:rsidR="004B7E72" w:rsidRPr="002F23E3" w:rsidRDefault="004B7E72" w:rsidP="001776EF">
            <w:pPr>
              <w:jc w:val="both"/>
              <w:rPr>
                <w:sz w:val="24"/>
                <w:szCs w:val="24"/>
                <w:lang w:val="en-GB" w:eastAsia="en-GB"/>
              </w:rPr>
            </w:pPr>
            <w:r w:rsidRPr="002F23E3">
              <w:rPr>
                <w:sz w:val="24"/>
                <w:szCs w:val="24"/>
                <w:lang w:val="en-GB" w:eastAsia="en-GB"/>
              </w:rPr>
              <w:t>15</w:t>
            </w:r>
          </w:p>
        </w:tc>
        <w:tc>
          <w:tcPr>
            <w:tcW w:w="6567" w:type="dxa"/>
          </w:tcPr>
          <w:p w:rsidR="004B7E72" w:rsidRPr="002F23E3" w:rsidRDefault="004B7E72" w:rsidP="001776EF">
            <w:pPr>
              <w:jc w:val="both"/>
              <w:rPr>
                <w:sz w:val="24"/>
                <w:szCs w:val="24"/>
                <w:lang w:val="en-GB" w:eastAsia="en-GB"/>
              </w:rPr>
            </w:pPr>
            <w:r w:rsidRPr="002F23E3">
              <w:rPr>
                <w:sz w:val="24"/>
                <w:szCs w:val="24"/>
                <w:lang w:val="en-GB" w:eastAsia="en-GB"/>
              </w:rPr>
              <w:t>Identification of Low Carbon and Resilient Alternatives</w:t>
            </w:r>
          </w:p>
        </w:tc>
        <w:tc>
          <w:tcPr>
            <w:tcW w:w="1276" w:type="dxa"/>
          </w:tcPr>
          <w:p w:rsidR="004B7E72" w:rsidRPr="002F23E3" w:rsidRDefault="004B7E72" w:rsidP="001776EF">
            <w:pPr>
              <w:jc w:val="both"/>
              <w:rPr>
                <w:sz w:val="24"/>
                <w:szCs w:val="24"/>
                <w:lang w:val="en-GB" w:eastAsia="en-GB"/>
              </w:rPr>
            </w:pPr>
            <w:r w:rsidRPr="002F23E3">
              <w:rPr>
                <w:sz w:val="24"/>
                <w:szCs w:val="24"/>
                <w:lang w:val="en-GB" w:eastAsia="en-GB"/>
              </w:rPr>
              <w:t>Appendix 4</w:t>
            </w:r>
          </w:p>
        </w:tc>
        <w:tc>
          <w:tcPr>
            <w:tcW w:w="956" w:type="dxa"/>
          </w:tcPr>
          <w:p w:rsidR="004B7E72" w:rsidRPr="002F23E3" w:rsidRDefault="004B7E72" w:rsidP="001776EF">
            <w:pPr>
              <w:jc w:val="both"/>
              <w:rPr>
                <w:sz w:val="24"/>
                <w:szCs w:val="24"/>
                <w:lang w:val="en-GB" w:eastAsia="en-GB"/>
              </w:rPr>
            </w:pPr>
          </w:p>
        </w:tc>
        <w:tc>
          <w:tcPr>
            <w:tcW w:w="6242" w:type="dxa"/>
          </w:tcPr>
          <w:p w:rsidR="004B7E72" w:rsidRPr="002F23E3" w:rsidRDefault="004B7E72" w:rsidP="001776EF">
            <w:pPr>
              <w:jc w:val="both"/>
              <w:rPr>
                <w:sz w:val="24"/>
                <w:szCs w:val="24"/>
                <w:lang w:val="en-GB" w:eastAsia="en-GB"/>
              </w:rPr>
            </w:pPr>
          </w:p>
        </w:tc>
      </w:tr>
      <w:tr w:rsidR="004B7E72" w:rsidRPr="002F23E3" w:rsidTr="00A73FD1">
        <w:tc>
          <w:tcPr>
            <w:tcW w:w="663" w:type="dxa"/>
          </w:tcPr>
          <w:p w:rsidR="004B7E72" w:rsidRPr="002F23E3" w:rsidRDefault="004B7E72" w:rsidP="001776EF">
            <w:pPr>
              <w:jc w:val="both"/>
              <w:rPr>
                <w:sz w:val="24"/>
                <w:szCs w:val="24"/>
                <w:lang w:val="en-GB" w:eastAsia="en-GB"/>
              </w:rPr>
            </w:pPr>
            <w:r w:rsidRPr="002F23E3">
              <w:rPr>
                <w:sz w:val="24"/>
                <w:szCs w:val="24"/>
                <w:lang w:val="en-GB" w:eastAsia="en-GB"/>
              </w:rPr>
              <w:t>16</w:t>
            </w:r>
          </w:p>
        </w:tc>
        <w:tc>
          <w:tcPr>
            <w:tcW w:w="6567" w:type="dxa"/>
          </w:tcPr>
          <w:p w:rsidR="004B7E72" w:rsidRPr="002F23E3" w:rsidRDefault="004B7E72" w:rsidP="001776EF">
            <w:pPr>
              <w:jc w:val="both"/>
              <w:rPr>
                <w:sz w:val="24"/>
                <w:szCs w:val="24"/>
                <w:lang w:val="en-GB" w:eastAsia="en-GB"/>
              </w:rPr>
            </w:pPr>
            <w:r w:rsidRPr="002F23E3">
              <w:rPr>
                <w:sz w:val="24"/>
                <w:szCs w:val="24"/>
                <w:lang w:val="en-GB" w:eastAsia="en-GB"/>
              </w:rPr>
              <w:t xml:space="preserve">Eligible Investment Areas for Infrastructure and Services for UIIDP. Are all the projects in the CIP which are being financed </w:t>
            </w:r>
            <w:r w:rsidRPr="002F23E3">
              <w:rPr>
                <w:sz w:val="24"/>
                <w:szCs w:val="24"/>
                <w:lang w:val="en-GB" w:eastAsia="en-GB"/>
              </w:rPr>
              <w:lastRenderedPageBreak/>
              <w:t>through UIIDP Performance Grants (World Bank &amp; AFD) eligible as per the Investment Menu in the POM &amp; APAG?</w:t>
            </w:r>
          </w:p>
        </w:tc>
        <w:tc>
          <w:tcPr>
            <w:tcW w:w="1276" w:type="dxa"/>
          </w:tcPr>
          <w:p w:rsidR="004B7E72" w:rsidRPr="002F23E3" w:rsidRDefault="004B7E72" w:rsidP="001776EF">
            <w:pPr>
              <w:jc w:val="both"/>
              <w:rPr>
                <w:sz w:val="24"/>
                <w:szCs w:val="24"/>
                <w:lang w:val="en-GB" w:eastAsia="en-GB"/>
              </w:rPr>
            </w:pPr>
            <w:r w:rsidRPr="002F23E3">
              <w:rPr>
                <w:sz w:val="24"/>
                <w:szCs w:val="24"/>
                <w:lang w:val="en-GB" w:eastAsia="en-GB"/>
              </w:rPr>
              <w:lastRenderedPageBreak/>
              <w:t>Appendix 5</w:t>
            </w:r>
          </w:p>
        </w:tc>
        <w:tc>
          <w:tcPr>
            <w:tcW w:w="956" w:type="dxa"/>
          </w:tcPr>
          <w:p w:rsidR="004B7E72" w:rsidRPr="002F23E3" w:rsidRDefault="004B7E72" w:rsidP="001776EF">
            <w:pPr>
              <w:jc w:val="both"/>
              <w:rPr>
                <w:sz w:val="24"/>
                <w:szCs w:val="24"/>
                <w:lang w:val="en-GB" w:eastAsia="en-GB"/>
              </w:rPr>
            </w:pPr>
            <w:r w:rsidRPr="002F23E3">
              <w:rPr>
                <w:sz w:val="24"/>
                <w:szCs w:val="24"/>
                <w:lang w:val="en-GB" w:eastAsia="en-GB"/>
              </w:rPr>
              <w:t>Yes</w:t>
            </w:r>
          </w:p>
        </w:tc>
        <w:tc>
          <w:tcPr>
            <w:tcW w:w="6242" w:type="dxa"/>
          </w:tcPr>
          <w:p w:rsidR="004B7E72" w:rsidRPr="002F23E3" w:rsidRDefault="004B7E72" w:rsidP="001776EF">
            <w:pPr>
              <w:jc w:val="both"/>
              <w:rPr>
                <w:sz w:val="24"/>
                <w:szCs w:val="24"/>
                <w:lang w:val="en-GB" w:eastAsia="en-GB"/>
              </w:rPr>
            </w:pPr>
          </w:p>
        </w:tc>
      </w:tr>
      <w:tr w:rsidR="004B7E72" w:rsidRPr="002F23E3" w:rsidTr="00A73FD1">
        <w:tc>
          <w:tcPr>
            <w:tcW w:w="663" w:type="dxa"/>
          </w:tcPr>
          <w:p w:rsidR="004B7E72" w:rsidRPr="002F23E3" w:rsidRDefault="004B7E72" w:rsidP="001776EF">
            <w:pPr>
              <w:jc w:val="both"/>
              <w:rPr>
                <w:sz w:val="24"/>
                <w:szCs w:val="24"/>
                <w:lang w:val="en-GB" w:eastAsia="en-GB"/>
              </w:rPr>
            </w:pPr>
            <w:r w:rsidRPr="002F23E3">
              <w:rPr>
                <w:sz w:val="24"/>
                <w:szCs w:val="24"/>
                <w:lang w:val="en-GB" w:eastAsia="en-GB"/>
              </w:rPr>
              <w:lastRenderedPageBreak/>
              <w:t>17</w:t>
            </w:r>
          </w:p>
        </w:tc>
        <w:tc>
          <w:tcPr>
            <w:tcW w:w="6567" w:type="dxa"/>
          </w:tcPr>
          <w:p w:rsidR="004B7E72" w:rsidRPr="002F23E3" w:rsidRDefault="004B7E72" w:rsidP="001776EF">
            <w:pPr>
              <w:jc w:val="both"/>
              <w:rPr>
                <w:sz w:val="24"/>
                <w:szCs w:val="24"/>
                <w:lang w:val="en-GB" w:eastAsia="en-GB"/>
              </w:rPr>
            </w:pPr>
            <w:r w:rsidRPr="002F23E3">
              <w:rPr>
                <w:sz w:val="24"/>
                <w:szCs w:val="24"/>
                <w:lang w:val="en-GB" w:eastAsia="en-GB"/>
              </w:rPr>
              <w:t>Eligible Capacity Building Areas for UIIDP. Are all the capacity building activities in the CBP eligible as per the Capacity Building Menu in the POM &amp; APAG?</w:t>
            </w:r>
          </w:p>
        </w:tc>
        <w:tc>
          <w:tcPr>
            <w:tcW w:w="1276" w:type="dxa"/>
          </w:tcPr>
          <w:p w:rsidR="004B7E72" w:rsidRPr="002F23E3" w:rsidRDefault="004B7E72" w:rsidP="001776EF">
            <w:pPr>
              <w:jc w:val="both"/>
              <w:rPr>
                <w:sz w:val="24"/>
                <w:szCs w:val="24"/>
                <w:lang w:val="en-GB" w:eastAsia="en-GB"/>
              </w:rPr>
            </w:pPr>
            <w:r w:rsidRPr="002F23E3">
              <w:rPr>
                <w:sz w:val="24"/>
                <w:szCs w:val="24"/>
                <w:lang w:val="en-GB" w:eastAsia="en-GB"/>
              </w:rPr>
              <w:t>Appendix 6</w:t>
            </w:r>
          </w:p>
        </w:tc>
        <w:tc>
          <w:tcPr>
            <w:tcW w:w="956" w:type="dxa"/>
          </w:tcPr>
          <w:p w:rsidR="004B7E72" w:rsidRPr="002F23E3" w:rsidRDefault="004B7E72" w:rsidP="001776EF">
            <w:pPr>
              <w:jc w:val="both"/>
              <w:rPr>
                <w:sz w:val="24"/>
                <w:szCs w:val="24"/>
                <w:lang w:val="en-GB" w:eastAsia="en-GB"/>
              </w:rPr>
            </w:pPr>
            <w:r w:rsidRPr="002F23E3">
              <w:rPr>
                <w:sz w:val="24"/>
                <w:szCs w:val="24"/>
                <w:lang w:val="en-GB" w:eastAsia="en-GB"/>
              </w:rPr>
              <w:t>Yes</w:t>
            </w:r>
          </w:p>
        </w:tc>
        <w:tc>
          <w:tcPr>
            <w:tcW w:w="6242" w:type="dxa"/>
          </w:tcPr>
          <w:p w:rsidR="004B7E72" w:rsidRPr="002F23E3" w:rsidRDefault="004B7E72" w:rsidP="001776EF">
            <w:pPr>
              <w:jc w:val="both"/>
              <w:rPr>
                <w:sz w:val="24"/>
                <w:szCs w:val="24"/>
                <w:lang w:val="en-GB" w:eastAsia="en-GB"/>
              </w:rPr>
            </w:pPr>
          </w:p>
        </w:tc>
      </w:tr>
      <w:tr w:rsidR="004B7E72" w:rsidRPr="002F23E3" w:rsidTr="00A73FD1">
        <w:tc>
          <w:tcPr>
            <w:tcW w:w="663" w:type="dxa"/>
          </w:tcPr>
          <w:p w:rsidR="004B7E72" w:rsidRPr="002F23E3" w:rsidRDefault="004B7E72" w:rsidP="001776EF">
            <w:pPr>
              <w:jc w:val="both"/>
              <w:rPr>
                <w:sz w:val="24"/>
                <w:szCs w:val="24"/>
                <w:lang w:val="en-GB" w:eastAsia="en-GB"/>
              </w:rPr>
            </w:pPr>
            <w:r w:rsidRPr="002F23E3">
              <w:rPr>
                <w:sz w:val="24"/>
                <w:szCs w:val="24"/>
                <w:lang w:val="en-GB" w:eastAsia="en-GB"/>
              </w:rPr>
              <w:t>18</w:t>
            </w:r>
          </w:p>
        </w:tc>
        <w:tc>
          <w:tcPr>
            <w:tcW w:w="6567" w:type="dxa"/>
          </w:tcPr>
          <w:p w:rsidR="004B7E72" w:rsidRPr="002F23E3" w:rsidRDefault="004B7E72" w:rsidP="001776EF">
            <w:pPr>
              <w:jc w:val="both"/>
              <w:rPr>
                <w:sz w:val="24"/>
                <w:szCs w:val="24"/>
                <w:lang w:val="en-GB" w:eastAsia="en-GB"/>
              </w:rPr>
            </w:pPr>
            <w:r w:rsidRPr="002F23E3">
              <w:rPr>
                <w:sz w:val="24"/>
                <w:szCs w:val="24"/>
                <w:lang w:val="en-GB" w:eastAsia="en-GB"/>
              </w:rPr>
              <w:t xml:space="preserve">Is CIP in accordance with up-to-date approved statutory </w:t>
            </w:r>
            <w:proofErr w:type="gramStart"/>
            <w:r w:rsidRPr="002F23E3">
              <w:rPr>
                <w:sz w:val="24"/>
                <w:szCs w:val="24"/>
                <w:lang w:val="en-GB" w:eastAsia="en-GB"/>
              </w:rPr>
              <w:t>plan(</w:t>
            </w:r>
            <w:proofErr w:type="gramEnd"/>
            <w:r w:rsidRPr="002F23E3">
              <w:rPr>
                <w:sz w:val="24"/>
                <w:szCs w:val="24"/>
                <w:lang w:val="en-GB" w:eastAsia="en-GB"/>
              </w:rPr>
              <w:t>structure plan)?</w:t>
            </w:r>
          </w:p>
        </w:tc>
        <w:tc>
          <w:tcPr>
            <w:tcW w:w="1276" w:type="dxa"/>
          </w:tcPr>
          <w:p w:rsidR="004B7E72" w:rsidRPr="002F23E3" w:rsidRDefault="004B7E72" w:rsidP="001776EF">
            <w:pPr>
              <w:jc w:val="both"/>
              <w:rPr>
                <w:sz w:val="24"/>
                <w:szCs w:val="24"/>
                <w:lang w:val="en-GB" w:eastAsia="en-GB"/>
              </w:rPr>
            </w:pPr>
          </w:p>
        </w:tc>
        <w:tc>
          <w:tcPr>
            <w:tcW w:w="956" w:type="dxa"/>
          </w:tcPr>
          <w:p w:rsidR="004B7E72" w:rsidRPr="002F23E3" w:rsidRDefault="004B7E72" w:rsidP="001776EF">
            <w:pPr>
              <w:jc w:val="both"/>
              <w:rPr>
                <w:sz w:val="24"/>
                <w:szCs w:val="24"/>
                <w:lang w:val="en-GB" w:eastAsia="en-GB"/>
              </w:rPr>
            </w:pPr>
            <w:r w:rsidRPr="002F23E3">
              <w:rPr>
                <w:sz w:val="24"/>
                <w:szCs w:val="24"/>
                <w:lang w:val="en-GB" w:eastAsia="en-GB"/>
              </w:rPr>
              <w:t>Yes</w:t>
            </w:r>
          </w:p>
        </w:tc>
        <w:tc>
          <w:tcPr>
            <w:tcW w:w="6242" w:type="dxa"/>
          </w:tcPr>
          <w:p w:rsidR="004B7E72" w:rsidRPr="002F23E3" w:rsidRDefault="004B7E72" w:rsidP="001776EF">
            <w:pPr>
              <w:jc w:val="both"/>
              <w:rPr>
                <w:sz w:val="24"/>
                <w:szCs w:val="24"/>
                <w:lang w:val="en-GB" w:eastAsia="en-GB"/>
              </w:rPr>
            </w:pPr>
          </w:p>
        </w:tc>
      </w:tr>
      <w:tr w:rsidR="004B7E72" w:rsidRPr="002F23E3" w:rsidTr="00A73FD1">
        <w:tc>
          <w:tcPr>
            <w:tcW w:w="663" w:type="dxa"/>
          </w:tcPr>
          <w:p w:rsidR="004B7E72" w:rsidRPr="002F23E3" w:rsidRDefault="004B7E72" w:rsidP="001776EF">
            <w:pPr>
              <w:jc w:val="both"/>
              <w:rPr>
                <w:sz w:val="24"/>
                <w:szCs w:val="24"/>
                <w:lang w:val="en-GB" w:eastAsia="en-GB"/>
              </w:rPr>
            </w:pPr>
            <w:r w:rsidRPr="002F23E3">
              <w:rPr>
                <w:sz w:val="24"/>
                <w:szCs w:val="24"/>
                <w:lang w:val="en-GB" w:eastAsia="en-GB"/>
              </w:rPr>
              <w:t>19</w:t>
            </w:r>
          </w:p>
        </w:tc>
        <w:tc>
          <w:tcPr>
            <w:tcW w:w="6567" w:type="dxa"/>
          </w:tcPr>
          <w:p w:rsidR="004B7E72" w:rsidRPr="002F23E3" w:rsidRDefault="004B7E72" w:rsidP="001776EF">
            <w:pPr>
              <w:jc w:val="both"/>
              <w:rPr>
                <w:rFonts w:eastAsia="Times New Roman"/>
                <w:sz w:val="24"/>
                <w:szCs w:val="24"/>
                <w:highlight w:val="yellow"/>
                <w:lang w:val="en-GB" w:eastAsia="en-GB"/>
              </w:rPr>
            </w:pPr>
            <w:proofErr w:type="gramStart"/>
            <w:r w:rsidRPr="002F23E3">
              <w:rPr>
                <w:sz w:val="24"/>
                <w:szCs w:val="24"/>
              </w:rPr>
              <w:t>Are</w:t>
            </w:r>
            <w:proofErr w:type="gramEnd"/>
            <w:r w:rsidRPr="002F23E3">
              <w:rPr>
                <w:sz w:val="24"/>
                <w:szCs w:val="24"/>
              </w:rPr>
              <w:t xml:space="preserve"> the IDA performance grants the same as the disbursement approved by WB/</w:t>
            </w:r>
            <w:proofErr w:type="spellStart"/>
            <w:r w:rsidRPr="002F23E3">
              <w:rPr>
                <w:sz w:val="24"/>
                <w:szCs w:val="24"/>
              </w:rPr>
              <w:t>MUD</w:t>
            </w:r>
            <w:r w:rsidR="00C37F8C">
              <w:rPr>
                <w:sz w:val="24"/>
                <w:szCs w:val="24"/>
              </w:rPr>
              <w:t>C</w:t>
            </w:r>
            <w:r w:rsidRPr="002F23E3">
              <w:rPr>
                <w:sz w:val="24"/>
                <w:szCs w:val="24"/>
              </w:rPr>
              <w:t>o</w:t>
            </w:r>
            <w:proofErr w:type="spellEnd"/>
            <w:r w:rsidRPr="002F23E3">
              <w:rPr>
                <w:sz w:val="24"/>
                <w:szCs w:val="24"/>
              </w:rPr>
              <w:t>?</w:t>
            </w:r>
          </w:p>
        </w:tc>
        <w:tc>
          <w:tcPr>
            <w:tcW w:w="1276" w:type="dxa"/>
          </w:tcPr>
          <w:p w:rsidR="004B7E72" w:rsidRPr="002F23E3" w:rsidRDefault="004B7E72" w:rsidP="001776EF">
            <w:pPr>
              <w:jc w:val="both"/>
              <w:rPr>
                <w:sz w:val="24"/>
                <w:szCs w:val="24"/>
                <w:lang w:val="en-GB" w:eastAsia="en-GB"/>
              </w:rPr>
            </w:pPr>
          </w:p>
        </w:tc>
        <w:tc>
          <w:tcPr>
            <w:tcW w:w="956" w:type="dxa"/>
          </w:tcPr>
          <w:p w:rsidR="004B7E72" w:rsidRPr="002F23E3" w:rsidRDefault="004B7E72" w:rsidP="001776EF">
            <w:pPr>
              <w:jc w:val="both"/>
              <w:rPr>
                <w:sz w:val="24"/>
                <w:szCs w:val="24"/>
                <w:lang w:val="en-GB" w:eastAsia="en-GB"/>
              </w:rPr>
            </w:pPr>
            <w:r w:rsidRPr="002F23E3">
              <w:rPr>
                <w:sz w:val="24"/>
                <w:szCs w:val="24"/>
                <w:lang w:val="en-GB" w:eastAsia="en-GB"/>
              </w:rPr>
              <w:t>Yes</w:t>
            </w:r>
          </w:p>
        </w:tc>
        <w:tc>
          <w:tcPr>
            <w:tcW w:w="6242" w:type="dxa"/>
          </w:tcPr>
          <w:p w:rsidR="004B7E72" w:rsidRPr="002F23E3" w:rsidRDefault="004B7E72" w:rsidP="003D0AE9">
            <w:pPr>
              <w:jc w:val="both"/>
              <w:rPr>
                <w:sz w:val="24"/>
                <w:szCs w:val="24"/>
                <w:lang w:val="en-GB" w:eastAsia="en-GB"/>
              </w:rPr>
            </w:pPr>
            <w:r w:rsidRPr="00570C98">
              <w:rPr>
                <w:sz w:val="24"/>
                <w:szCs w:val="24"/>
                <w:lang w:val="en-GB" w:eastAsia="en-GB"/>
              </w:rPr>
              <w:t xml:space="preserve">Approved Birr </w:t>
            </w:r>
            <w:r w:rsidR="003D0AE9">
              <w:rPr>
                <w:b/>
                <w:sz w:val="24"/>
                <w:szCs w:val="24"/>
                <w:lang w:val="en-GB" w:eastAsia="en-GB"/>
              </w:rPr>
              <w:t>72</w:t>
            </w:r>
            <w:r w:rsidRPr="00570C98">
              <w:rPr>
                <w:b/>
                <w:sz w:val="24"/>
                <w:szCs w:val="24"/>
                <w:lang w:val="en-GB" w:eastAsia="en-GB"/>
              </w:rPr>
              <w:t>,</w:t>
            </w:r>
            <w:r w:rsidR="003D0AE9">
              <w:rPr>
                <w:b/>
                <w:sz w:val="24"/>
                <w:szCs w:val="24"/>
                <w:lang w:val="en-GB" w:eastAsia="en-GB"/>
              </w:rPr>
              <w:t>365</w:t>
            </w:r>
            <w:r w:rsidRPr="00570C98">
              <w:rPr>
                <w:b/>
                <w:sz w:val="24"/>
                <w:szCs w:val="24"/>
                <w:lang w:val="en-GB" w:eastAsia="en-GB"/>
              </w:rPr>
              <w:t>,</w:t>
            </w:r>
            <w:r w:rsidR="003D0AE9">
              <w:rPr>
                <w:b/>
                <w:sz w:val="24"/>
                <w:szCs w:val="24"/>
                <w:lang w:val="en-GB" w:eastAsia="en-GB"/>
              </w:rPr>
              <w:t>702</w:t>
            </w:r>
            <w:r w:rsidR="00570C98" w:rsidRPr="00570C98">
              <w:rPr>
                <w:b/>
                <w:sz w:val="24"/>
                <w:szCs w:val="24"/>
                <w:lang w:val="en-GB" w:eastAsia="en-GB"/>
              </w:rPr>
              <w:t>.00</w:t>
            </w:r>
            <w:r w:rsidRPr="00570C98">
              <w:rPr>
                <w:sz w:val="24"/>
                <w:szCs w:val="24"/>
                <w:lang w:val="en-GB" w:eastAsia="en-GB"/>
              </w:rPr>
              <w:t xml:space="preserve"> Budgeted in CIP Birr </w:t>
            </w:r>
            <w:r w:rsidR="003D0AE9" w:rsidRPr="003D0AE9">
              <w:rPr>
                <w:b/>
                <w:sz w:val="24"/>
                <w:szCs w:val="24"/>
                <w:lang w:val="en-GB" w:eastAsia="en-GB"/>
              </w:rPr>
              <w:t>72,365,702.00</w:t>
            </w:r>
          </w:p>
        </w:tc>
      </w:tr>
      <w:tr w:rsidR="004B7E72" w:rsidRPr="002F23E3" w:rsidTr="004B7E72">
        <w:trPr>
          <w:trHeight w:val="728"/>
        </w:trPr>
        <w:tc>
          <w:tcPr>
            <w:tcW w:w="663" w:type="dxa"/>
          </w:tcPr>
          <w:p w:rsidR="004B7E72" w:rsidRPr="002F23E3" w:rsidRDefault="004B7E72" w:rsidP="001776EF">
            <w:pPr>
              <w:jc w:val="both"/>
              <w:rPr>
                <w:sz w:val="24"/>
                <w:szCs w:val="24"/>
                <w:lang w:val="en-GB" w:eastAsia="en-GB"/>
              </w:rPr>
            </w:pPr>
            <w:r w:rsidRPr="002F23E3">
              <w:rPr>
                <w:sz w:val="24"/>
                <w:szCs w:val="24"/>
                <w:lang w:val="en-GB" w:eastAsia="en-GB"/>
              </w:rPr>
              <w:t>20</w:t>
            </w:r>
          </w:p>
        </w:tc>
        <w:tc>
          <w:tcPr>
            <w:tcW w:w="6567" w:type="dxa"/>
          </w:tcPr>
          <w:p w:rsidR="004B7E72" w:rsidRPr="002F23E3" w:rsidRDefault="004B7E72" w:rsidP="001776EF">
            <w:pPr>
              <w:jc w:val="both"/>
              <w:rPr>
                <w:sz w:val="24"/>
                <w:szCs w:val="24"/>
              </w:rPr>
            </w:pPr>
            <w:r w:rsidRPr="002F23E3">
              <w:rPr>
                <w:sz w:val="24"/>
                <w:szCs w:val="24"/>
              </w:rPr>
              <w:t>Is the CIP in the correct format as per the Project Operational Manual (POM), CIP Manual and CIP Template?</w:t>
            </w:r>
          </w:p>
        </w:tc>
        <w:tc>
          <w:tcPr>
            <w:tcW w:w="1276" w:type="dxa"/>
          </w:tcPr>
          <w:p w:rsidR="004B7E72" w:rsidRPr="002F23E3" w:rsidRDefault="004B7E72" w:rsidP="001776EF">
            <w:pPr>
              <w:jc w:val="both"/>
              <w:rPr>
                <w:sz w:val="24"/>
                <w:szCs w:val="24"/>
                <w:lang w:val="en-GB" w:eastAsia="en-GB"/>
              </w:rPr>
            </w:pPr>
          </w:p>
        </w:tc>
        <w:tc>
          <w:tcPr>
            <w:tcW w:w="956" w:type="dxa"/>
          </w:tcPr>
          <w:p w:rsidR="004B7E72" w:rsidRPr="002F23E3" w:rsidRDefault="004B7E72" w:rsidP="001776EF">
            <w:pPr>
              <w:jc w:val="both"/>
              <w:rPr>
                <w:sz w:val="24"/>
                <w:szCs w:val="24"/>
                <w:lang w:val="en-GB" w:eastAsia="en-GB"/>
              </w:rPr>
            </w:pPr>
            <w:r w:rsidRPr="002F23E3">
              <w:rPr>
                <w:sz w:val="24"/>
                <w:szCs w:val="24"/>
                <w:lang w:val="en-GB" w:eastAsia="en-GB"/>
              </w:rPr>
              <w:t>Yes</w:t>
            </w:r>
          </w:p>
        </w:tc>
        <w:tc>
          <w:tcPr>
            <w:tcW w:w="6242" w:type="dxa"/>
          </w:tcPr>
          <w:p w:rsidR="004B7E72" w:rsidRPr="002F23E3" w:rsidRDefault="004B7E72" w:rsidP="001776EF">
            <w:pPr>
              <w:jc w:val="both"/>
              <w:rPr>
                <w:sz w:val="24"/>
                <w:szCs w:val="24"/>
                <w:lang w:val="en-GB" w:eastAsia="en-GB"/>
              </w:rPr>
            </w:pPr>
          </w:p>
        </w:tc>
      </w:tr>
      <w:tr w:rsidR="004B7E72" w:rsidRPr="002F23E3" w:rsidTr="00A73FD1">
        <w:tc>
          <w:tcPr>
            <w:tcW w:w="663" w:type="dxa"/>
          </w:tcPr>
          <w:p w:rsidR="004B7E72" w:rsidRPr="002F23E3" w:rsidRDefault="004B7E72" w:rsidP="001776EF">
            <w:pPr>
              <w:jc w:val="both"/>
              <w:rPr>
                <w:sz w:val="24"/>
                <w:szCs w:val="24"/>
                <w:lang w:val="en-GB" w:eastAsia="en-GB"/>
              </w:rPr>
            </w:pPr>
            <w:r w:rsidRPr="002F23E3">
              <w:rPr>
                <w:sz w:val="24"/>
                <w:szCs w:val="24"/>
                <w:lang w:val="en-GB" w:eastAsia="en-GB"/>
              </w:rPr>
              <w:t>C</w:t>
            </w:r>
          </w:p>
        </w:tc>
        <w:tc>
          <w:tcPr>
            <w:tcW w:w="6567" w:type="dxa"/>
          </w:tcPr>
          <w:p w:rsidR="004B7E72" w:rsidRPr="002F23E3" w:rsidRDefault="004B7E72" w:rsidP="001776EF">
            <w:pPr>
              <w:jc w:val="both"/>
              <w:rPr>
                <w:sz w:val="24"/>
                <w:szCs w:val="24"/>
              </w:rPr>
            </w:pPr>
            <w:r w:rsidRPr="002F23E3">
              <w:rPr>
                <w:sz w:val="24"/>
                <w:szCs w:val="24"/>
              </w:rPr>
              <w:t>Other general comments:</w:t>
            </w:r>
          </w:p>
        </w:tc>
        <w:tc>
          <w:tcPr>
            <w:tcW w:w="1276" w:type="dxa"/>
          </w:tcPr>
          <w:p w:rsidR="004B7E72" w:rsidRPr="002F23E3" w:rsidRDefault="004B7E72" w:rsidP="001776EF">
            <w:pPr>
              <w:jc w:val="both"/>
              <w:rPr>
                <w:sz w:val="24"/>
                <w:szCs w:val="24"/>
                <w:lang w:val="en-GB" w:eastAsia="en-GB"/>
              </w:rPr>
            </w:pPr>
          </w:p>
        </w:tc>
        <w:tc>
          <w:tcPr>
            <w:tcW w:w="956" w:type="dxa"/>
          </w:tcPr>
          <w:p w:rsidR="004B7E72" w:rsidRPr="002F23E3" w:rsidRDefault="004B7E72" w:rsidP="001776EF">
            <w:pPr>
              <w:jc w:val="both"/>
              <w:rPr>
                <w:sz w:val="24"/>
                <w:szCs w:val="24"/>
                <w:lang w:val="en-GB" w:eastAsia="en-GB"/>
              </w:rPr>
            </w:pPr>
          </w:p>
        </w:tc>
        <w:tc>
          <w:tcPr>
            <w:tcW w:w="6242" w:type="dxa"/>
          </w:tcPr>
          <w:p w:rsidR="004B7E72" w:rsidRPr="002F23E3" w:rsidRDefault="004B7E72" w:rsidP="001776EF">
            <w:pPr>
              <w:jc w:val="both"/>
              <w:rPr>
                <w:sz w:val="24"/>
                <w:szCs w:val="24"/>
                <w:lang w:val="en-GB" w:eastAsia="en-GB"/>
              </w:rPr>
            </w:pPr>
            <w:r w:rsidRPr="002F23E3">
              <w:rPr>
                <w:sz w:val="24"/>
                <w:szCs w:val="24"/>
                <w:lang w:val="en-GB" w:eastAsia="en-GB"/>
              </w:rPr>
              <w:t xml:space="preserve">This new CIP template is very good and it makes </w:t>
            </w:r>
            <w:proofErr w:type="gramStart"/>
            <w:r w:rsidRPr="002F23E3">
              <w:rPr>
                <w:sz w:val="24"/>
                <w:szCs w:val="24"/>
                <w:lang w:val="en-GB" w:eastAsia="en-GB"/>
              </w:rPr>
              <w:t>every information</w:t>
            </w:r>
            <w:proofErr w:type="gramEnd"/>
            <w:r w:rsidRPr="002F23E3">
              <w:rPr>
                <w:sz w:val="24"/>
                <w:szCs w:val="24"/>
                <w:lang w:val="en-GB" w:eastAsia="en-GB"/>
              </w:rPr>
              <w:t xml:space="preserve"> clear.</w:t>
            </w:r>
          </w:p>
        </w:tc>
      </w:tr>
      <w:tr w:rsidR="004B7E72" w:rsidRPr="002F23E3" w:rsidTr="00A73FD1">
        <w:tc>
          <w:tcPr>
            <w:tcW w:w="663" w:type="dxa"/>
          </w:tcPr>
          <w:p w:rsidR="004B7E72" w:rsidRPr="002F23E3" w:rsidRDefault="004B7E72" w:rsidP="001776EF">
            <w:pPr>
              <w:jc w:val="both"/>
              <w:rPr>
                <w:sz w:val="24"/>
                <w:szCs w:val="24"/>
                <w:lang w:val="en-GB" w:eastAsia="en-GB"/>
              </w:rPr>
            </w:pPr>
            <w:r w:rsidRPr="002F23E3">
              <w:rPr>
                <w:sz w:val="24"/>
                <w:szCs w:val="24"/>
                <w:lang w:val="en-GB" w:eastAsia="en-GB"/>
              </w:rPr>
              <w:t>D</w:t>
            </w:r>
          </w:p>
        </w:tc>
        <w:tc>
          <w:tcPr>
            <w:tcW w:w="6567" w:type="dxa"/>
          </w:tcPr>
          <w:p w:rsidR="004B7E72" w:rsidRPr="002F23E3" w:rsidRDefault="004B7E72" w:rsidP="001776EF">
            <w:pPr>
              <w:jc w:val="both"/>
              <w:rPr>
                <w:sz w:val="24"/>
                <w:szCs w:val="24"/>
              </w:rPr>
            </w:pPr>
            <w:r w:rsidRPr="002F23E3">
              <w:rPr>
                <w:sz w:val="24"/>
                <w:szCs w:val="24"/>
              </w:rPr>
              <w:t>Conclusions &amp; recommendations</w:t>
            </w:r>
          </w:p>
          <w:p w:rsidR="004B7E72" w:rsidRPr="002F23E3" w:rsidRDefault="004B7E72" w:rsidP="001776EF">
            <w:pPr>
              <w:jc w:val="both"/>
              <w:rPr>
                <w:sz w:val="24"/>
                <w:szCs w:val="24"/>
              </w:rPr>
            </w:pPr>
            <w:r w:rsidRPr="002F23E3">
              <w:rPr>
                <w:sz w:val="24"/>
                <w:szCs w:val="24"/>
              </w:rPr>
              <w:t xml:space="preserve">The CIP is recommended for approval/signing by </w:t>
            </w:r>
            <w:proofErr w:type="spellStart"/>
            <w:r w:rsidRPr="002F23E3">
              <w:rPr>
                <w:sz w:val="24"/>
                <w:szCs w:val="24"/>
              </w:rPr>
              <w:t>BUD</w:t>
            </w:r>
            <w:r w:rsidR="00C37F8C">
              <w:rPr>
                <w:sz w:val="24"/>
                <w:szCs w:val="24"/>
              </w:rPr>
              <w:t>C</w:t>
            </w:r>
            <w:r w:rsidRPr="002F23E3">
              <w:rPr>
                <w:sz w:val="24"/>
                <w:szCs w:val="24"/>
              </w:rPr>
              <w:t>o</w:t>
            </w:r>
            <w:proofErr w:type="spellEnd"/>
          </w:p>
        </w:tc>
        <w:tc>
          <w:tcPr>
            <w:tcW w:w="1276" w:type="dxa"/>
          </w:tcPr>
          <w:p w:rsidR="004B7E72" w:rsidRPr="002F23E3" w:rsidRDefault="004B7E72" w:rsidP="001776EF">
            <w:pPr>
              <w:jc w:val="both"/>
              <w:rPr>
                <w:sz w:val="24"/>
                <w:szCs w:val="24"/>
                <w:lang w:val="en-GB" w:eastAsia="en-GB"/>
              </w:rPr>
            </w:pPr>
          </w:p>
        </w:tc>
        <w:tc>
          <w:tcPr>
            <w:tcW w:w="956" w:type="dxa"/>
          </w:tcPr>
          <w:p w:rsidR="004B7E72" w:rsidRPr="002F23E3" w:rsidRDefault="004B7E72" w:rsidP="001776EF">
            <w:pPr>
              <w:jc w:val="both"/>
              <w:rPr>
                <w:sz w:val="24"/>
                <w:szCs w:val="24"/>
                <w:lang w:val="en-GB" w:eastAsia="en-GB"/>
              </w:rPr>
            </w:pPr>
          </w:p>
        </w:tc>
        <w:tc>
          <w:tcPr>
            <w:tcW w:w="6242" w:type="dxa"/>
          </w:tcPr>
          <w:p w:rsidR="004B7E72" w:rsidRPr="002F23E3" w:rsidRDefault="004B7E72" w:rsidP="001776EF">
            <w:pPr>
              <w:jc w:val="both"/>
              <w:rPr>
                <w:sz w:val="24"/>
                <w:szCs w:val="24"/>
                <w:lang w:val="en-GB" w:eastAsia="en-GB"/>
              </w:rPr>
            </w:pPr>
          </w:p>
        </w:tc>
      </w:tr>
    </w:tbl>
    <w:p w:rsidR="00E85F93" w:rsidRDefault="00E85F93" w:rsidP="001776EF">
      <w:pPr>
        <w:jc w:val="both"/>
        <w:rPr>
          <w:sz w:val="24"/>
          <w:szCs w:val="24"/>
        </w:rPr>
      </w:pPr>
    </w:p>
    <w:p w:rsidR="002C6213" w:rsidRDefault="002C6213" w:rsidP="001776EF">
      <w:pPr>
        <w:jc w:val="both"/>
        <w:rPr>
          <w:sz w:val="24"/>
          <w:szCs w:val="24"/>
        </w:rPr>
      </w:pPr>
    </w:p>
    <w:p w:rsidR="002C6213" w:rsidRDefault="002C6213" w:rsidP="001776EF">
      <w:pPr>
        <w:jc w:val="both"/>
        <w:rPr>
          <w:sz w:val="24"/>
          <w:szCs w:val="24"/>
        </w:rPr>
      </w:pPr>
    </w:p>
    <w:p w:rsidR="002C6213" w:rsidRDefault="002C6213" w:rsidP="001776EF">
      <w:pPr>
        <w:jc w:val="both"/>
        <w:rPr>
          <w:sz w:val="24"/>
          <w:szCs w:val="24"/>
        </w:rPr>
      </w:pPr>
    </w:p>
    <w:p w:rsidR="002C6213" w:rsidRDefault="002C6213" w:rsidP="001776EF">
      <w:pPr>
        <w:jc w:val="both"/>
        <w:rPr>
          <w:sz w:val="24"/>
          <w:szCs w:val="24"/>
        </w:rPr>
      </w:pPr>
    </w:p>
    <w:p w:rsidR="002C6213" w:rsidRDefault="002C6213" w:rsidP="001776EF">
      <w:pPr>
        <w:jc w:val="both"/>
        <w:rPr>
          <w:sz w:val="24"/>
          <w:szCs w:val="24"/>
        </w:rPr>
      </w:pPr>
    </w:p>
    <w:p w:rsidR="002C6213" w:rsidRPr="002F23E3" w:rsidRDefault="002C6213" w:rsidP="001776EF">
      <w:pPr>
        <w:jc w:val="both"/>
        <w:rPr>
          <w:sz w:val="24"/>
          <w:szCs w:val="24"/>
        </w:rPr>
      </w:pPr>
    </w:p>
    <w:p w:rsidR="00E85F93" w:rsidRPr="002F23E3" w:rsidRDefault="00E85F93" w:rsidP="001776EF">
      <w:pPr>
        <w:jc w:val="both"/>
        <w:rPr>
          <w:sz w:val="24"/>
          <w:szCs w:val="24"/>
        </w:rPr>
      </w:pPr>
      <w:r w:rsidRPr="002F23E3">
        <w:rPr>
          <w:sz w:val="24"/>
          <w:szCs w:val="24"/>
        </w:rPr>
        <w:t>AMP, REP AND CIP FINAL CHECK BY:</w:t>
      </w:r>
    </w:p>
    <w:tbl>
      <w:tblPr>
        <w:tblStyle w:val="TableGrid"/>
        <w:tblW w:w="14743" w:type="dxa"/>
        <w:tblInd w:w="-431" w:type="dxa"/>
        <w:tblLayout w:type="fixed"/>
        <w:tblLook w:val="04A0" w:firstRow="1" w:lastRow="0" w:firstColumn="1" w:lastColumn="0" w:noHBand="0" w:noVBand="1"/>
      </w:tblPr>
      <w:tblGrid>
        <w:gridCol w:w="6805"/>
        <w:gridCol w:w="7938"/>
      </w:tblGrid>
      <w:tr w:rsidR="00E85F93" w:rsidRPr="002F23E3" w:rsidTr="00E85F93">
        <w:tc>
          <w:tcPr>
            <w:tcW w:w="6805" w:type="dxa"/>
          </w:tcPr>
          <w:p w:rsidR="00E85F93" w:rsidRPr="002F23E3" w:rsidRDefault="00E85F93" w:rsidP="001776EF">
            <w:pPr>
              <w:jc w:val="both"/>
              <w:rPr>
                <w:sz w:val="24"/>
                <w:szCs w:val="24"/>
              </w:rPr>
            </w:pPr>
            <w:r w:rsidRPr="002F23E3">
              <w:rPr>
                <w:sz w:val="24"/>
                <w:szCs w:val="24"/>
              </w:rPr>
              <w:t>Name:</w:t>
            </w:r>
          </w:p>
        </w:tc>
        <w:tc>
          <w:tcPr>
            <w:tcW w:w="7938" w:type="dxa"/>
          </w:tcPr>
          <w:p w:rsidR="00E85F93" w:rsidRPr="002F23E3" w:rsidRDefault="00E85F93" w:rsidP="001776EF">
            <w:pPr>
              <w:jc w:val="both"/>
              <w:rPr>
                <w:sz w:val="24"/>
                <w:szCs w:val="24"/>
              </w:rPr>
            </w:pPr>
            <w:r w:rsidRPr="002F23E3">
              <w:rPr>
                <w:sz w:val="24"/>
                <w:szCs w:val="24"/>
              </w:rPr>
              <w:t xml:space="preserve">Designation: </w:t>
            </w:r>
          </w:p>
          <w:p w:rsidR="00E85F93" w:rsidRPr="002F23E3" w:rsidRDefault="00E85F93" w:rsidP="001776EF">
            <w:pPr>
              <w:jc w:val="both"/>
              <w:rPr>
                <w:sz w:val="24"/>
                <w:szCs w:val="24"/>
              </w:rPr>
            </w:pPr>
          </w:p>
        </w:tc>
      </w:tr>
      <w:tr w:rsidR="00E85F93" w:rsidRPr="002F23E3" w:rsidTr="00E85F93">
        <w:tc>
          <w:tcPr>
            <w:tcW w:w="6805" w:type="dxa"/>
          </w:tcPr>
          <w:p w:rsidR="00E85F93" w:rsidRPr="002F23E3" w:rsidRDefault="00E85F93" w:rsidP="001776EF">
            <w:pPr>
              <w:jc w:val="both"/>
              <w:rPr>
                <w:sz w:val="24"/>
                <w:szCs w:val="24"/>
              </w:rPr>
            </w:pPr>
            <w:r w:rsidRPr="002F23E3">
              <w:rPr>
                <w:sz w:val="24"/>
                <w:szCs w:val="24"/>
              </w:rPr>
              <w:t xml:space="preserve">Signature: </w:t>
            </w:r>
          </w:p>
          <w:p w:rsidR="00E85F93" w:rsidRPr="002F23E3" w:rsidRDefault="00E85F93" w:rsidP="001776EF">
            <w:pPr>
              <w:jc w:val="both"/>
              <w:rPr>
                <w:sz w:val="24"/>
                <w:szCs w:val="24"/>
              </w:rPr>
            </w:pPr>
          </w:p>
          <w:p w:rsidR="00E85F93" w:rsidRPr="002F23E3" w:rsidRDefault="00E85F93" w:rsidP="001776EF">
            <w:pPr>
              <w:jc w:val="both"/>
              <w:rPr>
                <w:sz w:val="24"/>
                <w:szCs w:val="24"/>
              </w:rPr>
            </w:pPr>
          </w:p>
          <w:p w:rsidR="00E85F93" w:rsidRPr="002F23E3" w:rsidRDefault="00E85F93" w:rsidP="001776EF">
            <w:pPr>
              <w:jc w:val="both"/>
              <w:rPr>
                <w:sz w:val="24"/>
                <w:szCs w:val="24"/>
              </w:rPr>
            </w:pPr>
          </w:p>
          <w:p w:rsidR="00E85F93" w:rsidRPr="002F23E3" w:rsidRDefault="00E85F93" w:rsidP="001776EF">
            <w:pPr>
              <w:jc w:val="both"/>
              <w:rPr>
                <w:sz w:val="24"/>
                <w:szCs w:val="24"/>
              </w:rPr>
            </w:pPr>
          </w:p>
        </w:tc>
        <w:tc>
          <w:tcPr>
            <w:tcW w:w="7938" w:type="dxa"/>
          </w:tcPr>
          <w:p w:rsidR="00E85F93" w:rsidRPr="002F23E3" w:rsidRDefault="00E85F93" w:rsidP="001776EF">
            <w:pPr>
              <w:jc w:val="both"/>
              <w:rPr>
                <w:sz w:val="24"/>
                <w:szCs w:val="24"/>
              </w:rPr>
            </w:pPr>
            <w:r w:rsidRPr="002F23E3">
              <w:rPr>
                <w:sz w:val="24"/>
                <w:szCs w:val="24"/>
              </w:rPr>
              <w:t xml:space="preserve">Date: </w:t>
            </w:r>
          </w:p>
        </w:tc>
      </w:tr>
    </w:tbl>
    <w:p w:rsidR="00E85F93" w:rsidRPr="002F23E3" w:rsidRDefault="00E85F93" w:rsidP="001776EF">
      <w:pPr>
        <w:jc w:val="both"/>
        <w:rPr>
          <w:sz w:val="24"/>
          <w:szCs w:val="24"/>
        </w:rPr>
      </w:pPr>
    </w:p>
    <w:p w:rsidR="00E85F93" w:rsidRPr="002F23E3" w:rsidRDefault="00E85F93" w:rsidP="001776EF">
      <w:pPr>
        <w:jc w:val="both"/>
        <w:rPr>
          <w:sz w:val="24"/>
          <w:szCs w:val="24"/>
        </w:rPr>
      </w:pPr>
      <w:r w:rsidRPr="002F23E3">
        <w:rPr>
          <w:sz w:val="24"/>
          <w:szCs w:val="24"/>
        </w:rPr>
        <w:t xml:space="preserve">AMP, REP AND CIP APPROVED &amp; SIGNED BY </w:t>
      </w:r>
      <w:proofErr w:type="spellStart"/>
      <w:r w:rsidRPr="002F23E3">
        <w:rPr>
          <w:sz w:val="24"/>
          <w:szCs w:val="24"/>
        </w:rPr>
        <w:t>BUDHo</w:t>
      </w:r>
      <w:proofErr w:type="spellEnd"/>
      <w:r w:rsidRPr="002F23E3">
        <w:rPr>
          <w:sz w:val="24"/>
          <w:szCs w:val="24"/>
        </w:rPr>
        <w:t>:</w:t>
      </w:r>
    </w:p>
    <w:tbl>
      <w:tblPr>
        <w:tblStyle w:val="TableGrid"/>
        <w:tblW w:w="14743" w:type="dxa"/>
        <w:tblInd w:w="-431" w:type="dxa"/>
        <w:tblLayout w:type="fixed"/>
        <w:tblLook w:val="04A0" w:firstRow="1" w:lastRow="0" w:firstColumn="1" w:lastColumn="0" w:noHBand="0" w:noVBand="1"/>
      </w:tblPr>
      <w:tblGrid>
        <w:gridCol w:w="6805"/>
        <w:gridCol w:w="7938"/>
      </w:tblGrid>
      <w:tr w:rsidR="00E85F93" w:rsidRPr="002F23E3" w:rsidTr="00E85F93">
        <w:tc>
          <w:tcPr>
            <w:tcW w:w="6805" w:type="dxa"/>
          </w:tcPr>
          <w:p w:rsidR="00E85F93" w:rsidRPr="002F23E3" w:rsidRDefault="00E85F93" w:rsidP="001776EF">
            <w:pPr>
              <w:jc w:val="both"/>
              <w:rPr>
                <w:sz w:val="24"/>
                <w:szCs w:val="24"/>
              </w:rPr>
            </w:pPr>
            <w:r w:rsidRPr="002F23E3">
              <w:rPr>
                <w:sz w:val="24"/>
                <w:szCs w:val="24"/>
              </w:rPr>
              <w:t>Name:</w:t>
            </w:r>
          </w:p>
        </w:tc>
        <w:tc>
          <w:tcPr>
            <w:tcW w:w="7938" w:type="dxa"/>
          </w:tcPr>
          <w:p w:rsidR="00E85F93" w:rsidRPr="002F23E3" w:rsidRDefault="00E85F93" w:rsidP="001776EF">
            <w:pPr>
              <w:jc w:val="both"/>
              <w:rPr>
                <w:sz w:val="24"/>
                <w:szCs w:val="24"/>
              </w:rPr>
            </w:pPr>
            <w:r w:rsidRPr="002F23E3">
              <w:rPr>
                <w:sz w:val="24"/>
                <w:szCs w:val="24"/>
              </w:rPr>
              <w:t xml:space="preserve">Designation: </w:t>
            </w:r>
          </w:p>
          <w:p w:rsidR="00E85F93" w:rsidRPr="002F23E3" w:rsidRDefault="00E85F93" w:rsidP="001776EF">
            <w:pPr>
              <w:jc w:val="both"/>
              <w:rPr>
                <w:sz w:val="24"/>
                <w:szCs w:val="24"/>
              </w:rPr>
            </w:pPr>
          </w:p>
        </w:tc>
      </w:tr>
      <w:tr w:rsidR="00E85F93" w:rsidRPr="002F23E3" w:rsidTr="00E85F93">
        <w:tc>
          <w:tcPr>
            <w:tcW w:w="6805" w:type="dxa"/>
          </w:tcPr>
          <w:p w:rsidR="00E85F93" w:rsidRPr="002F23E3" w:rsidRDefault="00E85F93" w:rsidP="001776EF">
            <w:pPr>
              <w:jc w:val="both"/>
              <w:rPr>
                <w:sz w:val="24"/>
                <w:szCs w:val="24"/>
              </w:rPr>
            </w:pPr>
            <w:r w:rsidRPr="002F23E3">
              <w:rPr>
                <w:sz w:val="24"/>
                <w:szCs w:val="24"/>
              </w:rPr>
              <w:t xml:space="preserve">Signature: </w:t>
            </w:r>
          </w:p>
          <w:p w:rsidR="00E85F93" w:rsidRPr="002F23E3" w:rsidRDefault="00E85F93" w:rsidP="001776EF">
            <w:pPr>
              <w:jc w:val="both"/>
              <w:rPr>
                <w:sz w:val="24"/>
                <w:szCs w:val="24"/>
              </w:rPr>
            </w:pPr>
          </w:p>
          <w:p w:rsidR="00E85F93" w:rsidRPr="002F23E3" w:rsidRDefault="00E85F93" w:rsidP="001776EF">
            <w:pPr>
              <w:jc w:val="both"/>
              <w:rPr>
                <w:sz w:val="24"/>
                <w:szCs w:val="24"/>
              </w:rPr>
            </w:pPr>
          </w:p>
          <w:p w:rsidR="00E85F93" w:rsidRPr="002F23E3" w:rsidRDefault="00E85F93" w:rsidP="001776EF">
            <w:pPr>
              <w:jc w:val="both"/>
              <w:rPr>
                <w:sz w:val="24"/>
                <w:szCs w:val="24"/>
              </w:rPr>
            </w:pPr>
          </w:p>
          <w:p w:rsidR="00E85F93" w:rsidRPr="002F23E3" w:rsidRDefault="00E85F93" w:rsidP="001776EF">
            <w:pPr>
              <w:jc w:val="both"/>
              <w:rPr>
                <w:sz w:val="24"/>
                <w:szCs w:val="24"/>
              </w:rPr>
            </w:pPr>
          </w:p>
        </w:tc>
        <w:tc>
          <w:tcPr>
            <w:tcW w:w="7938" w:type="dxa"/>
          </w:tcPr>
          <w:p w:rsidR="00E85F93" w:rsidRPr="002F23E3" w:rsidRDefault="00E85F93" w:rsidP="001776EF">
            <w:pPr>
              <w:jc w:val="both"/>
              <w:rPr>
                <w:sz w:val="24"/>
                <w:szCs w:val="24"/>
              </w:rPr>
            </w:pPr>
            <w:r w:rsidRPr="002F23E3">
              <w:rPr>
                <w:sz w:val="24"/>
                <w:szCs w:val="24"/>
              </w:rPr>
              <w:t xml:space="preserve">Date: </w:t>
            </w:r>
          </w:p>
        </w:tc>
      </w:tr>
    </w:tbl>
    <w:p w:rsidR="00E85F93" w:rsidRPr="002F23E3" w:rsidRDefault="00E85F93" w:rsidP="001776EF">
      <w:pPr>
        <w:jc w:val="both"/>
        <w:rPr>
          <w:sz w:val="24"/>
          <w:szCs w:val="24"/>
        </w:rPr>
        <w:sectPr w:rsidR="00E85F93" w:rsidRPr="002F23E3" w:rsidSect="00212EB4">
          <w:pgSz w:w="16838" w:h="11906" w:orient="landscape"/>
          <w:pgMar w:top="1440" w:right="1440" w:bottom="1440" w:left="1440" w:header="706" w:footer="706" w:gutter="0"/>
          <w:cols w:space="708"/>
          <w:titlePg/>
          <w:docGrid w:linePitch="360"/>
        </w:sectPr>
      </w:pPr>
    </w:p>
    <w:p w:rsidR="00E85F93" w:rsidRPr="002F23E3" w:rsidRDefault="00E85F93" w:rsidP="001776EF">
      <w:pPr>
        <w:jc w:val="both"/>
        <w:rPr>
          <w:sz w:val="24"/>
          <w:szCs w:val="24"/>
        </w:rPr>
      </w:pPr>
      <w:r w:rsidRPr="002F23E3">
        <w:rPr>
          <w:sz w:val="24"/>
          <w:szCs w:val="24"/>
        </w:rPr>
        <w:lastRenderedPageBreak/>
        <w:t>CHECKLIST FOR REVIEW AND APPROVAL OF CAPACITY BUILDING PLANS OF ULGs</w:t>
      </w:r>
    </w:p>
    <w:tbl>
      <w:tblPr>
        <w:tblW w:w="149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35"/>
        <w:gridCol w:w="9822"/>
        <w:gridCol w:w="993"/>
        <w:gridCol w:w="2980"/>
        <w:gridCol w:w="15"/>
      </w:tblGrid>
      <w:tr w:rsidR="00E85F93" w:rsidRPr="002F23E3" w:rsidTr="00962804">
        <w:trPr>
          <w:gridAfter w:val="1"/>
          <w:wAfter w:w="15" w:type="dxa"/>
          <w:trHeight w:val="233"/>
          <w:tblHeader/>
        </w:trPr>
        <w:tc>
          <w:tcPr>
            <w:tcW w:w="568" w:type="dxa"/>
            <w:shd w:val="clear" w:color="auto" w:fill="9CC2E5"/>
          </w:tcPr>
          <w:p w:rsidR="00E85F93" w:rsidRPr="002F23E3" w:rsidRDefault="00E85F93" w:rsidP="001776EF">
            <w:pPr>
              <w:jc w:val="both"/>
              <w:rPr>
                <w:sz w:val="24"/>
                <w:szCs w:val="24"/>
              </w:rPr>
            </w:pPr>
            <w:r w:rsidRPr="002F23E3">
              <w:rPr>
                <w:sz w:val="24"/>
                <w:szCs w:val="24"/>
              </w:rPr>
              <w:t>S/N</w:t>
            </w:r>
          </w:p>
        </w:tc>
        <w:tc>
          <w:tcPr>
            <w:tcW w:w="10357" w:type="dxa"/>
            <w:gridSpan w:val="2"/>
            <w:shd w:val="clear" w:color="auto" w:fill="9CC2E5"/>
          </w:tcPr>
          <w:p w:rsidR="00E85F93" w:rsidRPr="002F23E3" w:rsidRDefault="00E85F93" w:rsidP="001776EF">
            <w:pPr>
              <w:jc w:val="both"/>
              <w:rPr>
                <w:sz w:val="24"/>
                <w:szCs w:val="24"/>
              </w:rPr>
            </w:pPr>
            <w:r w:rsidRPr="002F23E3">
              <w:rPr>
                <w:sz w:val="24"/>
                <w:szCs w:val="24"/>
              </w:rPr>
              <w:t>Item</w:t>
            </w:r>
          </w:p>
        </w:tc>
        <w:tc>
          <w:tcPr>
            <w:tcW w:w="993" w:type="dxa"/>
            <w:shd w:val="clear" w:color="auto" w:fill="9CC2E5"/>
          </w:tcPr>
          <w:p w:rsidR="00E85F93" w:rsidRPr="002F23E3" w:rsidRDefault="00E85F93" w:rsidP="001776EF">
            <w:pPr>
              <w:jc w:val="both"/>
              <w:rPr>
                <w:sz w:val="24"/>
                <w:szCs w:val="24"/>
              </w:rPr>
            </w:pPr>
            <w:r w:rsidRPr="002F23E3">
              <w:rPr>
                <w:sz w:val="24"/>
                <w:szCs w:val="24"/>
              </w:rPr>
              <w:t>Yes/No</w:t>
            </w:r>
          </w:p>
        </w:tc>
        <w:tc>
          <w:tcPr>
            <w:tcW w:w="2980" w:type="dxa"/>
            <w:shd w:val="clear" w:color="auto" w:fill="9CC2E5"/>
          </w:tcPr>
          <w:p w:rsidR="00E85F93" w:rsidRPr="002F23E3" w:rsidRDefault="00E85F93" w:rsidP="001776EF">
            <w:pPr>
              <w:jc w:val="both"/>
              <w:rPr>
                <w:sz w:val="24"/>
                <w:szCs w:val="24"/>
              </w:rPr>
            </w:pPr>
            <w:r w:rsidRPr="002F23E3">
              <w:rPr>
                <w:sz w:val="24"/>
                <w:szCs w:val="24"/>
              </w:rPr>
              <w:t>Remarks</w:t>
            </w:r>
          </w:p>
        </w:tc>
      </w:tr>
      <w:tr w:rsidR="00E85F93" w:rsidRPr="002F23E3" w:rsidTr="00962804">
        <w:trPr>
          <w:gridAfter w:val="1"/>
          <w:wAfter w:w="15" w:type="dxa"/>
          <w:trHeight w:val="233"/>
        </w:trPr>
        <w:tc>
          <w:tcPr>
            <w:tcW w:w="568" w:type="dxa"/>
            <w:shd w:val="clear" w:color="auto" w:fill="auto"/>
          </w:tcPr>
          <w:p w:rsidR="00E85F93" w:rsidRPr="002F23E3" w:rsidRDefault="00E85F93" w:rsidP="001776EF">
            <w:pPr>
              <w:jc w:val="both"/>
              <w:rPr>
                <w:sz w:val="24"/>
                <w:szCs w:val="24"/>
              </w:rPr>
            </w:pPr>
            <w:r w:rsidRPr="002F23E3">
              <w:rPr>
                <w:sz w:val="24"/>
                <w:szCs w:val="24"/>
              </w:rPr>
              <w:t>1</w:t>
            </w:r>
          </w:p>
        </w:tc>
        <w:tc>
          <w:tcPr>
            <w:tcW w:w="10357" w:type="dxa"/>
            <w:gridSpan w:val="2"/>
            <w:shd w:val="clear" w:color="auto" w:fill="auto"/>
          </w:tcPr>
          <w:p w:rsidR="00E85F93" w:rsidRPr="002F23E3" w:rsidRDefault="00E85F93" w:rsidP="001776EF">
            <w:pPr>
              <w:jc w:val="both"/>
              <w:rPr>
                <w:sz w:val="24"/>
                <w:szCs w:val="24"/>
              </w:rPr>
            </w:pPr>
            <w:r w:rsidRPr="002F23E3">
              <w:rPr>
                <w:sz w:val="24"/>
                <w:szCs w:val="24"/>
              </w:rPr>
              <w:t xml:space="preserve">Is the CBP in the correct format as per the </w:t>
            </w:r>
            <w:r w:rsidR="00F96A50" w:rsidRPr="002F23E3">
              <w:rPr>
                <w:sz w:val="24"/>
                <w:szCs w:val="24"/>
              </w:rPr>
              <w:t xml:space="preserve">UIIDP </w:t>
            </w:r>
            <w:r w:rsidRPr="002F23E3">
              <w:rPr>
                <w:sz w:val="24"/>
                <w:szCs w:val="24"/>
              </w:rPr>
              <w:t>Program Operations Manual</w:t>
            </w:r>
            <w:r w:rsidR="00F96A50" w:rsidRPr="002F23E3">
              <w:rPr>
                <w:sz w:val="24"/>
                <w:szCs w:val="24"/>
              </w:rPr>
              <w:t xml:space="preserve"> and UIIDP Capacity Building Manual</w:t>
            </w:r>
            <w:r w:rsidRPr="002F23E3">
              <w:rPr>
                <w:sz w:val="24"/>
                <w:szCs w:val="24"/>
              </w:rPr>
              <w:t>?</w:t>
            </w:r>
          </w:p>
        </w:tc>
        <w:tc>
          <w:tcPr>
            <w:tcW w:w="993" w:type="dxa"/>
            <w:shd w:val="clear" w:color="auto" w:fill="auto"/>
          </w:tcPr>
          <w:p w:rsidR="00E85F93" w:rsidRPr="002F23E3" w:rsidRDefault="002C6213" w:rsidP="001776EF">
            <w:pPr>
              <w:jc w:val="both"/>
              <w:rPr>
                <w:sz w:val="24"/>
                <w:szCs w:val="24"/>
              </w:rPr>
            </w:pPr>
            <w:r>
              <w:rPr>
                <w:sz w:val="24"/>
                <w:szCs w:val="24"/>
              </w:rPr>
              <w:t>Yes</w:t>
            </w:r>
          </w:p>
        </w:tc>
        <w:tc>
          <w:tcPr>
            <w:tcW w:w="2980" w:type="dxa"/>
            <w:shd w:val="clear" w:color="auto" w:fill="auto"/>
          </w:tcPr>
          <w:p w:rsidR="00E85F93" w:rsidRPr="002F23E3" w:rsidRDefault="00E85F93" w:rsidP="001776EF">
            <w:pPr>
              <w:jc w:val="both"/>
              <w:rPr>
                <w:sz w:val="24"/>
                <w:szCs w:val="24"/>
              </w:rPr>
            </w:pPr>
          </w:p>
        </w:tc>
      </w:tr>
      <w:tr w:rsidR="00E85F93" w:rsidRPr="002F23E3" w:rsidTr="00962804">
        <w:trPr>
          <w:gridAfter w:val="1"/>
          <w:wAfter w:w="15" w:type="dxa"/>
          <w:trHeight w:val="233"/>
        </w:trPr>
        <w:tc>
          <w:tcPr>
            <w:tcW w:w="568" w:type="dxa"/>
            <w:shd w:val="clear" w:color="auto" w:fill="auto"/>
          </w:tcPr>
          <w:p w:rsidR="00E85F93" w:rsidRPr="002F23E3" w:rsidRDefault="00E85F93" w:rsidP="001776EF">
            <w:pPr>
              <w:jc w:val="both"/>
              <w:rPr>
                <w:sz w:val="24"/>
                <w:szCs w:val="24"/>
              </w:rPr>
            </w:pPr>
            <w:r w:rsidRPr="002F23E3">
              <w:rPr>
                <w:sz w:val="24"/>
                <w:szCs w:val="24"/>
              </w:rPr>
              <w:t>2</w:t>
            </w:r>
          </w:p>
        </w:tc>
        <w:tc>
          <w:tcPr>
            <w:tcW w:w="10357" w:type="dxa"/>
            <w:gridSpan w:val="2"/>
            <w:shd w:val="clear" w:color="auto" w:fill="auto"/>
          </w:tcPr>
          <w:p w:rsidR="00E85F93" w:rsidRPr="002F23E3" w:rsidRDefault="00E85F93" w:rsidP="001776EF">
            <w:pPr>
              <w:jc w:val="both"/>
              <w:rPr>
                <w:sz w:val="24"/>
                <w:szCs w:val="24"/>
              </w:rPr>
            </w:pPr>
            <w:r w:rsidRPr="002F23E3">
              <w:rPr>
                <w:sz w:val="24"/>
                <w:szCs w:val="24"/>
              </w:rPr>
              <w:t xml:space="preserve">Was the CBP submitted </w:t>
            </w:r>
            <w:r w:rsidR="00F96A50" w:rsidRPr="002F23E3">
              <w:rPr>
                <w:sz w:val="24"/>
                <w:szCs w:val="24"/>
              </w:rPr>
              <w:t xml:space="preserve">to the region </w:t>
            </w:r>
            <w:r w:rsidRPr="002F23E3">
              <w:rPr>
                <w:sz w:val="24"/>
                <w:szCs w:val="24"/>
              </w:rPr>
              <w:t>before the due date</w:t>
            </w:r>
          </w:p>
        </w:tc>
        <w:tc>
          <w:tcPr>
            <w:tcW w:w="993" w:type="dxa"/>
            <w:shd w:val="clear" w:color="auto" w:fill="auto"/>
          </w:tcPr>
          <w:p w:rsidR="00E85F93" w:rsidRPr="002F23E3" w:rsidRDefault="00E85F93" w:rsidP="001776EF">
            <w:pPr>
              <w:jc w:val="both"/>
              <w:rPr>
                <w:sz w:val="24"/>
                <w:szCs w:val="24"/>
              </w:rPr>
            </w:pPr>
          </w:p>
        </w:tc>
        <w:tc>
          <w:tcPr>
            <w:tcW w:w="2980" w:type="dxa"/>
            <w:shd w:val="clear" w:color="auto" w:fill="auto"/>
          </w:tcPr>
          <w:p w:rsidR="00E85F93" w:rsidRPr="002F23E3" w:rsidRDefault="00E85F93" w:rsidP="001776EF">
            <w:pPr>
              <w:jc w:val="both"/>
              <w:rPr>
                <w:sz w:val="24"/>
                <w:szCs w:val="24"/>
              </w:rPr>
            </w:pPr>
            <w:r w:rsidRPr="002F23E3">
              <w:rPr>
                <w:sz w:val="24"/>
                <w:szCs w:val="24"/>
              </w:rPr>
              <w:t>Indicate date submitted: ……..</w:t>
            </w:r>
          </w:p>
        </w:tc>
      </w:tr>
      <w:tr w:rsidR="00E85F93" w:rsidRPr="002F23E3" w:rsidTr="00962804">
        <w:trPr>
          <w:gridAfter w:val="1"/>
          <w:wAfter w:w="15" w:type="dxa"/>
          <w:trHeight w:val="233"/>
        </w:trPr>
        <w:tc>
          <w:tcPr>
            <w:tcW w:w="568" w:type="dxa"/>
            <w:shd w:val="clear" w:color="auto" w:fill="auto"/>
          </w:tcPr>
          <w:p w:rsidR="00E85F93" w:rsidRPr="002F23E3" w:rsidRDefault="00E85F93" w:rsidP="001776EF">
            <w:pPr>
              <w:jc w:val="both"/>
              <w:rPr>
                <w:sz w:val="24"/>
                <w:szCs w:val="24"/>
              </w:rPr>
            </w:pPr>
            <w:r w:rsidRPr="002F23E3">
              <w:rPr>
                <w:sz w:val="24"/>
                <w:szCs w:val="24"/>
              </w:rPr>
              <w:t>3</w:t>
            </w:r>
          </w:p>
        </w:tc>
        <w:tc>
          <w:tcPr>
            <w:tcW w:w="10357" w:type="dxa"/>
            <w:gridSpan w:val="2"/>
            <w:shd w:val="clear" w:color="auto" w:fill="auto"/>
          </w:tcPr>
          <w:p w:rsidR="00E85F93" w:rsidRPr="002F23E3" w:rsidRDefault="00E85F93" w:rsidP="001776EF">
            <w:pPr>
              <w:jc w:val="both"/>
              <w:rPr>
                <w:sz w:val="24"/>
                <w:szCs w:val="24"/>
              </w:rPr>
            </w:pPr>
            <w:r w:rsidRPr="002F23E3">
              <w:rPr>
                <w:sz w:val="24"/>
                <w:szCs w:val="24"/>
              </w:rPr>
              <w:t>Is the total  cost of the CBP for the year within the allocation/disbursement for the current year</w:t>
            </w:r>
          </w:p>
        </w:tc>
        <w:tc>
          <w:tcPr>
            <w:tcW w:w="993" w:type="dxa"/>
            <w:shd w:val="clear" w:color="auto" w:fill="auto"/>
          </w:tcPr>
          <w:p w:rsidR="00E85F93" w:rsidRPr="002F23E3" w:rsidRDefault="00E85F93" w:rsidP="001776EF">
            <w:pPr>
              <w:jc w:val="both"/>
              <w:rPr>
                <w:sz w:val="24"/>
                <w:szCs w:val="24"/>
              </w:rPr>
            </w:pPr>
          </w:p>
        </w:tc>
        <w:tc>
          <w:tcPr>
            <w:tcW w:w="2980" w:type="dxa"/>
            <w:shd w:val="clear" w:color="auto" w:fill="auto"/>
          </w:tcPr>
          <w:p w:rsidR="00E85F93" w:rsidRPr="00F14E8A" w:rsidRDefault="00E85F93" w:rsidP="001776EF">
            <w:pPr>
              <w:jc w:val="both"/>
              <w:rPr>
                <w:color w:val="FF0000"/>
                <w:sz w:val="24"/>
                <w:szCs w:val="24"/>
              </w:rPr>
            </w:pPr>
          </w:p>
          <w:p w:rsidR="00E85F93" w:rsidRPr="00CB4BEF" w:rsidRDefault="00E85F93" w:rsidP="001776EF">
            <w:pPr>
              <w:jc w:val="both"/>
              <w:rPr>
                <w:sz w:val="24"/>
                <w:szCs w:val="24"/>
              </w:rPr>
            </w:pPr>
            <w:r w:rsidRPr="00CB4BEF">
              <w:rPr>
                <w:b/>
                <w:sz w:val="24"/>
                <w:szCs w:val="24"/>
              </w:rPr>
              <w:t>Allocation:</w:t>
            </w:r>
            <w:r w:rsidRPr="00CB4BEF">
              <w:rPr>
                <w:sz w:val="24"/>
                <w:szCs w:val="24"/>
              </w:rPr>
              <w:t xml:space="preserve"> USD</w:t>
            </w:r>
            <w:r w:rsidR="00B75447" w:rsidRPr="00CB4BEF">
              <w:rPr>
                <w:sz w:val="24"/>
                <w:szCs w:val="24"/>
              </w:rPr>
              <w:t xml:space="preserve">  </w:t>
            </w:r>
            <w:r w:rsidR="00CB4BEF" w:rsidRPr="00CB4BEF">
              <w:rPr>
                <w:rFonts w:eastAsia="Times New Roman"/>
                <w:bCs/>
                <w:sz w:val="24"/>
                <w:szCs w:val="32"/>
              </w:rPr>
              <w:t>3,121,462.56</w:t>
            </w:r>
          </w:p>
          <w:p w:rsidR="00E85F93" w:rsidRPr="00F14E8A" w:rsidRDefault="00E85F93" w:rsidP="001776EF">
            <w:pPr>
              <w:jc w:val="both"/>
              <w:rPr>
                <w:color w:val="FF0000"/>
                <w:sz w:val="24"/>
                <w:szCs w:val="24"/>
              </w:rPr>
            </w:pPr>
          </w:p>
          <w:p w:rsidR="00E85F93" w:rsidRPr="00570C98" w:rsidRDefault="00E85F93" w:rsidP="001776EF">
            <w:pPr>
              <w:jc w:val="both"/>
              <w:rPr>
                <w:sz w:val="24"/>
                <w:szCs w:val="24"/>
              </w:rPr>
            </w:pPr>
            <w:r w:rsidRPr="00570C98">
              <w:rPr>
                <w:sz w:val="24"/>
                <w:szCs w:val="24"/>
              </w:rPr>
              <w:t xml:space="preserve">(Birr </w:t>
            </w:r>
            <w:r w:rsidR="00570C98" w:rsidRPr="00570C98">
              <w:rPr>
                <w:sz w:val="24"/>
                <w:szCs w:val="24"/>
              </w:rPr>
              <w:t>1</w:t>
            </w:r>
            <w:r w:rsidR="003D0AE9">
              <w:rPr>
                <w:sz w:val="24"/>
                <w:szCs w:val="24"/>
              </w:rPr>
              <w:t>32</w:t>
            </w:r>
            <w:r w:rsidR="00570C98" w:rsidRPr="00570C98">
              <w:rPr>
                <w:sz w:val="24"/>
                <w:szCs w:val="24"/>
              </w:rPr>
              <w:t>,</w:t>
            </w:r>
            <w:r w:rsidR="003D0AE9">
              <w:rPr>
                <w:sz w:val="24"/>
                <w:szCs w:val="24"/>
              </w:rPr>
              <w:t>365</w:t>
            </w:r>
            <w:r w:rsidR="00570C98" w:rsidRPr="00570C98">
              <w:rPr>
                <w:sz w:val="24"/>
                <w:szCs w:val="24"/>
              </w:rPr>
              <w:t>,</w:t>
            </w:r>
            <w:r w:rsidR="003D0AE9">
              <w:rPr>
                <w:sz w:val="24"/>
                <w:szCs w:val="24"/>
              </w:rPr>
              <w:t>702</w:t>
            </w:r>
            <w:r w:rsidR="00570C98" w:rsidRPr="00570C98">
              <w:rPr>
                <w:sz w:val="24"/>
                <w:szCs w:val="24"/>
              </w:rPr>
              <w:t>.00</w:t>
            </w:r>
            <w:r w:rsidRPr="00570C98">
              <w:rPr>
                <w:sz w:val="24"/>
                <w:szCs w:val="24"/>
              </w:rPr>
              <w:t>)</w:t>
            </w:r>
          </w:p>
          <w:p w:rsidR="00E85F93" w:rsidRPr="00F14E8A" w:rsidRDefault="00E85F93" w:rsidP="001776EF">
            <w:pPr>
              <w:jc w:val="both"/>
              <w:rPr>
                <w:color w:val="FF0000"/>
                <w:sz w:val="24"/>
                <w:szCs w:val="24"/>
              </w:rPr>
            </w:pPr>
          </w:p>
          <w:p w:rsidR="00B75447" w:rsidRPr="00CB4BEF" w:rsidRDefault="00E85F93" w:rsidP="001776EF">
            <w:pPr>
              <w:jc w:val="both"/>
              <w:rPr>
                <w:rFonts w:eastAsia="Times New Roman"/>
                <w:sz w:val="24"/>
                <w:szCs w:val="24"/>
              </w:rPr>
            </w:pPr>
            <w:r w:rsidRPr="00CB4BEF">
              <w:rPr>
                <w:b/>
                <w:sz w:val="24"/>
                <w:szCs w:val="24"/>
              </w:rPr>
              <w:t>Cost of CBP</w:t>
            </w:r>
            <w:r w:rsidRPr="00CB4BEF">
              <w:rPr>
                <w:sz w:val="24"/>
                <w:szCs w:val="24"/>
              </w:rPr>
              <w:t>: USD</w:t>
            </w:r>
            <w:r w:rsidR="00B75447" w:rsidRPr="00CB4BEF">
              <w:rPr>
                <w:sz w:val="24"/>
                <w:szCs w:val="24"/>
              </w:rPr>
              <w:t xml:space="preserve"> </w:t>
            </w:r>
            <w:r w:rsidR="00CB4BEF" w:rsidRPr="00CB4BEF">
              <w:rPr>
                <w:rFonts w:eastAsia="Times New Roman"/>
                <w:sz w:val="24"/>
                <w:szCs w:val="24"/>
              </w:rPr>
              <w:t>118,693,200</w:t>
            </w:r>
          </w:p>
          <w:p w:rsidR="00E85F93" w:rsidRPr="00F14E8A" w:rsidRDefault="00E85F93" w:rsidP="001776EF">
            <w:pPr>
              <w:jc w:val="both"/>
              <w:rPr>
                <w:color w:val="FF0000"/>
                <w:sz w:val="24"/>
                <w:szCs w:val="24"/>
              </w:rPr>
            </w:pPr>
          </w:p>
          <w:p w:rsidR="00E85F93" w:rsidRPr="00F14E8A" w:rsidRDefault="00E85F93" w:rsidP="001776EF">
            <w:pPr>
              <w:jc w:val="both"/>
              <w:rPr>
                <w:color w:val="FF0000"/>
                <w:sz w:val="24"/>
                <w:szCs w:val="24"/>
              </w:rPr>
            </w:pPr>
          </w:p>
          <w:p w:rsidR="002C6213" w:rsidRPr="00570C98" w:rsidRDefault="002C6213" w:rsidP="001776EF">
            <w:pPr>
              <w:jc w:val="both"/>
              <w:rPr>
                <w:sz w:val="24"/>
                <w:szCs w:val="24"/>
              </w:rPr>
            </w:pPr>
            <w:r w:rsidRPr="00570C98">
              <w:rPr>
                <w:sz w:val="24"/>
                <w:szCs w:val="24"/>
              </w:rPr>
              <w:t xml:space="preserve">(Birr </w:t>
            </w:r>
            <w:r w:rsidR="003D0AE9">
              <w:rPr>
                <w:rFonts w:eastAsia="Times New Roman"/>
                <w:sz w:val="24"/>
                <w:szCs w:val="24"/>
              </w:rPr>
              <w:t>5</w:t>
            </w:r>
            <w:r w:rsidR="00570C98" w:rsidRPr="00570C98">
              <w:rPr>
                <w:rFonts w:eastAsia="Times New Roman"/>
                <w:sz w:val="24"/>
                <w:szCs w:val="24"/>
              </w:rPr>
              <w:t>,0</w:t>
            </w:r>
            <w:r w:rsidR="003D0AE9">
              <w:rPr>
                <w:rFonts w:eastAsia="Times New Roman"/>
                <w:sz w:val="24"/>
                <w:szCs w:val="24"/>
              </w:rPr>
              <w:t>4</w:t>
            </w:r>
            <w:r w:rsidR="00570C98" w:rsidRPr="00570C98">
              <w:rPr>
                <w:rFonts w:eastAsia="Times New Roman"/>
                <w:sz w:val="24"/>
                <w:szCs w:val="24"/>
              </w:rPr>
              <w:t>0,</w:t>
            </w:r>
            <w:r w:rsidR="003D0AE9">
              <w:rPr>
                <w:rFonts w:eastAsia="Times New Roman"/>
                <w:sz w:val="24"/>
                <w:szCs w:val="24"/>
              </w:rPr>
              <w:t>162</w:t>
            </w:r>
            <w:r w:rsidR="00570C98" w:rsidRPr="00570C98">
              <w:rPr>
                <w:rFonts w:eastAsia="Times New Roman"/>
                <w:sz w:val="24"/>
                <w:szCs w:val="24"/>
              </w:rPr>
              <w:t>.0</w:t>
            </w:r>
            <w:r w:rsidR="003D0AE9">
              <w:rPr>
                <w:rFonts w:eastAsia="Times New Roman"/>
                <w:sz w:val="24"/>
                <w:szCs w:val="24"/>
              </w:rPr>
              <w:t>2</w:t>
            </w:r>
            <w:r w:rsidRPr="00570C98">
              <w:rPr>
                <w:sz w:val="24"/>
                <w:szCs w:val="24"/>
              </w:rPr>
              <w:t>)</w:t>
            </w:r>
          </w:p>
          <w:p w:rsidR="00E85F93" w:rsidRPr="00F14E8A" w:rsidRDefault="00E85F93" w:rsidP="001776EF">
            <w:pPr>
              <w:jc w:val="both"/>
              <w:rPr>
                <w:color w:val="FF0000"/>
                <w:sz w:val="24"/>
                <w:szCs w:val="24"/>
              </w:rPr>
            </w:pPr>
          </w:p>
          <w:p w:rsidR="00E85F93" w:rsidRPr="00CB4BEF" w:rsidRDefault="00E85F93" w:rsidP="001776EF">
            <w:pPr>
              <w:jc w:val="both"/>
              <w:rPr>
                <w:sz w:val="24"/>
                <w:szCs w:val="24"/>
              </w:rPr>
            </w:pPr>
            <w:r w:rsidRPr="00CB4BEF">
              <w:rPr>
                <w:b/>
                <w:sz w:val="24"/>
                <w:szCs w:val="24"/>
              </w:rPr>
              <w:t>Balance:</w:t>
            </w:r>
            <w:r w:rsidRPr="00CB4BEF">
              <w:rPr>
                <w:sz w:val="24"/>
                <w:szCs w:val="24"/>
              </w:rPr>
              <w:t xml:space="preserve"> USD </w:t>
            </w:r>
            <w:r w:rsidR="00B75447" w:rsidRPr="00CB4BEF">
              <w:rPr>
                <w:sz w:val="24"/>
                <w:szCs w:val="24"/>
              </w:rPr>
              <w:t xml:space="preserve"> </w:t>
            </w:r>
            <w:r w:rsidR="00CB4BEF" w:rsidRPr="00CB4BEF">
              <w:rPr>
                <w:sz w:val="24"/>
                <w:szCs w:val="24"/>
              </w:rPr>
              <w:t>3.8</w:t>
            </w:r>
            <w:r w:rsidR="00B75447" w:rsidRPr="00CB4BEF">
              <w:rPr>
                <w:sz w:val="24"/>
                <w:szCs w:val="24"/>
              </w:rPr>
              <w:t>%</w:t>
            </w:r>
            <w:r w:rsidRPr="00CB4BEF">
              <w:rPr>
                <w:sz w:val="24"/>
                <w:szCs w:val="24"/>
              </w:rPr>
              <w:t xml:space="preserve"> </w:t>
            </w:r>
            <w:r w:rsidR="00B75447" w:rsidRPr="00CB4BEF">
              <w:rPr>
                <w:sz w:val="24"/>
                <w:szCs w:val="24"/>
              </w:rPr>
              <w:t>of total allocation</w:t>
            </w:r>
          </w:p>
          <w:p w:rsidR="00E85F93" w:rsidRPr="00F14E8A" w:rsidRDefault="00E85F93" w:rsidP="001776EF">
            <w:pPr>
              <w:jc w:val="both"/>
              <w:rPr>
                <w:color w:val="FF0000"/>
                <w:sz w:val="24"/>
                <w:szCs w:val="24"/>
              </w:rPr>
            </w:pPr>
            <w:r w:rsidRPr="00570C98">
              <w:rPr>
                <w:sz w:val="24"/>
                <w:szCs w:val="24"/>
              </w:rPr>
              <w:t>(Birr</w:t>
            </w:r>
            <w:r w:rsidR="00B75447" w:rsidRPr="00570C98">
              <w:rPr>
                <w:sz w:val="24"/>
                <w:szCs w:val="24"/>
              </w:rPr>
              <w:t xml:space="preserve"> </w:t>
            </w:r>
            <w:r w:rsidR="00570C98" w:rsidRPr="00570C98">
              <w:rPr>
                <w:sz w:val="24"/>
                <w:szCs w:val="24"/>
              </w:rPr>
              <w:t>3.8</w:t>
            </w:r>
            <w:r w:rsidR="00B75447" w:rsidRPr="00570C98">
              <w:rPr>
                <w:sz w:val="24"/>
                <w:szCs w:val="24"/>
              </w:rPr>
              <w:t xml:space="preserve">% of total </w:t>
            </w:r>
            <w:r w:rsidR="00B75447" w:rsidRPr="00570C98">
              <w:rPr>
                <w:sz w:val="24"/>
                <w:szCs w:val="24"/>
              </w:rPr>
              <w:lastRenderedPageBreak/>
              <w:t>allocation</w:t>
            </w:r>
            <w:r w:rsidRPr="00570C98">
              <w:rPr>
                <w:sz w:val="24"/>
                <w:szCs w:val="24"/>
              </w:rPr>
              <w:t>)</w:t>
            </w:r>
          </w:p>
        </w:tc>
      </w:tr>
      <w:tr w:rsidR="00E85F93" w:rsidRPr="002F23E3" w:rsidTr="00962804">
        <w:trPr>
          <w:gridAfter w:val="1"/>
          <w:wAfter w:w="15" w:type="dxa"/>
          <w:trHeight w:val="233"/>
        </w:trPr>
        <w:tc>
          <w:tcPr>
            <w:tcW w:w="568" w:type="dxa"/>
            <w:shd w:val="clear" w:color="auto" w:fill="auto"/>
          </w:tcPr>
          <w:p w:rsidR="00E85F93" w:rsidRPr="002F23E3" w:rsidRDefault="00E85F93" w:rsidP="001776EF">
            <w:pPr>
              <w:jc w:val="both"/>
              <w:rPr>
                <w:sz w:val="24"/>
                <w:szCs w:val="24"/>
              </w:rPr>
            </w:pPr>
            <w:r w:rsidRPr="002F23E3">
              <w:rPr>
                <w:sz w:val="24"/>
                <w:szCs w:val="24"/>
              </w:rPr>
              <w:lastRenderedPageBreak/>
              <w:t>4</w:t>
            </w:r>
          </w:p>
        </w:tc>
        <w:tc>
          <w:tcPr>
            <w:tcW w:w="10357" w:type="dxa"/>
            <w:gridSpan w:val="2"/>
            <w:shd w:val="clear" w:color="auto" w:fill="auto"/>
          </w:tcPr>
          <w:p w:rsidR="00E85F93" w:rsidRPr="002F23E3" w:rsidRDefault="00F96A50" w:rsidP="001776EF">
            <w:pPr>
              <w:jc w:val="both"/>
              <w:rPr>
                <w:sz w:val="24"/>
                <w:szCs w:val="24"/>
              </w:rPr>
            </w:pPr>
            <w:r w:rsidRPr="002F23E3">
              <w:rPr>
                <w:sz w:val="24"/>
                <w:szCs w:val="24"/>
              </w:rPr>
              <w:t>Does the CBP contain narrative on broader sector and local context in which it is formulated and the issues to be addressed?</w:t>
            </w:r>
          </w:p>
        </w:tc>
        <w:tc>
          <w:tcPr>
            <w:tcW w:w="993" w:type="dxa"/>
            <w:shd w:val="clear" w:color="auto" w:fill="auto"/>
          </w:tcPr>
          <w:p w:rsidR="00E85F93" w:rsidRPr="002F23E3" w:rsidRDefault="00B95E47" w:rsidP="001776EF">
            <w:pPr>
              <w:jc w:val="both"/>
              <w:rPr>
                <w:sz w:val="24"/>
                <w:szCs w:val="24"/>
              </w:rPr>
            </w:pPr>
            <w:r>
              <w:rPr>
                <w:sz w:val="24"/>
                <w:szCs w:val="24"/>
              </w:rPr>
              <w:t>Yes</w:t>
            </w:r>
          </w:p>
        </w:tc>
        <w:tc>
          <w:tcPr>
            <w:tcW w:w="2980" w:type="dxa"/>
            <w:shd w:val="clear" w:color="auto" w:fill="auto"/>
          </w:tcPr>
          <w:p w:rsidR="00E85F93" w:rsidRPr="002F23E3" w:rsidRDefault="00E85F93" w:rsidP="001776EF">
            <w:pPr>
              <w:jc w:val="both"/>
              <w:rPr>
                <w:sz w:val="24"/>
                <w:szCs w:val="24"/>
              </w:rPr>
            </w:pPr>
          </w:p>
        </w:tc>
      </w:tr>
      <w:tr w:rsidR="00E85F93" w:rsidRPr="002F23E3" w:rsidTr="00962804">
        <w:trPr>
          <w:gridAfter w:val="1"/>
          <w:wAfter w:w="15" w:type="dxa"/>
          <w:trHeight w:val="233"/>
        </w:trPr>
        <w:tc>
          <w:tcPr>
            <w:tcW w:w="568" w:type="dxa"/>
            <w:shd w:val="clear" w:color="auto" w:fill="auto"/>
          </w:tcPr>
          <w:p w:rsidR="00E85F93" w:rsidRPr="002F23E3" w:rsidRDefault="00E85F93" w:rsidP="001776EF">
            <w:pPr>
              <w:jc w:val="both"/>
              <w:rPr>
                <w:sz w:val="24"/>
                <w:szCs w:val="24"/>
              </w:rPr>
            </w:pPr>
            <w:r w:rsidRPr="002F23E3">
              <w:rPr>
                <w:sz w:val="24"/>
                <w:szCs w:val="24"/>
              </w:rPr>
              <w:t>5</w:t>
            </w:r>
          </w:p>
        </w:tc>
        <w:tc>
          <w:tcPr>
            <w:tcW w:w="10357" w:type="dxa"/>
            <w:gridSpan w:val="2"/>
            <w:shd w:val="clear" w:color="auto" w:fill="auto"/>
          </w:tcPr>
          <w:p w:rsidR="00E85F93" w:rsidRPr="002F23E3" w:rsidRDefault="00E85F93" w:rsidP="001776EF">
            <w:pPr>
              <w:jc w:val="both"/>
              <w:rPr>
                <w:sz w:val="24"/>
                <w:szCs w:val="24"/>
              </w:rPr>
            </w:pPr>
            <w:r w:rsidRPr="002F23E3">
              <w:rPr>
                <w:sz w:val="24"/>
                <w:szCs w:val="24"/>
              </w:rPr>
              <w:t>Does the CBP state the capacity building objectives for the ULG</w:t>
            </w:r>
          </w:p>
        </w:tc>
        <w:tc>
          <w:tcPr>
            <w:tcW w:w="993" w:type="dxa"/>
            <w:shd w:val="clear" w:color="auto" w:fill="auto"/>
          </w:tcPr>
          <w:p w:rsidR="00E85F93" w:rsidRPr="002F23E3" w:rsidRDefault="00B95E47" w:rsidP="001776EF">
            <w:pPr>
              <w:jc w:val="both"/>
              <w:rPr>
                <w:sz w:val="24"/>
                <w:szCs w:val="24"/>
              </w:rPr>
            </w:pPr>
            <w:r>
              <w:rPr>
                <w:sz w:val="24"/>
                <w:szCs w:val="24"/>
              </w:rPr>
              <w:t>Yes</w:t>
            </w:r>
          </w:p>
        </w:tc>
        <w:tc>
          <w:tcPr>
            <w:tcW w:w="2980" w:type="dxa"/>
            <w:shd w:val="clear" w:color="auto" w:fill="auto"/>
          </w:tcPr>
          <w:p w:rsidR="00E85F93" w:rsidRPr="002F23E3" w:rsidRDefault="00E85F93" w:rsidP="001776EF">
            <w:pPr>
              <w:jc w:val="both"/>
              <w:rPr>
                <w:sz w:val="24"/>
                <w:szCs w:val="24"/>
              </w:rPr>
            </w:pPr>
          </w:p>
        </w:tc>
      </w:tr>
      <w:tr w:rsidR="00E85F93" w:rsidRPr="002F23E3" w:rsidTr="00962804">
        <w:trPr>
          <w:gridAfter w:val="1"/>
          <w:wAfter w:w="15" w:type="dxa"/>
          <w:trHeight w:val="233"/>
        </w:trPr>
        <w:tc>
          <w:tcPr>
            <w:tcW w:w="568" w:type="dxa"/>
            <w:shd w:val="clear" w:color="auto" w:fill="auto"/>
          </w:tcPr>
          <w:p w:rsidR="00E85F93" w:rsidRPr="002F23E3" w:rsidRDefault="00E85F93" w:rsidP="001776EF">
            <w:pPr>
              <w:jc w:val="both"/>
              <w:rPr>
                <w:sz w:val="24"/>
                <w:szCs w:val="24"/>
              </w:rPr>
            </w:pPr>
            <w:r w:rsidRPr="002F23E3">
              <w:rPr>
                <w:sz w:val="24"/>
                <w:szCs w:val="24"/>
              </w:rPr>
              <w:t>6</w:t>
            </w:r>
          </w:p>
        </w:tc>
        <w:tc>
          <w:tcPr>
            <w:tcW w:w="10357" w:type="dxa"/>
            <w:gridSpan w:val="2"/>
            <w:shd w:val="clear" w:color="auto" w:fill="auto"/>
          </w:tcPr>
          <w:p w:rsidR="00E85F93" w:rsidRPr="002F23E3" w:rsidRDefault="00E85F93" w:rsidP="001776EF">
            <w:pPr>
              <w:jc w:val="both"/>
              <w:rPr>
                <w:sz w:val="24"/>
                <w:szCs w:val="24"/>
              </w:rPr>
            </w:pPr>
            <w:r w:rsidRPr="002F23E3">
              <w:rPr>
                <w:sz w:val="24"/>
                <w:szCs w:val="24"/>
              </w:rPr>
              <w:t>Does the CBP state the process in compiling the CBP with activities and dates as per the</w:t>
            </w:r>
            <w:r w:rsidR="008C2755" w:rsidRPr="002F23E3">
              <w:rPr>
                <w:sz w:val="24"/>
                <w:szCs w:val="24"/>
              </w:rPr>
              <w:t xml:space="preserve"> UIIDP Capacity Building Manual</w:t>
            </w:r>
            <w:r w:rsidRPr="002F23E3">
              <w:rPr>
                <w:sz w:val="24"/>
                <w:szCs w:val="24"/>
              </w:rPr>
              <w:t>?</w:t>
            </w:r>
          </w:p>
        </w:tc>
        <w:tc>
          <w:tcPr>
            <w:tcW w:w="993" w:type="dxa"/>
            <w:shd w:val="clear" w:color="auto" w:fill="auto"/>
          </w:tcPr>
          <w:p w:rsidR="00E85F93" w:rsidRPr="002F23E3" w:rsidRDefault="00B95E47" w:rsidP="001776EF">
            <w:pPr>
              <w:jc w:val="both"/>
              <w:rPr>
                <w:sz w:val="24"/>
                <w:szCs w:val="24"/>
              </w:rPr>
            </w:pPr>
            <w:r>
              <w:rPr>
                <w:sz w:val="24"/>
                <w:szCs w:val="24"/>
              </w:rPr>
              <w:t>Yes</w:t>
            </w:r>
          </w:p>
        </w:tc>
        <w:tc>
          <w:tcPr>
            <w:tcW w:w="2980" w:type="dxa"/>
            <w:shd w:val="clear" w:color="auto" w:fill="auto"/>
          </w:tcPr>
          <w:p w:rsidR="00E85F93" w:rsidRPr="002F23E3" w:rsidRDefault="00E85F93" w:rsidP="001776EF">
            <w:pPr>
              <w:jc w:val="both"/>
              <w:rPr>
                <w:sz w:val="24"/>
                <w:szCs w:val="24"/>
              </w:rPr>
            </w:pPr>
          </w:p>
        </w:tc>
      </w:tr>
      <w:tr w:rsidR="008C2755" w:rsidRPr="002F23E3" w:rsidTr="00962804">
        <w:trPr>
          <w:gridAfter w:val="1"/>
          <w:wAfter w:w="15" w:type="dxa"/>
          <w:trHeight w:val="233"/>
        </w:trPr>
        <w:tc>
          <w:tcPr>
            <w:tcW w:w="568" w:type="dxa"/>
            <w:shd w:val="clear" w:color="auto" w:fill="auto"/>
          </w:tcPr>
          <w:p w:rsidR="008C2755" w:rsidRPr="002F23E3" w:rsidRDefault="008C2755" w:rsidP="001776EF">
            <w:pPr>
              <w:jc w:val="both"/>
              <w:rPr>
                <w:sz w:val="24"/>
                <w:szCs w:val="24"/>
              </w:rPr>
            </w:pPr>
            <w:r w:rsidRPr="002F23E3">
              <w:rPr>
                <w:sz w:val="24"/>
                <w:szCs w:val="24"/>
              </w:rPr>
              <w:t>7</w:t>
            </w:r>
          </w:p>
        </w:tc>
        <w:tc>
          <w:tcPr>
            <w:tcW w:w="10357" w:type="dxa"/>
            <w:gridSpan w:val="2"/>
            <w:shd w:val="clear" w:color="auto" w:fill="auto"/>
          </w:tcPr>
          <w:p w:rsidR="008C2755" w:rsidRPr="002F23E3" w:rsidRDefault="00F96A50" w:rsidP="001776EF">
            <w:pPr>
              <w:jc w:val="both"/>
              <w:rPr>
                <w:sz w:val="24"/>
                <w:szCs w:val="24"/>
              </w:rPr>
            </w:pPr>
            <w:r w:rsidRPr="002F23E3">
              <w:rPr>
                <w:sz w:val="24"/>
                <w:szCs w:val="24"/>
              </w:rPr>
              <w:t>Has the ULG conducted capacity self-assessment as per the assessment tool provided in the UIIDP Capacity Building Manual?</w:t>
            </w:r>
          </w:p>
        </w:tc>
        <w:tc>
          <w:tcPr>
            <w:tcW w:w="993" w:type="dxa"/>
            <w:shd w:val="clear" w:color="auto" w:fill="auto"/>
          </w:tcPr>
          <w:p w:rsidR="008C2755" w:rsidRPr="002F23E3" w:rsidRDefault="00B95E47" w:rsidP="001776EF">
            <w:pPr>
              <w:jc w:val="both"/>
              <w:rPr>
                <w:sz w:val="24"/>
                <w:szCs w:val="24"/>
              </w:rPr>
            </w:pPr>
            <w:r>
              <w:rPr>
                <w:sz w:val="24"/>
                <w:szCs w:val="24"/>
              </w:rPr>
              <w:t>Yes</w:t>
            </w:r>
          </w:p>
        </w:tc>
        <w:tc>
          <w:tcPr>
            <w:tcW w:w="2980" w:type="dxa"/>
            <w:shd w:val="clear" w:color="auto" w:fill="auto"/>
          </w:tcPr>
          <w:p w:rsidR="008C2755" w:rsidRPr="002F23E3" w:rsidRDefault="008C2755" w:rsidP="001776EF">
            <w:pPr>
              <w:jc w:val="both"/>
              <w:rPr>
                <w:sz w:val="24"/>
                <w:szCs w:val="24"/>
              </w:rPr>
            </w:pPr>
          </w:p>
        </w:tc>
      </w:tr>
      <w:tr w:rsidR="008C2755" w:rsidRPr="002F23E3" w:rsidTr="00962804">
        <w:trPr>
          <w:gridAfter w:val="1"/>
          <w:wAfter w:w="15" w:type="dxa"/>
          <w:trHeight w:val="233"/>
        </w:trPr>
        <w:tc>
          <w:tcPr>
            <w:tcW w:w="568" w:type="dxa"/>
            <w:shd w:val="clear" w:color="auto" w:fill="auto"/>
          </w:tcPr>
          <w:p w:rsidR="008C2755" w:rsidRPr="002F23E3" w:rsidRDefault="008C2755" w:rsidP="001776EF">
            <w:pPr>
              <w:jc w:val="both"/>
              <w:rPr>
                <w:sz w:val="24"/>
                <w:szCs w:val="24"/>
              </w:rPr>
            </w:pPr>
            <w:r w:rsidRPr="002F23E3">
              <w:rPr>
                <w:sz w:val="24"/>
                <w:szCs w:val="24"/>
              </w:rPr>
              <w:t>8</w:t>
            </w:r>
          </w:p>
        </w:tc>
        <w:tc>
          <w:tcPr>
            <w:tcW w:w="10357" w:type="dxa"/>
            <w:gridSpan w:val="2"/>
            <w:shd w:val="clear" w:color="auto" w:fill="auto"/>
          </w:tcPr>
          <w:p w:rsidR="008C2755" w:rsidRPr="002F23E3" w:rsidRDefault="008C2755" w:rsidP="001776EF">
            <w:pPr>
              <w:jc w:val="both"/>
              <w:rPr>
                <w:sz w:val="24"/>
                <w:szCs w:val="24"/>
              </w:rPr>
            </w:pPr>
            <w:r w:rsidRPr="002F23E3">
              <w:rPr>
                <w:sz w:val="24"/>
                <w:szCs w:val="24"/>
              </w:rPr>
              <w:t>Does the CBP incorporate the four capacity building modalities?</w:t>
            </w:r>
          </w:p>
        </w:tc>
        <w:tc>
          <w:tcPr>
            <w:tcW w:w="993" w:type="dxa"/>
            <w:shd w:val="clear" w:color="auto" w:fill="auto"/>
          </w:tcPr>
          <w:p w:rsidR="008C2755" w:rsidRPr="002F23E3" w:rsidRDefault="00B95E47" w:rsidP="001776EF">
            <w:pPr>
              <w:jc w:val="both"/>
              <w:rPr>
                <w:sz w:val="24"/>
                <w:szCs w:val="24"/>
              </w:rPr>
            </w:pPr>
            <w:r>
              <w:rPr>
                <w:sz w:val="24"/>
                <w:szCs w:val="24"/>
              </w:rPr>
              <w:t>Yes</w:t>
            </w:r>
          </w:p>
        </w:tc>
        <w:tc>
          <w:tcPr>
            <w:tcW w:w="2980" w:type="dxa"/>
            <w:shd w:val="clear" w:color="auto" w:fill="auto"/>
          </w:tcPr>
          <w:p w:rsidR="008C2755" w:rsidRPr="002F23E3" w:rsidRDefault="008C2755" w:rsidP="001776EF">
            <w:pPr>
              <w:jc w:val="both"/>
              <w:rPr>
                <w:sz w:val="24"/>
                <w:szCs w:val="24"/>
              </w:rPr>
            </w:pPr>
          </w:p>
        </w:tc>
      </w:tr>
      <w:tr w:rsidR="00E85F93" w:rsidRPr="002F23E3" w:rsidTr="00962804">
        <w:trPr>
          <w:gridAfter w:val="1"/>
          <w:wAfter w:w="15" w:type="dxa"/>
          <w:trHeight w:val="233"/>
        </w:trPr>
        <w:tc>
          <w:tcPr>
            <w:tcW w:w="568" w:type="dxa"/>
            <w:shd w:val="clear" w:color="auto" w:fill="auto"/>
          </w:tcPr>
          <w:p w:rsidR="00E85F93" w:rsidRPr="002F23E3" w:rsidRDefault="00F96A50" w:rsidP="001776EF">
            <w:pPr>
              <w:jc w:val="both"/>
              <w:rPr>
                <w:sz w:val="24"/>
                <w:szCs w:val="24"/>
              </w:rPr>
            </w:pPr>
            <w:r w:rsidRPr="002F23E3">
              <w:rPr>
                <w:sz w:val="24"/>
                <w:szCs w:val="24"/>
              </w:rPr>
              <w:t>9</w:t>
            </w:r>
          </w:p>
        </w:tc>
        <w:tc>
          <w:tcPr>
            <w:tcW w:w="10357" w:type="dxa"/>
            <w:gridSpan w:val="2"/>
            <w:shd w:val="clear" w:color="auto" w:fill="auto"/>
          </w:tcPr>
          <w:p w:rsidR="00E85F93" w:rsidRPr="002F23E3" w:rsidRDefault="00F96A50" w:rsidP="001776EF">
            <w:pPr>
              <w:jc w:val="both"/>
              <w:rPr>
                <w:sz w:val="24"/>
                <w:szCs w:val="24"/>
              </w:rPr>
            </w:pPr>
            <w:r w:rsidRPr="002F23E3">
              <w:rPr>
                <w:sz w:val="24"/>
                <w:szCs w:val="24"/>
              </w:rPr>
              <w:t>Are capacity issues that came up in previous APAs covered in the CBP</w:t>
            </w:r>
          </w:p>
        </w:tc>
        <w:tc>
          <w:tcPr>
            <w:tcW w:w="993" w:type="dxa"/>
            <w:shd w:val="clear" w:color="auto" w:fill="auto"/>
          </w:tcPr>
          <w:p w:rsidR="00E85F93" w:rsidRPr="002F23E3" w:rsidRDefault="00B95E47" w:rsidP="001776EF">
            <w:pPr>
              <w:jc w:val="both"/>
              <w:rPr>
                <w:sz w:val="24"/>
                <w:szCs w:val="24"/>
              </w:rPr>
            </w:pPr>
            <w:r>
              <w:rPr>
                <w:sz w:val="24"/>
                <w:szCs w:val="24"/>
              </w:rPr>
              <w:t>Yes</w:t>
            </w:r>
          </w:p>
        </w:tc>
        <w:tc>
          <w:tcPr>
            <w:tcW w:w="2980" w:type="dxa"/>
            <w:shd w:val="clear" w:color="auto" w:fill="auto"/>
          </w:tcPr>
          <w:p w:rsidR="00E85F93" w:rsidRPr="002F23E3" w:rsidRDefault="00E85F93" w:rsidP="001776EF">
            <w:pPr>
              <w:jc w:val="both"/>
              <w:rPr>
                <w:sz w:val="24"/>
                <w:szCs w:val="24"/>
              </w:rPr>
            </w:pPr>
          </w:p>
        </w:tc>
      </w:tr>
      <w:tr w:rsidR="00E85F93" w:rsidRPr="002F23E3" w:rsidTr="00962804">
        <w:trPr>
          <w:gridAfter w:val="1"/>
          <w:wAfter w:w="15" w:type="dxa"/>
          <w:trHeight w:val="233"/>
        </w:trPr>
        <w:tc>
          <w:tcPr>
            <w:tcW w:w="568" w:type="dxa"/>
            <w:shd w:val="clear" w:color="auto" w:fill="auto"/>
          </w:tcPr>
          <w:p w:rsidR="00E85F93" w:rsidRPr="002F23E3" w:rsidRDefault="00F96A50" w:rsidP="001776EF">
            <w:pPr>
              <w:jc w:val="both"/>
              <w:rPr>
                <w:sz w:val="24"/>
                <w:szCs w:val="24"/>
              </w:rPr>
            </w:pPr>
            <w:r w:rsidRPr="002F23E3">
              <w:rPr>
                <w:sz w:val="24"/>
                <w:szCs w:val="24"/>
              </w:rPr>
              <w:t>10</w:t>
            </w:r>
          </w:p>
        </w:tc>
        <w:tc>
          <w:tcPr>
            <w:tcW w:w="10357" w:type="dxa"/>
            <w:gridSpan w:val="2"/>
            <w:shd w:val="clear" w:color="auto" w:fill="auto"/>
          </w:tcPr>
          <w:p w:rsidR="00E85F93" w:rsidRPr="002F23E3" w:rsidRDefault="00F96A50" w:rsidP="001776EF">
            <w:pPr>
              <w:jc w:val="both"/>
              <w:rPr>
                <w:sz w:val="24"/>
                <w:szCs w:val="24"/>
              </w:rPr>
            </w:pPr>
            <w:r w:rsidRPr="002F23E3">
              <w:rPr>
                <w:sz w:val="24"/>
                <w:szCs w:val="24"/>
              </w:rPr>
              <w:t>Does the CBP adequately address the UIIDP MACs &amp; Areas of Performance?</w:t>
            </w:r>
          </w:p>
        </w:tc>
        <w:tc>
          <w:tcPr>
            <w:tcW w:w="993" w:type="dxa"/>
            <w:shd w:val="clear" w:color="auto" w:fill="auto"/>
          </w:tcPr>
          <w:p w:rsidR="00E85F93" w:rsidRPr="002F23E3" w:rsidRDefault="00B95E47" w:rsidP="001776EF">
            <w:pPr>
              <w:jc w:val="both"/>
              <w:rPr>
                <w:sz w:val="24"/>
                <w:szCs w:val="24"/>
              </w:rPr>
            </w:pPr>
            <w:r>
              <w:rPr>
                <w:sz w:val="24"/>
                <w:szCs w:val="24"/>
              </w:rPr>
              <w:t>Yes</w:t>
            </w:r>
          </w:p>
        </w:tc>
        <w:tc>
          <w:tcPr>
            <w:tcW w:w="2980" w:type="dxa"/>
            <w:shd w:val="clear" w:color="auto" w:fill="auto"/>
          </w:tcPr>
          <w:p w:rsidR="00E85F93" w:rsidRPr="002F23E3" w:rsidRDefault="00E85F93" w:rsidP="001776EF">
            <w:pPr>
              <w:jc w:val="both"/>
              <w:rPr>
                <w:sz w:val="24"/>
                <w:szCs w:val="24"/>
              </w:rPr>
            </w:pPr>
          </w:p>
        </w:tc>
      </w:tr>
      <w:tr w:rsidR="00F96A50" w:rsidRPr="002F23E3" w:rsidTr="00962804">
        <w:trPr>
          <w:gridAfter w:val="1"/>
          <w:wAfter w:w="15" w:type="dxa"/>
          <w:trHeight w:val="233"/>
        </w:trPr>
        <w:tc>
          <w:tcPr>
            <w:tcW w:w="568" w:type="dxa"/>
            <w:shd w:val="clear" w:color="auto" w:fill="auto"/>
          </w:tcPr>
          <w:p w:rsidR="00F96A50" w:rsidRPr="002F23E3" w:rsidRDefault="00F96A50" w:rsidP="001776EF">
            <w:pPr>
              <w:jc w:val="both"/>
              <w:rPr>
                <w:sz w:val="24"/>
                <w:szCs w:val="24"/>
              </w:rPr>
            </w:pPr>
            <w:r w:rsidRPr="002F23E3">
              <w:rPr>
                <w:sz w:val="24"/>
                <w:szCs w:val="24"/>
              </w:rPr>
              <w:t>11</w:t>
            </w:r>
          </w:p>
        </w:tc>
        <w:tc>
          <w:tcPr>
            <w:tcW w:w="10357" w:type="dxa"/>
            <w:gridSpan w:val="2"/>
            <w:shd w:val="clear" w:color="auto" w:fill="auto"/>
          </w:tcPr>
          <w:p w:rsidR="00F96A50" w:rsidRPr="002F23E3" w:rsidRDefault="00F96A50" w:rsidP="001776EF">
            <w:pPr>
              <w:jc w:val="both"/>
              <w:rPr>
                <w:sz w:val="24"/>
                <w:szCs w:val="24"/>
              </w:rPr>
            </w:pPr>
            <w:r w:rsidRPr="002F23E3">
              <w:rPr>
                <w:sz w:val="24"/>
                <w:szCs w:val="24"/>
              </w:rPr>
              <w:t>Is the ULG focal team for UIIDP stated in the CBP showing positions filled/vacant?</w:t>
            </w:r>
          </w:p>
        </w:tc>
        <w:tc>
          <w:tcPr>
            <w:tcW w:w="993" w:type="dxa"/>
            <w:shd w:val="clear" w:color="auto" w:fill="auto"/>
          </w:tcPr>
          <w:p w:rsidR="00F96A50" w:rsidRPr="002F23E3" w:rsidRDefault="00B95E47" w:rsidP="001776EF">
            <w:pPr>
              <w:jc w:val="both"/>
              <w:rPr>
                <w:sz w:val="24"/>
                <w:szCs w:val="24"/>
              </w:rPr>
            </w:pPr>
            <w:r>
              <w:rPr>
                <w:sz w:val="24"/>
                <w:szCs w:val="24"/>
              </w:rPr>
              <w:t>Yes</w:t>
            </w:r>
          </w:p>
        </w:tc>
        <w:tc>
          <w:tcPr>
            <w:tcW w:w="2980" w:type="dxa"/>
            <w:shd w:val="clear" w:color="auto" w:fill="auto"/>
          </w:tcPr>
          <w:p w:rsidR="00F96A50" w:rsidRPr="002F23E3" w:rsidRDefault="00F96A50" w:rsidP="001776EF">
            <w:pPr>
              <w:jc w:val="both"/>
              <w:rPr>
                <w:sz w:val="24"/>
                <w:szCs w:val="24"/>
              </w:rPr>
            </w:pPr>
          </w:p>
        </w:tc>
      </w:tr>
      <w:tr w:rsidR="00F96A50" w:rsidRPr="002F23E3" w:rsidTr="00962804">
        <w:trPr>
          <w:trHeight w:val="233"/>
        </w:trPr>
        <w:tc>
          <w:tcPr>
            <w:tcW w:w="14913" w:type="dxa"/>
            <w:gridSpan w:val="6"/>
            <w:shd w:val="clear" w:color="auto" w:fill="auto"/>
          </w:tcPr>
          <w:p w:rsidR="00F96A50" w:rsidRPr="002F23E3" w:rsidRDefault="00F96A50" w:rsidP="001776EF">
            <w:pPr>
              <w:jc w:val="both"/>
              <w:rPr>
                <w:sz w:val="24"/>
                <w:szCs w:val="24"/>
              </w:rPr>
            </w:pPr>
            <w:r w:rsidRPr="002F23E3">
              <w:rPr>
                <w:sz w:val="24"/>
                <w:szCs w:val="24"/>
              </w:rPr>
              <w:t>Other general comments on the CBP:</w:t>
            </w:r>
          </w:p>
          <w:p w:rsidR="00F96A50" w:rsidRPr="002F23E3" w:rsidRDefault="00F96A50" w:rsidP="001776EF">
            <w:pPr>
              <w:jc w:val="both"/>
              <w:rPr>
                <w:sz w:val="24"/>
                <w:szCs w:val="24"/>
              </w:rPr>
            </w:pPr>
          </w:p>
          <w:p w:rsidR="00F96A50" w:rsidRPr="002F23E3" w:rsidRDefault="00F96A50" w:rsidP="001776EF">
            <w:pPr>
              <w:jc w:val="both"/>
              <w:rPr>
                <w:sz w:val="24"/>
                <w:szCs w:val="24"/>
              </w:rPr>
            </w:pPr>
          </w:p>
          <w:p w:rsidR="00F96A50" w:rsidRPr="002F23E3" w:rsidRDefault="00F96A50" w:rsidP="001776EF">
            <w:pPr>
              <w:jc w:val="both"/>
              <w:rPr>
                <w:sz w:val="24"/>
                <w:szCs w:val="24"/>
              </w:rPr>
            </w:pPr>
          </w:p>
          <w:p w:rsidR="00F96A50" w:rsidRPr="002F23E3" w:rsidRDefault="00F96A50" w:rsidP="001776EF">
            <w:pPr>
              <w:jc w:val="both"/>
              <w:rPr>
                <w:sz w:val="24"/>
                <w:szCs w:val="24"/>
              </w:rPr>
            </w:pPr>
          </w:p>
          <w:p w:rsidR="00F96A50" w:rsidRPr="002F23E3" w:rsidRDefault="00F96A50" w:rsidP="001776EF">
            <w:pPr>
              <w:jc w:val="both"/>
              <w:rPr>
                <w:sz w:val="24"/>
                <w:szCs w:val="24"/>
              </w:rPr>
            </w:pPr>
          </w:p>
        </w:tc>
      </w:tr>
      <w:tr w:rsidR="00F96A50" w:rsidRPr="002F23E3" w:rsidTr="003B5102">
        <w:trPr>
          <w:gridAfter w:val="1"/>
          <w:wAfter w:w="15" w:type="dxa"/>
          <w:trHeight w:val="980"/>
        </w:trPr>
        <w:tc>
          <w:tcPr>
            <w:tcW w:w="1103" w:type="dxa"/>
            <w:gridSpan w:val="2"/>
            <w:shd w:val="clear" w:color="auto" w:fill="auto"/>
          </w:tcPr>
          <w:p w:rsidR="00F96A50" w:rsidRPr="002F23E3" w:rsidRDefault="00F96A50" w:rsidP="001776EF">
            <w:pPr>
              <w:jc w:val="both"/>
              <w:rPr>
                <w:sz w:val="24"/>
                <w:szCs w:val="24"/>
              </w:rPr>
            </w:pPr>
            <w:r w:rsidRPr="002F23E3">
              <w:rPr>
                <w:sz w:val="24"/>
                <w:szCs w:val="24"/>
              </w:rPr>
              <w:lastRenderedPageBreak/>
              <w:t xml:space="preserve">Checked by </w:t>
            </w:r>
          </w:p>
          <w:p w:rsidR="00F96A50" w:rsidRPr="002F23E3" w:rsidRDefault="00F96A50" w:rsidP="001776EF">
            <w:pPr>
              <w:jc w:val="both"/>
              <w:rPr>
                <w:sz w:val="24"/>
                <w:szCs w:val="24"/>
              </w:rPr>
            </w:pPr>
          </w:p>
        </w:tc>
        <w:tc>
          <w:tcPr>
            <w:tcW w:w="9822" w:type="dxa"/>
            <w:shd w:val="clear" w:color="auto" w:fill="auto"/>
          </w:tcPr>
          <w:p w:rsidR="00F96A50" w:rsidRPr="002F23E3" w:rsidRDefault="00F96A50" w:rsidP="001776EF">
            <w:pPr>
              <w:jc w:val="both"/>
              <w:rPr>
                <w:sz w:val="24"/>
                <w:szCs w:val="24"/>
              </w:rPr>
            </w:pPr>
            <w:r w:rsidRPr="002F23E3">
              <w:rPr>
                <w:sz w:val="24"/>
                <w:szCs w:val="24"/>
              </w:rPr>
              <w:t>Name:</w:t>
            </w:r>
          </w:p>
        </w:tc>
        <w:tc>
          <w:tcPr>
            <w:tcW w:w="3973" w:type="dxa"/>
            <w:gridSpan w:val="2"/>
            <w:shd w:val="clear" w:color="auto" w:fill="auto"/>
          </w:tcPr>
          <w:p w:rsidR="00F96A50" w:rsidRPr="002F23E3" w:rsidRDefault="00F96A50" w:rsidP="001776EF">
            <w:pPr>
              <w:jc w:val="both"/>
              <w:rPr>
                <w:sz w:val="24"/>
                <w:szCs w:val="24"/>
              </w:rPr>
            </w:pPr>
            <w:r w:rsidRPr="002F23E3">
              <w:rPr>
                <w:sz w:val="24"/>
                <w:szCs w:val="24"/>
              </w:rPr>
              <w:t>Designation:</w:t>
            </w:r>
          </w:p>
          <w:p w:rsidR="00F96A50" w:rsidRPr="002F23E3" w:rsidRDefault="00F96A50" w:rsidP="001776EF">
            <w:pPr>
              <w:jc w:val="both"/>
              <w:rPr>
                <w:sz w:val="24"/>
                <w:szCs w:val="24"/>
              </w:rPr>
            </w:pPr>
          </w:p>
        </w:tc>
      </w:tr>
      <w:tr w:rsidR="00F96A50" w:rsidRPr="002F23E3" w:rsidTr="00962804">
        <w:trPr>
          <w:gridAfter w:val="1"/>
          <w:wAfter w:w="15" w:type="dxa"/>
          <w:trHeight w:val="2112"/>
        </w:trPr>
        <w:tc>
          <w:tcPr>
            <w:tcW w:w="1103" w:type="dxa"/>
            <w:gridSpan w:val="2"/>
            <w:shd w:val="clear" w:color="auto" w:fill="auto"/>
          </w:tcPr>
          <w:p w:rsidR="00F96A50" w:rsidRPr="002F23E3" w:rsidRDefault="00F96A50" w:rsidP="001776EF">
            <w:pPr>
              <w:jc w:val="both"/>
              <w:rPr>
                <w:sz w:val="24"/>
                <w:szCs w:val="24"/>
              </w:rPr>
            </w:pPr>
          </w:p>
        </w:tc>
        <w:tc>
          <w:tcPr>
            <w:tcW w:w="9822" w:type="dxa"/>
            <w:shd w:val="clear" w:color="auto" w:fill="auto"/>
          </w:tcPr>
          <w:p w:rsidR="00F96A50" w:rsidRPr="002F23E3" w:rsidRDefault="00F96A50" w:rsidP="001776EF">
            <w:pPr>
              <w:jc w:val="both"/>
              <w:rPr>
                <w:sz w:val="24"/>
                <w:szCs w:val="24"/>
              </w:rPr>
            </w:pPr>
            <w:r w:rsidRPr="002F23E3">
              <w:rPr>
                <w:sz w:val="24"/>
                <w:szCs w:val="24"/>
              </w:rPr>
              <w:t xml:space="preserve">Signature: </w:t>
            </w:r>
          </w:p>
          <w:p w:rsidR="00F96A50" w:rsidRPr="002F23E3" w:rsidRDefault="00F96A50" w:rsidP="001776EF">
            <w:pPr>
              <w:jc w:val="both"/>
              <w:rPr>
                <w:sz w:val="24"/>
                <w:szCs w:val="24"/>
              </w:rPr>
            </w:pPr>
          </w:p>
          <w:p w:rsidR="00F96A50" w:rsidRPr="002F23E3" w:rsidRDefault="00F96A50" w:rsidP="001776EF">
            <w:pPr>
              <w:jc w:val="both"/>
              <w:rPr>
                <w:sz w:val="24"/>
                <w:szCs w:val="24"/>
              </w:rPr>
            </w:pPr>
          </w:p>
        </w:tc>
        <w:tc>
          <w:tcPr>
            <w:tcW w:w="3973" w:type="dxa"/>
            <w:gridSpan w:val="2"/>
            <w:shd w:val="clear" w:color="auto" w:fill="auto"/>
          </w:tcPr>
          <w:p w:rsidR="00F96A50" w:rsidRPr="002F23E3" w:rsidRDefault="00F96A50" w:rsidP="001776EF">
            <w:pPr>
              <w:jc w:val="both"/>
              <w:rPr>
                <w:sz w:val="24"/>
                <w:szCs w:val="24"/>
              </w:rPr>
            </w:pPr>
            <w:r w:rsidRPr="002F23E3">
              <w:rPr>
                <w:sz w:val="24"/>
                <w:szCs w:val="24"/>
              </w:rPr>
              <w:t xml:space="preserve">Date: </w:t>
            </w:r>
          </w:p>
        </w:tc>
      </w:tr>
    </w:tbl>
    <w:p w:rsidR="00E85F93" w:rsidRPr="002F23E3" w:rsidRDefault="00E85F93" w:rsidP="001776EF">
      <w:pPr>
        <w:jc w:val="both"/>
      </w:pPr>
    </w:p>
    <w:p w:rsidR="004B41F3" w:rsidRPr="002F23E3" w:rsidRDefault="004B41F3" w:rsidP="001776EF">
      <w:pPr>
        <w:jc w:val="both"/>
      </w:pPr>
    </w:p>
    <w:p w:rsidR="00441B19" w:rsidRPr="002F23E3" w:rsidRDefault="00441B19" w:rsidP="001776EF">
      <w:pPr>
        <w:jc w:val="both"/>
      </w:pPr>
    </w:p>
    <w:p w:rsidR="00441B19" w:rsidRPr="002F23E3" w:rsidRDefault="00441B19" w:rsidP="001776EF">
      <w:pPr>
        <w:jc w:val="both"/>
      </w:pPr>
    </w:p>
    <w:p w:rsidR="00441B19" w:rsidRPr="002F23E3" w:rsidRDefault="00441B19" w:rsidP="001776EF">
      <w:pPr>
        <w:jc w:val="both"/>
      </w:pPr>
    </w:p>
    <w:p w:rsidR="009B6A84" w:rsidRPr="002F23E3" w:rsidRDefault="009B6A84" w:rsidP="001776EF">
      <w:pPr>
        <w:jc w:val="both"/>
      </w:pPr>
    </w:p>
    <w:sectPr w:rsidR="009B6A84" w:rsidRPr="002F23E3" w:rsidSect="00212EB4">
      <w:pgSz w:w="16838" w:h="11906" w:orient="landscape"/>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731B" w:rsidRDefault="0036731B" w:rsidP="00962804">
      <w:r>
        <w:separator/>
      </w:r>
    </w:p>
  </w:endnote>
  <w:endnote w:type="continuationSeparator" w:id="0">
    <w:p w:rsidR="0036731B" w:rsidRDefault="0036731B" w:rsidP="00962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Univers 55">
    <w:altName w:val="Calibri"/>
    <w:panose1 w:val="00000000000000000000"/>
    <w:charset w:val="00"/>
    <w:family w:val="swiss"/>
    <w:notTrueType/>
    <w:pitch w:val="default"/>
    <w:sig w:usb0="00000003" w:usb1="00000000" w:usb2="00000000" w:usb3="00000000" w:csb0="00000001" w:csb1="00000000"/>
  </w:font>
  <w:font w:name="Nyala">
    <w:altName w:val="Times New Roman"/>
    <w:charset w:val="00"/>
    <w:family w:val="auto"/>
    <w:pitch w:val="variable"/>
    <w:sig w:usb0="00000001" w:usb1="00000000" w:usb2="00000800" w:usb3="00000000" w:csb0="00000093"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pitch w:val="variable"/>
    <w:sig w:usb0="E0002EFF" w:usb1="C0007843" w:usb2="00000009" w:usb3="00000000" w:csb0="000001FF" w:csb1="00000000"/>
  </w:font>
  <w:font w:name="Ebrima">
    <w:panose1 w:val="02000000000000000000"/>
    <w:charset w:val="00"/>
    <w:family w:val="auto"/>
    <w:pitch w:val="variable"/>
    <w:sig w:usb0="A000005F" w:usb1="02000041" w:usb2="00000800" w:usb3="00000000" w:csb0="00000093"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354" w:rsidRDefault="00262354" w:rsidP="00962804">
    <w:pPr>
      <w:rPr>
        <w:color w:val="222A35" w:themeColor="text2" w:themeShade="80"/>
        <w:sz w:val="24"/>
        <w:szCs w:val="24"/>
      </w:rPr>
    </w:pPr>
    <w:r>
      <w:rPr>
        <w:color w:val="8496B0" w:themeColor="text2" w:themeTint="99"/>
        <w:spacing w:val="60"/>
        <w:sz w:val="24"/>
        <w:szCs w:val="24"/>
      </w:rPr>
      <w:t>Page</w:t>
    </w:r>
    <w:r>
      <w:rPr>
        <w:sz w:val="24"/>
        <w:szCs w:val="24"/>
      </w:rPr>
      <w:fldChar w:fldCharType="begin"/>
    </w:r>
    <w:r>
      <w:rPr>
        <w:sz w:val="24"/>
        <w:szCs w:val="24"/>
      </w:rPr>
      <w:instrText xml:space="preserve"> PAGE   \* MERGEFORMAT </w:instrText>
    </w:r>
    <w:r>
      <w:rPr>
        <w:sz w:val="24"/>
        <w:szCs w:val="24"/>
      </w:rPr>
      <w:fldChar w:fldCharType="separate"/>
    </w:r>
    <w:r w:rsidR="00847EA0">
      <w:rPr>
        <w:noProof/>
        <w:sz w:val="24"/>
        <w:szCs w:val="24"/>
      </w:rPr>
      <w:t>93</w:t>
    </w:r>
    <w:r>
      <w:rPr>
        <w:sz w:val="24"/>
        <w:szCs w:val="24"/>
      </w:rPr>
      <w:fldChar w:fldCharType="end"/>
    </w:r>
    <w:r>
      <w:rPr>
        <w:sz w:val="24"/>
        <w:szCs w:val="24"/>
      </w:rPr>
      <w:t xml:space="preserve"> | </w:t>
    </w:r>
    <w:fldSimple w:instr=" NUMPAGES  \* Arabic  \* MERGEFORMAT ">
      <w:r w:rsidR="00847EA0" w:rsidRPr="00847EA0">
        <w:rPr>
          <w:noProof/>
          <w:sz w:val="24"/>
          <w:szCs w:val="24"/>
        </w:rPr>
        <w:t>132</w:t>
      </w:r>
    </w:fldSimple>
  </w:p>
  <w:p w:rsidR="00262354" w:rsidRDefault="00262354" w:rsidP="009628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731B" w:rsidRDefault="0036731B" w:rsidP="00962804">
      <w:r>
        <w:separator/>
      </w:r>
    </w:p>
  </w:footnote>
  <w:footnote w:type="continuationSeparator" w:id="0">
    <w:p w:rsidR="0036731B" w:rsidRDefault="0036731B" w:rsidP="00962804">
      <w:r>
        <w:continuationSeparator/>
      </w:r>
    </w:p>
  </w:footnote>
  <w:footnote w:id="1">
    <w:p w:rsidR="00262354" w:rsidRPr="00AC0E19" w:rsidRDefault="00262354" w:rsidP="00962804">
      <w:pPr>
        <w:pStyle w:val="FootnoteText"/>
        <w:rPr>
          <w:lang w:val="en-GB"/>
        </w:rPr>
      </w:pPr>
      <w:r>
        <w:rPr>
          <w:rStyle w:val="FootnoteReference"/>
        </w:rPr>
        <w:footnoteRef/>
      </w:r>
      <w:r>
        <w:rPr>
          <w:lang w:val="en-GB"/>
        </w:rPr>
        <w:tab/>
        <w:t>Development of the ECSPG and the GTP II policies, programs and projects benefitted from a number of studies that have been carried out during the last few years – see Annex 2.</w:t>
      </w:r>
    </w:p>
  </w:footnote>
  <w:footnote w:id="2">
    <w:p w:rsidR="00262354" w:rsidRPr="00512C21" w:rsidRDefault="00262354" w:rsidP="00962804">
      <w:pPr>
        <w:pStyle w:val="FootnoteText"/>
        <w:rPr>
          <w:lang w:val="en-AU"/>
        </w:rPr>
      </w:pPr>
      <w:r>
        <w:rPr>
          <w:rStyle w:val="FootnoteReference"/>
        </w:rPr>
        <w:footnoteRef/>
      </w:r>
      <w:r>
        <w:rPr>
          <w:lang w:val="en-AU"/>
        </w:rPr>
        <w:tab/>
      </w:r>
      <w:proofErr w:type="spellStart"/>
      <w:proofErr w:type="gramStart"/>
      <w:r>
        <w:rPr>
          <w:lang w:val="en-AU"/>
        </w:rPr>
        <w:t>MUDHo</w:t>
      </w:r>
      <w:proofErr w:type="spellEnd"/>
      <w:r>
        <w:rPr>
          <w:lang w:val="en-AU"/>
        </w:rPr>
        <w:t>, Summary of the GTP II (2015/16-2019/20) Pillars, Programs and Projects that support achievement of Ethiopian Cities Sustainable Prosperity Goals (ECSPG) (201/16 – 2024/2025) for Urban Development and Housing.</w:t>
      </w:r>
      <w:proofErr w:type="gramEnd"/>
      <w:r>
        <w:rPr>
          <w:lang w:val="en-AU"/>
        </w:rPr>
        <w:t xml:space="preserve"> Final Draft December 2015</w:t>
      </w:r>
    </w:p>
  </w:footnote>
  <w:footnote w:id="3">
    <w:p w:rsidR="00262354" w:rsidRPr="00512C21" w:rsidRDefault="00262354" w:rsidP="00962804">
      <w:pPr>
        <w:pStyle w:val="FootnoteText"/>
        <w:rPr>
          <w:lang w:val="en-AU"/>
        </w:rPr>
      </w:pPr>
      <w:r>
        <w:rPr>
          <w:rStyle w:val="FootnoteReference"/>
        </w:rPr>
        <w:footnoteRef/>
      </w:r>
      <w:r>
        <w:t xml:space="preserve"> UN-Habitat, </w:t>
      </w:r>
      <w:r>
        <w:rPr>
          <w:lang w:val="en-AU"/>
        </w:rPr>
        <w:t xml:space="preserve">City Prosperity Index, Ethiopian Cities, Draft Reports for Addis Ababa and </w:t>
      </w:r>
      <w:proofErr w:type="spellStart"/>
      <w:r>
        <w:rPr>
          <w:lang w:val="en-AU"/>
        </w:rPr>
        <w:t>Mekelle</w:t>
      </w:r>
      <w:proofErr w:type="spellEnd"/>
      <w:r>
        <w:rPr>
          <w:lang w:val="en-AU"/>
        </w:rPr>
        <w:t>, 2015</w:t>
      </w:r>
    </w:p>
  </w:footnote>
  <w:footnote w:id="4">
    <w:p w:rsidR="00262354" w:rsidRPr="00D6356D" w:rsidRDefault="00262354" w:rsidP="00962804">
      <w:pPr>
        <w:pStyle w:val="FootnoteText"/>
        <w:rPr>
          <w:lang w:val="en-AU"/>
        </w:rPr>
      </w:pPr>
      <w:r>
        <w:rPr>
          <w:rStyle w:val="FootnoteReference"/>
        </w:rPr>
        <w:footnoteRef/>
      </w:r>
      <w:r>
        <w:t xml:space="preserve"> </w:t>
      </w:r>
      <w:proofErr w:type="spellStart"/>
      <w:r>
        <w:t>MUDHo</w:t>
      </w:r>
      <w:proofErr w:type="spellEnd"/>
      <w:r>
        <w:t>, Notes on per Capita Expenditures dated 23 March 2015.</w:t>
      </w:r>
    </w:p>
  </w:footnote>
  <w:footnote w:id="5">
    <w:p w:rsidR="00262354" w:rsidRPr="00B11B59" w:rsidRDefault="00262354" w:rsidP="00962804">
      <w:pPr>
        <w:pStyle w:val="FootnoteText"/>
      </w:pPr>
      <w:r w:rsidRPr="00B11B59">
        <w:rPr>
          <w:rStyle w:val="FootnoteReference"/>
        </w:rPr>
        <w:footnoteRef/>
      </w:r>
      <w:r w:rsidRPr="00B11B59">
        <w:rPr>
          <w:shd w:val="clear" w:color="auto" w:fill="FFFFFF"/>
        </w:rPr>
        <w:t>As of 1 July 2014</w:t>
      </w:r>
      <w:r w:rsidRPr="00B11B59">
        <w:rPr>
          <w:rStyle w:val="FootnoteReference"/>
          <w:shd w:val="clear" w:color="auto" w:fill="FFFFFF"/>
        </w:rPr>
        <w:footnoteRef/>
      </w:r>
      <w:r w:rsidRPr="00B11B59">
        <w:rPr>
          <w:shd w:val="clear" w:color="auto" w:fill="FFFFFF"/>
        </w:rPr>
        <w:t>, low-income economies are defined as those with a GNI per capita, calculated using the</w:t>
      </w:r>
      <w:r w:rsidRPr="00B11B59">
        <w:rPr>
          <w:rStyle w:val="apple-converted-space"/>
          <w:rFonts w:ascii="Helvetica" w:hAnsi="Helvetica"/>
          <w:color w:val="403E3C"/>
          <w:shd w:val="clear" w:color="auto" w:fill="FFFFFF"/>
        </w:rPr>
        <w:t> </w:t>
      </w:r>
      <w:r w:rsidRPr="00B11B59">
        <w:t>World Bank Atlas</w:t>
      </w:r>
      <w:r w:rsidRPr="00B11B59">
        <w:rPr>
          <w:rStyle w:val="apple-converted-space"/>
          <w:rFonts w:ascii="Helvetica" w:hAnsi="Helvetica"/>
          <w:color w:val="403E3C"/>
          <w:shd w:val="clear" w:color="auto" w:fill="FFFFFF"/>
        </w:rPr>
        <w:t> </w:t>
      </w:r>
      <w:r w:rsidRPr="00B11B59">
        <w:rPr>
          <w:shd w:val="clear" w:color="auto" w:fill="FFFFFF"/>
        </w:rPr>
        <w:t>method, of $1,045 or less in 2013; middle-income economies are those with a GNI per capita of more than $1,045 but less than $12,746; high-income economies are those with a GNI per capita of $12,746 or more. Lower-middle-income and upper-middle-income economies are separated at a GNI per capita of $4,125.</w:t>
      </w:r>
    </w:p>
  </w:footnote>
  <w:footnote w:id="6">
    <w:p w:rsidR="00262354" w:rsidRPr="00FE687C" w:rsidRDefault="00262354" w:rsidP="00962804">
      <w:pPr>
        <w:pStyle w:val="FootnoteText"/>
      </w:pPr>
      <w:r w:rsidRPr="00FE687C">
        <w:rPr>
          <w:rStyle w:val="FootnoteReference"/>
          <w:rFonts w:cstheme="minorHAnsi"/>
        </w:rPr>
        <w:footnoteRef/>
      </w:r>
      <w:r w:rsidRPr="00FE687C">
        <w:t xml:space="preserve">     Sewer reticulation systems canals (primary canals) shall not exceed in diameter 1,000 millimeters or 10 kilometers. </w:t>
      </w:r>
    </w:p>
  </w:footnote>
  <w:footnote w:id="7">
    <w:p w:rsidR="00262354" w:rsidRPr="00FE687C" w:rsidRDefault="00262354" w:rsidP="00962804">
      <w:pPr>
        <w:pStyle w:val="FootnoteText"/>
        <w:rPr>
          <w:rFonts w:eastAsia="Malgun Gothic"/>
          <w:lang w:eastAsia="ko-KR"/>
        </w:rPr>
      </w:pPr>
      <w:r w:rsidRPr="00FE687C">
        <w:rPr>
          <w:rStyle w:val="FootnoteReference"/>
          <w:rFonts w:cstheme="minorHAnsi"/>
        </w:rPr>
        <w:footnoteRef/>
      </w:r>
      <w:r w:rsidRPr="00FE687C">
        <w:t xml:space="preserve">      Landfills: To ensure that all landfills activities to be environment friendly and socially acceptable with no or minimum impacts to the nearby environment, landfills construction and operation activities should not exceed 10 hectares and with provisions as stated in </w:t>
      </w:r>
      <w:proofErr w:type="spellStart"/>
      <w:r>
        <w:t>MUDHo</w:t>
      </w:r>
      <w:proofErr w:type="spellEnd"/>
      <w:r w:rsidRPr="00FE687C">
        <w:t xml:space="preserve"> standard. These include, among others: all landfills should have 1. </w:t>
      </w:r>
      <w:proofErr w:type="gramStart"/>
      <w:r w:rsidRPr="00FE687C">
        <w:t>bottom</w:t>
      </w:r>
      <w:proofErr w:type="gramEnd"/>
      <w:r w:rsidRPr="00FE687C">
        <w:t xml:space="preserve"> lining system with compact clay soil and covered by geo-membrane (synthetic linings) to separate the trash and subsequent leachate from groundwater; 2. Leachate collection system to collect rain or other water percolated through landfill which possibly contains contaminating substances (leachate); 3. </w:t>
      </w:r>
      <w:proofErr w:type="gramStart"/>
      <w:r w:rsidRPr="00FE687C">
        <w:t>Oxidation or other treatment ponds for further treatment of leachate; 4.</w:t>
      </w:r>
      <w:proofErr w:type="gramEnd"/>
      <w:r w:rsidRPr="00FE687C">
        <w:t xml:space="preserve"> </w:t>
      </w:r>
      <w:proofErr w:type="gramStart"/>
      <w:r w:rsidRPr="00FE687C">
        <w:t>Methane collection system/gas management to collect methane gas that is formed during the breakdown of trash; 5.</w:t>
      </w:r>
      <w:proofErr w:type="gramEnd"/>
      <w:r w:rsidRPr="00FE687C">
        <w:t xml:space="preserve"> </w:t>
      </w:r>
      <w:proofErr w:type="gramStart"/>
      <w:r w:rsidRPr="00FE687C">
        <w:t>Runoff water drainage system to prevent rain water flash from the nearby area; and 6.</w:t>
      </w:r>
      <w:proofErr w:type="gramEnd"/>
      <w:r w:rsidRPr="00FE687C">
        <w:t xml:space="preserve"> </w:t>
      </w:r>
      <w:proofErr w:type="gramStart"/>
      <w:r w:rsidRPr="00FE687C">
        <w:t>Composting yard and other facilities within the landfill site and upstream collection and transportation area.</w:t>
      </w:r>
      <w:proofErr w:type="gramEnd"/>
      <w:r w:rsidRPr="00FE687C">
        <w:t xml:space="preserve"> Cities should comply with the national standard and classification set by </w:t>
      </w:r>
      <w:proofErr w:type="spellStart"/>
      <w:r>
        <w:t>MUDHo</w:t>
      </w:r>
      <w:proofErr w:type="spellEnd"/>
      <w:r w:rsidRPr="00FE687C">
        <w:t>. Also, cities must conduct landfill feasibility study, ESIA and RAP for review and clearance. All landfills are subject to regional environmental and social performance review and annual audits.</w:t>
      </w:r>
    </w:p>
  </w:footnote>
  <w:footnote w:id="8">
    <w:p w:rsidR="00262354" w:rsidRPr="00FE687C" w:rsidRDefault="00262354" w:rsidP="00962804">
      <w:pPr>
        <w:pStyle w:val="FootnoteText"/>
      </w:pPr>
      <w:r w:rsidRPr="00FE687C">
        <w:rPr>
          <w:rStyle w:val="FootnoteReference"/>
          <w:rFonts w:cstheme="minorHAnsi"/>
        </w:rPr>
        <w:footnoteRef/>
      </w:r>
      <w:r w:rsidRPr="00FE687C">
        <w:t xml:space="preserve">     Only cities who have emergency response unit and emergency plan are eligible  </w:t>
      </w:r>
    </w:p>
  </w:footnote>
  <w:footnote w:id="9">
    <w:p w:rsidR="00262354" w:rsidRPr="00FE687C" w:rsidRDefault="00262354" w:rsidP="00962804">
      <w:pPr>
        <w:pStyle w:val="FootnoteText"/>
        <w:rPr>
          <w:rFonts w:eastAsia="Malgun Gothic"/>
          <w:lang w:eastAsia="ko-KR"/>
        </w:rPr>
      </w:pPr>
      <w:r w:rsidRPr="00FE687C">
        <w:rPr>
          <w:rStyle w:val="FootnoteReference"/>
          <w:rFonts w:cstheme="minorHAnsi"/>
        </w:rPr>
        <w:footnoteRef/>
      </w:r>
      <w:r w:rsidRPr="00FE687C">
        <w:t xml:space="preserve">  Slaughterhouse/abattoir: Slaughterhouse construction should follow the </w:t>
      </w:r>
      <w:proofErr w:type="spellStart"/>
      <w:r>
        <w:t>MUDHo</w:t>
      </w:r>
      <w:proofErr w:type="spellEnd"/>
      <w:r w:rsidRPr="00FE687C">
        <w:t xml:space="preserve"> standards and classification for environmentally safe implementation of the investment. Slaughterhouse under the program should not exceed 2ha (level B, C, and D) of the </w:t>
      </w:r>
      <w:proofErr w:type="spellStart"/>
      <w:r>
        <w:t>MUDHo</w:t>
      </w:r>
      <w:proofErr w:type="spellEnd"/>
      <w:r w:rsidRPr="00FE687C">
        <w:t xml:space="preserve"> classification. The following provisions should be included in the design for construction and operation phase. These are: 1. liquid waste treatment plant, which is sited at minimum distance of 50 meter from slaughter house; 2. separate closed drainage line for collection of liquid wastes from slaughterhouse to the septic tank; 3. septic tank bed level shall be below nearby ground water level; 4. slaughter house at metropolitan cities shall have rendering plant with smell nuisance control; 5. Runoff water drainage system to prevent rain water flash from the nearby area; and 6. Other facilities like guardhouse and water points.  Cities should comply with the national standard and classification set by </w:t>
      </w:r>
      <w:proofErr w:type="spellStart"/>
      <w:r>
        <w:t>MUDHo</w:t>
      </w:r>
      <w:proofErr w:type="spellEnd"/>
      <w:r w:rsidRPr="00FE687C">
        <w:t>. Cities must conduct Slaughterhouse feasibility study, ESIA and RAP for review and clearance. All slaughterhouses are subject to regional environmental and social performance review and annual audits</w:t>
      </w:r>
    </w:p>
  </w:footnote>
  <w:footnote w:id="10">
    <w:p w:rsidR="00262354" w:rsidRPr="00FE687C" w:rsidRDefault="00262354" w:rsidP="00962804">
      <w:pPr>
        <w:pStyle w:val="FootnoteText"/>
      </w:pPr>
      <w:r w:rsidRPr="00FE687C">
        <w:rPr>
          <w:rStyle w:val="FootnoteReference"/>
          <w:rFonts w:cstheme="minorHAnsi"/>
        </w:rPr>
        <w:footnoteRef/>
      </w:r>
      <w:r w:rsidRPr="00FE687C">
        <w:t xml:space="preserve"> Regions can procure vehicles only for RMTs (maximum 2 cars per team)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342A2B4"/>
    <w:lvl w:ilvl="0">
      <w:start w:val="1"/>
      <w:numFmt w:val="bullet"/>
      <w:pStyle w:val="ListBullet"/>
      <w:lvlText w:val=""/>
      <w:lvlJc w:val="left"/>
      <w:pPr>
        <w:tabs>
          <w:tab w:val="num" w:pos="270"/>
        </w:tabs>
        <w:ind w:left="270" w:hanging="360"/>
      </w:pPr>
      <w:rPr>
        <w:rFonts w:ascii="Symbol" w:hAnsi="Symbol" w:hint="default"/>
      </w:rPr>
    </w:lvl>
  </w:abstractNum>
  <w:abstractNum w:abstractNumId="1">
    <w:nsid w:val="0B462ACB"/>
    <w:multiLevelType w:val="hybridMultilevel"/>
    <w:tmpl w:val="EE7A63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1464A4"/>
    <w:multiLevelType w:val="hybridMultilevel"/>
    <w:tmpl w:val="7AF44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B12BA1"/>
    <w:multiLevelType w:val="multilevel"/>
    <w:tmpl w:val="45C27C68"/>
    <w:styleLink w:val="SDMFootnoteList"/>
    <w:lvl w:ilvl="0">
      <w:start w:val="1"/>
      <w:numFmt w:val="none"/>
      <w:suff w:val="nothing"/>
      <w:lvlText w:val=""/>
      <w:lvlJc w:val="left"/>
      <w:pPr>
        <w:ind w:left="227" w:hanging="227"/>
      </w:pPr>
    </w:lvl>
    <w:lvl w:ilvl="1">
      <w:start w:val="1"/>
      <w:numFmt w:val="lowerLetter"/>
      <w:lvlText w:val="(%2)"/>
      <w:lvlJc w:val="left"/>
      <w:pPr>
        <w:ind w:left="624" w:hanging="397"/>
      </w:pPr>
    </w:lvl>
    <w:lvl w:ilvl="2">
      <w:start w:val="1"/>
      <w:numFmt w:val="lowerRoman"/>
      <w:lvlText w:val="(%3)"/>
      <w:lvlJc w:val="left"/>
      <w:pPr>
        <w:ind w:left="1021" w:hanging="397"/>
      </w:pPr>
    </w:lvl>
    <w:lvl w:ilvl="3">
      <w:start w:val="1"/>
      <w:numFmt w:val="lowerLetter"/>
      <w:lvlText w:val="%4."/>
      <w:lvlJc w:val="left"/>
      <w:pPr>
        <w:ind w:left="1418" w:hanging="397"/>
      </w:pPr>
    </w:lvl>
    <w:lvl w:ilvl="4">
      <w:start w:val="1"/>
      <w:numFmt w:val="lowerRoman"/>
      <w:lvlText w:val="%5."/>
      <w:lvlJc w:val="left"/>
      <w:pPr>
        <w:ind w:left="1814" w:hanging="396"/>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4">
    <w:nsid w:val="1A737119"/>
    <w:multiLevelType w:val="hybridMultilevel"/>
    <w:tmpl w:val="126882F0"/>
    <w:lvl w:ilvl="0" w:tplc="70E0D3DA">
      <w:start w:val="1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D80335"/>
    <w:multiLevelType w:val="hybridMultilevel"/>
    <w:tmpl w:val="BEC4206C"/>
    <w:lvl w:ilvl="0" w:tplc="BD166D5C">
      <w:start w:val="1"/>
      <w:numFmt w:val="upperLetter"/>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nsid w:val="1EDE5F22"/>
    <w:multiLevelType w:val="hybridMultilevel"/>
    <w:tmpl w:val="E6AAA0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5E0ADD"/>
    <w:multiLevelType w:val="hybridMultilevel"/>
    <w:tmpl w:val="F39083E6"/>
    <w:lvl w:ilvl="0" w:tplc="483A25C8">
      <w:start w:val="1"/>
      <w:numFmt w:val="upperRoman"/>
      <w:lvlText w:val="%1."/>
      <w:lvlJc w:val="left"/>
      <w:pPr>
        <w:ind w:left="810" w:hanging="360"/>
      </w:pPr>
      <w:rPr>
        <w:rFonts w:hint="default"/>
        <w:b/>
      </w:rPr>
    </w:lvl>
    <w:lvl w:ilvl="1" w:tplc="F60E17E8">
      <w:start w:val="1"/>
      <w:numFmt w:val="upperLetter"/>
      <w:pStyle w:val="Style1"/>
      <w:lvlText w:val="%2."/>
      <w:lvlJc w:val="left"/>
      <w:pPr>
        <w:ind w:left="1440" w:hanging="360"/>
      </w:pPr>
      <w:rPr>
        <w:rFonts w:hint="default"/>
        <w:b/>
      </w:rPr>
    </w:lvl>
    <w:lvl w:ilvl="2" w:tplc="6804C56C">
      <w:start w:val="1"/>
      <w:numFmt w:val="decimal"/>
      <w:lvlText w:val="%3."/>
      <w:lvlJc w:val="left"/>
      <w:pPr>
        <w:ind w:left="2340" w:hanging="360"/>
      </w:pPr>
      <w:rPr>
        <w:rFonts w:hint="default"/>
      </w:rPr>
    </w:lvl>
    <w:lvl w:ilvl="3" w:tplc="495A887C" w:tentative="1">
      <w:start w:val="1"/>
      <w:numFmt w:val="decimal"/>
      <w:lvlText w:val="%4."/>
      <w:lvlJc w:val="left"/>
      <w:pPr>
        <w:ind w:left="2880" w:hanging="360"/>
      </w:pPr>
    </w:lvl>
    <w:lvl w:ilvl="4" w:tplc="892E2A72" w:tentative="1">
      <w:start w:val="1"/>
      <w:numFmt w:val="lowerLetter"/>
      <w:lvlText w:val="%5."/>
      <w:lvlJc w:val="left"/>
      <w:pPr>
        <w:ind w:left="3600" w:hanging="360"/>
      </w:pPr>
    </w:lvl>
    <w:lvl w:ilvl="5" w:tplc="C8DAD3B0" w:tentative="1">
      <w:start w:val="1"/>
      <w:numFmt w:val="lowerRoman"/>
      <w:lvlText w:val="%6."/>
      <w:lvlJc w:val="right"/>
      <w:pPr>
        <w:ind w:left="4320" w:hanging="180"/>
      </w:pPr>
    </w:lvl>
    <w:lvl w:ilvl="6" w:tplc="9D4E5A72" w:tentative="1">
      <w:start w:val="1"/>
      <w:numFmt w:val="decimal"/>
      <w:lvlText w:val="%7."/>
      <w:lvlJc w:val="left"/>
      <w:pPr>
        <w:ind w:left="5040" w:hanging="360"/>
      </w:pPr>
    </w:lvl>
    <w:lvl w:ilvl="7" w:tplc="233625DC" w:tentative="1">
      <w:start w:val="1"/>
      <w:numFmt w:val="lowerLetter"/>
      <w:lvlText w:val="%8."/>
      <w:lvlJc w:val="left"/>
      <w:pPr>
        <w:ind w:left="5760" w:hanging="360"/>
      </w:pPr>
    </w:lvl>
    <w:lvl w:ilvl="8" w:tplc="D3F27754" w:tentative="1">
      <w:start w:val="1"/>
      <w:numFmt w:val="lowerRoman"/>
      <w:lvlText w:val="%9."/>
      <w:lvlJc w:val="right"/>
      <w:pPr>
        <w:ind w:left="6480" w:hanging="180"/>
      </w:pPr>
    </w:lvl>
  </w:abstractNum>
  <w:abstractNum w:abstractNumId="8">
    <w:nsid w:val="206B6C1B"/>
    <w:multiLevelType w:val="hybridMultilevel"/>
    <w:tmpl w:val="09C8884E"/>
    <w:lvl w:ilvl="0" w:tplc="9386E578">
      <w:start w:val="1"/>
      <w:numFmt w:val="decimal"/>
      <w:pStyle w:val="Style4"/>
      <w:lvlText w:val="Step %1."/>
      <w:lvlJc w:val="left"/>
      <w:pPr>
        <w:ind w:left="720" w:hanging="360"/>
      </w:pPr>
      <w:rPr>
        <w:rFonts w:ascii="Times New Roman Bold" w:hAnsi="Times New Roman Bold" w:cs="Times New Roman" w:hint="default"/>
        <w:b/>
        <w:i w:val="0"/>
        <w:caps/>
        <w:strike w:val="0"/>
        <w:dstrike w:val="0"/>
        <w:vanish w:val="0"/>
        <w:color w:val="000000"/>
        <w:sz w:val="24"/>
        <w:u w:val="none"/>
        <w:vertAlign w:val="baseline"/>
      </w:rPr>
    </w:lvl>
    <w:lvl w:ilvl="1" w:tplc="83CED892">
      <w:start w:val="1"/>
      <w:numFmt w:val="lowerLetter"/>
      <w:lvlText w:val="%2."/>
      <w:lvlJc w:val="left"/>
      <w:pPr>
        <w:ind w:left="1440" w:hanging="360"/>
      </w:pPr>
      <w:rPr>
        <w:rFonts w:cs="Times New Roman"/>
      </w:rPr>
    </w:lvl>
    <w:lvl w:ilvl="2" w:tplc="0B1A558C">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nsid w:val="232E47F3"/>
    <w:multiLevelType w:val="hybridMultilevel"/>
    <w:tmpl w:val="E89418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506FFC"/>
    <w:multiLevelType w:val="hybridMultilevel"/>
    <w:tmpl w:val="C610EA14"/>
    <w:lvl w:ilvl="0" w:tplc="765877B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245657"/>
    <w:multiLevelType w:val="hybridMultilevel"/>
    <w:tmpl w:val="2EE45294"/>
    <w:lvl w:ilvl="0" w:tplc="04090001">
      <w:start w:val="1"/>
      <w:numFmt w:val="decimal"/>
      <w:lvlText w:val="%1."/>
      <w:lvlJc w:val="left"/>
      <w:pPr>
        <w:ind w:left="720" w:hanging="360"/>
      </w:pPr>
      <w:rPr>
        <w:rFonts w:ascii="Times New Roman" w:hAnsi="Times New Roman"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
    <w:nsid w:val="284943BC"/>
    <w:multiLevelType w:val="hybridMultilevel"/>
    <w:tmpl w:val="D24EA456"/>
    <w:lvl w:ilvl="0" w:tplc="51A0F5D4">
      <w:start w:val="1"/>
      <w:numFmt w:val="decimal"/>
      <w:pStyle w:val="Figure"/>
      <w:lvlText w:val="Figure %1."/>
      <w:lvlJc w:val="left"/>
      <w:pPr>
        <w:ind w:left="360" w:hanging="360"/>
      </w:pPr>
      <w:rPr>
        <w:rFonts w:ascii="Calibri" w:hAnsi="Calibri" w:hint="default"/>
        <w:b/>
        <w:i w:val="0"/>
        <w:caps w:val="0"/>
        <w:strike w:val="0"/>
        <w:dstrike w:val="0"/>
        <w:vanish w:val="0"/>
        <w:color w:val="000000"/>
        <w:sz w:val="28"/>
        <w:u w:val="none"/>
        <w:vertAlign w:val="baseline"/>
      </w:rPr>
    </w:lvl>
    <w:lvl w:ilvl="1" w:tplc="08090019">
      <w:start w:val="1"/>
      <w:numFmt w:val="lowerLetter"/>
      <w:lvlText w:val="%2."/>
      <w:lvlJc w:val="left"/>
      <w:pPr>
        <w:ind w:left="1609" w:hanging="360"/>
      </w:pPr>
      <w:rPr>
        <w:rFonts w:cs="Times New Roman"/>
      </w:rPr>
    </w:lvl>
    <w:lvl w:ilvl="2" w:tplc="0809001B">
      <w:start w:val="1"/>
      <w:numFmt w:val="lowerRoman"/>
      <w:lvlText w:val="%3."/>
      <w:lvlJc w:val="right"/>
      <w:pPr>
        <w:ind w:left="2329" w:hanging="180"/>
      </w:pPr>
      <w:rPr>
        <w:rFonts w:cs="Times New Roman"/>
      </w:rPr>
    </w:lvl>
    <w:lvl w:ilvl="3" w:tplc="0809000F">
      <w:start w:val="1"/>
      <w:numFmt w:val="decimal"/>
      <w:lvlText w:val="%4."/>
      <w:lvlJc w:val="left"/>
      <w:pPr>
        <w:ind w:left="3049" w:hanging="360"/>
      </w:pPr>
      <w:rPr>
        <w:rFonts w:cs="Times New Roman"/>
      </w:rPr>
    </w:lvl>
    <w:lvl w:ilvl="4" w:tplc="08090019">
      <w:start w:val="1"/>
      <w:numFmt w:val="lowerLetter"/>
      <w:lvlText w:val="%5."/>
      <w:lvlJc w:val="left"/>
      <w:pPr>
        <w:ind w:left="3769" w:hanging="360"/>
      </w:pPr>
      <w:rPr>
        <w:rFonts w:cs="Times New Roman"/>
      </w:rPr>
    </w:lvl>
    <w:lvl w:ilvl="5" w:tplc="0809001B">
      <w:start w:val="1"/>
      <w:numFmt w:val="lowerRoman"/>
      <w:lvlText w:val="%6."/>
      <w:lvlJc w:val="right"/>
      <w:pPr>
        <w:ind w:left="4489" w:hanging="180"/>
      </w:pPr>
      <w:rPr>
        <w:rFonts w:cs="Times New Roman"/>
      </w:rPr>
    </w:lvl>
    <w:lvl w:ilvl="6" w:tplc="0809000F">
      <w:start w:val="1"/>
      <w:numFmt w:val="decimal"/>
      <w:lvlText w:val="%7."/>
      <w:lvlJc w:val="left"/>
      <w:pPr>
        <w:ind w:left="5209" w:hanging="360"/>
      </w:pPr>
      <w:rPr>
        <w:rFonts w:cs="Times New Roman"/>
      </w:rPr>
    </w:lvl>
    <w:lvl w:ilvl="7" w:tplc="08090019">
      <w:start w:val="1"/>
      <w:numFmt w:val="lowerLetter"/>
      <w:lvlText w:val="%8."/>
      <w:lvlJc w:val="left"/>
      <w:pPr>
        <w:ind w:left="5929" w:hanging="360"/>
      </w:pPr>
      <w:rPr>
        <w:rFonts w:cs="Times New Roman"/>
      </w:rPr>
    </w:lvl>
    <w:lvl w:ilvl="8" w:tplc="0809001B">
      <w:start w:val="1"/>
      <w:numFmt w:val="lowerRoman"/>
      <w:lvlText w:val="%9."/>
      <w:lvlJc w:val="right"/>
      <w:pPr>
        <w:ind w:left="6649" w:hanging="180"/>
      </w:pPr>
      <w:rPr>
        <w:rFonts w:cs="Times New Roman"/>
      </w:rPr>
    </w:lvl>
  </w:abstractNum>
  <w:abstractNum w:abstractNumId="13">
    <w:nsid w:val="29A01C9B"/>
    <w:multiLevelType w:val="hybridMultilevel"/>
    <w:tmpl w:val="209EA1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4C3405"/>
    <w:multiLevelType w:val="hybridMultilevel"/>
    <w:tmpl w:val="B5BEAA18"/>
    <w:lvl w:ilvl="0" w:tplc="FA8E9B48">
      <w:start w:val="1"/>
      <w:numFmt w:val="decimal"/>
      <w:lvlText w:val="%1."/>
      <w:lvlJc w:val="left"/>
      <w:pPr>
        <w:ind w:left="720" w:hanging="360"/>
      </w:pPr>
      <w:rPr>
        <w:rFonts w:ascii="Times New Roman" w:hAnsi="Times New Roman"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Roman"/>
      <w:lvlText w:val="%2."/>
      <w:lvlJc w:val="left"/>
      <w:pPr>
        <w:ind w:left="1440" w:hanging="360"/>
      </w:pPr>
      <w:rPr>
        <w:rFonts w:ascii="Times New Roman" w:hAnsi="Times New Roman"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301424D2"/>
    <w:multiLevelType w:val="hybridMultilevel"/>
    <w:tmpl w:val="16B0DD88"/>
    <w:lvl w:ilvl="0" w:tplc="765877BE">
      <w:start w:val="1"/>
      <w:numFmt w:val="decimal"/>
      <w:pStyle w:val="ListofTables"/>
      <w:lvlText w:val="Table %1."/>
      <w:lvlJc w:val="left"/>
      <w:pPr>
        <w:ind w:left="1170" w:hanging="360"/>
      </w:pPr>
      <w:rPr>
        <w:rFonts w:ascii="Calibri" w:hAnsi="Calibri" w:hint="default"/>
        <w:b/>
        <w:i w:val="0"/>
        <w:caps w:val="0"/>
        <w:strike w:val="0"/>
        <w:dstrike w:val="0"/>
        <w:vanish w:val="0"/>
        <w:color w:val="000000" w:themeColor="text1"/>
        <w:sz w:val="24"/>
        <w:u w:val="none"/>
        <w:vertAlign w:val="baseline"/>
      </w:rPr>
    </w:lvl>
    <w:lvl w:ilvl="1" w:tplc="C9B4BA74">
      <w:start w:val="1"/>
      <w:numFmt w:val="lowerLetter"/>
      <w:lvlText w:val="%2."/>
      <w:lvlJc w:val="left"/>
      <w:pPr>
        <w:ind w:left="3992" w:hanging="360"/>
      </w:pPr>
      <w:rPr>
        <w:rFonts w:cs="Times New Roman"/>
      </w:rPr>
    </w:lvl>
    <w:lvl w:ilvl="2" w:tplc="0809001B">
      <w:start w:val="1"/>
      <w:numFmt w:val="lowerRoman"/>
      <w:lvlText w:val="%3."/>
      <w:lvlJc w:val="right"/>
      <w:pPr>
        <w:ind w:left="4712" w:hanging="180"/>
      </w:pPr>
      <w:rPr>
        <w:rFonts w:cs="Times New Roman"/>
      </w:rPr>
    </w:lvl>
    <w:lvl w:ilvl="3" w:tplc="0809000F">
      <w:start w:val="1"/>
      <w:numFmt w:val="decimal"/>
      <w:lvlText w:val="%4."/>
      <w:lvlJc w:val="left"/>
      <w:pPr>
        <w:ind w:left="5432" w:hanging="360"/>
      </w:pPr>
      <w:rPr>
        <w:rFonts w:cs="Times New Roman"/>
      </w:rPr>
    </w:lvl>
    <w:lvl w:ilvl="4" w:tplc="08090019">
      <w:start w:val="1"/>
      <w:numFmt w:val="lowerLetter"/>
      <w:lvlText w:val="%5."/>
      <w:lvlJc w:val="left"/>
      <w:pPr>
        <w:ind w:left="6152" w:hanging="360"/>
      </w:pPr>
      <w:rPr>
        <w:rFonts w:cs="Times New Roman"/>
      </w:rPr>
    </w:lvl>
    <w:lvl w:ilvl="5" w:tplc="0809001B">
      <w:start w:val="1"/>
      <w:numFmt w:val="lowerRoman"/>
      <w:lvlText w:val="%6."/>
      <w:lvlJc w:val="right"/>
      <w:pPr>
        <w:ind w:left="6872" w:hanging="180"/>
      </w:pPr>
      <w:rPr>
        <w:rFonts w:cs="Times New Roman"/>
      </w:rPr>
    </w:lvl>
    <w:lvl w:ilvl="6" w:tplc="0809000F">
      <w:start w:val="1"/>
      <w:numFmt w:val="decimal"/>
      <w:lvlText w:val="%7."/>
      <w:lvlJc w:val="left"/>
      <w:pPr>
        <w:ind w:left="7592" w:hanging="360"/>
      </w:pPr>
      <w:rPr>
        <w:rFonts w:cs="Times New Roman"/>
      </w:rPr>
    </w:lvl>
    <w:lvl w:ilvl="7" w:tplc="08090019">
      <w:start w:val="1"/>
      <w:numFmt w:val="lowerLetter"/>
      <w:lvlText w:val="%8."/>
      <w:lvlJc w:val="left"/>
      <w:pPr>
        <w:ind w:left="8312" w:hanging="360"/>
      </w:pPr>
      <w:rPr>
        <w:rFonts w:cs="Times New Roman"/>
      </w:rPr>
    </w:lvl>
    <w:lvl w:ilvl="8" w:tplc="0809001B">
      <w:start w:val="1"/>
      <w:numFmt w:val="lowerRoman"/>
      <w:lvlText w:val="%9."/>
      <w:lvlJc w:val="right"/>
      <w:pPr>
        <w:ind w:left="9032" w:hanging="180"/>
      </w:pPr>
      <w:rPr>
        <w:rFonts w:cs="Times New Roman"/>
      </w:rPr>
    </w:lvl>
  </w:abstractNum>
  <w:abstractNum w:abstractNumId="16">
    <w:nsid w:val="319439E6"/>
    <w:multiLevelType w:val="multilevel"/>
    <w:tmpl w:val="8342E5E2"/>
    <w:lvl w:ilvl="0">
      <w:start w:val="1"/>
      <w:numFmt w:val="none"/>
      <w:pStyle w:val="Heading1a"/>
      <w:suff w:val="nothing"/>
      <w:lvlText w:val="%1"/>
      <w:lvlJc w:val="left"/>
      <w:pPr>
        <w:ind w:left="0" w:firstLine="0"/>
      </w:pPr>
      <w:rPr>
        <w:rFonts w:hint="default"/>
      </w:rPr>
    </w:lvl>
    <w:lvl w:ilvl="1">
      <w:start w:val="1"/>
      <w:numFmt w:val="decimal"/>
      <w:lvlText w:val="%2."/>
      <w:lvlJc w:val="left"/>
      <w:pPr>
        <w:tabs>
          <w:tab w:val="num" w:pos="720"/>
        </w:tabs>
        <w:ind w:left="720" w:hanging="720"/>
      </w:pPr>
      <w:rPr>
        <w:rFonts w:hint="default"/>
        <w:b w:val="0"/>
        <w:color w:val="auto"/>
      </w:rPr>
    </w:lvl>
    <w:lvl w:ilvl="2">
      <w:start w:val="1"/>
      <w:numFmt w:val="lowerLetter"/>
      <w:pStyle w:val="Sub-Para1underX"/>
      <w:lvlText w:val="(%3)"/>
      <w:lvlJc w:val="left"/>
      <w:pPr>
        <w:tabs>
          <w:tab w:val="num" w:pos="2250"/>
        </w:tabs>
        <w:ind w:left="1890" w:hanging="360"/>
      </w:pPr>
      <w:rPr>
        <w:rFonts w:hint="default"/>
      </w:rPr>
    </w:lvl>
    <w:lvl w:ilvl="3">
      <w:start w:val="1"/>
      <w:numFmt w:val="lowerRoman"/>
      <w:pStyle w:val="Sub-Para2underX"/>
      <w:lvlText w:val="(%4)"/>
      <w:lvlJc w:val="left"/>
      <w:pPr>
        <w:tabs>
          <w:tab w:val="num" w:pos="5220"/>
        </w:tabs>
        <w:ind w:left="4500" w:hanging="360"/>
      </w:pPr>
      <w:rPr>
        <w:rFonts w:hint="default"/>
      </w:rPr>
    </w:lvl>
    <w:lvl w:ilvl="4">
      <w:start w:val="1"/>
      <w:numFmt w:val="lowerLetter"/>
      <w:pStyle w:val="Sub-Para3underX"/>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33AB5FB4"/>
    <w:multiLevelType w:val="hybridMultilevel"/>
    <w:tmpl w:val="0CA46E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7271D1"/>
    <w:multiLevelType w:val="hybridMultilevel"/>
    <w:tmpl w:val="36F23D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4F0E68"/>
    <w:multiLevelType w:val="hybridMultilevel"/>
    <w:tmpl w:val="CA56CD9A"/>
    <w:lvl w:ilvl="0" w:tplc="B0BCB9A0">
      <w:start w:val="1"/>
      <w:numFmt w:val="decimal"/>
      <w:lvlText w:val="%1."/>
      <w:lvlJc w:val="left"/>
      <w:pPr>
        <w:ind w:left="720" w:hanging="360"/>
      </w:pPr>
      <w:rPr>
        <w:rFonts w:ascii="Times New Roman" w:hAnsi="Times New Roman"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74A6EF0">
      <w:start w:val="1"/>
      <w:numFmt w:val="lowerRoman"/>
      <w:lvlText w:val="%2."/>
      <w:lvlJc w:val="left"/>
      <w:pPr>
        <w:ind w:left="1440" w:hanging="360"/>
      </w:pPr>
      <w:rPr>
        <w:rFonts w:ascii="Times New Roman" w:hAnsi="Times New Roman"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24B424" w:tentative="1">
      <w:start w:val="1"/>
      <w:numFmt w:val="lowerRoman"/>
      <w:lvlText w:val="%3."/>
      <w:lvlJc w:val="right"/>
      <w:pPr>
        <w:ind w:left="2160" w:hanging="180"/>
      </w:pPr>
    </w:lvl>
    <w:lvl w:ilvl="3" w:tplc="547A5A6C" w:tentative="1">
      <w:start w:val="1"/>
      <w:numFmt w:val="decimal"/>
      <w:lvlText w:val="%4."/>
      <w:lvlJc w:val="left"/>
      <w:pPr>
        <w:ind w:left="2880" w:hanging="360"/>
      </w:pPr>
    </w:lvl>
    <w:lvl w:ilvl="4" w:tplc="7E3C41C4" w:tentative="1">
      <w:start w:val="1"/>
      <w:numFmt w:val="lowerLetter"/>
      <w:lvlText w:val="%5."/>
      <w:lvlJc w:val="left"/>
      <w:pPr>
        <w:ind w:left="3600" w:hanging="360"/>
      </w:pPr>
    </w:lvl>
    <w:lvl w:ilvl="5" w:tplc="6EAAE512" w:tentative="1">
      <w:start w:val="1"/>
      <w:numFmt w:val="lowerRoman"/>
      <w:lvlText w:val="%6."/>
      <w:lvlJc w:val="right"/>
      <w:pPr>
        <w:ind w:left="4320" w:hanging="180"/>
      </w:pPr>
    </w:lvl>
    <w:lvl w:ilvl="6" w:tplc="A1E2F29E" w:tentative="1">
      <w:start w:val="1"/>
      <w:numFmt w:val="decimal"/>
      <w:lvlText w:val="%7."/>
      <w:lvlJc w:val="left"/>
      <w:pPr>
        <w:ind w:left="5040" w:hanging="360"/>
      </w:pPr>
    </w:lvl>
    <w:lvl w:ilvl="7" w:tplc="26CE1634" w:tentative="1">
      <w:start w:val="1"/>
      <w:numFmt w:val="lowerLetter"/>
      <w:lvlText w:val="%8."/>
      <w:lvlJc w:val="left"/>
      <w:pPr>
        <w:ind w:left="5760" w:hanging="360"/>
      </w:pPr>
    </w:lvl>
    <w:lvl w:ilvl="8" w:tplc="37341826" w:tentative="1">
      <w:start w:val="1"/>
      <w:numFmt w:val="lowerRoman"/>
      <w:lvlText w:val="%9."/>
      <w:lvlJc w:val="right"/>
      <w:pPr>
        <w:ind w:left="6480" w:hanging="180"/>
      </w:pPr>
    </w:lvl>
  </w:abstractNum>
  <w:abstractNum w:abstractNumId="20">
    <w:nsid w:val="3C165437"/>
    <w:multiLevelType w:val="hybridMultilevel"/>
    <w:tmpl w:val="062E5246"/>
    <w:lvl w:ilvl="0" w:tplc="765877BE">
      <w:start w:val="1"/>
      <w:numFmt w:val="decimal"/>
      <w:lvlText w:val="%1."/>
      <w:lvlJc w:val="left"/>
      <w:pPr>
        <w:ind w:left="720" w:hanging="360"/>
      </w:pPr>
      <w:rPr>
        <w:rFonts w:ascii="Times New Roman" w:hAnsi="Times New Roman"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B4BA74">
      <w:start w:val="1"/>
      <w:numFmt w:val="lowerRoman"/>
      <w:lvlText w:val="%2."/>
      <w:lvlJc w:val="left"/>
      <w:pPr>
        <w:ind w:left="1440" w:hanging="360"/>
      </w:pPr>
      <w:rPr>
        <w:rFonts w:ascii="Times New Roman" w:hAnsi="Times New Roman"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CD90496"/>
    <w:multiLevelType w:val="hybridMultilevel"/>
    <w:tmpl w:val="3DCC1452"/>
    <w:lvl w:ilvl="0" w:tplc="765877BE">
      <w:start w:val="1"/>
      <w:numFmt w:val="decimal"/>
      <w:lvlText w:val="%1."/>
      <w:lvlJc w:val="left"/>
      <w:pPr>
        <w:ind w:left="720" w:hanging="360"/>
      </w:pPr>
      <w:rPr>
        <w:rFonts w:ascii="Times New Roman" w:hAnsi="Times New Roman"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B4BA74">
      <w:start w:val="1"/>
      <w:numFmt w:val="lowerRoman"/>
      <w:lvlText w:val="%2."/>
      <w:lvlJc w:val="left"/>
      <w:pPr>
        <w:ind w:left="1440" w:hanging="360"/>
      </w:pPr>
      <w:rPr>
        <w:rFonts w:ascii="Times New Roman" w:hAnsi="Times New Roman"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F403DE1"/>
    <w:multiLevelType w:val="hybridMultilevel"/>
    <w:tmpl w:val="2CCE261E"/>
    <w:lvl w:ilvl="0" w:tplc="765877BE">
      <w:start w:val="1"/>
      <w:numFmt w:val="decimal"/>
      <w:lvlText w:val="%1."/>
      <w:lvlJc w:val="left"/>
      <w:pPr>
        <w:ind w:left="720" w:hanging="360"/>
      </w:pPr>
      <w:rPr>
        <w:rFonts w:ascii="Times New Roman" w:hAnsi="Times New Roman"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B4BA74">
      <w:start w:val="1"/>
      <w:numFmt w:val="lowerRoman"/>
      <w:lvlText w:val="%2."/>
      <w:lvlJc w:val="left"/>
      <w:pPr>
        <w:ind w:left="1440" w:hanging="360"/>
      </w:pPr>
      <w:rPr>
        <w:rFonts w:ascii="Times New Roman" w:hAnsi="Times New Roman"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1855A2F"/>
    <w:multiLevelType w:val="hybridMultilevel"/>
    <w:tmpl w:val="F57ADD98"/>
    <w:lvl w:ilvl="0" w:tplc="765877BE">
      <w:start w:val="1"/>
      <w:numFmt w:val="decimal"/>
      <w:lvlText w:val="%1."/>
      <w:lvlJc w:val="left"/>
      <w:pPr>
        <w:ind w:left="720" w:hanging="360"/>
      </w:pPr>
      <w:rPr>
        <w:rFonts w:ascii="Times New Roman" w:hAnsi="Times New Roman"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B4BA74">
      <w:start w:val="1"/>
      <w:numFmt w:val="lowerRoman"/>
      <w:lvlText w:val="%2."/>
      <w:lvlJc w:val="left"/>
      <w:pPr>
        <w:ind w:left="1440" w:hanging="360"/>
      </w:pPr>
      <w:rPr>
        <w:rFonts w:ascii="Times New Roman" w:hAnsi="Times New Roman"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19063C5"/>
    <w:multiLevelType w:val="hybridMultilevel"/>
    <w:tmpl w:val="F1CA7864"/>
    <w:lvl w:ilvl="0" w:tplc="765877BE">
      <w:start w:val="1"/>
      <w:numFmt w:val="lowerRoman"/>
      <w:lvlText w:val="%1."/>
      <w:lvlJc w:val="left"/>
      <w:pPr>
        <w:ind w:left="1260" w:hanging="360"/>
      </w:pPr>
      <w:rPr>
        <w:rFonts w:ascii="Times New Roman" w:hAnsi="Times New Roman"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B4BA74"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nsid w:val="46B301A4"/>
    <w:multiLevelType w:val="multilevel"/>
    <w:tmpl w:val="AAAC0D02"/>
    <w:lvl w:ilvl="0">
      <w:start w:val="1"/>
      <w:numFmt w:val="decimal"/>
      <w:pStyle w:val="Heading1"/>
      <w:lvlText w:val="%1"/>
      <w:lvlJc w:val="left"/>
      <w:pPr>
        <w:ind w:left="851" w:hanging="851"/>
      </w:pPr>
      <w:rPr>
        <w:rFonts w:ascii="Calibri" w:hAnsi="Calibri" w:hint="default"/>
        <w:b/>
        <w:i w:val="0"/>
        <w:caps w:val="0"/>
        <w:strike w:val="0"/>
        <w:dstrike w:val="0"/>
        <w:vanish w:val="0"/>
        <w:color w:val="000000" w:themeColor="text1"/>
        <w:sz w:val="28"/>
        <w:u w:val="none"/>
        <w:vertAlign w:val="baseline"/>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6">
    <w:nsid w:val="4A3A6687"/>
    <w:multiLevelType w:val="hybridMultilevel"/>
    <w:tmpl w:val="0FC073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27">
    <w:nsid w:val="4CD420A7"/>
    <w:multiLevelType w:val="hybridMultilevel"/>
    <w:tmpl w:val="29D05DFA"/>
    <w:lvl w:ilvl="0" w:tplc="FFFFFFFF">
      <w:start w:val="1"/>
      <w:numFmt w:val="decimal"/>
      <w:lvlText w:val="%1."/>
      <w:lvlJc w:val="left"/>
      <w:pPr>
        <w:ind w:left="720" w:hanging="360"/>
      </w:pPr>
      <w:rPr>
        <w:rFonts w:ascii="Times New Roman" w:hAnsi="Times New Roman"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Roman"/>
      <w:lvlText w:val="%2."/>
      <w:lvlJc w:val="left"/>
      <w:pPr>
        <w:ind w:left="1440" w:hanging="360"/>
      </w:pPr>
      <w:rPr>
        <w:rFonts w:ascii="Times New Roman" w:hAnsi="Times New Roman"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6D63ECA">
      <w:start w:val="1"/>
      <w:numFmt w:val="upperLetter"/>
      <w:lvlText w:val="%3."/>
      <w:lvlJc w:val="left"/>
      <w:pPr>
        <w:ind w:left="2340" w:hanging="360"/>
      </w:pPr>
      <w:rPr>
        <w:rFonts w:hint="default"/>
        <w:b/>
      </w:rPr>
    </w:lvl>
    <w:lvl w:ilvl="3" w:tplc="A3D238A6">
      <w:numFmt w:val="bullet"/>
      <w:lvlText w:val="•"/>
      <w:lvlJc w:val="left"/>
      <w:pPr>
        <w:ind w:left="2880" w:hanging="360"/>
      </w:pPr>
      <w:rPr>
        <w:rFonts w:ascii="Times New Roman" w:eastAsiaTheme="minorHAnsi" w:hAnsi="Times New Roman" w:cs="Times New Roman"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4E485662"/>
    <w:multiLevelType w:val="hybridMultilevel"/>
    <w:tmpl w:val="68BEE2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E832B30"/>
    <w:multiLevelType w:val="hybridMultilevel"/>
    <w:tmpl w:val="3D3222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573989"/>
    <w:multiLevelType w:val="hybridMultilevel"/>
    <w:tmpl w:val="D674B0A6"/>
    <w:lvl w:ilvl="0" w:tplc="765877BE">
      <w:start w:val="1"/>
      <w:numFmt w:val="decimal"/>
      <w:lvlText w:val="%1."/>
      <w:lvlJc w:val="left"/>
      <w:pPr>
        <w:ind w:left="720" w:hanging="360"/>
      </w:pPr>
      <w:rPr>
        <w:rFonts w:ascii="Times New Roman" w:hAnsi="Times New Roman"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B4BA74">
      <w:start w:val="1"/>
      <w:numFmt w:val="lowerRoman"/>
      <w:lvlText w:val="%2."/>
      <w:lvlJc w:val="left"/>
      <w:pPr>
        <w:ind w:left="1440" w:hanging="360"/>
      </w:pPr>
      <w:rPr>
        <w:rFonts w:ascii="Times New Roman" w:hAnsi="Times New Roman"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3EC58B9"/>
    <w:multiLevelType w:val="hybridMultilevel"/>
    <w:tmpl w:val="028E540C"/>
    <w:lvl w:ilvl="0" w:tplc="765877B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5DF0FED"/>
    <w:multiLevelType w:val="hybridMultilevel"/>
    <w:tmpl w:val="3580F920"/>
    <w:lvl w:ilvl="0" w:tplc="765877BE">
      <w:start w:val="1"/>
      <w:numFmt w:val="bullet"/>
      <w:lvlText w:val=""/>
      <w:lvlJc w:val="left"/>
      <w:pPr>
        <w:ind w:left="1280" w:hanging="360"/>
      </w:pPr>
      <w:rPr>
        <w:rFonts w:ascii="Symbol" w:hAnsi="Symbol" w:hint="default"/>
      </w:rPr>
    </w:lvl>
    <w:lvl w:ilvl="1" w:tplc="C9B4BA74" w:tentative="1">
      <w:start w:val="1"/>
      <w:numFmt w:val="bullet"/>
      <w:lvlText w:val="o"/>
      <w:lvlJc w:val="left"/>
      <w:pPr>
        <w:ind w:left="2000" w:hanging="360"/>
      </w:pPr>
      <w:rPr>
        <w:rFonts w:ascii="Courier New" w:hAnsi="Courier New" w:cs="Courier New" w:hint="default"/>
      </w:rPr>
    </w:lvl>
    <w:lvl w:ilvl="2" w:tplc="0809001B" w:tentative="1">
      <w:start w:val="1"/>
      <w:numFmt w:val="bullet"/>
      <w:lvlText w:val=""/>
      <w:lvlJc w:val="left"/>
      <w:pPr>
        <w:ind w:left="2720" w:hanging="360"/>
      </w:pPr>
      <w:rPr>
        <w:rFonts w:ascii="Wingdings" w:hAnsi="Wingdings" w:hint="default"/>
      </w:rPr>
    </w:lvl>
    <w:lvl w:ilvl="3" w:tplc="0809000F" w:tentative="1">
      <w:start w:val="1"/>
      <w:numFmt w:val="bullet"/>
      <w:lvlText w:val=""/>
      <w:lvlJc w:val="left"/>
      <w:pPr>
        <w:ind w:left="3440" w:hanging="360"/>
      </w:pPr>
      <w:rPr>
        <w:rFonts w:ascii="Symbol" w:hAnsi="Symbol" w:hint="default"/>
      </w:rPr>
    </w:lvl>
    <w:lvl w:ilvl="4" w:tplc="08090019" w:tentative="1">
      <w:start w:val="1"/>
      <w:numFmt w:val="bullet"/>
      <w:lvlText w:val="o"/>
      <w:lvlJc w:val="left"/>
      <w:pPr>
        <w:ind w:left="4160" w:hanging="360"/>
      </w:pPr>
      <w:rPr>
        <w:rFonts w:ascii="Courier New" w:hAnsi="Courier New" w:cs="Courier New" w:hint="default"/>
      </w:rPr>
    </w:lvl>
    <w:lvl w:ilvl="5" w:tplc="0809001B" w:tentative="1">
      <w:start w:val="1"/>
      <w:numFmt w:val="bullet"/>
      <w:lvlText w:val=""/>
      <w:lvlJc w:val="left"/>
      <w:pPr>
        <w:ind w:left="4880" w:hanging="360"/>
      </w:pPr>
      <w:rPr>
        <w:rFonts w:ascii="Wingdings" w:hAnsi="Wingdings" w:hint="default"/>
      </w:rPr>
    </w:lvl>
    <w:lvl w:ilvl="6" w:tplc="0809000F" w:tentative="1">
      <w:start w:val="1"/>
      <w:numFmt w:val="bullet"/>
      <w:lvlText w:val=""/>
      <w:lvlJc w:val="left"/>
      <w:pPr>
        <w:ind w:left="5600" w:hanging="360"/>
      </w:pPr>
      <w:rPr>
        <w:rFonts w:ascii="Symbol" w:hAnsi="Symbol" w:hint="default"/>
      </w:rPr>
    </w:lvl>
    <w:lvl w:ilvl="7" w:tplc="08090019" w:tentative="1">
      <w:start w:val="1"/>
      <w:numFmt w:val="bullet"/>
      <w:lvlText w:val="o"/>
      <w:lvlJc w:val="left"/>
      <w:pPr>
        <w:ind w:left="6320" w:hanging="360"/>
      </w:pPr>
      <w:rPr>
        <w:rFonts w:ascii="Courier New" w:hAnsi="Courier New" w:cs="Courier New" w:hint="default"/>
      </w:rPr>
    </w:lvl>
    <w:lvl w:ilvl="8" w:tplc="0809001B" w:tentative="1">
      <w:start w:val="1"/>
      <w:numFmt w:val="bullet"/>
      <w:lvlText w:val=""/>
      <w:lvlJc w:val="left"/>
      <w:pPr>
        <w:ind w:left="7040" w:hanging="360"/>
      </w:pPr>
      <w:rPr>
        <w:rFonts w:ascii="Wingdings" w:hAnsi="Wingdings" w:hint="default"/>
      </w:rPr>
    </w:lvl>
  </w:abstractNum>
  <w:abstractNum w:abstractNumId="33">
    <w:nsid w:val="57703DBC"/>
    <w:multiLevelType w:val="hybridMultilevel"/>
    <w:tmpl w:val="A33CAB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80D42D8"/>
    <w:multiLevelType w:val="multilevel"/>
    <w:tmpl w:val="BD3088DC"/>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35">
    <w:nsid w:val="59DA5B25"/>
    <w:multiLevelType w:val="hybridMultilevel"/>
    <w:tmpl w:val="AAA0336C"/>
    <w:lvl w:ilvl="0" w:tplc="2990C748">
      <w:start w:val="1"/>
      <w:numFmt w:val="decimal"/>
      <w:lvlText w:val="%1."/>
      <w:lvlJc w:val="left"/>
      <w:pPr>
        <w:ind w:left="720" w:hanging="360"/>
      </w:pPr>
      <w:rPr>
        <w:rFonts w:ascii="Times New Roman" w:hAnsi="Times New Roman"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CEB89A">
      <w:start w:val="1"/>
      <w:numFmt w:val="lowerRoman"/>
      <w:lvlText w:val="%2."/>
      <w:lvlJc w:val="left"/>
      <w:pPr>
        <w:ind w:left="1440" w:hanging="360"/>
      </w:pPr>
      <w:rPr>
        <w:rFonts w:ascii="Times New Roman" w:hAnsi="Times New Roman"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09C0CDE" w:tentative="1">
      <w:start w:val="1"/>
      <w:numFmt w:val="lowerRoman"/>
      <w:lvlText w:val="%3."/>
      <w:lvlJc w:val="right"/>
      <w:pPr>
        <w:ind w:left="2160" w:hanging="180"/>
      </w:pPr>
    </w:lvl>
    <w:lvl w:ilvl="3" w:tplc="1DDC072C" w:tentative="1">
      <w:start w:val="1"/>
      <w:numFmt w:val="decimal"/>
      <w:lvlText w:val="%4."/>
      <w:lvlJc w:val="left"/>
      <w:pPr>
        <w:ind w:left="2880" w:hanging="360"/>
      </w:pPr>
    </w:lvl>
    <w:lvl w:ilvl="4" w:tplc="A014B78C" w:tentative="1">
      <w:start w:val="1"/>
      <w:numFmt w:val="lowerLetter"/>
      <w:lvlText w:val="%5."/>
      <w:lvlJc w:val="left"/>
      <w:pPr>
        <w:ind w:left="3600" w:hanging="360"/>
      </w:pPr>
    </w:lvl>
    <w:lvl w:ilvl="5" w:tplc="04F0A372" w:tentative="1">
      <w:start w:val="1"/>
      <w:numFmt w:val="lowerRoman"/>
      <w:lvlText w:val="%6."/>
      <w:lvlJc w:val="right"/>
      <w:pPr>
        <w:ind w:left="4320" w:hanging="180"/>
      </w:pPr>
    </w:lvl>
    <w:lvl w:ilvl="6" w:tplc="C21426E8" w:tentative="1">
      <w:start w:val="1"/>
      <w:numFmt w:val="decimal"/>
      <w:lvlText w:val="%7."/>
      <w:lvlJc w:val="left"/>
      <w:pPr>
        <w:ind w:left="5040" w:hanging="360"/>
      </w:pPr>
    </w:lvl>
    <w:lvl w:ilvl="7" w:tplc="FD5E88FC" w:tentative="1">
      <w:start w:val="1"/>
      <w:numFmt w:val="lowerLetter"/>
      <w:lvlText w:val="%8."/>
      <w:lvlJc w:val="left"/>
      <w:pPr>
        <w:ind w:left="5760" w:hanging="360"/>
      </w:pPr>
    </w:lvl>
    <w:lvl w:ilvl="8" w:tplc="C3C27120" w:tentative="1">
      <w:start w:val="1"/>
      <w:numFmt w:val="lowerRoman"/>
      <w:lvlText w:val="%9."/>
      <w:lvlJc w:val="right"/>
      <w:pPr>
        <w:ind w:left="6480" w:hanging="180"/>
      </w:pPr>
    </w:lvl>
  </w:abstractNum>
  <w:abstractNum w:abstractNumId="36">
    <w:nsid w:val="5C211C66"/>
    <w:multiLevelType w:val="hybridMultilevel"/>
    <w:tmpl w:val="5C325458"/>
    <w:lvl w:ilvl="0" w:tplc="765877BE">
      <w:start w:val="1"/>
      <w:numFmt w:val="decimal"/>
      <w:lvlText w:val="%1."/>
      <w:lvlJc w:val="left"/>
      <w:pPr>
        <w:ind w:left="720" w:hanging="360"/>
      </w:pPr>
      <w:rPr>
        <w:rFonts w:ascii="Times New Roman" w:hAnsi="Times New Roman"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B4BA74">
      <w:start w:val="1"/>
      <w:numFmt w:val="lowerLetter"/>
      <w:lvlText w:val="%2."/>
      <w:lvlJc w:val="left"/>
      <w:pPr>
        <w:ind w:left="117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21C1DD8"/>
    <w:multiLevelType w:val="hybridMultilevel"/>
    <w:tmpl w:val="504A83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2372804"/>
    <w:multiLevelType w:val="hybridMultilevel"/>
    <w:tmpl w:val="C30886C0"/>
    <w:lvl w:ilvl="0" w:tplc="30A44E06">
      <w:start w:val="1"/>
      <w:numFmt w:val="decimal"/>
      <w:lvlText w:val="%1."/>
      <w:lvlJc w:val="left"/>
      <w:pPr>
        <w:ind w:left="720" w:hanging="360"/>
      </w:pPr>
      <w:rPr>
        <w:rFonts w:ascii="Times New Roman" w:hAnsi="Times New Roman"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2FC269B"/>
    <w:multiLevelType w:val="hybridMultilevel"/>
    <w:tmpl w:val="6CB4B7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5065493"/>
    <w:multiLevelType w:val="hybridMultilevel"/>
    <w:tmpl w:val="A04AC6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9871B00"/>
    <w:multiLevelType w:val="hybridMultilevel"/>
    <w:tmpl w:val="8A4ABBFC"/>
    <w:lvl w:ilvl="0" w:tplc="077C95C8">
      <w:start w:val="1"/>
      <w:numFmt w:val="lowerLetter"/>
      <w:lvlText w:val="%1)"/>
      <w:lvlJc w:val="left"/>
      <w:pPr>
        <w:ind w:left="720" w:hanging="360"/>
      </w:pPr>
      <w:rPr>
        <w:rFonts w:hint="default"/>
      </w:rPr>
    </w:lvl>
    <w:lvl w:ilvl="1" w:tplc="08090019">
      <w:start w:val="1"/>
      <w:numFmt w:val="decimal"/>
      <w:lvlText w:val="%2."/>
      <w:lvlJc w:val="left"/>
      <w:pPr>
        <w:ind w:left="1440" w:hanging="360"/>
      </w:pPr>
      <w:rPr>
        <w:rFonts w:ascii="Times New Roman"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C304BD3"/>
    <w:multiLevelType w:val="hybridMultilevel"/>
    <w:tmpl w:val="4432AEB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9">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C670B83"/>
    <w:multiLevelType w:val="hybridMultilevel"/>
    <w:tmpl w:val="8A66D812"/>
    <w:lvl w:ilvl="0" w:tplc="08090017">
      <w:start w:val="1"/>
      <w:numFmt w:val="decimal"/>
      <w:lvlText w:val="%1."/>
      <w:lvlJc w:val="left"/>
      <w:pPr>
        <w:ind w:left="720" w:hanging="360"/>
      </w:pPr>
      <w:rPr>
        <w:rFonts w:ascii="Times New Roman" w:hAnsi="Times New Roman"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ED0FD10">
      <w:start w:val="1"/>
      <w:numFmt w:val="lowerRoman"/>
      <w:lvlText w:val="%2."/>
      <w:lvlJc w:val="left"/>
      <w:pPr>
        <w:ind w:left="1440" w:hanging="360"/>
      </w:pPr>
      <w:rPr>
        <w:rFonts w:ascii="Times New Roman" w:hAnsi="Times New Roman"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6E4766A4"/>
    <w:multiLevelType w:val="hybridMultilevel"/>
    <w:tmpl w:val="D994825C"/>
    <w:lvl w:ilvl="0" w:tplc="765877BE">
      <w:start w:val="1"/>
      <w:numFmt w:val="bullet"/>
      <w:lvlText w:val=""/>
      <w:lvlJc w:val="left"/>
      <w:pPr>
        <w:ind w:left="720" w:hanging="360"/>
      </w:pPr>
      <w:rPr>
        <w:rFonts w:ascii="Wingdings" w:hAnsi="Wingdings" w:hint="default"/>
      </w:rPr>
    </w:lvl>
    <w:lvl w:ilvl="1" w:tplc="C9B4BA74"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45">
    <w:nsid w:val="6F2E06B1"/>
    <w:multiLevelType w:val="hybridMultilevel"/>
    <w:tmpl w:val="BC1403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F3E7CEB"/>
    <w:multiLevelType w:val="multilevel"/>
    <w:tmpl w:val="C258491C"/>
    <w:lvl w:ilvl="0">
      <w:start w:val="6"/>
      <w:numFmt w:val="decimal"/>
      <w:lvlText w:val="%1."/>
      <w:lvlJc w:val="left"/>
      <w:pPr>
        <w:ind w:left="644"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714773E9"/>
    <w:multiLevelType w:val="hybridMultilevel"/>
    <w:tmpl w:val="24C2A2E4"/>
    <w:lvl w:ilvl="0" w:tplc="0409000B">
      <w:start w:val="1"/>
      <w:numFmt w:val="decimal"/>
      <w:lvlText w:val="%1."/>
      <w:lvlJc w:val="left"/>
      <w:pPr>
        <w:ind w:left="360" w:hanging="360"/>
      </w:pPr>
      <w:rPr>
        <w:rFonts w:hint="default"/>
      </w:rPr>
    </w:lvl>
    <w:lvl w:ilvl="1" w:tplc="04090003">
      <w:start w:val="1"/>
      <w:numFmt w:val="lowerLetter"/>
      <w:lvlText w:val="%2)"/>
      <w:lvlJc w:val="left"/>
      <w:pPr>
        <w:ind w:left="1080" w:hanging="360"/>
      </w:pPr>
      <w:rPr>
        <w:rFonts w:hint="default"/>
      </w:r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48">
    <w:nsid w:val="76B6044C"/>
    <w:multiLevelType w:val="hybridMultilevel"/>
    <w:tmpl w:val="0416416C"/>
    <w:lvl w:ilvl="0" w:tplc="AF70FAFE">
      <w:start w:val="1"/>
      <w:numFmt w:val="lowerLetter"/>
      <w:lvlText w:val="%1."/>
      <w:lvlJc w:val="left"/>
      <w:pPr>
        <w:ind w:left="1080" w:hanging="360"/>
      </w:pPr>
    </w:lvl>
    <w:lvl w:ilvl="1" w:tplc="B866BD60">
      <w:start w:val="1"/>
      <w:numFmt w:val="lowerLetter"/>
      <w:lvlText w:val="%2."/>
      <w:lvlJc w:val="left"/>
      <w:pPr>
        <w:ind w:left="99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7F3037A4"/>
    <w:multiLevelType w:val="hybridMultilevel"/>
    <w:tmpl w:val="889AEFB0"/>
    <w:lvl w:ilvl="0" w:tplc="04090019">
      <w:start w:val="1"/>
      <w:numFmt w:val="decimal"/>
      <w:lvlText w:val="%1."/>
      <w:lvlJc w:val="left"/>
      <w:pPr>
        <w:ind w:left="720" w:hanging="360"/>
      </w:pPr>
      <w:rPr>
        <w:rFonts w:ascii="Times New Roman" w:hAnsi="Times New Roman"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Roman"/>
      <w:lvlText w:val="%2."/>
      <w:lvlJc w:val="left"/>
      <w:pPr>
        <w:ind w:left="990" w:hanging="360"/>
      </w:pPr>
      <w:rPr>
        <w:rFonts w:ascii="Times New Roman" w:hAnsi="Times New Roman"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5"/>
  </w:num>
  <w:num w:numId="3">
    <w:abstractNumId w:val="12"/>
  </w:num>
  <w:num w:numId="4">
    <w:abstractNumId w:val="7"/>
  </w:num>
  <w:num w:numId="5">
    <w:abstractNumId w:val="3"/>
  </w:num>
  <w:num w:numId="6">
    <w:abstractNumId w:val="0"/>
  </w:num>
  <w:num w:numId="7">
    <w:abstractNumId w:val="16"/>
  </w:num>
  <w:num w:numId="8">
    <w:abstractNumId w:val="8"/>
  </w:num>
  <w:num w:numId="9">
    <w:abstractNumId w:val="4"/>
  </w:num>
  <w:num w:numId="10">
    <w:abstractNumId w:val="34"/>
  </w:num>
  <w:num w:numId="11">
    <w:abstractNumId w:val="41"/>
  </w:num>
  <w:num w:numId="12">
    <w:abstractNumId w:val="49"/>
  </w:num>
  <w:num w:numId="13">
    <w:abstractNumId w:val="21"/>
  </w:num>
  <w:num w:numId="14">
    <w:abstractNumId w:val="14"/>
  </w:num>
  <w:num w:numId="15">
    <w:abstractNumId w:val="19"/>
  </w:num>
  <w:num w:numId="16">
    <w:abstractNumId w:val="23"/>
  </w:num>
  <w:num w:numId="17">
    <w:abstractNumId w:val="22"/>
  </w:num>
  <w:num w:numId="18">
    <w:abstractNumId w:val="20"/>
  </w:num>
  <w:num w:numId="19">
    <w:abstractNumId w:val="30"/>
  </w:num>
  <w:num w:numId="20">
    <w:abstractNumId w:val="35"/>
  </w:num>
  <w:num w:numId="21">
    <w:abstractNumId w:val="27"/>
  </w:num>
  <w:num w:numId="22">
    <w:abstractNumId w:val="43"/>
  </w:num>
  <w:num w:numId="23">
    <w:abstractNumId w:val="24"/>
  </w:num>
  <w:num w:numId="24">
    <w:abstractNumId w:val="32"/>
  </w:num>
  <w:num w:numId="25">
    <w:abstractNumId w:val="11"/>
  </w:num>
  <w:num w:numId="26">
    <w:abstractNumId w:val="38"/>
  </w:num>
  <w:num w:numId="27">
    <w:abstractNumId w:val="36"/>
  </w:num>
  <w:num w:numId="28">
    <w:abstractNumId w:val="47"/>
  </w:num>
  <w:num w:numId="29">
    <w:abstractNumId w:val="48"/>
  </w:num>
  <w:num w:numId="30">
    <w:abstractNumId w:val="44"/>
  </w:num>
  <w:num w:numId="31">
    <w:abstractNumId w:val="18"/>
  </w:num>
  <w:num w:numId="32">
    <w:abstractNumId w:val="31"/>
  </w:num>
  <w:num w:numId="33">
    <w:abstractNumId w:val="10"/>
  </w:num>
  <w:num w:numId="34">
    <w:abstractNumId w:val="2"/>
  </w:num>
  <w:num w:numId="35">
    <w:abstractNumId w:val="42"/>
  </w:num>
  <w:num w:numId="36">
    <w:abstractNumId w:val="28"/>
  </w:num>
  <w:num w:numId="37">
    <w:abstractNumId w:val="46"/>
  </w:num>
  <w:num w:numId="38">
    <w:abstractNumId w:val="26"/>
  </w:num>
  <w:num w:numId="39">
    <w:abstractNumId w:val="13"/>
  </w:num>
  <w:num w:numId="40">
    <w:abstractNumId w:val="29"/>
  </w:num>
  <w:num w:numId="41">
    <w:abstractNumId w:val="45"/>
  </w:num>
  <w:num w:numId="42">
    <w:abstractNumId w:val="40"/>
  </w:num>
  <w:num w:numId="43">
    <w:abstractNumId w:val="37"/>
  </w:num>
  <w:num w:numId="44">
    <w:abstractNumId w:val="5"/>
  </w:num>
  <w:num w:numId="45">
    <w:abstractNumId w:val="17"/>
  </w:num>
  <w:num w:numId="46">
    <w:abstractNumId w:val="33"/>
  </w:num>
  <w:num w:numId="47">
    <w:abstractNumId w:val="9"/>
  </w:num>
  <w:num w:numId="48">
    <w:abstractNumId w:val="6"/>
  </w:num>
  <w:num w:numId="49">
    <w:abstractNumId w:val="1"/>
  </w:num>
  <w:num w:numId="50">
    <w:abstractNumId w:val="3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2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631"/>
    <w:rsid w:val="00001192"/>
    <w:rsid w:val="00001641"/>
    <w:rsid w:val="000037DD"/>
    <w:rsid w:val="00005552"/>
    <w:rsid w:val="00006688"/>
    <w:rsid w:val="00006691"/>
    <w:rsid w:val="000073F2"/>
    <w:rsid w:val="0001367D"/>
    <w:rsid w:val="00014451"/>
    <w:rsid w:val="000145E8"/>
    <w:rsid w:val="00014712"/>
    <w:rsid w:val="000168B0"/>
    <w:rsid w:val="0002129A"/>
    <w:rsid w:val="000216BB"/>
    <w:rsid w:val="00021CB1"/>
    <w:rsid w:val="00023A48"/>
    <w:rsid w:val="000253FC"/>
    <w:rsid w:val="00027E9D"/>
    <w:rsid w:val="000310F1"/>
    <w:rsid w:val="00031570"/>
    <w:rsid w:val="0003240C"/>
    <w:rsid w:val="00032E34"/>
    <w:rsid w:val="00033E58"/>
    <w:rsid w:val="00035657"/>
    <w:rsid w:val="000356F6"/>
    <w:rsid w:val="00035EC2"/>
    <w:rsid w:val="000367F4"/>
    <w:rsid w:val="000421C4"/>
    <w:rsid w:val="000473C0"/>
    <w:rsid w:val="000476D4"/>
    <w:rsid w:val="00050A83"/>
    <w:rsid w:val="00051A4A"/>
    <w:rsid w:val="00052EEF"/>
    <w:rsid w:val="000531A3"/>
    <w:rsid w:val="000534C9"/>
    <w:rsid w:val="000547EC"/>
    <w:rsid w:val="000559C1"/>
    <w:rsid w:val="00055DF9"/>
    <w:rsid w:val="000563DD"/>
    <w:rsid w:val="000573E4"/>
    <w:rsid w:val="00060333"/>
    <w:rsid w:val="00061655"/>
    <w:rsid w:val="00061D1F"/>
    <w:rsid w:val="00063A97"/>
    <w:rsid w:val="00064F7D"/>
    <w:rsid w:val="000655AD"/>
    <w:rsid w:val="00065767"/>
    <w:rsid w:val="000659EA"/>
    <w:rsid w:val="000667AB"/>
    <w:rsid w:val="000734C5"/>
    <w:rsid w:val="000748DC"/>
    <w:rsid w:val="00077890"/>
    <w:rsid w:val="0008113E"/>
    <w:rsid w:val="00081663"/>
    <w:rsid w:val="00082A6B"/>
    <w:rsid w:val="00083AE4"/>
    <w:rsid w:val="0008645B"/>
    <w:rsid w:val="00090DF7"/>
    <w:rsid w:val="00090EB4"/>
    <w:rsid w:val="00091B8C"/>
    <w:rsid w:val="00091E41"/>
    <w:rsid w:val="000946C0"/>
    <w:rsid w:val="00097E4B"/>
    <w:rsid w:val="000A3AAF"/>
    <w:rsid w:val="000A3BAE"/>
    <w:rsid w:val="000A506E"/>
    <w:rsid w:val="000A62C0"/>
    <w:rsid w:val="000A7480"/>
    <w:rsid w:val="000A7675"/>
    <w:rsid w:val="000A7AC6"/>
    <w:rsid w:val="000B0100"/>
    <w:rsid w:val="000B0712"/>
    <w:rsid w:val="000B0DB5"/>
    <w:rsid w:val="000B123A"/>
    <w:rsid w:val="000B3BDE"/>
    <w:rsid w:val="000B3E4E"/>
    <w:rsid w:val="000B474B"/>
    <w:rsid w:val="000B6A47"/>
    <w:rsid w:val="000B730A"/>
    <w:rsid w:val="000C05C9"/>
    <w:rsid w:val="000C0E1E"/>
    <w:rsid w:val="000C20E8"/>
    <w:rsid w:val="000C2B71"/>
    <w:rsid w:val="000C4458"/>
    <w:rsid w:val="000C5EE3"/>
    <w:rsid w:val="000C6B47"/>
    <w:rsid w:val="000C6CE8"/>
    <w:rsid w:val="000C6F84"/>
    <w:rsid w:val="000D0E5E"/>
    <w:rsid w:val="000D1133"/>
    <w:rsid w:val="000D25EA"/>
    <w:rsid w:val="000D2985"/>
    <w:rsid w:val="000D393F"/>
    <w:rsid w:val="000D4ABB"/>
    <w:rsid w:val="000D760A"/>
    <w:rsid w:val="000E0484"/>
    <w:rsid w:val="000E10F2"/>
    <w:rsid w:val="000E2172"/>
    <w:rsid w:val="000E2D50"/>
    <w:rsid w:val="000E3980"/>
    <w:rsid w:val="000E6E4B"/>
    <w:rsid w:val="000F0F00"/>
    <w:rsid w:val="000F4341"/>
    <w:rsid w:val="000F68A7"/>
    <w:rsid w:val="000F7875"/>
    <w:rsid w:val="00103434"/>
    <w:rsid w:val="00103E14"/>
    <w:rsid w:val="00103FA9"/>
    <w:rsid w:val="001060A0"/>
    <w:rsid w:val="00106D18"/>
    <w:rsid w:val="00106F1F"/>
    <w:rsid w:val="0011086D"/>
    <w:rsid w:val="00113AD3"/>
    <w:rsid w:val="001142CB"/>
    <w:rsid w:val="00115305"/>
    <w:rsid w:val="00115450"/>
    <w:rsid w:val="00116643"/>
    <w:rsid w:val="0011690E"/>
    <w:rsid w:val="00117779"/>
    <w:rsid w:val="00120268"/>
    <w:rsid w:val="00121DD2"/>
    <w:rsid w:val="00122538"/>
    <w:rsid w:val="00122889"/>
    <w:rsid w:val="0012305F"/>
    <w:rsid w:val="00124276"/>
    <w:rsid w:val="001262AD"/>
    <w:rsid w:val="0012684B"/>
    <w:rsid w:val="00127228"/>
    <w:rsid w:val="00130CB7"/>
    <w:rsid w:val="00130D0B"/>
    <w:rsid w:val="00132A44"/>
    <w:rsid w:val="00132C78"/>
    <w:rsid w:val="00133890"/>
    <w:rsid w:val="00133966"/>
    <w:rsid w:val="00135724"/>
    <w:rsid w:val="00135AE1"/>
    <w:rsid w:val="00136CA2"/>
    <w:rsid w:val="00137024"/>
    <w:rsid w:val="00140917"/>
    <w:rsid w:val="0014129F"/>
    <w:rsid w:val="00141CAA"/>
    <w:rsid w:val="00142FC2"/>
    <w:rsid w:val="00144EE6"/>
    <w:rsid w:val="00146E74"/>
    <w:rsid w:val="00151E55"/>
    <w:rsid w:val="00152516"/>
    <w:rsid w:val="00152966"/>
    <w:rsid w:val="00154335"/>
    <w:rsid w:val="001554C6"/>
    <w:rsid w:val="00155B33"/>
    <w:rsid w:val="00155BCB"/>
    <w:rsid w:val="0015615E"/>
    <w:rsid w:val="001573D4"/>
    <w:rsid w:val="00157C80"/>
    <w:rsid w:val="001607EC"/>
    <w:rsid w:val="001607FF"/>
    <w:rsid w:val="001617ED"/>
    <w:rsid w:val="00162555"/>
    <w:rsid w:val="00162D78"/>
    <w:rsid w:val="00164B63"/>
    <w:rsid w:val="00166CB5"/>
    <w:rsid w:val="00166D81"/>
    <w:rsid w:val="0017121F"/>
    <w:rsid w:val="0017150A"/>
    <w:rsid w:val="0017169A"/>
    <w:rsid w:val="00171794"/>
    <w:rsid w:val="00171FBE"/>
    <w:rsid w:val="001731B9"/>
    <w:rsid w:val="00173608"/>
    <w:rsid w:val="00177234"/>
    <w:rsid w:val="001776EF"/>
    <w:rsid w:val="001829E3"/>
    <w:rsid w:val="001831DE"/>
    <w:rsid w:val="00183888"/>
    <w:rsid w:val="00185445"/>
    <w:rsid w:val="00185D0D"/>
    <w:rsid w:val="001865E8"/>
    <w:rsid w:val="00187F13"/>
    <w:rsid w:val="00190581"/>
    <w:rsid w:val="00196537"/>
    <w:rsid w:val="00196C43"/>
    <w:rsid w:val="00197602"/>
    <w:rsid w:val="001A1725"/>
    <w:rsid w:val="001A4860"/>
    <w:rsid w:val="001A5E14"/>
    <w:rsid w:val="001A79E9"/>
    <w:rsid w:val="001B2EC9"/>
    <w:rsid w:val="001B4455"/>
    <w:rsid w:val="001B45C2"/>
    <w:rsid w:val="001B5371"/>
    <w:rsid w:val="001B5C5D"/>
    <w:rsid w:val="001B6906"/>
    <w:rsid w:val="001B6A49"/>
    <w:rsid w:val="001B747A"/>
    <w:rsid w:val="001C0F54"/>
    <w:rsid w:val="001C3A87"/>
    <w:rsid w:val="001C4946"/>
    <w:rsid w:val="001C4A99"/>
    <w:rsid w:val="001C4BB8"/>
    <w:rsid w:val="001C4C02"/>
    <w:rsid w:val="001C5A07"/>
    <w:rsid w:val="001C5A67"/>
    <w:rsid w:val="001C6A29"/>
    <w:rsid w:val="001C7B72"/>
    <w:rsid w:val="001D0E71"/>
    <w:rsid w:val="001D14CB"/>
    <w:rsid w:val="001D2089"/>
    <w:rsid w:val="001D39F0"/>
    <w:rsid w:val="001D4F0F"/>
    <w:rsid w:val="001D4FD2"/>
    <w:rsid w:val="001D545F"/>
    <w:rsid w:val="001D7607"/>
    <w:rsid w:val="001D7675"/>
    <w:rsid w:val="001E1A08"/>
    <w:rsid w:val="001E283F"/>
    <w:rsid w:val="001E5170"/>
    <w:rsid w:val="001E698B"/>
    <w:rsid w:val="001E7DA0"/>
    <w:rsid w:val="001F0119"/>
    <w:rsid w:val="001F0879"/>
    <w:rsid w:val="001F1E80"/>
    <w:rsid w:val="001F3166"/>
    <w:rsid w:val="001F383B"/>
    <w:rsid w:val="001F3AEF"/>
    <w:rsid w:val="001F3B12"/>
    <w:rsid w:val="001F4A4E"/>
    <w:rsid w:val="001F5671"/>
    <w:rsid w:val="001F584B"/>
    <w:rsid w:val="001F7202"/>
    <w:rsid w:val="00201937"/>
    <w:rsid w:val="00202955"/>
    <w:rsid w:val="0020348E"/>
    <w:rsid w:val="00203C95"/>
    <w:rsid w:val="00204EB8"/>
    <w:rsid w:val="00204F70"/>
    <w:rsid w:val="0021001E"/>
    <w:rsid w:val="00210DB7"/>
    <w:rsid w:val="00211B35"/>
    <w:rsid w:val="00211FBE"/>
    <w:rsid w:val="00212D20"/>
    <w:rsid w:val="00212EB4"/>
    <w:rsid w:val="00213497"/>
    <w:rsid w:val="0021622E"/>
    <w:rsid w:val="0021657F"/>
    <w:rsid w:val="00216DBB"/>
    <w:rsid w:val="00217728"/>
    <w:rsid w:val="00217A36"/>
    <w:rsid w:val="00217B7D"/>
    <w:rsid w:val="00220736"/>
    <w:rsid w:val="002207CE"/>
    <w:rsid w:val="00222380"/>
    <w:rsid w:val="0022331B"/>
    <w:rsid w:val="00224881"/>
    <w:rsid w:val="002257BD"/>
    <w:rsid w:val="00231F94"/>
    <w:rsid w:val="00233032"/>
    <w:rsid w:val="002346EF"/>
    <w:rsid w:val="002348D8"/>
    <w:rsid w:val="0024031E"/>
    <w:rsid w:val="00246114"/>
    <w:rsid w:val="00247239"/>
    <w:rsid w:val="0025424E"/>
    <w:rsid w:val="0025518F"/>
    <w:rsid w:val="00257CC9"/>
    <w:rsid w:val="002606CF"/>
    <w:rsid w:val="0026134E"/>
    <w:rsid w:val="0026218F"/>
    <w:rsid w:val="00262354"/>
    <w:rsid w:val="0026307A"/>
    <w:rsid w:val="0026465D"/>
    <w:rsid w:val="00264CCA"/>
    <w:rsid w:val="00265F37"/>
    <w:rsid w:val="0026735A"/>
    <w:rsid w:val="002702F4"/>
    <w:rsid w:val="00270A8B"/>
    <w:rsid w:val="00270B9B"/>
    <w:rsid w:val="0027215D"/>
    <w:rsid w:val="00273E25"/>
    <w:rsid w:val="00275635"/>
    <w:rsid w:val="0027625F"/>
    <w:rsid w:val="002766A0"/>
    <w:rsid w:val="0027697B"/>
    <w:rsid w:val="00277502"/>
    <w:rsid w:val="00277B60"/>
    <w:rsid w:val="00277D9B"/>
    <w:rsid w:val="00280E01"/>
    <w:rsid w:val="00281B2C"/>
    <w:rsid w:val="0028429D"/>
    <w:rsid w:val="00284419"/>
    <w:rsid w:val="00290BFF"/>
    <w:rsid w:val="002918DA"/>
    <w:rsid w:val="0029251B"/>
    <w:rsid w:val="00294631"/>
    <w:rsid w:val="00295076"/>
    <w:rsid w:val="00295231"/>
    <w:rsid w:val="0029528E"/>
    <w:rsid w:val="00295D14"/>
    <w:rsid w:val="002961F6"/>
    <w:rsid w:val="00297F0F"/>
    <w:rsid w:val="002A0A29"/>
    <w:rsid w:val="002A1010"/>
    <w:rsid w:val="002A1436"/>
    <w:rsid w:val="002A4E4E"/>
    <w:rsid w:val="002A624D"/>
    <w:rsid w:val="002A6837"/>
    <w:rsid w:val="002A74EB"/>
    <w:rsid w:val="002B12A0"/>
    <w:rsid w:val="002B2006"/>
    <w:rsid w:val="002B31D7"/>
    <w:rsid w:val="002B48BD"/>
    <w:rsid w:val="002B4C65"/>
    <w:rsid w:val="002B563D"/>
    <w:rsid w:val="002B5767"/>
    <w:rsid w:val="002C198F"/>
    <w:rsid w:val="002C1EE6"/>
    <w:rsid w:val="002C2BB1"/>
    <w:rsid w:val="002C6213"/>
    <w:rsid w:val="002D026C"/>
    <w:rsid w:val="002D07AE"/>
    <w:rsid w:val="002D16A3"/>
    <w:rsid w:val="002D1DC3"/>
    <w:rsid w:val="002D50BF"/>
    <w:rsid w:val="002D5771"/>
    <w:rsid w:val="002D6E0C"/>
    <w:rsid w:val="002E01E6"/>
    <w:rsid w:val="002E0A35"/>
    <w:rsid w:val="002E103D"/>
    <w:rsid w:val="002E3BA2"/>
    <w:rsid w:val="002E4083"/>
    <w:rsid w:val="002E4EF3"/>
    <w:rsid w:val="002F1B04"/>
    <w:rsid w:val="002F23E3"/>
    <w:rsid w:val="002F339B"/>
    <w:rsid w:val="002F6161"/>
    <w:rsid w:val="002F7919"/>
    <w:rsid w:val="002F7B00"/>
    <w:rsid w:val="002F7EED"/>
    <w:rsid w:val="00300082"/>
    <w:rsid w:val="00302271"/>
    <w:rsid w:val="00307C9A"/>
    <w:rsid w:val="00310059"/>
    <w:rsid w:val="00310C09"/>
    <w:rsid w:val="00311377"/>
    <w:rsid w:val="00312583"/>
    <w:rsid w:val="0031319E"/>
    <w:rsid w:val="0031556B"/>
    <w:rsid w:val="0032112B"/>
    <w:rsid w:val="003226D8"/>
    <w:rsid w:val="003228E0"/>
    <w:rsid w:val="00325024"/>
    <w:rsid w:val="003252B7"/>
    <w:rsid w:val="00325767"/>
    <w:rsid w:val="00325885"/>
    <w:rsid w:val="00326084"/>
    <w:rsid w:val="003266A9"/>
    <w:rsid w:val="00331084"/>
    <w:rsid w:val="00331E07"/>
    <w:rsid w:val="00332CAF"/>
    <w:rsid w:val="003368F8"/>
    <w:rsid w:val="00336CF3"/>
    <w:rsid w:val="00337BDE"/>
    <w:rsid w:val="0034040D"/>
    <w:rsid w:val="003407E8"/>
    <w:rsid w:val="00342821"/>
    <w:rsid w:val="00344CA7"/>
    <w:rsid w:val="00344FBB"/>
    <w:rsid w:val="00345898"/>
    <w:rsid w:val="003466F7"/>
    <w:rsid w:val="00346C4A"/>
    <w:rsid w:val="003471E1"/>
    <w:rsid w:val="00351AC4"/>
    <w:rsid w:val="00351B65"/>
    <w:rsid w:val="00351E01"/>
    <w:rsid w:val="00353127"/>
    <w:rsid w:val="00354702"/>
    <w:rsid w:val="0035474C"/>
    <w:rsid w:val="00354A11"/>
    <w:rsid w:val="00354A81"/>
    <w:rsid w:val="00356735"/>
    <w:rsid w:val="0035767C"/>
    <w:rsid w:val="00357F71"/>
    <w:rsid w:val="003604DE"/>
    <w:rsid w:val="00360585"/>
    <w:rsid w:val="00363B1F"/>
    <w:rsid w:val="003641CB"/>
    <w:rsid w:val="00365C46"/>
    <w:rsid w:val="00366503"/>
    <w:rsid w:val="00366B82"/>
    <w:rsid w:val="00366EC1"/>
    <w:rsid w:val="0036705B"/>
    <w:rsid w:val="0036731B"/>
    <w:rsid w:val="00370401"/>
    <w:rsid w:val="003725BE"/>
    <w:rsid w:val="00373450"/>
    <w:rsid w:val="0037389A"/>
    <w:rsid w:val="00374984"/>
    <w:rsid w:val="00374B07"/>
    <w:rsid w:val="0037553A"/>
    <w:rsid w:val="0037568F"/>
    <w:rsid w:val="00377B3B"/>
    <w:rsid w:val="003804EA"/>
    <w:rsid w:val="0038184D"/>
    <w:rsid w:val="00382315"/>
    <w:rsid w:val="00383662"/>
    <w:rsid w:val="00384921"/>
    <w:rsid w:val="00385721"/>
    <w:rsid w:val="00386797"/>
    <w:rsid w:val="003868F2"/>
    <w:rsid w:val="00386F4F"/>
    <w:rsid w:val="00390D7E"/>
    <w:rsid w:val="00391476"/>
    <w:rsid w:val="00393153"/>
    <w:rsid w:val="003940B5"/>
    <w:rsid w:val="00397648"/>
    <w:rsid w:val="00397DA5"/>
    <w:rsid w:val="003A04C8"/>
    <w:rsid w:val="003A3212"/>
    <w:rsid w:val="003A62B3"/>
    <w:rsid w:val="003A631E"/>
    <w:rsid w:val="003A6F7F"/>
    <w:rsid w:val="003B2A41"/>
    <w:rsid w:val="003B5102"/>
    <w:rsid w:val="003B7D42"/>
    <w:rsid w:val="003C0930"/>
    <w:rsid w:val="003C1E89"/>
    <w:rsid w:val="003C2C2E"/>
    <w:rsid w:val="003C2FE8"/>
    <w:rsid w:val="003C321E"/>
    <w:rsid w:val="003C3D2C"/>
    <w:rsid w:val="003C5BFC"/>
    <w:rsid w:val="003C5D75"/>
    <w:rsid w:val="003C6A2E"/>
    <w:rsid w:val="003C6AF6"/>
    <w:rsid w:val="003C6B96"/>
    <w:rsid w:val="003C7AAD"/>
    <w:rsid w:val="003D0A0A"/>
    <w:rsid w:val="003D0AE9"/>
    <w:rsid w:val="003D1349"/>
    <w:rsid w:val="003D1369"/>
    <w:rsid w:val="003D1744"/>
    <w:rsid w:val="003D2B17"/>
    <w:rsid w:val="003D4E3D"/>
    <w:rsid w:val="003D4EA8"/>
    <w:rsid w:val="003D534D"/>
    <w:rsid w:val="003D632A"/>
    <w:rsid w:val="003D6B49"/>
    <w:rsid w:val="003D7393"/>
    <w:rsid w:val="003D7842"/>
    <w:rsid w:val="003D7D80"/>
    <w:rsid w:val="003E3BB0"/>
    <w:rsid w:val="003E44FF"/>
    <w:rsid w:val="003E54C1"/>
    <w:rsid w:val="003E5F41"/>
    <w:rsid w:val="003E6FFA"/>
    <w:rsid w:val="003F2B16"/>
    <w:rsid w:val="003F3400"/>
    <w:rsid w:val="003F4454"/>
    <w:rsid w:val="003F6AEF"/>
    <w:rsid w:val="003F7BFA"/>
    <w:rsid w:val="0040070A"/>
    <w:rsid w:val="00401972"/>
    <w:rsid w:val="00402539"/>
    <w:rsid w:val="00403206"/>
    <w:rsid w:val="00403820"/>
    <w:rsid w:val="004071EF"/>
    <w:rsid w:val="004103D1"/>
    <w:rsid w:val="004124DB"/>
    <w:rsid w:val="0041259B"/>
    <w:rsid w:val="00412DA2"/>
    <w:rsid w:val="00413696"/>
    <w:rsid w:val="004177DC"/>
    <w:rsid w:val="00421D75"/>
    <w:rsid w:val="00422DBA"/>
    <w:rsid w:val="00424D61"/>
    <w:rsid w:val="0042542D"/>
    <w:rsid w:val="00425732"/>
    <w:rsid w:val="0042754A"/>
    <w:rsid w:val="00432C93"/>
    <w:rsid w:val="00433870"/>
    <w:rsid w:val="00433978"/>
    <w:rsid w:val="00434033"/>
    <w:rsid w:val="004372FB"/>
    <w:rsid w:val="00437EC9"/>
    <w:rsid w:val="004405DA"/>
    <w:rsid w:val="00441B19"/>
    <w:rsid w:val="0044222E"/>
    <w:rsid w:val="00446521"/>
    <w:rsid w:val="004467EB"/>
    <w:rsid w:val="00450747"/>
    <w:rsid w:val="00451363"/>
    <w:rsid w:val="00454B0E"/>
    <w:rsid w:val="00455966"/>
    <w:rsid w:val="00455B05"/>
    <w:rsid w:val="00456395"/>
    <w:rsid w:val="00457E71"/>
    <w:rsid w:val="00463CD5"/>
    <w:rsid w:val="004653EA"/>
    <w:rsid w:val="00465696"/>
    <w:rsid w:val="0046594D"/>
    <w:rsid w:val="004660BD"/>
    <w:rsid w:val="00471C3B"/>
    <w:rsid w:val="00472024"/>
    <w:rsid w:val="00472502"/>
    <w:rsid w:val="00472832"/>
    <w:rsid w:val="00472B00"/>
    <w:rsid w:val="00474B29"/>
    <w:rsid w:val="00474F6B"/>
    <w:rsid w:val="00476B5D"/>
    <w:rsid w:val="004804F4"/>
    <w:rsid w:val="00480B20"/>
    <w:rsid w:val="00481C13"/>
    <w:rsid w:val="00482750"/>
    <w:rsid w:val="00482C89"/>
    <w:rsid w:val="0048371A"/>
    <w:rsid w:val="0048653A"/>
    <w:rsid w:val="00486812"/>
    <w:rsid w:val="00486AE9"/>
    <w:rsid w:val="004874BB"/>
    <w:rsid w:val="00490762"/>
    <w:rsid w:val="0049106B"/>
    <w:rsid w:val="0049109C"/>
    <w:rsid w:val="00493D23"/>
    <w:rsid w:val="00493E76"/>
    <w:rsid w:val="0049534B"/>
    <w:rsid w:val="00497698"/>
    <w:rsid w:val="004A003E"/>
    <w:rsid w:val="004A044D"/>
    <w:rsid w:val="004A5CB2"/>
    <w:rsid w:val="004A7F6B"/>
    <w:rsid w:val="004B0E2D"/>
    <w:rsid w:val="004B22B2"/>
    <w:rsid w:val="004B28F1"/>
    <w:rsid w:val="004B2E65"/>
    <w:rsid w:val="004B2F0A"/>
    <w:rsid w:val="004B3735"/>
    <w:rsid w:val="004B3FE4"/>
    <w:rsid w:val="004B41F3"/>
    <w:rsid w:val="004B45C4"/>
    <w:rsid w:val="004B4AE3"/>
    <w:rsid w:val="004B5DAD"/>
    <w:rsid w:val="004B72B5"/>
    <w:rsid w:val="004B75AB"/>
    <w:rsid w:val="004B79FB"/>
    <w:rsid w:val="004B7E72"/>
    <w:rsid w:val="004C0571"/>
    <w:rsid w:val="004C1332"/>
    <w:rsid w:val="004C2325"/>
    <w:rsid w:val="004C24CD"/>
    <w:rsid w:val="004C2EF0"/>
    <w:rsid w:val="004C34C6"/>
    <w:rsid w:val="004C61C6"/>
    <w:rsid w:val="004C75A5"/>
    <w:rsid w:val="004C7C07"/>
    <w:rsid w:val="004D07A8"/>
    <w:rsid w:val="004D172F"/>
    <w:rsid w:val="004D3941"/>
    <w:rsid w:val="004D40F0"/>
    <w:rsid w:val="004D7A5D"/>
    <w:rsid w:val="004E108E"/>
    <w:rsid w:val="004E1ADD"/>
    <w:rsid w:val="004E4899"/>
    <w:rsid w:val="004E6CA6"/>
    <w:rsid w:val="004E7296"/>
    <w:rsid w:val="004F0141"/>
    <w:rsid w:val="004F3617"/>
    <w:rsid w:val="004F481A"/>
    <w:rsid w:val="004F58C1"/>
    <w:rsid w:val="00500C9F"/>
    <w:rsid w:val="005019A3"/>
    <w:rsid w:val="0050314E"/>
    <w:rsid w:val="00503DB5"/>
    <w:rsid w:val="00504C82"/>
    <w:rsid w:val="00506D57"/>
    <w:rsid w:val="00506E48"/>
    <w:rsid w:val="00512C21"/>
    <w:rsid w:val="005162D1"/>
    <w:rsid w:val="00516F61"/>
    <w:rsid w:val="00517E23"/>
    <w:rsid w:val="005201A2"/>
    <w:rsid w:val="00520ED3"/>
    <w:rsid w:val="00522FDF"/>
    <w:rsid w:val="00525B3A"/>
    <w:rsid w:val="005328D6"/>
    <w:rsid w:val="005348AD"/>
    <w:rsid w:val="00535F0C"/>
    <w:rsid w:val="005402B9"/>
    <w:rsid w:val="005404F3"/>
    <w:rsid w:val="0054138B"/>
    <w:rsid w:val="00541C64"/>
    <w:rsid w:val="005425E9"/>
    <w:rsid w:val="005453D2"/>
    <w:rsid w:val="005459EE"/>
    <w:rsid w:val="00553968"/>
    <w:rsid w:val="00554959"/>
    <w:rsid w:val="0055569A"/>
    <w:rsid w:val="00556C07"/>
    <w:rsid w:val="00560FF4"/>
    <w:rsid w:val="005610F8"/>
    <w:rsid w:val="00562EEF"/>
    <w:rsid w:val="00563489"/>
    <w:rsid w:val="00564800"/>
    <w:rsid w:val="00564DE4"/>
    <w:rsid w:val="0056590F"/>
    <w:rsid w:val="00566C3E"/>
    <w:rsid w:val="0057053B"/>
    <w:rsid w:val="00570C98"/>
    <w:rsid w:val="00573222"/>
    <w:rsid w:val="00573C01"/>
    <w:rsid w:val="00574F72"/>
    <w:rsid w:val="00575122"/>
    <w:rsid w:val="00576115"/>
    <w:rsid w:val="00576F51"/>
    <w:rsid w:val="00577FA1"/>
    <w:rsid w:val="00577FCA"/>
    <w:rsid w:val="00580FC2"/>
    <w:rsid w:val="00582CC6"/>
    <w:rsid w:val="005850A7"/>
    <w:rsid w:val="005857F4"/>
    <w:rsid w:val="00585A01"/>
    <w:rsid w:val="00587536"/>
    <w:rsid w:val="0058777F"/>
    <w:rsid w:val="00590F64"/>
    <w:rsid w:val="005910A6"/>
    <w:rsid w:val="005951E8"/>
    <w:rsid w:val="00595F4D"/>
    <w:rsid w:val="0059640B"/>
    <w:rsid w:val="00597F38"/>
    <w:rsid w:val="005A61F4"/>
    <w:rsid w:val="005A6F00"/>
    <w:rsid w:val="005B0FC5"/>
    <w:rsid w:val="005B15AA"/>
    <w:rsid w:val="005B2526"/>
    <w:rsid w:val="005B2AEE"/>
    <w:rsid w:val="005B3C67"/>
    <w:rsid w:val="005B490A"/>
    <w:rsid w:val="005B5ACB"/>
    <w:rsid w:val="005B6305"/>
    <w:rsid w:val="005C03E3"/>
    <w:rsid w:val="005C0901"/>
    <w:rsid w:val="005C116C"/>
    <w:rsid w:val="005C2CC1"/>
    <w:rsid w:val="005C6241"/>
    <w:rsid w:val="005D1936"/>
    <w:rsid w:val="005D3852"/>
    <w:rsid w:val="005D50EB"/>
    <w:rsid w:val="005D5CE6"/>
    <w:rsid w:val="005D67BE"/>
    <w:rsid w:val="005D6F36"/>
    <w:rsid w:val="005D772E"/>
    <w:rsid w:val="005E17EE"/>
    <w:rsid w:val="005E28EE"/>
    <w:rsid w:val="005E2DF8"/>
    <w:rsid w:val="005E4C66"/>
    <w:rsid w:val="005E52C8"/>
    <w:rsid w:val="005E57E5"/>
    <w:rsid w:val="005E6285"/>
    <w:rsid w:val="005E65B8"/>
    <w:rsid w:val="005E7A2A"/>
    <w:rsid w:val="005F64D0"/>
    <w:rsid w:val="005F64D3"/>
    <w:rsid w:val="005F6A4A"/>
    <w:rsid w:val="005F6FFD"/>
    <w:rsid w:val="005F7274"/>
    <w:rsid w:val="005F79D8"/>
    <w:rsid w:val="00603629"/>
    <w:rsid w:val="00605450"/>
    <w:rsid w:val="006100FF"/>
    <w:rsid w:val="00610127"/>
    <w:rsid w:val="006105E0"/>
    <w:rsid w:val="00610AE5"/>
    <w:rsid w:val="00610DA9"/>
    <w:rsid w:val="006111D3"/>
    <w:rsid w:val="00612C0E"/>
    <w:rsid w:val="00613190"/>
    <w:rsid w:val="00613220"/>
    <w:rsid w:val="00614282"/>
    <w:rsid w:val="00616326"/>
    <w:rsid w:val="006201E6"/>
    <w:rsid w:val="00621095"/>
    <w:rsid w:val="00621866"/>
    <w:rsid w:val="00622320"/>
    <w:rsid w:val="00623B1F"/>
    <w:rsid w:val="006242C4"/>
    <w:rsid w:val="006265DB"/>
    <w:rsid w:val="006269A4"/>
    <w:rsid w:val="00631017"/>
    <w:rsid w:val="006317B3"/>
    <w:rsid w:val="00631A59"/>
    <w:rsid w:val="006321E2"/>
    <w:rsid w:val="00632BE3"/>
    <w:rsid w:val="006342E6"/>
    <w:rsid w:val="00637A49"/>
    <w:rsid w:val="006409A1"/>
    <w:rsid w:val="00640BE1"/>
    <w:rsid w:val="00641A14"/>
    <w:rsid w:val="006424AA"/>
    <w:rsid w:val="00642601"/>
    <w:rsid w:val="00643501"/>
    <w:rsid w:val="006438F8"/>
    <w:rsid w:val="00643EB6"/>
    <w:rsid w:val="00645B1A"/>
    <w:rsid w:val="00646338"/>
    <w:rsid w:val="00652738"/>
    <w:rsid w:val="006530BB"/>
    <w:rsid w:val="00654337"/>
    <w:rsid w:val="006557DD"/>
    <w:rsid w:val="00656044"/>
    <w:rsid w:val="00656076"/>
    <w:rsid w:val="006646E2"/>
    <w:rsid w:val="00664ACE"/>
    <w:rsid w:val="00664E72"/>
    <w:rsid w:val="00667A62"/>
    <w:rsid w:val="006713CC"/>
    <w:rsid w:val="00671A7F"/>
    <w:rsid w:val="006732E2"/>
    <w:rsid w:val="00673A53"/>
    <w:rsid w:val="00673CE0"/>
    <w:rsid w:val="00674FDC"/>
    <w:rsid w:val="00677920"/>
    <w:rsid w:val="00680797"/>
    <w:rsid w:val="0068293E"/>
    <w:rsid w:val="00685403"/>
    <w:rsid w:val="00685500"/>
    <w:rsid w:val="006876C4"/>
    <w:rsid w:val="00687B21"/>
    <w:rsid w:val="00690FCA"/>
    <w:rsid w:val="00692626"/>
    <w:rsid w:val="006928BF"/>
    <w:rsid w:val="00693432"/>
    <w:rsid w:val="006935BE"/>
    <w:rsid w:val="00697CD6"/>
    <w:rsid w:val="00697D4F"/>
    <w:rsid w:val="006A036B"/>
    <w:rsid w:val="006A1CD8"/>
    <w:rsid w:val="006A2BFE"/>
    <w:rsid w:val="006A2ECC"/>
    <w:rsid w:val="006A3EF8"/>
    <w:rsid w:val="006A41DC"/>
    <w:rsid w:val="006A65B0"/>
    <w:rsid w:val="006A691D"/>
    <w:rsid w:val="006A70E2"/>
    <w:rsid w:val="006B0275"/>
    <w:rsid w:val="006B13B3"/>
    <w:rsid w:val="006B4194"/>
    <w:rsid w:val="006B4E14"/>
    <w:rsid w:val="006B684F"/>
    <w:rsid w:val="006B716B"/>
    <w:rsid w:val="006B792D"/>
    <w:rsid w:val="006C12AB"/>
    <w:rsid w:val="006C2134"/>
    <w:rsid w:val="006C3341"/>
    <w:rsid w:val="006C415E"/>
    <w:rsid w:val="006D0695"/>
    <w:rsid w:val="006D074D"/>
    <w:rsid w:val="006D2884"/>
    <w:rsid w:val="006D294E"/>
    <w:rsid w:val="006D32B3"/>
    <w:rsid w:val="006D43A7"/>
    <w:rsid w:val="006D66C1"/>
    <w:rsid w:val="006D7D0D"/>
    <w:rsid w:val="006E0A67"/>
    <w:rsid w:val="006E1540"/>
    <w:rsid w:val="006E1870"/>
    <w:rsid w:val="006E308B"/>
    <w:rsid w:val="006E4B44"/>
    <w:rsid w:val="006E6765"/>
    <w:rsid w:val="006E70F3"/>
    <w:rsid w:val="006E7939"/>
    <w:rsid w:val="006E7D63"/>
    <w:rsid w:val="006F0B30"/>
    <w:rsid w:val="006F31BD"/>
    <w:rsid w:val="006F4D84"/>
    <w:rsid w:val="006F5765"/>
    <w:rsid w:val="006F6223"/>
    <w:rsid w:val="006F654B"/>
    <w:rsid w:val="006F6C06"/>
    <w:rsid w:val="006F7075"/>
    <w:rsid w:val="00701732"/>
    <w:rsid w:val="00703F0B"/>
    <w:rsid w:val="007047D5"/>
    <w:rsid w:val="00704C23"/>
    <w:rsid w:val="00705125"/>
    <w:rsid w:val="0070561D"/>
    <w:rsid w:val="007057CB"/>
    <w:rsid w:val="00705EFE"/>
    <w:rsid w:val="007065EB"/>
    <w:rsid w:val="00706CA9"/>
    <w:rsid w:val="00710F17"/>
    <w:rsid w:val="00713A9D"/>
    <w:rsid w:val="007141A6"/>
    <w:rsid w:val="00714671"/>
    <w:rsid w:val="00714CBF"/>
    <w:rsid w:val="007162E2"/>
    <w:rsid w:val="007179AF"/>
    <w:rsid w:val="00720B73"/>
    <w:rsid w:val="0072174E"/>
    <w:rsid w:val="00722094"/>
    <w:rsid w:val="007222C6"/>
    <w:rsid w:val="00723377"/>
    <w:rsid w:val="00724BC4"/>
    <w:rsid w:val="00724DF0"/>
    <w:rsid w:val="00730069"/>
    <w:rsid w:val="00730EE4"/>
    <w:rsid w:val="007312F4"/>
    <w:rsid w:val="00733571"/>
    <w:rsid w:val="00734D97"/>
    <w:rsid w:val="007359BF"/>
    <w:rsid w:val="007405C8"/>
    <w:rsid w:val="00741574"/>
    <w:rsid w:val="00741774"/>
    <w:rsid w:val="00742A50"/>
    <w:rsid w:val="00742C0D"/>
    <w:rsid w:val="007434B9"/>
    <w:rsid w:val="007449EF"/>
    <w:rsid w:val="00744D0C"/>
    <w:rsid w:val="00745941"/>
    <w:rsid w:val="0074634A"/>
    <w:rsid w:val="00747A4B"/>
    <w:rsid w:val="00747F0E"/>
    <w:rsid w:val="00753457"/>
    <w:rsid w:val="00761A32"/>
    <w:rsid w:val="00765183"/>
    <w:rsid w:val="00765A87"/>
    <w:rsid w:val="00771223"/>
    <w:rsid w:val="00773957"/>
    <w:rsid w:val="00774190"/>
    <w:rsid w:val="007745EB"/>
    <w:rsid w:val="00775DB2"/>
    <w:rsid w:val="0077647C"/>
    <w:rsid w:val="00776A3E"/>
    <w:rsid w:val="00776B06"/>
    <w:rsid w:val="00777DF1"/>
    <w:rsid w:val="00777F78"/>
    <w:rsid w:val="007805EE"/>
    <w:rsid w:val="007809C1"/>
    <w:rsid w:val="00780EAD"/>
    <w:rsid w:val="007828ED"/>
    <w:rsid w:val="00782F24"/>
    <w:rsid w:val="00782FAE"/>
    <w:rsid w:val="00783E00"/>
    <w:rsid w:val="0078497E"/>
    <w:rsid w:val="00784A1E"/>
    <w:rsid w:val="0078658E"/>
    <w:rsid w:val="00786D2D"/>
    <w:rsid w:val="00787303"/>
    <w:rsid w:val="007878AA"/>
    <w:rsid w:val="00787F2C"/>
    <w:rsid w:val="007906C2"/>
    <w:rsid w:val="00792259"/>
    <w:rsid w:val="0079243C"/>
    <w:rsid w:val="007932C5"/>
    <w:rsid w:val="00794AC5"/>
    <w:rsid w:val="007A002A"/>
    <w:rsid w:val="007A05C0"/>
    <w:rsid w:val="007A399E"/>
    <w:rsid w:val="007A4BA3"/>
    <w:rsid w:val="007A5463"/>
    <w:rsid w:val="007A6542"/>
    <w:rsid w:val="007A740B"/>
    <w:rsid w:val="007A7973"/>
    <w:rsid w:val="007B0ED9"/>
    <w:rsid w:val="007B11D3"/>
    <w:rsid w:val="007B4068"/>
    <w:rsid w:val="007B4B47"/>
    <w:rsid w:val="007B63BB"/>
    <w:rsid w:val="007B6A17"/>
    <w:rsid w:val="007B703A"/>
    <w:rsid w:val="007C1210"/>
    <w:rsid w:val="007C3750"/>
    <w:rsid w:val="007C3AE6"/>
    <w:rsid w:val="007C5922"/>
    <w:rsid w:val="007C6D0D"/>
    <w:rsid w:val="007D0B50"/>
    <w:rsid w:val="007D1496"/>
    <w:rsid w:val="007D2F61"/>
    <w:rsid w:val="007D39F5"/>
    <w:rsid w:val="007D5992"/>
    <w:rsid w:val="007D5CB2"/>
    <w:rsid w:val="007E0040"/>
    <w:rsid w:val="007E0AEF"/>
    <w:rsid w:val="007E3A52"/>
    <w:rsid w:val="007E507A"/>
    <w:rsid w:val="007E7C4A"/>
    <w:rsid w:val="007E7CAE"/>
    <w:rsid w:val="007F027D"/>
    <w:rsid w:val="007F0634"/>
    <w:rsid w:val="007F29C8"/>
    <w:rsid w:val="007F32AF"/>
    <w:rsid w:val="007F3429"/>
    <w:rsid w:val="007F3A0A"/>
    <w:rsid w:val="007F4E9E"/>
    <w:rsid w:val="007F5266"/>
    <w:rsid w:val="007F6E93"/>
    <w:rsid w:val="00800CA8"/>
    <w:rsid w:val="00803037"/>
    <w:rsid w:val="0080343A"/>
    <w:rsid w:val="008038C1"/>
    <w:rsid w:val="00804ACB"/>
    <w:rsid w:val="00805249"/>
    <w:rsid w:val="008065D4"/>
    <w:rsid w:val="008104B8"/>
    <w:rsid w:val="00814280"/>
    <w:rsid w:val="00823105"/>
    <w:rsid w:val="008241BF"/>
    <w:rsid w:val="00824541"/>
    <w:rsid w:val="0082667A"/>
    <w:rsid w:val="00830EBF"/>
    <w:rsid w:val="00834513"/>
    <w:rsid w:val="00836A6B"/>
    <w:rsid w:val="00836BB0"/>
    <w:rsid w:val="00837B0D"/>
    <w:rsid w:val="008403CB"/>
    <w:rsid w:val="008423AD"/>
    <w:rsid w:val="00842A61"/>
    <w:rsid w:val="0084435C"/>
    <w:rsid w:val="008444BF"/>
    <w:rsid w:val="00844744"/>
    <w:rsid w:val="00846DEC"/>
    <w:rsid w:val="00847AD6"/>
    <w:rsid w:val="00847EA0"/>
    <w:rsid w:val="00850C1C"/>
    <w:rsid w:val="00851F92"/>
    <w:rsid w:val="00852031"/>
    <w:rsid w:val="00855BB5"/>
    <w:rsid w:val="008564C5"/>
    <w:rsid w:val="00856A61"/>
    <w:rsid w:val="00857E65"/>
    <w:rsid w:val="008604BF"/>
    <w:rsid w:val="00860986"/>
    <w:rsid w:val="00860CF2"/>
    <w:rsid w:val="00861F20"/>
    <w:rsid w:val="008633EF"/>
    <w:rsid w:val="00863762"/>
    <w:rsid w:val="0086468A"/>
    <w:rsid w:val="00865812"/>
    <w:rsid w:val="0086695A"/>
    <w:rsid w:val="008669CD"/>
    <w:rsid w:val="008673A5"/>
    <w:rsid w:val="00877D86"/>
    <w:rsid w:val="008844DA"/>
    <w:rsid w:val="00885425"/>
    <w:rsid w:val="00885B82"/>
    <w:rsid w:val="0088623E"/>
    <w:rsid w:val="00887FF4"/>
    <w:rsid w:val="00892C86"/>
    <w:rsid w:val="00892D90"/>
    <w:rsid w:val="00892DDE"/>
    <w:rsid w:val="00893CFA"/>
    <w:rsid w:val="008950DC"/>
    <w:rsid w:val="008952CF"/>
    <w:rsid w:val="00895715"/>
    <w:rsid w:val="008965EB"/>
    <w:rsid w:val="008967B3"/>
    <w:rsid w:val="00896FA3"/>
    <w:rsid w:val="008973A2"/>
    <w:rsid w:val="008A14A7"/>
    <w:rsid w:val="008A1529"/>
    <w:rsid w:val="008A1AE7"/>
    <w:rsid w:val="008A252A"/>
    <w:rsid w:val="008A3C11"/>
    <w:rsid w:val="008A3D07"/>
    <w:rsid w:val="008A3D77"/>
    <w:rsid w:val="008A4607"/>
    <w:rsid w:val="008A4EC8"/>
    <w:rsid w:val="008A6FD4"/>
    <w:rsid w:val="008A7521"/>
    <w:rsid w:val="008A76CD"/>
    <w:rsid w:val="008A7DB6"/>
    <w:rsid w:val="008B0ABF"/>
    <w:rsid w:val="008B2509"/>
    <w:rsid w:val="008B2550"/>
    <w:rsid w:val="008B3E91"/>
    <w:rsid w:val="008B544E"/>
    <w:rsid w:val="008B618D"/>
    <w:rsid w:val="008B6467"/>
    <w:rsid w:val="008B687C"/>
    <w:rsid w:val="008B7CDE"/>
    <w:rsid w:val="008C0B89"/>
    <w:rsid w:val="008C2755"/>
    <w:rsid w:val="008C2AD5"/>
    <w:rsid w:val="008C2C9D"/>
    <w:rsid w:val="008C4DB0"/>
    <w:rsid w:val="008D1977"/>
    <w:rsid w:val="008D2084"/>
    <w:rsid w:val="008D23FD"/>
    <w:rsid w:val="008D59AF"/>
    <w:rsid w:val="008D5A51"/>
    <w:rsid w:val="008D60B6"/>
    <w:rsid w:val="008D61EB"/>
    <w:rsid w:val="008D6B91"/>
    <w:rsid w:val="008D6C73"/>
    <w:rsid w:val="008D7837"/>
    <w:rsid w:val="008E0D3C"/>
    <w:rsid w:val="008E1B3E"/>
    <w:rsid w:val="008E1B53"/>
    <w:rsid w:val="008E25BD"/>
    <w:rsid w:val="008E453D"/>
    <w:rsid w:val="008E5131"/>
    <w:rsid w:val="008F3462"/>
    <w:rsid w:val="008F42D0"/>
    <w:rsid w:val="008F4611"/>
    <w:rsid w:val="008F703A"/>
    <w:rsid w:val="009001F9"/>
    <w:rsid w:val="0090060A"/>
    <w:rsid w:val="0090130D"/>
    <w:rsid w:val="00901464"/>
    <w:rsid w:val="00902F83"/>
    <w:rsid w:val="0090323E"/>
    <w:rsid w:val="00904D70"/>
    <w:rsid w:val="0090670A"/>
    <w:rsid w:val="0091763D"/>
    <w:rsid w:val="00920219"/>
    <w:rsid w:val="009210AC"/>
    <w:rsid w:val="00922AA7"/>
    <w:rsid w:val="00923955"/>
    <w:rsid w:val="0092476D"/>
    <w:rsid w:val="009251B2"/>
    <w:rsid w:val="009253E3"/>
    <w:rsid w:val="009265A2"/>
    <w:rsid w:val="00930481"/>
    <w:rsid w:val="00931407"/>
    <w:rsid w:val="00932388"/>
    <w:rsid w:val="00932E91"/>
    <w:rsid w:val="00934051"/>
    <w:rsid w:val="0093586A"/>
    <w:rsid w:val="00935B90"/>
    <w:rsid w:val="00937130"/>
    <w:rsid w:val="0093751A"/>
    <w:rsid w:val="00941B9E"/>
    <w:rsid w:val="00944E14"/>
    <w:rsid w:val="00945F62"/>
    <w:rsid w:val="00946FE4"/>
    <w:rsid w:val="00951EB1"/>
    <w:rsid w:val="009536BF"/>
    <w:rsid w:val="00955BCE"/>
    <w:rsid w:val="00956C61"/>
    <w:rsid w:val="00957F74"/>
    <w:rsid w:val="009618CF"/>
    <w:rsid w:val="00961DA5"/>
    <w:rsid w:val="00961EDA"/>
    <w:rsid w:val="00962804"/>
    <w:rsid w:val="00964113"/>
    <w:rsid w:val="00964D28"/>
    <w:rsid w:val="0096671A"/>
    <w:rsid w:val="00967393"/>
    <w:rsid w:val="00967958"/>
    <w:rsid w:val="00970113"/>
    <w:rsid w:val="0097224A"/>
    <w:rsid w:val="00972764"/>
    <w:rsid w:val="009731A1"/>
    <w:rsid w:val="009749A4"/>
    <w:rsid w:val="00975A33"/>
    <w:rsid w:val="009831D6"/>
    <w:rsid w:val="009842F3"/>
    <w:rsid w:val="00984C9D"/>
    <w:rsid w:val="00985A8D"/>
    <w:rsid w:val="00985A94"/>
    <w:rsid w:val="009901E0"/>
    <w:rsid w:val="00990274"/>
    <w:rsid w:val="00990F3C"/>
    <w:rsid w:val="009923AA"/>
    <w:rsid w:val="009924D5"/>
    <w:rsid w:val="00993C50"/>
    <w:rsid w:val="009957CF"/>
    <w:rsid w:val="00997FEA"/>
    <w:rsid w:val="009A0BC5"/>
    <w:rsid w:val="009A1E93"/>
    <w:rsid w:val="009A2244"/>
    <w:rsid w:val="009A25AD"/>
    <w:rsid w:val="009A332F"/>
    <w:rsid w:val="009A41F2"/>
    <w:rsid w:val="009A49EF"/>
    <w:rsid w:val="009A6C54"/>
    <w:rsid w:val="009B01EF"/>
    <w:rsid w:val="009B0483"/>
    <w:rsid w:val="009B0834"/>
    <w:rsid w:val="009B2393"/>
    <w:rsid w:val="009B2586"/>
    <w:rsid w:val="009B4B71"/>
    <w:rsid w:val="009B6A84"/>
    <w:rsid w:val="009C13D6"/>
    <w:rsid w:val="009C1D96"/>
    <w:rsid w:val="009C222E"/>
    <w:rsid w:val="009C5DBB"/>
    <w:rsid w:val="009D0478"/>
    <w:rsid w:val="009D07FF"/>
    <w:rsid w:val="009D13E9"/>
    <w:rsid w:val="009D2D6F"/>
    <w:rsid w:val="009D39A5"/>
    <w:rsid w:val="009D3D4E"/>
    <w:rsid w:val="009D654C"/>
    <w:rsid w:val="009D7246"/>
    <w:rsid w:val="009E04F6"/>
    <w:rsid w:val="009E0FF8"/>
    <w:rsid w:val="009E7C20"/>
    <w:rsid w:val="009F0A4A"/>
    <w:rsid w:val="009F0F82"/>
    <w:rsid w:val="009F1319"/>
    <w:rsid w:val="009F4311"/>
    <w:rsid w:val="009F7313"/>
    <w:rsid w:val="009F79D2"/>
    <w:rsid w:val="00A00CFD"/>
    <w:rsid w:val="00A011C2"/>
    <w:rsid w:val="00A01F5A"/>
    <w:rsid w:val="00A02570"/>
    <w:rsid w:val="00A041EB"/>
    <w:rsid w:val="00A06FE3"/>
    <w:rsid w:val="00A07913"/>
    <w:rsid w:val="00A10B1E"/>
    <w:rsid w:val="00A11F94"/>
    <w:rsid w:val="00A13CCC"/>
    <w:rsid w:val="00A13F0D"/>
    <w:rsid w:val="00A1472F"/>
    <w:rsid w:val="00A1505F"/>
    <w:rsid w:val="00A15B7E"/>
    <w:rsid w:val="00A16B97"/>
    <w:rsid w:val="00A17AE4"/>
    <w:rsid w:val="00A206DA"/>
    <w:rsid w:val="00A2532B"/>
    <w:rsid w:val="00A26E24"/>
    <w:rsid w:val="00A27B8A"/>
    <w:rsid w:val="00A27EE4"/>
    <w:rsid w:val="00A318FE"/>
    <w:rsid w:val="00A3339D"/>
    <w:rsid w:val="00A336B4"/>
    <w:rsid w:val="00A35B85"/>
    <w:rsid w:val="00A37FA4"/>
    <w:rsid w:val="00A414CE"/>
    <w:rsid w:val="00A41604"/>
    <w:rsid w:val="00A42A9B"/>
    <w:rsid w:val="00A44370"/>
    <w:rsid w:val="00A50C8C"/>
    <w:rsid w:val="00A5135C"/>
    <w:rsid w:val="00A514DB"/>
    <w:rsid w:val="00A52120"/>
    <w:rsid w:val="00A54606"/>
    <w:rsid w:val="00A5499F"/>
    <w:rsid w:val="00A55C86"/>
    <w:rsid w:val="00A574D7"/>
    <w:rsid w:val="00A57ED8"/>
    <w:rsid w:val="00A60820"/>
    <w:rsid w:val="00A63296"/>
    <w:rsid w:val="00A64163"/>
    <w:rsid w:val="00A660F6"/>
    <w:rsid w:val="00A70BC7"/>
    <w:rsid w:val="00A711EA"/>
    <w:rsid w:val="00A71829"/>
    <w:rsid w:val="00A71CE9"/>
    <w:rsid w:val="00A71F5A"/>
    <w:rsid w:val="00A7202C"/>
    <w:rsid w:val="00A72244"/>
    <w:rsid w:val="00A73FD1"/>
    <w:rsid w:val="00A74312"/>
    <w:rsid w:val="00A74964"/>
    <w:rsid w:val="00A7689E"/>
    <w:rsid w:val="00A77BF5"/>
    <w:rsid w:val="00A77E57"/>
    <w:rsid w:val="00A77F9F"/>
    <w:rsid w:val="00A80BA1"/>
    <w:rsid w:val="00A80FD2"/>
    <w:rsid w:val="00A8227E"/>
    <w:rsid w:val="00A82440"/>
    <w:rsid w:val="00A85AAA"/>
    <w:rsid w:val="00A868B5"/>
    <w:rsid w:val="00A911D3"/>
    <w:rsid w:val="00A92DB4"/>
    <w:rsid w:val="00A9418A"/>
    <w:rsid w:val="00A94666"/>
    <w:rsid w:val="00A95395"/>
    <w:rsid w:val="00A96B29"/>
    <w:rsid w:val="00AA1115"/>
    <w:rsid w:val="00AA36D9"/>
    <w:rsid w:val="00AA3CA1"/>
    <w:rsid w:val="00AA4FCF"/>
    <w:rsid w:val="00AA6255"/>
    <w:rsid w:val="00AA67FA"/>
    <w:rsid w:val="00AA6EEF"/>
    <w:rsid w:val="00AA73ED"/>
    <w:rsid w:val="00AB28F6"/>
    <w:rsid w:val="00AB2C91"/>
    <w:rsid w:val="00AB5996"/>
    <w:rsid w:val="00AB71F8"/>
    <w:rsid w:val="00AB797B"/>
    <w:rsid w:val="00AC1625"/>
    <w:rsid w:val="00AC3DF8"/>
    <w:rsid w:val="00AC457A"/>
    <w:rsid w:val="00AC46F2"/>
    <w:rsid w:val="00AC490F"/>
    <w:rsid w:val="00AC63DF"/>
    <w:rsid w:val="00AC744B"/>
    <w:rsid w:val="00AC7FCD"/>
    <w:rsid w:val="00AD4B76"/>
    <w:rsid w:val="00AD525B"/>
    <w:rsid w:val="00AE0BFE"/>
    <w:rsid w:val="00AE1117"/>
    <w:rsid w:val="00AE131E"/>
    <w:rsid w:val="00AE5176"/>
    <w:rsid w:val="00AE60BB"/>
    <w:rsid w:val="00AE6AA5"/>
    <w:rsid w:val="00AF13C4"/>
    <w:rsid w:val="00AF2FC4"/>
    <w:rsid w:val="00AF3B50"/>
    <w:rsid w:val="00AF7CC7"/>
    <w:rsid w:val="00B01116"/>
    <w:rsid w:val="00B017A3"/>
    <w:rsid w:val="00B05EA9"/>
    <w:rsid w:val="00B0616A"/>
    <w:rsid w:val="00B07A39"/>
    <w:rsid w:val="00B119BF"/>
    <w:rsid w:val="00B13380"/>
    <w:rsid w:val="00B13D95"/>
    <w:rsid w:val="00B15420"/>
    <w:rsid w:val="00B15CEE"/>
    <w:rsid w:val="00B16DD5"/>
    <w:rsid w:val="00B17EC5"/>
    <w:rsid w:val="00B20940"/>
    <w:rsid w:val="00B22381"/>
    <w:rsid w:val="00B225E1"/>
    <w:rsid w:val="00B23200"/>
    <w:rsid w:val="00B234CC"/>
    <w:rsid w:val="00B236E2"/>
    <w:rsid w:val="00B243CA"/>
    <w:rsid w:val="00B24668"/>
    <w:rsid w:val="00B24894"/>
    <w:rsid w:val="00B302D3"/>
    <w:rsid w:val="00B30B08"/>
    <w:rsid w:val="00B3241E"/>
    <w:rsid w:val="00B34B36"/>
    <w:rsid w:val="00B430A9"/>
    <w:rsid w:val="00B4328C"/>
    <w:rsid w:val="00B438C7"/>
    <w:rsid w:val="00B443C9"/>
    <w:rsid w:val="00B44AC1"/>
    <w:rsid w:val="00B4635E"/>
    <w:rsid w:val="00B47EF8"/>
    <w:rsid w:val="00B511CA"/>
    <w:rsid w:val="00B53A1B"/>
    <w:rsid w:val="00B55427"/>
    <w:rsid w:val="00B55FC7"/>
    <w:rsid w:val="00B56B73"/>
    <w:rsid w:val="00B571DB"/>
    <w:rsid w:val="00B60AF8"/>
    <w:rsid w:val="00B60B27"/>
    <w:rsid w:val="00B62A36"/>
    <w:rsid w:val="00B62E67"/>
    <w:rsid w:val="00B64CC1"/>
    <w:rsid w:val="00B657F0"/>
    <w:rsid w:val="00B65FD4"/>
    <w:rsid w:val="00B66533"/>
    <w:rsid w:val="00B7051D"/>
    <w:rsid w:val="00B71804"/>
    <w:rsid w:val="00B71E50"/>
    <w:rsid w:val="00B7280E"/>
    <w:rsid w:val="00B7431A"/>
    <w:rsid w:val="00B75447"/>
    <w:rsid w:val="00B755F7"/>
    <w:rsid w:val="00B7640F"/>
    <w:rsid w:val="00B769EF"/>
    <w:rsid w:val="00B77F6B"/>
    <w:rsid w:val="00B808AC"/>
    <w:rsid w:val="00B81FE2"/>
    <w:rsid w:val="00B82276"/>
    <w:rsid w:val="00B823BB"/>
    <w:rsid w:val="00B82DED"/>
    <w:rsid w:val="00B84D41"/>
    <w:rsid w:val="00B84F27"/>
    <w:rsid w:val="00B84FAA"/>
    <w:rsid w:val="00B862F4"/>
    <w:rsid w:val="00B9101B"/>
    <w:rsid w:val="00B91DD3"/>
    <w:rsid w:val="00B91DD7"/>
    <w:rsid w:val="00B92B03"/>
    <w:rsid w:val="00B937CA"/>
    <w:rsid w:val="00B95E47"/>
    <w:rsid w:val="00BA10CE"/>
    <w:rsid w:val="00BA3674"/>
    <w:rsid w:val="00BA3FC3"/>
    <w:rsid w:val="00BA4998"/>
    <w:rsid w:val="00BA51FB"/>
    <w:rsid w:val="00BA5B80"/>
    <w:rsid w:val="00BA64A2"/>
    <w:rsid w:val="00BA6AEB"/>
    <w:rsid w:val="00BA6E20"/>
    <w:rsid w:val="00BA6F56"/>
    <w:rsid w:val="00BB0C4D"/>
    <w:rsid w:val="00BB0FD2"/>
    <w:rsid w:val="00BB1557"/>
    <w:rsid w:val="00BB2FEA"/>
    <w:rsid w:val="00BB438C"/>
    <w:rsid w:val="00BB625A"/>
    <w:rsid w:val="00BB70B6"/>
    <w:rsid w:val="00BB7769"/>
    <w:rsid w:val="00BC1662"/>
    <w:rsid w:val="00BC1E9F"/>
    <w:rsid w:val="00BC27D7"/>
    <w:rsid w:val="00BC2C03"/>
    <w:rsid w:val="00BC3466"/>
    <w:rsid w:val="00BC3D4F"/>
    <w:rsid w:val="00BC5A87"/>
    <w:rsid w:val="00BD151A"/>
    <w:rsid w:val="00BD2ECC"/>
    <w:rsid w:val="00BD3987"/>
    <w:rsid w:val="00BD52E2"/>
    <w:rsid w:val="00BD78FA"/>
    <w:rsid w:val="00BD7C5C"/>
    <w:rsid w:val="00BD7CE9"/>
    <w:rsid w:val="00BE0B69"/>
    <w:rsid w:val="00BE1135"/>
    <w:rsid w:val="00BE13FA"/>
    <w:rsid w:val="00BE1A2C"/>
    <w:rsid w:val="00BE26B7"/>
    <w:rsid w:val="00BE284F"/>
    <w:rsid w:val="00BE28BD"/>
    <w:rsid w:val="00BE3B31"/>
    <w:rsid w:val="00BE40D1"/>
    <w:rsid w:val="00BE4259"/>
    <w:rsid w:val="00BE43FF"/>
    <w:rsid w:val="00BF1738"/>
    <w:rsid w:val="00BF1F67"/>
    <w:rsid w:val="00BF2AFE"/>
    <w:rsid w:val="00BF3629"/>
    <w:rsid w:val="00BF4326"/>
    <w:rsid w:val="00BF4750"/>
    <w:rsid w:val="00BF64A6"/>
    <w:rsid w:val="00BF6B67"/>
    <w:rsid w:val="00C01ABA"/>
    <w:rsid w:val="00C027BD"/>
    <w:rsid w:val="00C02B36"/>
    <w:rsid w:val="00C04A8E"/>
    <w:rsid w:val="00C05044"/>
    <w:rsid w:val="00C06BEB"/>
    <w:rsid w:val="00C0710C"/>
    <w:rsid w:val="00C12BF1"/>
    <w:rsid w:val="00C1449D"/>
    <w:rsid w:val="00C16A7E"/>
    <w:rsid w:val="00C16DFF"/>
    <w:rsid w:val="00C21704"/>
    <w:rsid w:val="00C22981"/>
    <w:rsid w:val="00C3204A"/>
    <w:rsid w:val="00C34108"/>
    <w:rsid w:val="00C347E3"/>
    <w:rsid w:val="00C3793C"/>
    <w:rsid w:val="00C37F8C"/>
    <w:rsid w:val="00C40747"/>
    <w:rsid w:val="00C41801"/>
    <w:rsid w:val="00C42363"/>
    <w:rsid w:val="00C43149"/>
    <w:rsid w:val="00C43F6B"/>
    <w:rsid w:val="00C46BC4"/>
    <w:rsid w:val="00C47320"/>
    <w:rsid w:val="00C50531"/>
    <w:rsid w:val="00C53164"/>
    <w:rsid w:val="00C532AD"/>
    <w:rsid w:val="00C53C11"/>
    <w:rsid w:val="00C546B7"/>
    <w:rsid w:val="00C55D42"/>
    <w:rsid w:val="00C61ED9"/>
    <w:rsid w:val="00C621E3"/>
    <w:rsid w:val="00C63A0C"/>
    <w:rsid w:val="00C645EE"/>
    <w:rsid w:val="00C65B41"/>
    <w:rsid w:val="00C662DF"/>
    <w:rsid w:val="00C7050F"/>
    <w:rsid w:val="00C72554"/>
    <w:rsid w:val="00C73467"/>
    <w:rsid w:val="00C74670"/>
    <w:rsid w:val="00C74CB2"/>
    <w:rsid w:val="00C76385"/>
    <w:rsid w:val="00C80275"/>
    <w:rsid w:val="00C84625"/>
    <w:rsid w:val="00C85FE1"/>
    <w:rsid w:val="00C86FF5"/>
    <w:rsid w:val="00C90517"/>
    <w:rsid w:val="00C90914"/>
    <w:rsid w:val="00C92579"/>
    <w:rsid w:val="00C92774"/>
    <w:rsid w:val="00C92BA7"/>
    <w:rsid w:val="00C94214"/>
    <w:rsid w:val="00C94395"/>
    <w:rsid w:val="00CA1A15"/>
    <w:rsid w:val="00CA293B"/>
    <w:rsid w:val="00CA30CE"/>
    <w:rsid w:val="00CA5393"/>
    <w:rsid w:val="00CA5B13"/>
    <w:rsid w:val="00CA7952"/>
    <w:rsid w:val="00CB12CF"/>
    <w:rsid w:val="00CB3E5B"/>
    <w:rsid w:val="00CB434E"/>
    <w:rsid w:val="00CB4BEF"/>
    <w:rsid w:val="00CB630D"/>
    <w:rsid w:val="00CB63C1"/>
    <w:rsid w:val="00CB7084"/>
    <w:rsid w:val="00CB74B3"/>
    <w:rsid w:val="00CC0AFB"/>
    <w:rsid w:val="00CC279C"/>
    <w:rsid w:val="00CC2BC6"/>
    <w:rsid w:val="00CC4AAB"/>
    <w:rsid w:val="00CC5F10"/>
    <w:rsid w:val="00CD001D"/>
    <w:rsid w:val="00CD1842"/>
    <w:rsid w:val="00CD19F3"/>
    <w:rsid w:val="00CD1ABE"/>
    <w:rsid w:val="00CD3E32"/>
    <w:rsid w:val="00CD4E14"/>
    <w:rsid w:val="00CD5240"/>
    <w:rsid w:val="00CD66F2"/>
    <w:rsid w:val="00CD6B4C"/>
    <w:rsid w:val="00CE0896"/>
    <w:rsid w:val="00CE45B2"/>
    <w:rsid w:val="00CE68ED"/>
    <w:rsid w:val="00CF127D"/>
    <w:rsid w:val="00CF1AF4"/>
    <w:rsid w:val="00CF3173"/>
    <w:rsid w:val="00CF3B69"/>
    <w:rsid w:val="00CF4690"/>
    <w:rsid w:val="00CF6192"/>
    <w:rsid w:val="00CF7F13"/>
    <w:rsid w:val="00D000BB"/>
    <w:rsid w:val="00D00E44"/>
    <w:rsid w:val="00D0189E"/>
    <w:rsid w:val="00D01EC8"/>
    <w:rsid w:val="00D023E7"/>
    <w:rsid w:val="00D041BA"/>
    <w:rsid w:val="00D06565"/>
    <w:rsid w:val="00D071A0"/>
    <w:rsid w:val="00D100E4"/>
    <w:rsid w:val="00D12AC4"/>
    <w:rsid w:val="00D1426F"/>
    <w:rsid w:val="00D160B4"/>
    <w:rsid w:val="00D20D04"/>
    <w:rsid w:val="00D21811"/>
    <w:rsid w:val="00D23510"/>
    <w:rsid w:val="00D23AC3"/>
    <w:rsid w:val="00D2504B"/>
    <w:rsid w:val="00D25637"/>
    <w:rsid w:val="00D25FB7"/>
    <w:rsid w:val="00D26896"/>
    <w:rsid w:val="00D31EE7"/>
    <w:rsid w:val="00D3280A"/>
    <w:rsid w:val="00D35DC8"/>
    <w:rsid w:val="00D36065"/>
    <w:rsid w:val="00D374A4"/>
    <w:rsid w:val="00D407A8"/>
    <w:rsid w:val="00D41856"/>
    <w:rsid w:val="00D41A44"/>
    <w:rsid w:val="00D42D7E"/>
    <w:rsid w:val="00D4481B"/>
    <w:rsid w:val="00D450A0"/>
    <w:rsid w:val="00D478BA"/>
    <w:rsid w:val="00D5093B"/>
    <w:rsid w:val="00D50B51"/>
    <w:rsid w:val="00D52108"/>
    <w:rsid w:val="00D5245C"/>
    <w:rsid w:val="00D539D3"/>
    <w:rsid w:val="00D54C1B"/>
    <w:rsid w:val="00D54DF7"/>
    <w:rsid w:val="00D54F3D"/>
    <w:rsid w:val="00D55E26"/>
    <w:rsid w:val="00D5727B"/>
    <w:rsid w:val="00D61233"/>
    <w:rsid w:val="00D61369"/>
    <w:rsid w:val="00D624FD"/>
    <w:rsid w:val="00D62741"/>
    <w:rsid w:val="00D6356D"/>
    <w:rsid w:val="00D649B9"/>
    <w:rsid w:val="00D64BAD"/>
    <w:rsid w:val="00D65263"/>
    <w:rsid w:val="00D65706"/>
    <w:rsid w:val="00D6584F"/>
    <w:rsid w:val="00D670F5"/>
    <w:rsid w:val="00D67CA2"/>
    <w:rsid w:val="00D67CA7"/>
    <w:rsid w:val="00D70F17"/>
    <w:rsid w:val="00D719DF"/>
    <w:rsid w:val="00D7361D"/>
    <w:rsid w:val="00D739ED"/>
    <w:rsid w:val="00D76467"/>
    <w:rsid w:val="00D76F0A"/>
    <w:rsid w:val="00D77EFB"/>
    <w:rsid w:val="00D81204"/>
    <w:rsid w:val="00D8139B"/>
    <w:rsid w:val="00D8154A"/>
    <w:rsid w:val="00D81607"/>
    <w:rsid w:val="00D81B3C"/>
    <w:rsid w:val="00D81BCA"/>
    <w:rsid w:val="00D81F8C"/>
    <w:rsid w:val="00D82914"/>
    <w:rsid w:val="00D84B7D"/>
    <w:rsid w:val="00D94F4A"/>
    <w:rsid w:val="00D9509B"/>
    <w:rsid w:val="00D95502"/>
    <w:rsid w:val="00D95CD2"/>
    <w:rsid w:val="00DA1B84"/>
    <w:rsid w:val="00DA50D5"/>
    <w:rsid w:val="00DA5C3A"/>
    <w:rsid w:val="00DA6046"/>
    <w:rsid w:val="00DB06E7"/>
    <w:rsid w:val="00DB091F"/>
    <w:rsid w:val="00DB13FF"/>
    <w:rsid w:val="00DB1F78"/>
    <w:rsid w:val="00DB2562"/>
    <w:rsid w:val="00DB2696"/>
    <w:rsid w:val="00DB3761"/>
    <w:rsid w:val="00DB3B9B"/>
    <w:rsid w:val="00DB5087"/>
    <w:rsid w:val="00DB5F23"/>
    <w:rsid w:val="00DB711C"/>
    <w:rsid w:val="00DB77E5"/>
    <w:rsid w:val="00DB7BFF"/>
    <w:rsid w:val="00DB7DFB"/>
    <w:rsid w:val="00DC0768"/>
    <w:rsid w:val="00DC248E"/>
    <w:rsid w:val="00DC3188"/>
    <w:rsid w:val="00DC3529"/>
    <w:rsid w:val="00DC3843"/>
    <w:rsid w:val="00DC3BCA"/>
    <w:rsid w:val="00DC5294"/>
    <w:rsid w:val="00DC6586"/>
    <w:rsid w:val="00DC67E8"/>
    <w:rsid w:val="00DC7120"/>
    <w:rsid w:val="00DD012F"/>
    <w:rsid w:val="00DD098D"/>
    <w:rsid w:val="00DD2CE5"/>
    <w:rsid w:val="00DD3CD9"/>
    <w:rsid w:val="00DD58D7"/>
    <w:rsid w:val="00DD5D74"/>
    <w:rsid w:val="00DD5E9F"/>
    <w:rsid w:val="00DE04EC"/>
    <w:rsid w:val="00DE2F0E"/>
    <w:rsid w:val="00DE3475"/>
    <w:rsid w:val="00DE4BB6"/>
    <w:rsid w:val="00DE5318"/>
    <w:rsid w:val="00DE5EC2"/>
    <w:rsid w:val="00DE62FC"/>
    <w:rsid w:val="00DE6351"/>
    <w:rsid w:val="00DE73C6"/>
    <w:rsid w:val="00DE771E"/>
    <w:rsid w:val="00DE7CA9"/>
    <w:rsid w:val="00DF11AE"/>
    <w:rsid w:val="00DF12E2"/>
    <w:rsid w:val="00DF146F"/>
    <w:rsid w:val="00DF149E"/>
    <w:rsid w:val="00DF272E"/>
    <w:rsid w:val="00DF28A0"/>
    <w:rsid w:val="00DF3CA1"/>
    <w:rsid w:val="00DF3D24"/>
    <w:rsid w:val="00DF48B5"/>
    <w:rsid w:val="00DF5757"/>
    <w:rsid w:val="00DF719D"/>
    <w:rsid w:val="00E018CA"/>
    <w:rsid w:val="00E01EAB"/>
    <w:rsid w:val="00E01EC4"/>
    <w:rsid w:val="00E01F03"/>
    <w:rsid w:val="00E02BB0"/>
    <w:rsid w:val="00E035B0"/>
    <w:rsid w:val="00E03E24"/>
    <w:rsid w:val="00E03E92"/>
    <w:rsid w:val="00E0757A"/>
    <w:rsid w:val="00E10150"/>
    <w:rsid w:val="00E11F8E"/>
    <w:rsid w:val="00E12330"/>
    <w:rsid w:val="00E12A1C"/>
    <w:rsid w:val="00E13E3F"/>
    <w:rsid w:val="00E14128"/>
    <w:rsid w:val="00E14422"/>
    <w:rsid w:val="00E15AE0"/>
    <w:rsid w:val="00E22056"/>
    <w:rsid w:val="00E22847"/>
    <w:rsid w:val="00E2363E"/>
    <w:rsid w:val="00E23A25"/>
    <w:rsid w:val="00E24B09"/>
    <w:rsid w:val="00E25166"/>
    <w:rsid w:val="00E300AE"/>
    <w:rsid w:val="00E31650"/>
    <w:rsid w:val="00E35629"/>
    <w:rsid w:val="00E35EDB"/>
    <w:rsid w:val="00E37352"/>
    <w:rsid w:val="00E37800"/>
    <w:rsid w:val="00E41860"/>
    <w:rsid w:val="00E43C2C"/>
    <w:rsid w:val="00E43F7C"/>
    <w:rsid w:val="00E45AFC"/>
    <w:rsid w:val="00E45F85"/>
    <w:rsid w:val="00E4735E"/>
    <w:rsid w:val="00E47E52"/>
    <w:rsid w:val="00E47E6A"/>
    <w:rsid w:val="00E5300D"/>
    <w:rsid w:val="00E5453A"/>
    <w:rsid w:val="00E566C5"/>
    <w:rsid w:val="00E60280"/>
    <w:rsid w:val="00E60AEB"/>
    <w:rsid w:val="00E628E4"/>
    <w:rsid w:val="00E62ED5"/>
    <w:rsid w:val="00E6337A"/>
    <w:rsid w:val="00E63AC1"/>
    <w:rsid w:val="00E724D0"/>
    <w:rsid w:val="00E74146"/>
    <w:rsid w:val="00E742FB"/>
    <w:rsid w:val="00E74952"/>
    <w:rsid w:val="00E76BE2"/>
    <w:rsid w:val="00E77853"/>
    <w:rsid w:val="00E803E9"/>
    <w:rsid w:val="00E80E14"/>
    <w:rsid w:val="00E8193C"/>
    <w:rsid w:val="00E832FF"/>
    <w:rsid w:val="00E8342A"/>
    <w:rsid w:val="00E83FA1"/>
    <w:rsid w:val="00E83FA9"/>
    <w:rsid w:val="00E83FB0"/>
    <w:rsid w:val="00E84E16"/>
    <w:rsid w:val="00E85F93"/>
    <w:rsid w:val="00E87865"/>
    <w:rsid w:val="00E87B9B"/>
    <w:rsid w:val="00E87FFC"/>
    <w:rsid w:val="00E9093F"/>
    <w:rsid w:val="00E92EB5"/>
    <w:rsid w:val="00E94EA1"/>
    <w:rsid w:val="00E95297"/>
    <w:rsid w:val="00EA110B"/>
    <w:rsid w:val="00EA3761"/>
    <w:rsid w:val="00EA534F"/>
    <w:rsid w:val="00EA6BB8"/>
    <w:rsid w:val="00EA6E46"/>
    <w:rsid w:val="00EA7333"/>
    <w:rsid w:val="00EB0079"/>
    <w:rsid w:val="00EB00F8"/>
    <w:rsid w:val="00EB0A6C"/>
    <w:rsid w:val="00EB208C"/>
    <w:rsid w:val="00EB4198"/>
    <w:rsid w:val="00EB4D62"/>
    <w:rsid w:val="00EB56D9"/>
    <w:rsid w:val="00EB5AA6"/>
    <w:rsid w:val="00EB6C7C"/>
    <w:rsid w:val="00EB71AE"/>
    <w:rsid w:val="00EC0F99"/>
    <w:rsid w:val="00EC2161"/>
    <w:rsid w:val="00EC47A6"/>
    <w:rsid w:val="00EC4A26"/>
    <w:rsid w:val="00EC64CD"/>
    <w:rsid w:val="00EC7BD0"/>
    <w:rsid w:val="00ED14AD"/>
    <w:rsid w:val="00ED2DF3"/>
    <w:rsid w:val="00ED38F5"/>
    <w:rsid w:val="00ED43C4"/>
    <w:rsid w:val="00ED488F"/>
    <w:rsid w:val="00EE0992"/>
    <w:rsid w:val="00EE184E"/>
    <w:rsid w:val="00EE1872"/>
    <w:rsid w:val="00EE1C3C"/>
    <w:rsid w:val="00EE20DB"/>
    <w:rsid w:val="00EE26B6"/>
    <w:rsid w:val="00EE27FC"/>
    <w:rsid w:val="00EE2A71"/>
    <w:rsid w:val="00EE3FC0"/>
    <w:rsid w:val="00EE4F1E"/>
    <w:rsid w:val="00EE4F25"/>
    <w:rsid w:val="00EE600D"/>
    <w:rsid w:val="00EE645E"/>
    <w:rsid w:val="00EE69D9"/>
    <w:rsid w:val="00EE6DAA"/>
    <w:rsid w:val="00EF165C"/>
    <w:rsid w:val="00EF2E23"/>
    <w:rsid w:val="00EF3D7A"/>
    <w:rsid w:val="00EF4F04"/>
    <w:rsid w:val="00EF5716"/>
    <w:rsid w:val="00EF6022"/>
    <w:rsid w:val="00EF7672"/>
    <w:rsid w:val="00F0046A"/>
    <w:rsid w:val="00F008AD"/>
    <w:rsid w:val="00F04B69"/>
    <w:rsid w:val="00F07F64"/>
    <w:rsid w:val="00F1010A"/>
    <w:rsid w:val="00F11610"/>
    <w:rsid w:val="00F132BC"/>
    <w:rsid w:val="00F14876"/>
    <w:rsid w:val="00F14E8A"/>
    <w:rsid w:val="00F1528D"/>
    <w:rsid w:val="00F15C79"/>
    <w:rsid w:val="00F1690F"/>
    <w:rsid w:val="00F16A8C"/>
    <w:rsid w:val="00F17013"/>
    <w:rsid w:val="00F17F83"/>
    <w:rsid w:val="00F20BB4"/>
    <w:rsid w:val="00F20D54"/>
    <w:rsid w:val="00F2113B"/>
    <w:rsid w:val="00F21F59"/>
    <w:rsid w:val="00F2380A"/>
    <w:rsid w:val="00F23E56"/>
    <w:rsid w:val="00F2533A"/>
    <w:rsid w:val="00F2538E"/>
    <w:rsid w:val="00F2754A"/>
    <w:rsid w:val="00F27B6D"/>
    <w:rsid w:val="00F36AB6"/>
    <w:rsid w:val="00F36F59"/>
    <w:rsid w:val="00F3735C"/>
    <w:rsid w:val="00F41461"/>
    <w:rsid w:val="00F41881"/>
    <w:rsid w:val="00F425C0"/>
    <w:rsid w:val="00F4326E"/>
    <w:rsid w:val="00F44E14"/>
    <w:rsid w:val="00F459EE"/>
    <w:rsid w:val="00F46207"/>
    <w:rsid w:val="00F509F4"/>
    <w:rsid w:val="00F51CD9"/>
    <w:rsid w:val="00F552D5"/>
    <w:rsid w:val="00F55D10"/>
    <w:rsid w:val="00F56C43"/>
    <w:rsid w:val="00F5715F"/>
    <w:rsid w:val="00F574D4"/>
    <w:rsid w:val="00F577B9"/>
    <w:rsid w:val="00F578C1"/>
    <w:rsid w:val="00F57E54"/>
    <w:rsid w:val="00F60900"/>
    <w:rsid w:val="00F60A60"/>
    <w:rsid w:val="00F63473"/>
    <w:rsid w:val="00F64C58"/>
    <w:rsid w:val="00F65714"/>
    <w:rsid w:val="00F65C52"/>
    <w:rsid w:val="00F66A0F"/>
    <w:rsid w:val="00F712FA"/>
    <w:rsid w:val="00F71B88"/>
    <w:rsid w:val="00F72AC8"/>
    <w:rsid w:val="00F7621C"/>
    <w:rsid w:val="00F80382"/>
    <w:rsid w:val="00F8056B"/>
    <w:rsid w:val="00F8458A"/>
    <w:rsid w:val="00F85872"/>
    <w:rsid w:val="00F85D6D"/>
    <w:rsid w:val="00F85F4D"/>
    <w:rsid w:val="00F86A69"/>
    <w:rsid w:val="00F86D8B"/>
    <w:rsid w:val="00F87565"/>
    <w:rsid w:val="00F90145"/>
    <w:rsid w:val="00F906F3"/>
    <w:rsid w:val="00F91CF6"/>
    <w:rsid w:val="00F94D34"/>
    <w:rsid w:val="00F96A50"/>
    <w:rsid w:val="00F96C77"/>
    <w:rsid w:val="00F96FBC"/>
    <w:rsid w:val="00FA2EC0"/>
    <w:rsid w:val="00FA5714"/>
    <w:rsid w:val="00FA641F"/>
    <w:rsid w:val="00FB0484"/>
    <w:rsid w:val="00FB12CE"/>
    <w:rsid w:val="00FB2D48"/>
    <w:rsid w:val="00FB2D8E"/>
    <w:rsid w:val="00FB3187"/>
    <w:rsid w:val="00FB5A99"/>
    <w:rsid w:val="00FB64E7"/>
    <w:rsid w:val="00FB6716"/>
    <w:rsid w:val="00FC0F37"/>
    <w:rsid w:val="00FC116F"/>
    <w:rsid w:val="00FC1B5A"/>
    <w:rsid w:val="00FC2C87"/>
    <w:rsid w:val="00FC38D5"/>
    <w:rsid w:val="00FC3CAC"/>
    <w:rsid w:val="00FC433B"/>
    <w:rsid w:val="00FC61A7"/>
    <w:rsid w:val="00FC61B6"/>
    <w:rsid w:val="00FD0F00"/>
    <w:rsid w:val="00FD179D"/>
    <w:rsid w:val="00FD22CF"/>
    <w:rsid w:val="00FD4963"/>
    <w:rsid w:val="00FD59C0"/>
    <w:rsid w:val="00FE247C"/>
    <w:rsid w:val="00FE31CA"/>
    <w:rsid w:val="00FE3A44"/>
    <w:rsid w:val="00FE599E"/>
    <w:rsid w:val="00FE6A01"/>
    <w:rsid w:val="00FF13F9"/>
    <w:rsid w:val="00FF1A57"/>
    <w:rsid w:val="00FF1C19"/>
    <w:rsid w:val="00FF2E13"/>
    <w:rsid w:val="00FF489E"/>
    <w:rsid w:val="00FF4CD9"/>
    <w:rsid w:val="00FF5DD9"/>
    <w:rsid w:val="00FF60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2B5"/>
    <w:pPr>
      <w:spacing w:line="240" w:lineRule="auto"/>
    </w:pPr>
    <w:rPr>
      <w:rFonts w:ascii="Times New Roman" w:hAnsi="Times New Roman" w:cs="Times New Roman"/>
      <w:sz w:val="40"/>
      <w:lang w:val="en-US"/>
    </w:rPr>
  </w:style>
  <w:style w:type="paragraph" w:styleId="Heading1">
    <w:name w:val="heading 1"/>
    <w:aliases w:val="Chapter"/>
    <w:basedOn w:val="Normal"/>
    <w:next w:val="Normal"/>
    <w:link w:val="Heading1Char"/>
    <w:qFormat/>
    <w:rsid w:val="00342821"/>
    <w:pPr>
      <w:keepNext/>
      <w:keepLines/>
      <w:pageBreakBefore/>
      <w:numPr>
        <w:numId w:val="1"/>
      </w:numPr>
      <w:pBdr>
        <w:bottom w:val="single" w:sz="12" w:space="1" w:color="auto"/>
      </w:pBdr>
      <w:tabs>
        <w:tab w:val="left" w:pos="851"/>
      </w:tabs>
      <w:spacing w:before="360" w:after="240" w:line="300" w:lineRule="auto"/>
      <w:outlineLvl w:val="0"/>
    </w:pPr>
    <w:rPr>
      <w:rFonts w:eastAsiaTheme="majorEastAsia" w:cstheme="majorBidi"/>
      <w:b/>
      <w:bCs/>
      <w:caps/>
      <w:color w:val="000000" w:themeColor="text1"/>
      <w:sz w:val="30"/>
      <w:szCs w:val="32"/>
    </w:rPr>
  </w:style>
  <w:style w:type="paragraph" w:styleId="Heading2">
    <w:name w:val="heading 2"/>
    <w:aliases w:val="Reset numbering,PARA2,PARA21,Major1,PARA22,Subhead1,Title Header2,Major"/>
    <w:basedOn w:val="Normal"/>
    <w:next w:val="Normal"/>
    <w:link w:val="Heading2Char"/>
    <w:unhideWhenUsed/>
    <w:qFormat/>
    <w:rsid w:val="00F60A60"/>
    <w:pPr>
      <w:keepNext/>
      <w:keepLines/>
      <w:numPr>
        <w:ilvl w:val="1"/>
        <w:numId w:val="1"/>
      </w:numPr>
      <w:shd w:val="clear" w:color="auto" w:fill="E2EFD9" w:themeFill="accent6" w:themeFillTint="33"/>
      <w:tabs>
        <w:tab w:val="left" w:pos="851"/>
      </w:tabs>
      <w:spacing w:before="240" w:after="120" w:line="300" w:lineRule="auto"/>
      <w:ind w:left="851" w:hanging="851"/>
      <w:outlineLvl w:val="1"/>
    </w:pPr>
    <w:rPr>
      <w:rFonts w:ascii="Calibri" w:eastAsiaTheme="majorEastAsia" w:hAnsi="Calibri" w:cstheme="majorBidi"/>
      <w:b/>
      <w:bCs/>
      <w:smallCaps/>
      <w:color w:val="000000" w:themeColor="text1"/>
      <w:sz w:val="28"/>
      <w:szCs w:val="28"/>
    </w:rPr>
  </w:style>
  <w:style w:type="paragraph" w:styleId="Heading3">
    <w:name w:val="heading 3"/>
    <w:aliases w:val="Sub Section,Level 1 - 1,Section heading level 1,Section Heading Level 1"/>
    <w:basedOn w:val="Normal"/>
    <w:next w:val="Normal"/>
    <w:link w:val="Heading3Char"/>
    <w:unhideWhenUsed/>
    <w:qFormat/>
    <w:rsid w:val="000531A3"/>
    <w:pPr>
      <w:keepNext/>
      <w:keepLines/>
      <w:numPr>
        <w:ilvl w:val="2"/>
        <w:numId w:val="1"/>
      </w:numPr>
      <w:pBdr>
        <w:top w:val="single" w:sz="12" w:space="1" w:color="auto"/>
      </w:pBdr>
      <w:shd w:val="clear" w:color="auto" w:fill="EDEDED" w:themeFill="accent3" w:themeFillTint="33"/>
      <w:tabs>
        <w:tab w:val="left" w:pos="851"/>
      </w:tabs>
      <w:spacing w:before="240" w:after="120" w:line="300" w:lineRule="auto"/>
      <w:ind w:left="851" w:hanging="851"/>
      <w:outlineLvl w:val="2"/>
    </w:pPr>
    <w:rPr>
      <w:rFonts w:ascii="Calibri" w:eastAsiaTheme="majorEastAsia" w:hAnsi="Calibri" w:cstheme="majorBidi"/>
      <w:b/>
      <w:bCs/>
      <w:color w:val="000000" w:themeColor="text1"/>
      <w:sz w:val="24"/>
      <w:szCs w:val="24"/>
    </w:rPr>
  </w:style>
  <w:style w:type="paragraph" w:styleId="Heading4">
    <w:name w:val="heading 4"/>
    <w:basedOn w:val="Normal"/>
    <w:next w:val="Normal"/>
    <w:link w:val="Heading4Char"/>
    <w:unhideWhenUsed/>
    <w:qFormat/>
    <w:rsid w:val="004B2E65"/>
    <w:pPr>
      <w:keepNext/>
      <w:keepLines/>
      <w:spacing w:before="40" w:after="0"/>
      <w:outlineLvl w:val="3"/>
    </w:pPr>
    <w:rPr>
      <w:rFonts w:asciiTheme="majorHAnsi" w:eastAsiaTheme="majorEastAsia" w:hAnsiTheme="majorHAnsi" w:cstheme="majorBidi"/>
      <w:b/>
      <w:iCs/>
    </w:rPr>
  </w:style>
  <w:style w:type="paragraph" w:styleId="Heading5">
    <w:name w:val="heading 5"/>
    <w:basedOn w:val="Normal"/>
    <w:next w:val="Normal"/>
    <w:link w:val="Heading5Char"/>
    <w:semiHidden/>
    <w:unhideWhenUsed/>
    <w:qFormat/>
    <w:rsid w:val="00E85F93"/>
    <w:pPr>
      <w:keepNext/>
      <w:keepLines/>
      <w:spacing w:before="40" w:after="0"/>
      <w:outlineLvl w:val="4"/>
    </w:pPr>
    <w:rPr>
      <w:rFonts w:asciiTheme="majorHAnsi" w:eastAsiaTheme="majorEastAsia" w:hAnsiTheme="majorHAnsi" w:cstheme="majorBidi"/>
      <w:color w:val="2E74B5" w:themeColor="accent1" w:themeShade="BF"/>
      <w:lang w:val="en-AU"/>
    </w:rPr>
  </w:style>
  <w:style w:type="paragraph" w:styleId="Heading6">
    <w:name w:val="heading 6"/>
    <w:aliases w:val="SBD Text1"/>
    <w:basedOn w:val="Normal"/>
    <w:next w:val="Normal"/>
    <w:link w:val="Heading6Char"/>
    <w:unhideWhenUsed/>
    <w:qFormat/>
    <w:rsid w:val="00F60A60"/>
    <w:pPr>
      <w:keepNext/>
      <w:keepLines/>
      <w:numPr>
        <w:ilvl w:val="5"/>
        <w:numId w:val="1"/>
      </w:numPr>
      <w:spacing w:before="200" w:after="0" w:line="300" w:lineRule="auto"/>
      <w:outlineLvl w:val="5"/>
    </w:pPr>
    <w:rPr>
      <w:rFonts w:asciiTheme="majorHAnsi" w:eastAsiaTheme="majorEastAsia" w:hAnsiTheme="majorHAnsi" w:cstheme="majorBidi"/>
      <w:i/>
      <w:iCs/>
      <w:color w:val="1F4D78" w:themeColor="accent1" w:themeShade="7F"/>
      <w:sz w:val="24"/>
      <w:szCs w:val="24"/>
    </w:rPr>
  </w:style>
  <w:style w:type="paragraph" w:styleId="Heading7">
    <w:name w:val="heading 7"/>
    <w:aliases w:val="Heading 7-SBD Text2"/>
    <w:basedOn w:val="Normal"/>
    <w:next w:val="Normal"/>
    <w:link w:val="Heading7Char"/>
    <w:unhideWhenUsed/>
    <w:qFormat/>
    <w:rsid w:val="00F60A60"/>
    <w:pPr>
      <w:keepNext/>
      <w:keepLines/>
      <w:numPr>
        <w:ilvl w:val="6"/>
        <w:numId w:val="1"/>
      </w:numPr>
      <w:spacing w:before="200" w:after="0" w:line="300" w:lineRule="auto"/>
      <w:outlineLvl w:val="6"/>
    </w:pPr>
    <w:rPr>
      <w:rFonts w:asciiTheme="majorHAnsi" w:eastAsiaTheme="majorEastAsia" w:hAnsiTheme="majorHAnsi" w:cstheme="majorBidi"/>
      <w:i/>
      <w:iCs/>
      <w:color w:val="404040" w:themeColor="text1" w:themeTint="BF"/>
      <w:sz w:val="24"/>
      <w:szCs w:val="24"/>
    </w:rPr>
  </w:style>
  <w:style w:type="paragraph" w:styleId="Heading8">
    <w:name w:val="heading 8"/>
    <w:basedOn w:val="Normal"/>
    <w:next w:val="Normal"/>
    <w:link w:val="Heading8Char"/>
    <w:unhideWhenUsed/>
    <w:qFormat/>
    <w:rsid w:val="00F60A60"/>
    <w:pPr>
      <w:keepNext/>
      <w:keepLines/>
      <w:numPr>
        <w:ilvl w:val="7"/>
        <w:numId w:val="1"/>
      </w:numPr>
      <w:spacing w:before="200" w:after="0" w:line="300"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F60A60"/>
    <w:pPr>
      <w:keepNext/>
      <w:keepLines/>
      <w:numPr>
        <w:ilvl w:val="8"/>
        <w:numId w:val="1"/>
      </w:numPr>
      <w:spacing w:before="200" w:after="0" w:line="300"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Char"/>
    <w:basedOn w:val="DefaultParagraphFont"/>
    <w:link w:val="Heading1"/>
    <w:rsid w:val="00342821"/>
    <w:rPr>
      <w:rFonts w:ascii="Times New Roman" w:eastAsiaTheme="majorEastAsia" w:hAnsi="Times New Roman" w:cstheme="majorBidi"/>
      <w:b/>
      <w:bCs/>
      <w:caps/>
      <w:color w:val="000000" w:themeColor="text1"/>
      <w:sz w:val="30"/>
      <w:szCs w:val="32"/>
      <w:lang w:val="en-US"/>
    </w:rPr>
  </w:style>
  <w:style w:type="character" w:customStyle="1" w:styleId="Heading2Char">
    <w:name w:val="Heading 2 Char"/>
    <w:aliases w:val="Reset numbering Char,PARA2 Char,PARA21 Char,Major1 Char,PARA22 Char,Subhead1 Char,Title Header2 Char,Major Char"/>
    <w:basedOn w:val="DefaultParagraphFont"/>
    <w:link w:val="Heading2"/>
    <w:rsid w:val="00F60A60"/>
    <w:rPr>
      <w:rFonts w:ascii="Calibri" w:eastAsiaTheme="majorEastAsia" w:hAnsi="Calibri" w:cstheme="majorBidi"/>
      <w:b/>
      <w:bCs/>
      <w:smallCaps/>
      <w:color w:val="000000" w:themeColor="text1"/>
      <w:sz w:val="28"/>
      <w:szCs w:val="28"/>
      <w:shd w:val="clear" w:color="auto" w:fill="E2EFD9" w:themeFill="accent6" w:themeFillTint="33"/>
      <w:lang w:val="en-US"/>
    </w:rPr>
  </w:style>
  <w:style w:type="character" w:customStyle="1" w:styleId="Heading3Char">
    <w:name w:val="Heading 3 Char"/>
    <w:aliases w:val="Sub Section Char,Level 1 - 1 Char,Section heading level 1 Char,Section Heading Level 1 Char"/>
    <w:basedOn w:val="DefaultParagraphFont"/>
    <w:link w:val="Heading3"/>
    <w:rsid w:val="000531A3"/>
    <w:rPr>
      <w:rFonts w:ascii="Calibri" w:eastAsiaTheme="majorEastAsia" w:hAnsi="Calibri" w:cstheme="majorBidi"/>
      <w:b/>
      <w:bCs/>
      <w:color w:val="000000" w:themeColor="text1"/>
      <w:sz w:val="24"/>
      <w:szCs w:val="24"/>
      <w:shd w:val="clear" w:color="auto" w:fill="EDEDED" w:themeFill="accent3" w:themeFillTint="33"/>
      <w:lang w:val="en-US"/>
    </w:rPr>
  </w:style>
  <w:style w:type="character" w:customStyle="1" w:styleId="Heading6Char">
    <w:name w:val="Heading 6 Char"/>
    <w:aliases w:val="SBD Text1 Char"/>
    <w:basedOn w:val="DefaultParagraphFont"/>
    <w:link w:val="Heading6"/>
    <w:uiPriority w:val="9"/>
    <w:rsid w:val="00F60A60"/>
    <w:rPr>
      <w:rFonts w:asciiTheme="majorHAnsi" w:eastAsiaTheme="majorEastAsia" w:hAnsiTheme="majorHAnsi" w:cstheme="majorBidi"/>
      <w:i/>
      <w:iCs/>
      <w:color w:val="1F4D78" w:themeColor="accent1" w:themeShade="7F"/>
      <w:sz w:val="24"/>
      <w:szCs w:val="24"/>
      <w:lang w:val="en-US"/>
    </w:rPr>
  </w:style>
  <w:style w:type="character" w:customStyle="1" w:styleId="Heading7Char">
    <w:name w:val="Heading 7 Char"/>
    <w:aliases w:val="Heading 7-SBD Text2 Char"/>
    <w:basedOn w:val="DefaultParagraphFont"/>
    <w:link w:val="Heading7"/>
    <w:uiPriority w:val="9"/>
    <w:rsid w:val="00F60A60"/>
    <w:rPr>
      <w:rFonts w:asciiTheme="majorHAnsi" w:eastAsiaTheme="majorEastAsia" w:hAnsiTheme="majorHAnsi" w:cstheme="majorBidi"/>
      <w:i/>
      <w:iCs/>
      <w:color w:val="404040" w:themeColor="text1" w:themeTint="BF"/>
      <w:sz w:val="24"/>
      <w:szCs w:val="24"/>
      <w:lang w:val="en-US"/>
    </w:rPr>
  </w:style>
  <w:style w:type="character" w:customStyle="1" w:styleId="Heading8Char">
    <w:name w:val="Heading 8 Char"/>
    <w:basedOn w:val="DefaultParagraphFont"/>
    <w:link w:val="Heading8"/>
    <w:uiPriority w:val="9"/>
    <w:rsid w:val="00F60A60"/>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rsid w:val="00F60A60"/>
    <w:rPr>
      <w:rFonts w:asciiTheme="majorHAnsi" w:eastAsiaTheme="majorEastAsia" w:hAnsiTheme="majorHAnsi" w:cstheme="majorBidi"/>
      <w:i/>
      <w:iCs/>
      <w:color w:val="404040" w:themeColor="text1" w:themeTint="BF"/>
      <w:sz w:val="20"/>
      <w:szCs w:val="20"/>
      <w:lang w:val="en-US"/>
    </w:rPr>
  </w:style>
  <w:style w:type="paragraph" w:styleId="FootnoteText">
    <w:name w:val="footnote text"/>
    <w:aliases w:val="fn,single space,FOOTNOTES,Footnote Text Char1,Footnote Text Char Char,ft,Geneva 9,Font: Geneva 9,Boston 10,f,Footnote text,single spacing,Footnote Text Char2 Char,Footnote Text Char1 Char Char,Footnote,DSE note,Nbpage Moens,footnote text"/>
    <w:basedOn w:val="Normal"/>
    <w:link w:val="FootnoteTextChar2"/>
    <w:qFormat/>
    <w:rsid w:val="00F60A60"/>
    <w:pPr>
      <w:tabs>
        <w:tab w:val="left" w:pos="567"/>
      </w:tabs>
      <w:spacing w:before="60" w:after="60"/>
      <w:ind w:left="567" w:hanging="567"/>
    </w:pPr>
    <w:rPr>
      <w:rFonts w:eastAsia="Calibri"/>
      <w:color w:val="000000"/>
      <w:sz w:val="18"/>
      <w:szCs w:val="18"/>
    </w:rPr>
  </w:style>
  <w:style w:type="character" w:customStyle="1" w:styleId="FootnoteTextChar">
    <w:name w:val="Footnote Text Char"/>
    <w:aliases w:val="footnote text Char,Footnote Char,ALTS FOOTNOTE Char,Footnote Text Char1 Char Char Char,Footnote Text Char2 Char Char Char Char,Footnote Text Char1 Char Char Char Char Char"/>
    <w:basedOn w:val="DefaultParagraphFont"/>
    <w:rsid w:val="00F60A60"/>
    <w:rPr>
      <w:sz w:val="20"/>
      <w:szCs w:val="20"/>
      <w:lang w:val="en-US"/>
    </w:rPr>
  </w:style>
  <w:style w:type="character" w:customStyle="1" w:styleId="FootnoteTextChar2">
    <w:name w:val="Footnote Text Char2"/>
    <w:aliases w:val="fn Char,single space Char,FOOTNOTES Char,Footnote Text Char1 Char,Footnote Text Char Char Char,ft Char,Geneva 9 Char,Font: Geneva 9 Char,Boston 10 Char,f Char,Footnote text Char,single spacing Char,Footnote Text Char2 Char Char"/>
    <w:basedOn w:val="DefaultParagraphFont"/>
    <w:link w:val="FootnoteText"/>
    <w:uiPriority w:val="99"/>
    <w:locked/>
    <w:rsid w:val="00F60A60"/>
    <w:rPr>
      <w:rFonts w:eastAsia="Calibri" w:cs="Times New Roman"/>
      <w:color w:val="000000"/>
      <w:sz w:val="18"/>
      <w:szCs w:val="18"/>
      <w:lang w:val="en-US"/>
    </w:rPr>
  </w:style>
  <w:style w:type="character" w:styleId="FootnoteReference">
    <w:name w:val="footnote reference"/>
    <w:aliases w:val="ftref,BVI fnr,Знак сноски 1,16 Point,Superscript 6 Point, BVI fnr,Fodnotehenvisning1,Ref,de nota al pie,Appel note de bas de page,Footnote Reference Number,Char Char Char Char Car Char, Car1,Car1,Footnote Reference1,heading1,Ref Char"/>
    <w:basedOn w:val="DefaultParagraphFont"/>
    <w:link w:val="FNRefeCharChar"/>
    <w:qFormat/>
    <w:rsid w:val="00F60A60"/>
    <w:rPr>
      <w:rFonts w:cs="Times New Roman"/>
      <w:vertAlign w:val="superscript"/>
    </w:rPr>
  </w:style>
  <w:style w:type="paragraph" w:customStyle="1" w:styleId="FNRefeCharChar">
    <w:name w:val="FNRefe Char Char"/>
    <w:aliases w:val="BVI fnr Char Char,BVI fnr Car Car Char Char Char,BVI fnr Car Char Char Char,BVI fnr Car Car Car Car Char Char Char Char Char, BVI fnr Char Char Char, BVI fnr Car Car Char Char Char, BVI fnr Car Car Car Car Char Char Char Char Char"/>
    <w:basedOn w:val="Normal"/>
    <w:link w:val="FootnoteReference"/>
    <w:uiPriority w:val="99"/>
    <w:rsid w:val="00F60A60"/>
    <w:pPr>
      <w:spacing w:line="240" w:lineRule="exact"/>
    </w:pPr>
    <w:rPr>
      <w:vertAlign w:val="superscript"/>
      <w:lang w:val="en-AU"/>
    </w:rPr>
  </w:style>
  <w:style w:type="table" w:styleId="TableGrid">
    <w:name w:val="Table Grid"/>
    <w:basedOn w:val="TableNormal"/>
    <w:uiPriority w:val="59"/>
    <w:rsid w:val="00F60A60"/>
    <w:pPr>
      <w:spacing w:after="0" w:line="240" w:lineRule="auto"/>
    </w:pPr>
    <w:rPr>
      <w:rFonts w:ascii="Times New Roman" w:hAnsi="Times New Roman" w:cs="Times New Roman"/>
      <w:color w:val="000000" w:themeColor="text1"/>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
    <w:name w:val="Figure"/>
    <w:basedOn w:val="Normal"/>
    <w:qFormat/>
    <w:rsid w:val="00F60A60"/>
    <w:pPr>
      <w:numPr>
        <w:numId w:val="3"/>
      </w:numPr>
      <w:tabs>
        <w:tab w:val="left" w:pos="1134"/>
      </w:tabs>
      <w:autoSpaceDE w:val="0"/>
      <w:autoSpaceDN w:val="0"/>
      <w:adjustRightInd w:val="0"/>
      <w:spacing w:before="120" w:after="240" w:line="300" w:lineRule="auto"/>
      <w:jc w:val="both"/>
    </w:pPr>
    <w:rPr>
      <w:rFonts w:ascii="Calibri" w:eastAsia="SimSun" w:hAnsi="Calibri"/>
      <w:b/>
      <w:color w:val="000000"/>
      <w:sz w:val="28"/>
      <w:szCs w:val="28"/>
      <w:lang w:eastAsia="en-GB"/>
    </w:rPr>
  </w:style>
  <w:style w:type="paragraph" w:customStyle="1" w:styleId="ListofTables">
    <w:name w:val="List of Tables"/>
    <w:basedOn w:val="Normal"/>
    <w:link w:val="ListofTablesChar"/>
    <w:qFormat/>
    <w:rsid w:val="00F60A60"/>
    <w:pPr>
      <w:keepNext/>
      <w:keepLines/>
      <w:numPr>
        <w:numId w:val="2"/>
      </w:numPr>
      <w:tabs>
        <w:tab w:val="left" w:pos="1134"/>
      </w:tabs>
      <w:spacing w:before="240" w:after="120" w:line="300" w:lineRule="auto"/>
      <w:ind w:left="1134" w:hanging="1134"/>
    </w:pPr>
    <w:rPr>
      <w:rFonts w:eastAsia="SimSun"/>
      <w:b/>
      <w:color w:val="000000"/>
      <w:sz w:val="24"/>
      <w:lang w:eastAsia="zh-CN"/>
    </w:rPr>
  </w:style>
  <w:style w:type="character" w:customStyle="1" w:styleId="ListofTablesChar">
    <w:name w:val="List of Tables Char"/>
    <w:link w:val="ListofTables"/>
    <w:rsid w:val="00F60A60"/>
    <w:rPr>
      <w:rFonts w:ascii="Times New Roman" w:eastAsia="SimSun" w:hAnsi="Times New Roman" w:cs="Times New Roman"/>
      <w:b/>
      <w:color w:val="000000"/>
      <w:sz w:val="24"/>
      <w:lang w:val="en-US" w:eastAsia="zh-CN"/>
    </w:rPr>
  </w:style>
  <w:style w:type="paragraph" w:styleId="ListParagraph">
    <w:name w:val="List Paragraph"/>
    <w:aliases w:val="Numbered List Paragraph,Main numbered paragraph,heading 6,List Paragraph1,Bullets,List Paragraph (numbered (a)),List Bullet Mary,List Bullet-OpsManual,References,Title Style 1,Liste 1,List Paragraph nowy,Colorful List - Accent 11,Dot pt,l"/>
    <w:basedOn w:val="Normal"/>
    <w:link w:val="ListParagraphChar"/>
    <w:uiPriority w:val="34"/>
    <w:qFormat/>
    <w:rsid w:val="00B24668"/>
    <w:pPr>
      <w:ind w:left="720"/>
      <w:contextualSpacing/>
    </w:pPr>
  </w:style>
  <w:style w:type="paragraph" w:styleId="NoSpacing">
    <w:name w:val="No Spacing"/>
    <w:aliases w:val="Numbered Para"/>
    <w:link w:val="NoSpacingChar"/>
    <w:uiPriority w:val="1"/>
    <w:qFormat/>
    <w:rsid w:val="00775DB2"/>
    <w:pPr>
      <w:spacing w:after="0" w:line="240" w:lineRule="auto"/>
    </w:pPr>
    <w:rPr>
      <w:lang w:val="en-US"/>
    </w:rPr>
  </w:style>
  <w:style w:type="paragraph" w:styleId="Header">
    <w:name w:val="header"/>
    <w:basedOn w:val="Normal"/>
    <w:link w:val="HeaderChar"/>
    <w:uiPriority w:val="99"/>
    <w:unhideWhenUsed/>
    <w:rsid w:val="00D539D3"/>
    <w:pPr>
      <w:tabs>
        <w:tab w:val="center" w:pos="4513"/>
        <w:tab w:val="right" w:pos="9026"/>
      </w:tabs>
      <w:spacing w:after="0"/>
    </w:pPr>
  </w:style>
  <w:style w:type="character" w:customStyle="1" w:styleId="HeaderChar">
    <w:name w:val="Header Char"/>
    <w:basedOn w:val="DefaultParagraphFont"/>
    <w:link w:val="Header"/>
    <w:uiPriority w:val="99"/>
    <w:rsid w:val="00D539D3"/>
    <w:rPr>
      <w:lang w:val="en-US"/>
    </w:rPr>
  </w:style>
  <w:style w:type="paragraph" w:styleId="Footer">
    <w:name w:val="footer"/>
    <w:basedOn w:val="Normal"/>
    <w:link w:val="FooterChar"/>
    <w:uiPriority w:val="99"/>
    <w:unhideWhenUsed/>
    <w:rsid w:val="00D539D3"/>
    <w:pPr>
      <w:tabs>
        <w:tab w:val="center" w:pos="4513"/>
        <w:tab w:val="right" w:pos="9026"/>
      </w:tabs>
      <w:spacing w:after="0"/>
    </w:pPr>
  </w:style>
  <w:style w:type="character" w:customStyle="1" w:styleId="FooterChar">
    <w:name w:val="Footer Char"/>
    <w:basedOn w:val="DefaultParagraphFont"/>
    <w:link w:val="Footer"/>
    <w:uiPriority w:val="99"/>
    <w:rsid w:val="00D539D3"/>
    <w:rPr>
      <w:lang w:val="en-US"/>
    </w:rPr>
  </w:style>
  <w:style w:type="character" w:customStyle="1" w:styleId="apple-converted-space">
    <w:name w:val="apple-converted-space"/>
    <w:basedOn w:val="DefaultParagraphFont"/>
    <w:rsid w:val="00103434"/>
  </w:style>
  <w:style w:type="character" w:customStyle="1" w:styleId="CommentTextChar">
    <w:name w:val="Comment Text Char"/>
    <w:basedOn w:val="DefaultParagraphFont"/>
    <w:link w:val="CommentText"/>
    <w:uiPriority w:val="99"/>
    <w:rsid w:val="00D6356D"/>
    <w:rPr>
      <w:rFonts w:ascii="Times" w:eastAsiaTheme="minorEastAsia" w:hAnsi="Times"/>
      <w:sz w:val="24"/>
      <w:szCs w:val="24"/>
      <w:lang w:eastAsia="da-DK"/>
    </w:rPr>
  </w:style>
  <w:style w:type="paragraph" w:styleId="CommentText">
    <w:name w:val="annotation text"/>
    <w:basedOn w:val="Normal"/>
    <w:link w:val="CommentTextChar"/>
    <w:uiPriority w:val="99"/>
    <w:unhideWhenUsed/>
    <w:rsid w:val="00D6356D"/>
    <w:pPr>
      <w:spacing w:after="0"/>
      <w:jc w:val="both"/>
    </w:pPr>
    <w:rPr>
      <w:rFonts w:ascii="Times" w:eastAsiaTheme="minorEastAsia" w:hAnsi="Times"/>
      <w:sz w:val="24"/>
      <w:szCs w:val="24"/>
      <w:lang w:val="en-AU" w:eastAsia="da-DK"/>
    </w:rPr>
  </w:style>
  <w:style w:type="character" w:customStyle="1" w:styleId="CommentTextChar1">
    <w:name w:val="Comment Text Char1"/>
    <w:basedOn w:val="DefaultParagraphFont"/>
    <w:uiPriority w:val="99"/>
    <w:semiHidden/>
    <w:rsid w:val="00D6356D"/>
    <w:rPr>
      <w:sz w:val="20"/>
      <w:szCs w:val="20"/>
      <w:lang w:val="en-US"/>
    </w:rPr>
  </w:style>
  <w:style w:type="character" w:styleId="CommentReference">
    <w:name w:val="annotation reference"/>
    <w:basedOn w:val="DefaultParagraphFont"/>
    <w:uiPriority w:val="99"/>
    <w:unhideWhenUsed/>
    <w:rsid w:val="00D6356D"/>
    <w:rPr>
      <w:sz w:val="16"/>
      <w:szCs w:val="16"/>
    </w:rPr>
  </w:style>
  <w:style w:type="paragraph" w:styleId="BalloonText">
    <w:name w:val="Balloon Text"/>
    <w:basedOn w:val="Normal"/>
    <w:link w:val="BalloonTextChar"/>
    <w:uiPriority w:val="99"/>
    <w:unhideWhenUsed/>
    <w:rsid w:val="00D6356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D6356D"/>
    <w:rPr>
      <w:rFonts w:ascii="Segoe UI" w:hAnsi="Segoe UI" w:cs="Segoe UI"/>
      <w:sz w:val="18"/>
      <w:szCs w:val="18"/>
      <w:lang w:val="en-US"/>
    </w:rPr>
  </w:style>
  <w:style w:type="character" w:styleId="Hyperlink">
    <w:name w:val="Hyperlink"/>
    <w:basedOn w:val="DefaultParagraphFont"/>
    <w:uiPriority w:val="99"/>
    <w:unhideWhenUsed/>
    <w:rsid w:val="00EF3D7A"/>
    <w:rPr>
      <w:strike w:val="0"/>
      <w:dstrike w:val="0"/>
      <w:color w:val="66CC00"/>
      <w:u w:val="none"/>
      <w:effect w:val="none"/>
    </w:rPr>
  </w:style>
  <w:style w:type="table" w:customStyle="1" w:styleId="TableGrid2">
    <w:name w:val="Table Grid2"/>
    <w:basedOn w:val="TableNormal"/>
    <w:next w:val="TableGrid"/>
    <w:uiPriority w:val="59"/>
    <w:rsid w:val="00090EB4"/>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482C89"/>
    <w:pPr>
      <w:spacing w:after="160"/>
      <w:jc w:val="left"/>
    </w:pPr>
    <w:rPr>
      <w:rFonts w:asciiTheme="minorHAnsi" w:eastAsiaTheme="minorHAnsi" w:hAnsiTheme="minorHAnsi"/>
      <w:b/>
      <w:bCs/>
      <w:sz w:val="20"/>
      <w:szCs w:val="20"/>
      <w:lang w:val="en-US" w:eastAsia="en-US"/>
    </w:rPr>
  </w:style>
  <w:style w:type="character" w:customStyle="1" w:styleId="CommentSubjectChar">
    <w:name w:val="Comment Subject Char"/>
    <w:basedOn w:val="CommentTextChar"/>
    <w:link w:val="CommentSubject"/>
    <w:uiPriority w:val="99"/>
    <w:semiHidden/>
    <w:rsid w:val="00482C89"/>
    <w:rPr>
      <w:rFonts w:ascii="Times" w:eastAsiaTheme="minorEastAsia" w:hAnsi="Times"/>
      <w:b/>
      <w:bCs/>
      <w:sz w:val="20"/>
      <w:szCs w:val="20"/>
      <w:lang w:val="en-US" w:eastAsia="da-DK"/>
    </w:rPr>
  </w:style>
  <w:style w:type="character" w:styleId="FollowedHyperlink">
    <w:name w:val="FollowedHyperlink"/>
    <w:basedOn w:val="DefaultParagraphFont"/>
    <w:uiPriority w:val="99"/>
    <w:semiHidden/>
    <w:unhideWhenUsed/>
    <w:rsid w:val="002A74EB"/>
    <w:rPr>
      <w:color w:val="954F72" w:themeColor="followedHyperlink"/>
      <w:u w:val="single"/>
    </w:rPr>
  </w:style>
  <w:style w:type="paragraph" w:styleId="TOCHeading">
    <w:name w:val="TOC Heading"/>
    <w:basedOn w:val="Heading1"/>
    <w:next w:val="Normal"/>
    <w:uiPriority w:val="39"/>
    <w:unhideWhenUsed/>
    <w:qFormat/>
    <w:rsid w:val="00DC6586"/>
    <w:pPr>
      <w:pageBreakBefore w:val="0"/>
      <w:numPr>
        <w:numId w:val="0"/>
      </w:numPr>
      <w:pBdr>
        <w:bottom w:val="none" w:sz="0" w:space="0" w:color="auto"/>
      </w:pBdr>
      <w:tabs>
        <w:tab w:val="clear" w:pos="851"/>
      </w:tabs>
      <w:spacing w:before="240" w:after="0" w:line="259" w:lineRule="auto"/>
      <w:outlineLvl w:val="9"/>
    </w:pPr>
    <w:rPr>
      <w:rFonts w:asciiTheme="majorHAnsi" w:hAnsiTheme="majorHAnsi"/>
      <w:b w:val="0"/>
      <w:bCs w:val="0"/>
      <w:caps w:val="0"/>
      <w:color w:val="2E74B5" w:themeColor="accent1" w:themeShade="BF"/>
    </w:rPr>
  </w:style>
  <w:style w:type="paragraph" w:styleId="TOC1">
    <w:name w:val="toc 1"/>
    <w:basedOn w:val="Normal"/>
    <w:next w:val="Normal"/>
    <w:autoRedefine/>
    <w:uiPriority w:val="39"/>
    <w:unhideWhenUsed/>
    <w:qFormat/>
    <w:rsid w:val="001D7607"/>
    <w:pPr>
      <w:tabs>
        <w:tab w:val="left" w:pos="440"/>
        <w:tab w:val="right" w:leader="dot" w:pos="9016"/>
      </w:tabs>
      <w:spacing w:after="100"/>
    </w:pPr>
    <w:rPr>
      <w:b/>
      <w:noProof/>
      <w:lang w:val="en-AU"/>
    </w:rPr>
  </w:style>
  <w:style w:type="paragraph" w:styleId="TOC2">
    <w:name w:val="toc 2"/>
    <w:basedOn w:val="Normal"/>
    <w:next w:val="Normal"/>
    <w:autoRedefine/>
    <w:uiPriority w:val="39"/>
    <w:unhideWhenUsed/>
    <w:rsid w:val="00DC6586"/>
    <w:pPr>
      <w:spacing w:after="100"/>
      <w:ind w:left="220"/>
    </w:pPr>
  </w:style>
  <w:style w:type="paragraph" w:styleId="TOC3">
    <w:name w:val="toc 3"/>
    <w:basedOn w:val="Normal"/>
    <w:next w:val="Normal"/>
    <w:autoRedefine/>
    <w:uiPriority w:val="39"/>
    <w:unhideWhenUsed/>
    <w:rsid w:val="00DC6586"/>
    <w:pPr>
      <w:spacing w:after="100"/>
      <w:ind w:left="440"/>
    </w:pPr>
  </w:style>
  <w:style w:type="paragraph" w:styleId="Caption">
    <w:name w:val="caption"/>
    <w:aliases w:val="Table/Figure Heading,Caption- Figure,Caption- Figure1,Caption- Figure2,AGT ESIA"/>
    <w:basedOn w:val="Normal"/>
    <w:next w:val="Normal"/>
    <w:link w:val="CaptionChar"/>
    <w:autoRedefine/>
    <w:unhideWhenUsed/>
    <w:qFormat/>
    <w:rsid w:val="008423AD"/>
    <w:pPr>
      <w:spacing w:after="0"/>
    </w:pPr>
    <w:rPr>
      <w:b/>
      <w:iCs/>
      <w:sz w:val="24"/>
      <w:szCs w:val="24"/>
    </w:rPr>
  </w:style>
  <w:style w:type="character" w:customStyle="1" w:styleId="Heading4Char">
    <w:name w:val="Heading 4 Char"/>
    <w:basedOn w:val="DefaultParagraphFont"/>
    <w:link w:val="Heading4"/>
    <w:uiPriority w:val="9"/>
    <w:rsid w:val="004B2E65"/>
    <w:rPr>
      <w:rFonts w:asciiTheme="majorHAnsi" w:eastAsiaTheme="majorEastAsia" w:hAnsiTheme="majorHAnsi" w:cstheme="majorBidi"/>
      <w:b/>
      <w:iCs/>
      <w:lang w:val="en-US"/>
    </w:rPr>
  </w:style>
  <w:style w:type="paragraph" w:styleId="TableofFigures">
    <w:name w:val="table of figures"/>
    <w:basedOn w:val="Normal"/>
    <w:next w:val="Heading2"/>
    <w:uiPriority w:val="99"/>
    <w:unhideWhenUsed/>
    <w:rsid w:val="00C42363"/>
    <w:pPr>
      <w:spacing w:after="0"/>
    </w:pPr>
  </w:style>
  <w:style w:type="character" w:customStyle="1" w:styleId="ListParagraphChar">
    <w:name w:val="List Paragraph Char"/>
    <w:aliases w:val="Numbered List Paragraph Char,Main numbered paragraph Char,heading 6 Char,List Paragraph1 Char,Bullets Char,List Paragraph (numbered (a)) Char,List Bullet Mary Char,List Bullet-OpsManual Char,References Char,Title Style 1 Char,l Char"/>
    <w:basedOn w:val="DefaultParagraphFont"/>
    <w:link w:val="ListParagraph"/>
    <w:uiPriority w:val="34"/>
    <w:qFormat/>
    <w:rsid w:val="00690FCA"/>
    <w:rPr>
      <w:lang w:val="en-US"/>
    </w:rPr>
  </w:style>
  <w:style w:type="paragraph" w:customStyle="1" w:styleId="BVIfnrCarCarCarCarChar">
    <w:name w:val="BVI fnr Car Car Car Car Char"/>
    <w:aliases w:val="BVI fnr Car Car,BVI fnr Car, BVI fnr Car Car Car Car Char"/>
    <w:basedOn w:val="Normal"/>
    <w:rsid w:val="00690FCA"/>
    <w:pPr>
      <w:widowControl w:val="0"/>
      <w:adjustRightInd w:val="0"/>
      <w:spacing w:line="240" w:lineRule="exact"/>
      <w:jc w:val="both"/>
    </w:pPr>
    <w:rPr>
      <w:vertAlign w:val="superscript"/>
      <w:lang w:val="en-AU"/>
    </w:rPr>
  </w:style>
  <w:style w:type="character" w:customStyle="1" w:styleId="CaptionChar">
    <w:name w:val="Caption Char"/>
    <w:aliases w:val="Table/Figure Heading Char,Caption- Figure Char,Caption- Figure1 Char,Caption- Figure2 Char,AGT ESIA Char"/>
    <w:basedOn w:val="DefaultParagraphFont"/>
    <w:link w:val="Caption"/>
    <w:rsid w:val="008423AD"/>
    <w:rPr>
      <w:rFonts w:ascii="Times New Roman" w:hAnsi="Times New Roman" w:cs="Times New Roman"/>
      <w:b/>
      <w:iCs/>
      <w:sz w:val="24"/>
      <w:szCs w:val="24"/>
      <w:lang w:val="en-US"/>
    </w:rPr>
  </w:style>
  <w:style w:type="character" w:customStyle="1" w:styleId="Heading5Char">
    <w:name w:val="Heading 5 Char"/>
    <w:basedOn w:val="DefaultParagraphFont"/>
    <w:link w:val="Heading5"/>
    <w:uiPriority w:val="9"/>
    <w:semiHidden/>
    <w:rsid w:val="00E85F93"/>
    <w:rPr>
      <w:rFonts w:asciiTheme="majorHAnsi" w:eastAsiaTheme="majorEastAsia" w:hAnsiTheme="majorHAnsi" w:cstheme="majorBidi"/>
      <w:color w:val="2E74B5" w:themeColor="accent1" w:themeShade="BF"/>
    </w:rPr>
  </w:style>
  <w:style w:type="paragraph" w:styleId="TOC4">
    <w:name w:val="toc 4"/>
    <w:basedOn w:val="Normal"/>
    <w:next w:val="Normal"/>
    <w:autoRedefine/>
    <w:uiPriority w:val="39"/>
    <w:unhideWhenUsed/>
    <w:rsid w:val="00E85F93"/>
    <w:pPr>
      <w:spacing w:after="100"/>
      <w:ind w:left="660"/>
    </w:pPr>
    <w:rPr>
      <w:rFonts w:eastAsiaTheme="minorEastAsia"/>
      <w:lang w:val="en-AU" w:eastAsia="en-AU"/>
    </w:rPr>
  </w:style>
  <w:style w:type="paragraph" w:styleId="TOC5">
    <w:name w:val="toc 5"/>
    <w:basedOn w:val="Normal"/>
    <w:next w:val="Normal"/>
    <w:autoRedefine/>
    <w:uiPriority w:val="39"/>
    <w:unhideWhenUsed/>
    <w:rsid w:val="00E85F93"/>
    <w:pPr>
      <w:spacing w:after="100"/>
      <w:ind w:left="880"/>
    </w:pPr>
    <w:rPr>
      <w:rFonts w:eastAsiaTheme="minorEastAsia"/>
      <w:lang w:val="en-AU" w:eastAsia="en-AU"/>
    </w:rPr>
  </w:style>
  <w:style w:type="paragraph" w:styleId="TOC6">
    <w:name w:val="toc 6"/>
    <w:basedOn w:val="Normal"/>
    <w:next w:val="Normal"/>
    <w:autoRedefine/>
    <w:uiPriority w:val="39"/>
    <w:unhideWhenUsed/>
    <w:rsid w:val="00E85F93"/>
    <w:pPr>
      <w:spacing w:after="100"/>
      <w:ind w:left="1100"/>
    </w:pPr>
    <w:rPr>
      <w:rFonts w:eastAsiaTheme="minorEastAsia"/>
      <w:lang w:val="en-AU" w:eastAsia="en-AU"/>
    </w:rPr>
  </w:style>
  <w:style w:type="paragraph" w:styleId="TOC7">
    <w:name w:val="toc 7"/>
    <w:basedOn w:val="Normal"/>
    <w:next w:val="Normal"/>
    <w:autoRedefine/>
    <w:uiPriority w:val="39"/>
    <w:unhideWhenUsed/>
    <w:rsid w:val="00E85F93"/>
    <w:pPr>
      <w:spacing w:after="100"/>
      <w:ind w:left="1320"/>
    </w:pPr>
    <w:rPr>
      <w:rFonts w:eastAsiaTheme="minorEastAsia"/>
      <w:lang w:val="en-AU" w:eastAsia="en-AU"/>
    </w:rPr>
  </w:style>
  <w:style w:type="paragraph" w:styleId="TOC8">
    <w:name w:val="toc 8"/>
    <w:basedOn w:val="Normal"/>
    <w:next w:val="Normal"/>
    <w:autoRedefine/>
    <w:uiPriority w:val="39"/>
    <w:unhideWhenUsed/>
    <w:rsid w:val="00E85F93"/>
    <w:pPr>
      <w:spacing w:after="100"/>
      <w:ind w:left="1540"/>
    </w:pPr>
    <w:rPr>
      <w:rFonts w:eastAsiaTheme="minorEastAsia"/>
      <w:lang w:val="en-AU" w:eastAsia="en-AU"/>
    </w:rPr>
  </w:style>
  <w:style w:type="paragraph" w:styleId="TOC9">
    <w:name w:val="toc 9"/>
    <w:basedOn w:val="Normal"/>
    <w:next w:val="Normal"/>
    <w:autoRedefine/>
    <w:uiPriority w:val="39"/>
    <w:unhideWhenUsed/>
    <w:rsid w:val="00E85F93"/>
    <w:pPr>
      <w:spacing w:after="100"/>
      <w:ind w:left="1760"/>
    </w:pPr>
    <w:rPr>
      <w:rFonts w:eastAsiaTheme="minorEastAsia"/>
      <w:lang w:val="en-AU" w:eastAsia="en-AU"/>
    </w:rPr>
  </w:style>
  <w:style w:type="character" w:customStyle="1" w:styleId="UnresolvedMention1">
    <w:name w:val="Unresolved Mention1"/>
    <w:basedOn w:val="DefaultParagraphFont"/>
    <w:uiPriority w:val="99"/>
    <w:semiHidden/>
    <w:unhideWhenUsed/>
    <w:rsid w:val="00E85F93"/>
    <w:rPr>
      <w:color w:val="808080"/>
      <w:shd w:val="clear" w:color="auto" w:fill="E6E6E6"/>
    </w:rPr>
  </w:style>
  <w:style w:type="character" w:customStyle="1" w:styleId="NoSpacingChar">
    <w:name w:val="No Spacing Char"/>
    <w:aliases w:val="Numbered Para Char"/>
    <w:basedOn w:val="DefaultParagraphFont"/>
    <w:link w:val="NoSpacing"/>
    <w:uiPriority w:val="1"/>
    <w:rsid w:val="00E85F93"/>
    <w:rPr>
      <w:lang w:val="en-US"/>
    </w:rPr>
  </w:style>
  <w:style w:type="paragraph" w:customStyle="1" w:styleId="Style1">
    <w:name w:val="Style1"/>
    <w:basedOn w:val="Heading2"/>
    <w:qFormat/>
    <w:rsid w:val="00E85F93"/>
    <w:pPr>
      <w:keepNext w:val="0"/>
      <w:keepLines w:val="0"/>
      <w:numPr>
        <w:numId w:val="4"/>
      </w:numPr>
      <w:shd w:val="clear" w:color="auto" w:fill="auto"/>
      <w:tabs>
        <w:tab w:val="clear" w:pos="851"/>
      </w:tabs>
      <w:spacing w:before="0" w:after="0" w:line="240" w:lineRule="auto"/>
    </w:pPr>
    <w:rPr>
      <w:rFonts w:asciiTheme="majorHAnsi" w:hAnsiTheme="majorHAnsi"/>
      <w:smallCaps w:val="0"/>
      <w:color w:val="auto"/>
      <w:sz w:val="24"/>
      <w:szCs w:val="26"/>
    </w:rPr>
  </w:style>
  <w:style w:type="paragraph" w:styleId="NormalWeb">
    <w:name w:val="Normal (Web)"/>
    <w:basedOn w:val="Normal"/>
    <w:uiPriority w:val="99"/>
    <w:unhideWhenUsed/>
    <w:rsid w:val="00E85F93"/>
    <w:pPr>
      <w:spacing w:before="100" w:beforeAutospacing="1" w:after="100" w:afterAutospacing="1"/>
      <w:jc w:val="both"/>
    </w:pPr>
    <w:rPr>
      <w:rFonts w:eastAsia="Times New Roman"/>
      <w:sz w:val="24"/>
      <w:szCs w:val="24"/>
    </w:rPr>
  </w:style>
  <w:style w:type="numbering" w:customStyle="1" w:styleId="SDMFootnoteList">
    <w:name w:val="SDMFootnoteList"/>
    <w:uiPriority w:val="99"/>
    <w:rsid w:val="00E85F93"/>
    <w:pPr>
      <w:numPr>
        <w:numId w:val="5"/>
      </w:numPr>
    </w:pPr>
  </w:style>
  <w:style w:type="paragraph" w:styleId="PlainText">
    <w:name w:val="Plain Text"/>
    <w:basedOn w:val="Normal"/>
    <w:link w:val="PlainTextChar"/>
    <w:rsid w:val="00E85F93"/>
    <w:pPr>
      <w:spacing w:after="0"/>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E85F93"/>
    <w:rPr>
      <w:rFonts w:ascii="Courier New" w:eastAsia="Times New Roman" w:hAnsi="Courier New" w:cs="Courier New"/>
      <w:sz w:val="20"/>
      <w:szCs w:val="20"/>
      <w:lang w:val="en-US"/>
    </w:rPr>
  </w:style>
  <w:style w:type="paragraph" w:customStyle="1" w:styleId="Default">
    <w:name w:val="Default"/>
    <w:rsid w:val="00E85F93"/>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ListBullet">
    <w:name w:val="List Bullet"/>
    <w:basedOn w:val="Normal"/>
    <w:uiPriority w:val="99"/>
    <w:unhideWhenUsed/>
    <w:rsid w:val="00E85F93"/>
    <w:pPr>
      <w:numPr>
        <w:numId w:val="6"/>
      </w:numPr>
      <w:spacing w:after="200" w:line="276" w:lineRule="auto"/>
      <w:contextualSpacing/>
    </w:pPr>
  </w:style>
  <w:style w:type="paragraph" w:customStyle="1" w:styleId="Heading1a">
    <w:name w:val="Heading 1a"/>
    <w:basedOn w:val="Normal"/>
    <w:next w:val="Normal"/>
    <w:rsid w:val="00E85F93"/>
    <w:pPr>
      <w:keepNext/>
      <w:keepLines/>
      <w:numPr>
        <w:numId w:val="7"/>
      </w:numPr>
      <w:spacing w:before="120" w:after="240"/>
      <w:outlineLvl w:val="0"/>
    </w:pPr>
    <w:rPr>
      <w:rFonts w:ascii="Times New Roman Bold" w:eastAsia="Times New Roman" w:hAnsi="Times New Roman Bold"/>
      <w:b/>
      <w:smallCaps/>
      <w:color w:val="000000"/>
      <w:sz w:val="28"/>
      <w:szCs w:val="24"/>
    </w:rPr>
  </w:style>
  <w:style w:type="paragraph" w:customStyle="1" w:styleId="Sub-Para1underX">
    <w:name w:val="Sub-Para 1 under X."/>
    <w:basedOn w:val="Normal"/>
    <w:rsid w:val="00E85F93"/>
    <w:pPr>
      <w:numPr>
        <w:ilvl w:val="2"/>
        <w:numId w:val="7"/>
      </w:numPr>
      <w:spacing w:before="120" w:after="240"/>
      <w:outlineLvl w:val="2"/>
    </w:pPr>
    <w:rPr>
      <w:rFonts w:eastAsia="Times New Roman"/>
      <w:color w:val="000000"/>
      <w:sz w:val="24"/>
      <w:szCs w:val="24"/>
    </w:rPr>
  </w:style>
  <w:style w:type="paragraph" w:customStyle="1" w:styleId="Sub-Para2underX">
    <w:name w:val="Sub-Para 2 under X."/>
    <w:basedOn w:val="Normal"/>
    <w:rsid w:val="00E85F93"/>
    <w:pPr>
      <w:numPr>
        <w:ilvl w:val="3"/>
        <w:numId w:val="7"/>
      </w:numPr>
      <w:spacing w:before="120" w:after="240"/>
      <w:outlineLvl w:val="3"/>
    </w:pPr>
    <w:rPr>
      <w:rFonts w:eastAsia="Times New Roman"/>
      <w:color w:val="000000"/>
      <w:sz w:val="24"/>
      <w:szCs w:val="24"/>
    </w:rPr>
  </w:style>
  <w:style w:type="paragraph" w:customStyle="1" w:styleId="Sub-Para3underX">
    <w:name w:val="Sub-Para 3 under X."/>
    <w:basedOn w:val="Normal"/>
    <w:rsid w:val="00E85F93"/>
    <w:pPr>
      <w:numPr>
        <w:ilvl w:val="4"/>
        <w:numId w:val="7"/>
      </w:numPr>
      <w:spacing w:before="120" w:after="240"/>
      <w:outlineLvl w:val="4"/>
    </w:pPr>
    <w:rPr>
      <w:rFonts w:eastAsia="Times New Roman"/>
      <w:color w:val="000000"/>
      <w:sz w:val="24"/>
      <w:szCs w:val="24"/>
    </w:rPr>
  </w:style>
  <w:style w:type="paragraph" w:customStyle="1" w:styleId="Sub-Para4underX">
    <w:name w:val="Sub-Para 4 under X."/>
    <w:basedOn w:val="Normal"/>
    <w:rsid w:val="00E85F93"/>
    <w:pPr>
      <w:numPr>
        <w:ilvl w:val="5"/>
        <w:numId w:val="7"/>
      </w:numPr>
      <w:spacing w:before="120" w:after="240"/>
      <w:outlineLvl w:val="5"/>
    </w:pPr>
    <w:rPr>
      <w:rFonts w:eastAsia="Times New Roman"/>
      <w:color w:val="000000"/>
      <w:sz w:val="24"/>
      <w:szCs w:val="24"/>
    </w:rPr>
  </w:style>
  <w:style w:type="paragraph" w:customStyle="1" w:styleId="MediumGrid21">
    <w:name w:val="Medium Grid 21"/>
    <w:basedOn w:val="Normal"/>
    <w:link w:val="MediumGrid2Char"/>
    <w:uiPriority w:val="1"/>
    <w:qFormat/>
    <w:rsid w:val="00E85F93"/>
    <w:pPr>
      <w:spacing w:after="0"/>
    </w:pPr>
    <w:rPr>
      <w:rFonts w:ascii="Cambria" w:eastAsia="Times New Roman" w:hAnsi="Cambria"/>
    </w:rPr>
  </w:style>
  <w:style w:type="character" w:customStyle="1" w:styleId="MediumGrid2Char">
    <w:name w:val="Medium Grid 2 Char"/>
    <w:link w:val="MediumGrid21"/>
    <w:uiPriority w:val="1"/>
    <w:locked/>
    <w:rsid w:val="00E85F93"/>
    <w:rPr>
      <w:rFonts w:ascii="Cambria" w:eastAsia="Times New Roman" w:hAnsi="Cambria" w:cs="Times New Roman"/>
      <w:lang w:val="en-US"/>
    </w:rPr>
  </w:style>
  <w:style w:type="paragraph" w:customStyle="1" w:styleId="Pa2">
    <w:name w:val="Pa2"/>
    <w:basedOn w:val="Default"/>
    <w:next w:val="Default"/>
    <w:uiPriority w:val="99"/>
    <w:rsid w:val="00E85F93"/>
    <w:pPr>
      <w:spacing w:line="201" w:lineRule="atLeast"/>
    </w:pPr>
    <w:rPr>
      <w:rFonts w:ascii="Univers 55" w:hAnsi="Univers 55"/>
      <w:color w:val="auto"/>
    </w:rPr>
  </w:style>
  <w:style w:type="table" w:customStyle="1" w:styleId="TableGrid12">
    <w:name w:val="Table Grid12"/>
    <w:basedOn w:val="TableNormal"/>
    <w:next w:val="TableGrid"/>
    <w:uiPriority w:val="59"/>
    <w:rsid w:val="00E85F93"/>
    <w:pPr>
      <w:spacing w:after="0" w:line="240" w:lineRule="auto"/>
    </w:pPr>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E85F93"/>
    <w:pPr>
      <w:spacing w:after="0" w:line="240" w:lineRule="auto"/>
    </w:pPr>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italic1">
    <w:name w:val="italic1"/>
    <w:basedOn w:val="DefaultParagraphFont"/>
    <w:rsid w:val="00E85F93"/>
    <w:rPr>
      <w:i/>
      <w:iCs/>
    </w:rPr>
  </w:style>
  <w:style w:type="paragraph" w:customStyle="1" w:styleId="MainParanoChapter">
    <w:name w:val="Main Para no Chapter #"/>
    <w:basedOn w:val="Normal"/>
    <w:link w:val="MainParanoChapterCharChar"/>
    <w:rsid w:val="00E85F93"/>
    <w:pPr>
      <w:tabs>
        <w:tab w:val="num" w:pos="720"/>
      </w:tabs>
      <w:spacing w:after="240"/>
      <w:ind w:left="720" w:hanging="720"/>
      <w:outlineLvl w:val="1"/>
    </w:pPr>
    <w:rPr>
      <w:rFonts w:eastAsia="Times New Roman"/>
      <w:sz w:val="24"/>
      <w:szCs w:val="24"/>
    </w:rPr>
  </w:style>
  <w:style w:type="character" w:customStyle="1" w:styleId="MainParanoChapterCharChar">
    <w:name w:val="Main Para no Chapter # Char Char"/>
    <w:link w:val="MainParanoChapter"/>
    <w:rsid w:val="00E85F93"/>
    <w:rPr>
      <w:rFonts w:ascii="Times New Roman" w:eastAsia="Times New Roman" w:hAnsi="Times New Roman" w:cs="Times New Roman"/>
      <w:sz w:val="24"/>
      <w:szCs w:val="24"/>
      <w:lang w:val="en-US"/>
    </w:rPr>
  </w:style>
  <w:style w:type="paragraph" w:customStyle="1" w:styleId="Style4">
    <w:name w:val="Style4"/>
    <w:basedOn w:val="Normal"/>
    <w:qFormat/>
    <w:rsid w:val="00E85F93"/>
    <w:pPr>
      <w:keepNext/>
      <w:keepLines/>
      <w:numPr>
        <w:numId w:val="8"/>
      </w:numPr>
      <w:tabs>
        <w:tab w:val="left" w:pos="1134"/>
      </w:tabs>
      <w:spacing w:before="360" w:after="120"/>
      <w:ind w:left="1134" w:hanging="1134"/>
    </w:pPr>
    <w:rPr>
      <w:rFonts w:ascii="Times New Roman Bold" w:eastAsia="Times New Roman" w:hAnsi="Times New Roman Bold"/>
      <w:b/>
      <w:smallCaps/>
      <w:color w:val="000000"/>
      <w:sz w:val="24"/>
    </w:rPr>
  </w:style>
  <w:style w:type="paragraph" w:styleId="BodyText">
    <w:name w:val="Body Text"/>
    <w:basedOn w:val="Normal"/>
    <w:link w:val="BodyTextChar"/>
    <w:uiPriority w:val="1"/>
    <w:qFormat/>
    <w:rsid w:val="00B755F7"/>
    <w:pPr>
      <w:widowControl w:val="0"/>
      <w:spacing w:after="0"/>
    </w:pPr>
    <w:rPr>
      <w:rFonts w:ascii="Calibri" w:eastAsia="Calibri" w:hAnsi="Calibri" w:cs="Calibri"/>
      <w:sz w:val="24"/>
      <w:szCs w:val="24"/>
    </w:rPr>
  </w:style>
  <w:style w:type="character" w:customStyle="1" w:styleId="BodyTextChar">
    <w:name w:val="Body Text Char"/>
    <w:basedOn w:val="DefaultParagraphFont"/>
    <w:link w:val="BodyText"/>
    <w:uiPriority w:val="1"/>
    <w:rsid w:val="00B755F7"/>
    <w:rPr>
      <w:rFonts w:ascii="Calibri" w:eastAsia="Calibri" w:hAnsi="Calibri" w:cs="Calibri"/>
      <w:sz w:val="24"/>
      <w:szCs w:val="24"/>
      <w:lang w:val="en-US"/>
    </w:rPr>
  </w:style>
  <w:style w:type="paragraph" w:customStyle="1" w:styleId="font5">
    <w:name w:val="font5"/>
    <w:basedOn w:val="Normal"/>
    <w:rsid w:val="00CC5F10"/>
    <w:pPr>
      <w:spacing w:before="100" w:beforeAutospacing="1" w:after="100" w:afterAutospacing="1"/>
    </w:pPr>
    <w:rPr>
      <w:rFonts w:eastAsia="Times New Roman"/>
      <w:color w:val="000000"/>
      <w:sz w:val="24"/>
      <w:szCs w:val="24"/>
    </w:rPr>
  </w:style>
  <w:style w:type="paragraph" w:customStyle="1" w:styleId="xl68">
    <w:name w:val="xl68"/>
    <w:basedOn w:val="Normal"/>
    <w:rsid w:val="00CC5F10"/>
    <w:pPr>
      <w:spacing w:before="100" w:beforeAutospacing="1" w:after="100" w:afterAutospacing="1"/>
    </w:pPr>
    <w:rPr>
      <w:rFonts w:eastAsia="Times New Roman"/>
      <w:b/>
      <w:bCs/>
      <w:sz w:val="24"/>
      <w:szCs w:val="24"/>
    </w:rPr>
  </w:style>
  <w:style w:type="paragraph" w:customStyle="1" w:styleId="xl69">
    <w:name w:val="xl69"/>
    <w:basedOn w:val="Normal"/>
    <w:rsid w:val="00CC5F1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rPr>
  </w:style>
  <w:style w:type="paragraph" w:customStyle="1" w:styleId="xl71">
    <w:name w:val="xl71"/>
    <w:basedOn w:val="Normal"/>
    <w:rsid w:val="00CC5F1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rPr>
  </w:style>
  <w:style w:type="paragraph" w:customStyle="1" w:styleId="xl72">
    <w:name w:val="xl72"/>
    <w:basedOn w:val="Normal"/>
    <w:rsid w:val="00CC5F10"/>
    <w:pPr>
      <w:pBdr>
        <w:top w:val="single" w:sz="8" w:space="0" w:color="auto"/>
        <w:bottom w:val="single" w:sz="8" w:space="0" w:color="auto"/>
        <w:right w:val="single" w:sz="8" w:space="0" w:color="auto"/>
      </w:pBdr>
      <w:shd w:val="clear" w:color="000000" w:fill="FFE599"/>
      <w:spacing w:before="100" w:beforeAutospacing="1" w:after="100" w:afterAutospacing="1"/>
      <w:textAlignment w:val="top"/>
    </w:pPr>
    <w:rPr>
      <w:rFonts w:eastAsia="Times New Roman"/>
      <w:color w:val="000000"/>
      <w:sz w:val="24"/>
      <w:szCs w:val="24"/>
    </w:rPr>
  </w:style>
  <w:style w:type="paragraph" w:customStyle="1" w:styleId="xl73">
    <w:name w:val="xl73"/>
    <w:basedOn w:val="Normal"/>
    <w:rsid w:val="00CC5F10"/>
    <w:pPr>
      <w:pBdr>
        <w:right w:val="single" w:sz="8" w:space="0" w:color="auto"/>
      </w:pBdr>
      <w:spacing w:before="100" w:beforeAutospacing="1" w:after="100" w:afterAutospacing="1"/>
      <w:textAlignment w:val="top"/>
    </w:pPr>
    <w:rPr>
      <w:rFonts w:eastAsia="Times New Roman"/>
      <w:color w:val="000000"/>
      <w:sz w:val="24"/>
      <w:szCs w:val="24"/>
    </w:rPr>
  </w:style>
  <w:style w:type="paragraph" w:customStyle="1" w:styleId="xl74">
    <w:name w:val="xl74"/>
    <w:basedOn w:val="Normal"/>
    <w:rsid w:val="00CC5F10"/>
    <w:pPr>
      <w:pBdr>
        <w:bottom w:val="single" w:sz="8" w:space="0" w:color="auto"/>
        <w:right w:val="single" w:sz="8" w:space="0" w:color="auto"/>
      </w:pBdr>
      <w:spacing w:before="100" w:beforeAutospacing="1" w:after="100" w:afterAutospacing="1"/>
      <w:textAlignment w:val="top"/>
    </w:pPr>
    <w:rPr>
      <w:rFonts w:eastAsia="Times New Roman"/>
      <w:color w:val="000000"/>
      <w:sz w:val="24"/>
      <w:szCs w:val="24"/>
    </w:rPr>
  </w:style>
  <w:style w:type="paragraph" w:customStyle="1" w:styleId="xl75">
    <w:name w:val="xl75"/>
    <w:basedOn w:val="Normal"/>
    <w:rsid w:val="00CC5F10"/>
    <w:pPr>
      <w:pBdr>
        <w:left w:val="single" w:sz="8" w:space="0" w:color="auto"/>
        <w:bottom w:val="single" w:sz="8" w:space="0" w:color="auto"/>
        <w:right w:val="single" w:sz="8" w:space="0" w:color="auto"/>
      </w:pBdr>
      <w:spacing w:before="100" w:beforeAutospacing="1" w:after="100" w:afterAutospacing="1"/>
      <w:textAlignment w:val="top"/>
    </w:pPr>
    <w:rPr>
      <w:rFonts w:eastAsia="Times New Roman"/>
      <w:color w:val="000000"/>
      <w:sz w:val="24"/>
      <w:szCs w:val="24"/>
    </w:rPr>
  </w:style>
  <w:style w:type="paragraph" w:customStyle="1" w:styleId="xl76">
    <w:name w:val="xl76"/>
    <w:basedOn w:val="Normal"/>
    <w:rsid w:val="00CC5F10"/>
    <w:pPr>
      <w:pBdr>
        <w:right w:val="single" w:sz="8" w:space="0" w:color="auto"/>
      </w:pBdr>
      <w:shd w:val="clear" w:color="000000" w:fill="FFE599"/>
      <w:spacing w:before="100" w:beforeAutospacing="1" w:after="100" w:afterAutospacing="1"/>
      <w:textAlignment w:val="top"/>
    </w:pPr>
    <w:rPr>
      <w:rFonts w:eastAsia="Times New Roman"/>
      <w:color w:val="000000"/>
      <w:sz w:val="24"/>
      <w:szCs w:val="24"/>
    </w:rPr>
  </w:style>
  <w:style w:type="paragraph" w:customStyle="1" w:styleId="xl77">
    <w:name w:val="xl77"/>
    <w:basedOn w:val="Normal"/>
    <w:rsid w:val="00CC5F10"/>
    <w:pPr>
      <w:pBdr>
        <w:left w:val="single" w:sz="8" w:space="0" w:color="auto"/>
        <w:bottom w:val="single" w:sz="8" w:space="0" w:color="auto"/>
        <w:right w:val="single" w:sz="8" w:space="0" w:color="auto"/>
      </w:pBdr>
      <w:shd w:val="clear" w:color="000000" w:fill="FFE599"/>
      <w:spacing w:before="100" w:beforeAutospacing="1" w:after="100" w:afterAutospacing="1"/>
      <w:textAlignment w:val="top"/>
    </w:pPr>
    <w:rPr>
      <w:rFonts w:eastAsia="Times New Roman"/>
      <w:color w:val="000000"/>
      <w:sz w:val="24"/>
      <w:szCs w:val="24"/>
    </w:rPr>
  </w:style>
  <w:style w:type="paragraph" w:customStyle="1" w:styleId="xl78">
    <w:name w:val="xl78"/>
    <w:basedOn w:val="Normal"/>
    <w:rsid w:val="00CC5F10"/>
    <w:pPr>
      <w:pBdr>
        <w:top w:val="single" w:sz="4" w:space="0" w:color="auto"/>
        <w:left w:val="single" w:sz="4" w:space="0" w:color="auto"/>
        <w:bottom w:val="single" w:sz="4" w:space="0" w:color="auto"/>
        <w:right w:val="single" w:sz="4" w:space="0" w:color="auto"/>
      </w:pBdr>
      <w:shd w:val="clear" w:color="000000" w:fill="FFE599"/>
      <w:spacing w:before="100" w:beforeAutospacing="1" w:after="100" w:afterAutospacing="1"/>
      <w:textAlignment w:val="top"/>
    </w:pPr>
    <w:rPr>
      <w:rFonts w:eastAsia="Times New Roman"/>
      <w:color w:val="000000"/>
      <w:sz w:val="24"/>
      <w:szCs w:val="24"/>
    </w:rPr>
  </w:style>
  <w:style w:type="paragraph" w:customStyle="1" w:styleId="xl79">
    <w:name w:val="xl79"/>
    <w:basedOn w:val="Normal"/>
    <w:rsid w:val="00CC5F1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rPr>
  </w:style>
  <w:style w:type="paragraph" w:customStyle="1" w:styleId="xl80">
    <w:name w:val="xl80"/>
    <w:basedOn w:val="Normal"/>
    <w:rsid w:val="00CC5F1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rPr>
  </w:style>
  <w:style w:type="paragraph" w:customStyle="1" w:styleId="xl81">
    <w:name w:val="xl81"/>
    <w:basedOn w:val="Normal"/>
    <w:rsid w:val="00CC5F10"/>
    <w:pPr>
      <w:pBdr>
        <w:right w:val="single" w:sz="8" w:space="0" w:color="auto"/>
      </w:pBdr>
      <w:spacing w:before="100" w:beforeAutospacing="1" w:after="100" w:afterAutospacing="1"/>
      <w:textAlignment w:val="top"/>
    </w:pPr>
    <w:rPr>
      <w:rFonts w:eastAsia="Times New Roman"/>
      <w:color w:val="000000"/>
      <w:sz w:val="24"/>
      <w:szCs w:val="24"/>
    </w:rPr>
  </w:style>
  <w:style w:type="paragraph" w:customStyle="1" w:styleId="xl82">
    <w:name w:val="xl82"/>
    <w:basedOn w:val="Normal"/>
    <w:rsid w:val="00CC5F10"/>
    <w:pPr>
      <w:pBdr>
        <w:top w:val="single" w:sz="4" w:space="0" w:color="auto"/>
        <w:left w:val="single" w:sz="4" w:space="0" w:color="auto"/>
        <w:bottom w:val="single" w:sz="4" w:space="0" w:color="auto"/>
        <w:right w:val="single" w:sz="4" w:space="0" w:color="auto"/>
      </w:pBdr>
      <w:shd w:val="clear" w:color="000000" w:fill="FFE599"/>
      <w:spacing w:before="100" w:beforeAutospacing="1" w:after="100" w:afterAutospacing="1"/>
      <w:textAlignment w:val="top"/>
    </w:pPr>
    <w:rPr>
      <w:rFonts w:eastAsia="Times New Roman"/>
      <w:b/>
      <w:bCs/>
      <w:color w:val="000000"/>
      <w:sz w:val="24"/>
      <w:szCs w:val="24"/>
    </w:rPr>
  </w:style>
  <w:style w:type="paragraph" w:customStyle="1" w:styleId="xl83">
    <w:name w:val="xl83"/>
    <w:basedOn w:val="Normal"/>
    <w:rsid w:val="00CC5F10"/>
    <w:pPr>
      <w:pBdr>
        <w:top w:val="single" w:sz="8" w:space="0" w:color="auto"/>
        <w:bottom w:val="single" w:sz="8" w:space="0" w:color="auto"/>
      </w:pBdr>
      <w:shd w:val="clear" w:color="000000" w:fill="FFE599"/>
      <w:spacing w:before="100" w:beforeAutospacing="1" w:after="100" w:afterAutospacing="1"/>
      <w:textAlignment w:val="top"/>
    </w:pPr>
    <w:rPr>
      <w:rFonts w:eastAsia="Times New Roman"/>
      <w:color w:val="000000"/>
      <w:sz w:val="24"/>
      <w:szCs w:val="24"/>
    </w:rPr>
  </w:style>
  <w:style w:type="paragraph" w:customStyle="1" w:styleId="xl84">
    <w:name w:val="xl84"/>
    <w:basedOn w:val="Normal"/>
    <w:rsid w:val="00CC5F10"/>
    <w:pPr>
      <w:pBdr>
        <w:bottom w:val="single" w:sz="8" w:space="0" w:color="auto"/>
      </w:pBdr>
      <w:shd w:val="clear" w:color="000000" w:fill="FFE599"/>
      <w:spacing w:before="100" w:beforeAutospacing="1" w:after="100" w:afterAutospacing="1"/>
      <w:textAlignment w:val="top"/>
    </w:pPr>
    <w:rPr>
      <w:rFonts w:eastAsia="Times New Roman"/>
      <w:color w:val="000000"/>
      <w:sz w:val="24"/>
      <w:szCs w:val="24"/>
    </w:rPr>
  </w:style>
  <w:style w:type="paragraph" w:customStyle="1" w:styleId="xl85">
    <w:name w:val="xl85"/>
    <w:basedOn w:val="Normal"/>
    <w:rsid w:val="00CC5F10"/>
    <w:pPr>
      <w:pBdr>
        <w:left w:val="single" w:sz="8" w:space="0" w:color="auto"/>
        <w:bottom w:val="single" w:sz="8" w:space="0" w:color="auto"/>
        <w:right w:val="single" w:sz="8" w:space="0" w:color="auto"/>
      </w:pBdr>
      <w:shd w:val="clear" w:color="000000" w:fill="FFF2CC"/>
      <w:spacing w:before="100" w:beforeAutospacing="1" w:after="100" w:afterAutospacing="1"/>
      <w:textAlignment w:val="top"/>
    </w:pPr>
    <w:rPr>
      <w:rFonts w:eastAsia="Times New Roman"/>
      <w:color w:val="000000"/>
      <w:sz w:val="24"/>
      <w:szCs w:val="24"/>
    </w:rPr>
  </w:style>
  <w:style w:type="paragraph" w:customStyle="1" w:styleId="xl86">
    <w:name w:val="xl86"/>
    <w:basedOn w:val="Normal"/>
    <w:rsid w:val="00CC5F10"/>
    <w:pPr>
      <w:pBdr>
        <w:bottom w:val="single" w:sz="8" w:space="0" w:color="auto"/>
        <w:right w:val="single" w:sz="8" w:space="0" w:color="auto"/>
      </w:pBdr>
      <w:shd w:val="clear" w:color="000000" w:fill="FFF2CC"/>
      <w:spacing w:before="100" w:beforeAutospacing="1" w:after="100" w:afterAutospacing="1"/>
      <w:textAlignment w:val="top"/>
    </w:pPr>
    <w:rPr>
      <w:rFonts w:eastAsia="Times New Roman"/>
      <w:color w:val="000000"/>
      <w:sz w:val="24"/>
      <w:szCs w:val="24"/>
    </w:rPr>
  </w:style>
  <w:style w:type="paragraph" w:customStyle="1" w:styleId="xl87">
    <w:name w:val="xl87"/>
    <w:basedOn w:val="Normal"/>
    <w:rsid w:val="00CC5F10"/>
    <w:pPr>
      <w:pBdr>
        <w:left w:val="single" w:sz="8" w:space="0" w:color="auto"/>
        <w:bottom w:val="single" w:sz="8" w:space="0" w:color="auto"/>
        <w:right w:val="single" w:sz="8" w:space="0" w:color="auto"/>
      </w:pBdr>
      <w:shd w:val="clear" w:color="000000" w:fill="FFFFFF"/>
      <w:spacing w:before="100" w:beforeAutospacing="1" w:after="100" w:afterAutospacing="1"/>
      <w:textAlignment w:val="top"/>
    </w:pPr>
    <w:rPr>
      <w:rFonts w:eastAsia="Times New Roman"/>
      <w:color w:val="000000"/>
      <w:sz w:val="24"/>
      <w:szCs w:val="24"/>
    </w:rPr>
  </w:style>
  <w:style w:type="paragraph" w:customStyle="1" w:styleId="xl88">
    <w:name w:val="xl88"/>
    <w:basedOn w:val="Normal"/>
    <w:rsid w:val="00CC5F10"/>
    <w:pPr>
      <w:pBdr>
        <w:bottom w:val="single" w:sz="8" w:space="0" w:color="auto"/>
        <w:right w:val="single" w:sz="8" w:space="0" w:color="auto"/>
      </w:pBdr>
      <w:shd w:val="clear" w:color="000000" w:fill="FFFFFF"/>
      <w:spacing w:before="100" w:beforeAutospacing="1" w:after="100" w:afterAutospacing="1"/>
      <w:textAlignment w:val="top"/>
    </w:pPr>
    <w:rPr>
      <w:rFonts w:eastAsia="Times New Roman"/>
      <w:color w:val="000000"/>
      <w:sz w:val="24"/>
      <w:szCs w:val="24"/>
    </w:rPr>
  </w:style>
  <w:style w:type="paragraph" w:customStyle="1" w:styleId="xl89">
    <w:name w:val="xl89"/>
    <w:basedOn w:val="Normal"/>
    <w:rsid w:val="00CC5F10"/>
    <w:pPr>
      <w:pBdr>
        <w:left w:val="single" w:sz="8" w:space="0" w:color="auto"/>
        <w:bottom w:val="single" w:sz="8" w:space="0" w:color="auto"/>
      </w:pBdr>
      <w:shd w:val="clear" w:color="000000" w:fill="FFFFFF"/>
      <w:spacing w:before="100" w:beforeAutospacing="1" w:after="100" w:afterAutospacing="1"/>
      <w:textAlignment w:val="top"/>
    </w:pPr>
    <w:rPr>
      <w:rFonts w:eastAsia="Times New Roman"/>
      <w:color w:val="000000"/>
      <w:sz w:val="24"/>
      <w:szCs w:val="24"/>
    </w:rPr>
  </w:style>
  <w:style w:type="paragraph" w:customStyle="1" w:styleId="xl90">
    <w:name w:val="xl90"/>
    <w:basedOn w:val="Normal"/>
    <w:rsid w:val="00CC5F10"/>
    <w:pPr>
      <w:pBdr>
        <w:top w:val="single" w:sz="8" w:space="0" w:color="auto"/>
        <w:left w:val="single" w:sz="8" w:space="0" w:color="auto"/>
        <w:bottom w:val="single" w:sz="8" w:space="0" w:color="auto"/>
      </w:pBdr>
      <w:shd w:val="clear" w:color="000000" w:fill="FFE599"/>
      <w:spacing w:before="100" w:beforeAutospacing="1" w:after="100" w:afterAutospacing="1"/>
      <w:textAlignment w:val="top"/>
    </w:pPr>
    <w:rPr>
      <w:rFonts w:eastAsia="Times New Roman"/>
      <w:color w:val="000000"/>
      <w:sz w:val="24"/>
      <w:szCs w:val="24"/>
    </w:rPr>
  </w:style>
  <w:style w:type="paragraph" w:customStyle="1" w:styleId="xl91">
    <w:name w:val="xl91"/>
    <w:basedOn w:val="Normal"/>
    <w:rsid w:val="00CC5F10"/>
    <w:pPr>
      <w:pBdr>
        <w:left w:val="single" w:sz="8" w:space="0" w:color="auto"/>
        <w:bottom w:val="single" w:sz="8" w:space="0" w:color="auto"/>
      </w:pBdr>
      <w:shd w:val="clear" w:color="000000" w:fill="FFE599"/>
      <w:spacing w:before="100" w:beforeAutospacing="1" w:after="100" w:afterAutospacing="1"/>
      <w:textAlignment w:val="top"/>
    </w:pPr>
    <w:rPr>
      <w:rFonts w:eastAsia="Times New Roman"/>
      <w:b/>
      <w:bCs/>
      <w:color w:val="000000"/>
      <w:sz w:val="24"/>
      <w:szCs w:val="24"/>
    </w:rPr>
  </w:style>
  <w:style w:type="paragraph" w:customStyle="1" w:styleId="xl92">
    <w:name w:val="xl92"/>
    <w:basedOn w:val="Normal"/>
    <w:rsid w:val="00CC5F10"/>
    <w:pPr>
      <w:pBdr>
        <w:top w:val="single" w:sz="8" w:space="0" w:color="auto"/>
        <w:bottom w:val="single" w:sz="8" w:space="0" w:color="auto"/>
      </w:pBdr>
      <w:shd w:val="clear" w:color="000000" w:fill="FFE599"/>
      <w:spacing w:before="100" w:beforeAutospacing="1" w:after="100" w:afterAutospacing="1"/>
      <w:textAlignment w:val="top"/>
    </w:pPr>
    <w:rPr>
      <w:rFonts w:eastAsia="Times New Roman"/>
      <w:b/>
      <w:bCs/>
      <w:color w:val="000000"/>
      <w:sz w:val="24"/>
      <w:szCs w:val="24"/>
    </w:rPr>
  </w:style>
  <w:style w:type="paragraph" w:customStyle="1" w:styleId="xl93">
    <w:name w:val="xl93"/>
    <w:basedOn w:val="Normal"/>
    <w:rsid w:val="00CC5F10"/>
    <w:pPr>
      <w:pBdr>
        <w:top w:val="single" w:sz="8" w:space="0" w:color="auto"/>
        <w:left w:val="single" w:sz="8" w:space="0" w:color="auto"/>
        <w:bottom w:val="single" w:sz="8" w:space="0" w:color="auto"/>
      </w:pBdr>
      <w:shd w:val="clear" w:color="000000" w:fill="FFFFFF"/>
      <w:spacing w:before="100" w:beforeAutospacing="1" w:after="100" w:afterAutospacing="1"/>
      <w:textAlignment w:val="top"/>
    </w:pPr>
    <w:rPr>
      <w:rFonts w:eastAsia="Times New Roman"/>
      <w:color w:val="000000"/>
      <w:sz w:val="24"/>
      <w:szCs w:val="24"/>
    </w:rPr>
  </w:style>
  <w:style w:type="paragraph" w:customStyle="1" w:styleId="xl94">
    <w:name w:val="xl94"/>
    <w:basedOn w:val="Normal"/>
    <w:rsid w:val="00CC5F10"/>
    <w:pPr>
      <w:pBdr>
        <w:top w:val="single" w:sz="8" w:space="0" w:color="auto"/>
        <w:bottom w:val="single" w:sz="8" w:space="0" w:color="auto"/>
      </w:pBdr>
      <w:shd w:val="clear" w:color="000000" w:fill="FFFFFF"/>
      <w:spacing w:before="100" w:beforeAutospacing="1" w:after="100" w:afterAutospacing="1"/>
      <w:textAlignment w:val="top"/>
    </w:pPr>
    <w:rPr>
      <w:rFonts w:eastAsia="Times New Roman"/>
      <w:color w:val="000000"/>
      <w:sz w:val="24"/>
      <w:szCs w:val="24"/>
    </w:rPr>
  </w:style>
  <w:style w:type="paragraph" w:customStyle="1" w:styleId="xl95">
    <w:name w:val="xl95"/>
    <w:basedOn w:val="Normal"/>
    <w:rsid w:val="00CC5F10"/>
    <w:pPr>
      <w:pBdr>
        <w:top w:val="single" w:sz="8" w:space="0" w:color="auto"/>
        <w:bottom w:val="single" w:sz="8" w:space="0" w:color="auto"/>
        <w:right w:val="single" w:sz="8" w:space="0" w:color="auto"/>
      </w:pBdr>
      <w:shd w:val="clear" w:color="000000" w:fill="FFFFFF"/>
      <w:spacing w:before="100" w:beforeAutospacing="1" w:after="100" w:afterAutospacing="1"/>
      <w:textAlignment w:val="top"/>
    </w:pPr>
    <w:rPr>
      <w:rFonts w:eastAsia="Times New Roman"/>
      <w:color w:val="000000"/>
      <w:sz w:val="24"/>
      <w:szCs w:val="24"/>
    </w:rPr>
  </w:style>
  <w:style w:type="paragraph" w:customStyle="1" w:styleId="xl96">
    <w:name w:val="xl96"/>
    <w:basedOn w:val="Normal"/>
    <w:rsid w:val="00CC5F10"/>
    <w:pPr>
      <w:spacing w:before="100" w:beforeAutospacing="1" w:after="100" w:afterAutospacing="1"/>
    </w:pPr>
    <w:rPr>
      <w:rFonts w:eastAsia="Times New Roman"/>
      <w:color w:val="0000FF"/>
      <w:sz w:val="24"/>
      <w:szCs w:val="24"/>
      <w:u w:val="single"/>
    </w:rPr>
  </w:style>
  <w:style w:type="paragraph" w:customStyle="1" w:styleId="xl97">
    <w:name w:val="xl97"/>
    <w:basedOn w:val="Normal"/>
    <w:rsid w:val="00CC5F10"/>
    <w:pPr>
      <w:pBdr>
        <w:top w:val="single" w:sz="8" w:space="0" w:color="auto"/>
        <w:left w:val="single" w:sz="8" w:space="0" w:color="auto"/>
        <w:bottom w:val="single" w:sz="8" w:space="0" w:color="auto"/>
      </w:pBdr>
      <w:shd w:val="clear" w:color="000000" w:fill="FFF2CC"/>
      <w:spacing w:before="100" w:beforeAutospacing="1" w:after="100" w:afterAutospacing="1"/>
      <w:textAlignment w:val="top"/>
    </w:pPr>
    <w:rPr>
      <w:rFonts w:eastAsia="Times New Roman"/>
      <w:color w:val="000000"/>
      <w:sz w:val="24"/>
      <w:szCs w:val="24"/>
    </w:rPr>
  </w:style>
  <w:style w:type="paragraph" w:customStyle="1" w:styleId="xl98">
    <w:name w:val="xl98"/>
    <w:basedOn w:val="Normal"/>
    <w:rsid w:val="00CC5F10"/>
    <w:pPr>
      <w:pBdr>
        <w:top w:val="single" w:sz="8" w:space="0" w:color="auto"/>
        <w:left w:val="single" w:sz="8" w:space="0" w:color="auto"/>
        <w:bottom w:val="single" w:sz="8" w:space="0" w:color="auto"/>
      </w:pBdr>
      <w:spacing w:before="100" w:beforeAutospacing="1" w:after="100" w:afterAutospacing="1"/>
      <w:textAlignment w:val="top"/>
    </w:pPr>
    <w:rPr>
      <w:rFonts w:eastAsia="Times New Roman"/>
      <w:color w:val="000000"/>
      <w:sz w:val="24"/>
      <w:szCs w:val="24"/>
    </w:rPr>
  </w:style>
  <w:style w:type="paragraph" w:customStyle="1" w:styleId="xl99">
    <w:name w:val="xl99"/>
    <w:basedOn w:val="Normal"/>
    <w:rsid w:val="00CC5F10"/>
    <w:pPr>
      <w:pBdr>
        <w:top w:val="single" w:sz="8" w:space="0" w:color="auto"/>
        <w:bottom w:val="single" w:sz="8" w:space="0" w:color="auto"/>
      </w:pBdr>
      <w:shd w:val="clear" w:color="000000" w:fill="FFF2CC"/>
      <w:spacing w:before="100" w:beforeAutospacing="1" w:after="100" w:afterAutospacing="1"/>
      <w:textAlignment w:val="top"/>
    </w:pPr>
    <w:rPr>
      <w:rFonts w:eastAsia="Times New Roman"/>
      <w:color w:val="000000"/>
      <w:sz w:val="24"/>
      <w:szCs w:val="24"/>
    </w:rPr>
  </w:style>
  <w:style w:type="paragraph" w:customStyle="1" w:styleId="xl100">
    <w:name w:val="xl100"/>
    <w:basedOn w:val="Normal"/>
    <w:rsid w:val="00CC5F10"/>
    <w:pPr>
      <w:pBdr>
        <w:top w:val="single" w:sz="8" w:space="0" w:color="auto"/>
        <w:bottom w:val="single" w:sz="8" w:space="0" w:color="auto"/>
      </w:pBdr>
      <w:spacing w:before="100" w:beforeAutospacing="1" w:after="100" w:afterAutospacing="1"/>
      <w:textAlignment w:val="top"/>
    </w:pPr>
    <w:rPr>
      <w:rFonts w:eastAsia="Times New Roman"/>
      <w:color w:val="000000"/>
      <w:sz w:val="24"/>
      <w:szCs w:val="24"/>
    </w:rPr>
  </w:style>
  <w:style w:type="paragraph" w:customStyle="1" w:styleId="xl101">
    <w:name w:val="xl101"/>
    <w:basedOn w:val="Normal"/>
    <w:rsid w:val="00CC5F10"/>
    <w:pPr>
      <w:pBdr>
        <w:top w:val="single" w:sz="8" w:space="0" w:color="auto"/>
        <w:left w:val="single" w:sz="8" w:space="0" w:color="auto"/>
        <w:bottom w:val="single" w:sz="8" w:space="0" w:color="auto"/>
      </w:pBdr>
      <w:shd w:val="clear" w:color="000000" w:fill="FFE599"/>
      <w:spacing w:before="100" w:beforeAutospacing="1" w:after="100" w:afterAutospacing="1"/>
      <w:textAlignment w:val="top"/>
    </w:pPr>
    <w:rPr>
      <w:rFonts w:eastAsia="Times New Roman"/>
      <w:color w:val="000000"/>
      <w:sz w:val="24"/>
      <w:szCs w:val="24"/>
    </w:rPr>
  </w:style>
  <w:style w:type="paragraph" w:customStyle="1" w:styleId="xl102">
    <w:name w:val="xl102"/>
    <w:basedOn w:val="Normal"/>
    <w:rsid w:val="00CC5F10"/>
    <w:pPr>
      <w:pBdr>
        <w:top w:val="single" w:sz="8" w:space="0" w:color="auto"/>
        <w:bottom w:val="single" w:sz="8" w:space="0" w:color="auto"/>
      </w:pBdr>
      <w:shd w:val="clear" w:color="000000" w:fill="FFE599"/>
      <w:spacing w:before="100" w:beforeAutospacing="1" w:after="100" w:afterAutospacing="1"/>
      <w:textAlignment w:val="top"/>
    </w:pPr>
    <w:rPr>
      <w:rFonts w:eastAsia="Times New Roman"/>
      <w:color w:val="000000"/>
      <w:sz w:val="24"/>
      <w:szCs w:val="24"/>
    </w:rPr>
  </w:style>
  <w:style w:type="paragraph" w:customStyle="1" w:styleId="xl103">
    <w:name w:val="xl103"/>
    <w:basedOn w:val="Normal"/>
    <w:rsid w:val="00CC5F10"/>
    <w:pPr>
      <w:pBdr>
        <w:top w:val="single" w:sz="8" w:space="0" w:color="auto"/>
        <w:bottom w:val="single" w:sz="8" w:space="0" w:color="auto"/>
        <w:right w:val="single" w:sz="8" w:space="0" w:color="auto"/>
      </w:pBdr>
      <w:shd w:val="clear" w:color="000000" w:fill="FFE599"/>
      <w:spacing w:before="100" w:beforeAutospacing="1" w:after="100" w:afterAutospacing="1"/>
      <w:textAlignment w:val="top"/>
    </w:pPr>
    <w:rPr>
      <w:rFonts w:eastAsia="Times New Roman"/>
      <w:color w:val="000000"/>
      <w:sz w:val="24"/>
      <w:szCs w:val="24"/>
    </w:rPr>
  </w:style>
  <w:style w:type="paragraph" w:customStyle="1" w:styleId="xl104">
    <w:name w:val="xl104"/>
    <w:basedOn w:val="Normal"/>
    <w:rsid w:val="00CC5F10"/>
    <w:pPr>
      <w:pBdr>
        <w:top w:val="single" w:sz="8" w:space="0" w:color="auto"/>
        <w:left w:val="single" w:sz="8" w:space="0" w:color="auto"/>
        <w:bottom w:val="single" w:sz="8" w:space="0" w:color="auto"/>
      </w:pBdr>
      <w:shd w:val="clear" w:color="000000" w:fill="FFF2CC"/>
      <w:spacing w:before="100" w:beforeAutospacing="1" w:after="100" w:afterAutospacing="1"/>
      <w:textAlignment w:val="top"/>
    </w:pPr>
    <w:rPr>
      <w:rFonts w:eastAsia="Times New Roman"/>
      <w:color w:val="0000FF"/>
      <w:sz w:val="24"/>
      <w:szCs w:val="24"/>
      <w:u w:val="single"/>
    </w:rPr>
  </w:style>
  <w:style w:type="paragraph" w:customStyle="1" w:styleId="xl105">
    <w:name w:val="xl105"/>
    <w:basedOn w:val="Normal"/>
    <w:rsid w:val="00CC5F10"/>
    <w:pPr>
      <w:pBdr>
        <w:top w:val="single" w:sz="8" w:space="0" w:color="auto"/>
        <w:left w:val="single" w:sz="8" w:space="0" w:color="auto"/>
        <w:bottom w:val="single" w:sz="8" w:space="0" w:color="auto"/>
      </w:pBdr>
      <w:spacing w:before="100" w:beforeAutospacing="1" w:after="100" w:afterAutospacing="1"/>
      <w:textAlignment w:val="top"/>
    </w:pPr>
    <w:rPr>
      <w:rFonts w:eastAsia="Times New Roman"/>
      <w:b/>
      <w:bCs/>
      <w:color w:val="000000"/>
      <w:sz w:val="24"/>
      <w:szCs w:val="24"/>
    </w:rPr>
  </w:style>
  <w:style w:type="paragraph" w:customStyle="1" w:styleId="xl106">
    <w:name w:val="xl106"/>
    <w:basedOn w:val="Normal"/>
    <w:rsid w:val="00CC5F10"/>
    <w:pPr>
      <w:pBdr>
        <w:top w:val="single" w:sz="8" w:space="0" w:color="auto"/>
        <w:left w:val="single" w:sz="8" w:space="0" w:color="auto"/>
        <w:bottom w:val="single" w:sz="8" w:space="0" w:color="auto"/>
      </w:pBdr>
      <w:shd w:val="clear" w:color="000000" w:fill="FFF2CC"/>
      <w:spacing w:before="100" w:beforeAutospacing="1" w:after="100" w:afterAutospacing="1"/>
      <w:textAlignment w:val="top"/>
    </w:pPr>
    <w:rPr>
      <w:rFonts w:eastAsia="Times New Roman"/>
      <w:color w:val="0070C0"/>
      <w:sz w:val="24"/>
      <w:szCs w:val="24"/>
    </w:rPr>
  </w:style>
  <w:style w:type="paragraph" w:customStyle="1" w:styleId="xl107">
    <w:name w:val="xl107"/>
    <w:basedOn w:val="Normal"/>
    <w:rsid w:val="00CC5F10"/>
    <w:pPr>
      <w:pBdr>
        <w:bottom w:val="single" w:sz="8" w:space="0" w:color="auto"/>
        <w:right w:val="single" w:sz="8" w:space="0" w:color="auto"/>
      </w:pBdr>
      <w:shd w:val="clear" w:color="000000" w:fill="FFF2CC"/>
      <w:spacing w:before="100" w:beforeAutospacing="1" w:after="100" w:afterAutospacing="1"/>
      <w:textAlignment w:val="top"/>
    </w:pPr>
    <w:rPr>
      <w:rFonts w:eastAsia="Times New Roman"/>
      <w:color w:val="000000"/>
      <w:sz w:val="24"/>
      <w:szCs w:val="24"/>
    </w:rPr>
  </w:style>
  <w:style w:type="paragraph" w:customStyle="1" w:styleId="xl108">
    <w:name w:val="xl108"/>
    <w:basedOn w:val="Normal"/>
    <w:rsid w:val="00CC5F10"/>
    <w:pPr>
      <w:pBdr>
        <w:bottom w:val="single" w:sz="8" w:space="0" w:color="auto"/>
        <w:right w:val="single" w:sz="8" w:space="0" w:color="auto"/>
      </w:pBdr>
      <w:spacing w:before="100" w:beforeAutospacing="1" w:after="100" w:afterAutospacing="1"/>
      <w:textAlignment w:val="top"/>
    </w:pPr>
    <w:rPr>
      <w:rFonts w:eastAsia="Times New Roman"/>
      <w:color w:val="000000"/>
      <w:sz w:val="24"/>
      <w:szCs w:val="24"/>
    </w:rPr>
  </w:style>
  <w:style w:type="paragraph" w:customStyle="1" w:styleId="xl109">
    <w:name w:val="xl109"/>
    <w:basedOn w:val="Normal"/>
    <w:rsid w:val="00CC5F1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top"/>
    </w:pPr>
    <w:rPr>
      <w:rFonts w:eastAsia="Times New Roman"/>
      <w:color w:val="000000"/>
      <w:sz w:val="24"/>
      <w:szCs w:val="24"/>
    </w:rPr>
  </w:style>
  <w:style w:type="paragraph" w:customStyle="1" w:styleId="xl110">
    <w:name w:val="xl110"/>
    <w:basedOn w:val="Normal"/>
    <w:rsid w:val="00CC5F10"/>
    <w:pPr>
      <w:shd w:val="clear" w:color="000000" w:fill="FFE599"/>
      <w:spacing w:before="100" w:beforeAutospacing="1" w:after="100" w:afterAutospacing="1"/>
      <w:textAlignment w:val="top"/>
    </w:pPr>
    <w:rPr>
      <w:rFonts w:eastAsia="Times New Roman"/>
      <w:b/>
      <w:bCs/>
      <w:color w:val="000000"/>
      <w:sz w:val="24"/>
      <w:szCs w:val="24"/>
    </w:rPr>
  </w:style>
  <w:style w:type="paragraph" w:customStyle="1" w:styleId="xl111">
    <w:name w:val="xl111"/>
    <w:basedOn w:val="Normal"/>
    <w:rsid w:val="00CC5F10"/>
    <w:pPr>
      <w:pBdr>
        <w:top w:val="single" w:sz="8" w:space="0" w:color="auto"/>
      </w:pBdr>
      <w:shd w:val="clear" w:color="000000" w:fill="FFE599"/>
      <w:spacing w:before="100" w:beforeAutospacing="1" w:after="100" w:afterAutospacing="1"/>
      <w:textAlignment w:val="top"/>
    </w:pPr>
    <w:rPr>
      <w:rFonts w:eastAsia="Times New Roman"/>
      <w:color w:val="000000"/>
      <w:sz w:val="24"/>
      <w:szCs w:val="24"/>
    </w:rPr>
  </w:style>
  <w:style w:type="paragraph" w:customStyle="1" w:styleId="xl112">
    <w:name w:val="xl112"/>
    <w:basedOn w:val="Normal"/>
    <w:rsid w:val="00CC5F10"/>
    <w:pPr>
      <w:pBdr>
        <w:bottom w:val="single" w:sz="8" w:space="0" w:color="auto"/>
        <w:right w:val="single" w:sz="8" w:space="0" w:color="auto"/>
      </w:pBdr>
      <w:shd w:val="clear" w:color="000000" w:fill="FFE599"/>
      <w:spacing w:before="100" w:beforeAutospacing="1" w:after="100" w:afterAutospacing="1"/>
      <w:textAlignment w:val="top"/>
    </w:pPr>
    <w:rPr>
      <w:rFonts w:eastAsia="Times New Roman"/>
      <w:b/>
      <w:bCs/>
      <w:color w:val="000000"/>
      <w:sz w:val="24"/>
      <w:szCs w:val="24"/>
    </w:rPr>
  </w:style>
  <w:style w:type="paragraph" w:customStyle="1" w:styleId="xl113">
    <w:name w:val="xl113"/>
    <w:basedOn w:val="Normal"/>
    <w:rsid w:val="00CC5F10"/>
    <w:pPr>
      <w:pBdr>
        <w:bottom w:val="single" w:sz="8" w:space="0" w:color="auto"/>
      </w:pBdr>
      <w:shd w:val="clear" w:color="000000" w:fill="FFE599"/>
      <w:spacing w:before="100" w:beforeAutospacing="1" w:after="100" w:afterAutospacing="1"/>
      <w:textAlignment w:val="top"/>
    </w:pPr>
    <w:rPr>
      <w:rFonts w:eastAsia="Times New Roman"/>
      <w:b/>
      <w:bCs/>
      <w:color w:val="000000"/>
      <w:sz w:val="24"/>
      <w:szCs w:val="24"/>
    </w:rPr>
  </w:style>
  <w:style w:type="paragraph" w:customStyle="1" w:styleId="xl114">
    <w:name w:val="xl114"/>
    <w:basedOn w:val="Normal"/>
    <w:rsid w:val="00CC5F1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top"/>
    </w:pPr>
    <w:rPr>
      <w:rFonts w:eastAsia="Times New Roman"/>
      <w:color w:val="000000"/>
      <w:sz w:val="24"/>
      <w:szCs w:val="24"/>
    </w:rPr>
  </w:style>
  <w:style w:type="paragraph" w:customStyle="1" w:styleId="xl115">
    <w:name w:val="xl115"/>
    <w:basedOn w:val="Normal"/>
    <w:rsid w:val="00CC5F10"/>
    <w:pPr>
      <w:pBdr>
        <w:top w:val="single" w:sz="8" w:space="0" w:color="auto"/>
        <w:left w:val="single" w:sz="8" w:space="0" w:color="auto"/>
        <w:bottom w:val="single" w:sz="8" w:space="0" w:color="auto"/>
      </w:pBdr>
      <w:spacing w:before="100" w:beforeAutospacing="1" w:after="100" w:afterAutospacing="1"/>
      <w:textAlignment w:val="top"/>
    </w:pPr>
    <w:rPr>
      <w:rFonts w:eastAsia="Times New Roman"/>
      <w:color w:val="000000"/>
      <w:sz w:val="24"/>
      <w:szCs w:val="24"/>
    </w:rPr>
  </w:style>
  <w:style w:type="paragraph" w:customStyle="1" w:styleId="xl116">
    <w:name w:val="xl116"/>
    <w:basedOn w:val="Normal"/>
    <w:rsid w:val="00CC5F10"/>
    <w:pPr>
      <w:pBdr>
        <w:top w:val="single" w:sz="8" w:space="0" w:color="auto"/>
        <w:left w:val="single" w:sz="8" w:space="0" w:color="auto"/>
      </w:pBdr>
      <w:spacing w:before="100" w:beforeAutospacing="1" w:after="100" w:afterAutospacing="1"/>
      <w:textAlignment w:val="top"/>
    </w:pPr>
    <w:rPr>
      <w:rFonts w:eastAsia="Times New Roman"/>
      <w:color w:val="000000"/>
      <w:sz w:val="24"/>
      <w:szCs w:val="24"/>
    </w:rPr>
  </w:style>
  <w:style w:type="paragraph" w:customStyle="1" w:styleId="xl117">
    <w:name w:val="xl117"/>
    <w:basedOn w:val="Normal"/>
    <w:rsid w:val="00CC5F10"/>
    <w:pPr>
      <w:pBdr>
        <w:top w:val="single" w:sz="4" w:space="0" w:color="auto"/>
        <w:left w:val="single" w:sz="4" w:space="0" w:color="auto"/>
        <w:right w:val="single" w:sz="4" w:space="0" w:color="auto"/>
      </w:pBdr>
      <w:shd w:val="clear" w:color="000000" w:fill="FFF2CC"/>
      <w:spacing w:before="100" w:beforeAutospacing="1" w:after="100" w:afterAutospacing="1"/>
      <w:textAlignment w:val="top"/>
    </w:pPr>
    <w:rPr>
      <w:rFonts w:eastAsia="Times New Roman"/>
      <w:color w:val="000000"/>
      <w:sz w:val="24"/>
      <w:szCs w:val="24"/>
    </w:rPr>
  </w:style>
  <w:style w:type="paragraph" w:customStyle="1" w:styleId="xl118">
    <w:name w:val="xl118"/>
    <w:basedOn w:val="Normal"/>
    <w:rsid w:val="00CC5F10"/>
    <w:pPr>
      <w:pBdr>
        <w:right w:val="single" w:sz="8" w:space="0" w:color="auto"/>
      </w:pBdr>
      <w:shd w:val="clear" w:color="000000" w:fill="FFF2CC"/>
      <w:spacing w:before="100" w:beforeAutospacing="1" w:after="100" w:afterAutospacing="1"/>
      <w:textAlignment w:val="top"/>
    </w:pPr>
    <w:rPr>
      <w:rFonts w:eastAsia="Times New Roman"/>
      <w:color w:val="000000"/>
      <w:sz w:val="24"/>
      <w:szCs w:val="24"/>
    </w:rPr>
  </w:style>
  <w:style w:type="paragraph" w:customStyle="1" w:styleId="xl119">
    <w:name w:val="xl119"/>
    <w:basedOn w:val="Normal"/>
    <w:rsid w:val="00CC5F10"/>
    <w:pPr>
      <w:pBdr>
        <w:left w:val="single" w:sz="8" w:space="0" w:color="auto"/>
        <w:bottom w:val="single" w:sz="8" w:space="0" w:color="auto"/>
      </w:pBdr>
      <w:spacing w:before="100" w:beforeAutospacing="1" w:after="100" w:afterAutospacing="1"/>
      <w:textAlignment w:val="top"/>
    </w:pPr>
    <w:rPr>
      <w:rFonts w:eastAsia="Times New Roman"/>
      <w:color w:val="000000"/>
      <w:sz w:val="24"/>
      <w:szCs w:val="24"/>
    </w:rPr>
  </w:style>
  <w:style w:type="paragraph" w:customStyle="1" w:styleId="xl120">
    <w:name w:val="xl120"/>
    <w:basedOn w:val="Normal"/>
    <w:rsid w:val="00CC5F10"/>
    <w:pPr>
      <w:pBdr>
        <w:left w:val="single" w:sz="4" w:space="0" w:color="auto"/>
        <w:bottom w:val="single" w:sz="4" w:space="0" w:color="auto"/>
        <w:right w:val="single" w:sz="4" w:space="0" w:color="auto"/>
      </w:pBdr>
      <w:shd w:val="clear" w:color="000000" w:fill="FFF2CC"/>
      <w:spacing w:before="100" w:beforeAutospacing="1" w:after="100" w:afterAutospacing="1"/>
      <w:textAlignment w:val="top"/>
    </w:pPr>
    <w:rPr>
      <w:rFonts w:eastAsia="Times New Roman"/>
      <w:color w:val="000000"/>
      <w:sz w:val="24"/>
      <w:szCs w:val="24"/>
    </w:rPr>
  </w:style>
  <w:style w:type="paragraph" w:customStyle="1" w:styleId="xl121">
    <w:name w:val="xl121"/>
    <w:basedOn w:val="Normal"/>
    <w:rsid w:val="00CC5F10"/>
    <w:pPr>
      <w:pBdr>
        <w:bottom w:val="single" w:sz="8" w:space="0" w:color="auto"/>
        <w:right w:val="single" w:sz="8" w:space="0" w:color="auto"/>
      </w:pBdr>
      <w:shd w:val="clear" w:color="000000" w:fill="FFF2CC"/>
      <w:spacing w:before="100" w:beforeAutospacing="1" w:after="100" w:afterAutospacing="1"/>
      <w:jc w:val="right"/>
      <w:textAlignment w:val="top"/>
    </w:pPr>
    <w:rPr>
      <w:rFonts w:eastAsia="Times New Roman"/>
      <w:color w:val="000000"/>
      <w:sz w:val="24"/>
      <w:szCs w:val="24"/>
    </w:rPr>
  </w:style>
  <w:style w:type="paragraph" w:customStyle="1" w:styleId="xl122">
    <w:name w:val="xl122"/>
    <w:basedOn w:val="Normal"/>
    <w:rsid w:val="00CC5F10"/>
    <w:pPr>
      <w:pBdr>
        <w:bottom w:val="single" w:sz="8" w:space="0" w:color="auto"/>
        <w:right w:val="single" w:sz="8" w:space="0" w:color="auto"/>
      </w:pBdr>
      <w:shd w:val="clear" w:color="000000" w:fill="FFF2CC"/>
      <w:spacing w:before="100" w:beforeAutospacing="1" w:after="100" w:afterAutospacing="1"/>
      <w:jc w:val="right"/>
      <w:textAlignment w:val="top"/>
    </w:pPr>
    <w:rPr>
      <w:rFonts w:eastAsia="Times New Roman"/>
      <w:color w:val="000000"/>
      <w:sz w:val="24"/>
      <w:szCs w:val="24"/>
    </w:rPr>
  </w:style>
  <w:style w:type="paragraph" w:customStyle="1" w:styleId="xl123">
    <w:name w:val="xl123"/>
    <w:basedOn w:val="Normal"/>
    <w:rsid w:val="00CC5F10"/>
    <w:pPr>
      <w:pBdr>
        <w:bottom w:val="single" w:sz="8" w:space="0" w:color="auto"/>
        <w:right w:val="single" w:sz="8" w:space="0" w:color="auto"/>
      </w:pBdr>
      <w:spacing w:before="100" w:beforeAutospacing="1" w:after="100" w:afterAutospacing="1"/>
      <w:jc w:val="right"/>
      <w:textAlignment w:val="top"/>
    </w:pPr>
    <w:rPr>
      <w:rFonts w:eastAsia="Times New Roman"/>
      <w:color w:val="000000"/>
      <w:sz w:val="24"/>
      <w:szCs w:val="24"/>
    </w:rPr>
  </w:style>
  <w:style w:type="paragraph" w:customStyle="1" w:styleId="xl124">
    <w:name w:val="xl124"/>
    <w:basedOn w:val="Normal"/>
    <w:rsid w:val="00CC5F10"/>
    <w:pPr>
      <w:pBdr>
        <w:bottom w:val="single" w:sz="8" w:space="0" w:color="auto"/>
        <w:right w:val="single" w:sz="8" w:space="0" w:color="auto"/>
      </w:pBdr>
      <w:shd w:val="clear" w:color="000000" w:fill="FFF2CC"/>
      <w:spacing w:before="100" w:beforeAutospacing="1" w:after="100" w:afterAutospacing="1"/>
      <w:jc w:val="right"/>
      <w:textAlignment w:val="top"/>
    </w:pPr>
    <w:rPr>
      <w:rFonts w:eastAsia="Times New Roman"/>
      <w:color w:val="000000"/>
      <w:sz w:val="24"/>
      <w:szCs w:val="24"/>
    </w:rPr>
  </w:style>
  <w:style w:type="paragraph" w:customStyle="1" w:styleId="xl125">
    <w:name w:val="xl125"/>
    <w:basedOn w:val="Normal"/>
    <w:rsid w:val="00CC5F10"/>
    <w:pPr>
      <w:pBdr>
        <w:bottom w:val="single" w:sz="8" w:space="0" w:color="auto"/>
        <w:right w:val="single" w:sz="8" w:space="0" w:color="auto"/>
      </w:pBdr>
      <w:spacing w:before="100" w:beforeAutospacing="1" w:after="100" w:afterAutospacing="1"/>
      <w:jc w:val="right"/>
      <w:textAlignment w:val="top"/>
    </w:pPr>
    <w:rPr>
      <w:rFonts w:eastAsia="Times New Roman"/>
      <w:color w:val="000000"/>
      <w:sz w:val="24"/>
      <w:szCs w:val="24"/>
    </w:rPr>
  </w:style>
  <w:style w:type="paragraph" w:customStyle="1" w:styleId="xl126">
    <w:name w:val="xl126"/>
    <w:basedOn w:val="Normal"/>
    <w:rsid w:val="00CC5F10"/>
    <w:pPr>
      <w:pBdr>
        <w:left w:val="single" w:sz="8" w:space="0" w:color="auto"/>
      </w:pBdr>
      <w:spacing w:before="100" w:beforeAutospacing="1" w:after="100" w:afterAutospacing="1"/>
      <w:textAlignment w:val="top"/>
    </w:pPr>
    <w:rPr>
      <w:rFonts w:eastAsia="Times New Roman"/>
      <w:color w:val="000000"/>
      <w:sz w:val="24"/>
      <w:szCs w:val="24"/>
    </w:rPr>
  </w:style>
  <w:style w:type="paragraph" w:customStyle="1" w:styleId="xl127">
    <w:name w:val="xl127"/>
    <w:basedOn w:val="Normal"/>
    <w:rsid w:val="00CC5F10"/>
    <w:pPr>
      <w:pBdr>
        <w:left w:val="single" w:sz="4" w:space="0" w:color="auto"/>
        <w:right w:val="single" w:sz="4" w:space="0" w:color="auto"/>
      </w:pBdr>
      <w:shd w:val="clear" w:color="000000" w:fill="FFF2CC"/>
      <w:spacing w:before="100" w:beforeAutospacing="1" w:after="100" w:afterAutospacing="1"/>
      <w:textAlignment w:val="top"/>
    </w:pPr>
    <w:rPr>
      <w:rFonts w:eastAsia="Times New Roman"/>
      <w:color w:val="000000"/>
      <w:sz w:val="24"/>
      <w:szCs w:val="24"/>
    </w:rPr>
  </w:style>
  <w:style w:type="paragraph" w:customStyle="1" w:styleId="xl128">
    <w:name w:val="xl128"/>
    <w:basedOn w:val="Normal"/>
    <w:rsid w:val="00CC5F10"/>
    <w:pPr>
      <w:pBdr>
        <w:right w:val="single" w:sz="8" w:space="0" w:color="auto"/>
      </w:pBdr>
      <w:spacing w:before="100" w:beforeAutospacing="1" w:after="100" w:afterAutospacing="1"/>
      <w:jc w:val="right"/>
      <w:textAlignment w:val="top"/>
    </w:pPr>
    <w:rPr>
      <w:rFonts w:eastAsia="Times New Roman"/>
      <w:color w:val="000000"/>
      <w:sz w:val="24"/>
      <w:szCs w:val="24"/>
    </w:rPr>
  </w:style>
  <w:style w:type="paragraph" w:customStyle="1" w:styleId="xl129">
    <w:name w:val="xl129"/>
    <w:basedOn w:val="Normal"/>
    <w:rsid w:val="00CC5F10"/>
    <w:pPr>
      <w:pBdr>
        <w:top w:val="single" w:sz="8" w:space="0" w:color="auto"/>
        <w:left w:val="single" w:sz="8" w:space="0" w:color="auto"/>
        <w:bottom w:val="single" w:sz="8" w:space="0" w:color="auto"/>
      </w:pBdr>
      <w:spacing w:before="100" w:beforeAutospacing="1" w:after="100" w:afterAutospacing="1"/>
      <w:textAlignment w:val="top"/>
    </w:pPr>
    <w:rPr>
      <w:rFonts w:eastAsia="Times New Roman"/>
      <w:color w:val="000000"/>
      <w:sz w:val="24"/>
      <w:szCs w:val="24"/>
    </w:rPr>
  </w:style>
  <w:style w:type="paragraph" w:customStyle="1" w:styleId="xl130">
    <w:name w:val="xl130"/>
    <w:basedOn w:val="Normal"/>
    <w:rsid w:val="00CC5F10"/>
    <w:pPr>
      <w:pBdr>
        <w:right w:val="single" w:sz="8" w:space="0" w:color="auto"/>
      </w:pBdr>
      <w:shd w:val="clear" w:color="000000" w:fill="FFF2CC"/>
      <w:spacing w:before="100" w:beforeAutospacing="1" w:after="100" w:afterAutospacing="1"/>
      <w:textAlignment w:val="top"/>
    </w:pPr>
    <w:rPr>
      <w:rFonts w:eastAsia="Times New Roman"/>
      <w:color w:val="000000"/>
      <w:sz w:val="24"/>
      <w:szCs w:val="24"/>
    </w:rPr>
  </w:style>
  <w:style w:type="paragraph" w:customStyle="1" w:styleId="xl131">
    <w:name w:val="xl131"/>
    <w:basedOn w:val="Normal"/>
    <w:rsid w:val="00CC5F1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rPr>
  </w:style>
  <w:style w:type="paragraph" w:customStyle="1" w:styleId="xl132">
    <w:name w:val="xl132"/>
    <w:basedOn w:val="Normal"/>
    <w:rsid w:val="00CC5F1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133">
    <w:name w:val="xl133"/>
    <w:basedOn w:val="Normal"/>
    <w:rsid w:val="00CC5F1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top"/>
    </w:pPr>
    <w:rPr>
      <w:rFonts w:eastAsia="Times New Roman"/>
      <w:color w:val="000000"/>
      <w:sz w:val="24"/>
      <w:szCs w:val="24"/>
    </w:rPr>
  </w:style>
  <w:style w:type="paragraph" w:customStyle="1" w:styleId="xl134">
    <w:name w:val="xl134"/>
    <w:basedOn w:val="Normal"/>
    <w:rsid w:val="00CC5F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olor w:val="000000"/>
      <w:sz w:val="24"/>
      <w:szCs w:val="24"/>
    </w:rPr>
  </w:style>
  <w:style w:type="paragraph" w:customStyle="1" w:styleId="xl135">
    <w:name w:val="xl135"/>
    <w:basedOn w:val="Normal"/>
    <w:rsid w:val="00CC5F10"/>
    <w:pPr>
      <w:pBdr>
        <w:left w:val="single" w:sz="8" w:space="0" w:color="auto"/>
        <w:bottom w:val="single" w:sz="8" w:space="0" w:color="auto"/>
        <w:right w:val="single" w:sz="8" w:space="0" w:color="auto"/>
      </w:pBdr>
      <w:shd w:val="clear" w:color="000000" w:fill="FFF2CC"/>
      <w:spacing w:before="100" w:beforeAutospacing="1" w:after="100" w:afterAutospacing="1"/>
      <w:textAlignment w:val="top"/>
    </w:pPr>
    <w:rPr>
      <w:rFonts w:eastAsia="Times New Roman"/>
      <w:b/>
      <w:bCs/>
      <w:color w:val="000000"/>
      <w:sz w:val="24"/>
      <w:szCs w:val="24"/>
    </w:rPr>
  </w:style>
  <w:style w:type="paragraph" w:customStyle="1" w:styleId="xl136">
    <w:name w:val="xl136"/>
    <w:basedOn w:val="Normal"/>
    <w:rsid w:val="00CC5F10"/>
    <w:pPr>
      <w:pBdr>
        <w:top w:val="single" w:sz="8" w:space="0" w:color="auto"/>
        <w:left w:val="single" w:sz="8" w:space="0" w:color="auto"/>
        <w:bottom w:val="single" w:sz="8" w:space="0" w:color="auto"/>
      </w:pBdr>
      <w:shd w:val="clear" w:color="000000" w:fill="FFF2CC"/>
      <w:spacing w:before="100" w:beforeAutospacing="1" w:after="100" w:afterAutospacing="1"/>
      <w:textAlignment w:val="top"/>
    </w:pPr>
    <w:rPr>
      <w:rFonts w:eastAsia="Times New Roman"/>
      <w:b/>
      <w:bCs/>
      <w:color w:val="000000"/>
      <w:sz w:val="24"/>
      <w:szCs w:val="24"/>
    </w:rPr>
  </w:style>
  <w:style w:type="paragraph" w:customStyle="1" w:styleId="xl137">
    <w:name w:val="xl137"/>
    <w:basedOn w:val="Normal"/>
    <w:rsid w:val="00CC5F10"/>
    <w:pPr>
      <w:pBdr>
        <w:left w:val="single" w:sz="4" w:space="0" w:color="auto"/>
        <w:bottom w:val="single" w:sz="4" w:space="0" w:color="auto"/>
        <w:right w:val="single" w:sz="4" w:space="0" w:color="auto"/>
      </w:pBdr>
      <w:shd w:val="clear" w:color="000000" w:fill="FFF2CC"/>
      <w:spacing w:before="100" w:beforeAutospacing="1" w:after="100" w:afterAutospacing="1"/>
      <w:textAlignment w:val="top"/>
    </w:pPr>
    <w:rPr>
      <w:rFonts w:eastAsia="Times New Roman"/>
      <w:b/>
      <w:bCs/>
      <w:color w:val="000000"/>
      <w:sz w:val="24"/>
      <w:szCs w:val="24"/>
    </w:rPr>
  </w:style>
  <w:style w:type="paragraph" w:customStyle="1" w:styleId="xl138">
    <w:name w:val="xl138"/>
    <w:basedOn w:val="Normal"/>
    <w:rsid w:val="00CC5F10"/>
    <w:pPr>
      <w:pBdr>
        <w:bottom w:val="single" w:sz="8" w:space="0" w:color="auto"/>
        <w:right w:val="single" w:sz="8" w:space="0" w:color="auto"/>
      </w:pBdr>
      <w:shd w:val="clear" w:color="000000" w:fill="FFF2CC"/>
      <w:spacing w:before="100" w:beforeAutospacing="1" w:after="100" w:afterAutospacing="1"/>
      <w:textAlignment w:val="top"/>
    </w:pPr>
    <w:rPr>
      <w:rFonts w:eastAsia="Times New Roman"/>
      <w:b/>
      <w:bCs/>
      <w:color w:val="000000"/>
      <w:sz w:val="24"/>
      <w:szCs w:val="24"/>
    </w:rPr>
  </w:style>
  <w:style w:type="paragraph" w:customStyle="1" w:styleId="xl139">
    <w:name w:val="xl139"/>
    <w:basedOn w:val="Normal"/>
    <w:rsid w:val="00CC5F10"/>
    <w:pPr>
      <w:pBdr>
        <w:bottom w:val="single" w:sz="8" w:space="0" w:color="auto"/>
        <w:right w:val="single" w:sz="8" w:space="0" w:color="auto"/>
      </w:pBdr>
      <w:shd w:val="clear" w:color="000000" w:fill="FFF2CC"/>
      <w:spacing w:before="100" w:beforeAutospacing="1" w:after="100" w:afterAutospacing="1"/>
      <w:textAlignment w:val="top"/>
    </w:pPr>
    <w:rPr>
      <w:rFonts w:eastAsia="Times New Roman"/>
      <w:b/>
      <w:bCs/>
      <w:color w:val="000000"/>
      <w:sz w:val="24"/>
      <w:szCs w:val="24"/>
    </w:rPr>
  </w:style>
  <w:style w:type="paragraph" w:customStyle="1" w:styleId="xl140">
    <w:name w:val="xl140"/>
    <w:basedOn w:val="Normal"/>
    <w:rsid w:val="00CC5F10"/>
    <w:pPr>
      <w:pBdr>
        <w:bottom w:val="single" w:sz="8" w:space="0" w:color="auto"/>
        <w:right w:val="single" w:sz="8" w:space="0" w:color="auto"/>
      </w:pBdr>
      <w:spacing w:before="100" w:beforeAutospacing="1" w:after="100" w:afterAutospacing="1"/>
      <w:jc w:val="right"/>
      <w:textAlignment w:val="top"/>
    </w:pPr>
    <w:rPr>
      <w:rFonts w:eastAsia="Times New Roman"/>
      <w:b/>
      <w:bCs/>
      <w:color w:val="000000"/>
      <w:sz w:val="24"/>
      <w:szCs w:val="24"/>
    </w:rPr>
  </w:style>
  <w:style w:type="paragraph" w:customStyle="1" w:styleId="xl141">
    <w:name w:val="xl141"/>
    <w:basedOn w:val="Normal"/>
    <w:rsid w:val="00CC5F10"/>
    <w:pPr>
      <w:pBdr>
        <w:top w:val="single" w:sz="8" w:space="0" w:color="auto"/>
        <w:left w:val="single" w:sz="8" w:space="0" w:color="auto"/>
        <w:bottom w:val="single" w:sz="8" w:space="0" w:color="auto"/>
      </w:pBdr>
      <w:shd w:val="clear" w:color="000000" w:fill="FFFFFF"/>
      <w:spacing w:before="100" w:beforeAutospacing="1" w:after="100" w:afterAutospacing="1"/>
      <w:textAlignment w:val="top"/>
    </w:pPr>
    <w:rPr>
      <w:rFonts w:eastAsia="Times New Roman"/>
      <w:color w:val="000000"/>
      <w:sz w:val="24"/>
      <w:szCs w:val="24"/>
    </w:rPr>
  </w:style>
  <w:style w:type="paragraph" w:customStyle="1" w:styleId="xl142">
    <w:name w:val="xl142"/>
    <w:basedOn w:val="Normal"/>
    <w:rsid w:val="00CC5F10"/>
    <w:pPr>
      <w:pBdr>
        <w:top w:val="single" w:sz="8" w:space="0" w:color="auto"/>
        <w:left w:val="single" w:sz="8" w:space="0" w:color="auto"/>
        <w:bottom w:val="single" w:sz="8" w:space="0" w:color="auto"/>
      </w:pBdr>
      <w:shd w:val="clear" w:color="000000" w:fill="FFF2CC"/>
      <w:spacing w:before="100" w:beforeAutospacing="1" w:after="100" w:afterAutospacing="1"/>
      <w:textAlignment w:val="top"/>
    </w:pPr>
    <w:rPr>
      <w:rFonts w:eastAsia="Times New Roman"/>
      <w:b/>
      <w:bCs/>
      <w:color w:val="000000"/>
      <w:sz w:val="24"/>
      <w:szCs w:val="24"/>
    </w:rPr>
  </w:style>
  <w:style w:type="paragraph" w:customStyle="1" w:styleId="xl143">
    <w:name w:val="xl143"/>
    <w:basedOn w:val="Normal"/>
    <w:rsid w:val="00CC5F10"/>
    <w:pPr>
      <w:pBdr>
        <w:bottom w:val="single" w:sz="8" w:space="0" w:color="auto"/>
        <w:right w:val="single" w:sz="8" w:space="0" w:color="auto"/>
      </w:pBdr>
      <w:shd w:val="clear" w:color="000000" w:fill="FFF2CC"/>
      <w:spacing w:before="100" w:beforeAutospacing="1" w:after="100" w:afterAutospacing="1"/>
      <w:textAlignment w:val="top"/>
    </w:pPr>
    <w:rPr>
      <w:rFonts w:eastAsia="Times New Roman"/>
      <w:b/>
      <w:bCs/>
      <w:color w:val="000000"/>
      <w:sz w:val="24"/>
      <w:szCs w:val="24"/>
    </w:rPr>
  </w:style>
  <w:style w:type="paragraph" w:customStyle="1" w:styleId="xl144">
    <w:name w:val="xl144"/>
    <w:basedOn w:val="Normal"/>
    <w:rsid w:val="00CC5F10"/>
    <w:pPr>
      <w:shd w:val="clear" w:color="000000" w:fill="FFE599"/>
      <w:spacing w:before="100" w:beforeAutospacing="1" w:after="100" w:afterAutospacing="1"/>
      <w:textAlignment w:val="top"/>
    </w:pPr>
    <w:rPr>
      <w:rFonts w:eastAsia="Times New Roman"/>
      <w:color w:val="000000"/>
      <w:sz w:val="24"/>
      <w:szCs w:val="24"/>
    </w:rPr>
  </w:style>
  <w:style w:type="paragraph" w:customStyle="1" w:styleId="xl145">
    <w:name w:val="xl145"/>
    <w:basedOn w:val="Normal"/>
    <w:rsid w:val="00CC5F10"/>
    <w:pPr>
      <w:pBdr>
        <w:top w:val="single" w:sz="4" w:space="0" w:color="auto"/>
        <w:left w:val="single" w:sz="4" w:space="0" w:color="auto"/>
        <w:bottom w:val="single" w:sz="4" w:space="0" w:color="auto"/>
        <w:right w:val="single" w:sz="4" w:space="0" w:color="auto"/>
      </w:pBdr>
      <w:shd w:val="clear" w:color="000000" w:fill="FFE599"/>
      <w:spacing w:before="100" w:beforeAutospacing="1" w:after="100" w:afterAutospacing="1"/>
      <w:textAlignment w:val="top"/>
    </w:pPr>
    <w:rPr>
      <w:rFonts w:eastAsia="Times New Roman"/>
      <w:color w:val="000000"/>
      <w:sz w:val="24"/>
      <w:szCs w:val="24"/>
    </w:rPr>
  </w:style>
  <w:style w:type="paragraph" w:customStyle="1" w:styleId="xl146">
    <w:name w:val="xl146"/>
    <w:basedOn w:val="Normal"/>
    <w:rsid w:val="00CC5F1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top"/>
    </w:pPr>
    <w:rPr>
      <w:rFonts w:eastAsia="Times New Roman"/>
      <w:color w:val="000000"/>
      <w:sz w:val="24"/>
      <w:szCs w:val="24"/>
    </w:rPr>
  </w:style>
  <w:style w:type="paragraph" w:customStyle="1" w:styleId="xl147">
    <w:name w:val="xl147"/>
    <w:basedOn w:val="Normal"/>
    <w:rsid w:val="00CC5F1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rPr>
  </w:style>
  <w:style w:type="paragraph" w:customStyle="1" w:styleId="xl148">
    <w:name w:val="xl148"/>
    <w:basedOn w:val="Normal"/>
    <w:rsid w:val="00CC5F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olor w:val="000000"/>
      <w:sz w:val="24"/>
      <w:szCs w:val="24"/>
    </w:rPr>
  </w:style>
  <w:style w:type="paragraph" w:customStyle="1" w:styleId="xl149">
    <w:name w:val="xl149"/>
    <w:basedOn w:val="Normal"/>
    <w:rsid w:val="00CC5F10"/>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rFonts w:eastAsia="Times New Roman"/>
      <w:color w:val="000000"/>
      <w:sz w:val="24"/>
      <w:szCs w:val="24"/>
    </w:rPr>
  </w:style>
  <w:style w:type="paragraph" w:customStyle="1" w:styleId="xl150">
    <w:name w:val="xl150"/>
    <w:basedOn w:val="Normal"/>
    <w:rsid w:val="00CC5F10"/>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eastAsia="Times New Roman"/>
      <w:color w:val="000000"/>
      <w:sz w:val="24"/>
      <w:szCs w:val="24"/>
    </w:rPr>
  </w:style>
  <w:style w:type="paragraph" w:customStyle="1" w:styleId="xl151">
    <w:name w:val="xl151"/>
    <w:basedOn w:val="Normal"/>
    <w:rsid w:val="00CC5F10"/>
    <w:pPr>
      <w:pBdr>
        <w:top w:val="single" w:sz="4" w:space="0" w:color="auto"/>
        <w:left w:val="single" w:sz="4" w:space="0" w:color="auto"/>
        <w:right w:val="single" w:sz="4" w:space="0" w:color="auto"/>
      </w:pBdr>
      <w:shd w:val="clear" w:color="000000" w:fill="FFE599"/>
      <w:spacing w:before="100" w:beforeAutospacing="1" w:after="100" w:afterAutospacing="1"/>
      <w:textAlignment w:val="top"/>
    </w:pPr>
    <w:rPr>
      <w:rFonts w:eastAsia="Times New Roman"/>
      <w:color w:val="000000"/>
      <w:sz w:val="24"/>
      <w:szCs w:val="24"/>
    </w:rPr>
  </w:style>
  <w:style w:type="paragraph" w:customStyle="1" w:styleId="xl152">
    <w:name w:val="xl152"/>
    <w:basedOn w:val="Normal"/>
    <w:rsid w:val="00CC5F10"/>
    <w:pPr>
      <w:pBdr>
        <w:top w:val="single" w:sz="8" w:space="0" w:color="auto"/>
      </w:pBdr>
      <w:shd w:val="clear" w:color="000000" w:fill="FFE599"/>
      <w:spacing w:before="100" w:beforeAutospacing="1" w:after="100" w:afterAutospacing="1"/>
      <w:textAlignment w:val="top"/>
    </w:pPr>
    <w:rPr>
      <w:rFonts w:eastAsia="Times New Roman"/>
      <w:color w:val="000000"/>
      <w:sz w:val="24"/>
      <w:szCs w:val="24"/>
    </w:rPr>
  </w:style>
  <w:style w:type="paragraph" w:customStyle="1" w:styleId="xl153">
    <w:name w:val="xl153"/>
    <w:basedOn w:val="Normal"/>
    <w:rsid w:val="00CC5F10"/>
    <w:pPr>
      <w:pBdr>
        <w:top w:val="single" w:sz="8" w:space="0" w:color="auto"/>
        <w:bottom w:val="single" w:sz="8" w:space="0" w:color="auto"/>
      </w:pBdr>
      <w:spacing w:before="100" w:beforeAutospacing="1" w:after="100" w:afterAutospacing="1"/>
      <w:textAlignment w:val="top"/>
    </w:pPr>
    <w:rPr>
      <w:rFonts w:eastAsia="Times New Roman"/>
      <w:color w:val="000000"/>
      <w:sz w:val="24"/>
      <w:szCs w:val="24"/>
    </w:rPr>
  </w:style>
  <w:style w:type="paragraph" w:customStyle="1" w:styleId="xl154">
    <w:name w:val="xl154"/>
    <w:basedOn w:val="Normal"/>
    <w:rsid w:val="00CC5F10"/>
    <w:pPr>
      <w:pBdr>
        <w:top w:val="single" w:sz="8" w:space="0" w:color="auto"/>
        <w:right w:val="single" w:sz="8" w:space="0" w:color="auto"/>
      </w:pBdr>
      <w:shd w:val="clear" w:color="000000" w:fill="FFE599"/>
      <w:spacing w:before="100" w:beforeAutospacing="1" w:after="100" w:afterAutospacing="1"/>
      <w:textAlignment w:val="top"/>
    </w:pPr>
    <w:rPr>
      <w:rFonts w:eastAsia="Times New Roman"/>
      <w:color w:val="000000"/>
      <w:sz w:val="24"/>
      <w:szCs w:val="24"/>
    </w:rPr>
  </w:style>
  <w:style w:type="paragraph" w:customStyle="1" w:styleId="xl155">
    <w:name w:val="xl155"/>
    <w:basedOn w:val="Normal"/>
    <w:rsid w:val="00CC5F1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top"/>
    </w:pPr>
    <w:rPr>
      <w:rFonts w:eastAsia="Times New Roman"/>
      <w:b/>
      <w:bCs/>
      <w:color w:val="000000"/>
      <w:sz w:val="24"/>
      <w:szCs w:val="24"/>
    </w:rPr>
  </w:style>
  <w:style w:type="paragraph" w:customStyle="1" w:styleId="xl156">
    <w:name w:val="xl156"/>
    <w:basedOn w:val="Normal"/>
    <w:rsid w:val="00CC5F10"/>
    <w:pPr>
      <w:pBdr>
        <w:left w:val="single" w:sz="8" w:space="0" w:color="auto"/>
      </w:pBdr>
      <w:shd w:val="clear" w:color="000000" w:fill="FFE599"/>
      <w:spacing w:before="100" w:beforeAutospacing="1" w:after="100" w:afterAutospacing="1"/>
      <w:textAlignment w:val="top"/>
    </w:pPr>
    <w:rPr>
      <w:rFonts w:eastAsia="Times New Roman"/>
      <w:color w:val="000000"/>
      <w:sz w:val="24"/>
      <w:szCs w:val="24"/>
    </w:rPr>
  </w:style>
  <w:style w:type="paragraph" w:customStyle="1" w:styleId="xl157">
    <w:name w:val="xl157"/>
    <w:basedOn w:val="Normal"/>
    <w:rsid w:val="00CC5F10"/>
    <w:pPr>
      <w:shd w:val="clear" w:color="000000" w:fill="FFE599"/>
      <w:spacing w:before="100" w:beforeAutospacing="1" w:after="100" w:afterAutospacing="1"/>
      <w:textAlignment w:val="top"/>
    </w:pPr>
    <w:rPr>
      <w:rFonts w:eastAsia="Times New Roman"/>
      <w:color w:val="000000"/>
      <w:sz w:val="24"/>
      <w:szCs w:val="24"/>
    </w:rPr>
  </w:style>
  <w:style w:type="paragraph" w:customStyle="1" w:styleId="xl158">
    <w:name w:val="xl158"/>
    <w:basedOn w:val="Normal"/>
    <w:rsid w:val="00CC5F10"/>
    <w:pPr>
      <w:pBdr>
        <w:right w:val="single" w:sz="8" w:space="0" w:color="auto"/>
      </w:pBdr>
      <w:shd w:val="clear" w:color="000000" w:fill="FFE599"/>
      <w:spacing w:before="100" w:beforeAutospacing="1" w:after="100" w:afterAutospacing="1"/>
      <w:textAlignment w:val="top"/>
    </w:pPr>
    <w:rPr>
      <w:rFonts w:eastAsia="Times New Roman"/>
      <w:color w:val="000000"/>
      <w:sz w:val="24"/>
      <w:szCs w:val="24"/>
    </w:rPr>
  </w:style>
  <w:style w:type="paragraph" w:customStyle="1" w:styleId="xl159">
    <w:name w:val="xl159"/>
    <w:basedOn w:val="Normal"/>
    <w:rsid w:val="00CC5F10"/>
    <w:pPr>
      <w:pBdr>
        <w:top w:val="single" w:sz="8" w:space="0" w:color="auto"/>
        <w:left w:val="single" w:sz="8" w:space="0" w:color="auto"/>
      </w:pBdr>
      <w:shd w:val="clear" w:color="000000" w:fill="FFE599"/>
      <w:spacing w:before="100" w:beforeAutospacing="1" w:after="100" w:afterAutospacing="1"/>
      <w:textAlignment w:val="top"/>
    </w:pPr>
    <w:rPr>
      <w:rFonts w:eastAsia="Times New Roman"/>
      <w:color w:val="000000"/>
      <w:sz w:val="24"/>
      <w:szCs w:val="24"/>
    </w:rPr>
  </w:style>
  <w:style w:type="paragraph" w:customStyle="1" w:styleId="xl160">
    <w:name w:val="xl160"/>
    <w:basedOn w:val="Normal"/>
    <w:rsid w:val="00CC5F10"/>
    <w:pPr>
      <w:pBdr>
        <w:bottom w:val="single" w:sz="8" w:space="0" w:color="auto"/>
        <w:right w:val="single" w:sz="8" w:space="0" w:color="auto"/>
      </w:pBdr>
      <w:shd w:val="clear" w:color="000000" w:fill="FFE599"/>
      <w:spacing w:before="100" w:beforeAutospacing="1" w:after="100" w:afterAutospacing="1"/>
      <w:textAlignment w:val="top"/>
    </w:pPr>
    <w:rPr>
      <w:rFonts w:eastAsia="Times New Roman"/>
      <w:color w:val="000000"/>
      <w:sz w:val="24"/>
      <w:szCs w:val="24"/>
    </w:rPr>
  </w:style>
  <w:style w:type="paragraph" w:customStyle="1" w:styleId="xl161">
    <w:name w:val="xl161"/>
    <w:basedOn w:val="Normal"/>
    <w:rsid w:val="00CC5F1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rPr>
  </w:style>
  <w:style w:type="paragraph" w:customStyle="1" w:styleId="xl162">
    <w:name w:val="xl162"/>
    <w:basedOn w:val="Normal"/>
    <w:rsid w:val="00CC5F10"/>
    <w:pPr>
      <w:pBdr>
        <w:top w:val="single" w:sz="8" w:space="0" w:color="auto"/>
        <w:left w:val="single" w:sz="8" w:space="0" w:color="auto"/>
        <w:bottom w:val="single" w:sz="8" w:space="0" w:color="auto"/>
      </w:pBdr>
      <w:shd w:val="clear" w:color="000000" w:fill="FFE599"/>
      <w:spacing w:before="100" w:beforeAutospacing="1" w:after="100" w:afterAutospacing="1"/>
      <w:textAlignment w:val="top"/>
    </w:pPr>
    <w:rPr>
      <w:rFonts w:eastAsia="Times New Roman"/>
      <w:color w:val="000000"/>
      <w:sz w:val="24"/>
      <w:szCs w:val="24"/>
    </w:rPr>
  </w:style>
  <w:style w:type="paragraph" w:customStyle="1" w:styleId="xl163">
    <w:name w:val="xl163"/>
    <w:basedOn w:val="Normal"/>
    <w:rsid w:val="00CC5F10"/>
    <w:pPr>
      <w:pBdr>
        <w:top w:val="single" w:sz="8" w:space="0" w:color="auto"/>
        <w:left w:val="single" w:sz="8" w:space="0" w:color="auto"/>
        <w:bottom w:val="single" w:sz="8" w:space="0" w:color="auto"/>
      </w:pBdr>
      <w:shd w:val="clear" w:color="000000" w:fill="FFF2CC"/>
      <w:spacing w:before="100" w:beforeAutospacing="1" w:after="100" w:afterAutospacing="1"/>
      <w:textAlignment w:val="top"/>
    </w:pPr>
    <w:rPr>
      <w:rFonts w:eastAsia="Times New Roman"/>
      <w:color w:val="000000"/>
      <w:sz w:val="24"/>
      <w:szCs w:val="24"/>
    </w:rPr>
  </w:style>
  <w:style w:type="paragraph" w:customStyle="1" w:styleId="xl164">
    <w:name w:val="xl164"/>
    <w:basedOn w:val="Normal"/>
    <w:rsid w:val="00CC5F10"/>
    <w:pPr>
      <w:pBdr>
        <w:top w:val="single" w:sz="8" w:space="0" w:color="auto"/>
        <w:left w:val="single" w:sz="8" w:space="0" w:color="auto"/>
      </w:pBdr>
      <w:spacing w:before="100" w:beforeAutospacing="1" w:after="100" w:afterAutospacing="1"/>
      <w:textAlignment w:val="top"/>
    </w:pPr>
    <w:rPr>
      <w:rFonts w:eastAsia="Times New Roman"/>
      <w:color w:val="000000"/>
      <w:sz w:val="24"/>
      <w:szCs w:val="24"/>
    </w:rPr>
  </w:style>
  <w:style w:type="paragraph" w:customStyle="1" w:styleId="xl165">
    <w:name w:val="xl165"/>
    <w:basedOn w:val="Normal"/>
    <w:rsid w:val="00CC5F10"/>
    <w:pPr>
      <w:pBdr>
        <w:left w:val="single" w:sz="8" w:space="0" w:color="auto"/>
        <w:bottom w:val="single" w:sz="8" w:space="0" w:color="auto"/>
      </w:pBdr>
      <w:spacing w:before="100" w:beforeAutospacing="1" w:after="100" w:afterAutospacing="1"/>
      <w:textAlignment w:val="top"/>
    </w:pPr>
    <w:rPr>
      <w:rFonts w:eastAsia="Times New Roman"/>
      <w:color w:val="000000"/>
      <w:sz w:val="24"/>
      <w:szCs w:val="24"/>
    </w:rPr>
  </w:style>
  <w:style w:type="paragraph" w:customStyle="1" w:styleId="xl166">
    <w:name w:val="xl166"/>
    <w:basedOn w:val="Normal"/>
    <w:rsid w:val="00CC5F10"/>
    <w:pPr>
      <w:pBdr>
        <w:left w:val="single" w:sz="8" w:space="0" w:color="auto"/>
      </w:pBdr>
      <w:spacing w:before="100" w:beforeAutospacing="1" w:after="100" w:afterAutospacing="1"/>
      <w:textAlignment w:val="top"/>
    </w:pPr>
    <w:rPr>
      <w:rFonts w:eastAsia="Times New Roman"/>
      <w:color w:val="000000"/>
      <w:sz w:val="24"/>
      <w:szCs w:val="24"/>
    </w:rPr>
  </w:style>
  <w:style w:type="paragraph" w:customStyle="1" w:styleId="xl167">
    <w:name w:val="xl167"/>
    <w:basedOn w:val="Normal"/>
    <w:rsid w:val="00CC5F10"/>
    <w:pPr>
      <w:pBdr>
        <w:left w:val="single" w:sz="8" w:space="0" w:color="auto"/>
        <w:bottom w:val="single" w:sz="8" w:space="0" w:color="auto"/>
      </w:pBdr>
      <w:spacing w:before="100" w:beforeAutospacing="1" w:after="100" w:afterAutospacing="1"/>
      <w:textAlignment w:val="top"/>
    </w:pPr>
    <w:rPr>
      <w:rFonts w:eastAsia="Times New Roman"/>
      <w:b/>
      <w:bCs/>
      <w:color w:val="000000"/>
      <w:sz w:val="24"/>
      <w:szCs w:val="24"/>
    </w:rPr>
  </w:style>
  <w:style w:type="paragraph" w:customStyle="1" w:styleId="xl168">
    <w:name w:val="xl168"/>
    <w:basedOn w:val="Normal"/>
    <w:rsid w:val="00CC5F10"/>
    <w:pPr>
      <w:pBdr>
        <w:top w:val="single" w:sz="8" w:space="0" w:color="auto"/>
        <w:bottom w:val="single" w:sz="8" w:space="0" w:color="auto"/>
      </w:pBdr>
      <w:shd w:val="clear" w:color="000000" w:fill="FFE599"/>
      <w:spacing w:before="100" w:beforeAutospacing="1" w:after="100" w:afterAutospacing="1"/>
      <w:textAlignment w:val="top"/>
    </w:pPr>
    <w:rPr>
      <w:rFonts w:eastAsia="Times New Roman"/>
      <w:color w:val="000000"/>
      <w:sz w:val="24"/>
      <w:szCs w:val="24"/>
    </w:rPr>
  </w:style>
  <w:style w:type="paragraph" w:customStyle="1" w:styleId="xl169">
    <w:name w:val="xl169"/>
    <w:basedOn w:val="Normal"/>
    <w:rsid w:val="00CC5F10"/>
    <w:pPr>
      <w:pBdr>
        <w:top w:val="single" w:sz="8" w:space="0" w:color="auto"/>
        <w:left w:val="single" w:sz="8" w:space="0" w:color="auto"/>
        <w:bottom w:val="single" w:sz="8" w:space="0" w:color="auto"/>
      </w:pBdr>
      <w:shd w:val="clear" w:color="000000" w:fill="FFF2CC"/>
      <w:spacing w:before="100" w:beforeAutospacing="1" w:after="100" w:afterAutospacing="1"/>
      <w:textAlignment w:val="top"/>
    </w:pPr>
    <w:rPr>
      <w:rFonts w:eastAsia="Times New Roman"/>
      <w:b/>
      <w:bCs/>
      <w:color w:val="000000"/>
      <w:sz w:val="24"/>
      <w:szCs w:val="24"/>
    </w:rPr>
  </w:style>
  <w:style w:type="paragraph" w:customStyle="1" w:styleId="xl170">
    <w:name w:val="xl170"/>
    <w:basedOn w:val="Normal"/>
    <w:rsid w:val="00CC5F10"/>
    <w:pPr>
      <w:pBdr>
        <w:top w:val="single" w:sz="8" w:space="0" w:color="auto"/>
        <w:left w:val="single" w:sz="8" w:space="0" w:color="auto"/>
        <w:bottom w:val="single" w:sz="8" w:space="0" w:color="auto"/>
      </w:pBdr>
      <w:shd w:val="clear" w:color="000000" w:fill="FFFFFF"/>
      <w:spacing w:before="100" w:beforeAutospacing="1" w:after="100" w:afterAutospacing="1"/>
      <w:textAlignment w:val="top"/>
    </w:pPr>
    <w:rPr>
      <w:rFonts w:eastAsia="Times New Roman"/>
      <w:color w:val="000000"/>
      <w:sz w:val="24"/>
      <w:szCs w:val="24"/>
    </w:rPr>
  </w:style>
  <w:style w:type="paragraph" w:customStyle="1" w:styleId="xl171">
    <w:name w:val="xl171"/>
    <w:basedOn w:val="Normal"/>
    <w:rsid w:val="00CC5F10"/>
    <w:pPr>
      <w:pBdr>
        <w:top w:val="single" w:sz="8" w:space="0" w:color="auto"/>
        <w:bottom w:val="single" w:sz="8" w:space="0" w:color="auto"/>
        <w:right w:val="single" w:sz="8" w:space="0" w:color="auto"/>
      </w:pBdr>
      <w:shd w:val="clear" w:color="000000" w:fill="FFE599"/>
      <w:spacing w:before="100" w:beforeAutospacing="1" w:after="100" w:afterAutospacing="1"/>
      <w:textAlignment w:val="top"/>
    </w:pPr>
    <w:rPr>
      <w:rFonts w:eastAsia="Times New Roman"/>
      <w:color w:val="000000"/>
      <w:sz w:val="24"/>
      <w:szCs w:val="24"/>
    </w:rPr>
  </w:style>
  <w:style w:type="paragraph" w:customStyle="1" w:styleId="xl172">
    <w:name w:val="xl172"/>
    <w:basedOn w:val="Normal"/>
    <w:rsid w:val="00CC5F10"/>
    <w:pPr>
      <w:pBdr>
        <w:top w:val="single" w:sz="8" w:space="0" w:color="auto"/>
        <w:left w:val="single" w:sz="8" w:space="0" w:color="auto"/>
      </w:pBdr>
      <w:shd w:val="clear" w:color="000000" w:fill="FFFFFF"/>
      <w:spacing w:before="100" w:beforeAutospacing="1" w:after="100" w:afterAutospacing="1"/>
      <w:textAlignment w:val="top"/>
    </w:pPr>
    <w:rPr>
      <w:rFonts w:eastAsia="Times New Roman"/>
      <w:color w:val="000000"/>
      <w:sz w:val="24"/>
      <w:szCs w:val="24"/>
    </w:rPr>
  </w:style>
  <w:style w:type="paragraph" w:customStyle="1" w:styleId="xl173">
    <w:name w:val="xl173"/>
    <w:basedOn w:val="Normal"/>
    <w:rsid w:val="00CC5F10"/>
    <w:pPr>
      <w:pBdr>
        <w:top w:val="single" w:sz="8" w:space="0" w:color="auto"/>
      </w:pBdr>
      <w:shd w:val="clear" w:color="000000" w:fill="FFFFFF"/>
      <w:spacing w:before="100" w:beforeAutospacing="1" w:after="100" w:afterAutospacing="1"/>
      <w:textAlignment w:val="top"/>
    </w:pPr>
    <w:rPr>
      <w:rFonts w:eastAsia="Times New Roman"/>
      <w:color w:val="000000"/>
      <w:sz w:val="24"/>
      <w:szCs w:val="24"/>
    </w:rPr>
  </w:style>
  <w:style w:type="paragraph" w:customStyle="1" w:styleId="xl174">
    <w:name w:val="xl174"/>
    <w:basedOn w:val="Normal"/>
    <w:rsid w:val="00CC5F10"/>
    <w:pPr>
      <w:pBdr>
        <w:top w:val="single" w:sz="8" w:space="0" w:color="auto"/>
        <w:right w:val="single" w:sz="8" w:space="0" w:color="auto"/>
      </w:pBdr>
      <w:shd w:val="clear" w:color="000000" w:fill="FFFFFF"/>
      <w:spacing w:before="100" w:beforeAutospacing="1" w:after="100" w:afterAutospacing="1"/>
      <w:textAlignment w:val="top"/>
    </w:pPr>
    <w:rPr>
      <w:rFonts w:eastAsia="Times New Roman"/>
      <w:color w:val="000000"/>
      <w:sz w:val="24"/>
      <w:szCs w:val="24"/>
    </w:rPr>
  </w:style>
  <w:style w:type="paragraph" w:customStyle="1" w:styleId="xl175">
    <w:name w:val="xl175"/>
    <w:basedOn w:val="Normal"/>
    <w:rsid w:val="00CC5F10"/>
    <w:pPr>
      <w:pBdr>
        <w:right w:val="single" w:sz="8" w:space="0" w:color="auto"/>
      </w:pBdr>
      <w:shd w:val="clear" w:color="000000" w:fill="FFFFFF"/>
      <w:spacing w:before="100" w:beforeAutospacing="1" w:after="100" w:afterAutospacing="1"/>
      <w:textAlignment w:val="top"/>
    </w:pPr>
    <w:rPr>
      <w:rFonts w:eastAsia="Times New Roman"/>
      <w:color w:val="000000"/>
      <w:sz w:val="24"/>
      <w:szCs w:val="24"/>
    </w:rPr>
  </w:style>
  <w:style w:type="paragraph" w:customStyle="1" w:styleId="xl176">
    <w:name w:val="xl176"/>
    <w:basedOn w:val="Normal"/>
    <w:rsid w:val="00CC5F10"/>
    <w:pPr>
      <w:pBdr>
        <w:top w:val="single" w:sz="4" w:space="0" w:color="auto"/>
        <w:left w:val="single" w:sz="4" w:space="0" w:color="auto"/>
        <w:bottom w:val="single" w:sz="4" w:space="0" w:color="auto"/>
        <w:right w:val="single" w:sz="4" w:space="0" w:color="auto"/>
      </w:pBdr>
      <w:shd w:val="clear" w:color="000000" w:fill="FFE599"/>
      <w:spacing w:before="100" w:beforeAutospacing="1" w:after="100" w:afterAutospacing="1"/>
      <w:textAlignment w:val="top"/>
    </w:pPr>
    <w:rPr>
      <w:rFonts w:eastAsia="Times New Roman"/>
      <w:color w:val="000000"/>
      <w:sz w:val="24"/>
      <w:szCs w:val="24"/>
    </w:rPr>
  </w:style>
  <w:style w:type="paragraph" w:customStyle="1" w:styleId="xl177">
    <w:name w:val="xl177"/>
    <w:basedOn w:val="Normal"/>
    <w:rsid w:val="00CC5F10"/>
    <w:pPr>
      <w:pBdr>
        <w:left w:val="single" w:sz="8" w:space="0" w:color="auto"/>
        <w:bottom w:val="single" w:sz="8" w:space="0" w:color="auto"/>
        <w:right w:val="single" w:sz="8" w:space="0" w:color="auto"/>
      </w:pBdr>
      <w:shd w:val="clear" w:color="000000" w:fill="FFE599"/>
      <w:spacing w:before="100" w:beforeAutospacing="1" w:after="100" w:afterAutospacing="1"/>
      <w:textAlignment w:val="top"/>
    </w:pPr>
    <w:rPr>
      <w:rFonts w:eastAsia="Times New Roman"/>
      <w:b/>
      <w:bCs/>
      <w:color w:val="000000"/>
      <w:sz w:val="24"/>
      <w:szCs w:val="24"/>
    </w:rPr>
  </w:style>
  <w:style w:type="paragraph" w:customStyle="1" w:styleId="xl178">
    <w:name w:val="xl178"/>
    <w:basedOn w:val="Normal"/>
    <w:rsid w:val="00CC5F10"/>
    <w:pPr>
      <w:pBdr>
        <w:top w:val="single" w:sz="8" w:space="0" w:color="auto"/>
        <w:left w:val="single" w:sz="8" w:space="0" w:color="auto"/>
        <w:bottom w:val="single" w:sz="8" w:space="0" w:color="auto"/>
      </w:pBdr>
      <w:shd w:val="clear" w:color="000000" w:fill="FFE599"/>
      <w:spacing w:before="100" w:beforeAutospacing="1" w:after="100" w:afterAutospacing="1"/>
      <w:textAlignment w:val="top"/>
    </w:pPr>
    <w:rPr>
      <w:rFonts w:eastAsia="Times New Roman"/>
      <w:b/>
      <w:bCs/>
      <w:color w:val="000000"/>
      <w:sz w:val="24"/>
      <w:szCs w:val="24"/>
    </w:rPr>
  </w:style>
  <w:style w:type="paragraph" w:customStyle="1" w:styleId="xl179">
    <w:name w:val="xl179"/>
    <w:basedOn w:val="Normal"/>
    <w:rsid w:val="00CC5F10"/>
    <w:pPr>
      <w:pBdr>
        <w:top w:val="single" w:sz="8" w:space="0" w:color="auto"/>
        <w:left w:val="single" w:sz="8" w:space="0" w:color="auto"/>
        <w:bottom w:val="single" w:sz="8" w:space="0" w:color="auto"/>
      </w:pBdr>
      <w:shd w:val="clear" w:color="000000" w:fill="FFE599"/>
      <w:spacing w:before="100" w:beforeAutospacing="1" w:after="100" w:afterAutospacing="1"/>
      <w:textAlignment w:val="top"/>
    </w:pPr>
    <w:rPr>
      <w:rFonts w:eastAsia="Times New Roman"/>
      <w:b/>
      <w:bCs/>
      <w:color w:val="000000"/>
      <w:sz w:val="24"/>
      <w:szCs w:val="24"/>
    </w:rPr>
  </w:style>
  <w:style w:type="paragraph" w:customStyle="1" w:styleId="xl180">
    <w:name w:val="xl180"/>
    <w:basedOn w:val="Normal"/>
    <w:rsid w:val="00CC5F10"/>
    <w:pPr>
      <w:pBdr>
        <w:top w:val="single" w:sz="4" w:space="0" w:color="auto"/>
        <w:left w:val="single" w:sz="4" w:space="0" w:color="auto"/>
        <w:bottom w:val="single" w:sz="4" w:space="0" w:color="auto"/>
        <w:right w:val="single" w:sz="4" w:space="0" w:color="auto"/>
      </w:pBdr>
      <w:shd w:val="clear" w:color="000000" w:fill="FFE599"/>
      <w:spacing w:before="100" w:beforeAutospacing="1" w:after="100" w:afterAutospacing="1"/>
      <w:textAlignment w:val="top"/>
    </w:pPr>
    <w:rPr>
      <w:rFonts w:eastAsia="Times New Roman"/>
      <w:b/>
      <w:bCs/>
      <w:color w:val="000000"/>
      <w:sz w:val="24"/>
      <w:szCs w:val="24"/>
    </w:rPr>
  </w:style>
  <w:style w:type="paragraph" w:customStyle="1" w:styleId="xl181">
    <w:name w:val="xl181"/>
    <w:basedOn w:val="Normal"/>
    <w:rsid w:val="00CC5F10"/>
    <w:pPr>
      <w:pBdr>
        <w:top w:val="single" w:sz="4" w:space="0" w:color="auto"/>
        <w:left w:val="single" w:sz="4" w:space="0" w:color="auto"/>
        <w:bottom w:val="single" w:sz="4" w:space="0" w:color="auto"/>
        <w:right w:val="single" w:sz="4" w:space="0" w:color="auto"/>
      </w:pBdr>
      <w:shd w:val="clear" w:color="000000" w:fill="FFE599"/>
      <w:spacing w:before="100" w:beforeAutospacing="1" w:after="100" w:afterAutospacing="1"/>
      <w:textAlignment w:val="top"/>
    </w:pPr>
    <w:rPr>
      <w:rFonts w:eastAsia="Times New Roman"/>
      <w:b/>
      <w:bCs/>
      <w:color w:val="000000"/>
      <w:sz w:val="24"/>
      <w:szCs w:val="24"/>
    </w:rPr>
  </w:style>
  <w:style w:type="paragraph" w:customStyle="1" w:styleId="xl182">
    <w:name w:val="xl182"/>
    <w:basedOn w:val="Normal"/>
    <w:rsid w:val="00441B19"/>
    <w:pPr>
      <w:pBdr>
        <w:left w:val="single" w:sz="4" w:space="0" w:color="auto"/>
        <w:bottom w:val="single" w:sz="4" w:space="0" w:color="auto"/>
        <w:right w:val="single" w:sz="4" w:space="0" w:color="auto"/>
      </w:pBdr>
      <w:shd w:val="clear" w:color="000000" w:fill="FFF2CC"/>
      <w:spacing w:before="100" w:beforeAutospacing="1" w:after="100" w:afterAutospacing="1"/>
      <w:textAlignment w:val="top"/>
    </w:pPr>
    <w:rPr>
      <w:rFonts w:eastAsia="Times New Roman"/>
      <w:color w:val="000000"/>
      <w:sz w:val="24"/>
      <w:szCs w:val="24"/>
    </w:rPr>
  </w:style>
  <w:style w:type="paragraph" w:customStyle="1" w:styleId="xl183">
    <w:name w:val="xl183"/>
    <w:basedOn w:val="Normal"/>
    <w:rsid w:val="00441B19"/>
    <w:pPr>
      <w:pBdr>
        <w:left w:val="single" w:sz="4" w:space="0" w:color="auto"/>
        <w:bottom w:val="single" w:sz="4" w:space="0" w:color="auto"/>
      </w:pBdr>
      <w:shd w:val="clear" w:color="000000" w:fill="FFF2CC"/>
      <w:spacing w:before="100" w:beforeAutospacing="1" w:after="100" w:afterAutospacing="1"/>
      <w:textAlignment w:val="top"/>
    </w:pPr>
    <w:rPr>
      <w:rFonts w:eastAsia="Times New Roman"/>
      <w:color w:val="000000"/>
      <w:sz w:val="24"/>
      <w:szCs w:val="24"/>
    </w:rPr>
  </w:style>
  <w:style w:type="paragraph" w:customStyle="1" w:styleId="xl184">
    <w:name w:val="xl184"/>
    <w:basedOn w:val="Normal"/>
    <w:rsid w:val="00441B19"/>
    <w:pPr>
      <w:pBdr>
        <w:left w:val="single" w:sz="8" w:space="0" w:color="auto"/>
        <w:bottom w:val="single" w:sz="8" w:space="0" w:color="auto"/>
      </w:pBdr>
      <w:shd w:val="clear" w:color="000000" w:fill="FFFFFF"/>
      <w:spacing w:before="100" w:beforeAutospacing="1" w:after="100" w:afterAutospacing="1"/>
      <w:textAlignment w:val="top"/>
    </w:pPr>
    <w:rPr>
      <w:rFonts w:eastAsia="Times New Roman"/>
      <w:color w:val="000000"/>
      <w:sz w:val="24"/>
      <w:szCs w:val="24"/>
    </w:rPr>
  </w:style>
  <w:style w:type="paragraph" w:customStyle="1" w:styleId="xl185">
    <w:name w:val="xl185"/>
    <w:basedOn w:val="Normal"/>
    <w:rsid w:val="00441B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olor w:val="000000"/>
      <w:sz w:val="24"/>
      <w:szCs w:val="24"/>
    </w:rPr>
  </w:style>
  <w:style w:type="paragraph" w:customStyle="1" w:styleId="xl186">
    <w:name w:val="xl186"/>
    <w:basedOn w:val="Normal"/>
    <w:rsid w:val="00441B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olor w:val="000000"/>
      <w:sz w:val="24"/>
      <w:szCs w:val="24"/>
    </w:rPr>
  </w:style>
  <w:style w:type="paragraph" w:customStyle="1" w:styleId="xl70">
    <w:name w:val="xl70"/>
    <w:basedOn w:val="Normal"/>
    <w:rsid w:val="00A16B97"/>
    <w:pPr>
      <w:pBdr>
        <w:left w:val="single" w:sz="8" w:space="0" w:color="auto"/>
        <w:bottom w:val="single" w:sz="8" w:space="0" w:color="auto"/>
        <w:right w:val="single" w:sz="8" w:space="0" w:color="auto"/>
      </w:pBdr>
      <w:spacing w:before="100" w:beforeAutospacing="1" w:after="100" w:afterAutospacing="1"/>
    </w:pPr>
    <w:rPr>
      <w:rFonts w:eastAsia="Times New Roman"/>
      <w:sz w:val="24"/>
      <w:szCs w:val="24"/>
    </w:rPr>
  </w:style>
  <w:style w:type="paragraph" w:customStyle="1" w:styleId="xl187">
    <w:name w:val="xl187"/>
    <w:basedOn w:val="Normal"/>
    <w:rsid w:val="00A16B97"/>
    <w:pPr>
      <w:pBdr>
        <w:bottom w:val="single" w:sz="8" w:space="0" w:color="auto"/>
      </w:pBdr>
      <w:shd w:val="clear" w:color="000000" w:fill="FFF2CC"/>
      <w:spacing w:before="100" w:beforeAutospacing="1" w:after="100" w:afterAutospacing="1"/>
      <w:textAlignment w:val="top"/>
    </w:pPr>
    <w:rPr>
      <w:rFonts w:eastAsia="Times New Roman"/>
      <w:color w:val="0000FF"/>
      <w:sz w:val="20"/>
      <w:szCs w:val="20"/>
      <w:u w:val="single"/>
    </w:rPr>
  </w:style>
  <w:style w:type="paragraph" w:customStyle="1" w:styleId="xl188">
    <w:name w:val="xl188"/>
    <w:basedOn w:val="Normal"/>
    <w:rsid w:val="00A16B97"/>
    <w:pPr>
      <w:pBdr>
        <w:left w:val="single" w:sz="8" w:space="0" w:color="auto"/>
      </w:pBdr>
      <w:spacing w:before="100" w:beforeAutospacing="1" w:after="100" w:afterAutospacing="1"/>
      <w:textAlignment w:val="top"/>
    </w:pPr>
    <w:rPr>
      <w:rFonts w:eastAsia="Times New Roman"/>
      <w:sz w:val="20"/>
      <w:szCs w:val="20"/>
    </w:rPr>
  </w:style>
  <w:style w:type="paragraph" w:customStyle="1" w:styleId="xl189">
    <w:name w:val="xl189"/>
    <w:basedOn w:val="Normal"/>
    <w:rsid w:val="00A16B97"/>
    <w:pPr>
      <w:pBdr>
        <w:left w:val="single" w:sz="8" w:space="0" w:color="auto"/>
        <w:right w:val="single" w:sz="8" w:space="0" w:color="auto"/>
      </w:pBdr>
      <w:shd w:val="clear" w:color="000000" w:fill="FFF2CC"/>
      <w:spacing w:before="100" w:beforeAutospacing="1" w:after="100" w:afterAutospacing="1"/>
      <w:textAlignment w:val="top"/>
    </w:pPr>
    <w:rPr>
      <w:rFonts w:eastAsia="Times New Roman"/>
      <w:sz w:val="20"/>
      <w:szCs w:val="20"/>
    </w:rPr>
  </w:style>
  <w:style w:type="paragraph" w:customStyle="1" w:styleId="xl190">
    <w:name w:val="xl190"/>
    <w:basedOn w:val="Normal"/>
    <w:rsid w:val="00A16B97"/>
    <w:pPr>
      <w:pBdr>
        <w:right w:val="single" w:sz="8" w:space="0" w:color="auto"/>
      </w:pBdr>
      <w:shd w:val="clear" w:color="000000" w:fill="FFF2CC"/>
      <w:spacing w:before="100" w:beforeAutospacing="1" w:after="100" w:afterAutospacing="1"/>
      <w:textAlignment w:val="top"/>
    </w:pPr>
    <w:rPr>
      <w:rFonts w:eastAsia="Times New Roman"/>
      <w:sz w:val="20"/>
      <w:szCs w:val="20"/>
    </w:rPr>
  </w:style>
  <w:style w:type="paragraph" w:customStyle="1" w:styleId="xl191">
    <w:name w:val="xl191"/>
    <w:basedOn w:val="Normal"/>
    <w:rsid w:val="00A16B97"/>
    <w:pPr>
      <w:pBdr>
        <w:right w:val="single" w:sz="8" w:space="0" w:color="auto"/>
      </w:pBdr>
      <w:spacing w:before="100" w:beforeAutospacing="1" w:after="100" w:afterAutospacing="1"/>
      <w:textAlignment w:val="top"/>
    </w:pPr>
    <w:rPr>
      <w:rFonts w:eastAsia="Times New Roman"/>
      <w:sz w:val="20"/>
      <w:szCs w:val="20"/>
    </w:rPr>
  </w:style>
  <w:style w:type="paragraph" w:customStyle="1" w:styleId="xl192">
    <w:name w:val="xl192"/>
    <w:basedOn w:val="Normal"/>
    <w:rsid w:val="00A16B97"/>
    <w:pPr>
      <w:pBdr>
        <w:top w:val="single" w:sz="8" w:space="0" w:color="auto"/>
        <w:left w:val="single" w:sz="8" w:space="0" w:color="auto"/>
        <w:bottom w:val="single" w:sz="8" w:space="0" w:color="auto"/>
        <w:right w:val="single" w:sz="8" w:space="0" w:color="auto"/>
      </w:pBdr>
      <w:spacing w:before="100" w:beforeAutospacing="1" w:after="100" w:afterAutospacing="1"/>
    </w:pPr>
    <w:rPr>
      <w:rFonts w:eastAsia="Times New Roman"/>
      <w:sz w:val="20"/>
      <w:szCs w:val="20"/>
    </w:rPr>
  </w:style>
  <w:style w:type="paragraph" w:customStyle="1" w:styleId="xl193">
    <w:name w:val="xl193"/>
    <w:basedOn w:val="Normal"/>
    <w:rsid w:val="00A16B97"/>
    <w:pPr>
      <w:pBdr>
        <w:top w:val="single" w:sz="8" w:space="0" w:color="auto"/>
        <w:bottom w:val="single" w:sz="8" w:space="0" w:color="auto"/>
        <w:right w:val="single" w:sz="8" w:space="0" w:color="auto"/>
      </w:pBdr>
      <w:spacing w:before="100" w:beforeAutospacing="1" w:after="100" w:afterAutospacing="1"/>
    </w:pPr>
    <w:rPr>
      <w:rFonts w:eastAsia="Times New Roman"/>
      <w:sz w:val="20"/>
      <w:szCs w:val="20"/>
    </w:rPr>
  </w:style>
  <w:style w:type="paragraph" w:customStyle="1" w:styleId="xl194">
    <w:name w:val="xl194"/>
    <w:basedOn w:val="Normal"/>
    <w:rsid w:val="00A16B97"/>
    <w:pPr>
      <w:pBdr>
        <w:left w:val="single" w:sz="8" w:space="0" w:color="auto"/>
        <w:bottom w:val="single" w:sz="8" w:space="0" w:color="auto"/>
      </w:pBdr>
      <w:spacing w:before="100" w:beforeAutospacing="1" w:after="100" w:afterAutospacing="1"/>
      <w:textAlignment w:val="top"/>
    </w:pPr>
    <w:rPr>
      <w:rFonts w:eastAsia="Times New Roman"/>
      <w:sz w:val="20"/>
      <w:szCs w:val="20"/>
    </w:rPr>
  </w:style>
  <w:style w:type="paragraph" w:customStyle="1" w:styleId="xl195">
    <w:name w:val="xl195"/>
    <w:basedOn w:val="Normal"/>
    <w:rsid w:val="00A16B97"/>
    <w:pPr>
      <w:pBdr>
        <w:left w:val="single" w:sz="8" w:space="0" w:color="auto"/>
        <w:bottom w:val="single" w:sz="8" w:space="0" w:color="auto"/>
        <w:right w:val="single" w:sz="8" w:space="0" w:color="auto"/>
      </w:pBdr>
      <w:shd w:val="clear" w:color="000000" w:fill="FFF2CC"/>
      <w:spacing w:before="100" w:beforeAutospacing="1" w:after="100" w:afterAutospacing="1"/>
      <w:textAlignment w:val="top"/>
    </w:pPr>
    <w:rPr>
      <w:rFonts w:eastAsia="Times New Roman"/>
      <w:sz w:val="20"/>
      <w:szCs w:val="20"/>
    </w:rPr>
  </w:style>
  <w:style w:type="paragraph" w:customStyle="1" w:styleId="xl196">
    <w:name w:val="xl196"/>
    <w:basedOn w:val="Normal"/>
    <w:rsid w:val="00A16B97"/>
    <w:pPr>
      <w:pBdr>
        <w:bottom w:val="single" w:sz="8" w:space="0" w:color="auto"/>
        <w:right w:val="single" w:sz="8" w:space="0" w:color="auto"/>
      </w:pBdr>
      <w:shd w:val="clear" w:color="000000" w:fill="FFF2CC"/>
      <w:spacing w:before="100" w:beforeAutospacing="1" w:after="100" w:afterAutospacing="1"/>
      <w:textAlignment w:val="top"/>
    </w:pPr>
    <w:rPr>
      <w:rFonts w:eastAsia="Times New Roman"/>
      <w:sz w:val="20"/>
      <w:szCs w:val="20"/>
    </w:rPr>
  </w:style>
  <w:style w:type="paragraph" w:customStyle="1" w:styleId="xl197">
    <w:name w:val="xl197"/>
    <w:basedOn w:val="Normal"/>
    <w:rsid w:val="00A16B97"/>
    <w:pPr>
      <w:pBdr>
        <w:bottom w:val="single" w:sz="8" w:space="0" w:color="auto"/>
        <w:right w:val="single" w:sz="8" w:space="0" w:color="auto"/>
      </w:pBdr>
      <w:spacing w:before="100" w:beforeAutospacing="1" w:after="100" w:afterAutospacing="1"/>
      <w:textAlignment w:val="top"/>
    </w:pPr>
    <w:rPr>
      <w:rFonts w:eastAsia="Times New Roman"/>
      <w:sz w:val="20"/>
      <w:szCs w:val="20"/>
    </w:rPr>
  </w:style>
  <w:style w:type="paragraph" w:customStyle="1" w:styleId="xl198">
    <w:name w:val="xl198"/>
    <w:basedOn w:val="Normal"/>
    <w:rsid w:val="00A16B97"/>
    <w:pPr>
      <w:pBdr>
        <w:bottom w:val="single" w:sz="8" w:space="0" w:color="auto"/>
        <w:right w:val="single" w:sz="8" w:space="0" w:color="auto"/>
      </w:pBdr>
      <w:shd w:val="clear" w:color="000000" w:fill="FFFFFF"/>
      <w:spacing w:before="100" w:beforeAutospacing="1" w:after="100" w:afterAutospacing="1"/>
      <w:textAlignment w:val="top"/>
    </w:pPr>
    <w:rPr>
      <w:rFonts w:eastAsia="Times New Roman"/>
      <w:sz w:val="20"/>
      <w:szCs w:val="20"/>
    </w:rPr>
  </w:style>
  <w:style w:type="paragraph" w:customStyle="1" w:styleId="xl199">
    <w:name w:val="xl199"/>
    <w:basedOn w:val="Normal"/>
    <w:rsid w:val="00A16B97"/>
    <w:pPr>
      <w:pBdr>
        <w:left w:val="single" w:sz="8" w:space="0" w:color="auto"/>
        <w:bottom w:val="single" w:sz="8" w:space="0" w:color="auto"/>
      </w:pBdr>
      <w:shd w:val="clear" w:color="000000" w:fill="FFFFFF"/>
      <w:spacing w:before="100" w:beforeAutospacing="1" w:after="100" w:afterAutospacing="1"/>
      <w:textAlignment w:val="top"/>
    </w:pPr>
    <w:rPr>
      <w:rFonts w:eastAsia="Times New Roman"/>
      <w:sz w:val="20"/>
      <w:szCs w:val="20"/>
    </w:rPr>
  </w:style>
  <w:style w:type="paragraph" w:customStyle="1" w:styleId="xl200">
    <w:name w:val="xl200"/>
    <w:basedOn w:val="Normal"/>
    <w:rsid w:val="00A16B97"/>
    <w:pPr>
      <w:pBdr>
        <w:left w:val="single" w:sz="8" w:space="0" w:color="auto"/>
        <w:bottom w:val="single" w:sz="8" w:space="0" w:color="auto"/>
      </w:pBdr>
      <w:shd w:val="clear" w:color="000000" w:fill="FFF2CC"/>
      <w:spacing w:before="100" w:beforeAutospacing="1" w:after="100" w:afterAutospacing="1"/>
      <w:textAlignment w:val="top"/>
    </w:pPr>
    <w:rPr>
      <w:rFonts w:eastAsia="Times New Roman"/>
      <w:sz w:val="20"/>
      <w:szCs w:val="20"/>
    </w:rPr>
  </w:style>
  <w:style w:type="paragraph" w:customStyle="1" w:styleId="xl201">
    <w:name w:val="xl201"/>
    <w:basedOn w:val="Normal"/>
    <w:rsid w:val="00A16B97"/>
    <w:pPr>
      <w:pBdr>
        <w:left w:val="single" w:sz="8" w:space="0" w:color="auto"/>
      </w:pBdr>
      <w:shd w:val="clear" w:color="000000" w:fill="FFFFFF"/>
      <w:spacing w:before="100" w:beforeAutospacing="1" w:after="100" w:afterAutospacing="1"/>
      <w:textAlignment w:val="top"/>
    </w:pPr>
    <w:rPr>
      <w:rFonts w:eastAsia="Times New Roman"/>
      <w:sz w:val="20"/>
      <w:szCs w:val="20"/>
    </w:rPr>
  </w:style>
  <w:style w:type="paragraph" w:customStyle="1" w:styleId="xl202">
    <w:name w:val="xl202"/>
    <w:basedOn w:val="Normal"/>
    <w:rsid w:val="00A16B97"/>
    <w:pPr>
      <w:pBdr>
        <w:right w:val="single" w:sz="8" w:space="0" w:color="auto"/>
      </w:pBdr>
      <w:shd w:val="clear" w:color="000000" w:fill="FFFFFF"/>
      <w:spacing w:before="100" w:beforeAutospacing="1" w:after="100" w:afterAutospacing="1"/>
      <w:textAlignment w:val="top"/>
    </w:pPr>
    <w:rPr>
      <w:rFonts w:eastAsia="Times New Roman"/>
      <w:sz w:val="20"/>
      <w:szCs w:val="20"/>
    </w:rPr>
  </w:style>
  <w:style w:type="paragraph" w:customStyle="1" w:styleId="xl203">
    <w:name w:val="xl203"/>
    <w:basedOn w:val="Normal"/>
    <w:rsid w:val="00A16B97"/>
    <w:pPr>
      <w:pBdr>
        <w:bottom w:val="single" w:sz="8" w:space="0" w:color="auto"/>
        <w:right w:val="single" w:sz="8" w:space="0" w:color="auto"/>
      </w:pBdr>
      <w:shd w:val="clear" w:color="000000" w:fill="FFF2CC"/>
      <w:spacing w:before="100" w:beforeAutospacing="1" w:after="100" w:afterAutospacing="1"/>
      <w:textAlignment w:val="top"/>
    </w:pPr>
    <w:rPr>
      <w:rFonts w:eastAsia="Times New Roman"/>
      <w:sz w:val="20"/>
      <w:szCs w:val="20"/>
    </w:rPr>
  </w:style>
  <w:style w:type="paragraph" w:customStyle="1" w:styleId="xl204">
    <w:name w:val="xl204"/>
    <w:basedOn w:val="Normal"/>
    <w:rsid w:val="00A16B97"/>
    <w:pPr>
      <w:pBdr>
        <w:top w:val="single" w:sz="8" w:space="0" w:color="auto"/>
        <w:left w:val="single" w:sz="8" w:space="0" w:color="auto"/>
        <w:bottom w:val="single" w:sz="8" w:space="0" w:color="auto"/>
      </w:pBdr>
      <w:spacing w:before="100" w:beforeAutospacing="1" w:after="100" w:afterAutospacing="1"/>
    </w:pPr>
    <w:rPr>
      <w:rFonts w:eastAsia="Times New Roman"/>
      <w:color w:val="000000"/>
      <w:sz w:val="20"/>
      <w:szCs w:val="20"/>
    </w:rPr>
  </w:style>
  <w:style w:type="paragraph" w:customStyle="1" w:styleId="xl205">
    <w:name w:val="xl205"/>
    <w:basedOn w:val="Normal"/>
    <w:rsid w:val="00A16B9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top"/>
    </w:pPr>
    <w:rPr>
      <w:rFonts w:eastAsia="Times New Roman"/>
      <w:sz w:val="20"/>
      <w:szCs w:val="20"/>
    </w:rPr>
  </w:style>
  <w:style w:type="paragraph" w:customStyle="1" w:styleId="xl206">
    <w:name w:val="xl206"/>
    <w:basedOn w:val="Normal"/>
    <w:rsid w:val="00A16B97"/>
    <w:pPr>
      <w:pBdr>
        <w:left w:val="single" w:sz="8" w:space="0" w:color="auto"/>
        <w:right w:val="single" w:sz="8" w:space="0" w:color="auto"/>
      </w:pBdr>
      <w:spacing w:before="100" w:beforeAutospacing="1" w:after="100" w:afterAutospacing="1"/>
      <w:textAlignment w:val="top"/>
    </w:pPr>
    <w:rPr>
      <w:rFonts w:eastAsia="Times New Roman"/>
      <w:sz w:val="24"/>
      <w:szCs w:val="24"/>
    </w:rPr>
  </w:style>
  <w:style w:type="paragraph" w:customStyle="1" w:styleId="xl67">
    <w:name w:val="xl67"/>
    <w:basedOn w:val="Normal"/>
    <w:rsid w:val="00D627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eastAsia="Times New Roman"/>
      <w:sz w:val="24"/>
      <w:szCs w:val="24"/>
    </w:rPr>
  </w:style>
  <w:style w:type="paragraph" w:customStyle="1" w:styleId="xl207">
    <w:name w:val="xl207"/>
    <w:basedOn w:val="Normal"/>
    <w:rsid w:val="00D62741"/>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textAlignment w:val="top"/>
    </w:pPr>
    <w:rPr>
      <w:rFonts w:eastAsia="Times New Roman"/>
      <w:b/>
      <w:bCs/>
      <w:sz w:val="20"/>
      <w:szCs w:val="20"/>
    </w:rPr>
  </w:style>
  <w:style w:type="paragraph" w:customStyle="1" w:styleId="xl208">
    <w:name w:val="xl208"/>
    <w:basedOn w:val="Normal"/>
    <w:rsid w:val="00D62741"/>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textAlignment w:val="top"/>
    </w:pPr>
    <w:rPr>
      <w:rFonts w:eastAsia="Times New Roman"/>
      <w:b/>
      <w:bCs/>
      <w:sz w:val="24"/>
      <w:szCs w:val="24"/>
    </w:rPr>
  </w:style>
  <w:style w:type="paragraph" w:customStyle="1" w:styleId="xl209">
    <w:name w:val="xl209"/>
    <w:basedOn w:val="Normal"/>
    <w:rsid w:val="00D62741"/>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textAlignment w:val="top"/>
    </w:pPr>
    <w:rPr>
      <w:rFonts w:eastAsia="Times New Roman"/>
      <w:b/>
      <w:bCs/>
      <w:sz w:val="20"/>
      <w:szCs w:val="20"/>
    </w:rPr>
  </w:style>
  <w:style w:type="paragraph" w:customStyle="1" w:styleId="xl210">
    <w:name w:val="xl210"/>
    <w:basedOn w:val="Normal"/>
    <w:rsid w:val="00D6274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textAlignment w:val="top"/>
    </w:pPr>
    <w:rPr>
      <w:rFonts w:eastAsia="Times New Roman"/>
      <w:b/>
      <w:bCs/>
      <w:sz w:val="24"/>
      <w:szCs w:val="24"/>
    </w:rPr>
  </w:style>
  <w:style w:type="paragraph" w:customStyle="1" w:styleId="xl211">
    <w:name w:val="xl211"/>
    <w:basedOn w:val="Normal"/>
    <w:rsid w:val="002F7919"/>
    <w:pPr>
      <w:pBdr>
        <w:bottom w:val="single" w:sz="8" w:space="0" w:color="auto"/>
        <w:right w:val="single" w:sz="8" w:space="0" w:color="auto"/>
      </w:pBdr>
      <w:shd w:val="clear" w:color="000000" w:fill="C5BE97"/>
      <w:spacing w:before="100" w:beforeAutospacing="1" w:after="100" w:afterAutospacing="1"/>
    </w:pPr>
    <w:rPr>
      <w:rFonts w:eastAsia="Times New Roman"/>
      <w:b/>
      <w:bCs/>
      <w:sz w:val="20"/>
      <w:szCs w:val="20"/>
    </w:rPr>
  </w:style>
  <w:style w:type="paragraph" w:customStyle="1" w:styleId="xl212">
    <w:name w:val="xl212"/>
    <w:basedOn w:val="Normal"/>
    <w:rsid w:val="002F7919"/>
    <w:pPr>
      <w:pBdr>
        <w:bottom w:val="single" w:sz="8" w:space="0" w:color="auto"/>
        <w:right w:val="single" w:sz="8" w:space="0" w:color="auto"/>
      </w:pBdr>
      <w:shd w:val="clear" w:color="000000" w:fill="CCC0DA"/>
      <w:spacing w:before="100" w:beforeAutospacing="1" w:after="100" w:afterAutospacing="1"/>
      <w:textAlignment w:val="top"/>
    </w:pPr>
    <w:rPr>
      <w:rFonts w:eastAsia="Times New Roman"/>
      <w:b/>
      <w:bCs/>
      <w:sz w:val="20"/>
      <w:szCs w:val="20"/>
    </w:rPr>
  </w:style>
  <w:style w:type="paragraph" w:customStyle="1" w:styleId="xl213">
    <w:name w:val="xl213"/>
    <w:basedOn w:val="Normal"/>
    <w:rsid w:val="002F791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eastAsia="Times New Roman"/>
      <w:b/>
      <w:bCs/>
      <w:sz w:val="24"/>
      <w:szCs w:val="24"/>
    </w:rPr>
  </w:style>
  <w:style w:type="paragraph" w:customStyle="1" w:styleId="xl214">
    <w:name w:val="xl214"/>
    <w:basedOn w:val="Normal"/>
    <w:rsid w:val="002F7919"/>
    <w:pPr>
      <w:pBdr>
        <w:bottom w:val="single" w:sz="8" w:space="0" w:color="auto"/>
        <w:right w:val="single" w:sz="8" w:space="0" w:color="auto"/>
      </w:pBdr>
      <w:shd w:val="clear" w:color="000000" w:fill="FCD5B4"/>
      <w:spacing w:before="100" w:beforeAutospacing="1" w:after="100" w:afterAutospacing="1"/>
      <w:textAlignment w:val="top"/>
    </w:pPr>
    <w:rPr>
      <w:rFonts w:eastAsia="Times New Roman"/>
      <w:b/>
      <w:bCs/>
      <w:sz w:val="24"/>
      <w:szCs w:val="24"/>
    </w:rPr>
  </w:style>
  <w:style w:type="paragraph" w:customStyle="1" w:styleId="xl215">
    <w:name w:val="xl215"/>
    <w:basedOn w:val="Normal"/>
    <w:rsid w:val="002F7919"/>
    <w:pPr>
      <w:pBdr>
        <w:bottom w:val="single" w:sz="8" w:space="0" w:color="auto"/>
        <w:right w:val="single" w:sz="8" w:space="0" w:color="auto"/>
      </w:pBdr>
      <w:spacing w:before="100" w:beforeAutospacing="1" w:after="100" w:afterAutospacing="1"/>
    </w:pPr>
    <w:rPr>
      <w:rFonts w:eastAsia="Times New Roman"/>
      <w:sz w:val="20"/>
      <w:szCs w:val="20"/>
    </w:rPr>
  </w:style>
  <w:style w:type="paragraph" w:customStyle="1" w:styleId="xl216">
    <w:name w:val="xl216"/>
    <w:basedOn w:val="Normal"/>
    <w:rsid w:val="002F7919"/>
    <w:pPr>
      <w:pBdr>
        <w:bottom w:val="single" w:sz="8" w:space="0" w:color="auto"/>
        <w:right w:val="single" w:sz="8" w:space="0" w:color="auto"/>
      </w:pBdr>
      <w:shd w:val="clear" w:color="000000" w:fill="D8D8D8"/>
      <w:spacing w:before="100" w:beforeAutospacing="1" w:after="100" w:afterAutospacing="1"/>
      <w:textAlignment w:val="top"/>
    </w:pPr>
    <w:rPr>
      <w:rFonts w:eastAsia="Times New Roman"/>
      <w:b/>
      <w:bCs/>
      <w:sz w:val="20"/>
      <w:szCs w:val="20"/>
    </w:rPr>
  </w:style>
  <w:style w:type="paragraph" w:customStyle="1" w:styleId="xl217">
    <w:name w:val="xl217"/>
    <w:basedOn w:val="Normal"/>
    <w:rsid w:val="002F7919"/>
    <w:pPr>
      <w:pBdr>
        <w:top w:val="single" w:sz="4" w:space="0" w:color="auto"/>
        <w:left w:val="single" w:sz="4" w:space="0" w:color="auto"/>
        <w:bottom w:val="single" w:sz="4" w:space="0" w:color="auto"/>
        <w:right w:val="single" w:sz="4" w:space="0" w:color="auto"/>
      </w:pBdr>
      <w:shd w:val="clear" w:color="000000" w:fill="9933FF"/>
      <w:spacing w:before="100" w:beforeAutospacing="1" w:after="100" w:afterAutospacing="1"/>
      <w:textAlignment w:val="top"/>
    </w:pPr>
    <w:rPr>
      <w:rFonts w:eastAsia="Times New Roman"/>
      <w:b/>
      <w:bCs/>
      <w:sz w:val="20"/>
      <w:szCs w:val="20"/>
    </w:rPr>
  </w:style>
  <w:style w:type="paragraph" w:customStyle="1" w:styleId="xl218">
    <w:name w:val="xl218"/>
    <w:basedOn w:val="Normal"/>
    <w:rsid w:val="002F7919"/>
    <w:pPr>
      <w:pBdr>
        <w:bottom w:val="single" w:sz="8" w:space="0" w:color="auto"/>
        <w:right w:val="single" w:sz="8" w:space="0" w:color="auto"/>
      </w:pBdr>
      <w:shd w:val="clear" w:color="000000" w:fill="9933FF"/>
      <w:spacing w:before="100" w:beforeAutospacing="1" w:after="100" w:afterAutospacing="1"/>
      <w:textAlignment w:val="top"/>
    </w:pPr>
    <w:rPr>
      <w:rFonts w:eastAsia="Times New Roman"/>
      <w:b/>
      <w:bCs/>
      <w:sz w:val="24"/>
      <w:szCs w:val="24"/>
    </w:rPr>
  </w:style>
  <w:style w:type="paragraph" w:customStyle="1" w:styleId="xl219">
    <w:name w:val="xl219"/>
    <w:basedOn w:val="Normal"/>
    <w:rsid w:val="002F7919"/>
    <w:pPr>
      <w:pBdr>
        <w:bottom w:val="single" w:sz="8" w:space="0" w:color="auto"/>
        <w:right w:val="single" w:sz="8" w:space="0" w:color="auto"/>
      </w:pBdr>
      <w:shd w:val="clear" w:color="000000" w:fill="9933FF"/>
      <w:spacing w:before="100" w:beforeAutospacing="1" w:after="100" w:afterAutospacing="1"/>
      <w:textAlignment w:val="top"/>
    </w:pPr>
    <w:rPr>
      <w:rFonts w:eastAsia="Times New Roman"/>
      <w:b/>
      <w:bCs/>
      <w:sz w:val="20"/>
      <w:szCs w:val="20"/>
    </w:rPr>
  </w:style>
  <w:style w:type="paragraph" w:customStyle="1" w:styleId="xl220">
    <w:name w:val="xl220"/>
    <w:basedOn w:val="Normal"/>
    <w:rsid w:val="002F7919"/>
    <w:pPr>
      <w:pBdr>
        <w:bottom w:val="single" w:sz="8" w:space="0" w:color="auto"/>
        <w:right w:val="single" w:sz="8" w:space="0" w:color="auto"/>
      </w:pBdr>
      <w:shd w:val="clear" w:color="000000" w:fill="9933FF"/>
      <w:spacing w:before="100" w:beforeAutospacing="1" w:after="100" w:afterAutospacing="1"/>
      <w:textAlignment w:val="top"/>
    </w:pPr>
    <w:rPr>
      <w:rFonts w:eastAsia="Times New Roman"/>
      <w:b/>
      <w:bCs/>
      <w:sz w:val="20"/>
      <w:szCs w:val="20"/>
    </w:rPr>
  </w:style>
  <w:style w:type="paragraph" w:customStyle="1" w:styleId="xl221">
    <w:name w:val="xl221"/>
    <w:basedOn w:val="Normal"/>
    <w:rsid w:val="002F7919"/>
    <w:pPr>
      <w:pBdr>
        <w:bottom w:val="single" w:sz="8" w:space="0" w:color="auto"/>
        <w:right w:val="single" w:sz="8" w:space="0" w:color="auto"/>
      </w:pBdr>
      <w:shd w:val="clear" w:color="000000" w:fill="92D050"/>
      <w:spacing w:before="100" w:beforeAutospacing="1" w:after="100" w:afterAutospacing="1"/>
      <w:textAlignment w:val="top"/>
    </w:pPr>
    <w:rPr>
      <w:rFonts w:eastAsia="Times New Roman"/>
      <w:b/>
      <w:bCs/>
      <w:sz w:val="24"/>
      <w:szCs w:val="24"/>
    </w:rPr>
  </w:style>
  <w:style w:type="paragraph" w:customStyle="1" w:styleId="xl222">
    <w:name w:val="xl222"/>
    <w:basedOn w:val="Normal"/>
    <w:rsid w:val="002F7919"/>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0"/>
      <w:szCs w:val="20"/>
    </w:rPr>
  </w:style>
  <w:style w:type="paragraph" w:customStyle="1" w:styleId="xl223">
    <w:name w:val="xl223"/>
    <w:basedOn w:val="Normal"/>
    <w:rsid w:val="002F7919"/>
    <w:pPr>
      <w:pBdr>
        <w:right w:val="single" w:sz="8" w:space="0" w:color="auto"/>
      </w:pBdr>
      <w:spacing w:before="100" w:beforeAutospacing="1" w:after="100" w:afterAutospacing="1"/>
      <w:textAlignment w:val="top"/>
    </w:pPr>
    <w:rPr>
      <w:rFonts w:eastAsia="Times New Roman"/>
      <w:sz w:val="20"/>
      <w:szCs w:val="20"/>
    </w:rPr>
  </w:style>
  <w:style w:type="paragraph" w:customStyle="1" w:styleId="xl224">
    <w:name w:val="xl224"/>
    <w:basedOn w:val="Normal"/>
    <w:rsid w:val="002F7919"/>
    <w:pPr>
      <w:pBdr>
        <w:bottom w:val="single" w:sz="8" w:space="0" w:color="auto"/>
        <w:right w:val="single" w:sz="8" w:space="0" w:color="auto"/>
      </w:pBdr>
      <w:shd w:val="clear" w:color="000000" w:fill="E6B9B8"/>
      <w:spacing w:before="100" w:beforeAutospacing="1" w:after="100" w:afterAutospacing="1"/>
    </w:pPr>
    <w:rPr>
      <w:rFonts w:eastAsia="Times New Roman"/>
      <w:b/>
      <w:bCs/>
      <w:sz w:val="28"/>
      <w:szCs w:val="28"/>
    </w:rPr>
  </w:style>
  <w:style w:type="paragraph" w:customStyle="1" w:styleId="xl225">
    <w:name w:val="xl225"/>
    <w:basedOn w:val="Normal"/>
    <w:rsid w:val="002F7919"/>
    <w:pPr>
      <w:pBdr>
        <w:bottom w:val="single" w:sz="8" w:space="0" w:color="auto"/>
        <w:right w:val="single" w:sz="8" w:space="0" w:color="auto"/>
      </w:pBdr>
      <w:shd w:val="clear" w:color="000000" w:fill="E6B9B8"/>
      <w:spacing w:before="100" w:beforeAutospacing="1" w:after="100" w:afterAutospacing="1"/>
    </w:pPr>
    <w:rPr>
      <w:rFonts w:eastAsia="Times New Roman"/>
      <w:b/>
      <w:bCs/>
      <w:sz w:val="24"/>
      <w:szCs w:val="24"/>
    </w:rPr>
  </w:style>
  <w:style w:type="paragraph" w:customStyle="1" w:styleId="xl226">
    <w:name w:val="xl226"/>
    <w:basedOn w:val="Normal"/>
    <w:rsid w:val="002F7919"/>
    <w:pPr>
      <w:pBdr>
        <w:bottom w:val="single" w:sz="8" w:space="0" w:color="auto"/>
        <w:right w:val="single" w:sz="8" w:space="0" w:color="auto"/>
      </w:pBdr>
      <w:shd w:val="clear" w:color="000000" w:fill="CCC0DA"/>
      <w:spacing w:before="100" w:beforeAutospacing="1" w:after="100" w:afterAutospacing="1"/>
    </w:pPr>
    <w:rPr>
      <w:rFonts w:eastAsia="Times New Roman"/>
      <w:b/>
      <w:bCs/>
      <w:sz w:val="20"/>
      <w:szCs w:val="20"/>
    </w:rPr>
  </w:style>
  <w:style w:type="paragraph" w:customStyle="1" w:styleId="xl227">
    <w:name w:val="xl227"/>
    <w:basedOn w:val="Normal"/>
    <w:rsid w:val="002F7919"/>
    <w:pPr>
      <w:pBdr>
        <w:bottom w:val="single" w:sz="8" w:space="0" w:color="auto"/>
        <w:right w:val="single" w:sz="8" w:space="0" w:color="auto"/>
      </w:pBdr>
      <w:shd w:val="clear" w:color="000000" w:fill="CCC0DA"/>
      <w:spacing w:before="100" w:beforeAutospacing="1" w:after="100" w:afterAutospacing="1"/>
    </w:pPr>
    <w:rPr>
      <w:rFonts w:eastAsia="Times New Roman"/>
      <w:b/>
      <w:bCs/>
      <w:sz w:val="20"/>
      <w:szCs w:val="20"/>
    </w:rPr>
  </w:style>
  <w:style w:type="paragraph" w:customStyle="1" w:styleId="xl228">
    <w:name w:val="xl228"/>
    <w:basedOn w:val="Normal"/>
    <w:rsid w:val="002F7919"/>
    <w:pPr>
      <w:pBdr>
        <w:bottom w:val="single" w:sz="8" w:space="0" w:color="auto"/>
        <w:right w:val="single" w:sz="8" w:space="0" w:color="auto"/>
      </w:pBdr>
      <w:shd w:val="clear" w:color="000000" w:fill="CCC0DA"/>
      <w:spacing w:before="100" w:beforeAutospacing="1" w:after="100" w:afterAutospacing="1"/>
    </w:pPr>
    <w:rPr>
      <w:rFonts w:eastAsia="Times New Roman"/>
      <w:b/>
      <w:bCs/>
      <w:sz w:val="20"/>
      <w:szCs w:val="20"/>
    </w:rPr>
  </w:style>
  <w:style w:type="paragraph" w:customStyle="1" w:styleId="xl229">
    <w:name w:val="xl229"/>
    <w:basedOn w:val="Normal"/>
    <w:rsid w:val="002F7919"/>
    <w:pPr>
      <w:pBdr>
        <w:bottom w:val="single" w:sz="8" w:space="0" w:color="auto"/>
        <w:right w:val="single" w:sz="8" w:space="0" w:color="auto"/>
      </w:pBdr>
      <w:shd w:val="clear" w:color="000000" w:fill="CCC0DA"/>
      <w:spacing w:before="100" w:beforeAutospacing="1" w:after="100" w:afterAutospacing="1"/>
    </w:pPr>
    <w:rPr>
      <w:rFonts w:eastAsia="Times New Roman"/>
      <w:b/>
      <w:bCs/>
      <w:sz w:val="24"/>
      <w:szCs w:val="24"/>
    </w:rPr>
  </w:style>
  <w:style w:type="paragraph" w:customStyle="1" w:styleId="xl230">
    <w:name w:val="xl230"/>
    <w:basedOn w:val="Normal"/>
    <w:rsid w:val="002F7919"/>
    <w:pPr>
      <w:pBdr>
        <w:top w:val="single" w:sz="8" w:space="0" w:color="auto"/>
        <w:left w:val="single" w:sz="8" w:space="0" w:color="auto"/>
      </w:pBdr>
      <w:shd w:val="clear" w:color="000000" w:fill="FFE599"/>
      <w:spacing w:before="100" w:beforeAutospacing="1" w:after="100" w:afterAutospacing="1"/>
      <w:textAlignment w:val="top"/>
    </w:pPr>
    <w:rPr>
      <w:rFonts w:eastAsia="Times New Roman"/>
      <w:b/>
      <w:bCs/>
      <w:sz w:val="24"/>
      <w:szCs w:val="24"/>
    </w:rPr>
  </w:style>
  <w:style w:type="paragraph" w:customStyle="1" w:styleId="xl231">
    <w:name w:val="xl231"/>
    <w:basedOn w:val="Normal"/>
    <w:rsid w:val="002F7919"/>
    <w:pPr>
      <w:pBdr>
        <w:top w:val="single" w:sz="8" w:space="0" w:color="auto"/>
        <w:bottom w:val="single" w:sz="8" w:space="0" w:color="auto"/>
      </w:pBdr>
      <w:shd w:val="clear" w:color="000000" w:fill="FFE599"/>
      <w:spacing w:before="100" w:beforeAutospacing="1" w:after="100" w:afterAutospacing="1"/>
      <w:textAlignment w:val="top"/>
    </w:pPr>
    <w:rPr>
      <w:rFonts w:eastAsia="Times New Roman"/>
      <w:b/>
      <w:bCs/>
      <w:sz w:val="24"/>
      <w:szCs w:val="24"/>
    </w:rPr>
  </w:style>
  <w:style w:type="paragraph" w:customStyle="1" w:styleId="xl232">
    <w:name w:val="xl232"/>
    <w:basedOn w:val="Normal"/>
    <w:rsid w:val="002F7919"/>
    <w:pPr>
      <w:pBdr>
        <w:top w:val="single" w:sz="8" w:space="0" w:color="auto"/>
        <w:bottom w:val="single" w:sz="8" w:space="0" w:color="auto"/>
        <w:right w:val="single" w:sz="8" w:space="0" w:color="auto"/>
      </w:pBdr>
      <w:shd w:val="clear" w:color="000000" w:fill="FFE599"/>
      <w:spacing w:before="100" w:beforeAutospacing="1" w:after="100" w:afterAutospacing="1"/>
      <w:textAlignment w:val="top"/>
    </w:pPr>
    <w:rPr>
      <w:rFonts w:eastAsia="Times New Roman"/>
      <w:b/>
      <w:bCs/>
      <w:sz w:val="24"/>
      <w:szCs w:val="24"/>
    </w:rPr>
  </w:style>
  <w:style w:type="paragraph" w:customStyle="1" w:styleId="xl233">
    <w:name w:val="xl233"/>
    <w:basedOn w:val="Normal"/>
    <w:rsid w:val="002F7919"/>
    <w:pPr>
      <w:shd w:val="clear" w:color="000000" w:fill="FFFF00"/>
      <w:spacing w:before="100" w:beforeAutospacing="1" w:after="100" w:afterAutospacing="1"/>
      <w:textAlignment w:val="top"/>
    </w:pPr>
    <w:rPr>
      <w:rFonts w:eastAsia="Times New Roman"/>
      <w:b/>
      <w:bCs/>
      <w:sz w:val="24"/>
      <w:szCs w:val="24"/>
    </w:rPr>
  </w:style>
  <w:style w:type="paragraph" w:customStyle="1" w:styleId="xl234">
    <w:name w:val="xl234"/>
    <w:basedOn w:val="Normal"/>
    <w:rsid w:val="002F7919"/>
    <w:pPr>
      <w:pBdr>
        <w:left w:val="single" w:sz="4" w:space="0" w:color="auto"/>
      </w:pBdr>
      <w:shd w:val="clear" w:color="000000" w:fill="92D050"/>
      <w:spacing w:before="100" w:beforeAutospacing="1" w:after="100" w:afterAutospacing="1"/>
      <w:textAlignment w:val="top"/>
    </w:pPr>
    <w:rPr>
      <w:rFonts w:eastAsia="Times New Roman"/>
      <w:b/>
      <w:bCs/>
      <w:sz w:val="24"/>
      <w:szCs w:val="24"/>
    </w:rPr>
  </w:style>
  <w:style w:type="paragraph" w:customStyle="1" w:styleId="xl235">
    <w:name w:val="xl235"/>
    <w:basedOn w:val="Normal"/>
    <w:rsid w:val="002F7919"/>
    <w:pPr>
      <w:shd w:val="clear" w:color="000000" w:fill="92D050"/>
      <w:spacing w:before="100" w:beforeAutospacing="1" w:after="100" w:afterAutospacing="1"/>
      <w:textAlignment w:val="top"/>
    </w:pPr>
    <w:rPr>
      <w:rFonts w:eastAsia="Times New Roman"/>
      <w:b/>
      <w:bCs/>
      <w:sz w:val="24"/>
      <w:szCs w:val="24"/>
    </w:rPr>
  </w:style>
  <w:style w:type="paragraph" w:customStyle="1" w:styleId="xl236">
    <w:name w:val="xl236"/>
    <w:basedOn w:val="Normal"/>
    <w:rsid w:val="002F791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eastAsia="Times New Roman"/>
      <w:b/>
      <w:bCs/>
      <w:sz w:val="24"/>
      <w:szCs w:val="24"/>
    </w:rPr>
  </w:style>
  <w:style w:type="paragraph" w:customStyle="1" w:styleId="xl237">
    <w:name w:val="xl237"/>
    <w:basedOn w:val="Normal"/>
    <w:rsid w:val="002F791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eastAsia="Times New Roman"/>
      <w:b/>
      <w:bCs/>
      <w:sz w:val="20"/>
      <w:szCs w:val="20"/>
    </w:rPr>
  </w:style>
  <w:style w:type="paragraph" w:customStyle="1" w:styleId="xl238">
    <w:name w:val="xl238"/>
    <w:basedOn w:val="Normal"/>
    <w:rsid w:val="002F791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eastAsia="Times New Roman"/>
      <w:b/>
      <w:bCs/>
      <w:sz w:val="20"/>
      <w:szCs w:val="20"/>
    </w:rPr>
  </w:style>
  <w:style w:type="paragraph" w:customStyle="1" w:styleId="xl239">
    <w:name w:val="xl239"/>
    <w:basedOn w:val="Normal"/>
    <w:rsid w:val="002F7919"/>
    <w:pPr>
      <w:pBdr>
        <w:top w:val="single" w:sz="4" w:space="0" w:color="auto"/>
        <w:left w:val="single" w:sz="4" w:space="0" w:color="auto"/>
        <w:right w:val="single" w:sz="4" w:space="0" w:color="auto"/>
      </w:pBdr>
      <w:shd w:val="clear" w:color="000000" w:fill="92D050"/>
      <w:spacing w:before="100" w:beforeAutospacing="1" w:after="100" w:afterAutospacing="1"/>
      <w:textAlignment w:val="top"/>
    </w:pPr>
    <w:rPr>
      <w:rFonts w:eastAsia="Times New Roman"/>
      <w:b/>
      <w:bCs/>
      <w:sz w:val="24"/>
      <w:szCs w:val="24"/>
    </w:rPr>
  </w:style>
  <w:style w:type="paragraph" w:customStyle="1" w:styleId="xl240">
    <w:name w:val="xl240"/>
    <w:basedOn w:val="Normal"/>
    <w:rsid w:val="002F7919"/>
    <w:pPr>
      <w:pBdr>
        <w:left w:val="single" w:sz="4" w:space="0" w:color="auto"/>
        <w:bottom w:val="single" w:sz="4" w:space="0" w:color="auto"/>
        <w:right w:val="single" w:sz="4" w:space="0" w:color="auto"/>
      </w:pBdr>
      <w:shd w:val="clear" w:color="000000" w:fill="E6B9B8"/>
      <w:spacing w:before="100" w:beforeAutospacing="1" w:after="100" w:afterAutospacing="1"/>
      <w:textAlignment w:val="top"/>
    </w:pPr>
    <w:rPr>
      <w:rFonts w:eastAsia="Times New Roman"/>
      <w:b/>
      <w:bCs/>
      <w:sz w:val="20"/>
      <w:szCs w:val="20"/>
    </w:rPr>
  </w:style>
  <w:style w:type="paragraph" w:customStyle="1" w:styleId="xl241">
    <w:name w:val="xl241"/>
    <w:basedOn w:val="Normal"/>
    <w:rsid w:val="002F791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eastAsia="Times New Roman"/>
      <w:b/>
      <w:bCs/>
      <w:sz w:val="20"/>
      <w:szCs w:val="20"/>
    </w:rPr>
  </w:style>
  <w:style w:type="paragraph" w:customStyle="1" w:styleId="xl242">
    <w:name w:val="xl242"/>
    <w:basedOn w:val="Normal"/>
    <w:rsid w:val="002F791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eastAsia="Times New Roman"/>
      <w:b/>
      <w:bCs/>
      <w:sz w:val="20"/>
      <w:szCs w:val="20"/>
    </w:rPr>
  </w:style>
  <w:style w:type="paragraph" w:customStyle="1" w:styleId="xl243">
    <w:name w:val="xl243"/>
    <w:basedOn w:val="Normal"/>
    <w:rsid w:val="002F7919"/>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pPr>
    <w:rPr>
      <w:rFonts w:eastAsia="Times New Roman"/>
      <w:b/>
      <w:bCs/>
      <w:sz w:val="28"/>
      <w:szCs w:val="28"/>
    </w:rPr>
  </w:style>
  <w:style w:type="paragraph" w:customStyle="1" w:styleId="xl244">
    <w:name w:val="xl244"/>
    <w:basedOn w:val="Normal"/>
    <w:rsid w:val="002F7919"/>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pPr>
    <w:rPr>
      <w:rFonts w:eastAsia="Times New Roman"/>
      <w:b/>
      <w:bCs/>
      <w:sz w:val="24"/>
      <w:szCs w:val="24"/>
    </w:rPr>
  </w:style>
  <w:style w:type="paragraph" w:customStyle="1" w:styleId="xl245">
    <w:name w:val="xl245"/>
    <w:basedOn w:val="Normal"/>
    <w:rsid w:val="002F7919"/>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pPr>
    <w:rPr>
      <w:rFonts w:eastAsia="Times New Roman"/>
      <w:b/>
      <w:bCs/>
      <w:sz w:val="24"/>
      <w:szCs w:val="24"/>
    </w:rPr>
  </w:style>
  <w:style w:type="paragraph" w:customStyle="1" w:styleId="xl246">
    <w:name w:val="xl246"/>
    <w:basedOn w:val="Normal"/>
    <w:rsid w:val="002F791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eastAsia="Times New Roman"/>
      <w:b/>
      <w:bCs/>
      <w:sz w:val="20"/>
      <w:szCs w:val="20"/>
    </w:rPr>
  </w:style>
  <w:style w:type="paragraph" w:customStyle="1" w:styleId="xl247">
    <w:name w:val="xl247"/>
    <w:basedOn w:val="Normal"/>
    <w:rsid w:val="002F7919"/>
    <w:pPr>
      <w:pBdr>
        <w:top w:val="single" w:sz="8" w:space="0" w:color="auto"/>
        <w:left w:val="single" w:sz="4" w:space="0" w:color="auto"/>
        <w:bottom w:val="single" w:sz="8" w:space="0" w:color="auto"/>
      </w:pBdr>
      <w:shd w:val="clear" w:color="000000" w:fill="FFFF00"/>
      <w:spacing w:before="100" w:beforeAutospacing="1" w:after="100" w:afterAutospacing="1"/>
      <w:textAlignment w:val="top"/>
    </w:pPr>
    <w:rPr>
      <w:rFonts w:eastAsia="Times New Roman"/>
      <w:b/>
      <w:bCs/>
      <w:sz w:val="24"/>
      <w:szCs w:val="24"/>
    </w:rPr>
  </w:style>
  <w:style w:type="paragraph" w:customStyle="1" w:styleId="xl248">
    <w:name w:val="xl248"/>
    <w:basedOn w:val="Normal"/>
    <w:rsid w:val="002F7919"/>
    <w:pPr>
      <w:pBdr>
        <w:top w:val="single" w:sz="8" w:space="0" w:color="auto"/>
        <w:bottom w:val="single" w:sz="8" w:space="0" w:color="auto"/>
      </w:pBdr>
      <w:shd w:val="clear" w:color="000000" w:fill="FFFF00"/>
      <w:spacing w:before="100" w:beforeAutospacing="1" w:after="100" w:afterAutospacing="1"/>
      <w:textAlignment w:val="top"/>
    </w:pPr>
    <w:rPr>
      <w:rFonts w:eastAsia="Times New Roman"/>
      <w:b/>
      <w:bCs/>
      <w:sz w:val="24"/>
      <w:szCs w:val="24"/>
    </w:rPr>
  </w:style>
  <w:style w:type="paragraph" w:customStyle="1" w:styleId="xl249">
    <w:name w:val="xl249"/>
    <w:basedOn w:val="Normal"/>
    <w:rsid w:val="002F7919"/>
    <w:pPr>
      <w:pBdr>
        <w:bottom w:val="single" w:sz="8" w:space="0" w:color="auto"/>
        <w:right w:val="single" w:sz="8" w:space="0" w:color="auto"/>
      </w:pBdr>
      <w:shd w:val="clear" w:color="000000" w:fill="FFFF00"/>
      <w:spacing w:before="100" w:beforeAutospacing="1" w:after="100" w:afterAutospacing="1"/>
      <w:textAlignment w:val="top"/>
    </w:pPr>
    <w:rPr>
      <w:rFonts w:eastAsia="Times New Roman"/>
      <w:b/>
      <w:bCs/>
      <w:sz w:val="20"/>
      <w:szCs w:val="20"/>
    </w:rPr>
  </w:style>
  <w:style w:type="paragraph" w:customStyle="1" w:styleId="xl250">
    <w:name w:val="xl250"/>
    <w:basedOn w:val="Normal"/>
    <w:rsid w:val="002F7919"/>
    <w:pPr>
      <w:pBdr>
        <w:bottom w:val="single" w:sz="8" w:space="0" w:color="auto"/>
        <w:right w:val="single" w:sz="8" w:space="0" w:color="auto"/>
      </w:pBdr>
      <w:shd w:val="clear" w:color="000000" w:fill="DDD9C3"/>
      <w:spacing w:before="100" w:beforeAutospacing="1" w:after="100" w:afterAutospacing="1"/>
    </w:pPr>
    <w:rPr>
      <w:rFonts w:eastAsia="Times New Roman"/>
      <w:b/>
      <w:bCs/>
      <w:sz w:val="20"/>
      <w:szCs w:val="20"/>
    </w:rPr>
  </w:style>
  <w:style w:type="paragraph" w:customStyle="1" w:styleId="xl251">
    <w:name w:val="xl251"/>
    <w:basedOn w:val="Normal"/>
    <w:rsid w:val="002F7919"/>
    <w:pPr>
      <w:pBdr>
        <w:bottom w:val="single" w:sz="8" w:space="0" w:color="auto"/>
        <w:right w:val="single" w:sz="8" w:space="0" w:color="auto"/>
      </w:pBdr>
      <w:shd w:val="clear" w:color="000000" w:fill="DDD9C3"/>
      <w:spacing w:before="100" w:beforeAutospacing="1" w:after="100" w:afterAutospacing="1"/>
    </w:pPr>
    <w:rPr>
      <w:rFonts w:eastAsia="Times New Roman"/>
      <w:b/>
      <w:bCs/>
      <w:sz w:val="20"/>
      <w:szCs w:val="20"/>
    </w:rPr>
  </w:style>
  <w:style w:type="paragraph" w:customStyle="1" w:styleId="xl252">
    <w:name w:val="xl252"/>
    <w:basedOn w:val="Normal"/>
    <w:rsid w:val="002F7919"/>
    <w:pPr>
      <w:pBdr>
        <w:bottom w:val="single" w:sz="8" w:space="0" w:color="auto"/>
        <w:right w:val="single" w:sz="8" w:space="0" w:color="auto"/>
      </w:pBdr>
      <w:shd w:val="clear" w:color="000000" w:fill="DDD9C3"/>
      <w:spacing w:before="100" w:beforeAutospacing="1" w:after="100" w:afterAutospacing="1"/>
    </w:pPr>
    <w:rPr>
      <w:rFonts w:eastAsia="Times New Roman"/>
      <w:b/>
      <w:bCs/>
      <w:sz w:val="20"/>
      <w:szCs w:val="20"/>
    </w:rPr>
  </w:style>
  <w:style w:type="paragraph" w:customStyle="1" w:styleId="xl253">
    <w:name w:val="xl253"/>
    <w:basedOn w:val="Normal"/>
    <w:rsid w:val="002F7919"/>
    <w:pPr>
      <w:pBdr>
        <w:bottom w:val="single" w:sz="8" w:space="0" w:color="auto"/>
        <w:right w:val="single" w:sz="8" w:space="0" w:color="auto"/>
      </w:pBdr>
      <w:shd w:val="clear" w:color="000000" w:fill="DDD9C3"/>
      <w:spacing w:before="100" w:beforeAutospacing="1" w:after="100" w:afterAutospacing="1"/>
    </w:pPr>
    <w:rPr>
      <w:rFonts w:eastAsia="Times New Roman"/>
      <w:b/>
      <w:bCs/>
      <w:sz w:val="20"/>
      <w:szCs w:val="20"/>
    </w:rPr>
  </w:style>
  <w:style w:type="paragraph" w:customStyle="1" w:styleId="xl254">
    <w:name w:val="xl254"/>
    <w:basedOn w:val="Normal"/>
    <w:rsid w:val="002F7919"/>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top"/>
    </w:pPr>
    <w:rPr>
      <w:rFonts w:eastAsia="Times New Roman"/>
      <w:b/>
      <w:bCs/>
      <w:sz w:val="24"/>
      <w:szCs w:val="24"/>
    </w:rPr>
  </w:style>
  <w:style w:type="paragraph" w:customStyle="1" w:styleId="xl255">
    <w:name w:val="xl255"/>
    <w:basedOn w:val="Normal"/>
    <w:rsid w:val="002F7919"/>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top"/>
    </w:pPr>
    <w:rPr>
      <w:rFonts w:eastAsia="Times New Roman"/>
      <w:b/>
      <w:bCs/>
      <w:sz w:val="20"/>
      <w:szCs w:val="20"/>
    </w:rPr>
  </w:style>
  <w:style w:type="paragraph" w:customStyle="1" w:styleId="xl256">
    <w:name w:val="xl256"/>
    <w:basedOn w:val="Normal"/>
    <w:rsid w:val="002F7919"/>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top"/>
    </w:pPr>
    <w:rPr>
      <w:rFonts w:eastAsia="Times New Roman"/>
      <w:b/>
      <w:bCs/>
      <w:sz w:val="24"/>
      <w:szCs w:val="24"/>
    </w:rPr>
  </w:style>
  <w:style w:type="paragraph" w:customStyle="1" w:styleId="xl257">
    <w:name w:val="xl257"/>
    <w:basedOn w:val="Normal"/>
    <w:rsid w:val="002F7919"/>
    <w:pPr>
      <w:pBdr>
        <w:bottom w:val="single" w:sz="8" w:space="0" w:color="auto"/>
        <w:right w:val="single" w:sz="8" w:space="0" w:color="auto"/>
      </w:pBdr>
      <w:shd w:val="clear" w:color="000000" w:fill="D7E4BC"/>
      <w:spacing w:before="100" w:beforeAutospacing="1" w:after="100" w:afterAutospacing="1"/>
    </w:pPr>
    <w:rPr>
      <w:rFonts w:eastAsia="Times New Roman"/>
      <w:b/>
      <w:bCs/>
      <w:sz w:val="20"/>
      <w:szCs w:val="20"/>
    </w:rPr>
  </w:style>
  <w:style w:type="paragraph" w:customStyle="1" w:styleId="xl258">
    <w:name w:val="xl258"/>
    <w:basedOn w:val="Normal"/>
    <w:rsid w:val="002F7919"/>
    <w:pPr>
      <w:pBdr>
        <w:bottom w:val="single" w:sz="8" w:space="0" w:color="auto"/>
        <w:right w:val="single" w:sz="8" w:space="0" w:color="auto"/>
      </w:pBdr>
      <w:shd w:val="clear" w:color="000000" w:fill="D7E4BC"/>
      <w:spacing w:before="100" w:beforeAutospacing="1" w:after="100" w:afterAutospacing="1"/>
    </w:pPr>
    <w:rPr>
      <w:rFonts w:eastAsia="Times New Roman"/>
      <w:b/>
      <w:bCs/>
      <w:sz w:val="20"/>
      <w:szCs w:val="20"/>
    </w:rPr>
  </w:style>
  <w:style w:type="paragraph" w:customStyle="1" w:styleId="xl259">
    <w:name w:val="xl259"/>
    <w:basedOn w:val="Normal"/>
    <w:rsid w:val="002F7919"/>
    <w:pPr>
      <w:pBdr>
        <w:bottom w:val="single" w:sz="8" w:space="0" w:color="auto"/>
        <w:right w:val="single" w:sz="8" w:space="0" w:color="auto"/>
      </w:pBdr>
      <w:shd w:val="clear" w:color="000000" w:fill="D7E4BC"/>
      <w:spacing w:before="100" w:beforeAutospacing="1" w:after="100" w:afterAutospacing="1"/>
    </w:pPr>
    <w:rPr>
      <w:rFonts w:eastAsia="Times New Roman"/>
      <w:b/>
      <w:bCs/>
      <w:sz w:val="20"/>
      <w:szCs w:val="20"/>
    </w:rPr>
  </w:style>
  <w:style w:type="paragraph" w:customStyle="1" w:styleId="xl260">
    <w:name w:val="xl260"/>
    <w:basedOn w:val="Normal"/>
    <w:rsid w:val="002F7919"/>
    <w:pPr>
      <w:pBdr>
        <w:bottom w:val="single" w:sz="8" w:space="0" w:color="auto"/>
        <w:right w:val="single" w:sz="8" w:space="0" w:color="auto"/>
      </w:pBdr>
      <w:shd w:val="clear" w:color="000000" w:fill="D7E4BC"/>
      <w:spacing w:before="100" w:beforeAutospacing="1" w:after="100" w:afterAutospacing="1"/>
    </w:pPr>
    <w:rPr>
      <w:rFonts w:eastAsia="Times New Roman"/>
      <w:b/>
      <w:bCs/>
      <w:sz w:val="20"/>
      <w:szCs w:val="20"/>
    </w:rPr>
  </w:style>
  <w:style w:type="paragraph" w:customStyle="1" w:styleId="xl261">
    <w:name w:val="xl261"/>
    <w:basedOn w:val="Normal"/>
    <w:rsid w:val="002F7919"/>
    <w:pPr>
      <w:shd w:val="clear" w:color="000000" w:fill="FFFF00"/>
      <w:spacing w:before="100" w:beforeAutospacing="1" w:after="100" w:afterAutospacing="1"/>
    </w:pPr>
    <w:rPr>
      <w:rFonts w:eastAsia="Times New Roman"/>
      <w:b/>
      <w:bCs/>
      <w:sz w:val="28"/>
      <w:szCs w:val="28"/>
    </w:rPr>
  </w:style>
  <w:style w:type="paragraph" w:customStyle="1" w:styleId="xl262">
    <w:name w:val="xl262"/>
    <w:basedOn w:val="Normal"/>
    <w:rsid w:val="002F7919"/>
    <w:pPr>
      <w:pBdr>
        <w:right w:val="single" w:sz="8" w:space="0" w:color="auto"/>
      </w:pBdr>
      <w:shd w:val="clear" w:color="000000" w:fill="FFFF00"/>
      <w:spacing w:before="100" w:beforeAutospacing="1" w:after="100" w:afterAutospacing="1"/>
    </w:pPr>
    <w:rPr>
      <w:rFonts w:eastAsia="Times New Roman"/>
      <w:b/>
      <w:bCs/>
      <w:sz w:val="24"/>
      <w:szCs w:val="24"/>
    </w:rPr>
  </w:style>
  <w:style w:type="paragraph" w:customStyle="1" w:styleId="xl263">
    <w:name w:val="xl263"/>
    <w:basedOn w:val="Normal"/>
    <w:rsid w:val="002F7919"/>
    <w:pPr>
      <w:pBdr>
        <w:right w:val="single" w:sz="8" w:space="0" w:color="auto"/>
      </w:pBdr>
      <w:shd w:val="clear" w:color="000000" w:fill="FFFF00"/>
      <w:spacing w:before="100" w:beforeAutospacing="1" w:after="100" w:afterAutospacing="1"/>
    </w:pPr>
    <w:rPr>
      <w:rFonts w:eastAsia="Times New Roman"/>
      <w:b/>
      <w:bCs/>
      <w:sz w:val="28"/>
      <w:szCs w:val="28"/>
    </w:rPr>
  </w:style>
  <w:style w:type="paragraph" w:customStyle="1" w:styleId="xl264">
    <w:name w:val="xl264"/>
    <w:basedOn w:val="Normal"/>
    <w:rsid w:val="002F7919"/>
    <w:pPr>
      <w:pBdr>
        <w:right w:val="single" w:sz="8" w:space="0" w:color="auto"/>
      </w:pBdr>
      <w:shd w:val="clear" w:color="000000" w:fill="FFFF00"/>
      <w:spacing w:before="100" w:beforeAutospacing="1" w:after="100" w:afterAutospacing="1"/>
    </w:pPr>
    <w:rPr>
      <w:rFonts w:eastAsia="Times New Roman"/>
      <w:b/>
      <w:bCs/>
      <w:sz w:val="24"/>
      <w:szCs w:val="24"/>
    </w:rPr>
  </w:style>
  <w:style w:type="paragraph" w:customStyle="1" w:styleId="xl265">
    <w:name w:val="xl265"/>
    <w:basedOn w:val="Normal"/>
    <w:rsid w:val="002F7919"/>
    <w:pPr>
      <w:pBdr>
        <w:top w:val="single" w:sz="4" w:space="0" w:color="auto"/>
        <w:left w:val="single" w:sz="4" w:space="0" w:color="auto"/>
        <w:right w:val="single" w:sz="4" w:space="0" w:color="auto"/>
      </w:pBdr>
      <w:shd w:val="clear" w:color="000000" w:fill="93CDDD"/>
      <w:spacing w:before="100" w:beforeAutospacing="1" w:after="100" w:afterAutospacing="1"/>
      <w:textAlignment w:val="top"/>
    </w:pPr>
    <w:rPr>
      <w:rFonts w:eastAsia="Times New Roman"/>
      <w:b/>
      <w:bCs/>
      <w:sz w:val="20"/>
      <w:szCs w:val="20"/>
    </w:rPr>
  </w:style>
  <w:style w:type="paragraph" w:customStyle="1" w:styleId="xl266">
    <w:name w:val="xl266"/>
    <w:basedOn w:val="Normal"/>
    <w:rsid w:val="002F7919"/>
    <w:pPr>
      <w:pBdr>
        <w:right w:val="single" w:sz="8" w:space="0" w:color="auto"/>
      </w:pBdr>
      <w:shd w:val="clear" w:color="000000" w:fill="93CDDD"/>
      <w:spacing w:before="100" w:beforeAutospacing="1" w:after="100" w:afterAutospacing="1"/>
      <w:textAlignment w:val="top"/>
    </w:pPr>
    <w:rPr>
      <w:rFonts w:eastAsia="Times New Roman"/>
      <w:b/>
      <w:bCs/>
      <w:sz w:val="24"/>
      <w:szCs w:val="24"/>
    </w:rPr>
  </w:style>
  <w:style w:type="paragraph" w:customStyle="1" w:styleId="xl267">
    <w:name w:val="xl267"/>
    <w:basedOn w:val="Normal"/>
    <w:rsid w:val="002F7919"/>
    <w:pPr>
      <w:pBdr>
        <w:right w:val="single" w:sz="8" w:space="0" w:color="auto"/>
      </w:pBdr>
      <w:shd w:val="clear" w:color="000000" w:fill="93CDDD"/>
      <w:spacing w:before="100" w:beforeAutospacing="1" w:after="100" w:afterAutospacing="1"/>
      <w:textAlignment w:val="top"/>
    </w:pPr>
    <w:rPr>
      <w:rFonts w:eastAsia="Times New Roman"/>
      <w:b/>
      <w:bCs/>
      <w:sz w:val="20"/>
      <w:szCs w:val="20"/>
    </w:rPr>
  </w:style>
  <w:style w:type="paragraph" w:customStyle="1" w:styleId="xl268">
    <w:name w:val="xl268"/>
    <w:basedOn w:val="Normal"/>
    <w:rsid w:val="002F7919"/>
    <w:pPr>
      <w:pBdr>
        <w:right w:val="single" w:sz="8" w:space="0" w:color="auto"/>
      </w:pBdr>
      <w:shd w:val="clear" w:color="000000" w:fill="93CDDD"/>
      <w:spacing w:before="100" w:beforeAutospacing="1" w:after="100" w:afterAutospacing="1"/>
      <w:textAlignment w:val="top"/>
    </w:pPr>
    <w:rPr>
      <w:rFonts w:eastAsia="Times New Roman"/>
      <w:b/>
      <w:bCs/>
      <w:sz w:val="20"/>
      <w:szCs w:val="20"/>
    </w:rPr>
  </w:style>
  <w:style w:type="paragraph" w:customStyle="1" w:styleId="xl269">
    <w:name w:val="xl269"/>
    <w:basedOn w:val="Normal"/>
    <w:rsid w:val="002F7919"/>
    <w:pPr>
      <w:pBdr>
        <w:right w:val="single" w:sz="8" w:space="0" w:color="auto"/>
      </w:pBdr>
      <w:shd w:val="clear" w:color="000000" w:fill="FAC090"/>
      <w:spacing w:before="100" w:beforeAutospacing="1" w:after="100" w:afterAutospacing="1"/>
      <w:textAlignment w:val="top"/>
    </w:pPr>
    <w:rPr>
      <w:rFonts w:eastAsia="Times New Roman"/>
      <w:b/>
      <w:bCs/>
      <w:sz w:val="20"/>
      <w:szCs w:val="20"/>
    </w:rPr>
  </w:style>
  <w:style w:type="paragraph" w:customStyle="1" w:styleId="xl270">
    <w:name w:val="xl270"/>
    <w:basedOn w:val="Normal"/>
    <w:rsid w:val="002F791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0"/>
      <w:szCs w:val="20"/>
    </w:rPr>
  </w:style>
  <w:style w:type="paragraph" w:customStyle="1" w:styleId="xl271">
    <w:name w:val="xl271"/>
    <w:basedOn w:val="Normal"/>
    <w:rsid w:val="00FC433B"/>
    <w:pPr>
      <w:pBdr>
        <w:bottom w:val="single" w:sz="8" w:space="0" w:color="auto"/>
        <w:right w:val="single" w:sz="8" w:space="0" w:color="auto"/>
      </w:pBdr>
      <w:shd w:val="clear" w:color="000000" w:fill="E6B9B8"/>
      <w:spacing w:before="100" w:beforeAutospacing="1" w:after="100" w:afterAutospacing="1"/>
      <w:jc w:val="right"/>
    </w:pPr>
    <w:rPr>
      <w:rFonts w:eastAsia="Times New Roman"/>
      <w:b/>
      <w:bCs/>
      <w:sz w:val="20"/>
      <w:szCs w:val="20"/>
    </w:rPr>
  </w:style>
  <w:style w:type="paragraph" w:customStyle="1" w:styleId="xl272">
    <w:name w:val="xl272"/>
    <w:basedOn w:val="Normal"/>
    <w:rsid w:val="00FC433B"/>
    <w:pPr>
      <w:pBdr>
        <w:bottom w:val="single" w:sz="8" w:space="0" w:color="auto"/>
        <w:right w:val="single" w:sz="8" w:space="0" w:color="auto"/>
      </w:pBdr>
      <w:shd w:val="clear" w:color="000000" w:fill="E6B9B8"/>
      <w:spacing w:before="100" w:beforeAutospacing="1" w:after="100" w:afterAutospacing="1"/>
      <w:jc w:val="right"/>
    </w:pPr>
    <w:rPr>
      <w:rFonts w:eastAsia="Times New Roman"/>
      <w:b/>
      <w:bCs/>
      <w:sz w:val="20"/>
      <w:szCs w:val="20"/>
    </w:rPr>
  </w:style>
  <w:style w:type="paragraph" w:customStyle="1" w:styleId="xl273">
    <w:name w:val="xl273"/>
    <w:basedOn w:val="Normal"/>
    <w:rsid w:val="00FC433B"/>
    <w:pPr>
      <w:pBdr>
        <w:bottom w:val="single" w:sz="8" w:space="0" w:color="auto"/>
        <w:right w:val="single" w:sz="8" w:space="0" w:color="auto"/>
      </w:pBdr>
      <w:shd w:val="clear" w:color="000000" w:fill="E6B9B8"/>
      <w:spacing w:before="100" w:beforeAutospacing="1" w:after="100" w:afterAutospacing="1"/>
      <w:jc w:val="right"/>
    </w:pPr>
    <w:rPr>
      <w:rFonts w:eastAsia="Times New Roman"/>
      <w:b/>
      <w:bCs/>
      <w:sz w:val="20"/>
      <w:szCs w:val="20"/>
    </w:rPr>
  </w:style>
  <w:style w:type="paragraph" w:customStyle="1" w:styleId="xl274">
    <w:name w:val="xl274"/>
    <w:basedOn w:val="Normal"/>
    <w:rsid w:val="00FC433B"/>
    <w:pPr>
      <w:pBdr>
        <w:bottom w:val="single" w:sz="8" w:space="0" w:color="auto"/>
        <w:right w:val="single" w:sz="8" w:space="0" w:color="auto"/>
      </w:pBdr>
      <w:shd w:val="clear" w:color="000000" w:fill="B6DDE8"/>
      <w:spacing w:before="100" w:beforeAutospacing="1" w:after="100" w:afterAutospacing="1"/>
      <w:jc w:val="right"/>
    </w:pPr>
    <w:rPr>
      <w:rFonts w:eastAsia="Times New Roman"/>
      <w:sz w:val="20"/>
      <w:szCs w:val="20"/>
    </w:rPr>
  </w:style>
  <w:style w:type="paragraph" w:customStyle="1" w:styleId="xl275">
    <w:name w:val="xl275"/>
    <w:basedOn w:val="Normal"/>
    <w:rsid w:val="00FC433B"/>
    <w:pPr>
      <w:pBdr>
        <w:bottom w:val="single" w:sz="8" w:space="0" w:color="auto"/>
        <w:right w:val="single" w:sz="8" w:space="0" w:color="auto"/>
      </w:pBdr>
      <w:shd w:val="clear" w:color="000000" w:fill="B6DDE8"/>
      <w:spacing w:before="100" w:beforeAutospacing="1" w:after="100" w:afterAutospacing="1"/>
      <w:jc w:val="right"/>
    </w:pPr>
    <w:rPr>
      <w:rFonts w:eastAsia="Times New Roman"/>
      <w:sz w:val="20"/>
      <w:szCs w:val="20"/>
    </w:rPr>
  </w:style>
  <w:style w:type="paragraph" w:customStyle="1" w:styleId="xl276">
    <w:name w:val="xl276"/>
    <w:basedOn w:val="Normal"/>
    <w:rsid w:val="00FC433B"/>
    <w:pPr>
      <w:pBdr>
        <w:bottom w:val="single" w:sz="8" w:space="0" w:color="auto"/>
        <w:right w:val="single" w:sz="8" w:space="0" w:color="auto"/>
      </w:pBdr>
      <w:shd w:val="clear" w:color="000000" w:fill="B6DDE8"/>
      <w:spacing w:before="100" w:beforeAutospacing="1" w:after="100" w:afterAutospacing="1"/>
      <w:jc w:val="right"/>
    </w:pPr>
    <w:rPr>
      <w:rFonts w:eastAsia="Times New Roman"/>
      <w:sz w:val="20"/>
      <w:szCs w:val="20"/>
    </w:rPr>
  </w:style>
  <w:style w:type="paragraph" w:customStyle="1" w:styleId="xl277">
    <w:name w:val="xl277"/>
    <w:basedOn w:val="Normal"/>
    <w:rsid w:val="00FC433B"/>
    <w:pPr>
      <w:pBdr>
        <w:bottom w:val="single" w:sz="8" w:space="0" w:color="auto"/>
        <w:right w:val="single" w:sz="8" w:space="0" w:color="auto"/>
      </w:pBdr>
      <w:shd w:val="clear" w:color="000000" w:fill="B6DDE8"/>
      <w:spacing w:before="100" w:beforeAutospacing="1" w:after="100" w:afterAutospacing="1"/>
      <w:jc w:val="right"/>
      <w:textAlignment w:val="top"/>
    </w:pPr>
    <w:rPr>
      <w:rFonts w:eastAsia="Times New Roman"/>
      <w:b/>
      <w:bCs/>
      <w:sz w:val="20"/>
      <w:szCs w:val="20"/>
    </w:rPr>
  </w:style>
  <w:style w:type="paragraph" w:customStyle="1" w:styleId="xl278">
    <w:name w:val="xl278"/>
    <w:basedOn w:val="Normal"/>
    <w:rsid w:val="00FC433B"/>
    <w:pPr>
      <w:pBdr>
        <w:bottom w:val="single" w:sz="8" w:space="0" w:color="auto"/>
        <w:right w:val="single" w:sz="8" w:space="0" w:color="auto"/>
      </w:pBdr>
      <w:shd w:val="clear" w:color="000000" w:fill="92D050"/>
      <w:spacing w:before="100" w:beforeAutospacing="1" w:after="100" w:afterAutospacing="1"/>
      <w:jc w:val="right"/>
      <w:textAlignment w:val="top"/>
    </w:pPr>
    <w:rPr>
      <w:rFonts w:eastAsia="Times New Roman"/>
      <w:b/>
      <w:bCs/>
      <w:sz w:val="20"/>
      <w:szCs w:val="20"/>
    </w:rPr>
  </w:style>
  <w:style w:type="paragraph" w:customStyle="1" w:styleId="xl279">
    <w:name w:val="xl279"/>
    <w:basedOn w:val="Normal"/>
    <w:rsid w:val="00FC433B"/>
    <w:pPr>
      <w:pBdr>
        <w:bottom w:val="single" w:sz="8" w:space="0" w:color="auto"/>
        <w:right w:val="single" w:sz="8" w:space="0" w:color="auto"/>
      </w:pBdr>
      <w:shd w:val="clear" w:color="000000" w:fill="92D050"/>
      <w:spacing w:before="100" w:beforeAutospacing="1" w:after="100" w:afterAutospacing="1"/>
      <w:jc w:val="right"/>
      <w:textAlignment w:val="top"/>
    </w:pPr>
    <w:rPr>
      <w:rFonts w:eastAsia="Times New Roman"/>
      <w:b/>
      <w:bCs/>
      <w:sz w:val="20"/>
      <w:szCs w:val="20"/>
    </w:rPr>
  </w:style>
  <w:style w:type="paragraph" w:customStyle="1" w:styleId="xl280">
    <w:name w:val="xl280"/>
    <w:basedOn w:val="Normal"/>
    <w:rsid w:val="00FC433B"/>
    <w:pPr>
      <w:pBdr>
        <w:bottom w:val="single" w:sz="8" w:space="0" w:color="auto"/>
        <w:right w:val="single" w:sz="8" w:space="0" w:color="auto"/>
      </w:pBdr>
      <w:shd w:val="clear" w:color="000000" w:fill="C5BE97"/>
      <w:spacing w:before="100" w:beforeAutospacing="1" w:after="100" w:afterAutospacing="1"/>
      <w:jc w:val="right"/>
      <w:textAlignment w:val="top"/>
    </w:pPr>
    <w:rPr>
      <w:rFonts w:eastAsia="Times New Roman"/>
      <w:b/>
      <w:bCs/>
      <w:sz w:val="20"/>
      <w:szCs w:val="20"/>
    </w:rPr>
  </w:style>
  <w:style w:type="paragraph" w:customStyle="1" w:styleId="xl281">
    <w:name w:val="xl281"/>
    <w:basedOn w:val="Normal"/>
    <w:rsid w:val="00FC433B"/>
    <w:pPr>
      <w:pBdr>
        <w:bottom w:val="single" w:sz="8" w:space="0" w:color="auto"/>
        <w:right w:val="single" w:sz="8" w:space="0" w:color="auto"/>
      </w:pBdr>
      <w:shd w:val="clear" w:color="000000" w:fill="E6B9B8"/>
      <w:spacing w:before="100" w:beforeAutospacing="1" w:after="100" w:afterAutospacing="1"/>
      <w:jc w:val="right"/>
    </w:pPr>
    <w:rPr>
      <w:rFonts w:eastAsia="Times New Roman"/>
      <w:b/>
      <w:bCs/>
      <w:sz w:val="28"/>
      <w:szCs w:val="28"/>
    </w:rPr>
  </w:style>
  <w:style w:type="paragraph" w:customStyle="1" w:styleId="xl282">
    <w:name w:val="xl282"/>
    <w:basedOn w:val="Normal"/>
    <w:rsid w:val="00FC433B"/>
    <w:pPr>
      <w:pBdr>
        <w:right w:val="single" w:sz="8" w:space="0" w:color="auto"/>
      </w:pBdr>
      <w:shd w:val="clear" w:color="000000" w:fill="FFFF00"/>
      <w:spacing w:before="100" w:beforeAutospacing="1" w:after="100" w:afterAutospacing="1"/>
      <w:jc w:val="right"/>
    </w:pPr>
    <w:rPr>
      <w:rFonts w:eastAsia="Times New Roman"/>
      <w:b/>
      <w:bCs/>
      <w:sz w:val="28"/>
      <w:szCs w:val="28"/>
    </w:rPr>
  </w:style>
  <w:style w:type="paragraph" w:customStyle="1" w:styleId="xl283">
    <w:name w:val="xl283"/>
    <w:basedOn w:val="Normal"/>
    <w:rsid w:val="00FC4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eastAsia="Times New Roman"/>
      <w:b/>
      <w:bCs/>
      <w:sz w:val="24"/>
      <w:szCs w:val="24"/>
    </w:rPr>
  </w:style>
  <w:style w:type="paragraph" w:customStyle="1" w:styleId="xl284">
    <w:name w:val="xl284"/>
    <w:basedOn w:val="Normal"/>
    <w:rsid w:val="00454B0E"/>
    <w:pPr>
      <w:shd w:val="clear" w:color="000000" w:fill="D7E4BC"/>
      <w:spacing w:before="100" w:beforeAutospacing="1" w:after="100" w:afterAutospacing="1"/>
      <w:textAlignment w:val="top"/>
    </w:pPr>
    <w:rPr>
      <w:rFonts w:ascii="Times" w:eastAsia="Times New Roman" w:hAnsi="Times"/>
      <w:b/>
      <w:bCs/>
      <w:sz w:val="24"/>
      <w:szCs w:val="24"/>
    </w:rPr>
  </w:style>
  <w:style w:type="paragraph" w:customStyle="1" w:styleId="xl285">
    <w:name w:val="xl285"/>
    <w:basedOn w:val="Normal"/>
    <w:rsid w:val="00454B0E"/>
    <w:pPr>
      <w:shd w:val="clear" w:color="000000" w:fill="D7E4BC"/>
      <w:spacing w:before="100" w:beforeAutospacing="1" w:after="100" w:afterAutospacing="1"/>
      <w:textAlignment w:val="top"/>
    </w:pPr>
    <w:rPr>
      <w:rFonts w:ascii="Times" w:eastAsia="Times New Roman" w:hAnsi="Times"/>
      <w:b/>
      <w:bCs/>
      <w:sz w:val="24"/>
      <w:szCs w:val="24"/>
    </w:rPr>
  </w:style>
  <w:style w:type="paragraph" w:customStyle="1" w:styleId="xl286">
    <w:name w:val="xl286"/>
    <w:basedOn w:val="Normal"/>
    <w:rsid w:val="00454B0E"/>
    <w:pPr>
      <w:pBdr>
        <w:top w:val="single" w:sz="4" w:space="0" w:color="auto"/>
        <w:left w:val="single" w:sz="4" w:space="0" w:color="auto"/>
        <w:bottom w:val="single" w:sz="4" w:space="0" w:color="auto"/>
      </w:pBdr>
      <w:shd w:val="clear" w:color="000000" w:fill="FFC000"/>
      <w:spacing w:before="100" w:beforeAutospacing="1" w:after="100" w:afterAutospacing="1"/>
    </w:pPr>
    <w:rPr>
      <w:rFonts w:ascii="Times" w:eastAsia="Times New Roman" w:hAnsi="Times"/>
      <w:b/>
      <w:bCs/>
      <w:sz w:val="20"/>
      <w:szCs w:val="20"/>
    </w:rPr>
  </w:style>
  <w:style w:type="paragraph" w:customStyle="1" w:styleId="xl287">
    <w:name w:val="xl287"/>
    <w:basedOn w:val="Normal"/>
    <w:rsid w:val="00454B0E"/>
    <w:pPr>
      <w:pBdr>
        <w:top w:val="single" w:sz="4" w:space="0" w:color="auto"/>
        <w:bottom w:val="single" w:sz="4" w:space="0" w:color="auto"/>
        <w:right w:val="single" w:sz="4" w:space="0" w:color="auto"/>
      </w:pBdr>
      <w:shd w:val="clear" w:color="000000" w:fill="FFC000"/>
      <w:spacing w:before="100" w:beforeAutospacing="1" w:after="100" w:afterAutospacing="1"/>
    </w:pPr>
    <w:rPr>
      <w:rFonts w:ascii="Times" w:eastAsia="Times New Roman" w:hAnsi="Times"/>
      <w:b/>
      <w:bCs/>
      <w:sz w:val="20"/>
      <w:szCs w:val="20"/>
    </w:rPr>
  </w:style>
  <w:style w:type="paragraph" w:customStyle="1" w:styleId="xl288">
    <w:name w:val="xl288"/>
    <w:basedOn w:val="Normal"/>
    <w:rsid w:val="00454B0E"/>
    <w:pPr>
      <w:pBdr>
        <w:top w:val="single" w:sz="4" w:space="0" w:color="auto"/>
        <w:left w:val="single" w:sz="4" w:space="0" w:color="auto"/>
        <w:right w:val="single" w:sz="4" w:space="0" w:color="auto"/>
      </w:pBdr>
      <w:shd w:val="clear" w:color="000000" w:fill="FFC000"/>
      <w:spacing w:before="100" w:beforeAutospacing="1" w:after="100" w:afterAutospacing="1"/>
    </w:pPr>
    <w:rPr>
      <w:rFonts w:ascii="Times" w:eastAsia="Times New Roman" w:hAnsi="Times"/>
      <w:b/>
      <w:bCs/>
      <w:sz w:val="20"/>
      <w:szCs w:val="20"/>
    </w:rPr>
  </w:style>
  <w:style w:type="paragraph" w:customStyle="1" w:styleId="xl289">
    <w:name w:val="xl289"/>
    <w:basedOn w:val="Normal"/>
    <w:rsid w:val="00454B0E"/>
    <w:pPr>
      <w:pBdr>
        <w:top w:val="single" w:sz="4" w:space="0" w:color="auto"/>
        <w:left w:val="single" w:sz="4" w:space="0" w:color="auto"/>
        <w:right w:val="single" w:sz="4" w:space="0" w:color="auto"/>
      </w:pBdr>
      <w:shd w:val="clear" w:color="000000" w:fill="FFC000"/>
      <w:spacing w:before="100" w:beforeAutospacing="1" w:after="100" w:afterAutospacing="1"/>
    </w:pPr>
    <w:rPr>
      <w:rFonts w:ascii="Times" w:eastAsia="Times New Roman" w:hAnsi="Times"/>
      <w:b/>
      <w:bCs/>
      <w:sz w:val="20"/>
      <w:szCs w:val="20"/>
    </w:rPr>
  </w:style>
  <w:style w:type="paragraph" w:customStyle="1" w:styleId="xl290">
    <w:name w:val="xl290"/>
    <w:basedOn w:val="Normal"/>
    <w:rsid w:val="00454B0E"/>
    <w:pPr>
      <w:pBdr>
        <w:top w:val="single" w:sz="4" w:space="0" w:color="auto"/>
        <w:left w:val="single" w:sz="4" w:space="0" w:color="auto"/>
        <w:right w:val="single" w:sz="4" w:space="0" w:color="auto"/>
      </w:pBdr>
      <w:spacing w:before="100" w:beforeAutospacing="1" w:after="100" w:afterAutospacing="1"/>
      <w:textAlignment w:val="center"/>
    </w:pPr>
    <w:rPr>
      <w:rFonts w:ascii="Times" w:eastAsia="Times New Roman" w:hAnsi="Times"/>
      <w:sz w:val="16"/>
      <w:szCs w:val="16"/>
    </w:rPr>
  </w:style>
  <w:style w:type="paragraph" w:customStyle="1" w:styleId="xl291">
    <w:name w:val="xl291"/>
    <w:basedOn w:val="Normal"/>
    <w:rsid w:val="00454B0E"/>
    <w:pPr>
      <w:pBdr>
        <w:left w:val="single" w:sz="4" w:space="0" w:color="auto"/>
        <w:right w:val="single" w:sz="4" w:space="0" w:color="auto"/>
      </w:pBdr>
      <w:spacing w:before="100" w:beforeAutospacing="1" w:after="100" w:afterAutospacing="1"/>
      <w:textAlignment w:val="center"/>
    </w:pPr>
    <w:rPr>
      <w:rFonts w:ascii="Times" w:eastAsia="Times New Roman" w:hAnsi="Times"/>
      <w:sz w:val="16"/>
      <w:szCs w:val="16"/>
    </w:rPr>
  </w:style>
  <w:style w:type="paragraph" w:customStyle="1" w:styleId="xl292">
    <w:name w:val="xl292"/>
    <w:basedOn w:val="Normal"/>
    <w:rsid w:val="00454B0E"/>
    <w:pPr>
      <w:pBdr>
        <w:top w:val="single" w:sz="4" w:space="0" w:color="auto"/>
        <w:left w:val="single" w:sz="4" w:space="0" w:color="auto"/>
        <w:right w:val="double" w:sz="6" w:space="0" w:color="auto"/>
      </w:pBdr>
      <w:spacing w:before="100" w:beforeAutospacing="1" w:after="100" w:afterAutospacing="1"/>
    </w:pPr>
    <w:rPr>
      <w:rFonts w:ascii="Times" w:eastAsia="Times New Roman" w:hAnsi="Times"/>
      <w:sz w:val="16"/>
      <w:szCs w:val="16"/>
    </w:rPr>
  </w:style>
  <w:style w:type="paragraph" w:customStyle="1" w:styleId="xl293">
    <w:name w:val="xl293"/>
    <w:basedOn w:val="Normal"/>
    <w:rsid w:val="00454B0E"/>
    <w:pPr>
      <w:pBdr>
        <w:top w:val="single" w:sz="4" w:space="0" w:color="auto"/>
        <w:left w:val="double" w:sz="6" w:space="0" w:color="auto"/>
        <w:bottom w:val="single" w:sz="4" w:space="0" w:color="auto"/>
        <w:right w:val="single" w:sz="4" w:space="0" w:color="auto"/>
      </w:pBdr>
      <w:spacing w:before="100" w:beforeAutospacing="1" w:after="100" w:afterAutospacing="1"/>
      <w:textAlignment w:val="center"/>
    </w:pPr>
    <w:rPr>
      <w:rFonts w:ascii="Times" w:eastAsia="Times New Roman" w:hAnsi="Times"/>
      <w:sz w:val="16"/>
      <w:szCs w:val="16"/>
    </w:rPr>
  </w:style>
  <w:style w:type="paragraph" w:customStyle="1" w:styleId="xl294">
    <w:name w:val="xl294"/>
    <w:basedOn w:val="Normal"/>
    <w:rsid w:val="00454B0E"/>
    <w:pPr>
      <w:pBdr>
        <w:top w:val="single" w:sz="4" w:space="0" w:color="auto"/>
        <w:left w:val="single" w:sz="4" w:space="0" w:color="auto"/>
        <w:right w:val="single" w:sz="4" w:space="0" w:color="auto"/>
      </w:pBdr>
      <w:spacing w:before="100" w:beforeAutospacing="1" w:after="100" w:afterAutospacing="1"/>
      <w:textAlignment w:val="center"/>
    </w:pPr>
    <w:rPr>
      <w:rFonts w:ascii="Times" w:eastAsia="Times New Roman" w:hAnsi="Times"/>
      <w:color w:val="000000"/>
      <w:sz w:val="16"/>
      <w:szCs w:val="16"/>
    </w:rPr>
  </w:style>
  <w:style w:type="paragraph" w:customStyle="1" w:styleId="xl295">
    <w:name w:val="xl295"/>
    <w:basedOn w:val="Normal"/>
    <w:rsid w:val="00454B0E"/>
    <w:pPr>
      <w:pBdr>
        <w:left w:val="single" w:sz="4" w:space="0" w:color="auto"/>
        <w:right w:val="single" w:sz="4" w:space="0" w:color="auto"/>
      </w:pBdr>
      <w:spacing w:before="100" w:beforeAutospacing="1" w:after="100" w:afterAutospacing="1"/>
      <w:textAlignment w:val="center"/>
    </w:pPr>
    <w:rPr>
      <w:rFonts w:ascii="Times" w:eastAsia="Times New Roman" w:hAnsi="Times"/>
      <w:color w:val="000000"/>
      <w:sz w:val="16"/>
      <w:szCs w:val="16"/>
    </w:rPr>
  </w:style>
  <w:style w:type="paragraph" w:customStyle="1" w:styleId="xl296">
    <w:name w:val="xl296"/>
    <w:basedOn w:val="Normal"/>
    <w:rsid w:val="00454B0E"/>
    <w:pPr>
      <w:pBdr>
        <w:left w:val="single" w:sz="4" w:space="0" w:color="auto"/>
        <w:bottom w:val="single" w:sz="4" w:space="0" w:color="auto"/>
        <w:right w:val="single" w:sz="4" w:space="0" w:color="auto"/>
      </w:pBdr>
      <w:spacing w:before="100" w:beforeAutospacing="1" w:after="100" w:afterAutospacing="1"/>
      <w:textAlignment w:val="center"/>
    </w:pPr>
    <w:rPr>
      <w:rFonts w:ascii="Times" w:eastAsia="Times New Roman" w:hAnsi="Times"/>
      <w:color w:val="000000"/>
      <w:sz w:val="16"/>
      <w:szCs w:val="16"/>
    </w:rPr>
  </w:style>
  <w:style w:type="paragraph" w:customStyle="1" w:styleId="xl297">
    <w:name w:val="xl297"/>
    <w:basedOn w:val="Normal"/>
    <w:rsid w:val="00454B0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w:eastAsia="Times New Roman" w:hAnsi="Times"/>
      <w:sz w:val="16"/>
      <w:szCs w:val="16"/>
    </w:rPr>
  </w:style>
  <w:style w:type="paragraph" w:customStyle="1" w:styleId="xl298">
    <w:name w:val="xl298"/>
    <w:basedOn w:val="Normal"/>
    <w:rsid w:val="00454B0E"/>
    <w:pPr>
      <w:pBdr>
        <w:top w:val="single" w:sz="4" w:space="0" w:color="auto"/>
        <w:left w:val="single" w:sz="4" w:space="0" w:color="auto"/>
        <w:right w:val="double" w:sz="6" w:space="0" w:color="auto"/>
      </w:pBdr>
      <w:spacing w:before="100" w:beforeAutospacing="1" w:after="100" w:afterAutospacing="1"/>
      <w:textAlignment w:val="top"/>
    </w:pPr>
    <w:rPr>
      <w:rFonts w:eastAsia="Times New Roman"/>
      <w:sz w:val="16"/>
      <w:szCs w:val="16"/>
    </w:rPr>
  </w:style>
  <w:style w:type="paragraph" w:customStyle="1" w:styleId="xl299">
    <w:name w:val="xl299"/>
    <w:basedOn w:val="Normal"/>
    <w:rsid w:val="00454B0E"/>
    <w:pPr>
      <w:pBdr>
        <w:top w:val="single" w:sz="4" w:space="0" w:color="auto"/>
        <w:left w:val="double" w:sz="6" w:space="0" w:color="auto"/>
        <w:right w:val="single" w:sz="4" w:space="0" w:color="auto"/>
      </w:pBdr>
      <w:spacing w:before="100" w:beforeAutospacing="1" w:after="100" w:afterAutospacing="1"/>
      <w:textAlignment w:val="center"/>
    </w:pPr>
    <w:rPr>
      <w:rFonts w:ascii="Times" w:eastAsia="Times New Roman" w:hAnsi="Times"/>
      <w:sz w:val="16"/>
      <w:szCs w:val="16"/>
    </w:rPr>
  </w:style>
  <w:style w:type="paragraph" w:customStyle="1" w:styleId="xl300">
    <w:name w:val="xl300"/>
    <w:basedOn w:val="Normal"/>
    <w:rsid w:val="00454B0E"/>
    <w:pPr>
      <w:pBdr>
        <w:left w:val="double" w:sz="6" w:space="0" w:color="auto"/>
        <w:right w:val="single" w:sz="4" w:space="0" w:color="auto"/>
      </w:pBdr>
      <w:spacing w:before="100" w:beforeAutospacing="1" w:after="100" w:afterAutospacing="1"/>
      <w:textAlignment w:val="center"/>
    </w:pPr>
    <w:rPr>
      <w:rFonts w:ascii="Times" w:eastAsia="Times New Roman" w:hAnsi="Times"/>
      <w:sz w:val="16"/>
      <w:szCs w:val="16"/>
    </w:rPr>
  </w:style>
  <w:style w:type="paragraph" w:customStyle="1" w:styleId="xl301">
    <w:name w:val="xl301"/>
    <w:basedOn w:val="Normal"/>
    <w:rsid w:val="00454B0E"/>
    <w:pPr>
      <w:pBdr>
        <w:left w:val="double" w:sz="6" w:space="0" w:color="auto"/>
        <w:bottom w:val="single" w:sz="4" w:space="0" w:color="auto"/>
        <w:right w:val="single" w:sz="4" w:space="0" w:color="auto"/>
      </w:pBdr>
      <w:spacing w:before="100" w:beforeAutospacing="1" w:after="100" w:afterAutospacing="1"/>
      <w:textAlignment w:val="center"/>
    </w:pPr>
    <w:rPr>
      <w:rFonts w:ascii="Times" w:eastAsia="Times New Roman" w:hAnsi="Times"/>
      <w:sz w:val="16"/>
      <w:szCs w:val="16"/>
    </w:rPr>
  </w:style>
  <w:style w:type="paragraph" w:customStyle="1" w:styleId="xl302">
    <w:name w:val="xl302"/>
    <w:basedOn w:val="Normal"/>
    <w:rsid w:val="00454B0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w:eastAsia="Times New Roman" w:hAnsi="Times"/>
      <w:color w:val="000000"/>
      <w:sz w:val="16"/>
      <w:szCs w:val="16"/>
    </w:rPr>
  </w:style>
  <w:style w:type="paragraph" w:customStyle="1" w:styleId="xl303">
    <w:name w:val="xl303"/>
    <w:basedOn w:val="Normal"/>
    <w:rsid w:val="00454B0E"/>
    <w:pPr>
      <w:pBdr>
        <w:top w:val="single" w:sz="4" w:space="0" w:color="auto"/>
        <w:left w:val="single" w:sz="4" w:space="0" w:color="auto"/>
        <w:right w:val="single" w:sz="4" w:space="0" w:color="auto"/>
      </w:pBdr>
      <w:shd w:val="clear" w:color="000000" w:fill="D99795"/>
      <w:spacing w:before="100" w:beforeAutospacing="1" w:after="100" w:afterAutospacing="1"/>
    </w:pPr>
    <w:rPr>
      <w:rFonts w:eastAsia="Times New Roman"/>
      <w:b/>
      <w:bCs/>
      <w:sz w:val="16"/>
      <w:szCs w:val="16"/>
    </w:rPr>
  </w:style>
  <w:style w:type="paragraph" w:customStyle="1" w:styleId="xl304">
    <w:name w:val="xl304"/>
    <w:basedOn w:val="Normal"/>
    <w:rsid w:val="00454B0E"/>
    <w:pPr>
      <w:pBdr>
        <w:left w:val="single" w:sz="4" w:space="0" w:color="auto"/>
        <w:bottom w:val="single" w:sz="4" w:space="0" w:color="auto"/>
        <w:right w:val="single" w:sz="4" w:space="0" w:color="auto"/>
      </w:pBdr>
      <w:shd w:val="clear" w:color="000000" w:fill="D99795"/>
      <w:spacing w:before="100" w:beforeAutospacing="1" w:after="100" w:afterAutospacing="1"/>
    </w:pPr>
    <w:rPr>
      <w:rFonts w:eastAsia="Times New Roman"/>
      <w:b/>
      <w:bCs/>
      <w:sz w:val="16"/>
      <w:szCs w:val="16"/>
    </w:rPr>
  </w:style>
  <w:style w:type="paragraph" w:customStyle="1" w:styleId="xl305">
    <w:name w:val="xl305"/>
    <w:basedOn w:val="Normal"/>
    <w:rsid w:val="00454B0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 w:val="16"/>
      <w:szCs w:val="16"/>
    </w:rPr>
  </w:style>
  <w:style w:type="paragraph" w:customStyle="1" w:styleId="xl306">
    <w:name w:val="xl306"/>
    <w:basedOn w:val="Normal"/>
    <w:rsid w:val="00454B0E"/>
    <w:pPr>
      <w:pBdr>
        <w:top w:val="single" w:sz="4" w:space="0" w:color="auto"/>
        <w:left w:val="double" w:sz="6" w:space="0" w:color="auto"/>
        <w:bottom w:val="single" w:sz="4" w:space="0" w:color="auto"/>
        <w:right w:val="single" w:sz="4" w:space="0" w:color="auto"/>
      </w:pBdr>
      <w:spacing w:before="100" w:beforeAutospacing="1" w:after="100" w:afterAutospacing="1"/>
      <w:textAlignment w:val="center"/>
    </w:pPr>
    <w:rPr>
      <w:rFonts w:ascii="Times" w:eastAsia="Times New Roman" w:hAnsi="Times"/>
      <w:sz w:val="16"/>
      <w:szCs w:val="16"/>
    </w:rPr>
  </w:style>
  <w:style w:type="paragraph" w:customStyle="1" w:styleId="xl307">
    <w:name w:val="xl307"/>
    <w:basedOn w:val="Normal"/>
    <w:rsid w:val="00454B0E"/>
    <w:pPr>
      <w:pBdr>
        <w:top w:val="single" w:sz="4" w:space="0" w:color="auto"/>
        <w:left w:val="double" w:sz="6" w:space="0" w:color="auto"/>
        <w:bottom w:val="single" w:sz="4" w:space="0" w:color="auto"/>
        <w:right w:val="single" w:sz="4" w:space="0" w:color="auto"/>
      </w:pBdr>
      <w:spacing w:before="100" w:beforeAutospacing="1" w:after="100" w:afterAutospacing="1"/>
      <w:textAlignment w:val="center"/>
    </w:pPr>
    <w:rPr>
      <w:rFonts w:ascii="Times" w:eastAsia="Times New Roman" w:hAnsi="Times"/>
      <w:sz w:val="16"/>
      <w:szCs w:val="16"/>
    </w:rPr>
  </w:style>
  <w:style w:type="paragraph" w:customStyle="1" w:styleId="xl308">
    <w:name w:val="xl308"/>
    <w:basedOn w:val="Normal"/>
    <w:rsid w:val="00454B0E"/>
    <w:pPr>
      <w:pBdr>
        <w:top w:val="single" w:sz="4" w:space="0" w:color="auto"/>
        <w:left w:val="double" w:sz="6" w:space="0" w:color="auto"/>
        <w:right w:val="single" w:sz="4" w:space="0" w:color="auto"/>
      </w:pBdr>
      <w:spacing w:before="100" w:beforeAutospacing="1" w:after="100" w:afterAutospacing="1"/>
      <w:textAlignment w:val="center"/>
    </w:pPr>
    <w:rPr>
      <w:rFonts w:ascii="Times" w:eastAsia="Times New Roman" w:hAnsi="Times"/>
      <w:sz w:val="16"/>
      <w:szCs w:val="16"/>
    </w:rPr>
  </w:style>
  <w:style w:type="paragraph" w:customStyle="1" w:styleId="xl309">
    <w:name w:val="xl309"/>
    <w:basedOn w:val="Normal"/>
    <w:rsid w:val="00454B0E"/>
    <w:pPr>
      <w:pBdr>
        <w:left w:val="double" w:sz="6" w:space="0" w:color="auto"/>
        <w:right w:val="single" w:sz="4" w:space="0" w:color="auto"/>
      </w:pBdr>
      <w:spacing w:before="100" w:beforeAutospacing="1" w:after="100" w:afterAutospacing="1"/>
      <w:textAlignment w:val="center"/>
    </w:pPr>
    <w:rPr>
      <w:rFonts w:ascii="Times" w:eastAsia="Times New Roman" w:hAnsi="Times"/>
      <w:sz w:val="16"/>
      <w:szCs w:val="16"/>
    </w:rPr>
  </w:style>
  <w:style w:type="paragraph" w:customStyle="1" w:styleId="xl310">
    <w:name w:val="xl310"/>
    <w:basedOn w:val="Normal"/>
    <w:rsid w:val="00454B0E"/>
    <w:pPr>
      <w:pBdr>
        <w:left w:val="double" w:sz="6" w:space="0" w:color="auto"/>
        <w:bottom w:val="single" w:sz="4" w:space="0" w:color="auto"/>
        <w:right w:val="single" w:sz="4" w:space="0" w:color="auto"/>
      </w:pBdr>
      <w:spacing w:before="100" w:beforeAutospacing="1" w:after="100" w:afterAutospacing="1"/>
      <w:textAlignment w:val="center"/>
    </w:pPr>
    <w:rPr>
      <w:rFonts w:ascii="Times" w:eastAsia="Times New Roman" w:hAnsi="Times"/>
      <w:sz w:val="16"/>
      <w:szCs w:val="16"/>
    </w:rPr>
  </w:style>
  <w:style w:type="paragraph" w:customStyle="1" w:styleId="xl311">
    <w:name w:val="xl311"/>
    <w:basedOn w:val="Normal"/>
    <w:rsid w:val="00454B0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w:eastAsia="Times New Roman" w:hAnsi="Times"/>
      <w:color w:val="000000"/>
      <w:sz w:val="16"/>
      <w:szCs w:val="16"/>
    </w:rPr>
  </w:style>
  <w:style w:type="paragraph" w:customStyle="1" w:styleId="xl312">
    <w:name w:val="xl312"/>
    <w:basedOn w:val="Normal"/>
    <w:rsid w:val="00454B0E"/>
    <w:pPr>
      <w:pBdr>
        <w:top w:val="single" w:sz="4" w:space="0" w:color="auto"/>
        <w:left w:val="double" w:sz="6" w:space="0" w:color="auto"/>
      </w:pBdr>
      <w:shd w:val="clear" w:color="000000" w:fill="F2DDDC"/>
      <w:spacing w:before="100" w:beforeAutospacing="1" w:after="100" w:afterAutospacing="1"/>
      <w:textAlignment w:val="center"/>
    </w:pPr>
    <w:rPr>
      <w:rFonts w:ascii="Times" w:eastAsia="Times New Roman" w:hAnsi="Times"/>
      <w:b/>
      <w:bCs/>
      <w:sz w:val="18"/>
      <w:szCs w:val="18"/>
    </w:rPr>
  </w:style>
  <w:style w:type="paragraph" w:customStyle="1" w:styleId="xl313">
    <w:name w:val="xl313"/>
    <w:basedOn w:val="Normal"/>
    <w:rsid w:val="00454B0E"/>
    <w:pPr>
      <w:pBdr>
        <w:top w:val="single" w:sz="4" w:space="0" w:color="auto"/>
      </w:pBdr>
      <w:shd w:val="clear" w:color="000000" w:fill="F2DDDC"/>
      <w:spacing w:before="100" w:beforeAutospacing="1" w:after="100" w:afterAutospacing="1"/>
      <w:textAlignment w:val="center"/>
    </w:pPr>
    <w:rPr>
      <w:rFonts w:ascii="Times" w:eastAsia="Times New Roman" w:hAnsi="Times"/>
      <w:b/>
      <w:bCs/>
      <w:sz w:val="18"/>
      <w:szCs w:val="18"/>
    </w:rPr>
  </w:style>
  <w:style w:type="paragraph" w:customStyle="1" w:styleId="xl314">
    <w:name w:val="xl314"/>
    <w:basedOn w:val="Normal"/>
    <w:rsid w:val="00454B0E"/>
    <w:pPr>
      <w:pBdr>
        <w:top w:val="single" w:sz="4" w:space="0" w:color="auto"/>
        <w:right w:val="single" w:sz="4" w:space="0" w:color="auto"/>
      </w:pBdr>
      <w:shd w:val="clear" w:color="000000" w:fill="F2DDDC"/>
      <w:spacing w:before="100" w:beforeAutospacing="1" w:after="100" w:afterAutospacing="1"/>
      <w:textAlignment w:val="center"/>
    </w:pPr>
    <w:rPr>
      <w:rFonts w:ascii="Times" w:eastAsia="Times New Roman" w:hAnsi="Times"/>
      <w:b/>
      <w:bCs/>
      <w:sz w:val="18"/>
      <w:szCs w:val="18"/>
    </w:rPr>
  </w:style>
  <w:style w:type="paragraph" w:customStyle="1" w:styleId="xl315">
    <w:name w:val="xl315"/>
    <w:basedOn w:val="Normal"/>
    <w:rsid w:val="00454B0E"/>
    <w:pPr>
      <w:pBdr>
        <w:left w:val="double" w:sz="6" w:space="0" w:color="auto"/>
        <w:bottom w:val="single" w:sz="4" w:space="0" w:color="auto"/>
      </w:pBdr>
      <w:shd w:val="clear" w:color="000000" w:fill="F2DDDC"/>
      <w:spacing w:before="100" w:beforeAutospacing="1" w:after="100" w:afterAutospacing="1"/>
      <w:textAlignment w:val="center"/>
    </w:pPr>
    <w:rPr>
      <w:rFonts w:ascii="Times" w:eastAsia="Times New Roman" w:hAnsi="Times"/>
      <w:b/>
      <w:bCs/>
      <w:sz w:val="18"/>
      <w:szCs w:val="18"/>
    </w:rPr>
  </w:style>
  <w:style w:type="paragraph" w:customStyle="1" w:styleId="xl316">
    <w:name w:val="xl316"/>
    <w:basedOn w:val="Normal"/>
    <w:rsid w:val="00454B0E"/>
    <w:pPr>
      <w:pBdr>
        <w:bottom w:val="single" w:sz="4" w:space="0" w:color="auto"/>
      </w:pBdr>
      <w:shd w:val="clear" w:color="000000" w:fill="F2DDDC"/>
      <w:spacing w:before="100" w:beforeAutospacing="1" w:after="100" w:afterAutospacing="1"/>
      <w:textAlignment w:val="center"/>
    </w:pPr>
    <w:rPr>
      <w:rFonts w:ascii="Times" w:eastAsia="Times New Roman" w:hAnsi="Times"/>
      <w:b/>
      <w:bCs/>
      <w:sz w:val="18"/>
      <w:szCs w:val="18"/>
    </w:rPr>
  </w:style>
  <w:style w:type="paragraph" w:customStyle="1" w:styleId="xl317">
    <w:name w:val="xl317"/>
    <w:basedOn w:val="Normal"/>
    <w:rsid w:val="00454B0E"/>
    <w:pPr>
      <w:pBdr>
        <w:bottom w:val="single" w:sz="4" w:space="0" w:color="auto"/>
        <w:right w:val="single" w:sz="4" w:space="0" w:color="auto"/>
      </w:pBdr>
      <w:shd w:val="clear" w:color="000000" w:fill="F2DDDC"/>
      <w:spacing w:before="100" w:beforeAutospacing="1" w:after="100" w:afterAutospacing="1"/>
      <w:textAlignment w:val="center"/>
    </w:pPr>
    <w:rPr>
      <w:rFonts w:ascii="Times" w:eastAsia="Times New Roman" w:hAnsi="Times"/>
      <w:b/>
      <w:bCs/>
      <w:sz w:val="18"/>
      <w:szCs w:val="18"/>
    </w:rPr>
  </w:style>
  <w:style w:type="paragraph" w:customStyle="1" w:styleId="xl318">
    <w:name w:val="xl318"/>
    <w:basedOn w:val="Normal"/>
    <w:rsid w:val="00454B0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w:eastAsia="Times New Roman" w:hAnsi="Times"/>
      <w:sz w:val="16"/>
      <w:szCs w:val="16"/>
    </w:rPr>
  </w:style>
  <w:style w:type="paragraph" w:customStyle="1" w:styleId="xl319">
    <w:name w:val="xl319"/>
    <w:basedOn w:val="Normal"/>
    <w:rsid w:val="00454B0E"/>
    <w:pPr>
      <w:pBdr>
        <w:top w:val="single" w:sz="4" w:space="0" w:color="auto"/>
      </w:pBdr>
      <w:shd w:val="clear" w:color="000000" w:fill="D7E4BC"/>
      <w:spacing w:before="100" w:beforeAutospacing="1" w:after="100" w:afterAutospacing="1"/>
      <w:textAlignment w:val="top"/>
    </w:pPr>
    <w:rPr>
      <w:rFonts w:ascii="Times" w:eastAsia="Times New Roman" w:hAnsi="Times"/>
      <w:b/>
      <w:bCs/>
      <w:sz w:val="24"/>
      <w:szCs w:val="24"/>
    </w:rPr>
  </w:style>
  <w:style w:type="paragraph" w:customStyle="1" w:styleId="xl320">
    <w:name w:val="xl320"/>
    <w:basedOn w:val="Normal"/>
    <w:rsid w:val="00454B0E"/>
    <w:pPr>
      <w:pBdr>
        <w:top w:val="single" w:sz="4" w:space="0" w:color="auto"/>
        <w:left w:val="double" w:sz="6" w:space="0" w:color="auto"/>
        <w:bottom w:val="double" w:sz="6" w:space="0" w:color="auto"/>
        <w:right w:val="single" w:sz="4" w:space="0" w:color="auto"/>
      </w:pBdr>
      <w:shd w:val="clear" w:color="000000" w:fill="D8D8D8"/>
      <w:spacing w:before="100" w:beforeAutospacing="1" w:after="100" w:afterAutospacing="1"/>
    </w:pPr>
    <w:rPr>
      <w:rFonts w:eastAsia="Times New Roman"/>
      <w:b/>
      <w:bCs/>
      <w:color w:val="000000"/>
      <w:sz w:val="24"/>
      <w:szCs w:val="24"/>
    </w:rPr>
  </w:style>
  <w:style w:type="paragraph" w:customStyle="1" w:styleId="xl321">
    <w:name w:val="xl321"/>
    <w:basedOn w:val="Normal"/>
    <w:rsid w:val="00454B0E"/>
    <w:pPr>
      <w:pBdr>
        <w:top w:val="double" w:sz="6" w:space="0" w:color="auto"/>
        <w:left w:val="double" w:sz="6" w:space="0" w:color="auto"/>
        <w:bottom w:val="double" w:sz="6" w:space="0" w:color="auto"/>
      </w:pBdr>
      <w:shd w:val="clear" w:color="000000" w:fill="D8D8D8"/>
      <w:spacing w:before="100" w:beforeAutospacing="1" w:after="100" w:afterAutospacing="1"/>
    </w:pPr>
    <w:rPr>
      <w:rFonts w:eastAsia="Times New Roman"/>
      <w:b/>
      <w:bCs/>
      <w:color w:val="000000"/>
      <w:sz w:val="24"/>
      <w:szCs w:val="24"/>
    </w:rPr>
  </w:style>
  <w:style w:type="paragraph" w:customStyle="1" w:styleId="xl322">
    <w:name w:val="xl322"/>
    <w:basedOn w:val="Normal"/>
    <w:rsid w:val="00454B0E"/>
    <w:pPr>
      <w:pBdr>
        <w:top w:val="double" w:sz="6" w:space="0" w:color="auto"/>
        <w:bottom w:val="double" w:sz="6" w:space="0" w:color="auto"/>
      </w:pBdr>
      <w:shd w:val="clear" w:color="000000" w:fill="D8D8D8"/>
      <w:spacing w:before="100" w:beforeAutospacing="1" w:after="100" w:afterAutospacing="1"/>
    </w:pPr>
    <w:rPr>
      <w:rFonts w:eastAsia="Times New Roman"/>
      <w:b/>
      <w:bCs/>
      <w:color w:val="000000"/>
      <w:sz w:val="24"/>
      <w:szCs w:val="24"/>
    </w:rPr>
  </w:style>
  <w:style w:type="paragraph" w:customStyle="1" w:styleId="xl323">
    <w:name w:val="xl323"/>
    <w:basedOn w:val="Normal"/>
    <w:rsid w:val="00454B0E"/>
    <w:pPr>
      <w:pBdr>
        <w:top w:val="double" w:sz="6" w:space="0" w:color="auto"/>
        <w:bottom w:val="double" w:sz="6" w:space="0" w:color="auto"/>
        <w:right w:val="single" w:sz="4" w:space="0" w:color="auto"/>
      </w:pBdr>
      <w:spacing w:before="100" w:beforeAutospacing="1" w:after="100" w:afterAutospacing="1"/>
    </w:pPr>
    <w:rPr>
      <w:rFonts w:eastAsia="Times New Roman"/>
      <w:sz w:val="24"/>
      <w:szCs w:val="24"/>
    </w:rPr>
  </w:style>
  <w:style w:type="paragraph" w:customStyle="1" w:styleId="xl324">
    <w:name w:val="xl324"/>
    <w:basedOn w:val="Normal"/>
    <w:rsid w:val="00454B0E"/>
    <w:pPr>
      <w:pBdr>
        <w:top w:val="double" w:sz="6"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Times" w:eastAsia="Times New Roman" w:hAnsi="Times"/>
      <w:b/>
      <w:bCs/>
      <w:sz w:val="24"/>
      <w:szCs w:val="24"/>
    </w:rPr>
  </w:style>
  <w:style w:type="paragraph" w:customStyle="1" w:styleId="xl325">
    <w:name w:val="xl325"/>
    <w:basedOn w:val="Normal"/>
    <w:rsid w:val="00454B0E"/>
    <w:pPr>
      <w:pBdr>
        <w:top w:val="single" w:sz="4" w:space="0" w:color="auto"/>
        <w:left w:val="single" w:sz="4" w:space="0" w:color="auto"/>
        <w:bottom w:val="double" w:sz="6" w:space="0" w:color="auto"/>
        <w:right w:val="single" w:sz="4" w:space="0" w:color="auto"/>
      </w:pBdr>
      <w:shd w:val="clear" w:color="000000" w:fill="BFBFBF"/>
      <w:spacing w:before="100" w:beforeAutospacing="1" w:after="100" w:afterAutospacing="1"/>
      <w:textAlignment w:val="center"/>
    </w:pPr>
    <w:rPr>
      <w:rFonts w:eastAsia="Times New Roman"/>
      <w:b/>
      <w:bCs/>
      <w:sz w:val="24"/>
      <w:szCs w:val="24"/>
    </w:rPr>
  </w:style>
  <w:style w:type="paragraph" w:customStyle="1" w:styleId="xl326">
    <w:name w:val="xl326"/>
    <w:basedOn w:val="Normal"/>
    <w:rsid w:val="00454B0E"/>
    <w:pPr>
      <w:pBdr>
        <w:top w:val="single" w:sz="4" w:space="0" w:color="auto"/>
        <w:left w:val="single" w:sz="4" w:space="0" w:color="auto"/>
        <w:bottom w:val="double" w:sz="6" w:space="0" w:color="auto"/>
        <w:right w:val="double" w:sz="6" w:space="0" w:color="auto"/>
      </w:pBdr>
      <w:shd w:val="clear" w:color="000000" w:fill="BFBFBF"/>
      <w:spacing w:before="100" w:beforeAutospacing="1" w:after="100" w:afterAutospacing="1"/>
      <w:textAlignment w:val="center"/>
    </w:pPr>
    <w:rPr>
      <w:rFonts w:eastAsia="Times New Roman"/>
      <w:b/>
      <w:bCs/>
      <w:sz w:val="24"/>
      <w:szCs w:val="24"/>
    </w:rPr>
  </w:style>
  <w:style w:type="paragraph" w:customStyle="1" w:styleId="xl327">
    <w:name w:val="xl327"/>
    <w:basedOn w:val="Normal"/>
    <w:rsid w:val="00454B0E"/>
    <w:pPr>
      <w:pBdr>
        <w:top w:val="single" w:sz="4" w:space="0" w:color="auto"/>
        <w:left w:val="single" w:sz="4" w:space="0" w:color="auto"/>
      </w:pBdr>
      <w:shd w:val="clear" w:color="000000" w:fill="FFFFFF"/>
      <w:spacing w:before="100" w:beforeAutospacing="1" w:after="100" w:afterAutospacing="1"/>
      <w:textAlignment w:val="center"/>
    </w:pPr>
    <w:rPr>
      <w:rFonts w:ascii="Times" w:eastAsia="Times New Roman" w:hAnsi="Times"/>
      <w:color w:val="000000"/>
      <w:sz w:val="24"/>
      <w:szCs w:val="24"/>
    </w:rPr>
  </w:style>
  <w:style w:type="paragraph" w:customStyle="1" w:styleId="xl328">
    <w:name w:val="xl328"/>
    <w:basedOn w:val="Normal"/>
    <w:rsid w:val="00454B0E"/>
    <w:pPr>
      <w:pBdr>
        <w:top w:val="single" w:sz="4" w:space="0" w:color="auto"/>
        <w:right w:val="single" w:sz="4" w:space="0" w:color="auto"/>
      </w:pBdr>
      <w:shd w:val="clear" w:color="000000" w:fill="FFFFFF"/>
      <w:spacing w:before="100" w:beforeAutospacing="1" w:after="100" w:afterAutospacing="1"/>
      <w:textAlignment w:val="center"/>
    </w:pPr>
    <w:rPr>
      <w:rFonts w:ascii="Times" w:eastAsia="Times New Roman" w:hAnsi="Times"/>
      <w:color w:val="000000"/>
      <w:sz w:val="24"/>
      <w:szCs w:val="24"/>
    </w:rPr>
  </w:style>
  <w:style w:type="paragraph" w:customStyle="1" w:styleId="xl329">
    <w:name w:val="xl329"/>
    <w:basedOn w:val="Normal"/>
    <w:rsid w:val="00454B0E"/>
    <w:pPr>
      <w:pBdr>
        <w:left w:val="single" w:sz="4" w:space="0" w:color="auto"/>
      </w:pBdr>
      <w:shd w:val="clear" w:color="000000" w:fill="FFFFFF"/>
      <w:spacing w:before="100" w:beforeAutospacing="1" w:after="100" w:afterAutospacing="1"/>
      <w:textAlignment w:val="center"/>
    </w:pPr>
    <w:rPr>
      <w:rFonts w:ascii="Times" w:eastAsia="Times New Roman" w:hAnsi="Times"/>
      <w:color w:val="000000"/>
      <w:sz w:val="24"/>
      <w:szCs w:val="24"/>
    </w:rPr>
  </w:style>
  <w:style w:type="paragraph" w:customStyle="1" w:styleId="xl330">
    <w:name w:val="xl330"/>
    <w:basedOn w:val="Normal"/>
    <w:rsid w:val="00454B0E"/>
    <w:pPr>
      <w:pBdr>
        <w:right w:val="single" w:sz="4" w:space="0" w:color="auto"/>
      </w:pBdr>
      <w:shd w:val="clear" w:color="000000" w:fill="FFFFFF"/>
      <w:spacing w:before="100" w:beforeAutospacing="1" w:after="100" w:afterAutospacing="1"/>
      <w:textAlignment w:val="center"/>
    </w:pPr>
    <w:rPr>
      <w:rFonts w:ascii="Times" w:eastAsia="Times New Roman" w:hAnsi="Times"/>
      <w:color w:val="000000"/>
      <w:sz w:val="24"/>
      <w:szCs w:val="24"/>
    </w:rPr>
  </w:style>
  <w:style w:type="paragraph" w:customStyle="1" w:styleId="xl331">
    <w:name w:val="xl331"/>
    <w:basedOn w:val="Normal"/>
    <w:rsid w:val="00454B0E"/>
    <w:pPr>
      <w:pBdr>
        <w:left w:val="single" w:sz="4" w:space="0" w:color="auto"/>
        <w:bottom w:val="single" w:sz="4" w:space="0" w:color="auto"/>
      </w:pBdr>
      <w:shd w:val="clear" w:color="000000" w:fill="FFFFFF"/>
      <w:spacing w:before="100" w:beforeAutospacing="1" w:after="100" w:afterAutospacing="1"/>
      <w:textAlignment w:val="center"/>
    </w:pPr>
    <w:rPr>
      <w:rFonts w:ascii="Times" w:eastAsia="Times New Roman" w:hAnsi="Times"/>
      <w:color w:val="000000"/>
      <w:sz w:val="24"/>
      <w:szCs w:val="24"/>
    </w:rPr>
  </w:style>
  <w:style w:type="paragraph" w:customStyle="1" w:styleId="xl332">
    <w:name w:val="xl332"/>
    <w:basedOn w:val="Normal"/>
    <w:rsid w:val="00454B0E"/>
    <w:pPr>
      <w:pBdr>
        <w:bottom w:val="single" w:sz="4" w:space="0" w:color="auto"/>
        <w:right w:val="single" w:sz="4" w:space="0" w:color="auto"/>
      </w:pBdr>
      <w:shd w:val="clear" w:color="000000" w:fill="FFFFFF"/>
      <w:spacing w:before="100" w:beforeAutospacing="1" w:after="100" w:afterAutospacing="1"/>
      <w:textAlignment w:val="center"/>
    </w:pPr>
    <w:rPr>
      <w:rFonts w:ascii="Times" w:eastAsia="Times New Roman" w:hAnsi="Times"/>
      <w:color w:val="000000"/>
      <w:sz w:val="24"/>
      <w:szCs w:val="24"/>
    </w:rPr>
  </w:style>
  <w:style w:type="paragraph" w:customStyle="1" w:styleId="xl333">
    <w:name w:val="xl333"/>
    <w:basedOn w:val="Normal"/>
    <w:rsid w:val="00454B0E"/>
    <w:pPr>
      <w:pBdr>
        <w:top w:val="single" w:sz="4" w:space="0" w:color="auto"/>
        <w:left w:val="single" w:sz="4" w:space="0" w:color="auto"/>
        <w:right w:val="single" w:sz="4" w:space="0" w:color="auto"/>
      </w:pBdr>
      <w:spacing w:before="100" w:beforeAutospacing="1" w:after="100" w:afterAutospacing="1"/>
      <w:textAlignment w:val="center"/>
    </w:pPr>
    <w:rPr>
      <w:rFonts w:ascii="Times" w:eastAsia="Times New Roman" w:hAnsi="Times"/>
      <w:color w:val="000000"/>
      <w:sz w:val="16"/>
      <w:szCs w:val="16"/>
    </w:rPr>
  </w:style>
  <w:style w:type="paragraph" w:customStyle="1" w:styleId="xl334">
    <w:name w:val="xl334"/>
    <w:basedOn w:val="Normal"/>
    <w:rsid w:val="00454B0E"/>
    <w:pPr>
      <w:pBdr>
        <w:left w:val="single" w:sz="4" w:space="0" w:color="auto"/>
        <w:right w:val="single" w:sz="4" w:space="0" w:color="auto"/>
      </w:pBdr>
      <w:spacing w:before="100" w:beforeAutospacing="1" w:after="100" w:afterAutospacing="1"/>
      <w:textAlignment w:val="center"/>
    </w:pPr>
    <w:rPr>
      <w:rFonts w:ascii="Times" w:eastAsia="Times New Roman" w:hAnsi="Times"/>
      <w:color w:val="000000"/>
      <w:sz w:val="16"/>
      <w:szCs w:val="16"/>
    </w:rPr>
  </w:style>
  <w:style w:type="paragraph" w:customStyle="1" w:styleId="xl335">
    <w:name w:val="xl335"/>
    <w:basedOn w:val="Normal"/>
    <w:rsid w:val="00454B0E"/>
    <w:pPr>
      <w:pBdr>
        <w:left w:val="single" w:sz="4" w:space="0" w:color="auto"/>
        <w:bottom w:val="single" w:sz="4" w:space="0" w:color="auto"/>
        <w:right w:val="single" w:sz="4" w:space="0" w:color="auto"/>
      </w:pBdr>
      <w:spacing w:before="100" w:beforeAutospacing="1" w:after="100" w:afterAutospacing="1"/>
      <w:textAlignment w:val="center"/>
    </w:pPr>
    <w:rPr>
      <w:rFonts w:ascii="Times" w:eastAsia="Times New Roman" w:hAnsi="Times"/>
      <w:color w:val="000000"/>
      <w:sz w:val="16"/>
      <w:szCs w:val="16"/>
    </w:rPr>
  </w:style>
  <w:style w:type="paragraph" w:customStyle="1" w:styleId="xl336">
    <w:name w:val="xl336"/>
    <w:basedOn w:val="Normal"/>
    <w:rsid w:val="00454B0E"/>
    <w:pPr>
      <w:pBdr>
        <w:top w:val="single" w:sz="4" w:space="0" w:color="auto"/>
        <w:left w:val="single" w:sz="4" w:space="0" w:color="auto"/>
        <w:right w:val="single" w:sz="4" w:space="0" w:color="auto"/>
      </w:pBdr>
      <w:spacing w:before="100" w:beforeAutospacing="1" w:after="100" w:afterAutospacing="1"/>
      <w:textAlignment w:val="center"/>
    </w:pPr>
    <w:rPr>
      <w:rFonts w:ascii="Times" w:eastAsia="Times New Roman" w:hAnsi="Times"/>
      <w:color w:val="000000"/>
      <w:sz w:val="16"/>
      <w:szCs w:val="16"/>
    </w:rPr>
  </w:style>
  <w:style w:type="paragraph" w:customStyle="1" w:styleId="xl337">
    <w:name w:val="xl337"/>
    <w:basedOn w:val="Normal"/>
    <w:rsid w:val="00454B0E"/>
    <w:pPr>
      <w:pBdr>
        <w:left w:val="single" w:sz="4" w:space="0" w:color="auto"/>
        <w:right w:val="single" w:sz="4" w:space="0" w:color="auto"/>
      </w:pBdr>
      <w:spacing w:before="100" w:beforeAutospacing="1" w:after="100" w:afterAutospacing="1"/>
      <w:textAlignment w:val="center"/>
    </w:pPr>
    <w:rPr>
      <w:rFonts w:ascii="Times" w:eastAsia="Times New Roman" w:hAnsi="Times"/>
      <w:color w:val="000000"/>
      <w:sz w:val="16"/>
      <w:szCs w:val="16"/>
    </w:rPr>
  </w:style>
  <w:style w:type="paragraph" w:customStyle="1" w:styleId="xl338">
    <w:name w:val="xl338"/>
    <w:basedOn w:val="Normal"/>
    <w:rsid w:val="00454B0E"/>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339">
    <w:name w:val="xl339"/>
    <w:basedOn w:val="Normal"/>
    <w:rsid w:val="00454B0E"/>
    <w:pPr>
      <w:pBdr>
        <w:top w:val="single" w:sz="4" w:space="0" w:color="auto"/>
        <w:left w:val="single" w:sz="4" w:space="0" w:color="auto"/>
        <w:right w:val="double" w:sz="6" w:space="0" w:color="auto"/>
      </w:pBdr>
      <w:spacing w:before="100" w:beforeAutospacing="1" w:after="100" w:afterAutospacing="1"/>
      <w:textAlignment w:val="center"/>
    </w:pPr>
    <w:rPr>
      <w:rFonts w:eastAsia="Times New Roman"/>
      <w:sz w:val="24"/>
      <w:szCs w:val="24"/>
    </w:rPr>
  </w:style>
  <w:style w:type="paragraph" w:customStyle="1" w:styleId="xl340">
    <w:name w:val="xl340"/>
    <w:basedOn w:val="Normal"/>
    <w:rsid w:val="00454B0E"/>
    <w:pPr>
      <w:pBdr>
        <w:top w:val="single" w:sz="4" w:space="0" w:color="auto"/>
        <w:left w:val="double" w:sz="6" w:space="0" w:color="auto"/>
        <w:bottom w:val="single" w:sz="4" w:space="0" w:color="auto"/>
        <w:right w:val="single" w:sz="4" w:space="0" w:color="auto"/>
      </w:pBdr>
      <w:spacing w:before="100" w:beforeAutospacing="1" w:after="100" w:afterAutospacing="1"/>
      <w:textAlignment w:val="top"/>
    </w:pPr>
    <w:rPr>
      <w:rFonts w:ascii="Times" w:eastAsia="Times New Roman" w:hAnsi="Times"/>
      <w:color w:val="000000"/>
      <w:sz w:val="16"/>
      <w:szCs w:val="16"/>
    </w:rPr>
  </w:style>
  <w:style w:type="paragraph" w:customStyle="1" w:styleId="xl341">
    <w:name w:val="xl341"/>
    <w:basedOn w:val="Normal"/>
    <w:rsid w:val="00454B0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eastAsia="Times New Roman" w:hAnsi="Times"/>
      <w:color w:val="000000"/>
      <w:sz w:val="16"/>
      <w:szCs w:val="16"/>
    </w:rPr>
  </w:style>
  <w:style w:type="paragraph" w:customStyle="1" w:styleId="xl342">
    <w:name w:val="xl342"/>
    <w:basedOn w:val="Normal"/>
    <w:rsid w:val="00454B0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343">
    <w:name w:val="xl343"/>
    <w:basedOn w:val="Normal"/>
    <w:rsid w:val="00454B0E"/>
    <w:pPr>
      <w:pBdr>
        <w:top w:val="single" w:sz="4" w:space="0" w:color="auto"/>
        <w:left w:val="single" w:sz="4" w:space="0" w:color="auto"/>
        <w:bottom w:val="single" w:sz="4" w:space="0" w:color="auto"/>
        <w:right w:val="double" w:sz="6" w:space="0" w:color="auto"/>
      </w:pBdr>
      <w:spacing w:before="100" w:beforeAutospacing="1" w:after="100" w:afterAutospacing="1"/>
      <w:textAlignment w:val="center"/>
    </w:pPr>
    <w:rPr>
      <w:rFonts w:eastAsia="Times New Roman"/>
      <w:sz w:val="24"/>
      <w:szCs w:val="24"/>
    </w:rPr>
  </w:style>
  <w:style w:type="paragraph" w:customStyle="1" w:styleId="xl344">
    <w:name w:val="xl344"/>
    <w:basedOn w:val="Normal"/>
    <w:rsid w:val="00454B0E"/>
    <w:pPr>
      <w:pBdr>
        <w:top w:val="double" w:sz="6"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eastAsia="Times New Roman"/>
      <w:b/>
      <w:bCs/>
      <w:sz w:val="24"/>
      <w:szCs w:val="24"/>
    </w:rPr>
  </w:style>
  <w:style w:type="paragraph" w:customStyle="1" w:styleId="xl345">
    <w:name w:val="xl345"/>
    <w:basedOn w:val="Normal"/>
    <w:rsid w:val="00454B0E"/>
    <w:pPr>
      <w:pBdr>
        <w:top w:val="double" w:sz="6" w:space="0" w:color="auto"/>
        <w:left w:val="single" w:sz="4" w:space="0" w:color="auto"/>
        <w:bottom w:val="single" w:sz="4" w:space="0" w:color="auto"/>
        <w:right w:val="double" w:sz="6" w:space="0" w:color="auto"/>
      </w:pBdr>
      <w:shd w:val="clear" w:color="000000" w:fill="BFBFBF"/>
      <w:spacing w:before="100" w:beforeAutospacing="1" w:after="100" w:afterAutospacing="1"/>
      <w:textAlignment w:val="center"/>
    </w:pPr>
    <w:rPr>
      <w:rFonts w:eastAsia="Times New Roman"/>
      <w:b/>
      <w:bCs/>
      <w:sz w:val="24"/>
      <w:szCs w:val="24"/>
    </w:rPr>
  </w:style>
  <w:style w:type="paragraph" w:customStyle="1" w:styleId="xl346">
    <w:name w:val="xl346"/>
    <w:basedOn w:val="Normal"/>
    <w:rsid w:val="00454B0E"/>
    <w:pPr>
      <w:pBdr>
        <w:bottom w:val="single" w:sz="8" w:space="0" w:color="auto"/>
      </w:pBdr>
      <w:spacing w:before="100" w:beforeAutospacing="1" w:after="100" w:afterAutospacing="1"/>
    </w:pPr>
    <w:rPr>
      <w:rFonts w:ascii="Times" w:eastAsia="Times New Roman" w:hAnsi="Times"/>
      <w:b/>
      <w:bCs/>
      <w:sz w:val="24"/>
      <w:szCs w:val="24"/>
    </w:rPr>
  </w:style>
  <w:style w:type="paragraph" w:customStyle="1" w:styleId="xl347">
    <w:name w:val="xl347"/>
    <w:basedOn w:val="Normal"/>
    <w:rsid w:val="00454B0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w:eastAsia="Times New Roman" w:hAnsi="Times"/>
      <w:color w:val="000000"/>
      <w:sz w:val="16"/>
      <w:szCs w:val="16"/>
    </w:rPr>
  </w:style>
  <w:style w:type="paragraph" w:customStyle="1" w:styleId="xl348">
    <w:name w:val="xl348"/>
    <w:basedOn w:val="Normal"/>
    <w:rsid w:val="00454B0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Times" w:eastAsia="Times New Roman" w:hAnsi="Times"/>
      <w:b/>
      <w:bCs/>
      <w:sz w:val="24"/>
      <w:szCs w:val="24"/>
    </w:rPr>
  </w:style>
  <w:style w:type="paragraph" w:customStyle="1" w:styleId="xl349">
    <w:name w:val="xl349"/>
    <w:basedOn w:val="Normal"/>
    <w:rsid w:val="00454B0E"/>
    <w:pPr>
      <w:pBdr>
        <w:bottom w:val="double" w:sz="6" w:space="0" w:color="auto"/>
      </w:pBdr>
      <w:spacing w:before="100" w:beforeAutospacing="1" w:after="100" w:afterAutospacing="1"/>
      <w:textAlignment w:val="center"/>
    </w:pPr>
    <w:rPr>
      <w:rFonts w:ascii="Times" w:eastAsia="Times New Roman" w:hAnsi="Times"/>
      <w:b/>
      <w:bCs/>
      <w:sz w:val="16"/>
      <w:szCs w:val="16"/>
    </w:rPr>
  </w:style>
  <w:style w:type="paragraph" w:customStyle="1" w:styleId="xl350">
    <w:name w:val="xl350"/>
    <w:basedOn w:val="Normal"/>
    <w:rsid w:val="00454B0E"/>
    <w:pPr>
      <w:pBdr>
        <w:top w:val="single" w:sz="4" w:space="0" w:color="auto"/>
        <w:left w:val="double" w:sz="6" w:space="0" w:color="auto"/>
        <w:bottom w:val="double" w:sz="6" w:space="0" w:color="auto"/>
        <w:right w:val="single" w:sz="4" w:space="0" w:color="auto"/>
      </w:pBdr>
      <w:shd w:val="clear" w:color="000000" w:fill="D8D8D8"/>
      <w:spacing w:before="100" w:beforeAutospacing="1" w:after="100" w:afterAutospacing="1"/>
    </w:pPr>
    <w:rPr>
      <w:rFonts w:eastAsia="Times New Roman"/>
      <w:b/>
      <w:bCs/>
      <w:sz w:val="24"/>
      <w:szCs w:val="24"/>
    </w:rPr>
  </w:style>
  <w:style w:type="paragraph" w:customStyle="1" w:styleId="xl351">
    <w:name w:val="xl351"/>
    <w:basedOn w:val="Normal"/>
    <w:rsid w:val="00454B0E"/>
    <w:pPr>
      <w:pBdr>
        <w:top w:val="single" w:sz="4" w:space="0" w:color="auto"/>
        <w:left w:val="double" w:sz="6" w:space="0" w:color="auto"/>
        <w:bottom w:val="single" w:sz="4" w:space="0" w:color="auto"/>
        <w:right w:val="single" w:sz="4" w:space="0" w:color="auto"/>
      </w:pBdr>
      <w:spacing w:before="100" w:beforeAutospacing="1" w:after="100" w:afterAutospacing="1"/>
      <w:textAlignment w:val="center"/>
    </w:pPr>
    <w:rPr>
      <w:rFonts w:ascii="Times" w:eastAsia="Times New Roman" w:hAnsi="Times"/>
      <w:sz w:val="16"/>
      <w:szCs w:val="16"/>
    </w:rPr>
  </w:style>
  <w:style w:type="paragraph" w:customStyle="1" w:styleId="xl352">
    <w:name w:val="xl352"/>
    <w:basedOn w:val="Normal"/>
    <w:rsid w:val="00454B0E"/>
    <w:pPr>
      <w:pBdr>
        <w:top w:val="single" w:sz="4" w:space="0" w:color="auto"/>
        <w:left w:val="single" w:sz="4" w:space="0" w:color="auto"/>
        <w:right w:val="single" w:sz="4" w:space="0" w:color="auto"/>
      </w:pBdr>
      <w:spacing w:before="100" w:beforeAutospacing="1" w:after="100" w:afterAutospacing="1"/>
      <w:textAlignment w:val="center"/>
    </w:pPr>
    <w:rPr>
      <w:rFonts w:ascii="Times" w:eastAsia="Times New Roman" w:hAnsi="Times"/>
      <w:sz w:val="24"/>
      <w:szCs w:val="24"/>
    </w:rPr>
  </w:style>
  <w:style w:type="paragraph" w:customStyle="1" w:styleId="xl353">
    <w:name w:val="xl353"/>
    <w:basedOn w:val="Normal"/>
    <w:rsid w:val="00454B0E"/>
    <w:pPr>
      <w:pBdr>
        <w:left w:val="single" w:sz="4" w:space="0" w:color="auto"/>
        <w:right w:val="single" w:sz="4" w:space="0" w:color="auto"/>
      </w:pBdr>
      <w:spacing w:before="100" w:beforeAutospacing="1" w:after="100" w:afterAutospacing="1"/>
      <w:textAlignment w:val="center"/>
    </w:pPr>
    <w:rPr>
      <w:rFonts w:ascii="Times" w:eastAsia="Times New Roman" w:hAnsi="Times"/>
      <w:sz w:val="24"/>
      <w:szCs w:val="24"/>
    </w:rPr>
  </w:style>
  <w:style w:type="paragraph" w:customStyle="1" w:styleId="xl354">
    <w:name w:val="xl354"/>
    <w:basedOn w:val="Normal"/>
    <w:rsid w:val="00454B0E"/>
    <w:pPr>
      <w:pBdr>
        <w:left w:val="single" w:sz="4" w:space="0" w:color="auto"/>
        <w:bottom w:val="single" w:sz="4" w:space="0" w:color="auto"/>
        <w:right w:val="single" w:sz="4" w:space="0" w:color="auto"/>
      </w:pBdr>
      <w:spacing w:before="100" w:beforeAutospacing="1" w:after="100" w:afterAutospacing="1"/>
      <w:textAlignment w:val="center"/>
    </w:pPr>
    <w:rPr>
      <w:rFonts w:ascii="Times" w:eastAsia="Times New Roman" w:hAnsi="Times"/>
      <w:sz w:val="24"/>
      <w:szCs w:val="24"/>
    </w:rPr>
  </w:style>
  <w:style w:type="paragraph" w:customStyle="1" w:styleId="xl355">
    <w:name w:val="xl355"/>
    <w:basedOn w:val="Normal"/>
    <w:rsid w:val="00454B0E"/>
    <w:pPr>
      <w:pBdr>
        <w:top w:val="single" w:sz="4" w:space="0" w:color="auto"/>
        <w:left w:val="double" w:sz="6" w:space="0" w:color="auto"/>
        <w:bottom w:val="single" w:sz="4" w:space="0" w:color="auto"/>
        <w:right w:val="single" w:sz="4" w:space="0" w:color="auto"/>
      </w:pBdr>
      <w:spacing w:before="100" w:beforeAutospacing="1" w:after="100" w:afterAutospacing="1"/>
      <w:textAlignment w:val="center"/>
    </w:pPr>
    <w:rPr>
      <w:rFonts w:ascii="Times" w:eastAsia="Times New Roman" w:hAnsi="Times"/>
      <w:sz w:val="16"/>
      <w:szCs w:val="16"/>
    </w:rPr>
  </w:style>
  <w:style w:type="paragraph" w:customStyle="1" w:styleId="xl356">
    <w:name w:val="xl356"/>
    <w:basedOn w:val="Normal"/>
    <w:rsid w:val="00454B0E"/>
    <w:pPr>
      <w:pBdr>
        <w:top w:val="single" w:sz="4" w:space="0" w:color="auto"/>
        <w:left w:val="single" w:sz="4" w:space="0" w:color="auto"/>
        <w:right w:val="single" w:sz="4" w:space="0" w:color="auto"/>
      </w:pBdr>
      <w:spacing w:before="100" w:beforeAutospacing="1" w:after="100" w:afterAutospacing="1"/>
      <w:textAlignment w:val="center"/>
    </w:pPr>
    <w:rPr>
      <w:rFonts w:ascii="Times" w:eastAsia="Times New Roman" w:hAnsi="Times"/>
      <w:sz w:val="24"/>
      <w:szCs w:val="24"/>
    </w:rPr>
  </w:style>
  <w:style w:type="paragraph" w:customStyle="1" w:styleId="xl357">
    <w:name w:val="xl357"/>
    <w:basedOn w:val="Normal"/>
    <w:rsid w:val="00454B0E"/>
    <w:pPr>
      <w:pBdr>
        <w:left w:val="single" w:sz="4" w:space="0" w:color="auto"/>
        <w:right w:val="single" w:sz="4" w:space="0" w:color="auto"/>
      </w:pBdr>
      <w:spacing w:before="100" w:beforeAutospacing="1" w:after="100" w:afterAutospacing="1"/>
      <w:textAlignment w:val="center"/>
    </w:pPr>
    <w:rPr>
      <w:rFonts w:ascii="Times" w:eastAsia="Times New Roman" w:hAnsi="Times"/>
      <w:sz w:val="24"/>
      <w:szCs w:val="24"/>
    </w:rPr>
  </w:style>
  <w:style w:type="paragraph" w:customStyle="1" w:styleId="xl358">
    <w:name w:val="xl358"/>
    <w:basedOn w:val="Normal"/>
    <w:rsid w:val="00454B0E"/>
    <w:pPr>
      <w:pBdr>
        <w:left w:val="single" w:sz="4" w:space="0" w:color="auto"/>
        <w:bottom w:val="single" w:sz="4" w:space="0" w:color="auto"/>
        <w:right w:val="single" w:sz="4" w:space="0" w:color="auto"/>
      </w:pBdr>
      <w:spacing w:before="100" w:beforeAutospacing="1" w:after="100" w:afterAutospacing="1"/>
      <w:textAlignment w:val="center"/>
    </w:pPr>
    <w:rPr>
      <w:rFonts w:ascii="Times" w:eastAsia="Times New Roman" w:hAnsi="Times"/>
      <w:sz w:val="24"/>
      <w:szCs w:val="24"/>
    </w:rPr>
  </w:style>
  <w:style w:type="paragraph" w:customStyle="1" w:styleId="xl359">
    <w:name w:val="xl359"/>
    <w:basedOn w:val="Normal"/>
    <w:rsid w:val="00454B0E"/>
    <w:pPr>
      <w:pBdr>
        <w:top w:val="single" w:sz="4" w:space="0" w:color="auto"/>
        <w:left w:val="single" w:sz="4" w:space="0" w:color="auto"/>
        <w:right w:val="single" w:sz="4" w:space="0" w:color="auto"/>
      </w:pBdr>
      <w:spacing w:before="100" w:beforeAutospacing="1" w:after="100" w:afterAutospacing="1"/>
      <w:textAlignment w:val="center"/>
    </w:pPr>
    <w:rPr>
      <w:rFonts w:ascii="Times" w:eastAsia="Times New Roman" w:hAnsi="Times"/>
      <w:sz w:val="24"/>
      <w:szCs w:val="24"/>
    </w:rPr>
  </w:style>
  <w:style w:type="paragraph" w:customStyle="1" w:styleId="xl360">
    <w:name w:val="xl360"/>
    <w:basedOn w:val="Normal"/>
    <w:rsid w:val="00454B0E"/>
    <w:pPr>
      <w:pBdr>
        <w:left w:val="single" w:sz="4" w:space="0" w:color="auto"/>
        <w:right w:val="single" w:sz="4" w:space="0" w:color="auto"/>
      </w:pBdr>
      <w:spacing w:before="100" w:beforeAutospacing="1" w:after="100" w:afterAutospacing="1"/>
      <w:textAlignment w:val="center"/>
    </w:pPr>
    <w:rPr>
      <w:rFonts w:ascii="Times" w:eastAsia="Times New Roman" w:hAnsi="Times"/>
      <w:sz w:val="24"/>
      <w:szCs w:val="24"/>
    </w:rPr>
  </w:style>
  <w:style w:type="paragraph" w:customStyle="1" w:styleId="xl361">
    <w:name w:val="xl361"/>
    <w:basedOn w:val="Normal"/>
    <w:rsid w:val="00454B0E"/>
    <w:pPr>
      <w:pBdr>
        <w:left w:val="single" w:sz="4" w:space="0" w:color="auto"/>
        <w:bottom w:val="single" w:sz="4" w:space="0" w:color="auto"/>
        <w:right w:val="single" w:sz="4" w:space="0" w:color="auto"/>
      </w:pBdr>
      <w:spacing w:before="100" w:beforeAutospacing="1" w:after="100" w:afterAutospacing="1"/>
      <w:textAlignment w:val="center"/>
    </w:pPr>
    <w:rPr>
      <w:rFonts w:ascii="Times" w:eastAsia="Times New Roman" w:hAnsi="Times"/>
      <w:sz w:val="24"/>
      <w:szCs w:val="24"/>
    </w:rPr>
  </w:style>
  <w:style w:type="paragraph" w:customStyle="1" w:styleId="xl362">
    <w:name w:val="xl362"/>
    <w:basedOn w:val="Normal"/>
    <w:rsid w:val="00454B0E"/>
    <w:pPr>
      <w:pBdr>
        <w:top w:val="single" w:sz="4" w:space="0" w:color="auto"/>
        <w:left w:val="double" w:sz="6" w:space="0" w:color="auto"/>
        <w:bottom w:val="single" w:sz="4" w:space="0" w:color="auto"/>
        <w:right w:val="single" w:sz="4" w:space="0" w:color="auto"/>
      </w:pBdr>
      <w:spacing w:before="100" w:beforeAutospacing="1" w:after="100" w:afterAutospacing="1"/>
      <w:textAlignment w:val="top"/>
    </w:pPr>
    <w:rPr>
      <w:rFonts w:ascii="Times" w:eastAsia="Times New Roman" w:hAnsi="Times"/>
      <w:color w:val="000000"/>
      <w:sz w:val="16"/>
      <w:szCs w:val="16"/>
    </w:rPr>
  </w:style>
  <w:style w:type="paragraph" w:customStyle="1" w:styleId="xl363">
    <w:name w:val="xl363"/>
    <w:basedOn w:val="Normal"/>
    <w:rsid w:val="00454B0E"/>
    <w:pPr>
      <w:pBdr>
        <w:top w:val="single" w:sz="4" w:space="0" w:color="auto"/>
        <w:left w:val="single" w:sz="4" w:space="0" w:color="auto"/>
        <w:bottom w:val="single" w:sz="4" w:space="0" w:color="auto"/>
        <w:right w:val="double" w:sz="6" w:space="0" w:color="auto"/>
      </w:pBdr>
      <w:spacing w:before="100" w:beforeAutospacing="1" w:after="100" w:afterAutospacing="1"/>
      <w:textAlignment w:val="top"/>
    </w:pPr>
    <w:rPr>
      <w:rFonts w:ascii="Times" w:eastAsia="Times New Roman" w:hAnsi="Times"/>
      <w:color w:val="000000"/>
      <w:sz w:val="16"/>
      <w:szCs w:val="16"/>
    </w:rPr>
  </w:style>
  <w:style w:type="paragraph" w:customStyle="1" w:styleId="xl364">
    <w:name w:val="xl364"/>
    <w:basedOn w:val="Normal"/>
    <w:rsid w:val="00454B0E"/>
    <w:pPr>
      <w:pBdr>
        <w:top w:val="single" w:sz="4" w:space="0" w:color="auto"/>
        <w:left w:val="double" w:sz="6" w:space="0" w:color="auto"/>
        <w:bottom w:val="single" w:sz="4" w:space="0" w:color="auto"/>
        <w:right w:val="single" w:sz="4" w:space="0" w:color="auto"/>
      </w:pBdr>
      <w:shd w:val="clear" w:color="000000" w:fill="D8D8D8"/>
      <w:spacing w:before="100" w:beforeAutospacing="1" w:after="100" w:afterAutospacing="1"/>
      <w:textAlignment w:val="center"/>
    </w:pPr>
    <w:rPr>
      <w:rFonts w:eastAsia="Times New Roman"/>
      <w:b/>
      <w:bCs/>
      <w:sz w:val="16"/>
      <w:szCs w:val="16"/>
    </w:rPr>
  </w:style>
  <w:style w:type="paragraph" w:customStyle="1" w:styleId="xl365">
    <w:name w:val="xl365"/>
    <w:basedOn w:val="Normal"/>
    <w:rsid w:val="00454B0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eastAsia="Times New Roman"/>
      <w:b/>
      <w:bCs/>
      <w:sz w:val="16"/>
      <w:szCs w:val="16"/>
    </w:rPr>
  </w:style>
  <w:style w:type="paragraph" w:customStyle="1" w:styleId="xl366">
    <w:name w:val="xl366"/>
    <w:basedOn w:val="Normal"/>
    <w:rsid w:val="00454B0E"/>
    <w:pPr>
      <w:pBdr>
        <w:top w:val="single" w:sz="4" w:space="0" w:color="auto"/>
        <w:left w:val="single" w:sz="4" w:space="0" w:color="auto"/>
        <w:right w:val="single" w:sz="4" w:space="0" w:color="auto"/>
      </w:pBdr>
      <w:shd w:val="clear" w:color="000000" w:fill="F2DDDC"/>
      <w:spacing w:before="100" w:beforeAutospacing="1" w:after="100" w:afterAutospacing="1"/>
    </w:pPr>
    <w:rPr>
      <w:rFonts w:eastAsia="Times New Roman"/>
      <w:b/>
      <w:bCs/>
      <w:sz w:val="18"/>
      <w:szCs w:val="18"/>
    </w:rPr>
  </w:style>
  <w:style w:type="paragraph" w:customStyle="1" w:styleId="xl367">
    <w:name w:val="xl367"/>
    <w:basedOn w:val="Normal"/>
    <w:rsid w:val="00454B0E"/>
    <w:pPr>
      <w:pBdr>
        <w:left w:val="single" w:sz="4" w:space="0" w:color="auto"/>
        <w:bottom w:val="single" w:sz="4" w:space="0" w:color="auto"/>
        <w:right w:val="single" w:sz="4" w:space="0" w:color="auto"/>
      </w:pBdr>
      <w:shd w:val="clear" w:color="000000" w:fill="F2DDDC"/>
      <w:spacing w:before="100" w:beforeAutospacing="1" w:after="100" w:afterAutospacing="1"/>
    </w:pPr>
    <w:rPr>
      <w:rFonts w:eastAsia="Times New Roman"/>
      <w:b/>
      <w:bCs/>
      <w:sz w:val="18"/>
      <w:szCs w:val="18"/>
    </w:rPr>
  </w:style>
  <w:style w:type="paragraph" w:customStyle="1" w:styleId="xl368">
    <w:name w:val="xl368"/>
    <w:basedOn w:val="Normal"/>
    <w:rsid w:val="00454B0E"/>
    <w:pPr>
      <w:pBdr>
        <w:top w:val="single" w:sz="4" w:space="0" w:color="auto"/>
        <w:left w:val="double" w:sz="6" w:space="0" w:color="auto"/>
        <w:bottom w:val="single" w:sz="4" w:space="0" w:color="auto"/>
        <w:right w:val="single" w:sz="4" w:space="0" w:color="auto"/>
      </w:pBdr>
      <w:shd w:val="clear" w:color="000000" w:fill="F2DDDC"/>
      <w:spacing w:before="100" w:beforeAutospacing="1" w:after="100" w:afterAutospacing="1"/>
      <w:textAlignment w:val="center"/>
    </w:pPr>
    <w:rPr>
      <w:rFonts w:ascii="Times" w:eastAsia="Times New Roman" w:hAnsi="Times"/>
      <w:b/>
      <w:bCs/>
      <w:sz w:val="18"/>
      <w:szCs w:val="18"/>
    </w:rPr>
  </w:style>
  <w:style w:type="paragraph" w:customStyle="1" w:styleId="xl369">
    <w:name w:val="xl369"/>
    <w:basedOn w:val="Normal"/>
    <w:rsid w:val="00454B0E"/>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center"/>
    </w:pPr>
    <w:rPr>
      <w:rFonts w:ascii="Times" w:eastAsia="Times New Roman" w:hAnsi="Times"/>
      <w:b/>
      <w:bCs/>
      <w:sz w:val="18"/>
      <w:szCs w:val="18"/>
    </w:rPr>
  </w:style>
  <w:style w:type="paragraph" w:customStyle="1" w:styleId="xl370">
    <w:name w:val="xl370"/>
    <w:basedOn w:val="Normal"/>
    <w:rsid w:val="00454B0E"/>
    <w:pPr>
      <w:pBdr>
        <w:top w:val="single" w:sz="4" w:space="0" w:color="auto"/>
        <w:left w:val="double" w:sz="6" w:space="0" w:color="auto"/>
        <w:right w:val="single" w:sz="4" w:space="0" w:color="auto"/>
      </w:pBdr>
      <w:spacing w:before="100" w:beforeAutospacing="1" w:after="100" w:afterAutospacing="1"/>
      <w:textAlignment w:val="center"/>
    </w:pPr>
    <w:rPr>
      <w:rFonts w:ascii="Times" w:eastAsia="Times New Roman" w:hAnsi="Times"/>
      <w:sz w:val="16"/>
      <w:szCs w:val="16"/>
    </w:rPr>
  </w:style>
  <w:style w:type="paragraph" w:customStyle="1" w:styleId="xl371">
    <w:name w:val="xl371"/>
    <w:basedOn w:val="Normal"/>
    <w:rsid w:val="00454B0E"/>
    <w:pPr>
      <w:pBdr>
        <w:left w:val="double" w:sz="6" w:space="0" w:color="auto"/>
        <w:right w:val="single" w:sz="4" w:space="0" w:color="auto"/>
      </w:pBdr>
      <w:spacing w:before="100" w:beforeAutospacing="1" w:after="100" w:afterAutospacing="1"/>
      <w:textAlignment w:val="center"/>
    </w:pPr>
    <w:rPr>
      <w:rFonts w:ascii="Times" w:eastAsia="Times New Roman" w:hAnsi="Times"/>
      <w:sz w:val="16"/>
      <w:szCs w:val="16"/>
    </w:rPr>
  </w:style>
  <w:style w:type="paragraph" w:customStyle="1" w:styleId="xl372">
    <w:name w:val="xl372"/>
    <w:basedOn w:val="Normal"/>
    <w:rsid w:val="00454B0E"/>
    <w:pPr>
      <w:pBdr>
        <w:left w:val="double" w:sz="6" w:space="0" w:color="auto"/>
        <w:bottom w:val="single" w:sz="4" w:space="0" w:color="auto"/>
        <w:right w:val="single" w:sz="4" w:space="0" w:color="auto"/>
      </w:pBdr>
      <w:spacing w:before="100" w:beforeAutospacing="1" w:after="100" w:afterAutospacing="1"/>
      <w:textAlignment w:val="center"/>
    </w:pPr>
    <w:rPr>
      <w:rFonts w:ascii="Times" w:eastAsia="Times New Roman" w:hAnsi="Times"/>
      <w:sz w:val="16"/>
      <w:szCs w:val="16"/>
    </w:rPr>
  </w:style>
  <w:style w:type="paragraph" w:customStyle="1" w:styleId="xl373">
    <w:name w:val="xl373"/>
    <w:basedOn w:val="Normal"/>
    <w:rsid w:val="00454B0E"/>
    <w:pPr>
      <w:pBdr>
        <w:top w:val="single" w:sz="4" w:space="0" w:color="auto"/>
        <w:left w:val="double" w:sz="6" w:space="0" w:color="auto"/>
        <w:right w:val="single" w:sz="4" w:space="0" w:color="auto"/>
      </w:pBdr>
      <w:spacing w:before="100" w:beforeAutospacing="1" w:after="100" w:afterAutospacing="1"/>
      <w:textAlignment w:val="center"/>
    </w:pPr>
    <w:rPr>
      <w:rFonts w:ascii="Times" w:eastAsia="Times New Roman" w:hAnsi="Times"/>
      <w:sz w:val="16"/>
      <w:szCs w:val="16"/>
    </w:rPr>
  </w:style>
  <w:style w:type="paragraph" w:customStyle="1" w:styleId="xl374">
    <w:name w:val="xl374"/>
    <w:basedOn w:val="Normal"/>
    <w:rsid w:val="00454B0E"/>
    <w:pPr>
      <w:pBdr>
        <w:left w:val="double" w:sz="6" w:space="0" w:color="auto"/>
        <w:right w:val="single" w:sz="4" w:space="0" w:color="auto"/>
      </w:pBdr>
      <w:spacing w:before="100" w:beforeAutospacing="1" w:after="100" w:afterAutospacing="1"/>
      <w:textAlignment w:val="center"/>
    </w:pPr>
    <w:rPr>
      <w:rFonts w:ascii="Times" w:eastAsia="Times New Roman" w:hAnsi="Times"/>
      <w:sz w:val="16"/>
      <w:szCs w:val="16"/>
    </w:rPr>
  </w:style>
  <w:style w:type="paragraph" w:customStyle="1" w:styleId="xl375">
    <w:name w:val="xl375"/>
    <w:basedOn w:val="Normal"/>
    <w:rsid w:val="00454B0E"/>
    <w:pPr>
      <w:pBdr>
        <w:left w:val="double" w:sz="6" w:space="0" w:color="auto"/>
        <w:bottom w:val="single" w:sz="4" w:space="0" w:color="auto"/>
        <w:right w:val="single" w:sz="4" w:space="0" w:color="auto"/>
      </w:pBdr>
      <w:spacing w:before="100" w:beforeAutospacing="1" w:after="100" w:afterAutospacing="1"/>
      <w:textAlignment w:val="center"/>
    </w:pPr>
    <w:rPr>
      <w:rFonts w:ascii="Times" w:eastAsia="Times New Roman" w:hAnsi="Times"/>
      <w:sz w:val="16"/>
      <w:szCs w:val="16"/>
    </w:rPr>
  </w:style>
  <w:style w:type="paragraph" w:customStyle="1" w:styleId="xl376">
    <w:name w:val="xl376"/>
    <w:basedOn w:val="Normal"/>
    <w:rsid w:val="00454B0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w:eastAsia="Times New Roman" w:hAnsi="Times"/>
      <w:sz w:val="16"/>
      <w:szCs w:val="16"/>
    </w:rPr>
  </w:style>
  <w:style w:type="paragraph" w:customStyle="1" w:styleId="xl377">
    <w:name w:val="xl377"/>
    <w:basedOn w:val="Normal"/>
    <w:rsid w:val="00454B0E"/>
    <w:pPr>
      <w:pBdr>
        <w:top w:val="double" w:sz="6" w:space="0" w:color="auto"/>
        <w:left w:val="double" w:sz="6" w:space="0" w:color="auto"/>
        <w:bottom w:val="single" w:sz="4" w:space="0" w:color="auto"/>
        <w:right w:val="single" w:sz="4" w:space="0" w:color="auto"/>
      </w:pBdr>
      <w:shd w:val="clear" w:color="000000" w:fill="BFBFBF"/>
      <w:spacing w:before="100" w:beforeAutospacing="1" w:after="100" w:afterAutospacing="1"/>
    </w:pPr>
    <w:rPr>
      <w:rFonts w:eastAsia="Times New Roman"/>
      <w:b/>
      <w:bCs/>
      <w:color w:val="000000"/>
      <w:sz w:val="24"/>
      <w:szCs w:val="24"/>
    </w:rPr>
  </w:style>
  <w:style w:type="paragraph" w:customStyle="1" w:styleId="xl378">
    <w:name w:val="xl378"/>
    <w:basedOn w:val="Normal"/>
    <w:rsid w:val="00454B0E"/>
    <w:pPr>
      <w:pBdr>
        <w:top w:val="double" w:sz="6"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eastAsia="Times New Roman"/>
      <w:b/>
      <w:bCs/>
      <w:color w:val="000000"/>
      <w:sz w:val="24"/>
      <w:szCs w:val="24"/>
    </w:rPr>
  </w:style>
  <w:style w:type="paragraph" w:customStyle="1" w:styleId="xl379">
    <w:name w:val="xl379"/>
    <w:basedOn w:val="Normal"/>
    <w:rsid w:val="00454B0E"/>
    <w:pPr>
      <w:pBdr>
        <w:top w:val="single" w:sz="4" w:space="0" w:color="auto"/>
        <w:left w:val="double" w:sz="6" w:space="0" w:color="auto"/>
        <w:bottom w:val="single" w:sz="4" w:space="0" w:color="auto"/>
        <w:right w:val="single" w:sz="4" w:space="0" w:color="auto"/>
      </w:pBdr>
      <w:shd w:val="clear" w:color="000000" w:fill="BFBFBF"/>
      <w:spacing w:before="100" w:beforeAutospacing="1" w:after="100" w:afterAutospacing="1"/>
    </w:pPr>
    <w:rPr>
      <w:rFonts w:eastAsia="Times New Roman"/>
      <w:b/>
      <w:bCs/>
      <w:color w:val="000000"/>
      <w:sz w:val="24"/>
      <w:szCs w:val="24"/>
    </w:rPr>
  </w:style>
  <w:style w:type="paragraph" w:customStyle="1" w:styleId="xl380">
    <w:name w:val="xl380"/>
    <w:basedOn w:val="Normal"/>
    <w:rsid w:val="00454B0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eastAsia="Times New Roman"/>
      <w:b/>
      <w:bCs/>
      <w:color w:val="000000"/>
      <w:sz w:val="24"/>
      <w:szCs w:val="24"/>
    </w:rPr>
  </w:style>
  <w:style w:type="paragraph" w:customStyle="1" w:styleId="xl381">
    <w:name w:val="xl381"/>
    <w:basedOn w:val="Normal"/>
    <w:rsid w:val="00454B0E"/>
    <w:pPr>
      <w:pBdr>
        <w:top w:val="double" w:sz="6" w:space="0" w:color="auto"/>
        <w:left w:val="double" w:sz="6" w:space="0" w:color="auto"/>
        <w:bottom w:val="single" w:sz="4" w:space="0" w:color="auto"/>
        <w:right w:val="single" w:sz="4" w:space="0" w:color="auto"/>
      </w:pBdr>
      <w:shd w:val="clear" w:color="000000" w:fill="FFC000"/>
      <w:spacing w:before="100" w:beforeAutospacing="1" w:after="100" w:afterAutospacing="1"/>
      <w:textAlignment w:val="center"/>
    </w:pPr>
    <w:rPr>
      <w:rFonts w:ascii="Times" w:eastAsia="Times New Roman" w:hAnsi="Times"/>
      <w:b/>
      <w:bCs/>
      <w:sz w:val="20"/>
      <w:szCs w:val="20"/>
    </w:rPr>
  </w:style>
  <w:style w:type="paragraph" w:customStyle="1" w:styleId="xl382">
    <w:name w:val="xl382"/>
    <w:basedOn w:val="Normal"/>
    <w:rsid w:val="00454B0E"/>
    <w:pPr>
      <w:pBdr>
        <w:top w:val="double" w:sz="6"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ascii="Times" w:eastAsia="Times New Roman" w:hAnsi="Times"/>
      <w:b/>
      <w:bCs/>
      <w:sz w:val="20"/>
      <w:szCs w:val="20"/>
    </w:rPr>
  </w:style>
  <w:style w:type="paragraph" w:customStyle="1" w:styleId="xl383">
    <w:name w:val="xl383"/>
    <w:basedOn w:val="Normal"/>
    <w:rsid w:val="00454B0E"/>
    <w:pPr>
      <w:pBdr>
        <w:top w:val="double" w:sz="6"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Times" w:eastAsia="Times New Roman" w:hAnsi="Times"/>
      <w:b/>
      <w:bCs/>
      <w:sz w:val="20"/>
      <w:szCs w:val="20"/>
    </w:rPr>
  </w:style>
  <w:style w:type="paragraph" w:customStyle="1" w:styleId="xl384">
    <w:name w:val="xl384"/>
    <w:basedOn w:val="Normal"/>
    <w:rsid w:val="00454B0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Times" w:eastAsia="Times New Roman" w:hAnsi="Times"/>
      <w:b/>
      <w:bCs/>
      <w:sz w:val="20"/>
      <w:szCs w:val="20"/>
    </w:rPr>
  </w:style>
  <w:style w:type="paragraph" w:customStyle="1" w:styleId="xl385">
    <w:name w:val="xl385"/>
    <w:basedOn w:val="Normal"/>
    <w:rsid w:val="00454B0E"/>
    <w:pPr>
      <w:pBdr>
        <w:top w:val="double" w:sz="6"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Times" w:eastAsia="Times New Roman" w:hAnsi="Times"/>
      <w:b/>
      <w:bCs/>
      <w:sz w:val="20"/>
      <w:szCs w:val="20"/>
    </w:rPr>
  </w:style>
  <w:style w:type="paragraph" w:customStyle="1" w:styleId="xl386">
    <w:name w:val="xl386"/>
    <w:basedOn w:val="Normal"/>
    <w:rsid w:val="00454B0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Times" w:eastAsia="Times New Roman" w:hAnsi="Times"/>
      <w:b/>
      <w:bCs/>
      <w:sz w:val="20"/>
      <w:szCs w:val="20"/>
    </w:rPr>
  </w:style>
  <w:style w:type="paragraph" w:customStyle="1" w:styleId="xl387">
    <w:name w:val="xl387"/>
    <w:basedOn w:val="Normal"/>
    <w:rsid w:val="00454B0E"/>
    <w:pPr>
      <w:pBdr>
        <w:top w:val="double" w:sz="6" w:space="0" w:color="auto"/>
        <w:left w:val="single" w:sz="4" w:space="0" w:color="auto"/>
        <w:bottom w:val="single" w:sz="4" w:space="0" w:color="auto"/>
        <w:right w:val="double" w:sz="6" w:space="0" w:color="auto"/>
      </w:pBdr>
      <w:shd w:val="clear" w:color="000000" w:fill="FFC000"/>
      <w:spacing w:before="100" w:beforeAutospacing="1" w:after="100" w:afterAutospacing="1"/>
    </w:pPr>
    <w:rPr>
      <w:rFonts w:ascii="Times" w:eastAsia="Times New Roman" w:hAnsi="Times"/>
      <w:b/>
      <w:bCs/>
      <w:sz w:val="20"/>
      <w:szCs w:val="20"/>
    </w:rPr>
  </w:style>
  <w:style w:type="paragraph" w:customStyle="1" w:styleId="xl388">
    <w:name w:val="xl388"/>
    <w:basedOn w:val="Normal"/>
    <w:rsid w:val="00454B0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Times" w:eastAsia="Times New Roman" w:hAnsi="Times"/>
      <w:b/>
      <w:bCs/>
      <w:sz w:val="24"/>
      <w:szCs w:val="24"/>
    </w:rPr>
  </w:style>
  <w:style w:type="paragraph" w:customStyle="1" w:styleId="xl389">
    <w:name w:val="xl389"/>
    <w:basedOn w:val="Normal"/>
    <w:rsid w:val="00454B0E"/>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Times" w:eastAsia="Times New Roman" w:hAnsi="Times"/>
      <w:b/>
      <w:bCs/>
      <w:sz w:val="24"/>
      <w:szCs w:val="24"/>
    </w:rPr>
  </w:style>
  <w:style w:type="paragraph" w:customStyle="1" w:styleId="xl390">
    <w:name w:val="xl390"/>
    <w:basedOn w:val="Normal"/>
    <w:rsid w:val="00454B0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Times" w:eastAsia="Times New Roman" w:hAnsi="Times"/>
      <w:b/>
      <w:bCs/>
      <w:sz w:val="24"/>
      <w:szCs w:val="24"/>
    </w:rPr>
  </w:style>
  <w:style w:type="paragraph" w:customStyle="1" w:styleId="xl66">
    <w:name w:val="xl66"/>
    <w:basedOn w:val="Normal"/>
    <w:rsid w:val="00DB3761"/>
    <w:pPr>
      <w:pBdr>
        <w:bottom w:val="single" w:sz="8" w:space="0" w:color="auto"/>
        <w:right w:val="single" w:sz="8" w:space="0" w:color="auto"/>
      </w:pBdr>
      <w:shd w:val="clear" w:color="000000" w:fill="FFF2CC"/>
      <w:spacing w:before="100" w:beforeAutospacing="1" w:after="100" w:afterAutospacing="1"/>
    </w:pPr>
    <w:rPr>
      <w:rFonts w:eastAsia="Times New Roman"/>
      <w:sz w:val="20"/>
      <w:szCs w:val="20"/>
    </w:rPr>
  </w:style>
  <w:style w:type="table" w:customStyle="1" w:styleId="TableGrid1">
    <w:name w:val="Table Grid1"/>
    <w:basedOn w:val="TableNormal"/>
    <w:next w:val="TableGrid"/>
    <w:uiPriority w:val="59"/>
    <w:rsid w:val="00CE68E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91">
    <w:name w:val="xl391"/>
    <w:basedOn w:val="Normal"/>
    <w:rsid w:val="00AA36D9"/>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textAlignment w:val="center"/>
    </w:pPr>
    <w:rPr>
      <w:rFonts w:ascii="Times" w:eastAsia="Times New Roman" w:hAnsi="Times" w:cs="Times"/>
      <w:b/>
      <w:bCs/>
      <w:sz w:val="20"/>
      <w:szCs w:val="20"/>
    </w:rPr>
  </w:style>
  <w:style w:type="paragraph" w:customStyle="1" w:styleId="xl392">
    <w:name w:val="xl392"/>
    <w:basedOn w:val="Normal"/>
    <w:rsid w:val="00AA36D9"/>
    <w:pPr>
      <w:pBdr>
        <w:left w:val="single" w:sz="4" w:space="0" w:color="auto"/>
        <w:right w:val="double" w:sz="6" w:space="0" w:color="auto"/>
      </w:pBdr>
      <w:shd w:val="clear" w:color="000000" w:fill="C5BE97"/>
      <w:spacing w:before="100" w:beforeAutospacing="1" w:after="100" w:afterAutospacing="1"/>
      <w:textAlignment w:val="top"/>
    </w:pPr>
    <w:rPr>
      <w:rFonts w:eastAsia="Times New Roman"/>
      <w:b/>
      <w:bCs/>
      <w:sz w:val="20"/>
      <w:szCs w:val="20"/>
    </w:rPr>
  </w:style>
  <w:style w:type="paragraph" w:customStyle="1" w:styleId="xl393">
    <w:name w:val="xl393"/>
    <w:basedOn w:val="Normal"/>
    <w:rsid w:val="00AA36D9"/>
    <w:pPr>
      <w:spacing w:before="100" w:beforeAutospacing="1" w:after="100" w:afterAutospacing="1"/>
    </w:pPr>
    <w:rPr>
      <w:rFonts w:ascii="Times" w:eastAsia="Times New Roman" w:hAnsi="Times" w:cs="Times"/>
      <w:b/>
      <w:bCs/>
      <w:sz w:val="20"/>
      <w:szCs w:val="20"/>
    </w:rPr>
  </w:style>
  <w:style w:type="paragraph" w:customStyle="1" w:styleId="xl394">
    <w:name w:val="xl394"/>
    <w:basedOn w:val="Normal"/>
    <w:rsid w:val="00AA36D9"/>
    <w:pPr>
      <w:pBdr>
        <w:bottom w:val="single" w:sz="4" w:space="0" w:color="auto"/>
        <w:right w:val="single" w:sz="4" w:space="0" w:color="auto"/>
      </w:pBdr>
      <w:shd w:val="clear" w:color="000000" w:fill="FCD5B4"/>
      <w:spacing w:before="100" w:beforeAutospacing="1" w:after="100" w:afterAutospacing="1"/>
      <w:textAlignment w:val="center"/>
    </w:pPr>
    <w:rPr>
      <w:rFonts w:ascii="Times" w:eastAsia="Times New Roman" w:hAnsi="Times" w:cs="Times"/>
      <w:color w:val="000000"/>
      <w:sz w:val="16"/>
      <w:szCs w:val="16"/>
    </w:rPr>
  </w:style>
  <w:style w:type="paragraph" w:customStyle="1" w:styleId="xl395">
    <w:name w:val="xl395"/>
    <w:basedOn w:val="Normal"/>
    <w:rsid w:val="00AA36D9"/>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rFonts w:ascii="Times" w:eastAsia="Times New Roman" w:hAnsi="Times" w:cs="Times"/>
      <w:b/>
      <w:bCs/>
      <w:color w:val="000000"/>
      <w:sz w:val="20"/>
      <w:szCs w:val="20"/>
    </w:rPr>
  </w:style>
  <w:style w:type="paragraph" w:customStyle="1" w:styleId="xl396">
    <w:name w:val="xl396"/>
    <w:basedOn w:val="Normal"/>
    <w:rsid w:val="00AA36D9"/>
    <w:pPr>
      <w:pBdr>
        <w:left w:val="single" w:sz="4" w:space="0" w:color="auto"/>
        <w:bottom w:val="single" w:sz="4" w:space="0" w:color="auto"/>
      </w:pBdr>
      <w:shd w:val="clear" w:color="000000" w:fill="FCD5B4"/>
      <w:spacing w:before="100" w:beforeAutospacing="1" w:after="100" w:afterAutospacing="1"/>
      <w:textAlignment w:val="center"/>
    </w:pPr>
    <w:rPr>
      <w:rFonts w:ascii="Times" w:eastAsia="Times New Roman" w:hAnsi="Times" w:cs="Times"/>
      <w:color w:val="000000"/>
      <w:sz w:val="16"/>
      <w:szCs w:val="16"/>
    </w:rPr>
  </w:style>
  <w:style w:type="paragraph" w:customStyle="1" w:styleId="xl397">
    <w:name w:val="xl397"/>
    <w:basedOn w:val="Normal"/>
    <w:rsid w:val="00AA36D9"/>
    <w:pPr>
      <w:shd w:val="clear" w:color="000000" w:fill="FCD5B4"/>
      <w:spacing w:before="100" w:beforeAutospacing="1" w:after="100" w:afterAutospacing="1"/>
      <w:textAlignment w:val="top"/>
    </w:pPr>
    <w:rPr>
      <w:rFonts w:ascii="Times" w:eastAsia="Times New Roman" w:hAnsi="Times" w:cs="Times"/>
      <w:color w:val="000000"/>
      <w:sz w:val="16"/>
      <w:szCs w:val="16"/>
    </w:rPr>
  </w:style>
  <w:style w:type="paragraph" w:customStyle="1" w:styleId="xl398">
    <w:name w:val="xl398"/>
    <w:basedOn w:val="Normal"/>
    <w:rsid w:val="00AA36D9"/>
    <w:pPr>
      <w:shd w:val="clear" w:color="000000" w:fill="FCD5B4"/>
      <w:spacing w:before="100" w:beforeAutospacing="1" w:after="100" w:afterAutospacing="1"/>
    </w:pPr>
    <w:rPr>
      <w:rFonts w:ascii="Times" w:eastAsia="Times New Roman" w:hAnsi="Times" w:cs="Times"/>
      <w:sz w:val="16"/>
      <w:szCs w:val="16"/>
    </w:rPr>
  </w:style>
  <w:style w:type="paragraph" w:customStyle="1" w:styleId="xl399">
    <w:name w:val="xl399"/>
    <w:basedOn w:val="Normal"/>
    <w:rsid w:val="00AA36D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pPr>
    <w:rPr>
      <w:rFonts w:eastAsia="Times New Roman"/>
      <w:b/>
      <w:bCs/>
      <w:color w:val="000000"/>
      <w:sz w:val="24"/>
      <w:szCs w:val="24"/>
    </w:rPr>
  </w:style>
  <w:style w:type="paragraph" w:customStyle="1" w:styleId="xl400">
    <w:name w:val="xl400"/>
    <w:basedOn w:val="Normal"/>
    <w:rsid w:val="00AA36D9"/>
    <w:pPr>
      <w:pBdr>
        <w:top w:val="single" w:sz="8" w:space="0" w:color="auto"/>
        <w:bottom w:val="single" w:sz="8" w:space="0" w:color="auto"/>
      </w:pBdr>
      <w:shd w:val="clear" w:color="000000" w:fill="FFC000"/>
      <w:spacing w:before="100" w:beforeAutospacing="1" w:after="100" w:afterAutospacing="1"/>
      <w:textAlignment w:val="top"/>
    </w:pPr>
    <w:rPr>
      <w:rFonts w:eastAsia="Times New Roman"/>
      <w:b/>
      <w:bCs/>
      <w:sz w:val="24"/>
      <w:szCs w:val="24"/>
    </w:rPr>
  </w:style>
  <w:style w:type="paragraph" w:customStyle="1" w:styleId="xl401">
    <w:name w:val="xl401"/>
    <w:basedOn w:val="Normal"/>
    <w:rsid w:val="00AA36D9"/>
    <w:pPr>
      <w:shd w:val="clear" w:color="000000" w:fill="FFFF00"/>
      <w:spacing w:before="100" w:beforeAutospacing="1" w:after="100" w:afterAutospacing="1"/>
    </w:pPr>
    <w:rPr>
      <w:rFonts w:eastAsia="Times New Roman"/>
      <w:b/>
      <w:bCs/>
      <w:color w:val="C00000"/>
      <w:sz w:val="28"/>
      <w:szCs w:val="28"/>
    </w:rPr>
  </w:style>
  <w:style w:type="paragraph" w:customStyle="1" w:styleId="xl402">
    <w:name w:val="xl402"/>
    <w:basedOn w:val="Normal"/>
    <w:rsid w:val="00AA36D9"/>
    <w:pPr>
      <w:shd w:val="clear" w:color="000000" w:fill="FFFF00"/>
      <w:spacing w:before="100" w:beforeAutospacing="1" w:after="100" w:afterAutospacing="1"/>
    </w:pPr>
    <w:rPr>
      <w:rFonts w:eastAsia="Times New Roman"/>
      <w:b/>
      <w:bCs/>
      <w:sz w:val="28"/>
      <w:szCs w:val="28"/>
    </w:rPr>
  </w:style>
  <w:style w:type="paragraph" w:customStyle="1" w:styleId="xl403">
    <w:name w:val="xl403"/>
    <w:basedOn w:val="Normal"/>
    <w:rsid w:val="009C222E"/>
    <w:pPr>
      <w:pBdr>
        <w:top w:val="single" w:sz="4" w:space="0" w:color="auto"/>
        <w:left w:val="double" w:sz="6" w:space="0" w:color="auto"/>
      </w:pBdr>
      <w:shd w:val="clear" w:color="000000" w:fill="FBE4D5"/>
      <w:spacing w:before="100" w:beforeAutospacing="1" w:after="100" w:afterAutospacing="1"/>
      <w:textAlignment w:val="center"/>
    </w:pPr>
    <w:rPr>
      <w:rFonts w:ascii="Times" w:eastAsia="Times New Roman" w:hAnsi="Times" w:cs="Times"/>
      <w:b/>
      <w:bCs/>
      <w:sz w:val="18"/>
      <w:szCs w:val="18"/>
    </w:rPr>
  </w:style>
  <w:style w:type="paragraph" w:customStyle="1" w:styleId="xl404">
    <w:name w:val="xl404"/>
    <w:basedOn w:val="Normal"/>
    <w:rsid w:val="009C222E"/>
    <w:pPr>
      <w:pBdr>
        <w:top w:val="single" w:sz="4" w:space="0" w:color="auto"/>
      </w:pBdr>
      <w:shd w:val="clear" w:color="000000" w:fill="FBE4D5"/>
      <w:spacing w:before="100" w:beforeAutospacing="1" w:after="100" w:afterAutospacing="1"/>
      <w:textAlignment w:val="center"/>
    </w:pPr>
    <w:rPr>
      <w:rFonts w:ascii="Times" w:eastAsia="Times New Roman" w:hAnsi="Times" w:cs="Times"/>
      <w:b/>
      <w:bCs/>
      <w:sz w:val="18"/>
      <w:szCs w:val="18"/>
    </w:rPr>
  </w:style>
  <w:style w:type="paragraph" w:customStyle="1" w:styleId="xl405">
    <w:name w:val="xl405"/>
    <w:basedOn w:val="Normal"/>
    <w:rsid w:val="009C222E"/>
    <w:pPr>
      <w:pBdr>
        <w:top w:val="single" w:sz="4" w:space="0" w:color="auto"/>
        <w:right w:val="single" w:sz="4" w:space="0" w:color="auto"/>
      </w:pBdr>
      <w:shd w:val="clear" w:color="000000" w:fill="FBE4D5"/>
      <w:spacing w:before="100" w:beforeAutospacing="1" w:after="100" w:afterAutospacing="1"/>
      <w:textAlignment w:val="center"/>
    </w:pPr>
    <w:rPr>
      <w:rFonts w:ascii="Times" w:eastAsia="Times New Roman" w:hAnsi="Times" w:cs="Times"/>
      <w:b/>
      <w:bCs/>
      <w:sz w:val="18"/>
      <w:szCs w:val="18"/>
    </w:rPr>
  </w:style>
  <w:style w:type="paragraph" w:customStyle="1" w:styleId="xl406">
    <w:name w:val="xl406"/>
    <w:basedOn w:val="Normal"/>
    <w:rsid w:val="009C222E"/>
    <w:pPr>
      <w:pBdr>
        <w:left w:val="double" w:sz="6" w:space="0" w:color="auto"/>
      </w:pBdr>
      <w:shd w:val="clear" w:color="000000" w:fill="FBE4D5"/>
      <w:spacing w:before="100" w:beforeAutospacing="1" w:after="100" w:afterAutospacing="1"/>
      <w:textAlignment w:val="center"/>
    </w:pPr>
    <w:rPr>
      <w:rFonts w:ascii="Times" w:eastAsia="Times New Roman" w:hAnsi="Times" w:cs="Times"/>
      <w:b/>
      <w:bCs/>
      <w:sz w:val="18"/>
      <w:szCs w:val="18"/>
    </w:rPr>
  </w:style>
  <w:style w:type="paragraph" w:customStyle="1" w:styleId="xl407">
    <w:name w:val="xl407"/>
    <w:basedOn w:val="Normal"/>
    <w:rsid w:val="009C222E"/>
    <w:pPr>
      <w:shd w:val="clear" w:color="000000" w:fill="FBE4D5"/>
      <w:spacing w:before="100" w:beforeAutospacing="1" w:after="100" w:afterAutospacing="1"/>
      <w:textAlignment w:val="center"/>
    </w:pPr>
    <w:rPr>
      <w:rFonts w:ascii="Times" w:eastAsia="Times New Roman" w:hAnsi="Times" w:cs="Times"/>
      <w:b/>
      <w:bCs/>
      <w:sz w:val="18"/>
      <w:szCs w:val="18"/>
    </w:rPr>
  </w:style>
  <w:style w:type="paragraph" w:customStyle="1" w:styleId="xl408">
    <w:name w:val="xl408"/>
    <w:basedOn w:val="Normal"/>
    <w:rsid w:val="009C222E"/>
    <w:pPr>
      <w:pBdr>
        <w:right w:val="single" w:sz="4" w:space="0" w:color="auto"/>
      </w:pBdr>
      <w:shd w:val="clear" w:color="000000" w:fill="FBE4D5"/>
      <w:spacing w:before="100" w:beforeAutospacing="1" w:after="100" w:afterAutospacing="1"/>
      <w:textAlignment w:val="center"/>
    </w:pPr>
    <w:rPr>
      <w:rFonts w:ascii="Times" w:eastAsia="Times New Roman" w:hAnsi="Times" w:cs="Times"/>
      <w:b/>
      <w:bCs/>
      <w:sz w:val="18"/>
      <w:szCs w:val="18"/>
    </w:rPr>
  </w:style>
  <w:style w:type="paragraph" w:customStyle="1" w:styleId="xl409">
    <w:name w:val="xl409"/>
    <w:basedOn w:val="Normal"/>
    <w:rsid w:val="009C222E"/>
    <w:pPr>
      <w:pBdr>
        <w:left w:val="double" w:sz="6" w:space="0" w:color="auto"/>
        <w:bottom w:val="single" w:sz="4" w:space="0" w:color="auto"/>
      </w:pBdr>
      <w:shd w:val="clear" w:color="000000" w:fill="FBE4D5"/>
      <w:spacing w:before="100" w:beforeAutospacing="1" w:after="100" w:afterAutospacing="1"/>
      <w:textAlignment w:val="center"/>
    </w:pPr>
    <w:rPr>
      <w:rFonts w:ascii="Times" w:eastAsia="Times New Roman" w:hAnsi="Times" w:cs="Times"/>
      <w:b/>
      <w:bCs/>
      <w:sz w:val="18"/>
      <w:szCs w:val="18"/>
    </w:rPr>
  </w:style>
  <w:style w:type="paragraph" w:customStyle="1" w:styleId="xl410">
    <w:name w:val="xl410"/>
    <w:basedOn w:val="Normal"/>
    <w:rsid w:val="009C222E"/>
    <w:pPr>
      <w:pBdr>
        <w:bottom w:val="single" w:sz="4" w:space="0" w:color="auto"/>
      </w:pBdr>
      <w:shd w:val="clear" w:color="000000" w:fill="FBE4D5"/>
      <w:spacing w:before="100" w:beforeAutospacing="1" w:after="100" w:afterAutospacing="1"/>
      <w:textAlignment w:val="center"/>
    </w:pPr>
    <w:rPr>
      <w:rFonts w:ascii="Times" w:eastAsia="Times New Roman" w:hAnsi="Times" w:cs="Times"/>
      <w:b/>
      <w:bCs/>
      <w:sz w:val="18"/>
      <w:szCs w:val="18"/>
    </w:rPr>
  </w:style>
  <w:style w:type="paragraph" w:customStyle="1" w:styleId="xl411">
    <w:name w:val="xl411"/>
    <w:basedOn w:val="Normal"/>
    <w:rsid w:val="009C222E"/>
    <w:pPr>
      <w:pBdr>
        <w:bottom w:val="single" w:sz="4" w:space="0" w:color="auto"/>
        <w:right w:val="single" w:sz="4" w:space="0" w:color="auto"/>
      </w:pBdr>
      <w:shd w:val="clear" w:color="000000" w:fill="FBE4D5"/>
      <w:spacing w:before="100" w:beforeAutospacing="1" w:after="100" w:afterAutospacing="1"/>
      <w:textAlignment w:val="center"/>
    </w:pPr>
    <w:rPr>
      <w:rFonts w:ascii="Times" w:eastAsia="Times New Roman" w:hAnsi="Times" w:cs="Times"/>
      <w:b/>
      <w:bCs/>
      <w:sz w:val="18"/>
      <w:szCs w:val="18"/>
    </w:rPr>
  </w:style>
  <w:style w:type="paragraph" w:customStyle="1" w:styleId="xl412">
    <w:name w:val="xl412"/>
    <w:basedOn w:val="Normal"/>
    <w:rsid w:val="009C222E"/>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textAlignment w:val="center"/>
    </w:pPr>
    <w:rPr>
      <w:rFonts w:ascii="Times" w:eastAsia="Times New Roman" w:hAnsi="Times" w:cs="Times"/>
      <w:b/>
      <w:bCs/>
      <w:sz w:val="24"/>
      <w:szCs w:val="24"/>
    </w:rPr>
  </w:style>
  <w:style w:type="paragraph" w:customStyle="1" w:styleId="xl413">
    <w:name w:val="xl413"/>
    <w:basedOn w:val="Normal"/>
    <w:rsid w:val="009C222E"/>
    <w:pPr>
      <w:pBdr>
        <w:top w:val="single" w:sz="4" w:space="0" w:color="auto"/>
        <w:left w:val="single" w:sz="4" w:space="0" w:color="auto"/>
      </w:pBdr>
      <w:shd w:val="clear" w:color="000000" w:fill="FFFFFF"/>
      <w:spacing w:before="100" w:beforeAutospacing="1" w:after="100" w:afterAutospacing="1"/>
      <w:textAlignment w:val="center"/>
    </w:pPr>
    <w:rPr>
      <w:rFonts w:ascii="Times" w:eastAsia="Times New Roman" w:hAnsi="Times" w:cs="Times"/>
      <w:color w:val="000000"/>
      <w:sz w:val="24"/>
      <w:szCs w:val="24"/>
    </w:rPr>
  </w:style>
  <w:style w:type="paragraph" w:customStyle="1" w:styleId="xl414">
    <w:name w:val="xl414"/>
    <w:basedOn w:val="Normal"/>
    <w:rsid w:val="009C222E"/>
    <w:pPr>
      <w:pBdr>
        <w:top w:val="single" w:sz="4" w:space="0" w:color="auto"/>
        <w:right w:val="single" w:sz="4" w:space="0" w:color="auto"/>
      </w:pBdr>
      <w:shd w:val="clear" w:color="000000" w:fill="FFFFFF"/>
      <w:spacing w:before="100" w:beforeAutospacing="1" w:after="100" w:afterAutospacing="1"/>
      <w:textAlignment w:val="center"/>
    </w:pPr>
    <w:rPr>
      <w:rFonts w:ascii="Times" w:eastAsia="Times New Roman" w:hAnsi="Times" w:cs="Times"/>
      <w:color w:val="000000"/>
      <w:sz w:val="24"/>
      <w:szCs w:val="24"/>
    </w:rPr>
  </w:style>
  <w:style w:type="paragraph" w:customStyle="1" w:styleId="xl415">
    <w:name w:val="xl415"/>
    <w:basedOn w:val="Normal"/>
    <w:rsid w:val="009C222E"/>
    <w:pPr>
      <w:pBdr>
        <w:left w:val="single" w:sz="4" w:space="0" w:color="auto"/>
      </w:pBdr>
      <w:shd w:val="clear" w:color="000000" w:fill="FFFFFF"/>
      <w:spacing w:before="100" w:beforeAutospacing="1" w:after="100" w:afterAutospacing="1"/>
      <w:textAlignment w:val="center"/>
    </w:pPr>
    <w:rPr>
      <w:rFonts w:ascii="Times" w:eastAsia="Times New Roman" w:hAnsi="Times" w:cs="Times"/>
      <w:color w:val="000000"/>
      <w:sz w:val="24"/>
      <w:szCs w:val="24"/>
    </w:rPr>
  </w:style>
  <w:style w:type="paragraph" w:customStyle="1" w:styleId="xl416">
    <w:name w:val="xl416"/>
    <w:basedOn w:val="Normal"/>
    <w:rsid w:val="009C222E"/>
    <w:pPr>
      <w:pBdr>
        <w:right w:val="single" w:sz="4" w:space="0" w:color="auto"/>
      </w:pBdr>
      <w:shd w:val="clear" w:color="000000" w:fill="FFFFFF"/>
      <w:spacing w:before="100" w:beforeAutospacing="1" w:after="100" w:afterAutospacing="1"/>
      <w:textAlignment w:val="center"/>
    </w:pPr>
    <w:rPr>
      <w:rFonts w:ascii="Times" w:eastAsia="Times New Roman" w:hAnsi="Times" w:cs="Times"/>
      <w:color w:val="000000"/>
      <w:sz w:val="24"/>
      <w:szCs w:val="24"/>
    </w:rPr>
  </w:style>
  <w:style w:type="paragraph" w:customStyle="1" w:styleId="xl417">
    <w:name w:val="xl417"/>
    <w:basedOn w:val="Normal"/>
    <w:rsid w:val="009C222E"/>
    <w:pPr>
      <w:pBdr>
        <w:left w:val="single" w:sz="4" w:space="0" w:color="auto"/>
        <w:bottom w:val="single" w:sz="4" w:space="0" w:color="auto"/>
      </w:pBdr>
      <w:shd w:val="clear" w:color="000000" w:fill="FFFFFF"/>
      <w:spacing w:before="100" w:beforeAutospacing="1" w:after="100" w:afterAutospacing="1"/>
      <w:textAlignment w:val="center"/>
    </w:pPr>
    <w:rPr>
      <w:rFonts w:ascii="Times" w:eastAsia="Times New Roman" w:hAnsi="Times" w:cs="Times"/>
      <w:color w:val="000000"/>
      <w:sz w:val="24"/>
      <w:szCs w:val="24"/>
    </w:rPr>
  </w:style>
  <w:style w:type="paragraph" w:customStyle="1" w:styleId="xl418">
    <w:name w:val="xl418"/>
    <w:basedOn w:val="Normal"/>
    <w:rsid w:val="009C222E"/>
    <w:pPr>
      <w:pBdr>
        <w:bottom w:val="single" w:sz="4" w:space="0" w:color="auto"/>
        <w:right w:val="single" w:sz="4" w:space="0" w:color="auto"/>
      </w:pBdr>
      <w:shd w:val="clear" w:color="000000" w:fill="FFFFFF"/>
      <w:spacing w:before="100" w:beforeAutospacing="1" w:after="100" w:afterAutospacing="1"/>
      <w:textAlignment w:val="center"/>
    </w:pPr>
    <w:rPr>
      <w:rFonts w:ascii="Times" w:eastAsia="Times New Roman" w:hAnsi="Times" w:cs="Times"/>
      <w:color w:val="000000"/>
      <w:sz w:val="24"/>
      <w:szCs w:val="24"/>
    </w:rPr>
  </w:style>
  <w:style w:type="paragraph" w:customStyle="1" w:styleId="xl419">
    <w:name w:val="xl419"/>
    <w:basedOn w:val="Normal"/>
    <w:rsid w:val="009C222E"/>
    <w:pPr>
      <w:pBdr>
        <w:top w:val="single" w:sz="4" w:space="0" w:color="auto"/>
        <w:left w:val="double" w:sz="6" w:space="0" w:color="auto"/>
        <w:bottom w:val="single" w:sz="4" w:space="0" w:color="auto"/>
        <w:right w:val="single" w:sz="4" w:space="0" w:color="auto"/>
      </w:pBdr>
      <w:spacing w:before="100" w:beforeAutospacing="1" w:after="100" w:afterAutospacing="1"/>
      <w:textAlignment w:val="center"/>
    </w:pPr>
    <w:rPr>
      <w:rFonts w:eastAsia="Times New Roman"/>
      <w:sz w:val="16"/>
      <w:szCs w:val="16"/>
    </w:rPr>
  </w:style>
  <w:style w:type="paragraph" w:customStyle="1" w:styleId="xl420">
    <w:name w:val="xl420"/>
    <w:basedOn w:val="Normal"/>
    <w:rsid w:val="009C222E"/>
    <w:pPr>
      <w:pBdr>
        <w:top w:val="single" w:sz="4" w:space="0" w:color="auto"/>
        <w:left w:val="single" w:sz="4" w:space="0" w:color="auto"/>
        <w:right w:val="single" w:sz="4" w:space="0" w:color="auto"/>
      </w:pBdr>
      <w:spacing w:before="100" w:beforeAutospacing="1" w:after="100" w:afterAutospacing="1"/>
      <w:textAlignment w:val="center"/>
    </w:pPr>
    <w:rPr>
      <w:rFonts w:ascii="Times" w:eastAsia="Times New Roman" w:hAnsi="Times" w:cs="Times"/>
      <w:sz w:val="16"/>
      <w:szCs w:val="16"/>
    </w:rPr>
  </w:style>
  <w:style w:type="paragraph" w:customStyle="1" w:styleId="xl421">
    <w:name w:val="xl421"/>
    <w:basedOn w:val="Normal"/>
    <w:rsid w:val="009C222E"/>
    <w:pPr>
      <w:pBdr>
        <w:left w:val="single" w:sz="4" w:space="0" w:color="auto"/>
        <w:right w:val="single" w:sz="4" w:space="0" w:color="auto"/>
      </w:pBdr>
      <w:spacing w:before="100" w:beforeAutospacing="1" w:after="100" w:afterAutospacing="1"/>
      <w:textAlignment w:val="center"/>
    </w:pPr>
    <w:rPr>
      <w:rFonts w:ascii="Times" w:eastAsia="Times New Roman" w:hAnsi="Times" w:cs="Times"/>
      <w:sz w:val="16"/>
      <w:szCs w:val="16"/>
    </w:rPr>
  </w:style>
  <w:style w:type="paragraph" w:customStyle="1" w:styleId="xl422">
    <w:name w:val="xl422"/>
    <w:basedOn w:val="Normal"/>
    <w:rsid w:val="009C222E"/>
    <w:pPr>
      <w:pBdr>
        <w:top w:val="single" w:sz="4" w:space="0" w:color="auto"/>
        <w:left w:val="single" w:sz="4" w:space="0" w:color="auto"/>
        <w:right w:val="single" w:sz="4" w:space="0" w:color="auto"/>
      </w:pBdr>
      <w:shd w:val="clear" w:color="000000" w:fill="F4B082"/>
      <w:spacing w:before="100" w:beforeAutospacing="1" w:after="100" w:afterAutospacing="1"/>
    </w:pPr>
    <w:rPr>
      <w:rFonts w:eastAsia="Times New Roman"/>
      <w:b/>
      <w:bCs/>
      <w:sz w:val="16"/>
      <w:szCs w:val="16"/>
    </w:rPr>
  </w:style>
  <w:style w:type="paragraph" w:customStyle="1" w:styleId="xl423">
    <w:name w:val="xl423"/>
    <w:basedOn w:val="Normal"/>
    <w:rsid w:val="009C222E"/>
    <w:pPr>
      <w:pBdr>
        <w:left w:val="single" w:sz="4" w:space="0" w:color="auto"/>
        <w:bottom w:val="single" w:sz="4" w:space="0" w:color="auto"/>
        <w:right w:val="single" w:sz="4" w:space="0" w:color="auto"/>
      </w:pBdr>
      <w:shd w:val="clear" w:color="000000" w:fill="F4B082"/>
      <w:spacing w:before="100" w:beforeAutospacing="1" w:after="100" w:afterAutospacing="1"/>
    </w:pPr>
    <w:rPr>
      <w:rFonts w:eastAsia="Times New Roman"/>
      <w:b/>
      <w:bCs/>
      <w:sz w:val="16"/>
      <w:szCs w:val="16"/>
    </w:rPr>
  </w:style>
  <w:style w:type="paragraph" w:customStyle="1" w:styleId="xl424">
    <w:name w:val="xl424"/>
    <w:basedOn w:val="Normal"/>
    <w:rsid w:val="00B65FD4"/>
    <w:pPr>
      <w:pBdr>
        <w:left w:val="single" w:sz="4" w:space="0" w:color="auto"/>
      </w:pBdr>
      <w:shd w:val="clear" w:color="000000" w:fill="FFFFFF"/>
      <w:spacing w:before="100" w:beforeAutospacing="1" w:after="100" w:afterAutospacing="1"/>
      <w:textAlignment w:val="center"/>
    </w:pPr>
    <w:rPr>
      <w:rFonts w:ascii="Times" w:eastAsia="Times New Roman" w:hAnsi="Times"/>
      <w:color w:val="000000"/>
      <w:sz w:val="24"/>
      <w:szCs w:val="24"/>
    </w:rPr>
  </w:style>
  <w:style w:type="paragraph" w:customStyle="1" w:styleId="xl425">
    <w:name w:val="xl425"/>
    <w:basedOn w:val="Normal"/>
    <w:rsid w:val="00B65FD4"/>
    <w:pPr>
      <w:pBdr>
        <w:right w:val="single" w:sz="4" w:space="0" w:color="auto"/>
      </w:pBdr>
      <w:shd w:val="clear" w:color="000000" w:fill="FFFFFF"/>
      <w:spacing w:before="100" w:beforeAutospacing="1" w:after="100" w:afterAutospacing="1"/>
      <w:textAlignment w:val="center"/>
    </w:pPr>
    <w:rPr>
      <w:rFonts w:ascii="Times" w:eastAsia="Times New Roman" w:hAnsi="Times"/>
      <w:color w:val="000000"/>
      <w:sz w:val="24"/>
      <w:szCs w:val="24"/>
    </w:rPr>
  </w:style>
  <w:style w:type="paragraph" w:customStyle="1" w:styleId="xl426">
    <w:name w:val="xl426"/>
    <w:basedOn w:val="Normal"/>
    <w:rsid w:val="00B65FD4"/>
    <w:pPr>
      <w:pBdr>
        <w:left w:val="single" w:sz="4" w:space="0" w:color="auto"/>
        <w:bottom w:val="single" w:sz="4" w:space="0" w:color="auto"/>
      </w:pBdr>
      <w:shd w:val="clear" w:color="000000" w:fill="FFFFFF"/>
      <w:spacing w:before="100" w:beforeAutospacing="1" w:after="100" w:afterAutospacing="1"/>
      <w:textAlignment w:val="center"/>
    </w:pPr>
    <w:rPr>
      <w:rFonts w:ascii="Times" w:eastAsia="Times New Roman" w:hAnsi="Times"/>
      <w:color w:val="000000"/>
      <w:sz w:val="24"/>
      <w:szCs w:val="24"/>
    </w:rPr>
  </w:style>
  <w:style w:type="paragraph" w:customStyle="1" w:styleId="xl427">
    <w:name w:val="xl427"/>
    <w:basedOn w:val="Normal"/>
    <w:rsid w:val="00B65FD4"/>
    <w:pPr>
      <w:pBdr>
        <w:bottom w:val="single" w:sz="4" w:space="0" w:color="auto"/>
        <w:right w:val="single" w:sz="4" w:space="0" w:color="auto"/>
      </w:pBdr>
      <w:shd w:val="clear" w:color="000000" w:fill="FFFFFF"/>
      <w:spacing w:before="100" w:beforeAutospacing="1" w:after="100" w:afterAutospacing="1"/>
      <w:textAlignment w:val="center"/>
    </w:pPr>
    <w:rPr>
      <w:rFonts w:ascii="Times" w:eastAsia="Times New Roman" w:hAnsi="Times"/>
      <w:color w:val="000000"/>
      <w:sz w:val="24"/>
      <w:szCs w:val="24"/>
    </w:rPr>
  </w:style>
  <w:style w:type="paragraph" w:customStyle="1" w:styleId="xl428">
    <w:name w:val="xl428"/>
    <w:basedOn w:val="Normal"/>
    <w:rsid w:val="00D374A4"/>
    <w:pPr>
      <w:pBdr>
        <w:left w:val="single" w:sz="4" w:space="0" w:color="auto"/>
        <w:bottom w:val="single" w:sz="4" w:space="0" w:color="auto"/>
      </w:pBdr>
      <w:shd w:val="clear" w:color="000000" w:fill="FFFFFF"/>
      <w:spacing w:before="100" w:beforeAutospacing="1" w:after="100" w:afterAutospacing="1"/>
      <w:textAlignment w:val="center"/>
    </w:pPr>
    <w:rPr>
      <w:rFonts w:ascii="Times" w:eastAsia="Times New Roman" w:hAnsi="Times" w:cs="Times"/>
      <w:color w:val="000000"/>
      <w:sz w:val="24"/>
      <w:szCs w:val="24"/>
    </w:rPr>
  </w:style>
  <w:style w:type="paragraph" w:customStyle="1" w:styleId="xl429">
    <w:name w:val="xl429"/>
    <w:basedOn w:val="Normal"/>
    <w:rsid w:val="00D374A4"/>
    <w:pPr>
      <w:pBdr>
        <w:bottom w:val="single" w:sz="4" w:space="0" w:color="auto"/>
        <w:right w:val="single" w:sz="4" w:space="0" w:color="auto"/>
      </w:pBdr>
      <w:shd w:val="clear" w:color="000000" w:fill="FFFFFF"/>
      <w:spacing w:before="100" w:beforeAutospacing="1" w:after="100" w:afterAutospacing="1"/>
      <w:textAlignment w:val="center"/>
    </w:pPr>
    <w:rPr>
      <w:rFonts w:ascii="Times" w:eastAsia="Times New Roman" w:hAnsi="Times" w:cs="Times"/>
      <w:color w:val="000000"/>
      <w:sz w:val="24"/>
      <w:szCs w:val="24"/>
    </w:rPr>
  </w:style>
  <w:style w:type="paragraph" w:customStyle="1" w:styleId="xl430">
    <w:name w:val="xl430"/>
    <w:basedOn w:val="Normal"/>
    <w:rsid w:val="001865E8"/>
    <w:pPr>
      <w:pBdr>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eastAsia="Times New Roman"/>
      <w:b/>
      <w:bCs/>
      <w:sz w:val="20"/>
      <w:szCs w:val="20"/>
    </w:rPr>
  </w:style>
  <w:style w:type="paragraph" w:customStyle="1" w:styleId="xl431">
    <w:name w:val="xl431"/>
    <w:basedOn w:val="Normal"/>
    <w:rsid w:val="001865E8"/>
    <w:pPr>
      <w:pBdr>
        <w:top w:val="single" w:sz="8" w:space="0" w:color="auto"/>
        <w:left w:val="single" w:sz="4" w:space="0" w:color="auto"/>
        <w:right w:val="single" w:sz="4" w:space="0" w:color="auto"/>
      </w:pBdr>
      <w:shd w:val="clear" w:color="000000" w:fill="DDD9C4"/>
      <w:spacing w:before="100" w:beforeAutospacing="1" w:after="100" w:afterAutospacing="1"/>
      <w:textAlignment w:val="top"/>
    </w:pPr>
    <w:rPr>
      <w:rFonts w:eastAsia="Times New Roman"/>
      <w:b/>
      <w:bCs/>
      <w:sz w:val="20"/>
      <w:szCs w:val="20"/>
    </w:rPr>
  </w:style>
  <w:style w:type="paragraph" w:customStyle="1" w:styleId="xl432">
    <w:name w:val="xl432"/>
    <w:basedOn w:val="Normal"/>
    <w:rsid w:val="001865E8"/>
    <w:pPr>
      <w:pBdr>
        <w:left w:val="single" w:sz="4" w:space="0" w:color="auto"/>
        <w:right w:val="single" w:sz="4" w:space="0" w:color="auto"/>
      </w:pBdr>
      <w:shd w:val="clear" w:color="000000" w:fill="DDD9C4"/>
      <w:spacing w:before="100" w:beforeAutospacing="1" w:after="100" w:afterAutospacing="1"/>
      <w:textAlignment w:val="top"/>
    </w:pPr>
    <w:rPr>
      <w:rFonts w:eastAsia="Times New Roman"/>
      <w:b/>
      <w:bCs/>
      <w:sz w:val="20"/>
      <w:szCs w:val="20"/>
    </w:rPr>
  </w:style>
  <w:style w:type="paragraph" w:customStyle="1" w:styleId="xl433">
    <w:name w:val="xl433"/>
    <w:basedOn w:val="Normal"/>
    <w:rsid w:val="001865E8"/>
    <w:pPr>
      <w:pBdr>
        <w:left w:val="single" w:sz="4" w:space="0" w:color="auto"/>
        <w:bottom w:val="single" w:sz="8" w:space="0" w:color="auto"/>
        <w:right w:val="single" w:sz="4" w:space="0" w:color="auto"/>
      </w:pBdr>
      <w:shd w:val="clear" w:color="000000" w:fill="DDD9C4"/>
      <w:spacing w:before="100" w:beforeAutospacing="1" w:after="100" w:afterAutospacing="1"/>
      <w:textAlignment w:val="top"/>
    </w:pPr>
    <w:rPr>
      <w:rFonts w:eastAsia="Times New Roman"/>
      <w:b/>
      <w:bCs/>
      <w:sz w:val="20"/>
      <w:szCs w:val="20"/>
    </w:rPr>
  </w:style>
  <w:style w:type="paragraph" w:customStyle="1" w:styleId="xl434">
    <w:name w:val="xl434"/>
    <w:basedOn w:val="Normal"/>
    <w:rsid w:val="001865E8"/>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sz w:val="20"/>
      <w:szCs w:val="20"/>
    </w:rPr>
  </w:style>
  <w:style w:type="paragraph" w:customStyle="1" w:styleId="xl435">
    <w:name w:val="xl435"/>
    <w:basedOn w:val="Normal"/>
    <w:rsid w:val="001865E8"/>
    <w:pPr>
      <w:pBdr>
        <w:left w:val="single" w:sz="4" w:space="0" w:color="auto"/>
        <w:right w:val="single" w:sz="4" w:space="0" w:color="auto"/>
      </w:pBdr>
      <w:spacing w:before="100" w:beforeAutospacing="1" w:after="100" w:afterAutospacing="1"/>
      <w:textAlignment w:val="top"/>
    </w:pPr>
    <w:rPr>
      <w:rFonts w:eastAsia="Times New Roman"/>
      <w:b/>
      <w:bCs/>
      <w:sz w:val="20"/>
      <w:szCs w:val="20"/>
    </w:rPr>
  </w:style>
  <w:style w:type="paragraph" w:customStyle="1" w:styleId="xl436">
    <w:name w:val="xl436"/>
    <w:basedOn w:val="Normal"/>
    <w:rsid w:val="001865E8"/>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0"/>
      <w:szCs w:val="20"/>
    </w:rPr>
  </w:style>
  <w:style w:type="paragraph" w:customStyle="1" w:styleId="xl437">
    <w:name w:val="xl437"/>
    <w:basedOn w:val="Normal"/>
    <w:rsid w:val="001865E8"/>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eastAsia="Times New Roman"/>
      <w:b/>
      <w:bCs/>
      <w:sz w:val="20"/>
      <w:szCs w:val="20"/>
    </w:rPr>
  </w:style>
  <w:style w:type="paragraph" w:customStyle="1" w:styleId="xl438">
    <w:name w:val="xl438"/>
    <w:basedOn w:val="Normal"/>
    <w:rsid w:val="001865E8"/>
    <w:pPr>
      <w:pBdr>
        <w:left w:val="single" w:sz="4" w:space="0" w:color="auto"/>
        <w:right w:val="single" w:sz="4" w:space="0" w:color="auto"/>
      </w:pBdr>
      <w:shd w:val="clear" w:color="000000" w:fill="FFFFFF"/>
      <w:spacing w:before="100" w:beforeAutospacing="1" w:after="100" w:afterAutospacing="1"/>
      <w:textAlignment w:val="top"/>
    </w:pPr>
    <w:rPr>
      <w:rFonts w:eastAsia="Times New Roman"/>
      <w:b/>
      <w:bCs/>
      <w:sz w:val="20"/>
      <w:szCs w:val="20"/>
    </w:rPr>
  </w:style>
  <w:style w:type="paragraph" w:customStyle="1" w:styleId="xl439">
    <w:name w:val="xl439"/>
    <w:basedOn w:val="Normal"/>
    <w:rsid w:val="001865E8"/>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b/>
      <w:bCs/>
      <w:sz w:val="20"/>
      <w:szCs w:val="20"/>
    </w:rPr>
  </w:style>
  <w:style w:type="paragraph" w:customStyle="1" w:styleId="xl440">
    <w:name w:val="xl440"/>
    <w:basedOn w:val="Normal"/>
    <w:rsid w:val="001865E8"/>
    <w:pPr>
      <w:pBdr>
        <w:top w:val="single" w:sz="8" w:space="0" w:color="auto"/>
        <w:left w:val="single" w:sz="4" w:space="0" w:color="auto"/>
        <w:right w:val="single" w:sz="4" w:space="0" w:color="auto"/>
      </w:pBdr>
      <w:shd w:val="clear" w:color="000000" w:fill="95B3D7"/>
      <w:spacing w:before="100" w:beforeAutospacing="1" w:after="100" w:afterAutospacing="1"/>
      <w:textAlignment w:val="top"/>
    </w:pPr>
    <w:rPr>
      <w:rFonts w:eastAsia="Times New Roman"/>
      <w:b/>
      <w:bCs/>
      <w:sz w:val="20"/>
      <w:szCs w:val="20"/>
    </w:rPr>
  </w:style>
  <w:style w:type="paragraph" w:customStyle="1" w:styleId="xl441">
    <w:name w:val="xl441"/>
    <w:basedOn w:val="Normal"/>
    <w:rsid w:val="001865E8"/>
    <w:pPr>
      <w:pBdr>
        <w:left w:val="single" w:sz="4" w:space="0" w:color="auto"/>
        <w:right w:val="single" w:sz="4" w:space="0" w:color="auto"/>
      </w:pBdr>
      <w:shd w:val="clear" w:color="000000" w:fill="95B3D7"/>
      <w:spacing w:before="100" w:beforeAutospacing="1" w:after="100" w:afterAutospacing="1"/>
      <w:textAlignment w:val="top"/>
    </w:pPr>
    <w:rPr>
      <w:rFonts w:eastAsia="Times New Roman"/>
      <w:b/>
      <w:bCs/>
      <w:sz w:val="20"/>
      <w:szCs w:val="20"/>
    </w:rPr>
  </w:style>
  <w:style w:type="paragraph" w:customStyle="1" w:styleId="xl442">
    <w:name w:val="xl442"/>
    <w:basedOn w:val="Normal"/>
    <w:rsid w:val="001865E8"/>
    <w:pPr>
      <w:pBdr>
        <w:left w:val="single" w:sz="4" w:space="0" w:color="auto"/>
        <w:bottom w:val="single" w:sz="8" w:space="0" w:color="auto"/>
        <w:right w:val="single" w:sz="4" w:space="0" w:color="auto"/>
      </w:pBdr>
      <w:shd w:val="clear" w:color="000000" w:fill="95B3D7"/>
      <w:spacing w:before="100" w:beforeAutospacing="1" w:after="100" w:afterAutospacing="1"/>
      <w:textAlignment w:val="top"/>
    </w:pPr>
    <w:rPr>
      <w:rFonts w:eastAsia="Times New Roman"/>
      <w:b/>
      <w:bCs/>
      <w:sz w:val="20"/>
      <w:szCs w:val="20"/>
    </w:rPr>
  </w:style>
  <w:style w:type="paragraph" w:customStyle="1" w:styleId="xl443">
    <w:name w:val="xl443"/>
    <w:basedOn w:val="Normal"/>
    <w:rsid w:val="001865E8"/>
    <w:pPr>
      <w:pBdr>
        <w:top w:val="single" w:sz="8" w:space="0" w:color="auto"/>
      </w:pBdr>
      <w:spacing w:before="100" w:beforeAutospacing="1" w:after="100" w:afterAutospacing="1"/>
      <w:textAlignment w:val="top"/>
    </w:pPr>
    <w:rPr>
      <w:rFonts w:eastAsia="Times New Roman"/>
      <w:sz w:val="20"/>
      <w:szCs w:val="20"/>
    </w:rPr>
  </w:style>
  <w:style w:type="paragraph" w:customStyle="1" w:styleId="xl444">
    <w:name w:val="xl444"/>
    <w:basedOn w:val="Normal"/>
    <w:rsid w:val="001865E8"/>
    <w:pPr>
      <w:spacing w:before="100" w:beforeAutospacing="1" w:after="100" w:afterAutospacing="1"/>
      <w:textAlignment w:val="top"/>
    </w:pPr>
    <w:rPr>
      <w:rFonts w:eastAsia="Times New Roman"/>
      <w:sz w:val="20"/>
      <w:szCs w:val="20"/>
    </w:rPr>
  </w:style>
  <w:style w:type="paragraph" w:customStyle="1" w:styleId="xl445">
    <w:name w:val="xl445"/>
    <w:basedOn w:val="Normal"/>
    <w:rsid w:val="001865E8"/>
    <w:pPr>
      <w:pBdr>
        <w:bottom w:val="single" w:sz="8" w:space="0" w:color="auto"/>
      </w:pBdr>
      <w:spacing w:before="100" w:beforeAutospacing="1" w:after="100" w:afterAutospacing="1"/>
      <w:textAlignment w:val="top"/>
    </w:pPr>
    <w:rPr>
      <w:rFonts w:eastAsia="Times New Roman"/>
      <w:sz w:val="20"/>
      <w:szCs w:val="20"/>
    </w:rPr>
  </w:style>
  <w:style w:type="paragraph" w:customStyle="1" w:styleId="xl446">
    <w:name w:val="xl446"/>
    <w:basedOn w:val="Normal"/>
    <w:rsid w:val="001865E8"/>
    <w:pPr>
      <w:pBdr>
        <w:top w:val="single" w:sz="8" w:space="0" w:color="auto"/>
        <w:right w:val="single" w:sz="4" w:space="0" w:color="auto"/>
      </w:pBdr>
      <w:shd w:val="clear" w:color="000000" w:fill="FCD5B4"/>
      <w:spacing w:before="100" w:beforeAutospacing="1" w:after="100" w:afterAutospacing="1"/>
      <w:textAlignment w:val="top"/>
    </w:pPr>
    <w:rPr>
      <w:rFonts w:eastAsia="Times New Roman"/>
      <w:b/>
      <w:bCs/>
      <w:sz w:val="20"/>
      <w:szCs w:val="20"/>
    </w:rPr>
  </w:style>
  <w:style w:type="paragraph" w:customStyle="1" w:styleId="xl447">
    <w:name w:val="xl447"/>
    <w:basedOn w:val="Normal"/>
    <w:rsid w:val="001865E8"/>
    <w:pPr>
      <w:pBdr>
        <w:right w:val="single" w:sz="4" w:space="0" w:color="auto"/>
      </w:pBdr>
      <w:shd w:val="clear" w:color="000000" w:fill="FCD5B4"/>
      <w:spacing w:before="100" w:beforeAutospacing="1" w:after="100" w:afterAutospacing="1"/>
      <w:textAlignment w:val="top"/>
    </w:pPr>
    <w:rPr>
      <w:rFonts w:eastAsia="Times New Roman"/>
      <w:b/>
      <w:bCs/>
      <w:sz w:val="20"/>
      <w:szCs w:val="20"/>
    </w:rPr>
  </w:style>
  <w:style w:type="paragraph" w:customStyle="1" w:styleId="xl448">
    <w:name w:val="xl448"/>
    <w:basedOn w:val="Normal"/>
    <w:rsid w:val="001865E8"/>
    <w:pPr>
      <w:pBdr>
        <w:bottom w:val="single" w:sz="8" w:space="0" w:color="auto"/>
        <w:right w:val="single" w:sz="4" w:space="0" w:color="auto"/>
      </w:pBdr>
      <w:shd w:val="clear" w:color="000000" w:fill="FCD5B4"/>
      <w:spacing w:before="100" w:beforeAutospacing="1" w:after="100" w:afterAutospacing="1"/>
      <w:textAlignment w:val="top"/>
    </w:pPr>
    <w:rPr>
      <w:rFonts w:eastAsia="Times New Roman"/>
      <w:b/>
      <w:bCs/>
      <w:sz w:val="20"/>
      <w:szCs w:val="20"/>
    </w:rPr>
  </w:style>
  <w:style w:type="paragraph" w:customStyle="1" w:styleId="xl449">
    <w:name w:val="xl449"/>
    <w:basedOn w:val="Normal"/>
    <w:rsid w:val="001865E8"/>
    <w:pPr>
      <w:pBdr>
        <w:top w:val="single" w:sz="8" w:space="0" w:color="auto"/>
        <w:left w:val="single" w:sz="8" w:space="0" w:color="auto"/>
        <w:right w:val="single" w:sz="8" w:space="0" w:color="auto"/>
      </w:pBdr>
      <w:spacing w:before="100" w:beforeAutospacing="1" w:after="100" w:afterAutospacing="1"/>
      <w:textAlignment w:val="top"/>
    </w:pPr>
    <w:rPr>
      <w:rFonts w:eastAsia="Times New Roman"/>
      <w:b/>
      <w:bCs/>
      <w:sz w:val="20"/>
      <w:szCs w:val="20"/>
    </w:rPr>
  </w:style>
  <w:style w:type="paragraph" w:customStyle="1" w:styleId="xl450">
    <w:name w:val="xl450"/>
    <w:basedOn w:val="Normal"/>
    <w:rsid w:val="001865E8"/>
    <w:pPr>
      <w:pBdr>
        <w:left w:val="single" w:sz="8" w:space="0" w:color="auto"/>
        <w:right w:val="single" w:sz="8" w:space="0" w:color="auto"/>
      </w:pBdr>
      <w:spacing w:before="100" w:beforeAutospacing="1" w:after="100" w:afterAutospacing="1"/>
      <w:textAlignment w:val="top"/>
    </w:pPr>
    <w:rPr>
      <w:rFonts w:eastAsia="Times New Roman"/>
      <w:b/>
      <w:bCs/>
      <w:sz w:val="20"/>
      <w:szCs w:val="20"/>
    </w:rPr>
  </w:style>
  <w:style w:type="paragraph" w:customStyle="1" w:styleId="xl451">
    <w:name w:val="xl451"/>
    <w:basedOn w:val="Normal"/>
    <w:rsid w:val="001865E8"/>
    <w:pPr>
      <w:pBdr>
        <w:left w:val="single" w:sz="8" w:space="0" w:color="auto"/>
        <w:bottom w:val="single" w:sz="8" w:space="0" w:color="auto"/>
        <w:right w:val="single" w:sz="8" w:space="0" w:color="auto"/>
      </w:pBdr>
      <w:spacing w:before="100" w:beforeAutospacing="1" w:after="100" w:afterAutospacing="1"/>
      <w:textAlignment w:val="top"/>
    </w:pPr>
    <w:rPr>
      <w:rFonts w:eastAsia="Times New Roman"/>
      <w:b/>
      <w:bCs/>
      <w:sz w:val="20"/>
      <w:szCs w:val="20"/>
    </w:rPr>
  </w:style>
  <w:style w:type="paragraph" w:customStyle="1" w:styleId="xl452">
    <w:name w:val="xl452"/>
    <w:basedOn w:val="Normal"/>
    <w:rsid w:val="001865E8"/>
    <w:pPr>
      <w:pBdr>
        <w:top w:val="single" w:sz="8" w:space="0" w:color="auto"/>
        <w:left w:val="single" w:sz="8" w:space="0" w:color="auto"/>
        <w:right w:val="single" w:sz="4" w:space="0" w:color="auto"/>
      </w:pBdr>
      <w:shd w:val="clear" w:color="000000" w:fill="FCD5B4"/>
      <w:spacing w:before="100" w:beforeAutospacing="1" w:after="100" w:afterAutospacing="1"/>
      <w:textAlignment w:val="top"/>
    </w:pPr>
    <w:rPr>
      <w:rFonts w:eastAsia="Times New Roman"/>
      <w:b/>
      <w:bCs/>
      <w:sz w:val="20"/>
      <w:szCs w:val="20"/>
    </w:rPr>
  </w:style>
  <w:style w:type="paragraph" w:customStyle="1" w:styleId="xl453">
    <w:name w:val="xl453"/>
    <w:basedOn w:val="Normal"/>
    <w:rsid w:val="001865E8"/>
    <w:pPr>
      <w:pBdr>
        <w:left w:val="single" w:sz="8" w:space="0" w:color="auto"/>
        <w:right w:val="single" w:sz="4" w:space="0" w:color="auto"/>
      </w:pBdr>
      <w:shd w:val="clear" w:color="000000" w:fill="FCD5B4"/>
      <w:spacing w:before="100" w:beforeAutospacing="1" w:after="100" w:afterAutospacing="1"/>
      <w:textAlignment w:val="top"/>
    </w:pPr>
    <w:rPr>
      <w:rFonts w:eastAsia="Times New Roman"/>
      <w:b/>
      <w:bCs/>
      <w:sz w:val="20"/>
      <w:szCs w:val="20"/>
    </w:rPr>
  </w:style>
  <w:style w:type="paragraph" w:customStyle="1" w:styleId="xl454">
    <w:name w:val="xl454"/>
    <w:basedOn w:val="Normal"/>
    <w:rsid w:val="001865E8"/>
    <w:pPr>
      <w:pBdr>
        <w:left w:val="single" w:sz="8" w:space="0" w:color="auto"/>
        <w:bottom w:val="single" w:sz="8" w:space="0" w:color="auto"/>
        <w:right w:val="single" w:sz="4" w:space="0" w:color="auto"/>
      </w:pBdr>
      <w:shd w:val="clear" w:color="000000" w:fill="FCD5B4"/>
      <w:spacing w:before="100" w:beforeAutospacing="1" w:after="100" w:afterAutospacing="1"/>
      <w:textAlignment w:val="top"/>
    </w:pPr>
    <w:rPr>
      <w:rFonts w:eastAsia="Times New Roman"/>
      <w:b/>
      <w:bCs/>
      <w:sz w:val="20"/>
      <w:szCs w:val="20"/>
    </w:rPr>
  </w:style>
  <w:style w:type="paragraph" w:customStyle="1" w:styleId="xl455">
    <w:name w:val="xl455"/>
    <w:basedOn w:val="Normal"/>
    <w:rsid w:val="001865E8"/>
    <w:pPr>
      <w:pBdr>
        <w:top w:val="single" w:sz="4" w:space="0" w:color="auto"/>
      </w:pBdr>
      <w:spacing w:before="100" w:beforeAutospacing="1" w:after="100" w:afterAutospacing="1"/>
      <w:textAlignment w:val="top"/>
    </w:pPr>
    <w:rPr>
      <w:rFonts w:eastAsia="Times New Roman"/>
      <w:sz w:val="20"/>
      <w:szCs w:val="20"/>
    </w:rPr>
  </w:style>
  <w:style w:type="paragraph" w:customStyle="1" w:styleId="xl456">
    <w:name w:val="xl456"/>
    <w:basedOn w:val="Normal"/>
    <w:rsid w:val="001865E8"/>
    <w:pPr>
      <w:pBdr>
        <w:top w:val="single" w:sz="4" w:space="0" w:color="auto"/>
        <w:right w:val="single" w:sz="4" w:space="0" w:color="auto"/>
      </w:pBdr>
      <w:shd w:val="clear" w:color="000000" w:fill="CCC0DA"/>
      <w:spacing w:before="100" w:beforeAutospacing="1" w:after="100" w:afterAutospacing="1"/>
      <w:textAlignment w:val="top"/>
    </w:pPr>
    <w:rPr>
      <w:rFonts w:eastAsia="Times New Roman"/>
      <w:b/>
      <w:bCs/>
      <w:sz w:val="20"/>
      <w:szCs w:val="20"/>
    </w:rPr>
  </w:style>
  <w:style w:type="paragraph" w:customStyle="1" w:styleId="xl457">
    <w:name w:val="xl457"/>
    <w:basedOn w:val="Normal"/>
    <w:rsid w:val="001865E8"/>
    <w:pPr>
      <w:pBdr>
        <w:right w:val="single" w:sz="4" w:space="0" w:color="auto"/>
      </w:pBdr>
      <w:shd w:val="clear" w:color="000000" w:fill="CCC0DA"/>
      <w:spacing w:before="100" w:beforeAutospacing="1" w:after="100" w:afterAutospacing="1"/>
      <w:textAlignment w:val="top"/>
    </w:pPr>
    <w:rPr>
      <w:rFonts w:eastAsia="Times New Roman"/>
      <w:b/>
      <w:bCs/>
      <w:sz w:val="20"/>
      <w:szCs w:val="20"/>
    </w:rPr>
  </w:style>
  <w:style w:type="paragraph" w:customStyle="1" w:styleId="xl458">
    <w:name w:val="xl458"/>
    <w:basedOn w:val="Normal"/>
    <w:rsid w:val="001865E8"/>
    <w:pPr>
      <w:pBdr>
        <w:bottom w:val="single" w:sz="8" w:space="0" w:color="auto"/>
        <w:right w:val="single" w:sz="4" w:space="0" w:color="auto"/>
      </w:pBdr>
      <w:shd w:val="clear" w:color="000000" w:fill="CCC0DA"/>
      <w:spacing w:before="100" w:beforeAutospacing="1" w:after="100" w:afterAutospacing="1"/>
      <w:textAlignment w:val="top"/>
    </w:pPr>
    <w:rPr>
      <w:rFonts w:eastAsia="Times New Roman"/>
      <w:b/>
      <w:bCs/>
      <w:sz w:val="20"/>
      <w:szCs w:val="20"/>
    </w:rPr>
  </w:style>
  <w:style w:type="paragraph" w:customStyle="1" w:styleId="xl459">
    <w:name w:val="xl459"/>
    <w:basedOn w:val="Normal"/>
    <w:rsid w:val="001865E8"/>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0"/>
      <w:szCs w:val="20"/>
    </w:rPr>
  </w:style>
  <w:style w:type="paragraph" w:customStyle="1" w:styleId="xl460">
    <w:name w:val="xl460"/>
    <w:basedOn w:val="Normal"/>
    <w:rsid w:val="001865E8"/>
    <w:pPr>
      <w:pBdr>
        <w:left w:val="single" w:sz="4" w:space="0" w:color="auto"/>
        <w:right w:val="single" w:sz="4" w:space="0" w:color="auto"/>
      </w:pBdr>
      <w:spacing w:before="100" w:beforeAutospacing="1" w:after="100" w:afterAutospacing="1"/>
      <w:textAlignment w:val="top"/>
    </w:pPr>
    <w:rPr>
      <w:rFonts w:eastAsia="Times New Roman"/>
      <w:sz w:val="20"/>
      <w:szCs w:val="20"/>
    </w:rPr>
  </w:style>
  <w:style w:type="paragraph" w:customStyle="1" w:styleId="xl461">
    <w:name w:val="xl461"/>
    <w:basedOn w:val="Normal"/>
    <w:rsid w:val="001865E8"/>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0"/>
      <w:szCs w:val="20"/>
    </w:rPr>
  </w:style>
  <w:style w:type="paragraph" w:customStyle="1" w:styleId="xl462">
    <w:name w:val="xl462"/>
    <w:basedOn w:val="Normal"/>
    <w:rsid w:val="001865E8"/>
    <w:pPr>
      <w:pBdr>
        <w:top w:val="double" w:sz="6" w:space="0" w:color="auto"/>
        <w:left w:val="double" w:sz="6" w:space="0" w:color="auto"/>
        <w:bottom w:val="single" w:sz="4" w:space="0" w:color="auto"/>
        <w:right w:val="single" w:sz="4" w:space="0" w:color="auto"/>
      </w:pBdr>
      <w:shd w:val="clear" w:color="000000" w:fill="BFBFBF"/>
      <w:spacing w:before="100" w:beforeAutospacing="1" w:after="100" w:afterAutospacing="1"/>
    </w:pPr>
    <w:rPr>
      <w:rFonts w:eastAsia="Times New Roman"/>
      <w:b/>
      <w:bCs/>
      <w:color w:val="000000"/>
      <w:sz w:val="24"/>
      <w:szCs w:val="24"/>
    </w:rPr>
  </w:style>
  <w:style w:type="paragraph" w:customStyle="1" w:styleId="xl463">
    <w:name w:val="xl463"/>
    <w:basedOn w:val="Normal"/>
    <w:rsid w:val="001865E8"/>
    <w:pPr>
      <w:pBdr>
        <w:top w:val="double" w:sz="6"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eastAsia="Times New Roman"/>
      <w:b/>
      <w:bCs/>
      <w:color w:val="000000"/>
      <w:sz w:val="24"/>
      <w:szCs w:val="24"/>
    </w:rPr>
  </w:style>
  <w:style w:type="paragraph" w:customStyle="1" w:styleId="xl464">
    <w:name w:val="xl464"/>
    <w:basedOn w:val="Normal"/>
    <w:rsid w:val="001865E8"/>
    <w:pPr>
      <w:pBdr>
        <w:top w:val="single" w:sz="4" w:space="0" w:color="auto"/>
        <w:left w:val="double" w:sz="6" w:space="0" w:color="auto"/>
        <w:bottom w:val="single" w:sz="4" w:space="0" w:color="auto"/>
        <w:right w:val="single" w:sz="4" w:space="0" w:color="auto"/>
      </w:pBdr>
      <w:shd w:val="clear" w:color="000000" w:fill="BFBFBF"/>
      <w:spacing w:before="100" w:beforeAutospacing="1" w:after="100" w:afterAutospacing="1"/>
    </w:pPr>
    <w:rPr>
      <w:rFonts w:eastAsia="Times New Roman"/>
      <w:b/>
      <w:bCs/>
      <w:color w:val="000000"/>
      <w:sz w:val="24"/>
      <w:szCs w:val="24"/>
    </w:rPr>
  </w:style>
  <w:style w:type="paragraph" w:customStyle="1" w:styleId="xl465">
    <w:name w:val="xl465"/>
    <w:basedOn w:val="Normal"/>
    <w:rsid w:val="001865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eastAsia="Times New Roman"/>
      <w:b/>
      <w:bCs/>
      <w:color w:val="000000"/>
      <w:sz w:val="24"/>
      <w:szCs w:val="24"/>
    </w:rPr>
  </w:style>
  <w:style w:type="paragraph" w:customStyle="1" w:styleId="xl466">
    <w:name w:val="xl466"/>
    <w:basedOn w:val="Normal"/>
    <w:rsid w:val="001865E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ascii="Times" w:eastAsia="Times New Roman" w:hAnsi="Times" w:cs="Times"/>
      <w:b/>
      <w:bCs/>
      <w:sz w:val="20"/>
      <w:szCs w:val="20"/>
    </w:rPr>
  </w:style>
  <w:style w:type="paragraph" w:customStyle="1" w:styleId="xl467">
    <w:name w:val="xl467"/>
    <w:basedOn w:val="Normal"/>
    <w:rsid w:val="001865E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Times" w:eastAsia="Times New Roman" w:hAnsi="Times" w:cs="Times"/>
      <w:b/>
      <w:bCs/>
      <w:sz w:val="20"/>
      <w:szCs w:val="20"/>
    </w:rPr>
  </w:style>
  <w:style w:type="paragraph" w:customStyle="1" w:styleId="xl468">
    <w:name w:val="xl468"/>
    <w:basedOn w:val="Normal"/>
    <w:rsid w:val="001865E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Times" w:eastAsia="Times New Roman" w:hAnsi="Times" w:cs="Times"/>
      <w:b/>
      <w:bCs/>
      <w:sz w:val="24"/>
      <w:szCs w:val="24"/>
    </w:rPr>
  </w:style>
  <w:style w:type="paragraph" w:customStyle="1" w:styleId="xl469">
    <w:name w:val="xl469"/>
    <w:basedOn w:val="Normal"/>
    <w:rsid w:val="001865E8"/>
    <w:pPr>
      <w:pBdr>
        <w:left w:val="single" w:sz="8" w:space="0" w:color="auto"/>
      </w:pBdr>
      <w:shd w:val="clear" w:color="000000" w:fill="FFE599"/>
      <w:spacing w:before="100" w:beforeAutospacing="1" w:after="100" w:afterAutospacing="1"/>
      <w:textAlignment w:val="top"/>
    </w:pPr>
    <w:rPr>
      <w:rFonts w:eastAsia="Times New Roman"/>
      <w:b/>
      <w:bCs/>
      <w:sz w:val="24"/>
      <w:szCs w:val="24"/>
    </w:rPr>
  </w:style>
  <w:style w:type="paragraph" w:customStyle="1" w:styleId="xl470">
    <w:name w:val="xl470"/>
    <w:basedOn w:val="Normal"/>
    <w:rsid w:val="001865E8"/>
    <w:pPr>
      <w:shd w:val="clear" w:color="000000" w:fill="FFE599"/>
      <w:spacing w:before="100" w:beforeAutospacing="1" w:after="100" w:afterAutospacing="1"/>
      <w:textAlignment w:val="top"/>
    </w:pPr>
    <w:rPr>
      <w:rFonts w:eastAsia="Times New Roman"/>
      <w:b/>
      <w:bCs/>
      <w:sz w:val="24"/>
      <w:szCs w:val="24"/>
    </w:rPr>
  </w:style>
  <w:style w:type="paragraph" w:customStyle="1" w:styleId="xl471">
    <w:name w:val="xl471"/>
    <w:basedOn w:val="Normal"/>
    <w:rsid w:val="001865E8"/>
    <w:pPr>
      <w:pBdr>
        <w:top w:val="single" w:sz="8" w:space="0" w:color="auto"/>
        <w:left w:val="single" w:sz="4" w:space="0" w:color="auto"/>
      </w:pBdr>
      <w:spacing w:before="100" w:beforeAutospacing="1" w:after="100" w:afterAutospacing="1"/>
      <w:textAlignment w:val="top"/>
    </w:pPr>
    <w:rPr>
      <w:rFonts w:eastAsia="Times New Roman"/>
      <w:sz w:val="20"/>
      <w:szCs w:val="20"/>
    </w:rPr>
  </w:style>
  <w:style w:type="paragraph" w:customStyle="1" w:styleId="xl472">
    <w:name w:val="xl472"/>
    <w:basedOn w:val="Normal"/>
    <w:rsid w:val="001865E8"/>
    <w:pPr>
      <w:pBdr>
        <w:left w:val="single" w:sz="4" w:space="0" w:color="auto"/>
      </w:pBdr>
      <w:spacing w:before="100" w:beforeAutospacing="1" w:after="100" w:afterAutospacing="1"/>
      <w:textAlignment w:val="top"/>
    </w:pPr>
    <w:rPr>
      <w:rFonts w:eastAsia="Times New Roman"/>
      <w:sz w:val="20"/>
      <w:szCs w:val="20"/>
    </w:rPr>
  </w:style>
  <w:style w:type="paragraph" w:customStyle="1" w:styleId="xl473">
    <w:name w:val="xl473"/>
    <w:basedOn w:val="Normal"/>
    <w:rsid w:val="001865E8"/>
    <w:pPr>
      <w:pBdr>
        <w:left w:val="single" w:sz="4" w:space="0" w:color="auto"/>
        <w:bottom w:val="single" w:sz="8" w:space="0" w:color="auto"/>
      </w:pBdr>
      <w:spacing w:before="100" w:beforeAutospacing="1" w:after="100" w:afterAutospacing="1"/>
      <w:textAlignment w:val="top"/>
    </w:pPr>
    <w:rPr>
      <w:rFonts w:eastAsia="Times New Roman"/>
      <w:sz w:val="20"/>
      <w:szCs w:val="20"/>
    </w:rPr>
  </w:style>
  <w:style w:type="paragraph" w:customStyle="1" w:styleId="xl474">
    <w:name w:val="xl474"/>
    <w:basedOn w:val="Normal"/>
    <w:rsid w:val="001865E8"/>
    <w:pPr>
      <w:pBdr>
        <w:top w:val="single" w:sz="4" w:space="0" w:color="auto"/>
        <w:bottom w:val="single" w:sz="4" w:space="0" w:color="auto"/>
        <w:right w:val="single" w:sz="4" w:space="0" w:color="auto"/>
      </w:pBdr>
      <w:shd w:val="clear" w:color="000000" w:fill="FFC000"/>
      <w:spacing w:before="100" w:beforeAutospacing="1" w:after="100" w:afterAutospacing="1"/>
    </w:pPr>
    <w:rPr>
      <w:rFonts w:ascii="Times" w:eastAsia="Times New Roman" w:hAnsi="Times" w:cs="Times"/>
      <w:b/>
      <w:bCs/>
      <w:sz w:val="20"/>
      <w:szCs w:val="20"/>
    </w:rPr>
  </w:style>
  <w:style w:type="paragraph" w:customStyle="1" w:styleId="xl475">
    <w:name w:val="xl475"/>
    <w:basedOn w:val="Normal"/>
    <w:rsid w:val="001865E8"/>
    <w:pPr>
      <w:pBdr>
        <w:top w:val="single" w:sz="8" w:space="0" w:color="auto"/>
        <w:left w:val="single" w:sz="4" w:space="0" w:color="auto"/>
      </w:pBdr>
      <w:spacing w:before="100" w:beforeAutospacing="1" w:after="100" w:afterAutospacing="1"/>
      <w:textAlignment w:val="top"/>
    </w:pPr>
    <w:rPr>
      <w:rFonts w:eastAsia="Times New Roman"/>
      <w:b/>
      <w:bCs/>
      <w:sz w:val="20"/>
      <w:szCs w:val="20"/>
    </w:rPr>
  </w:style>
  <w:style w:type="paragraph" w:customStyle="1" w:styleId="xl476">
    <w:name w:val="xl476"/>
    <w:basedOn w:val="Normal"/>
    <w:rsid w:val="001865E8"/>
    <w:pPr>
      <w:pBdr>
        <w:left w:val="single" w:sz="4" w:space="0" w:color="auto"/>
      </w:pBdr>
      <w:spacing w:before="100" w:beforeAutospacing="1" w:after="100" w:afterAutospacing="1"/>
      <w:textAlignment w:val="top"/>
    </w:pPr>
    <w:rPr>
      <w:rFonts w:eastAsia="Times New Roman"/>
      <w:b/>
      <w:bCs/>
      <w:sz w:val="20"/>
      <w:szCs w:val="20"/>
    </w:rPr>
  </w:style>
  <w:style w:type="paragraph" w:customStyle="1" w:styleId="xl477">
    <w:name w:val="xl477"/>
    <w:basedOn w:val="Normal"/>
    <w:rsid w:val="001865E8"/>
    <w:pPr>
      <w:pBdr>
        <w:left w:val="single" w:sz="4" w:space="0" w:color="auto"/>
        <w:bottom w:val="single" w:sz="8" w:space="0" w:color="auto"/>
      </w:pBdr>
      <w:spacing w:before="100" w:beforeAutospacing="1" w:after="100" w:afterAutospacing="1"/>
      <w:textAlignment w:val="top"/>
    </w:pPr>
    <w:rPr>
      <w:rFonts w:eastAsia="Times New Roman"/>
      <w:b/>
      <w:bCs/>
      <w:sz w:val="20"/>
      <w:szCs w:val="20"/>
    </w:rPr>
  </w:style>
  <w:style w:type="paragraph" w:customStyle="1" w:styleId="xl478">
    <w:name w:val="xl478"/>
    <w:basedOn w:val="Normal"/>
    <w:rsid w:val="001865E8"/>
    <w:pPr>
      <w:pBdr>
        <w:top w:val="single" w:sz="8" w:space="0" w:color="auto"/>
        <w:left w:val="single" w:sz="4" w:space="0" w:color="auto"/>
      </w:pBdr>
      <w:shd w:val="clear" w:color="000000" w:fill="FFFFFF"/>
      <w:spacing w:before="100" w:beforeAutospacing="1" w:after="100" w:afterAutospacing="1"/>
      <w:textAlignment w:val="top"/>
    </w:pPr>
    <w:rPr>
      <w:rFonts w:eastAsia="Times New Roman"/>
      <w:b/>
      <w:bCs/>
      <w:sz w:val="20"/>
      <w:szCs w:val="20"/>
    </w:rPr>
  </w:style>
  <w:style w:type="paragraph" w:customStyle="1" w:styleId="xl479">
    <w:name w:val="xl479"/>
    <w:basedOn w:val="Normal"/>
    <w:rsid w:val="001865E8"/>
    <w:pPr>
      <w:pBdr>
        <w:left w:val="single" w:sz="4" w:space="0" w:color="auto"/>
      </w:pBdr>
      <w:shd w:val="clear" w:color="000000" w:fill="FFFFFF"/>
      <w:spacing w:before="100" w:beforeAutospacing="1" w:after="100" w:afterAutospacing="1"/>
      <w:textAlignment w:val="top"/>
    </w:pPr>
    <w:rPr>
      <w:rFonts w:eastAsia="Times New Roman"/>
      <w:b/>
      <w:bCs/>
      <w:sz w:val="20"/>
      <w:szCs w:val="20"/>
    </w:rPr>
  </w:style>
  <w:style w:type="paragraph" w:customStyle="1" w:styleId="xl480">
    <w:name w:val="xl480"/>
    <w:basedOn w:val="Normal"/>
    <w:rsid w:val="001865E8"/>
    <w:pPr>
      <w:pBdr>
        <w:left w:val="single" w:sz="4" w:space="0" w:color="auto"/>
        <w:bottom w:val="single" w:sz="8" w:space="0" w:color="auto"/>
      </w:pBdr>
      <w:shd w:val="clear" w:color="000000" w:fill="FFFFFF"/>
      <w:spacing w:before="100" w:beforeAutospacing="1" w:after="100" w:afterAutospacing="1"/>
      <w:textAlignment w:val="top"/>
    </w:pPr>
    <w:rPr>
      <w:rFonts w:eastAsia="Times New Roman"/>
      <w:b/>
      <w:bCs/>
      <w:sz w:val="20"/>
      <w:szCs w:val="20"/>
    </w:rPr>
  </w:style>
  <w:style w:type="paragraph" w:customStyle="1" w:styleId="xl481">
    <w:name w:val="xl481"/>
    <w:basedOn w:val="Normal"/>
    <w:rsid w:val="001865E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0"/>
      <w:szCs w:val="20"/>
    </w:rPr>
  </w:style>
  <w:style w:type="paragraph" w:customStyle="1" w:styleId="xl482">
    <w:name w:val="xl482"/>
    <w:basedOn w:val="Normal"/>
    <w:rsid w:val="001865E8"/>
    <w:pPr>
      <w:pBdr>
        <w:top w:val="single" w:sz="8" w:space="0" w:color="auto"/>
        <w:left w:val="single" w:sz="8" w:space="0" w:color="auto"/>
      </w:pBdr>
      <w:spacing w:before="100" w:beforeAutospacing="1" w:after="100" w:afterAutospacing="1"/>
      <w:textAlignment w:val="top"/>
    </w:pPr>
    <w:rPr>
      <w:rFonts w:eastAsia="Times New Roman"/>
      <w:b/>
      <w:bCs/>
      <w:sz w:val="20"/>
      <w:szCs w:val="20"/>
    </w:rPr>
  </w:style>
  <w:style w:type="paragraph" w:customStyle="1" w:styleId="xl483">
    <w:name w:val="xl483"/>
    <w:basedOn w:val="Normal"/>
    <w:rsid w:val="001865E8"/>
    <w:pPr>
      <w:pBdr>
        <w:left w:val="single" w:sz="8" w:space="0" w:color="auto"/>
      </w:pBdr>
      <w:spacing w:before="100" w:beforeAutospacing="1" w:after="100" w:afterAutospacing="1"/>
      <w:textAlignment w:val="top"/>
    </w:pPr>
    <w:rPr>
      <w:rFonts w:eastAsia="Times New Roman"/>
      <w:b/>
      <w:bCs/>
      <w:sz w:val="20"/>
      <w:szCs w:val="20"/>
    </w:rPr>
  </w:style>
  <w:style w:type="paragraph" w:customStyle="1" w:styleId="xl484">
    <w:name w:val="xl484"/>
    <w:basedOn w:val="Normal"/>
    <w:rsid w:val="001865E8"/>
    <w:pPr>
      <w:pBdr>
        <w:left w:val="single" w:sz="8" w:space="0" w:color="auto"/>
        <w:bottom w:val="single" w:sz="8" w:space="0" w:color="auto"/>
      </w:pBdr>
      <w:spacing w:before="100" w:beforeAutospacing="1" w:after="100" w:afterAutospacing="1"/>
      <w:textAlignment w:val="top"/>
    </w:pPr>
    <w:rPr>
      <w:rFonts w:eastAsia="Times New Roman"/>
      <w:b/>
      <w:bCs/>
      <w:sz w:val="20"/>
      <w:szCs w:val="20"/>
    </w:rPr>
  </w:style>
  <w:style w:type="paragraph" w:customStyle="1" w:styleId="xl485">
    <w:name w:val="xl485"/>
    <w:basedOn w:val="Normal"/>
    <w:rsid w:val="001865E8"/>
    <w:pPr>
      <w:pBdr>
        <w:top w:val="single" w:sz="4" w:space="0" w:color="auto"/>
        <w:left w:val="single" w:sz="4" w:space="0" w:color="auto"/>
        <w:bottom w:val="single" w:sz="4" w:space="0" w:color="auto"/>
      </w:pBdr>
      <w:spacing w:before="100" w:beforeAutospacing="1" w:after="100" w:afterAutospacing="1"/>
      <w:textAlignment w:val="top"/>
    </w:pPr>
    <w:rPr>
      <w:rFonts w:eastAsia="Times New Roman"/>
      <w:sz w:val="20"/>
      <w:szCs w:val="20"/>
    </w:rPr>
  </w:style>
  <w:style w:type="paragraph" w:customStyle="1" w:styleId="xl486">
    <w:name w:val="xl486"/>
    <w:basedOn w:val="Normal"/>
    <w:rsid w:val="001865E8"/>
    <w:pPr>
      <w:pBdr>
        <w:top w:val="single" w:sz="4" w:space="0" w:color="auto"/>
        <w:left w:val="single" w:sz="4" w:space="0" w:color="auto"/>
      </w:pBdr>
      <w:spacing w:before="100" w:beforeAutospacing="1" w:after="100" w:afterAutospacing="1"/>
      <w:textAlignment w:val="top"/>
    </w:pPr>
    <w:rPr>
      <w:rFonts w:eastAsia="Times New Roman"/>
      <w:sz w:val="24"/>
      <w:szCs w:val="24"/>
    </w:rPr>
  </w:style>
  <w:style w:type="paragraph" w:customStyle="1" w:styleId="xl487">
    <w:name w:val="xl487"/>
    <w:basedOn w:val="Normal"/>
    <w:rsid w:val="001865E8"/>
    <w:pPr>
      <w:pBdr>
        <w:left w:val="single" w:sz="4" w:space="0" w:color="auto"/>
      </w:pBdr>
      <w:spacing w:before="100" w:beforeAutospacing="1" w:after="100" w:afterAutospacing="1"/>
      <w:textAlignment w:val="top"/>
    </w:pPr>
    <w:rPr>
      <w:rFonts w:eastAsia="Times New Roman"/>
      <w:sz w:val="24"/>
      <w:szCs w:val="24"/>
    </w:rPr>
  </w:style>
  <w:style w:type="paragraph" w:customStyle="1" w:styleId="xl488">
    <w:name w:val="xl488"/>
    <w:basedOn w:val="Normal"/>
    <w:rsid w:val="001865E8"/>
    <w:pPr>
      <w:pBdr>
        <w:left w:val="single" w:sz="4" w:space="0" w:color="auto"/>
        <w:bottom w:val="single" w:sz="4" w:space="0" w:color="auto"/>
      </w:pBdr>
      <w:spacing w:before="100" w:beforeAutospacing="1" w:after="100" w:afterAutospacing="1"/>
      <w:textAlignment w:val="top"/>
    </w:pPr>
    <w:rPr>
      <w:rFonts w:eastAsia="Times New Roman"/>
      <w:sz w:val="24"/>
      <w:szCs w:val="24"/>
    </w:rPr>
  </w:style>
  <w:style w:type="paragraph" w:customStyle="1" w:styleId="xl489">
    <w:name w:val="xl489"/>
    <w:basedOn w:val="Normal"/>
    <w:rsid w:val="001865E8"/>
    <w:pPr>
      <w:pBdr>
        <w:top w:val="single" w:sz="4" w:space="0" w:color="auto"/>
        <w:left w:val="single" w:sz="4" w:space="0" w:color="auto"/>
        <w:right w:val="single" w:sz="4" w:space="0" w:color="auto"/>
      </w:pBdr>
      <w:shd w:val="clear" w:color="000000" w:fill="D8E4BC"/>
      <w:spacing w:before="100" w:beforeAutospacing="1" w:after="100" w:afterAutospacing="1"/>
      <w:textAlignment w:val="top"/>
    </w:pPr>
    <w:rPr>
      <w:rFonts w:eastAsia="Times New Roman"/>
      <w:b/>
      <w:bCs/>
      <w:sz w:val="24"/>
      <w:szCs w:val="24"/>
    </w:rPr>
  </w:style>
  <w:style w:type="paragraph" w:customStyle="1" w:styleId="xl490">
    <w:name w:val="xl490"/>
    <w:basedOn w:val="Normal"/>
    <w:rsid w:val="001865E8"/>
    <w:pPr>
      <w:pBdr>
        <w:left w:val="single" w:sz="4" w:space="0" w:color="auto"/>
        <w:right w:val="single" w:sz="4" w:space="0" w:color="auto"/>
      </w:pBdr>
      <w:shd w:val="clear" w:color="000000" w:fill="D8E4BC"/>
      <w:spacing w:before="100" w:beforeAutospacing="1" w:after="100" w:afterAutospacing="1"/>
      <w:textAlignment w:val="top"/>
    </w:pPr>
    <w:rPr>
      <w:rFonts w:eastAsia="Times New Roman"/>
      <w:b/>
      <w:bCs/>
      <w:sz w:val="24"/>
      <w:szCs w:val="24"/>
    </w:rPr>
  </w:style>
  <w:style w:type="paragraph" w:customStyle="1" w:styleId="xl491">
    <w:name w:val="xl491"/>
    <w:basedOn w:val="Normal"/>
    <w:rsid w:val="001865E8"/>
    <w:pPr>
      <w:pBdr>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eastAsia="Times New Roman"/>
      <w:b/>
      <w:bCs/>
      <w:sz w:val="24"/>
      <w:szCs w:val="24"/>
    </w:rPr>
  </w:style>
  <w:style w:type="paragraph" w:customStyle="1" w:styleId="xl492">
    <w:name w:val="xl492"/>
    <w:basedOn w:val="Normal"/>
    <w:rsid w:val="001865E8"/>
    <w:pPr>
      <w:pBdr>
        <w:top w:val="single" w:sz="8" w:space="0" w:color="auto"/>
        <w:left w:val="single" w:sz="4" w:space="0" w:color="auto"/>
        <w:right w:val="single" w:sz="4" w:space="0" w:color="auto"/>
      </w:pBdr>
      <w:shd w:val="clear" w:color="000000" w:fill="E6B8B7"/>
      <w:spacing w:before="100" w:beforeAutospacing="1" w:after="100" w:afterAutospacing="1"/>
      <w:textAlignment w:val="top"/>
    </w:pPr>
    <w:rPr>
      <w:rFonts w:eastAsia="Times New Roman"/>
      <w:b/>
      <w:bCs/>
      <w:sz w:val="20"/>
      <w:szCs w:val="20"/>
    </w:rPr>
  </w:style>
  <w:style w:type="paragraph" w:customStyle="1" w:styleId="xl493">
    <w:name w:val="xl493"/>
    <w:basedOn w:val="Normal"/>
    <w:rsid w:val="001865E8"/>
    <w:pPr>
      <w:pBdr>
        <w:left w:val="single" w:sz="4" w:space="0" w:color="auto"/>
        <w:right w:val="single" w:sz="4" w:space="0" w:color="auto"/>
      </w:pBdr>
      <w:shd w:val="clear" w:color="000000" w:fill="E6B8B7"/>
      <w:spacing w:before="100" w:beforeAutospacing="1" w:after="100" w:afterAutospacing="1"/>
      <w:textAlignment w:val="top"/>
    </w:pPr>
    <w:rPr>
      <w:rFonts w:eastAsia="Times New Roman"/>
      <w:b/>
      <w:bCs/>
      <w:sz w:val="20"/>
      <w:szCs w:val="20"/>
    </w:rPr>
  </w:style>
  <w:style w:type="paragraph" w:customStyle="1" w:styleId="xl494">
    <w:name w:val="xl494"/>
    <w:basedOn w:val="Normal"/>
    <w:rsid w:val="001865E8"/>
    <w:pPr>
      <w:pBdr>
        <w:left w:val="single" w:sz="4" w:space="0" w:color="auto"/>
        <w:bottom w:val="single" w:sz="8" w:space="0" w:color="auto"/>
        <w:right w:val="single" w:sz="4" w:space="0" w:color="auto"/>
      </w:pBdr>
      <w:shd w:val="clear" w:color="000000" w:fill="E6B8B7"/>
      <w:spacing w:before="100" w:beforeAutospacing="1" w:after="100" w:afterAutospacing="1"/>
      <w:textAlignment w:val="top"/>
    </w:pPr>
    <w:rPr>
      <w:rFonts w:eastAsia="Times New Roman"/>
      <w:b/>
      <w:bCs/>
      <w:sz w:val="20"/>
      <w:szCs w:val="20"/>
    </w:rPr>
  </w:style>
  <w:style w:type="paragraph" w:customStyle="1" w:styleId="xl495">
    <w:name w:val="xl495"/>
    <w:basedOn w:val="Normal"/>
    <w:rsid w:val="001865E8"/>
    <w:pPr>
      <w:pBdr>
        <w:top w:val="single" w:sz="8" w:space="0" w:color="auto"/>
        <w:left w:val="single" w:sz="4" w:space="0" w:color="auto"/>
        <w:right w:val="single" w:sz="4" w:space="0" w:color="auto"/>
      </w:pBdr>
      <w:shd w:val="clear" w:color="000000" w:fill="C5D9F1"/>
      <w:spacing w:before="100" w:beforeAutospacing="1" w:after="100" w:afterAutospacing="1"/>
      <w:textAlignment w:val="top"/>
    </w:pPr>
    <w:rPr>
      <w:rFonts w:eastAsia="Times New Roman"/>
      <w:b/>
      <w:bCs/>
      <w:sz w:val="20"/>
      <w:szCs w:val="20"/>
    </w:rPr>
  </w:style>
  <w:style w:type="paragraph" w:customStyle="1" w:styleId="xl496">
    <w:name w:val="xl496"/>
    <w:basedOn w:val="Normal"/>
    <w:rsid w:val="001865E8"/>
    <w:pPr>
      <w:pBdr>
        <w:left w:val="single" w:sz="4" w:space="0" w:color="auto"/>
        <w:right w:val="single" w:sz="4" w:space="0" w:color="auto"/>
      </w:pBdr>
      <w:shd w:val="clear" w:color="000000" w:fill="C5D9F1"/>
      <w:spacing w:before="100" w:beforeAutospacing="1" w:after="100" w:afterAutospacing="1"/>
      <w:textAlignment w:val="top"/>
    </w:pPr>
    <w:rPr>
      <w:rFonts w:eastAsia="Times New Roman"/>
      <w:b/>
      <w:bCs/>
      <w:sz w:val="20"/>
      <w:szCs w:val="20"/>
    </w:rPr>
  </w:style>
  <w:style w:type="paragraph" w:customStyle="1" w:styleId="xl497">
    <w:name w:val="xl497"/>
    <w:basedOn w:val="Normal"/>
    <w:rsid w:val="001865E8"/>
    <w:pPr>
      <w:pBdr>
        <w:left w:val="single" w:sz="4" w:space="0" w:color="auto"/>
        <w:bottom w:val="single" w:sz="8" w:space="0" w:color="auto"/>
        <w:right w:val="single" w:sz="4" w:space="0" w:color="auto"/>
      </w:pBdr>
      <w:shd w:val="clear" w:color="000000" w:fill="C5D9F1"/>
      <w:spacing w:before="100" w:beforeAutospacing="1" w:after="100" w:afterAutospacing="1"/>
      <w:textAlignment w:val="top"/>
    </w:pPr>
    <w:rPr>
      <w:rFonts w:eastAsia="Times New Roman"/>
      <w:b/>
      <w:bCs/>
      <w:sz w:val="20"/>
      <w:szCs w:val="20"/>
    </w:rPr>
  </w:style>
  <w:style w:type="paragraph" w:customStyle="1" w:styleId="xl498">
    <w:name w:val="xl498"/>
    <w:basedOn w:val="Normal"/>
    <w:rsid w:val="001865E8"/>
    <w:pPr>
      <w:pBdr>
        <w:top w:val="single" w:sz="8" w:space="0" w:color="auto"/>
        <w:left w:val="single" w:sz="4" w:space="0" w:color="auto"/>
        <w:right w:val="single" w:sz="4" w:space="0" w:color="auto"/>
      </w:pBdr>
      <w:spacing w:before="100" w:beforeAutospacing="1" w:after="100" w:afterAutospacing="1"/>
      <w:textAlignment w:val="top"/>
    </w:pPr>
    <w:rPr>
      <w:rFonts w:eastAsia="Times New Roman"/>
      <w:b/>
      <w:bCs/>
      <w:sz w:val="20"/>
      <w:szCs w:val="20"/>
    </w:rPr>
  </w:style>
  <w:style w:type="paragraph" w:customStyle="1" w:styleId="xl499">
    <w:name w:val="xl499"/>
    <w:basedOn w:val="Normal"/>
    <w:rsid w:val="001865E8"/>
    <w:pPr>
      <w:pBdr>
        <w:left w:val="single" w:sz="4" w:space="0" w:color="auto"/>
        <w:bottom w:val="single" w:sz="8" w:space="0" w:color="auto"/>
        <w:right w:val="single" w:sz="4" w:space="0" w:color="auto"/>
      </w:pBdr>
      <w:spacing w:before="100" w:beforeAutospacing="1" w:after="100" w:afterAutospacing="1"/>
      <w:textAlignment w:val="top"/>
    </w:pPr>
    <w:rPr>
      <w:rFonts w:eastAsia="Times New Roman"/>
      <w:b/>
      <w:bCs/>
      <w:sz w:val="20"/>
      <w:szCs w:val="20"/>
    </w:rPr>
  </w:style>
  <w:style w:type="paragraph" w:customStyle="1" w:styleId="xl500">
    <w:name w:val="xl500"/>
    <w:basedOn w:val="Normal"/>
    <w:rsid w:val="001865E8"/>
    <w:pPr>
      <w:pBdr>
        <w:top w:val="single" w:sz="8" w:space="0" w:color="auto"/>
        <w:left w:val="single" w:sz="4" w:space="0" w:color="auto"/>
        <w:right w:val="single" w:sz="4" w:space="0" w:color="auto"/>
      </w:pBdr>
      <w:shd w:val="clear" w:color="000000" w:fill="B7DEE8"/>
      <w:spacing w:before="100" w:beforeAutospacing="1" w:after="100" w:afterAutospacing="1"/>
      <w:textAlignment w:val="top"/>
    </w:pPr>
    <w:rPr>
      <w:rFonts w:eastAsia="Times New Roman"/>
      <w:b/>
      <w:bCs/>
      <w:sz w:val="20"/>
      <w:szCs w:val="20"/>
    </w:rPr>
  </w:style>
  <w:style w:type="paragraph" w:customStyle="1" w:styleId="xl501">
    <w:name w:val="xl501"/>
    <w:basedOn w:val="Normal"/>
    <w:rsid w:val="001865E8"/>
    <w:pPr>
      <w:pBdr>
        <w:left w:val="single" w:sz="4" w:space="0" w:color="auto"/>
        <w:right w:val="single" w:sz="4" w:space="0" w:color="auto"/>
      </w:pBdr>
      <w:shd w:val="clear" w:color="000000" w:fill="B7DEE8"/>
      <w:spacing w:before="100" w:beforeAutospacing="1" w:after="100" w:afterAutospacing="1"/>
      <w:textAlignment w:val="top"/>
    </w:pPr>
    <w:rPr>
      <w:rFonts w:eastAsia="Times New Roman"/>
      <w:b/>
      <w:bCs/>
      <w:sz w:val="20"/>
      <w:szCs w:val="20"/>
    </w:rPr>
  </w:style>
  <w:style w:type="paragraph" w:customStyle="1" w:styleId="xl502">
    <w:name w:val="xl502"/>
    <w:basedOn w:val="Normal"/>
    <w:rsid w:val="001865E8"/>
    <w:pPr>
      <w:pBdr>
        <w:left w:val="single" w:sz="4" w:space="0" w:color="auto"/>
        <w:bottom w:val="single" w:sz="8" w:space="0" w:color="auto"/>
        <w:right w:val="single" w:sz="4" w:space="0" w:color="auto"/>
      </w:pBdr>
      <w:shd w:val="clear" w:color="000000" w:fill="B7DEE8"/>
      <w:spacing w:before="100" w:beforeAutospacing="1" w:after="100" w:afterAutospacing="1"/>
      <w:textAlignment w:val="top"/>
    </w:pPr>
    <w:rPr>
      <w:rFonts w:eastAsia="Times New Roman"/>
      <w:b/>
      <w:bCs/>
      <w:sz w:val="20"/>
      <w:szCs w:val="20"/>
    </w:rPr>
  </w:style>
  <w:style w:type="paragraph" w:customStyle="1" w:styleId="xl503">
    <w:name w:val="xl503"/>
    <w:basedOn w:val="Normal"/>
    <w:rsid w:val="001865E8"/>
    <w:pPr>
      <w:pBdr>
        <w:top w:val="single" w:sz="8" w:space="0" w:color="auto"/>
        <w:left w:val="single" w:sz="4" w:space="0" w:color="auto"/>
        <w:right w:val="single" w:sz="4" w:space="0" w:color="auto"/>
      </w:pBdr>
      <w:shd w:val="clear" w:color="000000" w:fill="D9D9D9"/>
      <w:spacing w:before="100" w:beforeAutospacing="1" w:after="100" w:afterAutospacing="1"/>
      <w:textAlignment w:val="top"/>
    </w:pPr>
    <w:rPr>
      <w:rFonts w:eastAsia="Times New Roman"/>
      <w:b/>
      <w:bCs/>
      <w:sz w:val="20"/>
      <w:szCs w:val="20"/>
    </w:rPr>
  </w:style>
  <w:style w:type="paragraph" w:customStyle="1" w:styleId="xl504">
    <w:name w:val="xl504"/>
    <w:basedOn w:val="Normal"/>
    <w:rsid w:val="001865E8"/>
    <w:pPr>
      <w:pBdr>
        <w:left w:val="single" w:sz="4" w:space="0" w:color="auto"/>
        <w:right w:val="single" w:sz="4" w:space="0" w:color="auto"/>
      </w:pBdr>
      <w:shd w:val="clear" w:color="000000" w:fill="D9D9D9"/>
      <w:spacing w:before="100" w:beforeAutospacing="1" w:after="100" w:afterAutospacing="1"/>
      <w:textAlignment w:val="top"/>
    </w:pPr>
    <w:rPr>
      <w:rFonts w:eastAsia="Times New Roman"/>
      <w:b/>
      <w:bCs/>
      <w:sz w:val="20"/>
      <w:szCs w:val="20"/>
    </w:rPr>
  </w:style>
  <w:style w:type="paragraph" w:customStyle="1" w:styleId="xl505">
    <w:name w:val="xl505"/>
    <w:basedOn w:val="Normal"/>
    <w:rsid w:val="001865E8"/>
    <w:pPr>
      <w:pBdr>
        <w:left w:val="single" w:sz="4" w:space="0" w:color="auto"/>
        <w:bottom w:val="single" w:sz="8" w:space="0" w:color="auto"/>
        <w:right w:val="single" w:sz="4" w:space="0" w:color="auto"/>
      </w:pBdr>
      <w:shd w:val="clear" w:color="000000" w:fill="D9D9D9"/>
      <w:spacing w:before="100" w:beforeAutospacing="1" w:after="100" w:afterAutospacing="1"/>
      <w:textAlignment w:val="top"/>
    </w:pPr>
    <w:rPr>
      <w:rFonts w:eastAsia="Times New Roman"/>
      <w:b/>
      <w:bCs/>
      <w:sz w:val="20"/>
      <w:szCs w:val="20"/>
    </w:rPr>
  </w:style>
  <w:style w:type="paragraph" w:customStyle="1" w:styleId="xl506">
    <w:name w:val="xl506"/>
    <w:basedOn w:val="Normal"/>
    <w:rsid w:val="007F3429"/>
    <w:pPr>
      <w:pBdr>
        <w:top w:val="single" w:sz="4" w:space="0" w:color="auto"/>
        <w:bottom w:val="single" w:sz="4" w:space="0" w:color="auto"/>
        <w:right w:val="single" w:sz="4" w:space="0" w:color="auto"/>
      </w:pBdr>
      <w:shd w:val="clear" w:color="000000" w:fill="FFC000"/>
      <w:spacing w:before="100" w:beforeAutospacing="1" w:after="100" w:afterAutospacing="1"/>
    </w:pPr>
    <w:rPr>
      <w:rFonts w:ascii="Times" w:eastAsia="Times New Roman" w:hAnsi="Times" w:cs="Times"/>
      <w:b/>
      <w:bCs/>
      <w:sz w:val="24"/>
      <w:szCs w:val="24"/>
    </w:rPr>
  </w:style>
  <w:style w:type="paragraph" w:customStyle="1" w:styleId="xl507">
    <w:name w:val="xl507"/>
    <w:basedOn w:val="Normal"/>
    <w:rsid w:val="007F3429"/>
    <w:pPr>
      <w:pBdr>
        <w:top w:val="single" w:sz="4" w:space="0" w:color="auto"/>
        <w:bottom w:val="single" w:sz="4" w:space="0" w:color="auto"/>
      </w:pBdr>
      <w:shd w:val="clear" w:color="000000" w:fill="FFF2CC"/>
      <w:spacing w:before="100" w:beforeAutospacing="1" w:after="100" w:afterAutospacing="1"/>
    </w:pPr>
    <w:rPr>
      <w:rFonts w:eastAsia="Times New Roman"/>
      <w:sz w:val="24"/>
      <w:szCs w:val="24"/>
    </w:rPr>
  </w:style>
  <w:style w:type="paragraph" w:customStyle="1" w:styleId="xl508">
    <w:name w:val="xl508"/>
    <w:basedOn w:val="Normal"/>
    <w:rsid w:val="007F3429"/>
    <w:pPr>
      <w:pBdr>
        <w:top w:val="single" w:sz="4" w:space="0" w:color="auto"/>
        <w:bottom w:val="single" w:sz="4" w:space="0" w:color="auto"/>
      </w:pBdr>
      <w:shd w:val="clear" w:color="000000" w:fill="C4D79B"/>
      <w:spacing w:before="100" w:beforeAutospacing="1" w:after="100" w:afterAutospacing="1"/>
    </w:pPr>
    <w:rPr>
      <w:rFonts w:eastAsia="Times New Roman"/>
      <w:sz w:val="24"/>
      <w:szCs w:val="24"/>
    </w:rPr>
  </w:style>
  <w:style w:type="paragraph" w:customStyle="1" w:styleId="xl509">
    <w:name w:val="xl509"/>
    <w:basedOn w:val="Normal"/>
    <w:rsid w:val="007F3429"/>
    <w:pPr>
      <w:pBdr>
        <w:top w:val="single" w:sz="4" w:space="0" w:color="auto"/>
        <w:bottom w:val="single" w:sz="4" w:space="0" w:color="auto"/>
      </w:pBdr>
      <w:spacing w:before="100" w:beforeAutospacing="1" w:after="100" w:afterAutospacing="1"/>
    </w:pPr>
    <w:rPr>
      <w:rFonts w:eastAsia="Times New Roman"/>
      <w:sz w:val="24"/>
      <w:szCs w:val="24"/>
    </w:rPr>
  </w:style>
  <w:style w:type="paragraph" w:customStyle="1" w:styleId="xl510">
    <w:name w:val="xl510"/>
    <w:basedOn w:val="Normal"/>
    <w:rsid w:val="007F3429"/>
    <w:pPr>
      <w:pBdr>
        <w:top w:val="single" w:sz="4" w:space="0" w:color="auto"/>
        <w:bottom w:val="single" w:sz="4" w:space="0" w:color="auto"/>
      </w:pBdr>
      <w:spacing w:before="100" w:beforeAutospacing="1" w:after="100" w:afterAutospacing="1"/>
    </w:pPr>
    <w:rPr>
      <w:rFonts w:eastAsia="Times New Roman"/>
      <w:b/>
      <w:bCs/>
      <w:sz w:val="24"/>
      <w:szCs w:val="24"/>
    </w:rPr>
  </w:style>
  <w:style w:type="paragraph" w:customStyle="1" w:styleId="xl511">
    <w:name w:val="xl511"/>
    <w:basedOn w:val="Normal"/>
    <w:rsid w:val="007F3429"/>
    <w:pPr>
      <w:pBdr>
        <w:top w:val="single" w:sz="4" w:space="0" w:color="auto"/>
        <w:left w:val="single" w:sz="4" w:space="0" w:color="auto"/>
        <w:bottom w:val="single" w:sz="4" w:space="0" w:color="auto"/>
      </w:pBdr>
      <w:spacing w:before="100" w:beforeAutospacing="1" w:after="100" w:afterAutospacing="1"/>
      <w:textAlignment w:val="top"/>
    </w:pPr>
    <w:rPr>
      <w:rFonts w:ascii="Times" w:eastAsia="Times New Roman" w:hAnsi="Times" w:cs="Times"/>
      <w:sz w:val="24"/>
      <w:szCs w:val="24"/>
    </w:rPr>
  </w:style>
  <w:style w:type="paragraph" w:customStyle="1" w:styleId="xl512">
    <w:name w:val="xl512"/>
    <w:basedOn w:val="Normal"/>
    <w:rsid w:val="007F3429"/>
    <w:pPr>
      <w:pBdr>
        <w:top w:val="single" w:sz="4" w:space="0" w:color="auto"/>
        <w:bottom w:val="single" w:sz="4" w:space="0" w:color="auto"/>
      </w:pBdr>
      <w:shd w:val="clear" w:color="000000" w:fill="95B3D7"/>
      <w:spacing w:before="100" w:beforeAutospacing="1" w:after="100" w:afterAutospacing="1"/>
      <w:textAlignment w:val="top"/>
    </w:pPr>
    <w:rPr>
      <w:rFonts w:eastAsia="Times New Roman"/>
      <w:b/>
      <w:bCs/>
      <w:sz w:val="24"/>
      <w:szCs w:val="24"/>
    </w:rPr>
  </w:style>
  <w:style w:type="paragraph" w:customStyle="1" w:styleId="xl513">
    <w:name w:val="xl513"/>
    <w:basedOn w:val="Normal"/>
    <w:rsid w:val="007F3429"/>
    <w:pPr>
      <w:pBdr>
        <w:top w:val="single" w:sz="4" w:space="0" w:color="auto"/>
        <w:bottom w:val="single" w:sz="4" w:space="0" w:color="auto"/>
      </w:pBdr>
      <w:shd w:val="clear" w:color="000000" w:fill="C4BD97"/>
      <w:spacing w:before="100" w:beforeAutospacing="1" w:after="100" w:afterAutospacing="1"/>
      <w:textAlignment w:val="top"/>
    </w:pPr>
    <w:rPr>
      <w:rFonts w:eastAsia="Times New Roman"/>
      <w:b/>
      <w:bCs/>
      <w:sz w:val="24"/>
      <w:szCs w:val="24"/>
    </w:rPr>
  </w:style>
  <w:style w:type="paragraph" w:customStyle="1" w:styleId="xl514">
    <w:name w:val="xl514"/>
    <w:basedOn w:val="Normal"/>
    <w:rsid w:val="007F3429"/>
    <w:pPr>
      <w:pBdr>
        <w:top w:val="single" w:sz="4" w:space="0" w:color="auto"/>
        <w:bottom w:val="single" w:sz="4" w:space="0" w:color="auto"/>
      </w:pBdr>
      <w:shd w:val="clear" w:color="000000" w:fill="FCD5B4"/>
      <w:spacing w:before="100" w:beforeAutospacing="1" w:after="100" w:afterAutospacing="1"/>
      <w:textAlignment w:val="top"/>
    </w:pPr>
    <w:rPr>
      <w:rFonts w:eastAsia="Times New Roman"/>
      <w:b/>
      <w:bCs/>
      <w:sz w:val="24"/>
      <w:szCs w:val="24"/>
    </w:rPr>
  </w:style>
  <w:style w:type="paragraph" w:customStyle="1" w:styleId="xl515">
    <w:name w:val="xl515"/>
    <w:basedOn w:val="Normal"/>
    <w:rsid w:val="007F3429"/>
    <w:pPr>
      <w:pBdr>
        <w:top w:val="single" w:sz="4" w:space="0" w:color="auto"/>
        <w:bottom w:val="single" w:sz="4" w:space="0" w:color="auto"/>
      </w:pBdr>
      <w:shd w:val="clear" w:color="000000" w:fill="D8E4BC"/>
      <w:spacing w:before="100" w:beforeAutospacing="1" w:after="100" w:afterAutospacing="1"/>
    </w:pPr>
    <w:rPr>
      <w:rFonts w:eastAsia="Times New Roman"/>
      <w:b/>
      <w:bCs/>
      <w:sz w:val="24"/>
      <w:szCs w:val="24"/>
    </w:rPr>
  </w:style>
  <w:style w:type="paragraph" w:customStyle="1" w:styleId="xl516">
    <w:name w:val="xl516"/>
    <w:basedOn w:val="Normal"/>
    <w:rsid w:val="007F3429"/>
    <w:pPr>
      <w:pBdr>
        <w:top w:val="single" w:sz="4" w:space="0" w:color="auto"/>
        <w:bottom w:val="single" w:sz="4" w:space="0" w:color="auto"/>
      </w:pBdr>
      <w:shd w:val="clear" w:color="000000" w:fill="C4BD97"/>
      <w:spacing w:before="100" w:beforeAutospacing="1" w:after="100" w:afterAutospacing="1"/>
    </w:pPr>
    <w:rPr>
      <w:rFonts w:eastAsia="Times New Roman"/>
      <w:b/>
      <w:bCs/>
      <w:sz w:val="24"/>
      <w:szCs w:val="24"/>
    </w:rPr>
  </w:style>
  <w:style w:type="paragraph" w:customStyle="1" w:styleId="xl517">
    <w:name w:val="xl517"/>
    <w:basedOn w:val="Normal"/>
    <w:rsid w:val="007F3429"/>
    <w:pPr>
      <w:pBdr>
        <w:top w:val="single" w:sz="4" w:space="0" w:color="auto"/>
        <w:bottom w:val="single" w:sz="4" w:space="0" w:color="auto"/>
      </w:pBdr>
      <w:shd w:val="clear" w:color="000000" w:fill="CCC0DA"/>
      <w:spacing w:before="100" w:beforeAutospacing="1" w:after="100" w:afterAutospacing="1"/>
      <w:textAlignment w:val="top"/>
    </w:pPr>
    <w:rPr>
      <w:rFonts w:eastAsia="Times New Roman"/>
      <w:b/>
      <w:bCs/>
      <w:sz w:val="24"/>
      <w:szCs w:val="24"/>
    </w:rPr>
  </w:style>
  <w:style w:type="paragraph" w:customStyle="1" w:styleId="xl518">
    <w:name w:val="xl518"/>
    <w:basedOn w:val="Normal"/>
    <w:rsid w:val="007F3429"/>
    <w:pPr>
      <w:pBdr>
        <w:top w:val="single" w:sz="4" w:space="0" w:color="auto"/>
        <w:bottom w:val="single" w:sz="4" w:space="0" w:color="auto"/>
      </w:pBdr>
      <w:spacing w:before="100" w:beforeAutospacing="1" w:after="100" w:afterAutospacing="1"/>
    </w:pPr>
    <w:rPr>
      <w:rFonts w:eastAsia="Times New Roman"/>
      <w:sz w:val="24"/>
      <w:szCs w:val="24"/>
    </w:rPr>
  </w:style>
  <w:style w:type="paragraph" w:customStyle="1" w:styleId="xl519">
    <w:name w:val="xl519"/>
    <w:basedOn w:val="Normal"/>
    <w:rsid w:val="007F3429"/>
    <w:pPr>
      <w:pBdr>
        <w:top w:val="single" w:sz="4" w:space="0" w:color="auto"/>
        <w:bottom w:val="single" w:sz="4" w:space="0" w:color="auto"/>
      </w:pBdr>
      <w:shd w:val="clear" w:color="000000" w:fill="D8E4BC"/>
      <w:spacing w:before="100" w:beforeAutospacing="1" w:after="100" w:afterAutospacing="1"/>
      <w:textAlignment w:val="top"/>
    </w:pPr>
    <w:rPr>
      <w:rFonts w:eastAsia="Times New Roman"/>
      <w:b/>
      <w:bCs/>
      <w:sz w:val="24"/>
      <w:szCs w:val="24"/>
    </w:rPr>
  </w:style>
  <w:style w:type="paragraph" w:customStyle="1" w:styleId="xl520">
    <w:name w:val="xl520"/>
    <w:basedOn w:val="Normal"/>
    <w:rsid w:val="007F3429"/>
    <w:pPr>
      <w:pBdr>
        <w:top w:val="single" w:sz="4" w:space="0" w:color="auto"/>
        <w:bottom w:val="single" w:sz="4" w:space="0" w:color="auto"/>
      </w:pBdr>
      <w:shd w:val="clear" w:color="000000" w:fill="E6B8B7"/>
      <w:spacing w:before="100" w:beforeAutospacing="1" w:after="100" w:afterAutospacing="1"/>
      <w:textAlignment w:val="top"/>
    </w:pPr>
    <w:rPr>
      <w:rFonts w:eastAsia="Times New Roman"/>
      <w:b/>
      <w:bCs/>
      <w:sz w:val="24"/>
      <w:szCs w:val="24"/>
    </w:rPr>
  </w:style>
  <w:style w:type="paragraph" w:customStyle="1" w:styleId="xl521">
    <w:name w:val="xl521"/>
    <w:basedOn w:val="Normal"/>
    <w:rsid w:val="007F3429"/>
    <w:pPr>
      <w:pBdr>
        <w:top w:val="single" w:sz="4" w:space="0" w:color="auto"/>
        <w:bottom w:val="single" w:sz="4" w:space="0" w:color="auto"/>
      </w:pBdr>
      <w:shd w:val="clear" w:color="000000" w:fill="FFC000"/>
      <w:spacing w:before="100" w:beforeAutospacing="1" w:after="100" w:afterAutospacing="1"/>
      <w:textAlignment w:val="top"/>
    </w:pPr>
    <w:rPr>
      <w:rFonts w:eastAsia="Times New Roman"/>
      <w:b/>
      <w:bCs/>
      <w:sz w:val="24"/>
      <w:szCs w:val="24"/>
    </w:rPr>
  </w:style>
  <w:style w:type="paragraph" w:customStyle="1" w:styleId="xl522">
    <w:name w:val="xl522"/>
    <w:basedOn w:val="Normal"/>
    <w:rsid w:val="007F3429"/>
    <w:pPr>
      <w:pBdr>
        <w:top w:val="single" w:sz="4" w:space="0" w:color="auto"/>
        <w:bottom w:val="single" w:sz="4" w:space="0" w:color="auto"/>
      </w:pBdr>
      <w:spacing w:before="100" w:beforeAutospacing="1" w:after="100" w:afterAutospacing="1"/>
      <w:textAlignment w:val="top"/>
    </w:pPr>
    <w:rPr>
      <w:rFonts w:eastAsia="Times New Roman"/>
      <w:b/>
      <w:bCs/>
      <w:sz w:val="24"/>
      <w:szCs w:val="24"/>
    </w:rPr>
  </w:style>
  <w:style w:type="paragraph" w:customStyle="1" w:styleId="xl523">
    <w:name w:val="xl523"/>
    <w:basedOn w:val="Normal"/>
    <w:rsid w:val="007F3429"/>
    <w:pPr>
      <w:pBdr>
        <w:top w:val="single" w:sz="4" w:space="0" w:color="auto"/>
        <w:bottom w:val="single" w:sz="4" w:space="0" w:color="auto"/>
      </w:pBdr>
      <w:shd w:val="clear" w:color="000000" w:fill="FFFF00"/>
      <w:spacing w:before="100" w:beforeAutospacing="1" w:after="100" w:afterAutospacing="1"/>
      <w:textAlignment w:val="top"/>
    </w:pPr>
    <w:rPr>
      <w:rFonts w:eastAsia="Times New Roman"/>
      <w:b/>
      <w:bCs/>
      <w:sz w:val="24"/>
      <w:szCs w:val="24"/>
    </w:rPr>
  </w:style>
  <w:style w:type="paragraph" w:customStyle="1" w:styleId="xl524">
    <w:name w:val="xl524"/>
    <w:basedOn w:val="Normal"/>
    <w:rsid w:val="007F3429"/>
    <w:pPr>
      <w:pBdr>
        <w:top w:val="single" w:sz="4" w:space="0" w:color="auto"/>
        <w:bottom w:val="single" w:sz="4" w:space="0" w:color="auto"/>
        <w:right w:val="single" w:sz="4" w:space="0" w:color="auto"/>
      </w:pBdr>
      <w:shd w:val="clear" w:color="000000" w:fill="92D050"/>
      <w:spacing w:before="100" w:beforeAutospacing="1" w:after="100" w:afterAutospacing="1"/>
    </w:pPr>
    <w:rPr>
      <w:rFonts w:eastAsia="Times New Roman"/>
      <w:b/>
      <w:bCs/>
      <w:sz w:val="24"/>
      <w:szCs w:val="24"/>
    </w:rPr>
  </w:style>
  <w:style w:type="paragraph" w:customStyle="1" w:styleId="xl525">
    <w:name w:val="xl525"/>
    <w:basedOn w:val="Normal"/>
    <w:rsid w:val="007F3429"/>
    <w:pPr>
      <w:pBdr>
        <w:top w:val="single" w:sz="4" w:space="0" w:color="auto"/>
        <w:bottom w:val="single" w:sz="4" w:space="0" w:color="auto"/>
      </w:pBdr>
      <w:shd w:val="clear" w:color="000000" w:fill="E6B8B7"/>
      <w:spacing w:before="100" w:beforeAutospacing="1" w:after="100" w:afterAutospacing="1"/>
    </w:pPr>
    <w:rPr>
      <w:rFonts w:eastAsia="Times New Roman"/>
      <w:b/>
      <w:bCs/>
      <w:sz w:val="24"/>
      <w:szCs w:val="24"/>
    </w:rPr>
  </w:style>
  <w:style w:type="paragraph" w:customStyle="1" w:styleId="xl526">
    <w:name w:val="xl526"/>
    <w:basedOn w:val="Normal"/>
    <w:rsid w:val="007F3429"/>
    <w:pPr>
      <w:pBdr>
        <w:top w:val="single" w:sz="4" w:space="0" w:color="auto"/>
        <w:bottom w:val="single" w:sz="4" w:space="0" w:color="auto"/>
      </w:pBdr>
      <w:shd w:val="clear" w:color="000000" w:fill="B8CCE4"/>
      <w:spacing w:before="100" w:beforeAutospacing="1" w:after="100" w:afterAutospacing="1"/>
      <w:textAlignment w:val="top"/>
    </w:pPr>
    <w:rPr>
      <w:rFonts w:eastAsia="Times New Roman"/>
      <w:b/>
      <w:bCs/>
      <w:sz w:val="24"/>
      <w:szCs w:val="24"/>
    </w:rPr>
  </w:style>
  <w:style w:type="paragraph" w:customStyle="1" w:styleId="xl527">
    <w:name w:val="xl527"/>
    <w:basedOn w:val="Normal"/>
    <w:rsid w:val="007F3429"/>
    <w:pPr>
      <w:pBdr>
        <w:top w:val="single" w:sz="4" w:space="0" w:color="auto"/>
        <w:bottom w:val="single" w:sz="4" w:space="0" w:color="auto"/>
      </w:pBdr>
      <w:shd w:val="clear" w:color="000000" w:fill="C5D9F1"/>
      <w:spacing w:before="100" w:beforeAutospacing="1" w:after="100" w:afterAutospacing="1"/>
      <w:textAlignment w:val="top"/>
    </w:pPr>
    <w:rPr>
      <w:rFonts w:eastAsia="Times New Roman"/>
      <w:b/>
      <w:bCs/>
      <w:sz w:val="24"/>
      <w:szCs w:val="24"/>
    </w:rPr>
  </w:style>
  <w:style w:type="paragraph" w:customStyle="1" w:styleId="xl528">
    <w:name w:val="xl528"/>
    <w:basedOn w:val="Normal"/>
    <w:rsid w:val="007F3429"/>
    <w:pPr>
      <w:pBdr>
        <w:top w:val="single" w:sz="4" w:space="0" w:color="auto"/>
        <w:bottom w:val="single" w:sz="4" w:space="0" w:color="auto"/>
      </w:pBdr>
      <w:shd w:val="clear" w:color="000000" w:fill="DDD9C4"/>
      <w:spacing w:before="100" w:beforeAutospacing="1" w:after="100" w:afterAutospacing="1"/>
      <w:textAlignment w:val="top"/>
    </w:pPr>
    <w:rPr>
      <w:rFonts w:eastAsia="Times New Roman"/>
      <w:b/>
      <w:bCs/>
      <w:sz w:val="24"/>
      <w:szCs w:val="24"/>
    </w:rPr>
  </w:style>
  <w:style w:type="paragraph" w:customStyle="1" w:styleId="xl529">
    <w:name w:val="xl529"/>
    <w:basedOn w:val="Normal"/>
    <w:rsid w:val="007F3429"/>
    <w:pPr>
      <w:pBdr>
        <w:top w:val="single" w:sz="4" w:space="0" w:color="auto"/>
        <w:bottom w:val="single" w:sz="4" w:space="0" w:color="auto"/>
      </w:pBdr>
      <w:shd w:val="clear" w:color="000000" w:fill="FFC000"/>
      <w:spacing w:before="100" w:beforeAutospacing="1" w:after="100" w:afterAutospacing="1"/>
      <w:textAlignment w:val="top"/>
    </w:pPr>
    <w:rPr>
      <w:rFonts w:eastAsia="Times New Roman"/>
      <w:b/>
      <w:bCs/>
      <w:sz w:val="24"/>
      <w:szCs w:val="24"/>
    </w:rPr>
  </w:style>
  <w:style w:type="paragraph" w:customStyle="1" w:styleId="xl530">
    <w:name w:val="xl530"/>
    <w:basedOn w:val="Normal"/>
    <w:rsid w:val="007F3429"/>
    <w:pPr>
      <w:pBdr>
        <w:top w:val="single" w:sz="4" w:space="0" w:color="auto"/>
        <w:bottom w:val="single" w:sz="4" w:space="0" w:color="auto"/>
      </w:pBdr>
      <w:shd w:val="clear" w:color="000000" w:fill="D9D9D9"/>
      <w:spacing w:before="100" w:beforeAutospacing="1" w:after="100" w:afterAutospacing="1"/>
      <w:textAlignment w:val="top"/>
    </w:pPr>
    <w:rPr>
      <w:rFonts w:eastAsia="Times New Roman"/>
      <w:b/>
      <w:bCs/>
      <w:sz w:val="24"/>
      <w:szCs w:val="24"/>
    </w:rPr>
  </w:style>
  <w:style w:type="paragraph" w:customStyle="1" w:styleId="xl531">
    <w:name w:val="xl531"/>
    <w:basedOn w:val="Normal"/>
    <w:rsid w:val="007F3429"/>
    <w:pPr>
      <w:pBdr>
        <w:top w:val="single" w:sz="4" w:space="0" w:color="auto"/>
        <w:bottom w:val="single" w:sz="4" w:space="0" w:color="auto"/>
      </w:pBdr>
      <w:shd w:val="clear" w:color="000000" w:fill="9933FF"/>
      <w:spacing w:before="100" w:beforeAutospacing="1" w:after="100" w:afterAutospacing="1"/>
      <w:textAlignment w:val="top"/>
    </w:pPr>
    <w:rPr>
      <w:rFonts w:eastAsia="Times New Roman"/>
      <w:b/>
      <w:bCs/>
      <w:sz w:val="24"/>
      <w:szCs w:val="24"/>
    </w:rPr>
  </w:style>
  <w:style w:type="paragraph" w:customStyle="1" w:styleId="xl532">
    <w:name w:val="xl532"/>
    <w:basedOn w:val="Normal"/>
    <w:rsid w:val="007F3429"/>
    <w:pPr>
      <w:pBdr>
        <w:top w:val="single" w:sz="4" w:space="0" w:color="auto"/>
        <w:bottom w:val="single" w:sz="4" w:space="0" w:color="auto"/>
      </w:pBdr>
      <w:shd w:val="clear" w:color="000000" w:fill="C4BD97"/>
      <w:spacing w:before="100" w:beforeAutospacing="1" w:after="100" w:afterAutospacing="1"/>
    </w:pPr>
    <w:rPr>
      <w:rFonts w:eastAsia="Times New Roman"/>
      <w:b/>
      <w:bCs/>
      <w:sz w:val="24"/>
      <w:szCs w:val="24"/>
    </w:rPr>
  </w:style>
  <w:style w:type="paragraph" w:customStyle="1" w:styleId="xl533">
    <w:name w:val="xl533"/>
    <w:basedOn w:val="Normal"/>
    <w:rsid w:val="007F3429"/>
    <w:pPr>
      <w:pBdr>
        <w:top w:val="single" w:sz="4" w:space="0" w:color="auto"/>
        <w:bottom w:val="single" w:sz="4" w:space="0" w:color="auto"/>
      </w:pBdr>
      <w:shd w:val="clear" w:color="000000" w:fill="CCC0DA"/>
      <w:spacing w:before="100" w:beforeAutospacing="1" w:after="100" w:afterAutospacing="1"/>
    </w:pPr>
    <w:rPr>
      <w:rFonts w:eastAsia="Times New Roman"/>
      <w:b/>
      <w:bCs/>
      <w:sz w:val="24"/>
      <w:szCs w:val="24"/>
    </w:rPr>
  </w:style>
  <w:style w:type="paragraph" w:customStyle="1" w:styleId="xl534">
    <w:name w:val="xl534"/>
    <w:basedOn w:val="Normal"/>
    <w:rsid w:val="007F3429"/>
    <w:pPr>
      <w:pBdr>
        <w:top w:val="single" w:sz="4" w:space="0" w:color="auto"/>
        <w:bottom w:val="single" w:sz="4" w:space="0" w:color="auto"/>
      </w:pBdr>
      <w:shd w:val="clear" w:color="000000" w:fill="B7DEE8"/>
      <w:spacing w:before="100" w:beforeAutospacing="1" w:after="100" w:afterAutospacing="1"/>
    </w:pPr>
    <w:rPr>
      <w:rFonts w:eastAsia="Times New Roman"/>
      <w:sz w:val="24"/>
      <w:szCs w:val="24"/>
    </w:rPr>
  </w:style>
  <w:style w:type="paragraph" w:customStyle="1" w:styleId="xl535">
    <w:name w:val="xl535"/>
    <w:basedOn w:val="Normal"/>
    <w:rsid w:val="007F3429"/>
    <w:pPr>
      <w:pBdr>
        <w:top w:val="single" w:sz="4" w:space="0" w:color="auto"/>
        <w:bottom w:val="single" w:sz="4" w:space="0" w:color="auto"/>
      </w:pBdr>
      <w:shd w:val="clear" w:color="000000" w:fill="E6B8B7"/>
      <w:spacing w:before="100" w:beforeAutospacing="1" w:after="100" w:afterAutospacing="1"/>
    </w:pPr>
    <w:rPr>
      <w:rFonts w:eastAsia="Times New Roman"/>
      <w:b/>
      <w:bCs/>
      <w:sz w:val="24"/>
      <w:szCs w:val="24"/>
    </w:rPr>
  </w:style>
  <w:style w:type="paragraph" w:customStyle="1" w:styleId="xl536">
    <w:name w:val="xl536"/>
    <w:basedOn w:val="Normal"/>
    <w:rsid w:val="007F3429"/>
    <w:pPr>
      <w:pBdr>
        <w:top w:val="single" w:sz="4" w:space="0" w:color="auto"/>
        <w:bottom w:val="single" w:sz="4" w:space="0" w:color="auto"/>
      </w:pBdr>
      <w:shd w:val="clear" w:color="000000" w:fill="FFFF00"/>
      <w:spacing w:before="100" w:beforeAutospacing="1" w:after="100" w:afterAutospacing="1"/>
    </w:pPr>
    <w:rPr>
      <w:rFonts w:eastAsia="Times New Roman"/>
      <w:b/>
      <w:bCs/>
      <w:sz w:val="24"/>
      <w:szCs w:val="24"/>
    </w:rPr>
  </w:style>
  <w:style w:type="paragraph" w:customStyle="1" w:styleId="xl537">
    <w:name w:val="xl537"/>
    <w:basedOn w:val="Normal"/>
    <w:rsid w:val="007F3429"/>
    <w:pPr>
      <w:pBdr>
        <w:top w:val="single" w:sz="4" w:space="0" w:color="auto"/>
        <w:bottom w:val="single" w:sz="4" w:space="0" w:color="auto"/>
      </w:pBdr>
      <w:spacing w:before="100" w:beforeAutospacing="1" w:after="100" w:afterAutospacing="1"/>
      <w:textAlignment w:val="top"/>
    </w:pPr>
    <w:rPr>
      <w:rFonts w:eastAsia="Times New Roman"/>
      <w:b/>
      <w:bCs/>
      <w:sz w:val="24"/>
      <w:szCs w:val="24"/>
    </w:rPr>
  </w:style>
  <w:style w:type="paragraph" w:customStyle="1" w:styleId="xl538">
    <w:name w:val="xl538"/>
    <w:basedOn w:val="Normal"/>
    <w:rsid w:val="007F3429"/>
    <w:pPr>
      <w:pBdr>
        <w:top w:val="single" w:sz="4" w:space="0" w:color="auto"/>
        <w:bottom w:val="single" w:sz="4" w:space="0" w:color="auto"/>
      </w:pBdr>
      <w:shd w:val="clear" w:color="000000" w:fill="FABF8F"/>
      <w:spacing w:before="100" w:beforeAutospacing="1" w:after="100" w:afterAutospacing="1"/>
      <w:textAlignment w:val="top"/>
    </w:pPr>
    <w:rPr>
      <w:rFonts w:eastAsia="Times New Roman"/>
      <w:b/>
      <w:bCs/>
      <w:sz w:val="24"/>
      <w:szCs w:val="24"/>
    </w:rPr>
  </w:style>
  <w:style w:type="paragraph" w:customStyle="1" w:styleId="xl539">
    <w:name w:val="xl539"/>
    <w:basedOn w:val="Normal"/>
    <w:rsid w:val="007F3429"/>
    <w:pPr>
      <w:pBdr>
        <w:top w:val="single" w:sz="4" w:space="0" w:color="auto"/>
        <w:bottom w:val="single" w:sz="4" w:space="0" w:color="auto"/>
      </w:pBdr>
      <w:shd w:val="clear" w:color="000000" w:fill="FABF8F"/>
      <w:spacing w:before="100" w:beforeAutospacing="1" w:after="100" w:afterAutospacing="1"/>
      <w:textAlignment w:val="center"/>
    </w:pPr>
    <w:rPr>
      <w:rFonts w:eastAsia="Times New Roman"/>
      <w:b/>
      <w:bCs/>
      <w:sz w:val="24"/>
      <w:szCs w:val="24"/>
    </w:rPr>
  </w:style>
  <w:style w:type="paragraph" w:customStyle="1" w:styleId="xl540">
    <w:name w:val="xl540"/>
    <w:basedOn w:val="Normal"/>
    <w:rsid w:val="007F3429"/>
    <w:pPr>
      <w:spacing w:before="100" w:beforeAutospacing="1" w:after="100" w:afterAutospacing="1"/>
      <w:textAlignment w:val="top"/>
    </w:pPr>
    <w:rPr>
      <w:rFonts w:ascii="Times" w:eastAsia="Times New Roman" w:hAnsi="Times" w:cs="Times"/>
      <w:sz w:val="24"/>
      <w:szCs w:val="24"/>
    </w:rPr>
  </w:style>
  <w:style w:type="paragraph" w:customStyle="1" w:styleId="xl541">
    <w:name w:val="xl541"/>
    <w:basedOn w:val="Normal"/>
    <w:rsid w:val="007F3429"/>
    <w:pPr>
      <w:pBdr>
        <w:top w:val="single" w:sz="4" w:space="0" w:color="auto"/>
        <w:bottom w:val="single" w:sz="4" w:space="0" w:color="auto"/>
      </w:pBdr>
      <w:spacing w:before="100" w:beforeAutospacing="1" w:after="100" w:afterAutospacing="1"/>
    </w:pPr>
    <w:rPr>
      <w:rFonts w:eastAsia="Times New Roman"/>
      <w:sz w:val="24"/>
      <w:szCs w:val="24"/>
    </w:rPr>
  </w:style>
  <w:style w:type="paragraph" w:customStyle="1" w:styleId="font6">
    <w:name w:val="font6"/>
    <w:basedOn w:val="Normal"/>
    <w:rsid w:val="00E03E24"/>
    <w:pPr>
      <w:spacing w:before="100" w:beforeAutospacing="1" w:after="100" w:afterAutospacing="1"/>
    </w:pPr>
    <w:rPr>
      <w:rFonts w:ascii="Calibri" w:eastAsia="Times New Roman" w:hAnsi="Calibri" w:cs="Calibri"/>
      <w:sz w:val="14"/>
      <w:szCs w:val="14"/>
    </w:rPr>
  </w:style>
  <w:style w:type="paragraph" w:customStyle="1" w:styleId="font7">
    <w:name w:val="font7"/>
    <w:basedOn w:val="Normal"/>
    <w:rsid w:val="00E03E24"/>
    <w:pPr>
      <w:spacing w:before="100" w:beforeAutospacing="1" w:after="100" w:afterAutospacing="1"/>
    </w:pPr>
    <w:rPr>
      <w:rFonts w:ascii="Nyala" w:eastAsia="Times New Roman" w:hAnsi="Nyala"/>
      <w:sz w:val="14"/>
      <w:szCs w:val="14"/>
    </w:rPr>
  </w:style>
  <w:style w:type="paragraph" w:customStyle="1" w:styleId="font8">
    <w:name w:val="font8"/>
    <w:basedOn w:val="Normal"/>
    <w:rsid w:val="00E03E24"/>
    <w:pPr>
      <w:spacing w:before="100" w:beforeAutospacing="1" w:after="100" w:afterAutospacing="1"/>
    </w:pPr>
    <w:rPr>
      <w:rFonts w:ascii="Calibri" w:eastAsia="Times New Roman" w:hAnsi="Calibri" w:cs="Calibri"/>
      <w:sz w:val="14"/>
      <w:szCs w:val="14"/>
    </w:rPr>
  </w:style>
  <w:style w:type="character" w:customStyle="1" w:styleId="fontstyle01">
    <w:name w:val="fontstyle01"/>
    <w:basedOn w:val="DefaultParagraphFont"/>
    <w:rsid w:val="00C46BC4"/>
    <w:rPr>
      <w:rFonts w:ascii="Times New Roman" w:hAnsi="Times New Roman" w:cs="Times New Roman" w:hint="default"/>
      <w:b w:val="0"/>
      <w:bCs w:val="0"/>
      <w:i w:val="0"/>
      <w:iCs w:val="0"/>
      <w:color w:val="000000"/>
      <w:sz w:val="14"/>
      <w:szCs w:val="14"/>
    </w:rPr>
  </w:style>
  <w:style w:type="paragraph" w:customStyle="1" w:styleId="xl542">
    <w:name w:val="xl542"/>
    <w:basedOn w:val="Normal"/>
    <w:rsid w:val="00713A9D"/>
    <w:pPr>
      <w:pBdr>
        <w:left w:val="single" w:sz="4" w:space="0" w:color="auto"/>
        <w:bottom w:val="single" w:sz="4" w:space="0" w:color="auto"/>
        <w:right w:val="single" w:sz="4" w:space="0" w:color="auto"/>
      </w:pBdr>
      <w:shd w:val="clear" w:color="000000" w:fill="CCC0DA"/>
      <w:spacing w:before="100" w:beforeAutospacing="1" w:after="100" w:afterAutospacing="1"/>
      <w:textAlignment w:val="top"/>
    </w:pPr>
    <w:rPr>
      <w:rFonts w:eastAsia="Times New Roman"/>
      <w:b/>
      <w:bCs/>
      <w:sz w:val="20"/>
      <w:szCs w:val="20"/>
    </w:rPr>
  </w:style>
  <w:style w:type="paragraph" w:customStyle="1" w:styleId="xl543">
    <w:name w:val="xl543"/>
    <w:basedOn w:val="Normal"/>
    <w:rsid w:val="00713A9D"/>
    <w:pPr>
      <w:pBdr>
        <w:left w:val="single" w:sz="4" w:space="0" w:color="auto"/>
        <w:bottom w:val="single" w:sz="4" w:space="0" w:color="auto"/>
        <w:right w:val="single" w:sz="4" w:space="0" w:color="auto"/>
      </w:pBdr>
      <w:shd w:val="clear" w:color="000000" w:fill="CCC0DA"/>
      <w:spacing w:before="100" w:beforeAutospacing="1" w:after="100" w:afterAutospacing="1"/>
      <w:textAlignment w:val="top"/>
    </w:pPr>
    <w:rPr>
      <w:rFonts w:eastAsia="Times New Roman"/>
      <w:sz w:val="16"/>
      <w:szCs w:val="16"/>
    </w:rPr>
  </w:style>
  <w:style w:type="paragraph" w:customStyle="1" w:styleId="xl544">
    <w:name w:val="xl544"/>
    <w:basedOn w:val="Normal"/>
    <w:rsid w:val="00713A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rPr>
  </w:style>
  <w:style w:type="paragraph" w:customStyle="1" w:styleId="xl545">
    <w:name w:val="xl545"/>
    <w:basedOn w:val="Normal"/>
    <w:rsid w:val="00713A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0"/>
      <w:szCs w:val="20"/>
    </w:rPr>
  </w:style>
  <w:style w:type="paragraph" w:customStyle="1" w:styleId="xl546">
    <w:name w:val="xl546"/>
    <w:basedOn w:val="Normal"/>
    <w:rsid w:val="00713A9D"/>
    <w:pPr>
      <w:pBdr>
        <w:top w:val="single" w:sz="4" w:space="0" w:color="auto"/>
        <w:left w:val="single" w:sz="4" w:space="0" w:color="auto"/>
        <w:right w:val="single" w:sz="4" w:space="0" w:color="auto"/>
      </w:pBdr>
      <w:shd w:val="clear" w:color="000000" w:fill="FCD5B4"/>
      <w:spacing w:before="100" w:beforeAutospacing="1" w:after="100" w:afterAutospacing="1"/>
      <w:textAlignment w:val="top"/>
    </w:pPr>
    <w:rPr>
      <w:rFonts w:eastAsia="Times New Roman"/>
      <w:b/>
      <w:bCs/>
      <w:sz w:val="20"/>
      <w:szCs w:val="20"/>
    </w:rPr>
  </w:style>
  <w:style w:type="paragraph" w:customStyle="1" w:styleId="xl547">
    <w:name w:val="xl547"/>
    <w:basedOn w:val="Normal"/>
    <w:rsid w:val="00713A9D"/>
    <w:pPr>
      <w:pBdr>
        <w:top w:val="single" w:sz="4" w:space="0" w:color="auto"/>
        <w:left w:val="single" w:sz="4" w:space="0" w:color="auto"/>
        <w:right w:val="single" w:sz="4" w:space="0" w:color="auto"/>
      </w:pBdr>
      <w:shd w:val="clear" w:color="000000" w:fill="FCD5B4"/>
      <w:spacing w:before="100" w:beforeAutospacing="1" w:after="100" w:afterAutospacing="1"/>
      <w:textAlignment w:val="top"/>
    </w:pPr>
    <w:rPr>
      <w:rFonts w:eastAsia="Times New Roman"/>
      <w:b/>
      <w:bCs/>
      <w:sz w:val="24"/>
      <w:szCs w:val="24"/>
    </w:rPr>
  </w:style>
  <w:style w:type="paragraph" w:customStyle="1" w:styleId="xl548">
    <w:name w:val="xl548"/>
    <w:basedOn w:val="Normal"/>
    <w:rsid w:val="00713A9D"/>
    <w:pPr>
      <w:pBdr>
        <w:top w:val="single" w:sz="4" w:space="0" w:color="auto"/>
      </w:pBdr>
      <w:shd w:val="clear" w:color="000000" w:fill="FCD5B4"/>
      <w:spacing w:before="100" w:beforeAutospacing="1" w:after="100" w:afterAutospacing="1"/>
      <w:textAlignment w:val="top"/>
    </w:pPr>
    <w:rPr>
      <w:rFonts w:eastAsia="Times New Roman"/>
      <w:b/>
      <w:bCs/>
      <w:sz w:val="24"/>
      <w:szCs w:val="24"/>
    </w:rPr>
  </w:style>
  <w:style w:type="paragraph" w:customStyle="1" w:styleId="xl549">
    <w:name w:val="xl549"/>
    <w:basedOn w:val="Normal"/>
    <w:rsid w:val="00713A9D"/>
    <w:pPr>
      <w:pBdr>
        <w:right w:val="single" w:sz="8" w:space="0" w:color="auto"/>
      </w:pBdr>
      <w:shd w:val="clear" w:color="000000" w:fill="FCD5B4"/>
      <w:spacing w:before="100" w:beforeAutospacing="1" w:after="100" w:afterAutospacing="1"/>
      <w:textAlignment w:val="top"/>
    </w:pPr>
    <w:rPr>
      <w:rFonts w:eastAsia="Times New Roman"/>
      <w:b/>
      <w:bCs/>
      <w:sz w:val="20"/>
      <w:szCs w:val="20"/>
    </w:rPr>
  </w:style>
  <w:style w:type="paragraph" w:customStyle="1" w:styleId="xl550">
    <w:name w:val="xl550"/>
    <w:basedOn w:val="Normal"/>
    <w:rsid w:val="00713A9D"/>
    <w:pPr>
      <w:pBdr>
        <w:right w:val="single" w:sz="8" w:space="0" w:color="auto"/>
      </w:pBdr>
      <w:shd w:val="clear" w:color="000000" w:fill="FCD5B4"/>
      <w:spacing w:before="100" w:beforeAutospacing="1" w:after="100" w:afterAutospacing="1"/>
      <w:textAlignment w:val="top"/>
    </w:pPr>
    <w:rPr>
      <w:rFonts w:eastAsia="Times New Roman"/>
      <w:b/>
      <w:bCs/>
      <w:sz w:val="20"/>
      <w:szCs w:val="20"/>
    </w:rPr>
  </w:style>
  <w:style w:type="paragraph" w:customStyle="1" w:styleId="xl551">
    <w:name w:val="xl551"/>
    <w:basedOn w:val="Normal"/>
    <w:rsid w:val="00713A9D"/>
    <w:pPr>
      <w:pBdr>
        <w:right w:val="single" w:sz="4" w:space="0" w:color="auto"/>
      </w:pBdr>
      <w:shd w:val="clear" w:color="000000" w:fill="FCD5B4"/>
      <w:spacing w:before="100" w:beforeAutospacing="1" w:after="100" w:afterAutospacing="1"/>
      <w:textAlignment w:val="top"/>
    </w:pPr>
    <w:rPr>
      <w:rFonts w:eastAsia="Times New Roman"/>
      <w:b/>
      <w:bCs/>
      <w:sz w:val="20"/>
      <w:szCs w:val="20"/>
    </w:rPr>
  </w:style>
  <w:style w:type="paragraph" w:customStyle="1" w:styleId="xl552">
    <w:name w:val="xl552"/>
    <w:basedOn w:val="Normal"/>
    <w:rsid w:val="00713A9D"/>
    <w:pPr>
      <w:pBdr>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eastAsia="Times New Roman"/>
      <w:b/>
      <w:bCs/>
      <w:sz w:val="24"/>
      <w:szCs w:val="24"/>
    </w:rPr>
  </w:style>
  <w:style w:type="paragraph" w:customStyle="1" w:styleId="xl553">
    <w:name w:val="xl553"/>
    <w:basedOn w:val="Normal"/>
    <w:rsid w:val="00713A9D"/>
    <w:pPr>
      <w:pBdr>
        <w:bottom w:val="single" w:sz="4" w:space="0" w:color="auto"/>
      </w:pBdr>
      <w:shd w:val="clear" w:color="000000" w:fill="FCD5B4"/>
      <w:spacing w:before="100" w:beforeAutospacing="1" w:after="100" w:afterAutospacing="1"/>
      <w:textAlignment w:val="top"/>
    </w:pPr>
    <w:rPr>
      <w:rFonts w:eastAsia="Times New Roman"/>
      <w:b/>
      <w:bCs/>
      <w:sz w:val="24"/>
      <w:szCs w:val="24"/>
    </w:rPr>
  </w:style>
  <w:style w:type="paragraph" w:customStyle="1" w:styleId="xl554">
    <w:name w:val="xl554"/>
    <w:basedOn w:val="Normal"/>
    <w:rsid w:val="00713A9D"/>
    <w:pPr>
      <w:pBdr>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eastAsia="Times New Roman"/>
      <w:b/>
      <w:bCs/>
      <w:sz w:val="20"/>
      <w:szCs w:val="20"/>
    </w:rPr>
  </w:style>
  <w:style w:type="paragraph" w:customStyle="1" w:styleId="xl555">
    <w:name w:val="xl555"/>
    <w:basedOn w:val="Normal"/>
    <w:rsid w:val="00713A9D"/>
    <w:pPr>
      <w:pBdr>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eastAsia="Times New Roman"/>
      <w:b/>
      <w:bCs/>
      <w:sz w:val="20"/>
      <w:szCs w:val="20"/>
    </w:rPr>
  </w:style>
  <w:style w:type="paragraph" w:customStyle="1" w:styleId="xl556">
    <w:name w:val="xl556"/>
    <w:basedOn w:val="Normal"/>
    <w:rsid w:val="00713A9D"/>
    <w:pPr>
      <w:pBdr>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eastAsia="Times New Roman"/>
      <w:sz w:val="16"/>
      <w:szCs w:val="16"/>
    </w:rPr>
  </w:style>
  <w:style w:type="paragraph" w:customStyle="1" w:styleId="xl557">
    <w:name w:val="xl557"/>
    <w:basedOn w:val="Normal"/>
    <w:rsid w:val="00713A9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0"/>
      <w:szCs w:val="20"/>
    </w:rPr>
  </w:style>
  <w:style w:type="paragraph" w:customStyle="1" w:styleId="xl558">
    <w:name w:val="xl558"/>
    <w:basedOn w:val="Normal"/>
    <w:rsid w:val="00713A9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0"/>
      <w:szCs w:val="20"/>
    </w:rPr>
  </w:style>
  <w:style w:type="paragraph" w:customStyle="1" w:styleId="xl559">
    <w:name w:val="xl559"/>
    <w:basedOn w:val="Normal"/>
    <w:rsid w:val="00713A9D"/>
    <w:pPr>
      <w:pBdr>
        <w:top w:val="single" w:sz="4" w:space="0" w:color="auto"/>
        <w:left w:val="single" w:sz="4" w:space="0" w:color="auto"/>
        <w:right w:val="single" w:sz="4" w:space="0" w:color="auto"/>
      </w:pBdr>
      <w:spacing w:before="100" w:beforeAutospacing="1" w:after="100" w:afterAutospacing="1"/>
      <w:textAlignment w:val="center"/>
    </w:pPr>
    <w:rPr>
      <w:rFonts w:ascii="Times" w:eastAsia="Times New Roman" w:hAnsi="Times" w:cs="Times"/>
      <w:sz w:val="24"/>
      <w:szCs w:val="24"/>
    </w:rPr>
  </w:style>
  <w:style w:type="paragraph" w:customStyle="1" w:styleId="xl560">
    <w:name w:val="xl560"/>
    <w:basedOn w:val="Normal"/>
    <w:rsid w:val="00713A9D"/>
    <w:pPr>
      <w:pBdr>
        <w:left w:val="single" w:sz="4" w:space="0" w:color="auto"/>
        <w:right w:val="single" w:sz="4" w:space="0" w:color="auto"/>
      </w:pBdr>
      <w:spacing w:before="100" w:beforeAutospacing="1" w:after="100" w:afterAutospacing="1"/>
      <w:textAlignment w:val="center"/>
    </w:pPr>
    <w:rPr>
      <w:rFonts w:ascii="Times" w:eastAsia="Times New Roman" w:hAnsi="Times" w:cs="Times"/>
      <w:sz w:val="24"/>
      <w:szCs w:val="24"/>
    </w:rPr>
  </w:style>
  <w:style w:type="paragraph" w:customStyle="1" w:styleId="xl561">
    <w:name w:val="xl561"/>
    <w:basedOn w:val="Normal"/>
    <w:rsid w:val="00713A9D"/>
    <w:pPr>
      <w:pBdr>
        <w:left w:val="single" w:sz="4" w:space="0" w:color="auto"/>
        <w:bottom w:val="single" w:sz="4" w:space="0" w:color="auto"/>
        <w:right w:val="single" w:sz="4" w:space="0" w:color="auto"/>
      </w:pBdr>
      <w:spacing w:before="100" w:beforeAutospacing="1" w:after="100" w:afterAutospacing="1"/>
      <w:textAlignment w:val="center"/>
    </w:pPr>
    <w:rPr>
      <w:rFonts w:ascii="Times" w:eastAsia="Times New Roman" w:hAnsi="Times" w:cs="Times"/>
      <w:sz w:val="24"/>
      <w:szCs w:val="24"/>
    </w:rPr>
  </w:style>
  <w:style w:type="paragraph" w:customStyle="1" w:styleId="xl562">
    <w:name w:val="xl562"/>
    <w:basedOn w:val="Normal"/>
    <w:rsid w:val="00713A9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w:eastAsia="Times New Roman" w:hAnsi="Times" w:cs="Times"/>
      <w:sz w:val="24"/>
      <w:szCs w:val="24"/>
    </w:rPr>
  </w:style>
  <w:style w:type="paragraph" w:customStyle="1" w:styleId="xl563">
    <w:name w:val="xl563"/>
    <w:basedOn w:val="Normal"/>
    <w:rsid w:val="00713A9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rPr>
  </w:style>
  <w:style w:type="paragraph" w:customStyle="1" w:styleId="xl564">
    <w:name w:val="xl564"/>
    <w:basedOn w:val="Normal"/>
    <w:rsid w:val="00713A9D"/>
    <w:pPr>
      <w:pBdr>
        <w:bottom w:val="single" w:sz="8" w:space="0" w:color="auto"/>
        <w:right w:val="single" w:sz="8" w:space="0" w:color="auto"/>
      </w:pBdr>
      <w:spacing w:before="100" w:beforeAutospacing="1" w:after="100" w:afterAutospacing="1"/>
    </w:pPr>
    <w:rPr>
      <w:rFonts w:eastAsia="Times New Roman"/>
      <w:b/>
      <w:bCs/>
      <w:sz w:val="20"/>
      <w:szCs w:val="20"/>
    </w:rPr>
  </w:style>
  <w:style w:type="paragraph" w:customStyle="1" w:styleId="xl565">
    <w:name w:val="xl565"/>
    <w:basedOn w:val="Normal"/>
    <w:rsid w:val="00713A9D"/>
    <w:pPr>
      <w:pBdr>
        <w:bottom w:val="single" w:sz="8" w:space="0" w:color="auto"/>
        <w:right w:val="single" w:sz="8" w:space="0" w:color="auto"/>
      </w:pBdr>
      <w:spacing w:before="100" w:beforeAutospacing="1" w:after="100" w:afterAutospacing="1"/>
    </w:pPr>
    <w:rPr>
      <w:rFonts w:eastAsia="Times New Roman"/>
      <w:sz w:val="20"/>
      <w:szCs w:val="20"/>
    </w:rPr>
  </w:style>
  <w:style w:type="paragraph" w:customStyle="1" w:styleId="xl566">
    <w:name w:val="xl566"/>
    <w:basedOn w:val="Normal"/>
    <w:rsid w:val="00713A9D"/>
    <w:pPr>
      <w:pBdr>
        <w:top w:val="single" w:sz="4" w:space="0" w:color="auto"/>
        <w:bottom w:val="single" w:sz="4" w:space="0" w:color="auto"/>
        <w:right w:val="single" w:sz="4" w:space="0" w:color="auto"/>
      </w:pBdr>
      <w:spacing w:before="100" w:beforeAutospacing="1" w:after="100" w:afterAutospacing="1"/>
    </w:pPr>
    <w:rPr>
      <w:rFonts w:eastAsia="Times New Roman"/>
      <w:sz w:val="20"/>
      <w:szCs w:val="20"/>
    </w:rPr>
  </w:style>
  <w:style w:type="paragraph" w:customStyle="1" w:styleId="xl567">
    <w:name w:val="xl567"/>
    <w:basedOn w:val="Normal"/>
    <w:rsid w:val="00713A9D"/>
    <w:pPr>
      <w:pBdr>
        <w:top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sz w:val="20"/>
      <w:szCs w:val="20"/>
    </w:rPr>
  </w:style>
  <w:style w:type="paragraph" w:customStyle="1" w:styleId="xl568">
    <w:name w:val="xl568"/>
    <w:basedOn w:val="Normal"/>
    <w:rsid w:val="00713A9D"/>
    <w:pPr>
      <w:pBdr>
        <w:top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sz w:val="20"/>
      <w:szCs w:val="20"/>
    </w:rPr>
  </w:style>
  <w:style w:type="paragraph" w:customStyle="1" w:styleId="xl569">
    <w:name w:val="xl569"/>
    <w:basedOn w:val="Normal"/>
    <w:rsid w:val="00713A9D"/>
    <w:pPr>
      <w:spacing w:before="100" w:beforeAutospacing="1" w:after="100" w:afterAutospacing="1"/>
    </w:pPr>
    <w:rPr>
      <w:rFonts w:eastAsia="Times New Roman"/>
      <w:sz w:val="20"/>
      <w:szCs w:val="20"/>
    </w:rPr>
  </w:style>
  <w:style w:type="paragraph" w:customStyle="1" w:styleId="xl570">
    <w:name w:val="xl570"/>
    <w:basedOn w:val="Normal"/>
    <w:rsid w:val="00713A9D"/>
    <w:pPr>
      <w:pBdr>
        <w:right w:val="single" w:sz="8" w:space="0" w:color="auto"/>
      </w:pBdr>
      <w:spacing w:before="100" w:beforeAutospacing="1" w:after="100" w:afterAutospacing="1"/>
    </w:pPr>
    <w:rPr>
      <w:rFonts w:eastAsia="Times New Roman"/>
      <w:sz w:val="20"/>
      <w:szCs w:val="20"/>
    </w:rPr>
  </w:style>
  <w:style w:type="paragraph" w:customStyle="1" w:styleId="xl571">
    <w:name w:val="xl571"/>
    <w:basedOn w:val="Normal"/>
    <w:rsid w:val="00713A9D"/>
    <w:pPr>
      <w:pBdr>
        <w:top w:val="single" w:sz="4" w:space="0" w:color="auto"/>
        <w:bottom w:val="single" w:sz="4" w:space="0" w:color="auto"/>
        <w:right w:val="single" w:sz="4" w:space="0" w:color="auto"/>
      </w:pBdr>
      <w:spacing w:before="100" w:beforeAutospacing="1" w:after="100" w:afterAutospacing="1"/>
    </w:pPr>
    <w:rPr>
      <w:rFonts w:eastAsia="Times New Roman"/>
      <w:sz w:val="20"/>
      <w:szCs w:val="20"/>
    </w:rPr>
  </w:style>
  <w:style w:type="paragraph" w:customStyle="1" w:styleId="xl572">
    <w:name w:val="xl572"/>
    <w:basedOn w:val="Normal"/>
    <w:rsid w:val="00713A9D"/>
    <w:pPr>
      <w:pBdr>
        <w:top w:val="single" w:sz="4" w:space="0" w:color="auto"/>
        <w:bottom w:val="single" w:sz="4" w:space="0" w:color="auto"/>
        <w:right w:val="single" w:sz="4" w:space="0" w:color="auto"/>
      </w:pBdr>
      <w:spacing w:before="100" w:beforeAutospacing="1" w:after="100" w:afterAutospacing="1"/>
    </w:pPr>
    <w:rPr>
      <w:rFonts w:eastAsia="Times New Roman"/>
      <w:sz w:val="20"/>
      <w:szCs w:val="20"/>
    </w:rPr>
  </w:style>
  <w:style w:type="paragraph" w:customStyle="1" w:styleId="xl573">
    <w:name w:val="xl573"/>
    <w:basedOn w:val="Normal"/>
    <w:rsid w:val="00713A9D"/>
    <w:pPr>
      <w:pBdr>
        <w:bottom w:val="single" w:sz="8" w:space="0" w:color="auto"/>
        <w:right w:val="single" w:sz="8" w:space="0" w:color="auto"/>
      </w:pBdr>
      <w:spacing w:before="100" w:beforeAutospacing="1" w:after="100" w:afterAutospacing="1"/>
      <w:textAlignment w:val="top"/>
    </w:pPr>
    <w:rPr>
      <w:rFonts w:eastAsia="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2B5"/>
    <w:pPr>
      <w:spacing w:line="240" w:lineRule="auto"/>
    </w:pPr>
    <w:rPr>
      <w:rFonts w:ascii="Times New Roman" w:hAnsi="Times New Roman" w:cs="Times New Roman"/>
      <w:sz w:val="40"/>
      <w:lang w:val="en-US"/>
    </w:rPr>
  </w:style>
  <w:style w:type="paragraph" w:styleId="Heading1">
    <w:name w:val="heading 1"/>
    <w:aliases w:val="Chapter"/>
    <w:basedOn w:val="Normal"/>
    <w:next w:val="Normal"/>
    <w:link w:val="Heading1Char"/>
    <w:qFormat/>
    <w:rsid w:val="00342821"/>
    <w:pPr>
      <w:keepNext/>
      <w:keepLines/>
      <w:pageBreakBefore/>
      <w:numPr>
        <w:numId w:val="1"/>
      </w:numPr>
      <w:pBdr>
        <w:bottom w:val="single" w:sz="12" w:space="1" w:color="auto"/>
      </w:pBdr>
      <w:tabs>
        <w:tab w:val="left" w:pos="851"/>
      </w:tabs>
      <w:spacing w:before="360" w:after="240" w:line="300" w:lineRule="auto"/>
      <w:outlineLvl w:val="0"/>
    </w:pPr>
    <w:rPr>
      <w:rFonts w:eastAsiaTheme="majorEastAsia" w:cstheme="majorBidi"/>
      <w:b/>
      <w:bCs/>
      <w:caps/>
      <w:color w:val="000000" w:themeColor="text1"/>
      <w:sz w:val="30"/>
      <w:szCs w:val="32"/>
    </w:rPr>
  </w:style>
  <w:style w:type="paragraph" w:styleId="Heading2">
    <w:name w:val="heading 2"/>
    <w:aliases w:val="Reset numbering,PARA2,PARA21,Major1,PARA22,Subhead1,Title Header2,Major"/>
    <w:basedOn w:val="Normal"/>
    <w:next w:val="Normal"/>
    <w:link w:val="Heading2Char"/>
    <w:unhideWhenUsed/>
    <w:qFormat/>
    <w:rsid w:val="00F60A60"/>
    <w:pPr>
      <w:keepNext/>
      <w:keepLines/>
      <w:numPr>
        <w:ilvl w:val="1"/>
        <w:numId w:val="1"/>
      </w:numPr>
      <w:shd w:val="clear" w:color="auto" w:fill="E2EFD9" w:themeFill="accent6" w:themeFillTint="33"/>
      <w:tabs>
        <w:tab w:val="left" w:pos="851"/>
      </w:tabs>
      <w:spacing w:before="240" w:after="120" w:line="300" w:lineRule="auto"/>
      <w:ind w:left="851" w:hanging="851"/>
      <w:outlineLvl w:val="1"/>
    </w:pPr>
    <w:rPr>
      <w:rFonts w:ascii="Calibri" w:eastAsiaTheme="majorEastAsia" w:hAnsi="Calibri" w:cstheme="majorBidi"/>
      <w:b/>
      <w:bCs/>
      <w:smallCaps/>
      <w:color w:val="000000" w:themeColor="text1"/>
      <w:sz w:val="28"/>
      <w:szCs w:val="28"/>
    </w:rPr>
  </w:style>
  <w:style w:type="paragraph" w:styleId="Heading3">
    <w:name w:val="heading 3"/>
    <w:aliases w:val="Sub Section,Level 1 - 1,Section heading level 1,Section Heading Level 1"/>
    <w:basedOn w:val="Normal"/>
    <w:next w:val="Normal"/>
    <w:link w:val="Heading3Char"/>
    <w:unhideWhenUsed/>
    <w:qFormat/>
    <w:rsid w:val="000531A3"/>
    <w:pPr>
      <w:keepNext/>
      <w:keepLines/>
      <w:numPr>
        <w:ilvl w:val="2"/>
        <w:numId w:val="1"/>
      </w:numPr>
      <w:pBdr>
        <w:top w:val="single" w:sz="12" w:space="1" w:color="auto"/>
      </w:pBdr>
      <w:shd w:val="clear" w:color="auto" w:fill="EDEDED" w:themeFill="accent3" w:themeFillTint="33"/>
      <w:tabs>
        <w:tab w:val="left" w:pos="851"/>
      </w:tabs>
      <w:spacing w:before="240" w:after="120" w:line="300" w:lineRule="auto"/>
      <w:ind w:left="851" w:hanging="851"/>
      <w:outlineLvl w:val="2"/>
    </w:pPr>
    <w:rPr>
      <w:rFonts w:ascii="Calibri" w:eastAsiaTheme="majorEastAsia" w:hAnsi="Calibri" w:cstheme="majorBidi"/>
      <w:b/>
      <w:bCs/>
      <w:color w:val="000000" w:themeColor="text1"/>
      <w:sz w:val="24"/>
      <w:szCs w:val="24"/>
    </w:rPr>
  </w:style>
  <w:style w:type="paragraph" w:styleId="Heading4">
    <w:name w:val="heading 4"/>
    <w:basedOn w:val="Normal"/>
    <w:next w:val="Normal"/>
    <w:link w:val="Heading4Char"/>
    <w:unhideWhenUsed/>
    <w:qFormat/>
    <w:rsid w:val="004B2E65"/>
    <w:pPr>
      <w:keepNext/>
      <w:keepLines/>
      <w:spacing w:before="40" w:after="0"/>
      <w:outlineLvl w:val="3"/>
    </w:pPr>
    <w:rPr>
      <w:rFonts w:asciiTheme="majorHAnsi" w:eastAsiaTheme="majorEastAsia" w:hAnsiTheme="majorHAnsi" w:cstheme="majorBidi"/>
      <w:b/>
      <w:iCs/>
    </w:rPr>
  </w:style>
  <w:style w:type="paragraph" w:styleId="Heading5">
    <w:name w:val="heading 5"/>
    <w:basedOn w:val="Normal"/>
    <w:next w:val="Normal"/>
    <w:link w:val="Heading5Char"/>
    <w:semiHidden/>
    <w:unhideWhenUsed/>
    <w:qFormat/>
    <w:rsid w:val="00E85F93"/>
    <w:pPr>
      <w:keepNext/>
      <w:keepLines/>
      <w:spacing w:before="40" w:after="0"/>
      <w:outlineLvl w:val="4"/>
    </w:pPr>
    <w:rPr>
      <w:rFonts w:asciiTheme="majorHAnsi" w:eastAsiaTheme="majorEastAsia" w:hAnsiTheme="majorHAnsi" w:cstheme="majorBidi"/>
      <w:color w:val="2E74B5" w:themeColor="accent1" w:themeShade="BF"/>
      <w:lang w:val="en-AU"/>
    </w:rPr>
  </w:style>
  <w:style w:type="paragraph" w:styleId="Heading6">
    <w:name w:val="heading 6"/>
    <w:aliases w:val="SBD Text1"/>
    <w:basedOn w:val="Normal"/>
    <w:next w:val="Normal"/>
    <w:link w:val="Heading6Char"/>
    <w:unhideWhenUsed/>
    <w:qFormat/>
    <w:rsid w:val="00F60A60"/>
    <w:pPr>
      <w:keepNext/>
      <w:keepLines/>
      <w:numPr>
        <w:ilvl w:val="5"/>
        <w:numId w:val="1"/>
      </w:numPr>
      <w:spacing w:before="200" w:after="0" w:line="300" w:lineRule="auto"/>
      <w:outlineLvl w:val="5"/>
    </w:pPr>
    <w:rPr>
      <w:rFonts w:asciiTheme="majorHAnsi" w:eastAsiaTheme="majorEastAsia" w:hAnsiTheme="majorHAnsi" w:cstheme="majorBidi"/>
      <w:i/>
      <w:iCs/>
      <w:color w:val="1F4D78" w:themeColor="accent1" w:themeShade="7F"/>
      <w:sz w:val="24"/>
      <w:szCs w:val="24"/>
    </w:rPr>
  </w:style>
  <w:style w:type="paragraph" w:styleId="Heading7">
    <w:name w:val="heading 7"/>
    <w:aliases w:val="Heading 7-SBD Text2"/>
    <w:basedOn w:val="Normal"/>
    <w:next w:val="Normal"/>
    <w:link w:val="Heading7Char"/>
    <w:unhideWhenUsed/>
    <w:qFormat/>
    <w:rsid w:val="00F60A60"/>
    <w:pPr>
      <w:keepNext/>
      <w:keepLines/>
      <w:numPr>
        <w:ilvl w:val="6"/>
        <w:numId w:val="1"/>
      </w:numPr>
      <w:spacing w:before="200" w:after="0" w:line="300" w:lineRule="auto"/>
      <w:outlineLvl w:val="6"/>
    </w:pPr>
    <w:rPr>
      <w:rFonts w:asciiTheme="majorHAnsi" w:eastAsiaTheme="majorEastAsia" w:hAnsiTheme="majorHAnsi" w:cstheme="majorBidi"/>
      <w:i/>
      <w:iCs/>
      <w:color w:val="404040" w:themeColor="text1" w:themeTint="BF"/>
      <w:sz w:val="24"/>
      <w:szCs w:val="24"/>
    </w:rPr>
  </w:style>
  <w:style w:type="paragraph" w:styleId="Heading8">
    <w:name w:val="heading 8"/>
    <w:basedOn w:val="Normal"/>
    <w:next w:val="Normal"/>
    <w:link w:val="Heading8Char"/>
    <w:unhideWhenUsed/>
    <w:qFormat/>
    <w:rsid w:val="00F60A60"/>
    <w:pPr>
      <w:keepNext/>
      <w:keepLines/>
      <w:numPr>
        <w:ilvl w:val="7"/>
        <w:numId w:val="1"/>
      </w:numPr>
      <w:spacing w:before="200" w:after="0" w:line="300"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F60A60"/>
    <w:pPr>
      <w:keepNext/>
      <w:keepLines/>
      <w:numPr>
        <w:ilvl w:val="8"/>
        <w:numId w:val="1"/>
      </w:numPr>
      <w:spacing w:before="200" w:after="0" w:line="300"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Char"/>
    <w:basedOn w:val="DefaultParagraphFont"/>
    <w:link w:val="Heading1"/>
    <w:rsid w:val="00342821"/>
    <w:rPr>
      <w:rFonts w:ascii="Times New Roman" w:eastAsiaTheme="majorEastAsia" w:hAnsi="Times New Roman" w:cstheme="majorBidi"/>
      <w:b/>
      <w:bCs/>
      <w:caps/>
      <w:color w:val="000000" w:themeColor="text1"/>
      <w:sz w:val="30"/>
      <w:szCs w:val="32"/>
      <w:lang w:val="en-US"/>
    </w:rPr>
  </w:style>
  <w:style w:type="character" w:customStyle="1" w:styleId="Heading2Char">
    <w:name w:val="Heading 2 Char"/>
    <w:aliases w:val="Reset numbering Char,PARA2 Char,PARA21 Char,Major1 Char,PARA22 Char,Subhead1 Char,Title Header2 Char,Major Char"/>
    <w:basedOn w:val="DefaultParagraphFont"/>
    <w:link w:val="Heading2"/>
    <w:rsid w:val="00F60A60"/>
    <w:rPr>
      <w:rFonts w:ascii="Calibri" w:eastAsiaTheme="majorEastAsia" w:hAnsi="Calibri" w:cstheme="majorBidi"/>
      <w:b/>
      <w:bCs/>
      <w:smallCaps/>
      <w:color w:val="000000" w:themeColor="text1"/>
      <w:sz w:val="28"/>
      <w:szCs w:val="28"/>
      <w:shd w:val="clear" w:color="auto" w:fill="E2EFD9" w:themeFill="accent6" w:themeFillTint="33"/>
      <w:lang w:val="en-US"/>
    </w:rPr>
  </w:style>
  <w:style w:type="character" w:customStyle="1" w:styleId="Heading3Char">
    <w:name w:val="Heading 3 Char"/>
    <w:aliases w:val="Sub Section Char,Level 1 - 1 Char,Section heading level 1 Char,Section Heading Level 1 Char"/>
    <w:basedOn w:val="DefaultParagraphFont"/>
    <w:link w:val="Heading3"/>
    <w:rsid w:val="000531A3"/>
    <w:rPr>
      <w:rFonts w:ascii="Calibri" w:eastAsiaTheme="majorEastAsia" w:hAnsi="Calibri" w:cstheme="majorBidi"/>
      <w:b/>
      <w:bCs/>
      <w:color w:val="000000" w:themeColor="text1"/>
      <w:sz w:val="24"/>
      <w:szCs w:val="24"/>
      <w:shd w:val="clear" w:color="auto" w:fill="EDEDED" w:themeFill="accent3" w:themeFillTint="33"/>
      <w:lang w:val="en-US"/>
    </w:rPr>
  </w:style>
  <w:style w:type="character" w:customStyle="1" w:styleId="Heading6Char">
    <w:name w:val="Heading 6 Char"/>
    <w:aliases w:val="SBD Text1 Char"/>
    <w:basedOn w:val="DefaultParagraphFont"/>
    <w:link w:val="Heading6"/>
    <w:uiPriority w:val="9"/>
    <w:rsid w:val="00F60A60"/>
    <w:rPr>
      <w:rFonts w:asciiTheme="majorHAnsi" w:eastAsiaTheme="majorEastAsia" w:hAnsiTheme="majorHAnsi" w:cstheme="majorBidi"/>
      <w:i/>
      <w:iCs/>
      <w:color w:val="1F4D78" w:themeColor="accent1" w:themeShade="7F"/>
      <w:sz w:val="24"/>
      <w:szCs w:val="24"/>
      <w:lang w:val="en-US"/>
    </w:rPr>
  </w:style>
  <w:style w:type="character" w:customStyle="1" w:styleId="Heading7Char">
    <w:name w:val="Heading 7 Char"/>
    <w:aliases w:val="Heading 7-SBD Text2 Char"/>
    <w:basedOn w:val="DefaultParagraphFont"/>
    <w:link w:val="Heading7"/>
    <w:uiPriority w:val="9"/>
    <w:rsid w:val="00F60A60"/>
    <w:rPr>
      <w:rFonts w:asciiTheme="majorHAnsi" w:eastAsiaTheme="majorEastAsia" w:hAnsiTheme="majorHAnsi" w:cstheme="majorBidi"/>
      <w:i/>
      <w:iCs/>
      <w:color w:val="404040" w:themeColor="text1" w:themeTint="BF"/>
      <w:sz w:val="24"/>
      <w:szCs w:val="24"/>
      <w:lang w:val="en-US"/>
    </w:rPr>
  </w:style>
  <w:style w:type="character" w:customStyle="1" w:styleId="Heading8Char">
    <w:name w:val="Heading 8 Char"/>
    <w:basedOn w:val="DefaultParagraphFont"/>
    <w:link w:val="Heading8"/>
    <w:uiPriority w:val="9"/>
    <w:rsid w:val="00F60A60"/>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rsid w:val="00F60A60"/>
    <w:rPr>
      <w:rFonts w:asciiTheme="majorHAnsi" w:eastAsiaTheme="majorEastAsia" w:hAnsiTheme="majorHAnsi" w:cstheme="majorBidi"/>
      <w:i/>
      <w:iCs/>
      <w:color w:val="404040" w:themeColor="text1" w:themeTint="BF"/>
      <w:sz w:val="20"/>
      <w:szCs w:val="20"/>
      <w:lang w:val="en-US"/>
    </w:rPr>
  </w:style>
  <w:style w:type="paragraph" w:styleId="FootnoteText">
    <w:name w:val="footnote text"/>
    <w:aliases w:val="fn,single space,FOOTNOTES,Footnote Text Char1,Footnote Text Char Char,ft,Geneva 9,Font: Geneva 9,Boston 10,f,Footnote text,single spacing,Footnote Text Char2 Char,Footnote Text Char1 Char Char,Footnote,DSE note,Nbpage Moens,footnote text"/>
    <w:basedOn w:val="Normal"/>
    <w:link w:val="FootnoteTextChar2"/>
    <w:qFormat/>
    <w:rsid w:val="00F60A60"/>
    <w:pPr>
      <w:tabs>
        <w:tab w:val="left" w:pos="567"/>
      </w:tabs>
      <w:spacing w:before="60" w:after="60"/>
      <w:ind w:left="567" w:hanging="567"/>
    </w:pPr>
    <w:rPr>
      <w:rFonts w:eastAsia="Calibri"/>
      <w:color w:val="000000"/>
      <w:sz w:val="18"/>
      <w:szCs w:val="18"/>
    </w:rPr>
  </w:style>
  <w:style w:type="character" w:customStyle="1" w:styleId="FootnoteTextChar">
    <w:name w:val="Footnote Text Char"/>
    <w:aliases w:val="footnote text Char,Footnote Char,ALTS FOOTNOTE Char,Footnote Text Char1 Char Char Char,Footnote Text Char2 Char Char Char Char,Footnote Text Char1 Char Char Char Char Char"/>
    <w:basedOn w:val="DefaultParagraphFont"/>
    <w:rsid w:val="00F60A60"/>
    <w:rPr>
      <w:sz w:val="20"/>
      <w:szCs w:val="20"/>
      <w:lang w:val="en-US"/>
    </w:rPr>
  </w:style>
  <w:style w:type="character" w:customStyle="1" w:styleId="FootnoteTextChar2">
    <w:name w:val="Footnote Text Char2"/>
    <w:aliases w:val="fn Char,single space Char,FOOTNOTES Char,Footnote Text Char1 Char,Footnote Text Char Char Char,ft Char,Geneva 9 Char,Font: Geneva 9 Char,Boston 10 Char,f Char,Footnote text Char,single spacing Char,Footnote Text Char2 Char Char"/>
    <w:basedOn w:val="DefaultParagraphFont"/>
    <w:link w:val="FootnoteText"/>
    <w:uiPriority w:val="99"/>
    <w:locked/>
    <w:rsid w:val="00F60A60"/>
    <w:rPr>
      <w:rFonts w:eastAsia="Calibri" w:cs="Times New Roman"/>
      <w:color w:val="000000"/>
      <w:sz w:val="18"/>
      <w:szCs w:val="18"/>
      <w:lang w:val="en-US"/>
    </w:rPr>
  </w:style>
  <w:style w:type="character" w:styleId="FootnoteReference">
    <w:name w:val="footnote reference"/>
    <w:aliases w:val="ftref,BVI fnr,Знак сноски 1,16 Point,Superscript 6 Point, BVI fnr,Fodnotehenvisning1,Ref,de nota al pie,Appel note de bas de page,Footnote Reference Number,Char Char Char Char Car Char, Car1,Car1,Footnote Reference1,heading1,Ref Char"/>
    <w:basedOn w:val="DefaultParagraphFont"/>
    <w:link w:val="FNRefeCharChar"/>
    <w:qFormat/>
    <w:rsid w:val="00F60A60"/>
    <w:rPr>
      <w:rFonts w:cs="Times New Roman"/>
      <w:vertAlign w:val="superscript"/>
    </w:rPr>
  </w:style>
  <w:style w:type="paragraph" w:customStyle="1" w:styleId="FNRefeCharChar">
    <w:name w:val="FNRefe Char Char"/>
    <w:aliases w:val="BVI fnr Char Char,BVI fnr Car Car Char Char Char,BVI fnr Car Char Char Char,BVI fnr Car Car Car Car Char Char Char Char Char, BVI fnr Char Char Char, BVI fnr Car Car Char Char Char, BVI fnr Car Car Car Car Char Char Char Char Char"/>
    <w:basedOn w:val="Normal"/>
    <w:link w:val="FootnoteReference"/>
    <w:uiPriority w:val="99"/>
    <w:rsid w:val="00F60A60"/>
    <w:pPr>
      <w:spacing w:line="240" w:lineRule="exact"/>
    </w:pPr>
    <w:rPr>
      <w:vertAlign w:val="superscript"/>
      <w:lang w:val="en-AU"/>
    </w:rPr>
  </w:style>
  <w:style w:type="table" w:styleId="TableGrid">
    <w:name w:val="Table Grid"/>
    <w:basedOn w:val="TableNormal"/>
    <w:uiPriority w:val="59"/>
    <w:rsid w:val="00F60A60"/>
    <w:pPr>
      <w:spacing w:after="0" w:line="240" w:lineRule="auto"/>
    </w:pPr>
    <w:rPr>
      <w:rFonts w:ascii="Times New Roman" w:hAnsi="Times New Roman" w:cs="Times New Roman"/>
      <w:color w:val="000000" w:themeColor="text1"/>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
    <w:name w:val="Figure"/>
    <w:basedOn w:val="Normal"/>
    <w:qFormat/>
    <w:rsid w:val="00F60A60"/>
    <w:pPr>
      <w:numPr>
        <w:numId w:val="3"/>
      </w:numPr>
      <w:tabs>
        <w:tab w:val="left" w:pos="1134"/>
      </w:tabs>
      <w:autoSpaceDE w:val="0"/>
      <w:autoSpaceDN w:val="0"/>
      <w:adjustRightInd w:val="0"/>
      <w:spacing w:before="120" w:after="240" w:line="300" w:lineRule="auto"/>
      <w:jc w:val="both"/>
    </w:pPr>
    <w:rPr>
      <w:rFonts w:ascii="Calibri" w:eastAsia="SimSun" w:hAnsi="Calibri"/>
      <w:b/>
      <w:color w:val="000000"/>
      <w:sz w:val="28"/>
      <w:szCs w:val="28"/>
      <w:lang w:eastAsia="en-GB"/>
    </w:rPr>
  </w:style>
  <w:style w:type="paragraph" w:customStyle="1" w:styleId="ListofTables">
    <w:name w:val="List of Tables"/>
    <w:basedOn w:val="Normal"/>
    <w:link w:val="ListofTablesChar"/>
    <w:qFormat/>
    <w:rsid w:val="00F60A60"/>
    <w:pPr>
      <w:keepNext/>
      <w:keepLines/>
      <w:numPr>
        <w:numId w:val="2"/>
      </w:numPr>
      <w:tabs>
        <w:tab w:val="left" w:pos="1134"/>
      </w:tabs>
      <w:spacing w:before="240" w:after="120" w:line="300" w:lineRule="auto"/>
      <w:ind w:left="1134" w:hanging="1134"/>
    </w:pPr>
    <w:rPr>
      <w:rFonts w:eastAsia="SimSun"/>
      <w:b/>
      <w:color w:val="000000"/>
      <w:sz w:val="24"/>
      <w:lang w:eastAsia="zh-CN"/>
    </w:rPr>
  </w:style>
  <w:style w:type="character" w:customStyle="1" w:styleId="ListofTablesChar">
    <w:name w:val="List of Tables Char"/>
    <w:link w:val="ListofTables"/>
    <w:rsid w:val="00F60A60"/>
    <w:rPr>
      <w:rFonts w:ascii="Times New Roman" w:eastAsia="SimSun" w:hAnsi="Times New Roman" w:cs="Times New Roman"/>
      <w:b/>
      <w:color w:val="000000"/>
      <w:sz w:val="24"/>
      <w:lang w:val="en-US" w:eastAsia="zh-CN"/>
    </w:rPr>
  </w:style>
  <w:style w:type="paragraph" w:styleId="ListParagraph">
    <w:name w:val="List Paragraph"/>
    <w:aliases w:val="Numbered List Paragraph,Main numbered paragraph,heading 6,List Paragraph1,Bullets,List Paragraph (numbered (a)),List Bullet Mary,List Bullet-OpsManual,References,Title Style 1,Liste 1,List Paragraph nowy,Colorful List - Accent 11,Dot pt,l"/>
    <w:basedOn w:val="Normal"/>
    <w:link w:val="ListParagraphChar"/>
    <w:uiPriority w:val="34"/>
    <w:qFormat/>
    <w:rsid w:val="00B24668"/>
    <w:pPr>
      <w:ind w:left="720"/>
      <w:contextualSpacing/>
    </w:pPr>
  </w:style>
  <w:style w:type="paragraph" w:styleId="NoSpacing">
    <w:name w:val="No Spacing"/>
    <w:aliases w:val="Numbered Para"/>
    <w:link w:val="NoSpacingChar"/>
    <w:uiPriority w:val="1"/>
    <w:qFormat/>
    <w:rsid w:val="00775DB2"/>
    <w:pPr>
      <w:spacing w:after="0" w:line="240" w:lineRule="auto"/>
    </w:pPr>
    <w:rPr>
      <w:lang w:val="en-US"/>
    </w:rPr>
  </w:style>
  <w:style w:type="paragraph" w:styleId="Header">
    <w:name w:val="header"/>
    <w:basedOn w:val="Normal"/>
    <w:link w:val="HeaderChar"/>
    <w:uiPriority w:val="99"/>
    <w:unhideWhenUsed/>
    <w:rsid w:val="00D539D3"/>
    <w:pPr>
      <w:tabs>
        <w:tab w:val="center" w:pos="4513"/>
        <w:tab w:val="right" w:pos="9026"/>
      </w:tabs>
      <w:spacing w:after="0"/>
    </w:pPr>
  </w:style>
  <w:style w:type="character" w:customStyle="1" w:styleId="HeaderChar">
    <w:name w:val="Header Char"/>
    <w:basedOn w:val="DefaultParagraphFont"/>
    <w:link w:val="Header"/>
    <w:uiPriority w:val="99"/>
    <w:rsid w:val="00D539D3"/>
    <w:rPr>
      <w:lang w:val="en-US"/>
    </w:rPr>
  </w:style>
  <w:style w:type="paragraph" w:styleId="Footer">
    <w:name w:val="footer"/>
    <w:basedOn w:val="Normal"/>
    <w:link w:val="FooterChar"/>
    <w:uiPriority w:val="99"/>
    <w:unhideWhenUsed/>
    <w:rsid w:val="00D539D3"/>
    <w:pPr>
      <w:tabs>
        <w:tab w:val="center" w:pos="4513"/>
        <w:tab w:val="right" w:pos="9026"/>
      </w:tabs>
      <w:spacing w:after="0"/>
    </w:pPr>
  </w:style>
  <w:style w:type="character" w:customStyle="1" w:styleId="FooterChar">
    <w:name w:val="Footer Char"/>
    <w:basedOn w:val="DefaultParagraphFont"/>
    <w:link w:val="Footer"/>
    <w:uiPriority w:val="99"/>
    <w:rsid w:val="00D539D3"/>
    <w:rPr>
      <w:lang w:val="en-US"/>
    </w:rPr>
  </w:style>
  <w:style w:type="character" w:customStyle="1" w:styleId="apple-converted-space">
    <w:name w:val="apple-converted-space"/>
    <w:basedOn w:val="DefaultParagraphFont"/>
    <w:rsid w:val="00103434"/>
  </w:style>
  <w:style w:type="character" w:customStyle="1" w:styleId="CommentTextChar">
    <w:name w:val="Comment Text Char"/>
    <w:basedOn w:val="DefaultParagraphFont"/>
    <w:link w:val="CommentText"/>
    <w:uiPriority w:val="99"/>
    <w:rsid w:val="00D6356D"/>
    <w:rPr>
      <w:rFonts w:ascii="Times" w:eastAsiaTheme="minorEastAsia" w:hAnsi="Times"/>
      <w:sz w:val="24"/>
      <w:szCs w:val="24"/>
      <w:lang w:eastAsia="da-DK"/>
    </w:rPr>
  </w:style>
  <w:style w:type="paragraph" w:styleId="CommentText">
    <w:name w:val="annotation text"/>
    <w:basedOn w:val="Normal"/>
    <w:link w:val="CommentTextChar"/>
    <w:uiPriority w:val="99"/>
    <w:unhideWhenUsed/>
    <w:rsid w:val="00D6356D"/>
    <w:pPr>
      <w:spacing w:after="0"/>
      <w:jc w:val="both"/>
    </w:pPr>
    <w:rPr>
      <w:rFonts w:ascii="Times" w:eastAsiaTheme="minorEastAsia" w:hAnsi="Times"/>
      <w:sz w:val="24"/>
      <w:szCs w:val="24"/>
      <w:lang w:val="en-AU" w:eastAsia="da-DK"/>
    </w:rPr>
  </w:style>
  <w:style w:type="character" w:customStyle="1" w:styleId="CommentTextChar1">
    <w:name w:val="Comment Text Char1"/>
    <w:basedOn w:val="DefaultParagraphFont"/>
    <w:uiPriority w:val="99"/>
    <w:semiHidden/>
    <w:rsid w:val="00D6356D"/>
    <w:rPr>
      <w:sz w:val="20"/>
      <w:szCs w:val="20"/>
      <w:lang w:val="en-US"/>
    </w:rPr>
  </w:style>
  <w:style w:type="character" w:styleId="CommentReference">
    <w:name w:val="annotation reference"/>
    <w:basedOn w:val="DefaultParagraphFont"/>
    <w:uiPriority w:val="99"/>
    <w:unhideWhenUsed/>
    <w:rsid w:val="00D6356D"/>
    <w:rPr>
      <w:sz w:val="16"/>
      <w:szCs w:val="16"/>
    </w:rPr>
  </w:style>
  <w:style w:type="paragraph" w:styleId="BalloonText">
    <w:name w:val="Balloon Text"/>
    <w:basedOn w:val="Normal"/>
    <w:link w:val="BalloonTextChar"/>
    <w:uiPriority w:val="99"/>
    <w:unhideWhenUsed/>
    <w:rsid w:val="00D6356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D6356D"/>
    <w:rPr>
      <w:rFonts w:ascii="Segoe UI" w:hAnsi="Segoe UI" w:cs="Segoe UI"/>
      <w:sz w:val="18"/>
      <w:szCs w:val="18"/>
      <w:lang w:val="en-US"/>
    </w:rPr>
  </w:style>
  <w:style w:type="character" w:styleId="Hyperlink">
    <w:name w:val="Hyperlink"/>
    <w:basedOn w:val="DefaultParagraphFont"/>
    <w:uiPriority w:val="99"/>
    <w:unhideWhenUsed/>
    <w:rsid w:val="00EF3D7A"/>
    <w:rPr>
      <w:strike w:val="0"/>
      <w:dstrike w:val="0"/>
      <w:color w:val="66CC00"/>
      <w:u w:val="none"/>
      <w:effect w:val="none"/>
    </w:rPr>
  </w:style>
  <w:style w:type="table" w:customStyle="1" w:styleId="TableGrid2">
    <w:name w:val="Table Grid2"/>
    <w:basedOn w:val="TableNormal"/>
    <w:next w:val="TableGrid"/>
    <w:uiPriority w:val="59"/>
    <w:rsid w:val="00090EB4"/>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482C89"/>
    <w:pPr>
      <w:spacing w:after="160"/>
      <w:jc w:val="left"/>
    </w:pPr>
    <w:rPr>
      <w:rFonts w:asciiTheme="minorHAnsi" w:eastAsiaTheme="minorHAnsi" w:hAnsiTheme="minorHAnsi"/>
      <w:b/>
      <w:bCs/>
      <w:sz w:val="20"/>
      <w:szCs w:val="20"/>
      <w:lang w:val="en-US" w:eastAsia="en-US"/>
    </w:rPr>
  </w:style>
  <w:style w:type="character" w:customStyle="1" w:styleId="CommentSubjectChar">
    <w:name w:val="Comment Subject Char"/>
    <w:basedOn w:val="CommentTextChar"/>
    <w:link w:val="CommentSubject"/>
    <w:uiPriority w:val="99"/>
    <w:semiHidden/>
    <w:rsid w:val="00482C89"/>
    <w:rPr>
      <w:rFonts w:ascii="Times" w:eastAsiaTheme="minorEastAsia" w:hAnsi="Times"/>
      <w:b/>
      <w:bCs/>
      <w:sz w:val="20"/>
      <w:szCs w:val="20"/>
      <w:lang w:val="en-US" w:eastAsia="da-DK"/>
    </w:rPr>
  </w:style>
  <w:style w:type="character" w:styleId="FollowedHyperlink">
    <w:name w:val="FollowedHyperlink"/>
    <w:basedOn w:val="DefaultParagraphFont"/>
    <w:uiPriority w:val="99"/>
    <w:semiHidden/>
    <w:unhideWhenUsed/>
    <w:rsid w:val="002A74EB"/>
    <w:rPr>
      <w:color w:val="954F72" w:themeColor="followedHyperlink"/>
      <w:u w:val="single"/>
    </w:rPr>
  </w:style>
  <w:style w:type="paragraph" w:styleId="TOCHeading">
    <w:name w:val="TOC Heading"/>
    <w:basedOn w:val="Heading1"/>
    <w:next w:val="Normal"/>
    <w:uiPriority w:val="39"/>
    <w:unhideWhenUsed/>
    <w:qFormat/>
    <w:rsid w:val="00DC6586"/>
    <w:pPr>
      <w:pageBreakBefore w:val="0"/>
      <w:numPr>
        <w:numId w:val="0"/>
      </w:numPr>
      <w:pBdr>
        <w:bottom w:val="none" w:sz="0" w:space="0" w:color="auto"/>
      </w:pBdr>
      <w:tabs>
        <w:tab w:val="clear" w:pos="851"/>
      </w:tabs>
      <w:spacing w:before="240" w:after="0" w:line="259" w:lineRule="auto"/>
      <w:outlineLvl w:val="9"/>
    </w:pPr>
    <w:rPr>
      <w:rFonts w:asciiTheme="majorHAnsi" w:hAnsiTheme="majorHAnsi"/>
      <w:b w:val="0"/>
      <w:bCs w:val="0"/>
      <w:caps w:val="0"/>
      <w:color w:val="2E74B5" w:themeColor="accent1" w:themeShade="BF"/>
    </w:rPr>
  </w:style>
  <w:style w:type="paragraph" w:styleId="TOC1">
    <w:name w:val="toc 1"/>
    <w:basedOn w:val="Normal"/>
    <w:next w:val="Normal"/>
    <w:autoRedefine/>
    <w:uiPriority w:val="39"/>
    <w:unhideWhenUsed/>
    <w:qFormat/>
    <w:rsid w:val="001D7607"/>
    <w:pPr>
      <w:tabs>
        <w:tab w:val="left" w:pos="440"/>
        <w:tab w:val="right" w:leader="dot" w:pos="9016"/>
      </w:tabs>
      <w:spacing w:after="100"/>
    </w:pPr>
    <w:rPr>
      <w:b/>
      <w:noProof/>
      <w:lang w:val="en-AU"/>
    </w:rPr>
  </w:style>
  <w:style w:type="paragraph" w:styleId="TOC2">
    <w:name w:val="toc 2"/>
    <w:basedOn w:val="Normal"/>
    <w:next w:val="Normal"/>
    <w:autoRedefine/>
    <w:uiPriority w:val="39"/>
    <w:unhideWhenUsed/>
    <w:rsid w:val="00DC6586"/>
    <w:pPr>
      <w:spacing w:after="100"/>
      <w:ind w:left="220"/>
    </w:pPr>
  </w:style>
  <w:style w:type="paragraph" w:styleId="TOC3">
    <w:name w:val="toc 3"/>
    <w:basedOn w:val="Normal"/>
    <w:next w:val="Normal"/>
    <w:autoRedefine/>
    <w:uiPriority w:val="39"/>
    <w:unhideWhenUsed/>
    <w:rsid w:val="00DC6586"/>
    <w:pPr>
      <w:spacing w:after="100"/>
      <w:ind w:left="440"/>
    </w:pPr>
  </w:style>
  <w:style w:type="paragraph" w:styleId="Caption">
    <w:name w:val="caption"/>
    <w:aliases w:val="Table/Figure Heading,Caption- Figure,Caption- Figure1,Caption- Figure2,AGT ESIA"/>
    <w:basedOn w:val="Normal"/>
    <w:next w:val="Normal"/>
    <w:link w:val="CaptionChar"/>
    <w:autoRedefine/>
    <w:unhideWhenUsed/>
    <w:qFormat/>
    <w:rsid w:val="008423AD"/>
    <w:pPr>
      <w:spacing w:after="0"/>
    </w:pPr>
    <w:rPr>
      <w:b/>
      <w:iCs/>
      <w:sz w:val="24"/>
      <w:szCs w:val="24"/>
    </w:rPr>
  </w:style>
  <w:style w:type="character" w:customStyle="1" w:styleId="Heading4Char">
    <w:name w:val="Heading 4 Char"/>
    <w:basedOn w:val="DefaultParagraphFont"/>
    <w:link w:val="Heading4"/>
    <w:uiPriority w:val="9"/>
    <w:rsid w:val="004B2E65"/>
    <w:rPr>
      <w:rFonts w:asciiTheme="majorHAnsi" w:eastAsiaTheme="majorEastAsia" w:hAnsiTheme="majorHAnsi" w:cstheme="majorBidi"/>
      <w:b/>
      <w:iCs/>
      <w:lang w:val="en-US"/>
    </w:rPr>
  </w:style>
  <w:style w:type="paragraph" w:styleId="TableofFigures">
    <w:name w:val="table of figures"/>
    <w:basedOn w:val="Normal"/>
    <w:next w:val="Heading2"/>
    <w:uiPriority w:val="99"/>
    <w:unhideWhenUsed/>
    <w:rsid w:val="00C42363"/>
    <w:pPr>
      <w:spacing w:after="0"/>
    </w:pPr>
  </w:style>
  <w:style w:type="character" w:customStyle="1" w:styleId="ListParagraphChar">
    <w:name w:val="List Paragraph Char"/>
    <w:aliases w:val="Numbered List Paragraph Char,Main numbered paragraph Char,heading 6 Char,List Paragraph1 Char,Bullets Char,List Paragraph (numbered (a)) Char,List Bullet Mary Char,List Bullet-OpsManual Char,References Char,Title Style 1 Char,l Char"/>
    <w:basedOn w:val="DefaultParagraphFont"/>
    <w:link w:val="ListParagraph"/>
    <w:uiPriority w:val="34"/>
    <w:qFormat/>
    <w:rsid w:val="00690FCA"/>
    <w:rPr>
      <w:lang w:val="en-US"/>
    </w:rPr>
  </w:style>
  <w:style w:type="paragraph" w:customStyle="1" w:styleId="BVIfnrCarCarCarCarChar">
    <w:name w:val="BVI fnr Car Car Car Car Char"/>
    <w:aliases w:val="BVI fnr Car Car,BVI fnr Car, BVI fnr Car Car Car Car Char"/>
    <w:basedOn w:val="Normal"/>
    <w:rsid w:val="00690FCA"/>
    <w:pPr>
      <w:widowControl w:val="0"/>
      <w:adjustRightInd w:val="0"/>
      <w:spacing w:line="240" w:lineRule="exact"/>
      <w:jc w:val="both"/>
    </w:pPr>
    <w:rPr>
      <w:vertAlign w:val="superscript"/>
      <w:lang w:val="en-AU"/>
    </w:rPr>
  </w:style>
  <w:style w:type="character" w:customStyle="1" w:styleId="CaptionChar">
    <w:name w:val="Caption Char"/>
    <w:aliases w:val="Table/Figure Heading Char,Caption- Figure Char,Caption- Figure1 Char,Caption- Figure2 Char,AGT ESIA Char"/>
    <w:basedOn w:val="DefaultParagraphFont"/>
    <w:link w:val="Caption"/>
    <w:rsid w:val="008423AD"/>
    <w:rPr>
      <w:rFonts w:ascii="Times New Roman" w:hAnsi="Times New Roman" w:cs="Times New Roman"/>
      <w:b/>
      <w:iCs/>
      <w:sz w:val="24"/>
      <w:szCs w:val="24"/>
      <w:lang w:val="en-US"/>
    </w:rPr>
  </w:style>
  <w:style w:type="character" w:customStyle="1" w:styleId="Heading5Char">
    <w:name w:val="Heading 5 Char"/>
    <w:basedOn w:val="DefaultParagraphFont"/>
    <w:link w:val="Heading5"/>
    <w:uiPriority w:val="9"/>
    <w:semiHidden/>
    <w:rsid w:val="00E85F93"/>
    <w:rPr>
      <w:rFonts w:asciiTheme="majorHAnsi" w:eastAsiaTheme="majorEastAsia" w:hAnsiTheme="majorHAnsi" w:cstheme="majorBidi"/>
      <w:color w:val="2E74B5" w:themeColor="accent1" w:themeShade="BF"/>
    </w:rPr>
  </w:style>
  <w:style w:type="paragraph" w:styleId="TOC4">
    <w:name w:val="toc 4"/>
    <w:basedOn w:val="Normal"/>
    <w:next w:val="Normal"/>
    <w:autoRedefine/>
    <w:uiPriority w:val="39"/>
    <w:unhideWhenUsed/>
    <w:rsid w:val="00E85F93"/>
    <w:pPr>
      <w:spacing w:after="100"/>
      <w:ind w:left="660"/>
    </w:pPr>
    <w:rPr>
      <w:rFonts w:eastAsiaTheme="minorEastAsia"/>
      <w:lang w:val="en-AU" w:eastAsia="en-AU"/>
    </w:rPr>
  </w:style>
  <w:style w:type="paragraph" w:styleId="TOC5">
    <w:name w:val="toc 5"/>
    <w:basedOn w:val="Normal"/>
    <w:next w:val="Normal"/>
    <w:autoRedefine/>
    <w:uiPriority w:val="39"/>
    <w:unhideWhenUsed/>
    <w:rsid w:val="00E85F93"/>
    <w:pPr>
      <w:spacing w:after="100"/>
      <w:ind w:left="880"/>
    </w:pPr>
    <w:rPr>
      <w:rFonts w:eastAsiaTheme="minorEastAsia"/>
      <w:lang w:val="en-AU" w:eastAsia="en-AU"/>
    </w:rPr>
  </w:style>
  <w:style w:type="paragraph" w:styleId="TOC6">
    <w:name w:val="toc 6"/>
    <w:basedOn w:val="Normal"/>
    <w:next w:val="Normal"/>
    <w:autoRedefine/>
    <w:uiPriority w:val="39"/>
    <w:unhideWhenUsed/>
    <w:rsid w:val="00E85F93"/>
    <w:pPr>
      <w:spacing w:after="100"/>
      <w:ind w:left="1100"/>
    </w:pPr>
    <w:rPr>
      <w:rFonts w:eastAsiaTheme="minorEastAsia"/>
      <w:lang w:val="en-AU" w:eastAsia="en-AU"/>
    </w:rPr>
  </w:style>
  <w:style w:type="paragraph" w:styleId="TOC7">
    <w:name w:val="toc 7"/>
    <w:basedOn w:val="Normal"/>
    <w:next w:val="Normal"/>
    <w:autoRedefine/>
    <w:uiPriority w:val="39"/>
    <w:unhideWhenUsed/>
    <w:rsid w:val="00E85F93"/>
    <w:pPr>
      <w:spacing w:after="100"/>
      <w:ind w:left="1320"/>
    </w:pPr>
    <w:rPr>
      <w:rFonts w:eastAsiaTheme="minorEastAsia"/>
      <w:lang w:val="en-AU" w:eastAsia="en-AU"/>
    </w:rPr>
  </w:style>
  <w:style w:type="paragraph" w:styleId="TOC8">
    <w:name w:val="toc 8"/>
    <w:basedOn w:val="Normal"/>
    <w:next w:val="Normal"/>
    <w:autoRedefine/>
    <w:uiPriority w:val="39"/>
    <w:unhideWhenUsed/>
    <w:rsid w:val="00E85F93"/>
    <w:pPr>
      <w:spacing w:after="100"/>
      <w:ind w:left="1540"/>
    </w:pPr>
    <w:rPr>
      <w:rFonts w:eastAsiaTheme="minorEastAsia"/>
      <w:lang w:val="en-AU" w:eastAsia="en-AU"/>
    </w:rPr>
  </w:style>
  <w:style w:type="paragraph" w:styleId="TOC9">
    <w:name w:val="toc 9"/>
    <w:basedOn w:val="Normal"/>
    <w:next w:val="Normal"/>
    <w:autoRedefine/>
    <w:uiPriority w:val="39"/>
    <w:unhideWhenUsed/>
    <w:rsid w:val="00E85F93"/>
    <w:pPr>
      <w:spacing w:after="100"/>
      <w:ind w:left="1760"/>
    </w:pPr>
    <w:rPr>
      <w:rFonts w:eastAsiaTheme="minorEastAsia"/>
      <w:lang w:val="en-AU" w:eastAsia="en-AU"/>
    </w:rPr>
  </w:style>
  <w:style w:type="character" w:customStyle="1" w:styleId="UnresolvedMention1">
    <w:name w:val="Unresolved Mention1"/>
    <w:basedOn w:val="DefaultParagraphFont"/>
    <w:uiPriority w:val="99"/>
    <w:semiHidden/>
    <w:unhideWhenUsed/>
    <w:rsid w:val="00E85F93"/>
    <w:rPr>
      <w:color w:val="808080"/>
      <w:shd w:val="clear" w:color="auto" w:fill="E6E6E6"/>
    </w:rPr>
  </w:style>
  <w:style w:type="character" w:customStyle="1" w:styleId="NoSpacingChar">
    <w:name w:val="No Spacing Char"/>
    <w:aliases w:val="Numbered Para Char"/>
    <w:basedOn w:val="DefaultParagraphFont"/>
    <w:link w:val="NoSpacing"/>
    <w:uiPriority w:val="1"/>
    <w:rsid w:val="00E85F93"/>
    <w:rPr>
      <w:lang w:val="en-US"/>
    </w:rPr>
  </w:style>
  <w:style w:type="paragraph" w:customStyle="1" w:styleId="Style1">
    <w:name w:val="Style1"/>
    <w:basedOn w:val="Heading2"/>
    <w:qFormat/>
    <w:rsid w:val="00E85F93"/>
    <w:pPr>
      <w:keepNext w:val="0"/>
      <w:keepLines w:val="0"/>
      <w:numPr>
        <w:numId w:val="4"/>
      </w:numPr>
      <w:shd w:val="clear" w:color="auto" w:fill="auto"/>
      <w:tabs>
        <w:tab w:val="clear" w:pos="851"/>
      </w:tabs>
      <w:spacing w:before="0" w:after="0" w:line="240" w:lineRule="auto"/>
    </w:pPr>
    <w:rPr>
      <w:rFonts w:asciiTheme="majorHAnsi" w:hAnsiTheme="majorHAnsi"/>
      <w:smallCaps w:val="0"/>
      <w:color w:val="auto"/>
      <w:sz w:val="24"/>
      <w:szCs w:val="26"/>
    </w:rPr>
  </w:style>
  <w:style w:type="paragraph" w:styleId="NormalWeb">
    <w:name w:val="Normal (Web)"/>
    <w:basedOn w:val="Normal"/>
    <w:uiPriority w:val="99"/>
    <w:unhideWhenUsed/>
    <w:rsid w:val="00E85F93"/>
    <w:pPr>
      <w:spacing w:before="100" w:beforeAutospacing="1" w:after="100" w:afterAutospacing="1"/>
      <w:jc w:val="both"/>
    </w:pPr>
    <w:rPr>
      <w:rFonts w:eastAsia="Times New Roman"/>
      <w:sz w:val="24"/>
      <w:szCs w:val="24"/>
    </w:rPr>
  </w:style>
  <w:style w:type="numbering" w:customStyle="1" w:styleId="SDMFootnoteList">
    <w:name w:val="SDMFootnoteList"/>
    <w:uiPriority w:val="99"/>
    <w:rsid w:val="00E85F93"/>
    <w:pPr>
      <w:numPr>
        <w:numId w:val="5"/>
      </w:numPr>
    </w:pPr>
  </w:style>
  <w:style w:type="paragraph" w:styleId="PlainText">
    <w:name w:val="Plain Text"/>
    <w:basedOn w:val="Normal"/>
    <w:link w:val="PlainTextChar"/>
    <w:rsid w:val="00E85F93"/>
    <w:pPr>
      <w:spacing w:after="0"/>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E85F93"/>
    <w:rPr>
      <w:rFonts w:ascii="Courier New" w:eastAsia="Times New Roman" w:hAnsi="Courier New" w:cs="Courier New"/>
      <w:sz w:val="20"/>
      <w:szCs w:val="20"/>
      <w:lang w:val="en-US"/>
    </w:rPr>
  </w:style>
  <w:style w:type="paragraph" w:customStyle="1" w:styleId="Default">
    <w:name w:val="Default"/>
    <w:rsid w:val="00E85F93"/>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ListBullet">
    <w:name w:val="List Bullet"/>
    <w:basedOn w:val="Normal"/>
    <w:uiPriority w:val="99"/>
    <w:unhideWhenUsed/>
    <w:rsid w:val="00E85F93"/>
    <w:pPr>
      <w:numPr>
        <w:numId w:val="6"/>
      </w:numPr>
      <w:spacing w:after="200" w:line="276" w:lineRule="auto"/>
      <w:contextualSpacing/>
    </w:pPr>
  </w:style>
  <w:style w:type="paragraph" w:customStyle="1" w:styleId="Heading1a">
    <w:name w:val="Heading 1a"/>
    <w:basedOn w:val="Normal"/>
    <w:next w:val="Normal"/>
    <w:rsid w:val="00E85F93"/>
    <w:pPr>
      <w:keepNext/>
      <w:keepLines/>
      <w:numPr>
        <w:numId w:val="7"/>
      </w:numPr>
      <w:spacing w:before="120" w:after="240"/>
      <w:outlineLvl w:val="0"/>
    </w:pPr>
    <w:rPr>
      <w:rFonts w:ascii="Times New Roman Bold" w:eastAsia="Times New Roman" w:hAnsi="Times New Roman Bold"/>
      <w:b/>
      <w:smallCaps/>
      <w:color w:val="000000"/>
      <w:sz w:val="28"/>
      <w:szCs w:val="24"/>
    </w:rPr>
  </w:style>
  <w:style w:type="paragraph" w:customStyle="1" w:styleId="Sub-Para1underX">
    <w:name w:val="Sub-Para 1 under X."/>
    <w:basedOn w:val="Normal"/>
    <w:rsid w:val="00E85F93"/>
    <w:pPr>
      <w:numPr>
        <w:ilvl w:val="2"/>
        <w:numId w:val="7"/>
      </w:numPr>
      <w:spacing w:before="120" w:after="240"/>
      <w:outlineLvl w:val="2"/>
    </w:pPr>
    <w:rPr>
      <w:rFonts w:eastAsia="Times New Roman"/>
      <w:color w:val="000000"/>
      <w:sz w:val="24"/>
      <w:szCs w:val="24"/>
    </w:rPr>
  </w:style>
  <w:style w:type="paragraph" w:customStyle="1" w:styleId="Sub-Para2underX">
    <w:name w:val="Sub-Para 2 under X."/>
    <w:basedOn w:val="Normal"/>
    <w:rsid w:val="00E85F93"/>
    <w:pPr>
      <w:numPr>
        <w:ilvl w:val="3"/>
        <w:numId w:val="7"/>
      </w:numPr>
      <w:spacing w:before="120" w:after="240"/>
      <w:outlineLvl w:val="3"/>
    </w:pPr>
    <w:rPr>
      <w:rFonts w:eastAsia="Times New Roman"/>
      <w:color w:val="000000"/>
      <w:sz w:val="24"/>
      <w:szCs w:val="24"/>
    </w:rPr>
  </w:style>
  <w:style w:type="paragraph" w:customStyle="1" w:styleId="Sub-Para3underX">
    <w:name w:val="Sub-Para 3 under X."/>
    <w:basedOn w:val="Normal"/>
    <w:rsid w:val="00E85F93"/>
    <w:pPr>
      <w:numPr>
        <w:ilvl w:val="4"/>
        <w:numId w:val="7"/>
      </w:numPr>
      <w:spacing w:before="120" w:after="240"/>
      <w:outlineLvl w:val="4"/>
    </w:pPr>
    <w:rPr>
      <w:rFonts w:eastAsia="Times New Roman"/>
      <w:color w:val="000000"/>
      <w:sz w:val="24"/>
      <w:szCs w:val="24"/>
    </w:rPr>
  </w:style>
  <w:style w:type="paragraph" w:customStyle="1" w:styleId="Sub-Para4underX">
    <w:name w:val="Sub-Para 4 under X."/>
    <w:basedOn w:val="Normal"/>
    <w:rsid w:val="00E85F93"/>
    <w:pPr>
      <w:numPr>
        <w:ilvl w:val="5"/>
        <w:numId w:val="7"/>
      </w:numPr>
      <w:spacing w:before="120" w:after="240"/>
      <w:outlineLvl w:val="5"/>
    </w:pPr>
    <w:rPr>
      <w:rFonts w:eastAsia="Times New Roman"/>
      <w:color w:val="000000"/>
      <w:sz w:val="24"/>
      <w:szCs w:val="24"/>
    </w:rPr>
  </w:style>
  <w:style w:type="paragraph" w:customStyle="1" w:styleId="MediumGrid21">
    <w:name w:val="Medium Grid 21"/>
    <w:basedOn w:val="Normal"/>
    <w:link w:val="MediumGrid2Char"/>
    <w:uiPriority w:val="1"/>
    <w:qFormat/>
    <w:rsid w:val="00E85F93"/>
    <w:pPr>
      <w:spacing w:after="0"/>
    </w:pPr>
    <w:rPr>
      <w:rFonts w:ascii="Cambria" w:eastAsia="Times New Roman" w:hAnsi="Cambria"/>
    </w:rPr>
  </w:style>
  <w:style w:type="character" w:customStyle="1" w:styleId="MediumGrid2Char">
    <w:name w:val="Medium Grid 2 Char"/>
    <w:link w:val="MediumGrid21"/>
    <w:uiPriority w:val="1"/>
    <w:locked/>
    <w:rsid w:val="00E85F93"/>
    <w:rPr>
      <w:rFonts w:ascii="Cambria" w:eastAsia="Times New Roman" w:hAnsi="Cambria" w:cs="Times New Roman"/>
      <w:lang w:val="en-US"/>
    </w:rPr>
  </w:style>
  <w:style w:type="paragraph" w:customStyle="1" w:styleId="Pa2">
    <w:name w:val="Pa2"/>
    <w:basedOn w:val="Default"/>
    <w:next w:val="Default"/>
    <w:uiPriority w:val="99"/>
    <w:rsid w:val="00E85F93"/>
    <w:pPr>
      <w:spacing w:line="201" w:lineRule="atLeast"/>
    </w:pPr>
    <w:rPr>
      <w:rFonts w:ascii="Univers 55" w:hAnsi="Univers 55"/>
      <w:color w:val="auto"/>
    </w:rPr>
  </w:style>
  <w:style w:type="table" w:customStyle="1" w:styleId="TableGrid12">
    <w:name w:val="Table Grid12"/>
    <w:basedOn w:val="TableNormal"/>
    <w:next w:val="TableGrid"/>
    <w:uiPriority w:val="59"/>
    <w:rsid w:val="00E85F93"/>
    <w:pPr>
      <w:spacing w:after="0" w:line="240" w:lineRule="auto"/>
    </w:pPr>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E85F93"/>
    <w:pPr>
      <w:spacing w:after="0" w:line="240" w:lineRule="auto"/>
    </w:pPr>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italic1">
    <w:name w:val="italic1"/>
    <w:basedOn w:val="DefaultParagraphFont"/>
    <w:rsid w:val="00E85F93"/>
    <w:rPr>
      <w:i/>
      <w:iCs/>
    </w:rPr>
  </w:style>
  <w:style w:type="paragraph" w:customStyle="1" w:styleId="MainParanoChapter">
    <w:name w:val="Main Para no Chapter #"/>
    <w:basedOn w:val="Normal"/>
    <w:link w:val="MainParanoChapterCharChar"/>
    <w:rsid w:val="00E85F93"/>
    <w:pPr>
      <w:tabs>
        <w:tab w:val="num" w:pos="720"/>
      </w:tabs>
      <w:spacing w:after="240"/>
      <w:ind w:left="720" w:hanging="720"/>
      <w:outlineLvl w:val="1"/>
    </w:pPr>
    <w:rPr>
      <w:rFonts w:eastAsia="Times New Roman"/>
      <w:sz w:val="24"/>
      <w:szCs w:val="24"/>
    </w:rPr>
  </w:style>
  <w:style w:type="character" w:customStyle="1" w:styleId="MainParanoChapterCharChar">
    <w:name w:val="Main Para no Chapter # Char Char"/>
    <w:link w:val="MainParanoChapter"/>
    <w:rsid w:val="00E85F93"/>
    <w:rPr>
      <w:rFonts w:ascii="Times New Roman" w:eastAsia="Times New Roman" w:hAnsi="Times New Roman" w:cs="Times New Roman"/>
      <w:sz w:val="24"/>
      <w:szCs w:val="24"/>
      <w:lang w:val="en-US"/>
    </w:rPr>
  </w:style>
  <w:style w:type="paragraph" w:customStyle="1" w:styleId="Style4">
    <w:name w:val="Style4"/>
    <w:basedOn w:val="Normal"/>
    <w:qFormat/>
    <w:rsid w:val="00E85F93"/>
    <w:pPr>
      <w:keepNext/>
      <w:keepLines/>
      <w:numPr>
        <w:numId w:val="8"/>
      </w:numPr>
      <w:tabs>
        <w:tab w:val="left" w:pos="1134"/>
      </w:tabs>
      <w:spacing w:before="360" w:after="120"/>
      <w:ind w:left="1134" w:hanging="1134"/>
    </w:pPr>
    <w:rPr>
      <w:rFonts w:ascii="Times New Roman Bold" w:eastAsia="Times New Roman" w:hAnsi="Times New Roman Bold"/>
      <w:b/>
      <w:smallCaps/>
      <w:color w:val="000000"/>
      <w:sz w:val="24"/>
    </w:rPr>
  </w:style>
  <w:style w:type="paragraph" w:styleId="BodyText">
    <w:name w:val="Body Text"/>
    <w:basedOn w:val="Normal"/>
    <w:link w:val="BodyTextChar"/>
    <w:uiPriority w:val="1"/>
    <w:qFormat/>
    <w:rsid w:val="00B755F7"/>
    <w:pPr>
      <w:widowControl w:val="0"/>
      <w:spacing w:after="0"/>
    </w:pPr>
    <w:rPr>
      <w:rFonts w:ascii="Calibri" w:eastAsia="Calibri" w:hAnsi="Calibri" w:cs="Calibri"/>
      <w:sz w:val="24"/>
      <w:szCs w:val="24"/>
    </w:rPr>
  </w:style>
  <w:style w:type="character" w:customStyle="1" w:styleId="BodyTextChar">
    <w:name w:val="Body Text Char"/>
    <w:basedOn w:val="DefaultParagraphFont"/>
    <w:link w:val="BodyText"/>
    <w:uiPriority w:val="1"/>
    <w:rsid w:val="00B755F7"/>
    <w:rPr>
      <w:rFonts w:ascii="Calibri" w:eastAsia="Calibri" w:hAnsi="Calibri" w:cs="Calibri"/>
      <w:sz w:val="24"/>
      <w:szCs w:val="24"/>
      <w:lang w:val="en-US"/>
    </w:rPr>
  </w:style>
  <w:style w:type="paragraph" w:customStyle="1" w:styleId="font5">
    <w:name w:val="font5"/>
    <w:basedOn w:val="Normal"/>
    <w:rsid w:val="00CC5F10"/>
    <w:pPr>
      <w:spacing w:before="100" w:beforeAutospacing="1" w:after="100" w:afterAutospacing="1"/>
    </w:pPr>
    <w:rPr>
      <w:rFonts w:eastAsia="Times New Roman"/>
      <w:color w:val="000000"/>
      <w:sz w:val="24"/>
      <w:szCs w:val="24"/>
    </w:rPr>
  </w:style>
  <w:style w:type="paragraph" w:customStyle="1" w:styleId="xl68">
    <w:name w:val="xl68"/>
    <w:basedOn w:val="Normal"/>
    <w:rsid w:val="00CC5F10"/>
    <w:pPr>
      <w:spacing w:before="100" w:beforeAutospacing="1" w:after="100" w:afterAutospacing="1"/>
    </w:pPr>
    <w:rPr>
      <w:rFonts w:eastAsia="Times New Roman"/>
      <w:b/>
      <w:bCs/>
      <w:sz w:val="24"/>
      <w:szCs w:val="24"/>
    </w:rPr>
  </w:style>
  <w:style w:type="paragraph" w:customStyle="1" w:styleId="xl69">
    <w:name w:val="xl69"/>
    <w:basedOn w:val="Normal"/>
    <w:rsid w:val="00CC5F1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rPr>
  </w:style>
  <w:style w:type="paragraph" w:customStyle="1" w:styleId="xl71">
    <w:name w:val="xl71"/>
    <w:basedOn w:val="Normal"/>
    <w:rsid w:val="00CC5F1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rPr>
  </w:style>
  <w:style w:type="paragraph" w:customStyle="1" w:styleId="xl72">
    <w:name w:val="xl72"/>
    <w:basedOn w:val="Normal"/>
    <w:rsid w:val="00CC5F10"/>
    <w:pPr>
      <w:pBdr>
        <w:top w:val="single" w:sz="8" w:space="0" w:color="auto"/>
        <w:bottom w:val="single" w:sz="8" w:space="0" w:color="auto"/>
        <w:right w:val="single" w:sz="8" w:space="0" w:color="auto"/>
      </w:pBdr>
      <w:shd w:val="clear" w:color="000000" w:fill="FFE599"/>
      <w:spacing w:before="100" w:beforeAutospacing="1" w:after="100" w:afterAutospacing="1"/>
      <w:textAlignment w:val="top"/>
    </w:pPr>
    <w:rPr>
      <w:rFonts w:eastAsia="Times New Roman"/>
      <w:color w:val="000000"/>
      <w:sz w:val="24"/>
      <w:szCs w:val="24"/>
    </w:rPr>
  </w:style>
  <w:style w:type="paragraph" w:customStyle="1" w:styleId="xl73">
    <w:name w:val="xl73"/>
    <w:basedOn w:val="Normal"/>
    <w:rsid w:val="00CC5F10"/>
    <w:pPr>
      <w:pBdr>
        <w:right w:val="single" w:sz="8" w:space="0" w:color="auto"/>
      </w:pBdr>
      <w:spacing w:before="100" w:beforeAutospacing="1" w:after="100" w:afterAutospacing="1"/>
      <w:textAlignment w:val="top"/>
    </w:pPr>
    <w:rPr>
      <w:rFonts w:eastAsia="Times New Roman"/>
      <w:color w:val="000000"/>
      <w:sz w:val="24"/>
      <w:szCs w:val="24"/>
    </w:rPr>
  </w:style>
  <w:style w:type="paragraph" w:customStyle="1" w:styleId="xl74">
    <w:name w:val="xl74"/>
    <w:basedOn w:val="Normal"/>
    <w:rsid w:val="00CC5F10"/>
    <w:pPr>
      <w:pBdr>
        <w:bottom w:val="single" w:sz="8" w:space="0" w:color="auto"/>
        <w:right w:val="single" w:sz="8" w:space="0" w:color="auto"/>
      </w:pBdr>
      <w:spacing w:before="100" w:beforeAutospacing="1" w:after="100" w:afterAutospacing="1"/>
      <w:textAlignment w:val="top"/>
    </w:pPr>
    <w:rPr>
      <w:rFonts w:eastAsia="Times New Roman"/>
      <w:color w:val="000000"/>
      <w:sz w:val="24"/>
      <w:szCs w:val="24"/>
    </w:rPr>
  </w:style>
  <w:style w:type="paragraph" w:customStyle="1" w:styleId="xl75">
    <w:name w:val="xl75"/>
    <w:basedOn w:val="Normal"/>
    <w:rsid w:val="00CC5F10"/>
    <w:pPr>
      <w:pBdr>
        <w:left w:val="single" w:sz="8" w:space="0" w:color="auto"/>
        <w:bottom w:val="single" w:sz="8" w:space="0" w:color="auto"/>
        <w:right w:val="single" w:sz="8" w:space="0" w:color="auto"/>
      </w:pBdr>
      <w:spacing w:before="100" w:beforeAutospacing="1" w:after="100" w:afterAutospacing="1"/>
      <w:textAlignment w:val="top"/>
    </w:pPr>
    <w:rPr>
      <w:rFonts w:eastAsia="Times New Roman"/>
      <w:color w:val="000000"/>
      <w:sz w:val="24"/>
      <w:szCs w:val="24"/>
    </w:rPr>
  </w:style>
  <w:style w:type="paragraph" w:customStyle="1" w:styleId="xl76">
    <w:name w:val="xl76"/>
    <w:basedOn w:val="Normal"/>
    <w:rsid w:val="00CC5F10"/>
    <w:pPr>
      <w:pBdr>
        <w:right w:val="single" w:sz="8" w:space="0" w:color="auto"/>
      </w:pBdr>
      <w:shd w:val="clear" w:color="000000" w:fill="FFE599"/>
      <w:spacing w:before="100" w:beforeAutospacing="1" w:after="100" w:afterAutospacing="1"/>
      <w:textAlignment w:val="top"/>
    </w:pPr>
    <w:rPr>
      <w:rFonts w:eastAsia="Times New Roman"/>
      <w:color w:val="000000"/>
      <w:sz w:val="24"/>
      <w:szCs w:val="24"/>
    </w:rPr>
  </w:style>
  <w:style w:type="paragraph" w:customStyle="1" w:styleId="xl77">
    <w:name w:val="xl77"/>
    <w:basedOn w:val="Normal"/>
    <w:rsid w:val="00CC5F10"/>
    <w:pPr>
      <w:pBdr>
        <w:left w:val="single" w:sz="8" w:space="0" w:color="auto"/>
        <w:bottom w:val="single" w:sz="8" w:space="0" w:color="auto"/>
        <w:right w:val="single" w:sz="8" w:space="0" w:color="auto"/>
      </w:pBdr>
      <w:shd w:val="clear" w:color="000000" w:fill="FFE599"/>
      <w:spacing w:before="100" w:beforeAutospacing="1" w:after="100" w:afterAutospacing="1"/>
      <w:textAlignment w:val="top"/>
    </w:pPr>
    <w:rPr>
      <w:rFonts w:eastAsia="Times New Roman"/>
      <w:color w:val="000000"/>
      <w:sz w:val="24"/>
      <w:szCs w:val="24"/>
    </w:rPr>
  </w:style>
  <w:style w:type="paragraph" w:customStyle="1" w:styleId="xl78">
    <w:name w:val="xl78"/>
    <w:basedOn w:val="Normal"/>
    <w:rsid w:val="00CC5F10"/>
    <w:pPr>
      <w:pBdr>
        <w:top w:val="single" w:sz="4" w:space="0" w:color="auto"/>
        <w:left w:val="single" w:sz="4" w:space="0" w:color="auto"/>
        <w:bottom w:val="single" w:sz="4" w:space="0" w:color="auto"/>
        <w:right w:val="single" w:sz="4" w:space="0" w:color="auto"/>
      </w:pBdr>
      <w:shd w:val="clear" w:color="000000" w:fill="FFE599"/>
      <w:spacing w:before="100" w:beforeAutospacing="1" w:after="100" w:afterAutospacing="1"/>
      <w:textAlignment w:val="top"/>
    </w:pPr>
    <w:rPr>
      <w:rFonts w:eastAsia="Times New Roman"/>
      <w:color w:val="000000"/>
      <w:sz w:val="24"/>
      <w:szCs w:val="24"/>
    </w:rPr>
  </w:style>
  <w:style w:type="paragraph" w:customStyle="1" w:styleId="xl79">
    <w:name w:val="xl79"/>
    <w:basedOn w:val="Normal"/>
    <w:rsid w:val="00CC5F1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rPr>
  </w:style>
  <w:style w:type="paragraph" w:customStyle="1" w:styleId="xl80">
    <w:name w:val="xl80"/>
    <w:basedOn w:val="Normal"/>
    <w:rsid w:val="00CC5F1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rPr>
  </w:style>
  <w:style w:type="paragraph" w:customStyle="1" w:styleId="xl81">
    <w:name w:val="xl81"/>
    <w:basedOn w:val="Normal"/>
    <w:rsid w:val="00CC5F10"/>
    <w:pPr>
      <w:pBdr>
        <w:right w:val="single" w:sz="8" w:space="0" w:color="auto"/>
      </w:pBdr>
      <w:spacing w:before="100" w:beforeAutospacing="1" w:after="100" w:afterAutospacing="1"/>
      <w:textAlignment w:val="top"/>
    </w:pPr>
    <w:rPr>
      <w:rFonts w:eastAsia="Times New Roman"/>
      <w:color w:val="000000"/>
      <w:sz w:val="24"/>
      <w:szCs w:val="24"/>
    </w:rPr>
  </w:style>
  <w:style w:type="paragraph" w:customStyle="1" w:styleId="xl82">
    <w:name w:val="xl82"/>
    <w:basedOn w:val="Normal"/>
    <w:rsid w:val="00CC5F10"/>
    <w:pPr>
      <w:pBdr>
        <w:top w:val="single" w:sz="4" w:space="0" w:color="auto"/>
        <w:left w:val="single" w:sz="4" w:space="0" w:color="auto"/>
        <w:bottom w:val="single" w:sz="4" w:space="0" w:color="auto"/>
        <w:right w:val="single" w:sz="4" w:space="0" w:color="auto"/>
      </w:pBdr>
      <w:shd w:val="clear" w:color="000000" w:fill="FFE599"/>
      <w:spacing w:before="100" w:beforeAutospacing="1" w:after="100" w:afterAutospacing="1"/>
      <w:textAlignment w:val="top"/>
    </w:pPr>
    <w:rPr>
      <w:rFonts w:eastAsia="Times New Roman"/>
      <w:b/>
      <w:bCs/>
      <w:color w:val="000000"/>
      <w:sz w:val="24"/>
      <w:szCs w:val="24"/>
    </w:rPr>
  </w:style>
  <w:style w:type="paragraph" w:customStyle="1" w:styleId="xl83">
    <w:name w:val="xl83"/>
    <w:basedOn w:val="Normal"/>
    <w:rsid w:val="00CC5F10"/>
    <w:pPr>
      <w:pBdr>
        <w:top w:val="single" w:sz="8" w:space="0" w:color="auto"/>
        <w:bottom w:val="single" w:sz="8" w:space="0" w:color="auto"/>
      </w:pBdr>
      <w:shd w:val="clear" w:color="000000" w:fill="FFE599"/>
      <w:spacing w:before="100" w:beforeAutospacing="1" w:after="100" w:afterAutospacing="1"/>
      <w:textAlignment w:val="top"/>
    </w:pPr>
    <w:rPr>
      <w:rFonts w:eastAsia="Times New Roman"/>
      <w:color w:val="000000"/>
      <w:sz w:val="24"/>
      <w:szCs w:val="24"/>
    </w:rPr>
  </w:style>
  <w:style w:type="paragraph" w:customStyle="1" w:styleId="xl84">
    <w:name w:val="xl84"/>
    <w:basedOn w:val="Normal"/>
    <w:rsid w:val="00CC5F10"/>
    <w:pPr>
      <w:pBdr>
        <w:bottom w:val="single" w:sz="8" w:space="0" w:color="auto"/>
      </w:pBdr>
      <w:shd w:val="clear" w:color="000000" w:fill="FFE599"/>
      <w:spacing w:before="100" w:beforeAutospacing="1" w:after="100" w:afterAutospacing="1"/>
      <w:textAlignment w:val="top"/>
    </w:pPr>
    <w:rPr>
      <w:rFonts w:eastAsia="Times New Roman"/>
      <w:color w:val="000000"/>
      <w:sz w:val="24"/>
      <w:szCs w:val="24"/>
    </w:rPr>
  </w:style>
  <w:style w:type="paragraph" w:customStyle="1" w:styleId="xl85">
    <w:name w:val="xl85"/>
    <w:basedOn w:val="Normal"/>
    <w:rsid w:val="00CC5F10"/>
    <w:pPr>
      <w:pBdr>
        <w:left w:val="single" w:sz="8" w:space="0" w:color="auto"/>
        <w:bottom w:val="single" w:sz="8" w:space="0" w:color="auto"/>
        <w:right w:val="single" w:sz="8" w:space="0" w:color="auto"/>
      </w:pBdr>
      <w:shd w:val="clear" w:color="000000" w:fill="FFF2CC"/>
      <w:spacing w:before="100" w:beforeAutospacing="1" w:after="100" w:afterAutospacing="1"/>
      <w:textAlignment w:val="top"/>
    </w:pPr>
    <w:rPr>
      <w:rFonts w:eastAsia="Times New Roman"/>
      <w:color w:val="000000"/>
      <w:sz w:val="24"/>
      <w:szCs w:val="24"/>
    </w:rPr>
  </w:style>
  <w:style w:type="paragraph" w:customStyle="1" w:styleId="xl86">
    <w:name w:val="xl86"/>
    <w:basedOn w:val="Normal"/>
    <w:rsid w:val="00CC5F10"/>
    <w:pPr>
      <w:pBdr>
        <w:bottom w:val="single" w:sz="8" w:space="0" w:color="auto"/>
        <w:right w:val="single" w:sz="8" w:space="0" w:color="auto"/>
      </w:pBdr>
      <w:shd w:val="clear" w:color="000000" w:fill="FFF2CC"/>
      <w:spacing w:before="100" w:beforeAutospacing="1" w:after="100" w:afterAutospacing="1"/>
      <w:textAlignment w:val="top"/>
    </w:pPr>
    <w:rPr>
      <w:rFonts w:eastAsia="Times New Roman"/>
      <w:color w:val="000000"/>
      <w:sz w:val="24"/>
      <w:szCs w:val="24"/>
    </w:rPr>
  </w:style>
  <w:style w:type="paragraph" w:customStyle="1" w:styleId="xl87">
    <w:name w:val="xl87"/>
    <w:basedOn w:val="Normal"/>
    <w:rsid w:val="00CC5F10"/>
    <w:pPr>
      <w:pBdr>
        <w:left w:val="single" w:sz="8" w:space="0" w:color="auto"/>
        <w:bottom w:val="single" w:sz="8" w:space="0" w:color="auto"/>
        <w:right w:val="single" w:sz="8" w:space="0" w:color="auto"/>
      </w:pBdr>
      <w:shd w:val="clear" w:color="000000" w:fill="FFFFFF"/>
      <w:spacing w:before="100" w:beforeAutospacing="1" w:after="100" w:afterAutospacing="1"/>
      <w:textAlignment w:val="top"/>
    </w:pPr>
    <w:rPr>
      <w:rFonts w:eastAsia="Times New Roman"/>
      <w:color w:val="000000"/>
      <w:sz w:val="24"/>
      <w:szCs w:val="24"/>
    </w:rPr>
  </w:style>
  <w:style w:type="paragraph" w:customStyle="1" w:styleId="xl88">
    <w:name w:val="xl88"/>
    <w:basedOn w:val="Normal"/>
    <w:rsid w:val="00CC5F10"/>
    <w:pPr>
      <w:pBdr>
        <w:bottom w:val="single" w:sz="8" w:space="0" w:color="auto"/>
        <w:right w:val="single" w:sz="8" w:space="0" w:color="auto"/>
      </w:pBdr>
      <w:shd w:val="clear" w:color="000000" w:fill="FFFFFF"/>
      <w:spacing w:before="100" w:beforeAutospacing="1" w:after="100" w:afterAutospacing="1"/>
      <w:textAlignment w:val="top"/>
    </w:pPr>
    <w:rPr>
      <w:rFonts w:eastAsia="Times New Roman"/>
      <w:color w:val="000000"/>
      <w:sz w:val="24"/>
      <w:szCs w:val="24"/>
    </w:rPr>
  </w:style>
  <w:style w:type="paragraph" w:customStyle="1" w:styleId="xl89">
    <w:name w:val="xl89"/>
    <w:basedOn w:val="Normal"/>
    <w:rsid w:val="00CC5F10"/>
    <w:pPr>
      <w:pBdr>
        <w:left w:val="single" w:sz="8" w:space="0" w:color="auto"/>
        <w:bottom w:val="single" w:sz="8" w:space="0" w:color="auto"/>
      </w:pBdr>
      <w:shd w:val="clear" w:color="000000" w:fill="FFFFFF"/>
      <w:spacing w:before="100" w:beforeAutospacing="1" w:after="100" w:afterAutospacing="1"/>
      <w:textAlignment w:val="top"/>
    </w:pPr>
    <w:rPr>
      <w:rFonts w:eastAsia="Times New Roman"/>
      <w:color w:val="000000"/>
      <w:sz w:val="24"/>
      <w:szCs w:val="24"/>
    </w:rPr>
  </w:style>
  <w:style w:type="paragraph" w:customStyle="1" w:styleId="xl90">
    <w:name w:val="xl90"/>
    <w:basedOn w:val="Normal"/>
    <w:rsid w:val="00CC5F10"/>
    <w:pPr>
      <w:pBdr>
        <w:top w:val="single" w:sz="8" w:space="0" w:color="auto"/>
        <w:left w:val="single" w:sz="8" w:space="0" w:color="auto"/>
        <w:bottom w:val="single" w:sz="8" w:space="0" w:color="auto"/>
      </w:pBdr>
      <w:shd w:val="clear" w:color="000000" w:fill="FFE599"/>
      <w:spacing w:before="100" w:beforeAutospacing="1" w:after="100" w:afterAutospacing="1"/>
      <w:textAlignment w:val="top"/>
    </w:pPr>
    <w:rPr>
      <w:rFonts w:eastAsia="Times New Roman"/>
      <w:color w:val="000000"/>
      <w:sz w:val="24"/>
      <w:szCs w:val="24"/>
    </w:rPr>
  </w:style>
  <w:style w:type="paragraph" w:customStyle="1" w:styleId="xl91">
    <w:name w:val="xl91"/>
    <w:basedOn w:val="Normal"/>
    <w:rsid w:val="00CC5F10"/>
    <w:pPr>
      <w:pBdr>
        <w:left w:val="single" w:sz="8" w:space="0" w:color="auto"/>
        <w:bottom w:val="single" w:sz="8" w:space="0" w:color="auto"/>
      </w:pBdr>
      <w:shd w:val="clear" w:color="000000" w:fill="FFE599"/>
      <w:spacing w:before="100" w:beforeAutospacing="1" w:after="100" w:afterAutospacing="1"/>
      <w:textAlignment w:val="top"/>
    </w:pPr>
    <w:rPr>
      <w:rFonts w:eastAsia="Times New Roman"/>
      <w:b/>
      <w:bCs/>
      <w:color w:val="000000"/>
      <w:sz w:val="24"/>
      <w:szCs w:val="24"/>
    </w:rPr>
  </w:style>
  <w:style w:type="paragraph" w:customStyle="1" w:styleId="xl92">
    <w:name w:val="xl92"/>
    <w:basedOn w:val="Normal"/>
    <w:rsid w:val="00CC5F10"/>
    <w:pPr>
      <w:pBdr>
        <w:top w:val="single" w:sz="8" w:space="0" w:color="auto"/>
        <w:bottom w:val="single" w:sz="8" w:space="0" w:color="auto"/>
      </w:pBdr>
      <w:shd w:val="clear" w:color="000000" w:fill="FFE599"/>
      <w:spacing w:before="100" w:beforeAutospacing="1" w:after="100" w:afterAutospacing="1"/>
      <w:textAlignment w:val="top"/>
    </w:pPr>
    <w:rPr>
      <w:rFonts w:eastAsia="Times New Roman"/>
      <w:b/>
      <w:bCs/>
      <w:color w:val="000000"/>
      <w:sz w:val="24"/>
      <w:szCs w:val="24"/>
    </w:rPr>
  </w:style>
  <w:style w:type="paragraph" w:customStyle="1" w:styleId="xl93">
    <w:name w:val="xl93"/>
    <w:basedOn w:val="Normal"/>
    <w:rsid w:val="00CC5F10"/>
    <w:pPr>
      <w:pBdr>
        <w:top w:val="single" w:sz="8" w:space="0" w:color="auto"/>
        <w:left w:val="single" w:sz="8" w:space="0" w:color="auto"/>
        <w:bottom w:val="single" w:sz="8" w:space="0" w:color="auto"/>
      </w:pBdr>
      <w:shd w:val="clear" w:color="000000" w:fill="FFFFFF"/>
      <w:spacing w:before="100" w:beforeAutospacing="1" w:after="100" w:afterAutospacing="1"/>
      <w:textAlignment w:val="top"/>
    </w:pPr>
    <w:rPr>
      <w:rFonts w:eastAsia="Times New Roman"/>
      <w:color w:val="000000"/>
      <w:sz w:val="24"/>
      <w:szCs w:val="24"/>
    </w:rPr>
  </w:style>
  <w:style w:type="paragraph" w:customStyle="1" w:styleId="xl94">
    <w:name w:val="xl94"/>
    <w:basedOn w:val="Normal"/>
    <w:rsid w:val="00CC5F10"/>
    <w:pPr>
      <w:pBdr>
        <w:top w:val="single" w:sz="8" w:space="0" w:color="auto"/>
        <w:bottom w:val="single" w:sz="8" w:space="0" w:color="auto"/>
      </w:pBdr>
      <w:shd w:val="clear" w:color="000000" w:fill="FFFFFF"/>
      <w:spacing w:before="100" w:beforeAutospacing="1" w:after="100" w:afterAutospacing="1"/>
      <w:textAlignment w:val="top"/>
    </w:pPr>
    <w:rPr>
      <w:rFonts w:eastAsia="Times New Roman"/>
      <w:color w:val="000000"/>
      <w:sz w:val="24"/>
      <w:szCs w:val="24"/>
    </w:rPr>
  </w:style>
  <w:style w:type="paragraph" w:customStyle="1" w:styleId="xl95">
    <w:name w:val="xl95"/>
    <w:basedOn w:val="Normal"/>
    <w:rsid w:val="00CC5F10"/>
    <w:pPr>
      <w:pBdr>
        <w:top w:val="single" w:sz="8" w:space="0" w:color="auto"/>
        <w:bottom w:val="single" w:sz="8" w:space="0" w:color="auto"/>
        <w:right w:val="single" w:sz="8" w:space="0" w:color="auto"/>
      </w:pBdr>
      <w:shd w:val="clear" w:color="000000" w:fill="FFFFFF"/>
      <w:spacing w:before="100" w:beforeAutospacing="1" w:after="100" w:afterAutospacing="1"/>
      <w:textAlignment w:val="top"/>
    </w:pPr>
    <w:rPr>
      <w:rFonts w:eastAsia="Times New Roman"/>
      <w:color w:val="000000"/>
      <w:sz w:val="24"/>
      <w:szCs w:val="24"/>
    </w:rPr>
  </w:style>
  <w:style w:type="paragraph" w:customStyle="1" w:styleId="xl96">
    <w:name w:val="xl96"/>
    <w:basedOn w:val="Normal"/>
    <w:rsid w:val="00CC5F10"/>
    <w:pPr>
      <w:spacing w:before="100" w:beforeAutospacing="1" w:after="100" w:afterAutospacing="1"/>
    </w:pPr>
    <w:rPr>
      <w:rFonts w:eastAsia="Times New Roman"/>
      <w:color w:val="0000FF"/>
      <w:sz w:val="24"/>
      <w:szCs w:val="24"/>
      <w:u w:val="single"/>
    </w:rPr>
  </w:style>
  <w:style w:type="paragraph" w:customStyle="1" w:styleId="xl97">
    <w:name w:val="xl97"/>
    <w:basedOn w:val="Normal"/>
    <w:rsid w:val="00CC5F10"/>
    <w:pPr>
      <w:pBdr>
        <w:top w:val="single" w:sz="8" w:space="0" w:color="auto"/>
        <w:left w:val="single" w:sz="8" w:space="0" w:color="auto"/>
        <w:bottom w:val="single" w:sz="8" w:space="0" w:color="auto"/>
      </w:pBdr>
      <w:shd w:val="clear" w:color="000000" w:fill="FFF2CC"/>
      <w:spacing w:before="100" w:beforeAutospacing="1" w:after="100" w:afterAutospacing="1"/>
      <w:textAlignment w:val="top"/>
    </w:pPr>
    <w:rPr>
      <w:rFonts w:eastAsia="Times New Roman"/>
      <w:color w:val="000000"/>
      <w:sz w:val="24"/>
      <w:szCs w:val="24"/>
    </w:rPr>
  </w:style>
  <w:style w:type="paragraph" w:customStyle="1" w:styleId="xl98">
    <w:name w:val="xl98"/>
    <w:basedOn w:val="Normal"/>
    <w:rsid w:val="00CC5F10"/>
    <w:pPr>
      <w:pBdr>
        <w:top w:val="single" w:sz="8" w:space="0" w:color="auto"/>
        <w:left w:val="single" w:sz="8" w:space="0" w:color="auto"/>
        <w:bottom w:val="single" w:sz="8" w:space="0" w:color="auto"/>
      </w:pBdr>
      <w:spacing w:before="100" w:beforeAutospacing="1" w:after="100" w:afterAutospacing="1"/>
      <w:textAlignment w:val="top"/>
    </w:pPr>
    <w:rPr>
      <w:rFonts w:eastAsia="Times New Roman"/>
      <w:color w:val="000000"/>
      <w:sz w:val="24"/>
      <w:szCs w:val="24"/>
    </w:rPr>
  </w:style>
  <w:style w:type="paragraph" w:customStyle="1" w:styleId="xl99">
    <w:name w:val="xl99"/>
    <w:basedOn w:val="Normal"/>
    <w:rsid w:val="00CC5F10"/>
    <w:pPr>
      <w:pBdr>
        <w:top w:val="single" w:sz="8" w:space="0" w:color="auto"/>
        <w:bottom w:val="single" w:sz="8" w:space="0" w:color="auto"/>
      </w:pBdr>
      <w:shd w:val="clear" w:color="000000" w:fill="FFF2CC"/>
      <w:spacing w:before="100" w:beforeAutospacing="1" w:after="100" w:afterAutospacing="1"/>
      <w:textAlignment w:val="top"/>
    </w:pPr>
    <w:rPr>
      <w:rFonts w:eastAsia="Times New Roman"/>
      <w:color w:val="000000"/>
      <w:sz w:val="24"/>
      <w:szCs w:val="24"/>
    </w:rPr>
  </w:style>
  <w:style w:type="paragraph" w:customStyle="1" w:styleId="xl100">
    <w:name w:val="xl100"/>
    <w:basedOn w:val="Normal"/>
    <w:rsid w:val="00CC5F10"/>
    <w:pPr>
      <w:pBdr>
        <w:top w:val="single" w:sz="8" w:space="0" w:color="auto"/>
        <w:bottom w:val="single" w:sz="8" w:space="0" w:color="auto"/>
      </w:pBdr>
      <w:spacing w:before="100" w:beforeAutospacing="1" w:after="100" w:afterAutospacing="1"/>
      <w:textAlignment w:val="top"/>
    </w:pPr>
    <w:rPr>
      <w:rFonts w:eastAsia="Times New Roman"/>
      <w:color w:val="000000"/>
      <w:sz w:val="24"/>
      <w:szCs w:val="24"/>
    </w:rPr>
  </w:style>
  <w:style w:type="paragraph" w:customStyle="1" w:styleId="xl101">
    <w:name w:val="xl101"/>
    <w:basedOn w:val="Normal"/>
    <w:rsid w:val="00CC5F10"/>
    <w:pPr>
      <w:pBdr>
        <w:top w:val="single" w:sz="8" w:space="0" w:color="auto"/>
        <w:left w:val="single" w:sz="8" w:space="0" w:color="auto"/>
        <w:bottom w:val="single" w:sz="8" w:space="0" w:color="auto"/>
      </w:pBdr>
      <w:shd w:val="clear" w:color="000000" w:fill="FFE599"/>
      <w:spacing w:before="100" w:beforeAutospacing="1" w:after="100" w:afterAutospacing="1"/>
      <w:textAlignment w:val="top"/>
    </w:pPr>
    <w:rPr>
      <w:rFonts w:eastAsia="Times New Roman"/>
      <w:color w:val="000000"/>
      <w:sz w:val="24"/>
      <w:szCs w:val="24"/>
    </w:rPr>
  </w:style>
  <w:style w:type="paragraph" w:customStyle="1" w:styleId="xl102">
    <w:name w:val="xl102"/>
    <w:basedOn w:val="Normal"/>
    <w:rsid w:val="00CC5F10"/>
    <w:pPr>
      <w:pBdr>
        <w:top w:val="single" w:sz="8" w:space="0" w:color="auto"/>
        <w:bottom w:val="single" w:sz="8" w:space="0" w:color="auto"/>
      </w:pBdr>
      <w:shd w:val="clear" w:color="000000" w:fill="FFE599"/>
      <w:spacing w:before="100" w:beforeAutospacing="1" w:after="100" w:afterAutospacing="1"/>
      <w:textAlignment w:val="top"/>
    </w:pPr>
    <w:rPr>
      <w:rFonts w:eastAsia="Times New Roman"/>
      <w:color w:val="000000"/>
      <w:sz w:val="24"/>
      <w:szCs w:val="24"/>
    </w:rPr>
  </w:style>
  <w:style w:type="paragraph" w:customStyle="1" w:styleId="xl103">
    <w:name w:val="xl103"/>
    <w:basedOn w:val="Normal"/>
    <w:rsid w:val="00CC5F10"/>
    <w:pPr>
      <w:pBdr>
        <w:top w:val="single" w:sz="8" w:space="0" w:color="auto"/>
        <w:bottom w:val="single" w:sz="8" w:space="0" w:color="auto"/>
        <w:right w:val="single" w:sz="8" w:space="0" w:color="auto"/>
      </w:pBdr>
      <w:shd w:val="clear" w:color="000000" w:fill="FFE599"/>
      <w:spacing w:before="100" w:beforeAutospacing="1" w:after="100" w:afterAutospacing="1"/>
      <w:textAlignment w:val="top"/>
    </w:pPr>
    <w:rPr>
      <w:rFonts w:eastAsia="Times New Roman"/>
      <w:color w:val="000000"/>
      <w:sz w:val="24"/>
      <w:szCs w:val="24"/>
    </w:rPr>
  </w:style>
  <w:style w:type="paragraph" w:customStyle="1" w:styleId="xl104">
    <w:name w:val="xl104"/>
    <w:basedOn w:val="Normal"/>
    <w:rsid w:val="00CC5F10"/>
    <w:pPr>
      <w:pBdr>
        <w:top w:val="single" w:sz="8" w:space="0" w:color="auto"/>
        <w:left w:val="single" w:sz="8" w:space="0" w:color="auto"/>
        <w:bottom w:val="single" w:sz="8" w:space="0" w:color="auto"/>
      </w:pBdr>
      <w:shd w:val="clear" w:color="000000" w:fill="FFF2CC"/>
      <w:spacing w:before="100" w:beforeAutospacing="1" w:after="100" w:afterAutospacing="1"/>
      <w:textAlignment w:val="top"/>
    </w:pPr>
    <w:rPr>
      <w:rFonts w:eastAsia="Times New Roman"/>
      <w:color w:val="0000FF"/>
      <w:sz w:val="24"/>
      <w:szCs w:val="24"/>
      <w:u w:val="single"/>
    </w:rPr>
  </w:style>
  <w:style w:type="paragraph" w:customStyle="1" w:styleId="xl105">
    <w:name w:val="xl105"/>
    <w:basedOn w:val="Normal"/>
    <w:rsid w:val="00CC5F10"/>
    <w:pPr>
      <w:pBdr>
        <w:top w:val="single" w:sz="8" w:space="0" w:color="auto"/>
        <w:left w:val="single" w:sz="8" w:space="0" w:color="auto"/>
        <w:bottom w:val="single" w:sz="8" w:space="0" w:color="auto"/>
      </w:pBdr>
      <w:spacing w:before="100" w:beforeAutospacing="1" w:after="100" w:afterAutospacing="1"/>
      <w:textAlignment w:val="top"/>
    </w:pPr>
    <w:rPr>
      <w:rFonts w:eastAsia="Times New Roman"/>
      <w:b/>
      <w:bCs/>
      <w:color w:val="000000"/>
      <w:sz w:val="24"/>
      <w:szCs w:val="24"/>
    </w:rPr>
  </w:style>
  <w:style w:type="paragraph" w:customStyle="1" w:styleId="xl106">
    <w:name w:val="xl106"/>
    <w:basedOn w:val="Normal"/>
    <w:rsid w:val="00CC5F10"/>
    <w:pPr>
      <w:pBdr>
        <w:top w:val="single" w:sz="8" w:space="0" w:color="auto"/>
        <w:left w:val="single" w:sz="8" w:space="0" w:color="auto"/>
        <w:bottom w:val="single" w:sz="8" w:space="0" w:color="auto"/>
      </w:pBdr>
      <w:shd w:val="clear" w:color="000000" w:fill="FFF2CC"/>
      <w:spacing w:before="100" w:beforeAutospacing="1" w:after="100" w:afterAutospacing="1"/>
      <w:textAlignment w:val="top"/>
    </w:pPr>
    <w:rPr>
      <w:rFonts w:eastAsia="Times New Roman"/>
      <w:color w:val="0070C0"/>
      <w:sz w:val="24"/>
      <w:szCs w:val="24"/>
    </w:rPr>
  </w:style>
  <w:style w:type="paragraph" w:customStyle="1" w:styleId="xl107">
    <w:name w:val="xl107"/>
    <w:basedOn w:val="Normal"/>
    <w:rsid w:val="00CC5F10"/>
    <w:pPr>
      <w:pBdr>
        <w:bottom w:val="single" w:sz="8" w:space="0" w:color="auto"/>
        <w:right w:val="single" w:sz="8" w:space="0" w:color="auto"/>
      </w:pBdr>
      <w:shd w:val="clear" w:color="000000" w:fill="FFF2CC"/>
      <w:spacing w:before="100" w:beforeAutospacing="1" w:after="100" w:afterAutospacing="1"/>
      <w:textAlignment w:val="top"/>
    </w:pPr>
    <w:rPr>
      <w:rFonts w:eastAsia="Times New Roman"/>
      <w:color w:val="000000"/>
      <w:sz w:val="24"/>
      <w:szCs w:val="24"/>
    </w:rPr>
  </w:style>
  <w:style w:type="paragraph" w:customStyle="1" w:styleId="xl108">
    <w:name w:val="xl108"/>
    <w:basedOn w:val="Normal"/>
    <w:rsid w:val="00CC5F10"/>
    <w:pPr>
      <w:pBdr>
        <w:bottom w:val="single" w:sz="8" w:space="0" w:color="auto"/>
        <w:right w:val="single" w:sz="8" w:space="0" w:color="auto"/>
      </w:pBdr>
      <w:spacing w:before="100" w:beforeAutospacing="1" w:after="100" w:afterAutospacing="1"/>
      <w:textAlignment w:val="top"/>
    </w:pPr>
    <w:rPr>
      <w:rFonts w:eastAsia="Times New Roman"/>
      <w:color w:val="000000"/>
      <w:sz w:val="24"/>
      <w:szCs w:val="24"/>
    </w:rPr>
  </w:style>
  <w:style w:type="paragraph" w:customStyle="1" w:styleId="xl109">
    <w:name w:val="xl109"/>
    <w:basedOn w:val="Normal"/>
    <w:rsid w:val="00CC5F1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top"/>
    </w:pPr>
    <w:rPr>
      <w:rFonts w:eastAsia="Times New Roman"/>
      <w:color w:val="000000"/>
      <w:sz w:val="24"/>
      <w:szCs w:val="24"/>
    </w:rPr>
  </w:style>
  <w:style w:type="paragraph" w:customStyle="1" w:styleId="xl110">
    <w:name w:val="xl110"/>
    <w:basedOn w:val="Normal"/>
    <w:rsid w:val="00CC5F10"/>
    <w:pPr>
      <w:shd w:val="clear" w:color="000000" w:fill="FFE599"/>
      <w:spacing w:before="100" w:beforeAutospacing="1" w:after="100" w:afterAutospacing="1"/>
      <w:textAlignment w:val="top"/>
    </w:pPr>
    <w:rPr>
      <w:rFonts w:eastAsia="Times New Roman"/>
      <w:b/>
      <w:bCs/>
      <w:color w:val="000000"/>
      <w:sz w:val="24"/>
      <w:szCs w:val="24"/>
    </w:rPr>
  </w:style>
  <w:style w:type="paragraph" w:customStyle="1" w:styleId="xl111">
    <w:name w:val="xl111"/>
    <w:basedOn w:val="Normal"/>
    <w:rsid w:val="00CC5F10"/>
    <w:pPr>
      <w:pBdr>
        <w:top w:val="single" w:sz="8" w:space="0" w:color="auto"/>
      </w:pBdr>
      <w:shd w:val="clear" w:color="000000" w:fill="FFE599"/>
      <w:spacing w:before="100" w:beforeAutospacing="1" w:after="100" w:afterAutospacing="1"/>
      <w:textAlignment w:val="top"/>
    </w:pPr>
    <w:rPr>
      <w:rFonts w:eastAsia="Times New Roman"/>
      <w:color w:val="000000"/>
      <w:sz w:val="24"/>
      <w:szCs w:val="24"/>
    </w:rPr>
  </w:style>
  <w:style w:type="paragraph" w:customStyle="1" w:styleId="xl112">
    <w:name w:val="xl112"/>
    <w:basedOn w:val="Normal"/>
    <w:rsid w:val="00CC5F10"/>
    <w:pPr>
      <w:pBdr>
        <w:bottom w:val="single" w:sz="8" w:space="0" w:color="auto"/>
        <w:right w:val="single" w:sz="8" w:space="0" w:color="auto"/>
      </w:pBdr>
      <w:shd w:val="clear" w:color="000000" w:fill="FFE599"/>
      <w:spacing w:before="100" w:beforeAutospacing="1" w:after="100" w:afterAutospacing="1"/>
      <w:textAlignment w:val="top"/>
    </w:pPr>
    <w:rPr>
      <w:rFonts w:eastAsia="Times New Roman"/>
      <w:b/>
      <w:bCs/>
      <w:color w:val="000000"/>
      <w:sz w:val="24"/>
      <w:szCs w:val="24"/>
    </w:rPr>
  </w:style>
  <w:style w:type="paragraph" w:customStyle="1" w:styleId="xl113">
    <w:name w:val="xl113"/>
    <w:basedOn w:val="Normal"/>
    <w:rsid w:val="00CC5F10"/>
    <w:pPr>
      <w:pBdr>
        <w:bottom w:val="single" w:sz="8" w:space="0" w:color="auto"/>
      </w:pBdr>
      <w:shd w:val="clear" w:color="000000" w:fill="FFE599"/>
      <w:spacing w:before="100" w:beforeAutospacing="1" w:after="100" w:afterAutospacing="1"/>
      <w:textAlignment w:val="top"/>
    </w:pPr>
    <w:rPr>
      <w:rFonts w:eastAsia="Times New Roman"/>
      <w:b/>
      <w:bCs/>
      <w:color w:val="000000"/>
      <w:sz w:val="24"/>
      <w:szCs w:val="24"/>
    </w:rPr>
  </w:style>
  <w:style w:type="paragraph" w:customStyle="1" w:styleId="xl114">
    <w:name w:val="xl114"/>
    <w:basedOn w:val="Normal"/>
    <w:rsid w:val="00CC5F1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top"/>
    </w:pPr>
    <w:rPr>
      <w:rFonts w:eastAsia="Times New Roman"/>
      <w:color w:val="000000"/>
      <w:sz w:val="24"/>
      <w:szCs w:val="24"/>
    </w:rPr>
  </w:style>
  <w:style w:type="paragraph" w:customStyle="1" w:styleId="xl115">
    <w:name w:val="xl115"/>
    <w:basedOn w:val="Normal"/>
    <w:rsid w:val="00CC5F10"/>
    <w:pPr>
      <w:pBdr>
        <w:top w:val="single" w:sz="8" w:space="0" w:color="auto"/>
        <w:left w:val="single" w:sz="8" w:space="0" w:color="auto"/>
        <w:bottom w:val="single" w:sz="8" w:space="0" w:color="auto"/>
      </w:pBdr>
      <w:spacing w:before="100" w:beforeAutospacing="1" w:after="100" w:afterAutospacing="1"/>
      <w:textAlignment w:val="top"/>
    </w:pPr>
    <w:rPr>
      <w:rFonts w:eastAsia="Times New Roman"/>
      <w:color w:val="000000"/>
      <w:sz w:val="24"/>
      <w:szCs w:val="24"/>
    </w:rPr>
  </w:style>
  <w:style w:type="paragraph" w:customStyle="1" w:styleId="xl116">
    <w:name w:val="xl116"/>
    <w:basedOn w:val="Normal"/>
    <w:rsid w:val="00CC5F10"/>
    <w:pPr>
      <w:pBdr>
        <w:top w:val="single" w:sz="8" w:space="0" w:color="auto"/>
        <w:left w:val="single" w:sz="8" w:space="0" w:color="auto"/>
      </w:pBdr>
      <w:spacing w:before="100" w:beforeAutospacing="1" w:after="100" w:afterAutospacing="1"/>
      <w:textAlignment w:val="top"/>
    </w:pPr>
    <w:rPr>
      <w:rFonts w:eastAsia="Times New Roman"/>
      <w:color w:val="000000"/>
      <w:sz w:val="24"/>
      <w:szCs w:val="24"/>
    </w:rPr>
  </w:style>
  <w:style w:type="paragraph" w:customStyle="1" w:styleId="xl117">
    <w:name w:val="xl117"/>
    <w:basedOn w:val="Normal"/>
    <w:rsid w:val="00CC5F10"/>
    <w:pPr>
      <w:pBdr>
        <w:top w:val="single" w:sz="4" w:space="0" w:color="auto"/>
        <w:left w:val="single" w:sz="4" w:space="0" w:color="auto"/>
        <w:right w:val="single" w:sz="4" w:space="0" w:color="auto"/>
      </w:pBdr>
      <w:shd w:val="clear" w:color="000000" w:fill="FFF2CC"/>
      <w:spacing w:before="100" w:beforeAutospacing="1" w:after="100" w:afterAutospacing="1"/>
      <w:textAlignment w:val="top"/>
    </w:pPr>
    <w:rPr>
      <w:rFonts w:eastAsia="Times New Roman"/>
      <w:color w:val="000000"/>
      <w:sz w:val="24"/>
      <w:szCs w:val="24"/>
    </w:rPr>
  </w:style>
  <w:style w:type="paragraph" w:customStyle="1" w:styleId="xl118">
    <w:name w:val="xl118"/>
    <w:basedOn w:val="Normal"/>
    <w:rsid w:val="00CC5F10"/>
    <w:pPr>
      <w:pBdr>
        <w:right w:val="single" w:sz="8" w:space="0" w:color="auto"/>
      </w:pBdr>
      <w:shd w:val="clear" w:color="000000" w:fill="FFF2CC"/>
      <w:spacing w:before="100" w:beforeAutospacing="1" w:after="100" w:afterAutospacing="1"/>
      <w:textAlignment w:val="top"/>
    </w:pPr>
    <w:rPr>
      <w:rFonts w:eastAsia="Times New Roman"/>
      <w:color w:val="000000"/>
      <w:sz w:val="24"/>
      <w:szCs w:val="24"/>
    </w:rPr>
  </w:style>
  <w:style w:type="paragraph" w:customStyle="1" w:styleId="xl119">
    <w:name w:val="xl119"/>
    <w:basedOn w:val="Normal"/>
    <w:rsid w:val="00CC5F10"/>
    <w:pPr>
      <w:pBdr>
        <w:left w:val="single" w:sz="8" w:space="0" w:color="auto"/>
        <w:bottom w:val="single" w:sz="8" w:space="0" w:color="auto"/>
      </w:pBdr>
      <w:spacing w:before="100" w:beforeAutospacing="1" w:after="100" w:afterAutospacing="1"/>
      <w:textAlignment w:val="top"/>
    </w:pPr>
    <w:rPr>
      <w:rFonts w:eastAsia="Times New Roman"/>
      <w:color w:val="000000"/>
      <w:sz w:val="24"/>
      <w:szCs w:val="24"/>
    </w:rPr>
  </w:style>
  <w:style w:type="paragraph" w:customStyle="1" w:styleId="xl120">
    <w:name w:val="xl120"/>
    <w:basedOn w:val="Normal"/>
    <w:rsid w:val="00CC5F10"/>
    <w:pPr>
      <w:pBdr>
        <w:left w:val="single" w:sz="4" w:space="0" w:color="auto"/>
        <w:bottom w:val="single" w:sz="4" w:space="0" w:color="auto"/>
        <w:right w:val="single" w:sz="4" w:space="0" w:color="auto"/>
      </w:pBdr>
      <w:shd w:val="clear" w:color="000000" w:fill="FFF2CC"/>
      <w:spacing w:before="100" w:beforeAutospacing="1" w:after="100" w:afterAutospacing="1"/>
      <w:textAlignment w:val="top"/>
    </w:pPr>
    <w:rPr>
      <w:rFonts w:eastAsia="Times New Roman"/>
      <w:color w:val="000000"/>
      <w:sz w:val="24"/>
      <w:szCs w:val="24"/>
    </w:rPr>
  </w:style>
  <w:style w:type="paragraph" w:customStyle="1" w:styleId="xl121">
    <w:name w:val="xl121"/>
    <w:basedOn w:val="Normal"/>
    <w:rsid w:val="00CC5F10"/>
    <w:pPr>
      <w:pBdr>
        <w:bottom w:val="single" w:sz="8" w:space="0" w:color="auto"/>
        <w:right w:val="single" w:sz="8" w:space="0" w:color="auto"/>
      </w:pBdr>
      <w:shd w:val="clear" w:color="000000" w:fill="FFF2CC"/>
      <w:spacing w:before="100" w:beforeAutospacing="1" w:after="100" w:afterAutospacing="1"/>
      <w:jc w:val="right"/>
      <w:textAlignment w:val="top"/>
    </w:pPr>
    <w:rPr>
      <w:rFonts w:eastAsia="Times New Roman"/>
      <w:color w:val="000000"/>
      <w:sz w:val="24"/>
      <w:szCs w:val="24"/>
    </w:rPr>
  </w:style>
  <w:style w:type="paragraph" w:customStyle="1" w:styleId="xl122">
    <w:name w:val="xl122"/>
    <w:basedOn w:val="Normal"/>
    <w:rsid w:val="00CC5F10"/>
    <w:pPr>
      <w:pBdr>
        <w:bottom w:val="single" w:sz="8" w:space="0" w:color="auto"/>
        <w:right w:val="single" w:sz="8" w:space="0" w:color="auto"/>
      </w:pBdr>
      <w:shd w:val="clear" w:color="000000" w:fill="FFF2CC"/>
      <w:spacing w:before="100" w:beforeAutospacing="1" w:after="100" w:afterAutospacing="1"/>
      <w:jc w:val="right"/>
      <w:textAlignment w:val="top"/>
    </w:pPr>
    <w:rPr>
      <w:rFonts w:eastAsia="Times New Roman"/>
      <w:color w:val="000000"/>
      <w:sz w:val="24"/>
      <w:szCs w:val="24"/>
    </w:rPr>
  </w:style>
  <w:style w:type="paragraph" w:customStyle="1" w:styleId="xl123">
    <w:name w:val="xl123"/>
    <w:basedOn w:val="Normal"/>
    <w:rsid w:val="00CC5F10"/>
    <w:pPr>
      <w:pBdr>
        <w:bottom w:val="single" w:sz="8" w:space="0" w:color="auto"/>
        <w:right w:val="single" w:sz="8" w:space="0" w:color="auto"/>
      </w:pBdr>
      <w:spacing w:before="100" w:beforeAutospacing="1" w:after="100" w:afterAutospacing="1"/>
      <w:jc w:val="right"/>
      <w:textAlignment w:val="top"/>
    </w:pPr>
    <w:rPr>
      <w:rFonts w:eastAsia="Times New Roman"/>
      <w:color w:val="000000"/>
      <w:sz w:val="24"/>
      <w:szCs w:val="24"/>
    </w:rPr>
  </w:style>
  <w:style w:type="paragraph" w:customStyle="1" w:styleId="xl124">
    <w:name w:val="xl124"/>
    <w:basedOn w:val="Normal"/>
    <w:rsid w:val="00CC5F10"/>
    <w:pPr>
      <w:pBdr>
        <w:bottom w:val="single" w:sz="8" w:space="0" w:color="auto"/>
        <w:right w:val="single" w:sz="8" w:space="0" w:color="auto"/>
      </w:pBdr>
      <w:shd w:val="clear" w:color="000000" w:fill="FFF2CC"/>
      <w:spacing w:before="100" w:beforeAutospacing="1" w:after="100" w:afterAutospacing="1"/>
      <w:jc w:val="right"/>
      <w:textAlignment w:val="top"/>
    </w:pPr>
    <w:rPr>
      <w:rFonts w:eastAsia="Times New Roman"/>
      <w:color w:val="000000"/>
      <w:sz w:val="24"/>
      <w:szCs w:val="24"/>
    </w:rPr>
  </w:style>
  <w:style w:type="paragraph" w:customStyle="1" w:styleId="xl125">
    <w:name w:val="xl125"/>
    <w:basedOn w:val="Normal"/>
    <w:rsid w:val="00CC5F10"/>
    <w:pPr>
      <w:pBdr>
        <w:bottom w:val="single" w:sz="8" w:space="0" w:color="auto"/>
        <w:right w:val="single" w:sz="8" w:space="0" w:color="auto"/>
      </w:pBdr>
      <w:spacing w:before="100" w:beforeAutospacing="1" w:after="100" w:afterAutospacing="1"/>
      <w:jc w:val="right"/>
      <w:textAlignment w:val="top"/>
    </w:pPr>
    <w:rPr>
      <w:rFonts w:eastAsia="Times New Roman"/>
      <w:color w:val="000000"/>
      <w:sz w:val="24"/>
      <w:szCs w:val="24"/>
    </w:rPr>
  </w:style>
  <w:style w:type="paragraph" w:customStyle="1" w:styleId="xl126">
    <w:name w:val="xl126"/>
    <w:basedOn w:val="Normal"/>
    <w:rsid w:val="00CC5F10"/>
    <w:pPr>
      <w:pBdr>
        <w:left w:val="single" w:sz="8" w:space="0" w:color="auto"/>
      </w:pBdr>
      <w:spacing w:before="100" w:beforeAutospacing="1" w:after="100" w:afterAutospacing="1"/>
      <w:textAlignment w:val="top"/>
    </w:pPr>
    <w:rPr>
      <w:rFonts w:eastAsia="Times New Roman"/>
      <w:color w:val="000000"/>
      <w:sz w:val="24"/>
      <w:szCs w:val="24"/>
    </w:rPr>
  </w:style>
  <w:style w:type="paragraph" w:customStyle="1" w:styleId="xl127">
    <w:name w:val="xl127"/>
    <w:basedOn w:val="Normal"/>
    <w:rsid w:val="00CC5F10"/>
    <w:pPr>
      <w:pBdr>
        <w:left w:val="single" w:sz="4" w:space="0" w:color="auto"/>
        <w:right w:val="single" w:sz="4" w:space="0" w:color="auto"/>
      </w:pBdr>
      <w:shd w:val="clear" w:color="000000" w:fill="FFF2CC"/>
      <w:spacing w:before="100" w:beforeAutospacing="1" w:after="100" w:afterAutospacing="1"/>
      <w:textAlignment w:val="top"/>
    </w:pPr>
    <w:rPr>
      <w:rFonts w:eastAsia="Times New Roman"/>
      <w:color w:val="000000"/>
      <w:sz w:val="24"/>
      <w:szCs w:val="24"/>
    </w:rPr>
  </w:style>
  <w:style w:type="paragraph" w:customStyle="1" w:styleId="xl128">
    <w:name w:val="xl128"/>
    <w:basedOn w:val="Normal"/>
    <w:rsid w:val="00CC5F10"/>
    <w:pPr>
      <w:pBdr>
        <w:right w:val="single" w:sz="8" w:space="0" w:color="auto"/>
      </w:pBdr>
      <w:spacing w:before="100" w:beforeAutospacing="1" w:after="100" w:afterAutospacing="1"/>
      <w:jc w:val="right"/>
      <w:textAlignment w:val="top"/>
    </w:pPr>
    <w:rPr>
      <w:rFonts w:eastAsia="Times New Roman"/>
      <w:color w:val="000000"/>
      <w:sz w:val="24"/>
      <w:szCs w:val="24"/>
    </w:rPr>
  </w:style>
  <w:style w:type="paragraph" w:customStyle="1" w:styleId="xl129">
    <w:name w:val="xl129"/>
    <w:basedOn w:val="Normal"/>
    <w:rsid w:val="00CC5F10"/>
    <w:pPr>
      <w:pBdr>
        <w:top w:val="single" w:sz="8" w:space="0" w:color="auto"/>
        <w:left w:val="single" w:sz="8" w:space="0" w:color="auto"/>
        <w:bottom w:val="single" w:sz="8" w:space="0" w:color="auto"/>
      </w:pBdr>
      <w:spacing w:before="100" w:beforeAutospacing="1" w:after="100" w:afterAutospacing="1"/>
      <w:textAlignment w:val="top"/>
    </w:pPr>
    <w:rPr>
      <w:rFonts w:eastAsia="Times New Roman"/>
      <w:color w:val="000000"/>
      <w:sz w:val="24"/>
      <w:szCs w:val="24"/>
    </w:rPr>
  </w:style>
  <w:style w:type="paragraph" w:customStyle="1" w:styleId="xl130">
    <w:name w:val="xl130"/>
    <w:basedOn w:val="Normal"/>
    <w:rsid w:val="00CC5F10"/>
    <w:pPr>
      <w:pBdr>
        <w:right w:val="single" w:sz="8" w:space="0" w:color="auto"/>
      </w:pBdr>
      <w:shd w:val="clear" w:color="000000" w:fill="FFF2CC"/>
      <w:spacing w:before="100" w:beforeAutospacing="1" w:after="100" w:afterAutospacing="1"/>
      <w:textAlignment w:val="top"/>
    </w:pPr>
    <w:rPr>
      <w:rFonts w:eastAsia="Times New Roman"/>
      <w:color w:val="000000"/>
      <w:sz w:val="24"/>
      <w:szCs w:val="24"/>
    </w:rPr>
  </w:style>
  <w:style w:type="paragraph" w:customStyle="1" w:styleId="xl131">
    <w:name w:val="xl131"/>
    <w:basedOn w:val="Normal"/>
    <w:rsid w:val="00CC5F1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rPr>
  </w:style>
  <w:style w:type="paragraph" w:customStyle="1" w:styleId="xl132">
    <w:name w:val="xl132"/>
    <w:basedOn w:val="Normal"/>
    <w:rsid w:val="00CC5F1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133">
    <w:name w:val="xl133"/>
    <w:basedOn w:val="Normal"/>
    <w:rsid w:val="00CC5F1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top"/>
    </w:pPr>
    <w:rPr>
      <w:rFonts w:eastAsia="Times New Roman"/>
      <w:color w:val="000000"/>
      <w:sz w:val="24"/>
      <w:szCs w:val="24"/>
    </w:rPr>
  </w:style>
  <w:style w:type="paragraph" w:customStyle="1" w:styleId="xl134">
    <w:name w:val="xl134"/>
    <w:basedOn w:val="Normal"/>
    <w:rsid w:val="00CC5F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olor w:val="000000"/>
      <w:sz w:val="24"/>
      <w:szCs w:val="24"/>
    </w:rPr>
  </w:style>
  <w:style w:type="paragraph" w:customStyle="1" w:styleId="xl135">
    <w:name w:val="xl135"/>
    <w:basedOn w:val="Normal"/>
    <w:rsid w:val="00CC5F10"/>
    <w:pPr>
      <w:pBdr>
        <w:left w:val="single" w:sz="8" w:space="0" w:color="auto"/>
        <w:bottom w:val="single" w:sz="8" w:space="0" w:color="auto"/>
        <w:right w:val="single" w:sz="8" w:space="0" w:color="auto"/>
      </w:pBdr>
      <w:shd w:val="clear" w:color="000000" w:fill="FFF2CC"/>
      <w:spacing w:before="100" w:beforeAutospacing="1" w:after="100" w:afterAutospacing="1"/>
      <w:textAlignment w:val="top"/>
    </w:pPr>
    <w:rPr>
      <w:rFonts w:eastAsia="Times New Roman"/>
      <w:b/>
      <w:bCs/>
      <w:color w:val="000000"/>
      <w:sz w:val="24"/>
      <w:szCs w:val="24"/>
    </w:rPr>
  </w:style>
  <w:style w:type="paragraph" w:customStyle="1" w:styleId="xl136">
    <w:name w:val="xl136"/>
    <w:basedOn w:val="Normal"/>
    <w:rsid w:val="00CC5F10"/>
    <w:pPr>
      <w:pBdr>
        <w:top w:val="single" w:sz="8" w:space="0" w:color="auto"/>
        <w:left w:val="single" w:sz="8" w:space="0" w:color="auto"/>
        <w:bottom w:val="single" w:sz="8" w:space="0" w:color="auto"/>
      </w:pBdr>
      <w:shd w:val="clear" w:color="000000" w:fill="FFF2CC"/>
      <w:spacing w:before="100" w:beforeAutospacing="1" w:after="100" w:afterAutospacing="1"/>
      <w:textAlignment w:val="top"/>
    </w:pPr>
    <w:rPr>
      <w:rFonts w:eastAsia="Times New Roman"/>
      <w:b/>
      <w:bCs/>
      <w:color w:val="000000"/>
      <w:sz w:val="24"/>
      <w:szCs w:val="24"/>
    </w:rPr>
  </w:style>
  <w:style w:type="paragraph" w:customStyle="1" w:styleId="xl137">
    <w:name w:val="xl137"/>
    <w:basedOn w:val="Normal"/>
    <w:rsid w:val="00CC5F10"/>
    <w:pPr>
      <w:pBdr>
        <w:left w:val="single" w:sz="4" w:space="0" w:color="auto"/>
        <w:bottom w:val="single" w:sz="4" w:space="0" w:color="auto"/>
        <w:right w:val="single" w:sz="4" w:space="0" w:color="auto"/>
      </w:pBdr>
      <w:shd w:val="clear" w:color="000000" w:fill="FFF2CC"/>
      <w:spacing w:before="100" w:beforeAutospacing="1" w:after="100" w:afterAutospacing="1"/>
      <w:textAlignment w:val="top"/>
    </w:pPr>
    <w:rPr>
      <w:rFonts w:eastAsia="Times New Roman"/>
      <w:b/>
      <w:bCs/>
      <w:color w:val="000000"/>
      <w:sz w:val="24"/>
      <w:szCs w:val="24"/>
    </w:rPr>
  </w:style>
  <w:style w:type="paragraph" w:customStyle="1" w:styleId="xl138">
    <w:name w:val="xl138"/>
    <w:basedOn w:val="Normal"/>
    <w:rsid w:val="00CC5F10"/>
    <w:pPr>
      <w:pBdr>
        <w:bottom w:val="single" w:sz="8" w:space="0" w:color="auto"/>
        <w:right w:val="single" w:sz="8" w:space="0" w:color="auto"/>
      </w:pBdr>
      <w:shd w:val="clear" w:color="000000" w:fill="FFF2CC"/>
      <w:spacing w:before="100" w:beforeAutospacing="1" w:after="100" w:afterAutospacing="1"/>
      <w:textAlignment w:val="top"/>
    </w:pPr>
    <w:rPr>
      <w:rFonts w:eastAsia="Times New Roman"/>
      <w:b/>
      <w:bCs/>
      <w:color w:val="000000"/>
      <w:sz w:val="24"/>
      <w:szCs w:val="24"/>
    </w:rPr>
  </w:style>
  <w:style w:type="paragraph" w:customStyle="1" w:styleId="xl139">
    <w:name w:val="xl139"/>
    <w:basedOn w:val="Normal"/>
    <w:rsid w:val="00CC5F10"/>
    <w:pPr>
      <w:pBdr>
        <w:bottom w:val="single" w:sz="8" w:space="0" w:color="auto"/>
        <w:right w:val="single" w:sz="8" w:space="0" w:color="auto"/>
      </w:pBdr>
      <w:shd w:val="clear" w:color="000000" w:fill="FFF2CC"/>
      <w:spacing w:before="100" w:beforeAutospacing="1" w:after="100" w:afterAutospacing="1"/>
      <w:textAlignment w:val="top"/>
    </w:pPr>
    <w:rPr>
      <w:rFonts w:eastAsia="Times New Roman"/>
      <w:b/>
      <w:bCs/>
      <w:color w:val="000000"/>
      <w:sz w:val="24"/>
      <w:szCs w:val="24"/>
    </w:rPr>
  </w:style>
  <w:style w:type="paragraph" w:customStyle="1" w:styleId="xl140">
    <w:name w:val="xl140"/>
    <w:basedOn w:val="Normal"/>
    <w:rsid w:val="00CC5F10"/>
    <w:pPr>
      <w:pBdr>
        <w:bottom w:val="single" w:sz="8" w:space="0" w:color="auto"/>
        <w:right w:val="single" w:sz="8" w:space="0" w:color="auto"/>
      </w:pBdr>
      <w:spacing w:before="100" w:beforeAutospacing="1" w:after="100" w:afterAutospacing="1"/>
      <w:jc w:val="right"/>
      <w:textAlignment w:val="top"/>
    </w:pPr>
    <w:rPr>
      <w:rFonts w:eastAsia="Times New Roman"/>
      <w:b/>
      <w:bCs/>
      <w:color w:val="000000"/>
      <w:sz w:val="24"/>
      <w:szCs w:val="24"/>
    </w:rPr>
  </w:style>
  <w:style w:type="paragraph" w:customStyle="1" w:styleId="xl141">
    <w:name w:val="xl141"/>
    <w:basedOn w:val="Normal"/>
    <w:rsid w:val="00CC5F10"/>
    <w:pPr>
      <w:pBdr>
        <w:top w:val="single" w:sz="8" w:space="0" w:color="auto"/>
        <w:left w:val="single" w:sz="8" w:space="0" w:color="auto"/>
        <w:bottom w:val="single" w:sz="8" w:space="0" w:color="auto"/>
      </w:pBdr>
      <w:shd w:val="clear" w:color="000000" w:fill="FFFFFF"/>
      <w:spacing w:before="100" w:beforeAutospacing="1" w:after="100" w:afterAutospacing="1"/>
      <w:textAlignment w:val="top"/>
    </w:pPr>
    <w:rPr>
      <w:rFonts w:eastAsia="Times New Roman"/>
      <w:color w:val="000000"/>
      <w:sz w:val="24"/>
      <w:szCs w:val="24"/>
    </w:rPr>
  </w:style>
  <w:style w:type="paragraph" w:customStyle="1" w:styleId="xl142">
    <w:name w:val="xl142"/>
    <w:basedOn w:val="Normal"/>
    <w:rsid w:val="00CC5F10"/>
    <w:pPr>
      <w:pBdr>
        <w:top w:val="single" w:sz="8" w:space="0" w:color="auto"/>
        <w:left w:val="single" w:sz="8" w:space="0" w:color="auto"/>
        <w:bottom w:val="single" w:sz="8" w:space="0" w:color="auto"/>
      </w:pBdr>
      <w:shd w:val="clear" w:color="000000" w:fill="FFF2CC"/>
      <w:spacing w:before="100" w:beforeAutospacing="1" w:after="100" w:afterAutospacing="1"/>
      <w:textAlignment w:val="top"/>
    </w:pPr>
    <w:rPr>
      <w:rFonts w:eastAsia="Times New Roman"/>
      <w:b/>
      <w:bCs/>
      <w:color w:val="000000"/>
      <w:sz w:val="24"/>
      <w:szCs w:val="24"/>
    </w:rPr>
  </w:style>
  <w:style w:type="paragraph" w:customStyle="1" w:styleId="xl143">
    <w:name w:val="xl143"/>
    <w:basedOn w:val="Normal"/>
    <w:rsid w:val="00CC5F10"/>
    <w:pPr>
      <w:pBdr>
        <w:bottom w:val="single" w:sz="8" w:space="0" w:color="auto"/>
        <w:right w:val="single" w:sz="8" w:space="0" w:color="auto"/>
      </w:pBdr>
      <w:shd w:val="clear" w:color="000000" w:fill="FFF2CC"/>
      <w:spacing w:before="100" w:beforeAutospacing="1" w:after="100" w:afterAutospacing="1"/>
      <w:textAlignment w:val="top"/>
    </w:pPr>
    <w:rPr>
      <w:rFonts w:eastAsia="Times New Roman"/>
      <w:b/>
      <w:bCs/>
      <w:color w:val="000000"/>
      <w:sz w:val="24"/>
      <w:szCs w:val="24"/>
    </w:rPr>
  </w:style>
  <w:style w:type="paragraph" w:customStyle="1" w:styleId="xl144">
    <w:name w:val="xl144"/>
    <w:basedOn w:val="Normal"/>
    <w:rsid w:val="00CC5F10"/>
    <w:pPr>
      <w:shd w:val="clear" w:color="000000" w:fill="FFE599"/>
      <w:spacing w:before="100" w:beforeAutospacing="1" w:after="100" w:afterAutospacing="1"/>
      <w:textAlignment w:val="top"/>
    </w:pPr>
    <w:rPr>
      <w:rFonts w:eastAsia="Times New Roman"/>
      <w:color w:val="000000"/>
      <w:sz w:val="24"/>
      <w:szCs w:val="24"/>
    </w:rPr>
  </w:style>
  <w:style w:type="paragraph" w:customStyle="1" w:styleId="xl145">
    <w:name w:val="xl145"/>
    <w:basedOn w:val="Normal"/>
    <w:rsid w:val="00CC5F10"/>
    <w:pPr>
      <w:pBdr>
        <w:top w:val="single" w:sz="4" w:space="0" w:color="auto"/>
        <w:left w:val="single" w:sz="4" w:space="0" w:color="auto"/>
        <w:bottom w:val="single" w:sz="4" w:space="0" w:color="auto"/>
        <w:right w:val="single" w:sz="4" w:space="0" w:color="auto"/>
      </w:pBdr>
      <w:shd w:val="clear" w:color="000000" w:fill="FFE599"/>
      <w:spacing w:before="100" w:beforeAutospacing="1" w:after="100" w:afterAutospacing="1"/>
      <w:textAlignment w:val="top"/>
    </w:pPr>
    <w:rPr>
      <w:rFonts w:eastAsia="Times New Roman"/>
      <w:color w:val="000000"/>
      <w:sz w:val="24"/>
      <w:szCs w:val="24"/>
    </w:rPr>
  </w:style>
  <w:style w:type="paragraph" w:customStyle="1" w:styleId="xl146">
    <w:name w:val="xl146"/>
    <w:basedOn w:val="Normal"/>
    <w:rsid w:val="00CC5F1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top"/>
    </w:pPr>
    <w:rPr>
      <w:rFonts w:eastAsia="Times New Roman"/>
      <w:color w:val="000000"/>
      <w:sz w:val="24"/>
      <w:szCs w:val="24"/>
    </w:rPr>
  </w:style>
  <w:style w:type="paragraph" w:customStyle="1" w:styleId="xl147">
    <w:name w:val="xl147"/>
    <w:basedOn w:val="Normal"/>
    <w:rsid w:val="00CC5F1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rPr>
  </w:style>
  <w:style w:type="paragraph" w:customStyle="1" w:styleId="xl148">
    <w:name w:val="xl148"/>
    <w:basedOn w:val="Normal"/>
    <w:rsid w:val="00CC5F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olor w:val="000000"/>
      <w:sz w:val="24"/>
      <w:szCs w:val="24"/>
    </w:rPr>
  </w:style>
  <w:style w:type="paragraph" w:customStyle="1" w:styleId="xl149">
    <w:name w:val="xl149"/>
    <w:basedOn w:val="Normal"/>
    <w:rsid w:val="00CC5F10"/>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rFonts w:eastAsia="Times New Roman"/>
      <w:color w:val="000000"/>
      <w:sz w:val="24"/>
      <w:szCs w:val="24"/>
    </w:rPr>
  </w:style>
  <w:style w:type="paragraph" w:customStyle="1" w:styleId="xl150">
    <w:name w:val="xl150"/>
    <w:basedOn w:val="Normal"/>
    <w:rsid w:val="00CC5F10"/>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eastAsia="Times New Roman"/>
      <w:color w:val="000000"/>
      <w:sz w:val="24"/>
      <w:szCs w:val="24"/>
    </w:rPr>
  </w:style>
  <w:style w:type="paragraph" w:customStyle="1" w:styleId="xl151">
    <w:name w:val="xl151"/>
    <w:basedOn w:val="Normal"/>
    <w:rsid w:val="00CC5F10"/>
    <w:pPr>
      <w:pBdr>
        <w:top w:val="single" w:sz="4" w:space="0" w:color="auto"/>
        <w:left w:val="single" w:sz="4" w:space="0" w:color="auto"/>
        <w:right w:val="single" w:sz="4" w:space="0" w:color="auto"/>
      </w:pBdr>
      <w:shd w:val="clear" w:color="000000" w:fill="FFE599"/>
      <w:spacing w:before="100" w:beforeAutospacing="1" w:after="100" w:afterAutospacing="1"/>
      <w:textAlignment w:val="top"/>
    </w:pPr>
    <w:rPr>
      <w:rFonts w:eastAsia="Times New Roman"/>
      <w:color w:val="000000"/>
      <w:sz w:val="24"/>
      <w:szCs w:val="24"/>
    </w:rPr>
  </w:style>
  <w:style w:type="paragraph" w:customStyle="1" w:styleId="xl152">
    <w:name w:val="xl152"/>
    <w:basedOn w:val="Normal"/>
    <w:rsid w:val="00CC5F10"/>
    <w:pPr>
      <w:pBdr>
        <w:top w:val="single" w:sz="8" w:space="0" w:color="auto"/>
      </w:pBdr>
      <w:shd w:val="clear" w:color="000000" w:fill="FFE599"/>
      <w:spacing w:before="100" w:beforeAutospacing="1" w:after="100" w:afterAutospacing="1"/>
      <w:textAlignment w:val="top"/>
    </w:pPr>
    <w:rPr>
      <w:rFonts w:eastAsia="Times New Roman"/>
      <w:color w:val="000000"/>
      <w:sz w:val="24"/>
      <w:szCs w:val="24"/>
    </w:rPr>
  </w:style>
  <w:style w:type="paragraph" w:customStyle="1" w:styleId="xl153">
    <w:name w:val="xl153"/>
    <w:basedOn w:val="Normal"/>
    <w:rsid w:val="00CC5F10"/>
    <w:pPr>
      <w:pBdr>
        <w:top w:val="single" w:sz="8" w:space="0" w:color="auto"/>
        <w:bottom w:val="single" w:sz="8" w:space="0" w:color="auto"/>
      </w:pBdr>
      <w:spacing w:before="100" w:beforeAutospacing="1" w:after="100" w:afterAutospacing="1"/>
      <w:textAlignment w:val="top"/>
    </w:pPr>
    <w:rPr>
      <w:rFonts w:eastAsia="Times New Roman"/>
      <w:color w:val="000000"/>
      <w:sz w:val="24"/>
      <w:szCs w:val="24"/>
    </w:rPr>
  </w:style>
  <w:style w:type="paragraph" w:customStyle="1" w:styleId="xl154">
    <w:name w:val="xl154"/>
    <w:basedOn w:val="Normal"/>
    <w:rsid w:val="00CC5F10"/>
    <w:pPr>
      <w:pBdr>
        <w:top w:val="single" w:sz="8" w:space="0" w:color="auto"/>
        <w:right w:val="single" w:sz="8" w:space="0" w:color="auto"/>
      </w:pBdr>
      <w:shd w:val="clear" w:color="000000" w:fill="FFE599"/>
      <w:spacing w:before="100" w:beforeAutospacing="1" w:after="100" w:afterAutospacing="1"/>
      <w:textAlignment w:val="top"/>
    </w:pPr>
    <w:rPr>
      <w:rFonts w:eastAsia="Times New Roman"/>
      <w:color w:val="000000"/>
      <w:sz w:val="24"/>
      <w:szCs w:val="24"/>
    </w:rPr>
  </w:style>
  <w:style w:type="paragraph" w:customStyle="1" w:styleId="xl155">
    <w:name w:val="xl155"/>
    <w:basedOn w:val="Normal"/>
    <w:rsid w:val="00CC5F1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top"/>
    </w:pPr>
    <w:rPr>
      <w:rFonts w:eastAsia="Times New Roman"/>
      <w:b/>
      <w:bCs/>
      <w:color w:val="000000"/>
      <w:sz w:val="24"/>
      <w:szCs w:val="24"/>
    </w:rPr>
  </w:style>
  <w:style w:type="paragraph" w:customStyle="1" w:styleId="xl156">
    <w:name w:val="xl156"/>
    <w:basedOn w:val="Normal"/>
    <w:rsid w:val="00CC5F10"/>
    <w:pPr>
      <w:pBdr>
        <w:left w:val="single" w:sz="8" w:space="0" w:color="auto"/>
      </w:pBdr>
      <w:shd w:val="clear" w:color="000000" w:fill="FFE599"/>
      <w:spacing w:before="100" w:beforeAutospacing="1" w:after="100" w:afterAutospacing="1"/>
      <w:textAlignment w:val="top"/>
    </w:pPr>
    <w:rPr>
      <w:rFonts w:eastAsia="Times New Roman"/>
      <w:color w:val="000000"/>
      <w:sz w:val="24"/>
      <w:szCs w:val="24"/>
    </w:rPr>
  </w:style>
  <w:style w:type="paragraph" w:customStyle="1" w:styleId="xl157">
    <w:name w:val="xl157"/>
    <w:basedOn w:val="Normal"/>
    <w:rsid w:val="00CC5F10"/>
    <w:pPr>
      <w:shd w:val="clear" w:color="000000" w:fill="FFE599"/>
      <w:spacing w:before="100" w:beforeAutospacing="1" w:after="100" w:afterAutospacing="1"/>
      <w:textAlignment w:val="top"/>
    </w:pPr>
    <w:rPr>
      <w:rFonts w:eastAsia="Times New Roman"/>
      <w:color w:val="000000"/>
      <w:sz w:val="24"/>
      <w:szCs w:val="24"/>
    </w:rPr>
  </w:style>
  <w:style w:type="paragraph" w:customStyle="1" w:styleId="xl158">
    <w:name w:val="xl158"/>
    <w:basedOn w:val="Normal"/>
    <w:rsid w:val="00CC5F10"/>
    <w:pPr>
      <w:pBdr>
        <w:right w:val="single" w:sz="8" w:space="0" w:color="auto"/>
      </w:pBdr>
      <w:shd w:val="clear" w:color="000000" w:fill="FFE599"/>
      <w:spacing w:before="100" w:beforeAutospacing="1" w:after="100" w:afterAutospacing="1"/>
      <w:textAlignment w:val="top"/>
    </w:pPr>
    <w:rPr>
      <w:rFonts w:eastAsia="Times New Roman"/>
      <w:color w:val="000000"/>
      <w:sz w:val="24"/>
      <w:szCs w:val="24"/>
    </w:rPr>
  </w:style>
  <w:style w:type="paragraph" w:customStyle="1" w:styleId="xl159">
    <w:name w:val="xl159"/>
    <w:basedOn w:val="Normal"/>
    <w:rsid w:val="00CC5F10"/>
    <w:pPr>
      <w:pBdr>
        <w:top w:val="single" w:sz="8" w:space="0" w:color="auto"/>
        <w:left w:val="single" w:sz="8" w:space="0" w:color="auto"/>
      </w:pBdr>
      <w:shd w:val="clear" w:color="000000" w:fill="FFE599"/>
      <w:spacing w:before="100" w:beforeAutospacing="1" w:after="100" w:afterAutospacing="1"/>
      <w:textAlignment w:val="top"/>
    </w:pPr>
    <w:rPr>
      <w:rFonts w:eastAsia="Times New Roman"/>
      <w:color w:val="000000"/>
      <w:sz w:val="24"/>
      <w:szCs w:val="24"/>
    </w:rPr>
  </w:style>
  <w:style w:type="paragraph" w:customStyle="1" w:styleId="xl160">
    <w:name w:val="xl160"/>
    <w:basedOn w:val="Normal"/>
    <w:rsid w:val="00CC5F10"/>
    <w:pPr>
      <w:pBdr>
        <w:bottom w:val="single" w:sz="8" w:space="0" w:color="auto"/>
        <w:right w:val="single" w:sz="8" w:space="0" w:color="auto"/>
      </w:pBdr>
      <w:shd w:val="clear" w:color="000000" w:fill="FFE599"/>
      <w:spacing w:before="100" w:beforeAutospacing="1" w:after="100" w:afterAutospacing="1"/>
      <w:textAlignment w:val="top"/>
    </w:pPr>
    <w:rPr>
      <w:rFonts w:eastAsia="Times New Roman"/>
      <w:color w:val="000000"/>
      <w:sz w:val="24"/>
      <w:szCs w:val="24"/>
    </w:rPr>
  </w:style>
  <w:style w:type="paragraph" w:customStyle="1" w:styleId="xl161">
    <w:name w:val="xl161"/>
    <w:basedOn w:val="Normal"/>
    <w:rsid w:val="00CC5F1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rPr>
  </w:style>
  <w:style w:type="paragraph" w:customStyle="1" w:styleId="xl162">
    <w:name w:val="xl162"/>
    <w:basedOn w:val="Normal"/>
    <w:rsid w:val="00CC5F10"/>
    <w:pPr>
      <w:pBdr>
        <w:top w:val="single" w:sz="8" w:space="0" w:color="auto"/>
        <w:left w:val="single" w:sz="8" w:space="0" w:color="auto"/>
        <w:bottom w:val="single" w:sz="8" w:space="0" w:color="auto"/>
      </w:pBdr>
      <w:shd w:val="clear" w:color="000000" w:fill="FFE599"/>
      <w:spacing w:before="100" w:beforeAutospacing="1" w:after="100" w:afterAutospacing="1"/>
      <w:textAlignment w:val="top"/>
    </w:pPr>
    <w:rPr>
      <w:rFonts w:eastAsia="Times New Roman"/>
      <w:color w:val="000000"/>
      <w:sz w:val="24"/>
      <w:szCs w:val="24"/>
    </w:rPr>
  </w:style>
  <w:style w:type="paragraph" w:customStyle="1" w:styleId="xl163">
    <w:name w:val="xl163"/>
    <w:basedOn w:val="Normal"/>
    <w:rsid w:val="00CC5F10"/>
    <w:pPr>
      <w:pBdr>
        <w:top w:val="single" w:sz="8" w:space="0" w:color="auto"/>
        <w:left w:val="single" w:sz="8" w:space="0" w:color="auto"/>
        <w:bottom w:val="single" w:sz="8" w:space="0" w:color="auto"/>
      </w:pBdr>
      <w:shd w:val="clear" w:color="000000" w:fill="FFF2CC"/>
      <w:spacing w:before="100" w:beforeAutospacing="1" w:after="100" w:afterAutospacing="1"/>
      <w:textAlignment w:val="top"/>
    </w:pPr>
    <w:rPr>
      <w:rFonts w:eastAsia="Times New Roman"/>
      <w:color w:val="000000"/>
      <w:sz w:val="24"/>
      <w:szCs w:val="24"/>
    </w:rPr>
  </w:style>
  <w:style w:type="paragraph" w:customStyle="1" w:styleId="xl164">
    <w:name w:val="xl164"/>
    <w:basedOn w:val="Normal"/>
    <w:rsid w:val="00CC5F10"/>
    <w:pPr>
      <w:pBdr>
        <w:top w:val="single" w:sz="8" w:space="0" w:color="auto"/>
        <w:left w:val="single" w:sz="8" w:space="0" w:color="auto"/>
      </w:pBdr>
      <w:spacing w:before="100" w:beforeAutospacing="1" w:after="100" w:afterAutospacing="1"/>
      <w:textAlignment w:val="top"/>
    </w:pPr>
    <w:rPr>
      <w:rFonts w:eastAsia="Times New Roman"/>
      <w:color w:val="000000"/>
      <w:sz w:val="24"/>
      <w:szCs w:val="24"/>
    </w:rPr>
  </w:style>
  <w:style w:type="paragraph" w:customStyle="1" w:styleId="xl165">
    <w:name w:val="xl165"/>
    <w:basedOn w:val="Normal"/>
    <w:rsid w:val="00CC5F10"/>
    <w:pPr>
      <w:pBdr>
        <w:left w:val="single" w:sz="8" w:space="0" w:color="auto"/>
        <w:bottom w:val="single" w:sz="8" w:space="0" w:color="auto"/>
      </w:pBdr>
      <w:spacing w:before="100" w:beforeAutospacing="1" w:after="100" w:afterAutospacing="1"/>
      <w:textAlignment w:val="top"/>
    </w:pPr>
    <w:rPr>
      <w:rFonts w:eastAsia="Times New Roman"/>
      <w:color w:val="000000"/>
      <w:sz w:val="24"/>
      <w:szCs w:val="24"/>
    </w:rPr>
  </w:style>
  <w:style w:type="paragraph" w:customStyle="1" w:styleId="xl166">
    <w:name w:val="xl166"/>
    <w:basedOn w:val="Normal"/>
    <w:rsid w:val="00CC5F10"/>
    <w:pPr>
      <w:pBdr>
        <w:left w:val="single" w:sz="8" w:space="0" w:color="auto"/>
      </w:pBdr>
      <w:spacing w:before="100" w:beforeAutospacing="1" w:after="100" w:afterAutospacing="1"/>
      <w:textAlignment w:val="top"/>
    </w:pPr>
    <w:rPr>
      <w:rFonts w:eastAsia="Times New Roman"/>
      <w:color w:val="000000"/>
      <w:sz w:val="24"/>
      <w:szCs w:val="24"/>
    </w:rPr>
  </w:style>
  <w:style w:type="paragraph" w:customStyle="1" w:styleId="xl167">
    <w:name w:val="xl167"/>
    <w:basedOn w:val="Normal"/>
    <w:rsid w:val="00CC5F10"/>
    <w:pPr>
      <w:pBdr>
        <w:left w:val="single" w:sz="8" w:space="0" w:color="auto"/>
        <w:bottom w:val="single" w:sz="8" w:space="0" w:color="auto"/>
      </w:pBdr>
      <w:spacing w:before="100" w:beforeAutospacing="1" w:after="100" w:afterAutospacing="1"/>
      <w:textAlignment w:val="top"/>
    </w:pPr>
    <w:rPr>
      <w:rFonts w:eastAsia="Times New Roman"/>
      <w:b/>
      <w:bCs/>
      <w:color w:val="000000"/>
      <w:sz w:val="24"/>
      <w:szCs w:val="24"/>
    </w:rPr>
  </w:style>
  <w:style w:type="paragraph" w:customStyle="1" w:styleId="xl168">
    <w:name w:val="xl168"/>
    <w:basedOn w:val="Normal"/>
    <w:rsid w:val="00CC5F10"/>
    <w:pPr>
      <w:pBdr>
        <w:top w:val="single" w:sz="8" w:space="0" w:color="auto"/>
        <w:bottom w:val="single" w:sz="8" w:space="0" w:color="auto"/>
      </w:pBdr>
      <w:shd w:val="clear" w:color="000000" w:fill="FFE599"/>
      <w:spacing w:before="100" w:beforeAutospacing="1" w:after="100" w:afterAutospacing="1"/>
      <w:textAlignment w:val="top"/>
    </w:pPr>
    <w:rPr>
      <w:rFonts w:eastAsia="Times New Roman"/>
      <w:color w:val="000000"/>
      <w:sz w:val="24"/>
      <w:szCs w:val="24"/>
    </w:rPr>
  </w:style>
  <w:style w:type="paragraph" w:customStyle="1" w:styleId="xl169">
    <w:name w:val="xl169"/>
    <w:basedOn w:val="Normal"/>
    <w:rsid w:val="00CC5F10"/>
    <w:pPr>
      <w:pBdr>
        <w:top w:val="single" w:sz="8" w:space="0" w:color="auto"/>
        <w:left w:val="single" w:sz="8" w:space="0" w:color="auto"/>
        <w:bottom w:val="single" w:sz="8" w:space="0" w:color="auto"/>
      </w:pBdr>
      <w:shd w:val="clear" w:color="000000" w:fill="FFF2CC"/>
      <w:spacing w:before="100" w:beforeAutospacing="1" w:after="100" w:afterAutospacing="1"/>
      <w:textAlignment w:val="top"/>
    </w:pPr>
    <w:rPr>
      <w:rFonts w:eastAsia="Times New Roman"/>
      <w:b/>
      <w:bCs/>
      <w:color w:val="000000"/>
      <w:sz w:val="24"/>
      <w:szCs w:val="24"/>
    </w:rPr>
  </w:style>
  <w:style w:type="paragraph" w:customStyle="1" w:styleId="xl170">
    <w:name w:val="xl170"/>
    <w:basedOn w:val="Normal"/>
    <w:rsid w:val="00CC5F10"/>
    <w:pPr>
      <w:pBdr>
        <w:top w:val="single" w:sz="8" w:space="0" w:color="auto"/>
        <w:left w:val="single" w:sz="8" w:space="0" w:color="auto"/>
        <w:bottom w:val="single" w:sz="8" w:space="0" w:color="auto"/>
      </w:pBdr>
      <w:shd w:val="clear" w:color="000000" w:fill="FFFFFF"/>
      <w:spacing w:before="100" w:beforeAutospacing="1" w:after="100" w:afterAutospacing="1"/>
      <w:textAlignment w:val="top"/>
    </w:pPr>
    <w:rPr>
      <w:rFonts w:eastAsia="Times New Roman"/>
      <w:color w:val="000000"/>
      <w:sz w:val="24"/>
      <w:szCs w:val="24"/>
    </w:rPr>
  </w:style>
  <w:style w:type="paragraph" w:customStyle="1" w:styleId="xl171">
    <w:name w:val="xl171"/>
    <w:basedOn w:val="Normal"/>
    <w:rsid w:val="00CC5F10"/>
    <w:pPr>
      <w:pBdr>
        <w:top w:val="single" w:sz="8" w:space="0" w:color="auto"/>
        <w:bottom w:val="single" w:sz="8" w:space="0" w:color="auto"/>
        <w:right w:val="single" w:sz="8" w:space="0" w:color="auto"/>
      </w:pBdr>
      <w:shd w:val="clear" w:color="000000" w:fill="FFE599"/>
      <w:spacing w:before="100" w:beforeAutospacing="1" w:after="100" w:afterAutospacing="1"/>
      <w:textAlignment w:val="top"/>
    </w:pPr>
    <w:rPr>
      <w:rFonts w:eastAsia="Times New Roman"/>
      <w:color w:val="000000"/>
      <w:sz w:val="24"/>
      <w:szCs w:val="24"/>
    </w:rPr>
  </w:style>
  <w:style w:type="paragraph" w:customStyle="1" w:styleId="xl172">
    <w:name w:val="xl172"/>
    <w:basedOn w:val="Normal"/>
    <w:rsid w:val="00CC5F10"/>
    <w:pPr>
      <w:pBdr>
        <w:top w:val="single" w:sz="8" w:space="0" w:color="auto"/>
        <w:left w:val="single" w:sz="8" w:space="0" w:color="auto"/>
      </w:pBdr>
      <w:shd w:val="clear" w:color="000000" w:fill="FFFFFF"/>
      <w:spacing w:before="100" w:beforeAutospacing="1" w:after="100" w:afterAutospacing="1"/>
      <w:textAlignment w:val="top"/>
    </w:pPr>
    <w:rPr>
      <w:rFonts w:eastAsia="Times New Roman"/>
      <w:color w:val="000000"/>
      <w:sz w:val="24"/>
      <w:szCs w:val="24"/>
    </w:rPr>
  </w:style>
  <w:style w:type="paragraph" w:customStyle="1" w:styleId="xl173">
    <w:name w:val="xl173"/>
    <w:basedOn w:val="Normal"/>
    <w:rsid w:val="00CC5F10"/>
    <w:pPr>
      <w:pBdr>
        <w:top w:val="single" w:sz="8" w:space="0" w:color="auto"/>
      </w:pBdr>
      <w:shd w:val="clear" w:color="000000" w:fill="FFFFFF"/>
      <w:spacing w:before="100" w:beforeAutospacing="1" w:after="100" w:afterAutospacing="1"/>
      <w:textAlignment w:val="top"/>
    </w:pPr>
    <w:rPr>
      <w:rFonts w:eastAsia="Times New Roman"/>
      <w:color w:val="000000"/>
      <w:sz w:val="24"/>
      <w:szCs w:val="24"/>
    </w:rPr>
  </w:style>
  <w:style w:type="paragraph" w:customStyle="1" w:styleId="xl174">
    <w:name w:val="xl174"/>
    <w:basedOn w:val="Normal"/>
    <w:rsid w:val="00CC5F10"/>
    <w:pPr>
      <w:pBdr>
        <w:top w:val="single" w:sz="8" w:space="0" w:color="auto"/>
        <w:right w:val="single" w:sz="8" w:space="0" w:color="auto"/>
      </w:pBdr>
      <w:shd w:val="clear" w:color="000000" w:fill="FFFFFF"/>
      <w:spacing w:before="100" w:beforeAutospacing="1" w:after="100" w:afterAutospacing="1"/>
      <w:textAlignment w:val="top"/>
    </w:pPr>
    <w:rPr>
      <w:rFonts w:eastAsia="Times New Roman"/>
      <w:color w:val="000000"/>
      <w:sz w:val="24"/>
      <w:szCs w:val="24"/>
    </w:rPr>
  </w:style>
  <w:style w:type="paragraph" w:customStyle="1" w:styleId="xl175">
    <w:name w:val="xl175"/>
    <w:basedOn w:val="Normal"/>
    <w:rsid w:val="00CC5F10"/>
    <w:pPr>
      <w:pBdr>
        <w:right w:val="single" w:sz="8" w:space="0" w:color="auto"/>
      </w:pBdr>
      <w:shd w:val="clear" w:color="000000" w:fill="FFFFFF"/>
      <w:spacing w:before="100" w:beforeAutospacing="1" w:after="100" w:afterAutospacing="1"/>
      <w:textAlignment w:val="top"/>
    </w:pPr>
    <w:rPr>
      <w:rFonts w:eastAsia="Times New Roman"/>
      <w:color w:val="000000"/>
      <w:sz w:val="24"/>
      <w:szCs w:val="24"/>
    </w:rPr>
  </w:style>
  <w:style w:type="paragraph" w:customStyle="1" w:styleId="xl176">
    <w:name w:val="xl176"/>
    <w:basedOn w:val="Normal"/>
    <w:rsid w:val="00CC5F10"/>
    <w:pPr>
      <w:pBdr>
        <w:top w:val="single" w:sz="4" w:space="0" w:color="auto"/>
        <w:left w:val="single" w:sz="4" w:space="0" w:color="auto"/>
        <w:bottom w:val="single" w:sz="4" w:space="0" w:color="auto"/>
        <w:right w:val="single" w:sz="4" w:space="0" w:color="auto"/>
      </w:pBdr>
      <w:shd w:val="clear" w:color="000000" w:fill="FFE599"/>
      <w:spacing w:before="100" w:beforeAutospacing="1" w:after="100" w:afterAutospacing="1"/>
      <w:textAlignment w:val="top"/>
    </w:pPr>
    <w:rPr>
      <w:rFonts w:eastAsia="Times New Roman"/>
      <w:color w:val="000000"/>
      <w:sz w:val="24"/>
      <w:szCs w:val="24"/>
    </w:rPr>
  </w:style>
  <w:style w:type="paragraph" w:customStyle="1" w:styleId="xl177">
    <w:name w:val="xl177"/>
    <w:basedOn w:val="Normal"/>
    <w:rsid w:val="00CC5F10"/>
    <w:pPr>
      <w:pBdr>
        <w:left w:val="single" w:sz="8" w:space="0" w:color="auto"/>
        <w:bottom w:val="single" w:sz="8" w:space="0" w:color="auto"/>
        <w:right w:val="single" w:sz="8" w:space="0" w:color="auto"/>
      </w:pBdr>
      <w:shd w:val="clear" w:color="000000" w:fill="FFE599"/>
      <w:spacing w:before="100" w:beforeAutospacing="1" w:after="100" w:afterAutospacing="1"/>
      <w:textAlignment w:val="top"/>
    </w:pPr>
    <w:rPr>
      <w:rFonts w:eastAsia="Times New Roman"/>
      <w:b/>
      <w:bCs/>
      <w:color w:val="000000"/>
      <w:sz w:val="24"/>
      <w:szCs w:val="24"/>
    </w:rPr>
  </w:style>
  <w:style w:type="paragraph" w:customStyle="1" w:styleId="xl178">
    <w:name w:val="xl178"/>
    <w:basedOn w:val="Normal"/>
    <w:rsid w:val="00CC5F10"/>
    <w:pPr>
      <w:pBdr>
        <w:top w:val="single" w:sz="8" w:space="0" w:color="auto"/>
        <w:left w:val="single" w:sz="8" w:space="0" w:color="auto"/>
        <w:bottom w:val="single" w:sz="8" w:space="0" w:color="auto"/>
      </w:pBdr>
      <w:shd w:val="clear" w:color="000000" w:fill="FFE599"/>
      <w:spacing w:before="100" w:beforeAutospacing="1" w:after="100" w:afterAutospacing="1"/>
      <w:textAlignment w:val="top"/>
    </w:pPr>
    <w:rPr>
      <w:rFonts w:eastAsia="Times New Roman"/>
      <w:b/>
      <w:bCs/>
      <w:color w:val="000000"/>
      <w:sz w:val="24"/>
      <w:szCs w:val="24"/>
    </w:rPr>
  </w:style>
  <w:style w:type="paragraph" w:customStyle="1" w:styleId="xl179">
    <w:name w:val="xl179"/>
    <w:basedOn w:val="Normal"/>
    <w:rsid w:val="00CC5F10"/>
    <w:pPr>
      <w:pBdr>
        <w:top w:val="single" w:sz="8" w:space="0" w:color="auto"/>
        <w:left w:val="single" w:sz="8" w:space="0" w:color="auto"/>
        <w:bottom w:val="single" w:sz="8" w:space="0" w:color="auto"/>
      </w:pBdr>
      <w:shd w:val="clear" w:color="000000" w:fill="FFE599"/>
      <w:spacing w:before="100" w:beforeAutospacing="1" w:after="100" w:afterAutospacing="1"/>
      <w:textAlignment w:val="top"/>
    </w:pPr>
    <w:rPr>
      <w:rFonts w:eastAsia="Times New Roman"/>
      <w:b/>
      <w:bCs/>
      <w:color w:val="000000"/>
      <w:sz w:val="24"/>
      <w:szCs w:val="24"/>
    </w:rPr>
  </w:style>
  <w:style w:type="paragraph" w:customStyle="1" w:styleId="xl180">
    <w:name w:val="xl180"/>
    <w:basedOn w:val="Normal"/>
    <w:rsid w:val="00CC5F10"/>
    <w:pPr>
      <w:pBdr>
        <w:top w:val="single" w:sz="4" w:space="0" w:color="auto"/>
        <w:left w:val="single" w:sz="4" w:space="0" w:color="auto"/>
        <w:bottom w:val="single" w:sz="4" w:space="0" w:color="auto"/>
        <w:right w:val="single" w:sz="4" w:space="0" w:color="auto"/>
      </w:pBdr>
      <w:shd w:val="clear" w:color="000000" w:fill="FFE599"/>
      <w:spacing w:before="100" w:beforeAutospacing="1" w:after="100" w:afterAutospacing="1"/>
      <w:textAlignment w:val="top"/>
    </w:pPr>
    <w:rPr>
      <w:rFonts w:eastAsia="Times New Roman"/>
      <w:b/>
      <w:bCs/>
      <w:color w:val="000000"/>
      <w:sz w:val="24"/>
      <w:szCs w:val="24"/>
    </w:rPr>
  </w:style>
  <w:style w:type="paragraph" w:customStyle="1" w:styleId="xl181">
    <w:name w:val="xl181"/>
    <w:basedOn w:val="Normal"/>
    <w:rsid w:val="00CC5F10"/>
    <w:pPr>
      <w:pBdr>
        <w:top w:val="single" w:sz="4" w:space="0" w:color="auto"/>
        <w:left w:val="single" w:sz="4" w:space="0" w:color="auto"/>
        <w:bottom w:val="single" w:sz="4" w:space="0" w:color="auto"/>
        <w:right w:val="single" w:sz="4" w:space="0" w:color="auto"/>
      </w:pBdr>
      <w:shd w:val="clear" w:color="000000" w:fill="FFE599"/>
      <w:spacing w:before="100" w:beforeAutospacing="1" w:after="100" w:afterAutospacing="1"/>
      <w:textAlignment w:val="top"/>
    </w:pPr>
    <w:rPr>
      <w:rFonts w:eastAsia="Times New Roman"/>
      <w:b/>
      <w:bCs/>
      <w:color w:val="000000"/>
      <w:sz w:val="24"/>
      <w:szCs w:val="24"/>
    </w:rPr>
  </w:style>
  <w:style w:type="paragraph" w:customStyle="1" w:styleId="xl182">
    <w:name w:val="xl182"/>
    <w:basedOn w:val="Normal"/>
    <w:rsid w:val="00441B19"/>
    <w:pPr>
      <w:pBdr>
        <w:left w:val="single" w:sz="4" w:space="0" w:color="auto"/>
        <w:bottom w:val="single" w:sz="4" w:space="0" w:color="auto"/>
        <w:right w:val="single" w:sz="4" w:space="0" w:color="auto"/>
      </w:pBdr>
      <w:shd w:val="clear" w:color="000000" w:fill="FFF2CC"/>
      <w:spacing w:before="100" w:beforeAutospacing="1" w:after="100" w:afterAutospacing="1"/>
      <w:textAlignment w:val="top"/>
    </w:pPr>
    <w:rPr>
      <w:rFonts w:eastAsia="Times New Roman"/>
      <w:color w:val="000000"/>
      <w:sz w:val="24"/>
      <w:szCs w:val="24"/>
    </w:rPr>
  </w:style>
  <w:style w:type="paragraph" w:customStyle="1" w:styleId="xl183">
    <w:name w:val="xl183"/>
    <w:basedOn w:val="Normal"/>
    <w:rsid w:val="00441B19"/>
    <w:pPr>
      <w:pBdr>
        <w:left w:val="single" w:sz="4" w:space="0" w:color="auto"/>
        <w:bottom w:val="single" w:sz="4" w:space="0" w:color="auto"/>
      </w:pBdr>
      <w:shd w:val="clear" w:color="000000" w:fill="FFF2CC"/>
      <w:spacing w:before="100" w:beforeAutospacing="1" w:after="100" w:afterAutospacing="1"/>
      <w:textAlignment w:val="top"/>
    </w:pPr>
    <w:rPr>
      <w:rFonts w:eastAsia="Times New Roman"/>
      <w:color w:val="000000"/>
      <w:sz w:val="24"/>
      <w:szCs w:val="24"/>
    </w:rPr>
  </w:style>
  <w:style w:type="paragraph" w:customStyle="1" w:styleId="xl184">
    <w:name w:val="xl184"/>
    <w:basedOn w:val="Normal"/>
    <w:rsid w:val="00441B19"/>
    <w:pPr>
      <w:pBdr>
        <w:left w:val="single" w:sz="8" w:space="0" w:color="auto"/>
        <w:bottom w:val="single" w:sz="8" w:space="0" w:color="auto"/>
      </w:pBdr>
      <w:shd w:val="clear" w:color="000000" w:fill="FFFFFF"/>
      <w:spacing w:before="100" w:beforeAutospacing="1" w:after="100" w:afterAutospacing="1"/>
      <w:textAlignment w:val="top"/>
    </w:pPr>
    <w:rPr>
      <w:rFonts w:eastAsia="Times New Roman"/>
      <w:color w:val="000000"/>
      <w:sz w:val="24"/>
      <w:szCs w:val="24"/>
    </w:rPr>
  </w:style>
  <w:style w:type="paragraph" w:customStyle="1" w:styleId="xl185">
    <w:name w:val="xl185"/>
    <w:basedOn w:val="Normal"/>
    <w:rsid w:val="00441B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olor w:val="000000"/>
      <w:sz w:val="24"/>
      <w:szCs w:val="24"/>
    </w:rPr>
  </w:style>
  <w:style w:type="paragraph" w:customStyle="1" w:styleId="xl186">
    <w:name w:val="xl186"/>
    <w:basedOn w:val="Normal"/>
    <w:rsid w:val="00441B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olor w:val="000000"/>
      <w:sz w:val="24"/>
      <w:szCs w:val="24"/>
    </w:rPr>
  </w:style>
  <w:style w:type="paragraph" w:customStyle="1" w:styleId="xl70">
    <w:name w:val="xl70"/>
    <w:basedOn w:val="Normal"/>
    <w:rsid w:val="00A16B97"/>
    <w:pPr>
      <w:pBdr>
        <w:left w:val="single" w:sz="8" w:space="0" w:color="auto"/>
        <w:bottom w:val="single" w:sz="8" w:space="0" w:color="auto"/>
        <w:right w:val="single" w:sz="8" w:space="0" w:color="auto"/>
      </w:pBdr>
      <w:spacing w:before="100" w:beforeAutospacing="1" w:after="100" w:afterAutospacing="1"/>
    </w:pPr>
    <w:rPr>
      <w:rFonts w:eastAsia="Times New Roman"/>
      <w:sz w:val="24"/>
      <w:szCs w:val="24"/>
    </w:rPr>
  </w:style>
  <w:style w:type="paragraph" w:customStyle="1" w:styleId="xl187">
    <w:name w:val="xl187"/>
    <w:basedOn w:val="Normal"/>
    <w:rsid w:val="00A16B97"/>
    <w:pPr>
      <w:pBdr>
        <w:bottom w:val="single" w:sz="8" w:space="0" w:color="auto"/>
      </w:pBdr>
      <w:shd w:val="clear" w:color="000000" w:fill="FFF2CC"/>
      <w:spacing w:before="100" w:beforeAutospacing="1" w:after="100" w:afterAutospacing="1"/>
      <w:textAlignment w:val="top"/>
    </w:pPr>
    <w:rPr>
      <w:rFonts w:eastAsia="Times New Roman"/>
      <w:color w:val="0000FF"/>
      <w:sz w:val="20"/>
      <w:szCs w:val="20"/>
      <w:u w:val="single"/>
    </w:rPr>
  </w:style>
  <w:style w:type="paragraph" w:customStyle="1" w:styleId="xl188">
    <w:name w:val="xl188"/>
    <w:basedOn w:val="Normal"/>
    <w:rsid w:val="00A16B97"/>
    <w:pPr>
      <w:pBdr>
        <w:left w:val="single" w:sz="8" w:space="0" w:color="auto"/>
      </w:pBdr>
      <w:spacing w:before="100" w:beforeAutospacing="1" w:after="100" w:afterAutospacing="1"/>
      <w:textAlignment w:val="top"/>
    </w:pPr>
    <w:rPr>
      <w:rFonts w:eastAsia="Times New Roman"/>
      <w:sz w:val="20"/>
      <w:szCs w:val="20"/>
    </w:rPr>
  </w:style>
  <w:style w:type="paragraph" w:customStyle="1" w:styleId="xl189">
    <w:name w:val="xl189"/>
    <w:basedOn w:val="Normal"/>
    <w:rsid w:val="00A16B97"/>
    <w:pPr>
      <w:pBdr>
        <w:left w:val="single" w:sz="8" w:space="0" w:color="auto"/>
        <w:right w:val="single" w:sz="8" w:space="0" w:color="auto"/>
      </w:pBdr>
      <w:shd w:val="clear" w:color="000000" w:fill="FFF2CC"/>
      <w:spacing w:before="100" w:beforeAutospacing="1" w:after="100" w:afterAutospacing="1"/>
      <w:textAlignment w:val="top"/>
    </w:pPr>
    <w:rPr>
      <w:rFonts w:eastAsia="Times New Roman"/>
      <w:sz w:val="20"/>
      <w:szCs w:val="20"/>
    </w:rPr>
  </w:style>
  <w:style w:type="paragraph" w:customStyle="1" w:styleId="xl190">
    <w:name w:val="xl190"/>
    <w:basedOn w:val="Normal"/>
    <w:rsid w:val="00A16B97"/>
    <w:pPr>
      <w:pBdr>
        <w:right w:val="single" w:sz="8" w:space="0" w:color="auto"/>
      </w:pBdr>
      <w:shd w:val="clear" w:color="000000" w:fill="FFF2CC"/>
      <w:spacing w:before="100" w:beforeAutospacing="1" w:after="100" w:afterAutospacing="1"/>
      <w:textAlignment w:val="top"/>
    </w:pPr>
    <w:rPr>
      <w:rFonts w:eastAsia="Times New Roman"/>
      <w:sz w:val="20"/>
      <w:szCs w:val="20"/>
    </w:rPr>
  </w:style>
  <w:style w:type="paragraph" w:customStyle="1" w:styleId="xl191">
    <w:name w:val="xl191"/>
    <w:basedOn w:val="Normal"/>
    <w:rsid w:val="00A16B97"/>
    <w:pPr>
      <w:pBdr>
        <w:right w:val="single" w:sz="8" w:space="0" w:color="auto"/>
      </w:pBdr>
      <w:spacing w:before="100" w:beforeAutospacing="1" w:after="100" w:afterAutospacing="1"/>
      <w:textAlignment w:val="top"/>
    </w:pPr>
    <w:rPr>
      <w:rFonts w:eastAsia="Times New Roman"/>
      <w:sz w:val="20"/>
      <w:szCs w:val="20"/>
    </w:rPr>
  </w:style>
  <w:style w:type="paragraph" w:customStyle="1" w:styleId="xl192">
    <w:name w:val="xl192"/>
    <w:basedOn w:val="Normal"/>
    <w:rsid w:val="00A16B97"/>
    <w:pPr>
      <w:pBdr>
        <w:top w:val="single" w:sz="8" w:space="0" w:color="auto"/>
        <w:left w:val="single" w:sz="8" w:space="0" w:color="auto"/>
        <w:bottom w:val="single" w:sz="8" w:space="0" w:color="auto"/>
        <w:right w:val="single" w:sz="8" w:space="0" w:color="auto"/>
      </w:pBdr>
      <w:spacing w:before="100" w:beforeAutospacing="1" w:after="100" w:afterAutospacing="1"/>
    </w:pPr>
    <w:rPr>
      <w:rFonts w:eastAsia="Times New Roman"/>
      <w:sz w:val="20"/>
      <w:szCs w:val="20"/>
    </w:rPr>
  </w:style>
  <w:style w:type="paragraph" w:customStyle="1" w:styleId="xl193">
    <w:name w:val="xl193"/>
    <w:basedOn w:val="Normal"/>
    <w:rsid w:val="00A16B97"/>
    <w:pPr>
      <w:pBdr>
        <w:top w:val="single" w:sz="8" w:space="0" w:color="auto"/>
        <w:bottom w:val="single" w:sz="8" w:space="0" w:color="auto"/>
        <w:right w:val="single" w:sz="8" w:space="0" w:color="auto"/>
      </w:pBdr>
      <w:spacing w:before="100" w:beforeAutospacing="1" w:after="100" w:afterAutospacing="1"/>
    </w:pPr>
    <w:rPr>
      <w:rFonts w:eastAsia="Times New Roman"/>
      <w:sz w:val="20"/>
      <w:szCs w:val="20"/>
    </w:rPr>
  </w:style>
  <w:style w:type="paragraph" w:customStyle="1" w:styleId="xl194">
    <w:name w:val="xl194"/>
    <w:basedOn w:val="Normal"/>
    <w:rsid w:val="00A16B97"/>
    <w:pPr>
      <w:pBdr>
        <w:left w:val="single" w:sz="8" w:space="0" w:color="auto"/>
        <w:bottom w:val="single" w:sz="8" w:space="0" w:color="auto"/>
      </w:pBdr>
      <w:spacing w:before="100" w:beforeAutospacing="1" w:after="100" w:afterAutospacing="1"/>
      <w:textAlignment w:val="top"/>
    </w:pPr>
    <w:rPr>
      <w:rFonts w:eastAsia="Times New Roman"/>
      <w:sz w:val="20"/>
      <w:szCs w:val="20"/>
    </w:rPr>
  </w:style>
  <w:style w:type="paragraph" w:customStyle="1" w:styleId="xl195">
    <w:name w:val="xl195"/>
    <w:basedOn w:val="Normal"/>
    <w:rsid w:val="00A16B97"/>
    <w:pPr>
      <w:pBdr>
        <w:left w:val="single" w:sz="8" w:space="0" w:color="auto"/>
        <w:bottom w:val="single" w:sz="8" w:space="0" w:color="auto"/>
        <w:right w:val="single" w:sz="8" w:space="0" w:color="auto"/>
      </w:pBdr>
      <w:shd w:val="clear" w:color="000000" w:fill="FFF2CC"/>
      <w:spacing w:before="100" w:beforeAutospacing="1" w:after="100" w:afterAutospacing="1"/>
      <w:textAlignment w:val="top"/>
    </w:pPr>
    <w:rPr>
      <w:rFonts w:eastAsia="Times New Roman"/>
      <w:sz w:val="20"/>
      <w:szCs w:val="20"/>
    </w:rPr>
  </w:style>
  <w:style w:type="paragraph" w:customStyle="1" w:styleId="xl196">
    <w:name w:val="xl196"/>
    <w:basedOn w:val="Normal"/>
    <w:rsid w:val="00A16B97"/>
    <w:pPr>
      <w:pBdr>
        <w:bottom w:val="single" w:sz="8" w:space="0" w:color="auto"/>
        <w:right w:val="single" w:sz="8" w:space="0" w:color="auto"/>
      </w:pBdr>
      <w:shd w:val="clear" w:color="000000" w:fill="FFF2CC"/>
      <w:spacing w:before="100" w:beforeAutospacing="1" w:after="100" w:afterAutospacing="1"/>
      <w:textAlignment w:val="top"/>
    </w:pPr>
    <w:rPr>
      <w:rFonts w:eastAsia="Times New Roman"/>
      <w:sz w:val="20"/>
      <w:szCs w:val="20"/>
    </w:rPr>
  </w:style>
  <w:style w:type="paragraph" w:customStyle="1" w:styleId="xl197">
    <w:name w:val="xl197"/>
    <w:basedOn w:val="Normal"/>
    <w:rsid w:val="00A16B97"/>
    <w:pPr>
      <w:pBdr>
        <w:bottom w:val="single" w:sz="8" w:space="0" w:color="auto"/>
        <w:right w:val="single" w:sz="8" w:space="0" w:color="auto"/>
      </w:pBdr>
      <w:spacing w:before="100" w:beforeAutospacing="1" w:after="100" w:afterAutospacing="1"/>
      <w:textAlignment w:val="top"/>
    </w:pPr>
    <w:rPr>
      <w:rFonts w:eastAsia="Times New Roman"/>
      <w:sz w:val="20"/>
      <w:szCs w:val="20"/>
    </w:rPr>
  </w:style>
  <w:style w:type="paragraph" w:customStyle="1" w:styleId="xl198">
    <w:name w:val="xl198"/>
    <w:basedOn w:val="Normal"/>
    <w:rsid w:val="00A16B97"/>
    <w:pPr>
      <w:pBdr>
        <w:bottom w:val="single" w:sz="8" w:space="0" w:color="auto"/>
        <w:right w:val="single" w:sz="8" w:space="0" w:color="auto"/>
      </w:pBdr>
      <w:shd w:val="clear" w:color="000000" w:fill="FFFFFF"/>
      <w:spacing w:before="100" w:beforeAutospacing="1" w:after="100" w:afterAutospacing="1"/>
      <w:textAlignment w:val="top"/>
    </w:pPr>
    <w:rPr>
      <w:rFonts w:eastAsia="Times New Roman"/>
      <w:sz w:val="20"/>
      <w:szCs w:val="20"/>
    </w:rPr>
  </w:style>
  <w:style w:type="paragraph" w:customStyle="1" w:styleId="xl199">
    <w:name w:val="xl199"/>
    <w:basedOn w:val="Normal"/>
    <w:rsid w:val="00A16B97"/>
    <w:pPr>
      <w:pBdr>
        <w:left w:val="single" w:sz="8" w:space="0" w:color="auto"/>
        <w:bottom w:val="single" w:sz="8" w:space="0" w:color="auto"/>
      </w:pBdr>
      <w:shd w:val="clear" w:color="000000" w:fill="FFFFFF"/>
      <w:spacing w:before="100" w:beforeAutospacing="1" w:after="100" w:afterAutospacing="1"/>
      <w:textAlignment w:val="top"/>
    </w:pPr>
    <w:rPr>
      <w:rFonts w:eastAsia="Times New Roman"/>
      <w:sz w:val="20"/>
      <w:szCs w:val="20"/>
    </w:rPr>
  </w:style>
  <w:style w:type="paragraph" w:customStyle="1" w:styleId="xl200">
    <w:name w:val="xl200"/>
    <w:basedOn w:val="Normal"/>
    <w:rsid w:val="00A16B97"/>
    <w:pPr>
      <w:pBdr>
        <w:left w:val="single" w:sz="8" w:space="0" w:color="auto"/>
        <w:bottom w:val="single" w:sz="8" w:space="0" w:color="auto"/>
      </w:pBdr>
      <w:shd w:val="clear" w:color="000000" w:fill="FFF2CC"/>
      <w:spacing w:before="100" w:beforeAutospacing="1" w:after="100" w:afterAutospacing="1"/>
      <w:textAlignment w:val="top"/>
    </w:pPr>
    <w:rPr>
      <w:rFonts w:eastAsia="Times New Roman"/>
      <w:sz w:val="20"/>
      <w:szCs w:val="20"/>
    </w:rPr>
  </w:style>
  <w:style w:type="paragraph" w:customStyle="1" w:styleId="xl201">
    <w:name w:val="xl201"/>
    <w:basedOn w:val="Normal"/>
    <w:rsid w:val="00A16B97"/>
    <w:pPr>
      <w:pBdr>
        <w:left w:val="single" w:sz="8" w:space="0" w:color="auto"/>
      </w:pBdr>
      <w:shd w:val="clear" w:color="000000" w:fill="FFFFFF"/>
      <w:spacing w:before="100" w:beforeAutospacing="1" w:after="100" w:afterAutospacing="1"/>
      <w:textAlignment w:val="top"/>
    </w:pPr>
    <w:rPr>
      <w:rFonts w:eastAsia="Times New Roman"/>
      <w:sz w:val="20"/>
      <w:szCs w:val="20"/>
    </w:rPr>
  </w:style>
  <w:style w:type="paragraph" w:customStyle="1" w:styleId="xl202">
    <w:name w:val="xl202"/>
    <w:basedOn w:val="Normal"/>
    <w:rsid w:val="00A16B97"/>
    <w:pPr>
      <w:pBdr>
        <w:right w:val="single" w:sz="8" w:space="0" w:color="auto"/>
      </w:pBdr>
      <w:shd w:val="clear" w:color="000000" w:fill="FFFFFF"/>
      <w:spacing w:before="100" w:beforeAutospacing="1" w:after="100" w:afterAutospacing="1"/>
      <w:textAlignment w:val="top"/>
    </w:pPr>
    <w:rPr>
      <w:rFonts w:eastAsia="Times New Roman"/>
      <w:sz w:val="20"/>
      <w:szCs w:val="20"/>
    </w:rPr>
  </w:style>
  <w:style w:type="paragraph" w:customStyle="1" w:styleId="xl203">
    <w:name w:val="xl203"/>
    <w:basedOn w:val="Normal"/>
    <w:rsid w:val="00A16B97"/>
    <w:pPr>
      <w:pBdr>
        <w:bottom w:val="single" w:sz="8" w:space="0" w:color="auto"/>
        <w:right w:val="single" w:sz="8" w:space="0" w:color="auto"/>
      </w:pBdr>
      <w:shd w:val="clear" w:color="000000" w:fill="FFF2CC"/>
      <w:spacing w:before="100" w:beforeAutospacing="1" w:after="100" w:afterAutospacing="1"/>
      <w:textAlignment w:val="top"/>
    </w:pPr>
    <w:rPr>
      <w:rFonts w:eastAsia="Times New Roman"/>
      <w:sz w:val="20"/>
      <w:szCs w:val="20"/>
    </w:rPr>
  </w:style>
  <w:style w:type="paragraph" w:customStyle="1" w:styleId="xl204">
    <w:name w:val="xl204"/>
    <w:basedOn w:val="Normal"/>
    <w:rsid w:val="00A16B97"/>
    <w:pPr>
      <w:pBdr>
        <w:top w:val="single" w:sz="8" w:space="0" w:color="auto"/>
        <w:left w:val="single" w:sz="8" w:space="0" w:color="auto"/>
        <w:bottom w:val="single" w:sz="8" w:space="0" w:color="auto"/>
      </w:pBdr>
      <w:spacing w:before="100" w:beforeAutospacing="1" w:after="100" w:afterAutospacing="1"/>
    </w:pPr>
    <w:rPr>
      <w:rFonts w:eastAsia="Times New Roman"/>
      <w:color w:val="000000"/>
      <w:sz w:val="20"/>
      <w:szCs w:val="20"/>
    </w:rPr>
  </w:style>
  <w:style w:type="paragraph" w:customStyle="1" w:styleId="xl205">
    <w:name w:val="xl205"/>
    <w:basedOn w:val="Normal"/>
    <w:rsid w:val="00A16B9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top"/>
    </w:pPr>
    <w:rPr>
      <w:rFonts w:eastAsia="Times New Roman"/>
      <w:sz w:val="20"/>
      <w:szCs w:val="20"/>
    </w:rPr>
  </w:style>
  <w:style w:type="paragraph" w:customStyle="1" w:styleId="xl206">
    <w:name w:val="xl206"/>
    <w:basedOn w:val="Normal"/>
    <w:rsid w:val="00A16B97"/>
    <w:pPr>
      <w:pBdr>
        <w:left w:val="single" w:sz="8" w:space="0" w:color="auto"/>
        <w:right w:val="single" w:sz="8" w:space="0" w:color="auto"/>
      </w:pBdr>
      <w:spacing w:before="100" w:beforeAutospacing="1" w:after="100" w:afterAutospacing="1"/>
      <w:textAlignment w:val="top"/>
    </w:pPr>
    <w:rPr>
      <w:rFonts w:eastAsia="Times New Roman"/>
      <w:sz w:val="24"/>
      <w:szCs w:val="24"/>
    </w:rPr>
  </w:style>
  <w:style w:type="paragraph" w:customStyle="1" w:styleId="xl67">
    <w:name w:val="xl67"/>
    <w:basedOn w:val="Normal"/>
    <w:rsid w:val="00D627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eastAsia="Times New Roman"/>
      <w:sz w:val="24"/>
      <w:szCs w:val="24"/>
    </w:rPr>
  </w:style>
  <w:style w:type="paragraph" w:customStyle="1" w:styleId="xl207">
    <w:name w:val="xl207"/>
    <w:basedOn w:val="Normal"/>
    <w:rsid w:val="00D62741"/>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textAlignment w:val="top"/>
    </w:pPr>
    <w:rPr>
      <w:rFonts w:eastAsia="Times New Roman"/>
      <w:b/>
      <w:bCs/>
      <w:sz w:val="20"/>
      <w:szCs w:val="20"/>
    </w:rPr>
  </w:style>
  <w:style w:type="paragraph" w:customStyle="1" w:styleId="xl208">
    <w:name w:val="xl208"/>
    <w:basedOn w:val="Normal"/>
    <w:rsid w:val="00D62741"/>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textAlignment w:val="top"/>
    </w:pPr>
    <w:rPr>
      <w:rFonts w:eastAsia="Times New Roman"/>
      <w:b/>
      <w:bCs/>
      <w:sz w:val="24"/>
      <w:szCs w:val="24"/>
    </w:rPr>
  </w:style>
  <w:style w:type="paragraph" w:customStyle="1" w:styleId="xl209">
    <w:name w:val="xl209"/>
    <w:basedOn w:val="Normal"/>
    <w:rsid w:val="00D62741"/>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textAlignment w:val="top"/>
    </w:pPr>
    <w:rPr>
      <w:rFonts w:eastAsia="Times New Roman"/>
      <w:b/>
      <w:bCs/>
      <w:sz w:val="20"/>
      <w:szCs w:val="20"/>
    </w:rPr>
  </w:style>
  <w:style w:type="paragraph" w:customStyle="1" w:styleId="xl210">
    <w:name w:val="xl210"/>
    <w:basedOn w:val="Normal"/>
    <w:rsid w:val="00D6274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textAlignment w:val="top"/>
    </w:pPr>
    <w:rPr>
      <w:rFonts w:eastAsia="Times New Roman"/>
      <w:b/>
      <w:bCs/>
      <w:sz w:val="24"/>
      <w:szCs w:val="24"/>
    </w:rPr>
  </w:style>
  <w:style w:type="paragraph" w:customStyle="1" w:styleId="xl211">
    <w:name w:val="xl211"/>
    <w:basedOn w:val="Normal"/>
    <w:rsid w:val="002F7919"/>
    <w:pPr>
      <w:pBdr>
        <w:bottom w:val="single" w:sz="8" w:space="0" w:color="auto"/>
        <w:right w:val="single" w:sz="8" w:space="0" w:color="auto"/>
      </w:pBdr>
      <w:shd w:val="clear" w:color="000000" w:fill="C5BE97"/>
      <w:spacing w:before="100" w:beforeAutospacing="1" w:after="100" w:afterAutospacing="1"/>
    </w:pPr>
    <w:rPr>
      <w:rFonts w:eastAsia="Times New Roman"/>
      <w:b/>
      <w:bCs/>
      <w:sz w:val="20"/>
      <w:szCs w:val="20"/>
    </w:rPr>
  </w:style>
  <w:style w:type="paragraph" w:customStyle="1" w:styleId="xl212">
    <w:name w:val="xl212"/>
    <w:basedOn w:val="Normal"/>
    <w:rsid w:val="002F7919"/>
    <w:pPr>
      <w:pBdr>
        <w:bottom w:val="single" w:sz="8" w:space="0" w:color="auto"/>
        <w:right w:val="single" w:sz="8" w:space="0" w:color="auto"/>
      </w:pBdr>
      <w:shd w:val="clear" w:color="000000" w:fill="CCC0DA"/>
      <w:spacing w:before="100" w:beforeAutospacing="1" w:after="100" w:afterAutospacing="1"/>
      <w:textAlignment w:val="top"/>
    </w:pPr>
    <w:rPr>
      <w:rFonts w:eastAsia="Times New Roman"/>
      <w:b/>
      <w:bCs/>
      <w:sz w:val="20"/>
      <w:szCs w:val="20"/>
    </w:rPr>
  </w:style>
  <w:style w:type="paragraph" w:customStyle="1" w:styleId="xl213">
    <w:name w:val="xl213"/>
    <w:basedOn w:val="Normal"/>
    <w:rsid w:val="002F791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eastAsia="Times New Roman"/>
      <w:b/>
      <w:bCs/>
      <w:sz w:val="24"/>
      <w:szCs w:val="24"/>
    </w:rPr>
  </w:style>
  <w:style w:type="paragraph" w:customStyle="1" w:styleId="xl214">
    <w:name w:val="xl214"/>
    <w:basedOn w:val="Normal"/>
    <w:rsid w:val="002F7919"/>
    <w:pPr>
      <w:pBdr>
        <w:bottom w:val="single" w:sz="8" w:space="0" w:color="auto"/>
        <w:right w:val="single" w:sz="8" w:space="0" w:color="auto"/>
      </w:pBdr>
      <w:shd w:val="clear" w:color="000000" w:fill="FCD5B4"/>
      <w:spacing w:before="100" w:beforeAutospacing="1" w:after="100" w:afterAutospacing="1"/>
      <w:textAlignment w:val="top"/>
    </w:pPr>
    <w:rPr>
      <w:rFonts w:eastAsia="Times New Roman"/>
      <w:b/>
      <w:bCs/>
      <w:sz w:val="24"/>
      <w:szCs w:val="24"/>
    </w:rPr>
  </w:style>
  <w:style w:type="paragraph" w:customStyle="1" w:styleId="xl215">
    <w:name w:val="xl215"/>
    <w:basedOn w:val="Normal"/>
    <w:rsid w:val="002F7919"/>
    <w:pPr>
      <w:pBdr>
        <w:bottom w:val="single" w:sz="8" w:space="0" w:color="auto"/>
        <w:right w:val="single" w:sz="8" w:space="0" w:color="auto"/>
      </w:pBdr>
      <w:spacing w:before="100" w:beforeAutospacing="1" w:after="100" w:afterAutospacing="1"/>
    </w:pPr>
    <w:rPr>
      <w:rFonts w:eastAsia="Times New Roman"/>
      <w:sz w:val="20"/>
      <w:szCs w:val="20"/>
    </w:rPr>
  </w:style>
  <w:style w:type="paragraph" w:customStyle="1" w:styleId="xl216">
    <w:name w:val="xl216"/>
    <w:basedOn w:val="Normal"/>
    <w:rsid w:val="002F7919"/>
    <w:pPr>
      <w:pBdr>
        <w:bottom w:val="single" w:sz="8" w:space="0" w:color="auto"/>
        <w:right w:val="single" w:sz="8" w:space="0" w:color="auto"/>
      </w:pBdr>
      <w:shd w:val="clear" w:color="000000" w:fill="D8D8D8"/>
      <w:spacing w:before="100" w:beforeAutospacing="1" w:after="100" w:afterAutospacing="1"/>
      <w:textAlignment w:val="top"/>
    </w:pPr>
    <w:rPr>
      <w:rFonts w:eastAsia="Times New Roman"/>
      <w:b/>
      <w:bCs/>
      <w:sz w:val="20"/>
      <w:szCs w:val="20"/>
    </w:rPr>
  </w:style>
  <w:style w:type="paragraph" w:customStyle="1" w:styleId="xl217">
    <w:name w:val="xl217"/>
    <w:basedOn w:val="Normal"/>
    <w:rsid w:val="002F7919"/>
    <w:pPr>
      <w:pBdr>
        <w:top w:val="single" w:sz="4" w:space="0" w:color="auto"/>
        <w:left w:val="single" w:sz="4" w:space="0" w:color="auto"/>
        <w:bottom w:val="single" w:sz="4" w:space="0" w:color="auto"/>
        <w:right w:val="single" w:sz="4" w:space="0" w:color="auto"/>
      </w:pBdr>
      <w:shd w:val="clear" w:color="000000" w:fill="9933FF"/>
      <w:spacing w:before="100" w:beforeAutospacing="1" w:after="100" w:afterAutospacing="1"/>
      <w:textAlignment w:val="top"/>
    </w:pPr>
    <w:rPr>
      <w:rFonts w:eastAsia="Times New Roman"/>
      <w:b/>
      <w:bCs/>
      <w:sz w:val="20"/>
      <w:szCs w:val="20"/>
    </w:rPr>
  </w:style>
  <w:style w:type="paragraph" w:customStyle="1" w:styleId="xl218">
    <w:name w:val="xl218"/>
    <w:basedOn w:val="Normal"/>
    <w:rsid w:val="002F7919"/>
    <w:pPr>
      <w:pBdr>
        <w:bottom w:val="single" w:sz="8" w:space="0" w:color="auto"/>
        <w:right w:val="single" w:sz="8" w:space="0" w:color="auto"/>
      </w:pBdr>
      <w:shd w:val="clear" w:color="000000" w:fill="9933FF"/>
      <w:spacing w:before="100" w:beforeAutospacing="1" w:after="100" w:afterAutospacing="1"/>
      <w:textAlignment w:val="top"/>
    </w:pPr>
    <w:rPr>
      <w:rFonts w:eastAsia="Times New Roman"/>
      <w:b/>
      <w:bCs/>
      <w:sz w:val="24"/>
      <w:szCs w:val="24"/>
    </w:rPr>
  </w:style>
  <w:style w:type="paragraph" w:customStyle="1" w:styleId="xl219">
    <w:name w:val="xl219"/>
    <w:basedOn w:val="Normal"/>
    <w:rsid w:val="002F7919"/>
    <w:pPr>
      <w:pBdr>
        <w:bottom w:val="single" w:sz="8" w:space="0" w:color="auto"/>
        <w:right w:val="single" w:sz="8" w:space="0" w:color="auto"/>
      </w:pBdr>
      <w:shd w:val="clear" w:color="000000" w:fill="9933FF"/>
      <w:spacing w:before="100" w:beforeAutospacing="1" w:after="100" w:afterAutospacing="1"/>
      <w:textAlignment w:val="top"/>
    </w:pPr>
    <w:rPr>
      <w:rFonts w:eastAsia="Times New Roman"/>
      <w:b/>
      <w:bCs/>
      <w:sz w:val="20"/>
      <w:szCs w:val="20"/>
    </w:rPr>
  </w:style>
  <w:style w:type="paragraph" w:customStyle="1" w:styleId="xl220">
    <w:name w:val="xl220"/>
    <w:basedOn w:val="Normal"/>
    <w:rsid w:val="002F7919"/>
    <w:pPr>
      <w:pBdr>
        <w:bottom w:val="single" w:sz="8" w:space="0" w:color="auto"/>
        <w:right w:val="single" w:sz="8" w:space="0" w:color="auto"/>
      </w:pBdr>
      <w:shd w:val="clear" w:color="000000" w:fill="9933FF"/>
      <w:spacing w:before="100" w:beforeAutospacing="1" w:after="100" w:afterAutospacing="1"/>
      <w:textAlignment w:val="top"/>
    </w:pPr>
    <w:rPr>
      <w:rFonts w:eastAsia="Times New Roman"/>
      <w:b/>
      <w:bCs/>
      <w:sz w:val="20"/>
      <w:szCs w:val="20"/>
    </w:rPr>
  </w:style>
  <w:style w:type="paragraph" w:customStyle="1" w:styleId="xl221">
    <w:name w:val="xl221"/>
    <w:basedOn w:val="Normal"/>
    <w:rsid w:val="002F7919"/>
    <w:pPr>
      <w:pBdr>
        <w:bottom w:val="single" w:sz="8" w:space="0" w:color="auto"/>
        <w:right w:val="single" w:sz="8" w:space="0" w:color="auto"/>
      </w:pBdr>
      <w:shd w:val="clear" w:color="000000" w:fill="92D050"/>
      <w:spacing w:before="100" w:beforeAutospacing="1" w:after="100" w:afterAutospacing="1"/>
      <w:textAlignment w:val="top"/>
    </w:pPr>
    <w:rPr>
      <w:rFonts w:eastAsia="Times New Roman"/>
      <w:b/>
      <w:bCs/>
      <w:sz w:val="24"/>
      <w:szCs w:val="24"/>
    </w:rPr>
  </w:style>
  <w:style w:type="paragraph" w:customStyle="1" w:styleId="xl222">
    <w:name w:val="xl222"/>
    <w:basedOn w:val="Normal"/>
    <w:rsid w:val="002F7919"/>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0"/>
      <w:szCs w:val="20"/>
    </w:rPr>
  </w:style>
  <w:style w:type="paragraph" w:customStyle="1" w:styleId="xl223">
    <w:name w:val="xl223"/>
    <w:basedOn w:val="Normal"/>
    <w:rsid w:val="002F7919"/>
    <w:pPr>
      <w:pBdr>
        <w:right w:val="single" w:sz="8" w:space="0" w:color="auto"/>
      </w:pBdr>
      <w:spacing w:before="100" w:beforeAutospacing="1" w:after="100" w:afterAutospacing="1"/>
      <w:textAlignment w:val="top"/>
    </w:pPr>
    <w:rPr>
      <w:rFonts w:eastAsia="Times New Roman"/>
      <w:sz w:val="20"/>
      <w:szCs w:val="20"/>
    </w:rPr>
  </w:style>
  <w:style w:type="paragraph" w:customStyle="1" w:styleId="xl224">
    <w:name w:val="xl224"/>
    <w:basedOn w:val="Normal"/>
    <w:rsid w:val="002F7919"/>
    <w:pPr>
      <w:pBdr>
        <w:bottom w:val="single" w:sz="8" w:space="0" w:color="auto"/>
        <w:right w:val="single" w:sz="8" w:space="0" w:color="auto"/>
      </w:pBdr>
      <w:shd w:val="clear" w:color="000000" w:fill="E6B9B8"/>
      <w:spacing w:before="100" w:beforeAutospacing="1" w:after="100" w:afterAutospacing="1"/>
    </w:pPr>
    <w:rPr>
      <w:rFonts w:eastAsia="Times New Roman"/>
      <w:b/>
      <w:bCs/>
      <w:sz w:val="28"/>
      <w:szCs w:val="28"/>
    </w:rPr>
  </w:style>
  <w:style w:type="paragraph" w:customStyle="1" w:styleId="xl225">
    <w:name w:val="xl225"/>
    <w:basedOn w:val="Normal"/>
    <w:rsid w:val="002F7919"/>
    <w:pPr>
      <w:pBdr>
        <w:bottom w:val="single" w:sz="8" w:space="0" w:color="auto"/>
        <w:right w:val="single" w:sz="8" w:space="0" w:color="auto"/>
      </w:pBdr>
      <w:shd w:val="clear" w:color="000000" w:fill="E6B9B8"/>
      <w:spacing w:before="100" w:beforeAutospacing="1" w:after="100" w:afterAutospacing="1"/>
    </w:pPr>
    <w:rPr>
      <w:rFonts w:eastAsia="Times New Roman"/>
      <w:b/>
      <w:bCs/>
      <w:sz w:val="24"/>
      <w:szCs w:val="24"/>
    </w:rPr>
  </w:style>
  <w:style w:type="paragraph" w:customStyle="1" w:styleId="xl226">
    <w:name w:val="xl226"/>
    <w:basedOn w:val="Normal"/>
    <w:rsid w:val="002F7919"/>
    <w:pPr>
      <w:pBdr>
        <w:bottom w:val="single" w:sz="8" w:space="0" w:color="auto"/>
        <w:right w:val="single" w:sz="8" w:space="0" w:color="auto"/>
      </w:pBdr>
      <w:shd w:val="clear" w:color="000000" w:fill="CCC0DA"/>
      <w:spacing w:before="100" w:beforeAutospacing="1" w:after="100" w:afterAutospacing="1"/>
    </w:pPr>
    <w:rPr>
      <w:rFonts w:eastAsia="Times New Roman"/>
      <w:b/>
      <w:bCs/>
      <w:sz w:val="20"/>
      <w:szCs w:val="20"/>
    </w:rPr>
  </w:style>
  <w:style w:type="paragraph" w:customStyle="1" w:styleId="xl227">
    <w:name w:val="xl227"/>
    <w:basedOn w:val="Normal"/>
    <w:rsid w:val="002F7919"/>
    <w:pPr>
      <w:pBdr>
        <w:bottom w:val="single" w:sz="8" w:space="0" w:color="auto"/>
        <w:right w:val="single" w:sz="8" w:space="0" w:color="auto"/>
      </w:pBdr>
      <w:shd w:val="clear" w:color="000000" w:fill="CCC0DA"/>
      <w:spacing w:before="100" w:beforeAutospacing="1" w:after="100" w:afterAutospacing="1"/>
    </w:pPr>
    <w:rPr>
      <w:rFonts w:eastAsia="Times New Roman"/>
      <w:b/>
      <w:bCs/>
      <w:sz w:val="20"/>
      <w:szCs w:val="20"/>
    </w:rPr>
  </w:style>
  <w:style w:type="paragraph" w:customStyle="1" w:styleId="xl228">
    <w:name w:val="xl228"/>
    <w:basedOn w:val="Normal"/>
    <w:rsid w:val="002F7919"/>
    <w:pPr>
      <w:pBdr>
        <w:bottom w:val="single" w:sz="8" w:space="0" w:color="auto"/>
        <w:right w:val="single" w:sz="8" w:space="0" w:color="auto"/>
      </w:pBdr>
      <w:shd w:val="clear" w:color="000000" w:fill="CCC0DA"/>
      <w:spacing w:before="100" w:beforeAutospacing="1" w:after="100" w:afterAutospacing="1"/>
    </w:pPr>
    <w:rPr>
      <w:rFonts w:eastAsia="Times New Roman"/>
      <w:b/>
      <w:bCs/>
      <w:sz w:val="20"/>
      <w:szCs w:val="20"/>
    </w:rPr>
  </w:style>
  <w:style w:type="paragraph" w:customStyle="1" w:styleId="xl229">
    <w:name w:val="xl229"/>
    <w:basedOn w:val="Normal"/>
    <w:rsid w:val="002F7919"/>
    <w:pPr>
      <w:pBdr>
        <w:bottom w:val="single" w:sz="8" w:space="0" w:color="auto"/>
        <w:right w:val="single" w:sz="8" w:space="0" w:color="auto"/>
      </w:pBdr>
      <w:shd w:val="clear" w:color="000000" w:fill="CCC0DA"/>
      <w:spacing w:before="100" w:beforeAutospacing="1" w:after="100" w:afterAutospacing="1"/>
    </w:pPr>
    <w:rPr>
      <w:rFonts w:eastAsia="Times New Roman"/>
      <w:b/>
      <w:bCs/>
      <w:sz w:val="24"/>
      <w:szCs w:val="24"/>
    </w:rPr>
  </w:style>
  <w:style w:type="paragraph" w:customStyle="1" w:styleId="xl230">
    <w:name w:val="xl230"/>
    <w:basedOn w:val="Normal"/>
    <w:rsid w:val="002F7919"/>
    <w:pPr>
      <w:pBdr>
        <w:top w:val="single" w:sz="8" w:space="0" w:color="auto"/>
        <w:left w:val="single" w:sz="8" w:space="0" w:color="auto"/>
      </w:pBdr>
      <w:shd w:val="clear" w:color="000000" w:fill="FFE599"/>
      <w:spacing w:before="100" w:beforeAutospacing="1" w:after="100" w:afterAutospacing="1"/>
      <w:textAlignment w:val="top"/>
    </w:pPr>
    <w:rPr>
      <w:rFonts w:eastAsia="Times New Roman"/>
      <w:b/>
      <w:bCs/>
      <w:sz w:val="24"/>
      <w:szCs w:val="24"/>
    </w:rPr>
  </w:style>
  <w:style w:type="paragraph" w:customStyle="1" w:styleId="xl231">
    <w:name w:val="xl231"/>
    <w:basedOn w:val="Normal"/>
    <w:rsid w:val="002F7919"/>
    <w:pPr>
      <w:pBdr>
        <w:top w:val="single" w:sz="8" w:space="0" w:color="auto"/>
        <w:bottom w:val="single" w:sz="8" w:space="0" w:color="auto"/>
      </w:pBdr>
      <w:shd w:val="clear" w:color="000000" w:fill="FFE599"/>
      <w:spacing w:before="100" w:beforeAutospacing="1" w:after="100" w:afterAutospacing="1"/>
      <w:textAlignment w:val="top"/>
    </w:pPr>
    <w:rPr>
      <w:rFonts w:eastAsia="Times New Roman"/>
      <w:b/>
      <w:bCs/>
      <w:sz w:val="24"/>
      <w:szCs w:val="24"/>
    </w:rPr>
  </w:style>
  <w:style w:type="paragraph" w:customStyle="1" w:styleId="xl232">
    <w:name w:val="xl232"/>
    <w:basedOn w:val="Normal"/>
    <w:rsid w:val="002F7919"/>
    <w:pPr>
      <w:pBdr>
        <w:top w:val="single" w:sz="8" w:space="0" w:color="auto"/>
        <w:bottom w:val="single" w:sz="8" w:space="0" w:color="auto"/>
        <w:right w:val="single" w:sz="8" w:space="0" w:color="auto"/>
      </w:pBdr>
      <w:shd w:val="clear" w:color="000000" w:fill="FFE599"/>
      <w:spacing w:before="100" w:beforeAutospacing="1" w:after="100" w:afterAutospacing="1"/>
      <w:textAlignment w:val="top"/>
    </w:pPr>
    <w:rPr>
      <w:rFonts w:eastAsia="Times New Roman"/>
      <w:b/>
      <w:bCs/>
      <w:sz w:val="24"/>
      <w:szCs w:val="24"/>
    </w:rPr>
  </w:style>
  <w:style w:type="paragraph" w:customStyle="1" w:styleId="xl233">
    <w:name w:val="xl233"/>
    <w:basedOn w:val="Normal"/>
    <w:rsid w:val="002F7919"/>
    <w:pPr>
      <w:shd w:val="clear" w:color="000000" w:fill="FFFF00"/>
      <w:spacing w:before="100" w:beforeAutospacing="1" w:after="100" w:afterAutospacing="1"/>
      <w:textAlignment w:val="top"/>
    </w:pPr>
    <w:rPr>
      <w:rFonts w:eastAsia="Times New Roman"/>
      <w:b/>
      <w:bCs/>
      <w:sz w:val="24"/>
      <w:szCs w:val="24"/>
    </w:rPr>
  </w:style>
  <w:style w:type="paragraph" w:customStyle="1" w:styleId="xl234">
    <w:name w:val="xl234"/>
    <w:basedOn w:val="Normal"/>
    <w:rsid w:val="002F7919"/>
    <w:pPr>
      <w:pBdr>
        <w:left w:val="single" w:sz="4" w:space="0" w:color="auto"/>
      </w:pBdr>
      <w:shd w:val="clear" w:color="000000" w:fill="92D050"/>
      <w:spacing w:before="100" w:beforeAutospacing="1" w:after="100" w:afterAutospacing="1"/>
      <w:textAlignment w:val="top"/>
    </w:pPr>
    <w:rPr>
      <w:rFonts w:eastAsia="Times New Roman"/>
      <w:b/>
      <w:bCs/>
      <w:sz w:val="24"/>
      <w:szCs w:val="24"/>
    </w:rPr>
  </w:style>
  <w:style w:type="paragraph" w:customStyle="1" w:styleId="xl235">
    <w:name w:val="xl235"/>
    <w:basedOn w:val="Normal"/>
    <w:rsid w:val="002F7919"/>
    <w:pPr>
      <w:shd w:val="clear" w:color="000000" w:fill="92D050"/>
      <w:spacing w:before="100" w:beforeAutospacing="1" w:after="100" w:afterAutospacing="1"/>
      <w:textAlignment w:val="top"/>
    </w:pPr>
    <w:rPr>
      <w:rFonts w:eastAsia="Times New Roman"/>
      <w:b/>
      <w:bCs/>
      <w:sz w:val="24"/>
      <w:szCs w:val="24"/>
    </w:rPr>
  </w:style>
  <w:style w:type="paragraph" w:customStyle="1" w:styleId="xl236">
    <w:name w:val="xl236"/>
    <w:basedOn w:val="Normal"/>
    <w:rsid w:val="002F791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eastAsia="Times New Roman"/>
      <w:b/>
      <w:bCs/>
      <w:sz w:val="24"/>
      <w:szCs w:val="24"/>
    </w:rPr>
  </w:style>
  <w:style w:type="paragraph" w:customStyle="1" w:styleId="xl237">
    <w:name w:val="xl237"/>
    <w:basedOn w:val="Normal"/>
    <w:rsid w:val="002F791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eastAsia="Times New Roman"/>
      <w:b/>
      <w:bCs/>
      <w:sz w:val="20"/>
      <w:szCs w:val="20"/>
    </w:rPr>
  </w:style>
  <w:style w:type="paragraph" w:customStyle="1" w:styleId="xl238">
    <w:name w:val="xl238"/>
    <w:basedOn w:val="Normal"/>
    <w:rsid w:val="002F791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eastAsia="Times New Roman"/>
      <w:b/>
      <w:bCs/>
      <w:sz w:val="20"/>
      <w:szCs w:val="20"/>
    </w:rPr>
  </w:style>
  <w:style w:type="paragraph" w:customStyle="1" w:styleId="xl239">
    <w:name w:val="xl239"/>
    <w:basedOn w:val="Normal"/>
    <w:rsid w:val="002F7919"/>
    <w:pPr>
      <w:pBdr>
        <w:top w:val="single" w:sz="4" w:space="0" w:color="auto"/>
        <w:left w:val="single" w:sz="4" w:space="0" w:color="auto"/>
        <w:right w:val="single" w:sz="4" w:space="0" w:color="auto"/>
      </w:pBdr>
      <w:shd w:val="clear" w:color="000000" w:fill="92D050"/>
      <w:spacing w:before="100" w:beforeAutospacing="1" w:after="100" w:afterAutospacing="1"/>
      <w:textAlignment w:val="top"/>
    </w:pPr>
    <w:rPr>
      <w:rFonts w:eastAsia="Times New Roman"/>
      <w:b/>
      <w:bCs/>
      <w:sz w:val="24"/>
      <w:szCs w:val="24"/>
    </w:rPr>
  </w:style>
  <w:style w:type="paragraph" w:customStyle="1" w:styleId="xl240">
    <w:name w:val="xl240"/>
    <w:basedOn w:val="Normal"/>
    <w:rsid w:val="002F7919"/>
    <w:pPr>
      <w:pBdr>
        <w:left w:val="single" w:sz="4" w:space="0" w:color="auto"/>
        <w:bottom w:val="single" w:sz="4" w:space="0" w:color="auto"/>
        <w:right w:val="single" w:sz="4" w:space="0" w:color="auto"/>
      </w:pBdr>
      <w:shd w:val="clear" w:color="000000" w:fill="E6B9B8"/>
      <w:spacing w:before="100" w:beforeAutospacing="1" w:after="100" w:afterAutospacing="1"/>
      <w:textAlignment w:val="top"/>
    </w:pPr>
    <w:rPr>
      <w:rFonts w:eastAsia="Times New Roman"/>
      <w:b/>
      <w:bCs/>
      <w:sz w:val="20"/>
      <w:szCs w:val="20"/>
    </w:rPr>
  </w:style>
  <w:style w:type="paragraph" w:customStyle="1" w:styleId="xl241">
    <w:name w:val="xl241"/>
    <w:basedOn w:val="Normal"/>
    <w:rsid w:val="002F791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eastAsia="Times New Roman"/>
      <w:b/>
      <w:bCs/>
      <w:sz w:val="20"/>
      <w:szCs w:val="20"/>
    </w:rPr>
  </w:style>
  <w:style w:type="paragraph" w:customStyle="1" w:styleId="xl242">
    <w:name w:val="xl242"/>
    <w:basedOn w:val="Normal"/>
    <w:rsid w:val="002F791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eastAsia="Times New Roman"/>
      <w:b/>
      <w:bCs/>
      <w:sz w:val="20"/>
      <w:szCs w:val="20"/>
    </w:rPr>
  </w:style>
  <w:style w:type="paragraph" w:customStyle="1" w:styleId="xl243">
    <w:name w:val="xl243"/>
    <w:basedOn w:val="Normal"/>
    <w:rsid w:val="002F7919"/>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pPr>
    <w:rPr>
      <w:rFonts w:eastAsia="Times New Roman"/>
      <w:b/>
      <w:bCs/>
      <w:sz w:val="28"/>
      <w:szCs w:val="28"/>
    </w:rPr>
  </w:style>
  <w:style w:type="paragraph" w:customStyle="1" w:styleId="xl244">
    <w:name w:val="xl244"/>
    <w:basedOn w:val="Normal"/>
    <w:rsid w:val="002F7919"/>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pPr>
    <w:rPr>
      <w:rFonts w:eastAsia="Times New Roman"/>
      <w:b/>
      <w:bCs/>
      <w:sz w:val="24"/>
      <w:szCs w:val="24"/>
    </w:rPr>
  </w:style>
  <w:style w:type="paragraph" w:customStyle="1" w:styleId="xl245">
    <w:name w:val="xl245"/>
    <w:basedOn w:val="Normal"/>
    <w:rsid w:val="002F7919"/>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pPr>
    <w:rPr>
      <w:rFonts w:eastAsia="Times New Roman"/>
      <w:b/>
      <w:bCs/>
      <w:sz w:val="24"/>
      <w:szCs w:val="24"/>
    </w:rPr>
  </w:style>
  <w:style w:type="paragraph" w:customStyle="1" w:styleId="xl246">
    <w:name w:val="xl246"/>
    <w:basedOn w:val="Normal"/>
    <w:rsid w:val="002F791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eastAsia="Times New Roman"/>
      <w:b/>
      <w:bCs/>
      <w:sz w:val="20"/>
      <w:szCs w:val="20"/>
    </w:rPr>
  </w:style>
  <w:style w:type="paragraph" w:customStyle="1" w:styleId="xl247">
    <w:name w:val="xl247"/>
    <w:basedOn w:val="Normal"/>
    <w:rsid w:val="002F7919"/>
    <w:pPr>
      <w:pBdr>
        <w:top w:val="single" w:sz="8" w:space="0" w:color="auto"/>
        <w:left w:val="single" w:sz="4" w:space="0" w:color="auto"/>
        <w:bottom w:val="single" w:sz="8" w:space="0" w:color="auto"/>
      </w:pBdr>
      <w:shd w:val="clear" w:color="000000" w:fill="FFFF00"/>
      <w:spacing w:before="100" w:beforeAutospacing="1" w:after="100" w:afterAutospacing="1"/>
      <w:textAlignment w:val="top"/>
    </w:pPr>
    <w:rPr>
      <w:rFonts w:eastAsia="Times New Roman"/>
      <w:b/>
      <w:bCs/>
      <w:sz w:val="24"/>
      <w:szCs w:val="24"/>
    </w:rPr>
  </w:style>
  <w:style w:type="paragraph" w:customStyle="1" w:styleId="xl248">
    <w:name w:val="xl248"/>
    <w:basedOn w:val="Normal"/>
    <w:rsid w:val="002F7919"/>
    <w:pPr>
      <w:pBdr>
        <w:top w:val="single" w:sz="8" w:space="0" w:color="auto"/>
        <w:bottom w:val="single" w:sz="8" w:space="0" w:color="auto"/>
      </w:pBdr>
      <w:shd w:val="clear" w:color="000000" w:fill="FFFF00"/>
      <w:spacing w:before="100" w:beforeAutospacing="1" w:after="100" w:afterAutospacing="1"/>
      <w:textAlignment w:val="top"/>
    </w:pPr>
    <w:rPr>
      <w:rFonts w:eastAsia="Times New Roman"/>
      <w:b/>
      <w:bCs/>
      <w:sz w:val="24"/>
      <w:szCs w:val="24"/>
    </w:rPr>
  </w:style>
  <w:style w:type="paragraph" w:customStyle="1" w:styleId="xl249">
    <w:name w:val="xl249"/>
    <w:basedOn w:val="Normal"/>
    <w:rsid w:val="002F7919"/>
    <w:pPr>
      <w:pBdr>
        <w:bottom w:val="single" w:sz="8" w:space="0" w:color="auto"/>
        <w:right w:val="single" w:sz="8" w:space="0" w:color="auto"/>
      </w:pBdr>
      <w:shd w:val="clear" w:color="000000" w:fill="FFFF00"/>
      <w:spacing w:before="100" w:beforeAutospacing="1" w:after="100" w:afterAutospacing="1"/>
      <w:textAlignment w:val="top"/>
    </w:pPr>
    <w:rPr>
      <w:rFonts w:eastAsia="Times New Roman"/>
      <w:b/>
      <w:bCs/>
      <w:sz w:val="20"/>
      <w:szCs w:val="20"/>
    </w:rPr>
  </w:style>
  <w:style w:type="paragraph" w:customStyle="1" w:styleId="xl250">
    <w:name w:val="xl250"/>
    <w:basedOn w:val="Normal"/>
    <w:rsid w:val="002F7919"/>
    <w:pPr>
      <w:pBdr>
        <w:bottom w:val="single" w:sz="8" w:space="0" w:color="auto"/>
        <w:right w:val="single" w:sz="8" w:space="0" w:color="auto"/>
      </w:pBdr>
      <w:shd w:val="clear" w:color="000000" w:fill="DDD9C3"/>
      <w:spacing w:before="100" w:beforeAutospacing="1" w:after="100" w:afterAutospacing="1"/>
    </w:pPr>
    <w:rPr>
      <w:rFonts w:eastAsia="Times New Roman"/>
      <w:b/>
      <w:bCs/>
      <w:sz w:val="20"/>
      <w:szCs w:val="20"/>
    </w:rPr>
  </w:style>
  <w:style w:type="paragraph" w:customStyle="1" w:styleId="xl251">
    <w:name w:val="xl251"/>
    <w:basedOn w:val="Normal"/>
    <w:rsid w:val="002F7919"/>
    <w:pPr>
      <w:pBdr>
        <w:bottom w:val="single" w:sz="8" w:space="0" w:color="auto"/>
        <w:right w:val="single" w:sz="8" w:space="0" w:color="auto"/>
      </w:pBdr>
      <w:shd w:val="clear" w:color="000000" w:fill="DDD9C3"/>
      <w:spacing w:before="100" w:beforeAutospacing="1" w:after="100" w:afterAutospacing="1"/>
    </w:pPr>
    <w:rPr>
      <w:rFonts w:eastAsia="Times New Roman"/>
      <w:b/>
      <w:bCs/>
      <w:sz w:val="20"/>
      <w:szCs w:val="20"/>
    </w:rPr>
  </w:style>
  <w:style w:type="paragraph" w:customStyle="1" w:styleId="xl252">
    <w:name w:val="xl252"/>
    <w:basedOn w:val="Normal"/>
    <w:rsid w:val="002F7919"/>
    <w:pPr>
      <w:pBdr>
        <w:bottom w:val="single" w:sz="8" w:space="0" w:color="auto"/>
        <w:right w:val="single" w:sz="8" w:space="0" w:color="auto"/>
      </w:pBdr>
      <w:shd w:val="clear" w:color="000000" w:fill="DDD9C3"/>
      <w:spacing w:before="100" w:beforeAutospacing="1" w:after="100" w:afterAutospacing="1"/>
    </w:pPr>
    <w:rPr>
      <w:rFonts w:eastAsia="Times New Roman"/>
      <w:b/>
      <w:bCs/>
      <w:sz w:val="20"/>
      <w:szCs w:val="20"/>
    </w:rPr>
  </w:style>
  <w:style w:type="paragraph" w:customStyle="1" w:styleId="xl253">
    <w:name w:val="xl253"/>
    <w:basedOn w:val="Normal"/>
    <w:rsid w:val="002F7919"/>
    <w:pPr>
      <w:pBdr>
        <w:bottom w:val="single" w:sz="8" w:space="0" w:color="auto"/>
        <w:right w:val="single" w:sz="8" w:space="0" w:color="auto"/>
      </w:pBdr>
      <w:shd w:val="clear" w:color="000000" w:fill="DDD9C3"/>
      <w:spacing w:before="100" w:beforeAutospacing="1" w:after="100" w:afterAutospacing="1"/>
    </w:pPr>
    <w:rPr>
      <w:rFonts w:eastAsia="Times New Roman"/>
      <w:b/>
      <w:bCs/>
      <w:sz w:val="20"/>
      <w:szCs w:val="20"/>
    </w:rPr>
  </w:style>
  <w:style w:type="paragraph" w:customStyle="1" w:styleId="xl254">
    <w:name w:val="xl254"/>
    <w:basedOn w:val="Normal"/>
    <w:rsid w:val="002F7919"/>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top"/>
    </w:pPr>
    <w:rPr>
      <w:rFonts w:eastAsia="Times New Roman"/>
      <w:b/>
      <w:bCs/>
      <w:sz w:val="24"/>
      <w:szCs w:val="24"/>
    </w:rPr>
  </w:style>
  <w:style w:type="paragraph" w:customStyle="1" w:styleId="xl255">
    <w:name w:val="xl255"/>
    <w:basedOn w:val="Normal"/>
    <w:rsid w:val="002F7919"/>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top"/>
    </w:pPr>
    <w:rPr>
      <w:rFonts w:eastAsia="Times New Roman"/>
      <w:b/>
      <w:bCs/>
      <w:sz w:val="20"/>
      <w:szCs w:val="20"/>
    </w:rPr>
  </w:style>
  <w:style w:type="paragraph" w:customStyle="1" w:styleId="xl256">
    <w:name w:val="xl256"/>
    <w:basedOn w:val="Normal"/>
    <w:rsid w:val="002F7919"/>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top"/>
    </w:pPr>
    <w:rPr>
      <w:rFonts w:eastAsia="Times New Roman"/>
      <w:b/>
      <w:bCs/>
      <w:sz w:val="24"/>
      <w:szCs w:val="24"/>
    </w:rPr>
  </w:style>
  <w:style w:type="paragraph" w:customStyle="1" w:styleId="xl257">
    <w:name w:val="xl257"/>
    <w:basedOn w:val="Normal"/>
    <w:rsid w:val="002F7919"/>
    <w:pPr>
      <w:pBdr>
        <w:bottom w:val="single" w:sz="8" w:space="0" w:color="auto"/>
        <w:right w:val="single" w:sz="8" w:space="0" w:color="auto"/>
      </w:pBdr>
      <w:shd w:val="clear" w:color="000000" w:fill="D7E4BC"/>
      <w:spacing w:before="100" w:beforeAutospacing="1" w:after="100" w:afterAutospacing="1"/>
    </w:pPr>
    <w:rPr>
      <w:rFonts w:eastAsia="Times New Roman"/>
      <w:b/>
      <w:bCs/>
      <w:sz w:val="20"/>
      <w:szCs w:val="20"/>
    </w:rPr>
  </w:style>
  <w:style w:type="paragraph" w:customStyle="1" w:styleId="xl258">
    <w:name w:val="xl258"/>
    <w:basedOn w:val="Normal"/>
    <w:rsid w:val="002F7919"/>
    <w:pPr>
      <w:pBdr>
        <w:bottom w:val="single" w:sz="8" w:space="0" w:color="auto"/>
        <w:right w:val="single" w:sz="8" w:space="0" w:color="auto"/>
      </w:pBdr>
      <w:shd w:val="clear" w:color="000000" w:fill="D7E4BC"/>
      <w:spacing w:before="100" w:beforeAutospacing="1" w:after="100" w:afterAutospacing="1"/>
    </w:pPr>
    <w:rPr>
      <w:rFonts w:eastAsia="Times New Roman"/>
      <w:b/>
      <w:bCs/>
      <w:sz w:val="20"/>
      <w:szCs w:val="20"/>
    </w:rPr>
  </w:style>
  <w:style w:type="paragraph" w:customStyle="1" w:styleId="xl259">
    <w:name w:val="xl259"/>
    <w:basedOn w:val="Normal"/>
    <w:rsid w:val="002F7919"/>
    <w:pPr>
      <w:pBdr>
        <w:bottom w:val="single" w:sz="8" w:space="0" w:color="auto"/>
        <w:right w:val="single" w:sz="8" w:space="0" w:color="auto"/>
      </w:pBdr>
      <w:shd w:val="clear" w:color="000000" w:fill="D7E4BC"/>
      <w:spacing w:before="100" w:beforeAutospacing="1" w:after="100" w:afterAutospacing="1"/>
    </w:pPr>
    <w:rPr>
      <w:rFonts w:eastAsia="Times New Roman"/>
      <w:b/>
      <w:bCs/>
      <w:sz w:val="20"/>
      <w:szCs w:val="20"/>
    </w:rPr>
  </w:style>
  <w:style w:type="paragraph" w:customStyle="1" w:styleId="xl260">
    <w:name w:val="xl260"/>
    <w:basedOn w:val="Normal"/>
    <w:rsid w:val="002F7919"/>
    <w:pPr>
      <w:pBdr>
        <w:bottom w:val="single" w:sz="8" w:space="0" w:color="auto"/>
        <w:right w:val="single" w:sz="8" w:space="0" w:color="auto"/>
      </w:pBdr>
      <w:shd w:val="clear" w:color="000000" w:fill="D7E4BC"/>
      <w:spacing w:before="100" w:beforeAutospacing="1" w:after="100" w:afterAutospacing="1"/>
    </w:pPr>
    <w:rPr>
      <w:rFonts w:eastAsia="Times New Roman"/>
      <w:b/>
      <w:bCs/>
      <w:sz w:val="20"/>
      <w:szCs w:val="20"/>
    </w:rPr>
  </w:style>
  <w:style w:type="paragraph" w:customStyle="1" w:styleId="xl261">
    <w:name w:val="xl261"/>
    <w:basedOn w:val="Normal"/>
    <w:rsid w:val="002F7919"/>
    <w:pPr>
      <w:shd w:val="clear" w:color="000000" w:fill="FFFF00"/>
      <w:spacing w:before="100" w:beforeAutospacing="1" w:after="100" w:afterAutospacing="1"/>
    </w:pPr>
    <w:rPr>
      <w:rFonts w:eastAsia="Times New Roman"/>
      <w:b/>
      <w:bCs/>
      <w:sz w:val="28"/>
      <w:szCs w:val="28"/>
    </w:rPr>
  </w:style>
  <w:style w:type="paragraph" w:customStyle="1" w:styleId="xl262">
    <w:name w:val="xl262"/>
    <w:basedOn w:val="Normal"/>
    <w:rsid w:val="002F7919"/>
    <w:pPr>
      <w:pBdr>
        <w:right w:val="single" w:sz="8" w:space="0" w:color="auto"/>
      </w:pBdr>
      <w:shd w:val="clear" w:color="000000" w:fill="FFFF00"/>
      <w:spacing w:before="100" w:beforeAutospacing="1" w:after="100" w:afterAutospacing="1"/>
    </w:pPr>
    <w:rPr>
      <w:rFonts w:eastAsia="Times New Roman"/>
      <w:b/>
      <w:bCs/>
      <w:sz w:val="24"/>
      <w:szCs w:val="24"/>
    </w:rPr>
  </w:style>
  <w:style w:type="paragraph" w:customStyle="1" w:styleId="xl263">
    <w:name w:val="xl263"/>
    <w:basedOn w:val="Normal"/>
    <w:rsid w:val="002F7919"/>
    <w:pPr>
      <w:pBdr>
        <w:right w:val="single" w:sz="8" w:space="0" w:color="auto"/>
      </w:pBdr>
      <w:shd w:val="clear" w:color="000000" w:fill="FFFF00"/>
      <w:spacing w:before="100" w:beforeAutospacing="1" w:after="100" w:afterAutospacing="1"/>
    </w:pPr>
    <w:rPr>
      <w:rFonts w:eastAsia="Times New Roman"/>
      <w:b/>
      <w:bCs/>
      <w:sz w:val="28"/>
      <w:szCs w:val="28"/>
    </w:rPr>
  </w:style>
  <w:style w:type="paragraph" w:customStyle="1" w:styleId="xl264">
    <w:name w:val="xl264"/>
    <w:basedOn w:val="Normal"/>
    <w:rsid w:val="002F7919"/>
    <w:pPr>
      <w:pBdr>
        <w:right w:val="single" w:sz="8" w:space="0" w:color="auto"/>
      </w:pBdr>
      <w:shd w:val="clear" w:color="000000" w:fill="FFFF00"/>
      <w:spacing w:before="100" w:beforeAutospacing="1" w:after="100" w:afterAutospacing="1"/>
    </w:pPr>
    <w:rPr>
      <w:rFonts w:eastAsia="Times New Roman"/>
      <w:b/>
      <w:bCs/>
      <w:sz w:val="24"/>
      <w:szCs w:val="24"/>
    </w:rPr>
  </w:style>
  <w:style w:type="paragraph" w:customStyle="1" w:styleId="xl265">
    <w:name w:val="xl265"/>
    <w:basedOn w:val="Normal"/>
    <w:rsid w:val="002F7919"/>
    <w:pPr>
      <w:pBdr>
        <w:top w:val="single" w:sz="4" w:space="0" w:color="auto"/>
        <w:left w:val="single" w:sz="4" w:space="0" w:color="auto"/>
        <w:right w:val="single" w:sz="4" w:space="0" w:color="auto"/>
      </w:pBdr>
      <w:shd w:val="clear" w:color="000000" w:fill="93CDDD"/>
      <w:spacing w:before="100" w:beforeAutospacing="1" w:after="100" w:afterAutospacing="1"/>
      <w:textAlignment w:val="top"/>
    </w:pPr>
    <w:rPr>
      <w:rFonts w:eastAsia="Times New Roman"/>
      <w:b/>
      <w:bCs/>
      <w:sz w:val="20"/>
      <w:szCs w:val="20"/>
    </w:rPr>
  </w:style>
  <w:style w:type="paragraph" w:customStyle="1" w:styleId="xl266">
    <w:name w:val="xl266"/>
    <w:basedOn w:val="Normal"/>
    <w:rsid w:val="002F7919"/>
    <w:pPr>
      <w:pBdr>
        <w:right w:val="single" w:sz="8" w:space="0" w:color="auto"/>
      </w:pBdr>
      <w:shd w:val="clear" w:color="000000" w:fill="93CDDD"/>
      <w:spacing w:before="100" w:beforeAutospacing="1" w:after="100" w:afterAutospacing="1"/>
      <w:textAlignment w:val="top"/>
    </w:pPr>
    <w:rPr>
      <w:rFonts w:eastAsia="Times New Roman"/>
      <w:b/>
      <w:bCs/>
      <w:sz w:val="24"/>
      <w:szCs w:val="24"/>
    </w:rPr>
  </w:style>
  <w:style w:type="paragraph" w:customStyle="1" w:styleId="xl267">
    <w:name w:val="xl267"/>
    <w:basedOn w:val="Normal"/>
    <w:rsid w:val="002F7919"/>
    <w:pPr>
      <w:pBdr>
        <w:right w:val="single" w:sz="8" w:space="0" w:color="auto"/>
      </w:pBdr>
      <w:shd w:val="clear" w:color="000000" w:fill="93CDDD"/>
      <w:spacing w:before="100" w:beforeAutospacing="1" w:after="100" w:afterAutospacing="1"/>
      <w:textAlignment w:val="top"/>
    </w:pPr>
    <w:rPr>
      <w:rFonts w:eastAsia="Times New Roman"/>
      <w:b/>
      <w:bCs/>
      <w:sz w:val="20"/>
      <w:szCs w:val="20"/>
    </w:rPr>
  </w:style>
  <w:style w:type="paragraph" w:customStyle="1" w:styleId="xl268">
    <w:name w:val="xl268"/>
    <w:basedOn w:val="Normal"/>
    <w:rsid w:val="002F7919"/>
    <w:pPr>
      <w:pBdr>
        <w:right w:val="single" w:sz="8" w:space="0" w:color="auto"/>
      </w:pBdr>
      <w:shd w:val="clear" w:color="000000" w:fill="93CDDD"/>
      <w:spacing w:before="100" w:beforeAutospacing="1" w:after="100" w:afterAutospacing="1"/>
      <w:textAlignment w:val="top"/>
    </w:pPr>
    <w:rPr>
      <w:rFonts w:eastAsia="Times New Roman"/>
      <w:b/>
      <w:bCs/>
      <w:sz w:val="20"/>
      <w:szCs w:val="20"/>
    </w:rPr>
  </w:style>
  <w:style w:type="paragraph" w:customStyle="1" w:styleId="xl269">
    <w:name w:val="xl269"/>
    <w:basedOn w:val="Normal"/>
    <w:rsid w:val="002F7919"/>
    <w:pPr>
      <w:pBdr>
        <w:right w:val="single" w:sz="8" w:space="0" w:color="auto"/>
      </w:pBdr>
      <w:shd w:val="clear" w:color="000000" w:fill="FAC090"/>
      <w:spacing w:before="100" w:beforeAutospacing="1" w:after="100" w:afterAutospacing="1"/>
      <w:textAlignment w:val="top"/>
    </w:pPr>
    <w:rPr>
      <w:rFonts w:eastAsia="Times New Roman"/>
      <w:b/>
      <w:bCs/>
      <w:sz w:val="20"/>
      <w:szCs w:val="20"/>
    </w:rPr>
  </w:style>
  <w:style w:type="paragraph" w:customStyle="1" w:styleId="xl270">
    <w:name w:val="xl270"/>
    <w:basedOn w:val="Normal"/>
    <w:rsid w:val="002F791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0"/>
      <w:szCs w:val="20"/>
    </w:rPr>
  </w:style>
  <w:style w:type="paragraph" w:customStyle="1" w:styleId="xl271">
    <w:name w:val="xl271"/>
    <w:basedOn w:val="Normal"/>
    <w:rsid w:val="00FC433B"/>
    <w:pPr>
      <w:pBdr>
        <w:bottom w:val="single" w:sz="8" w:space="0" w:color="auto"/>
        <w:right w:val="single" w:sz="8" w:space="0" w:color="auto"/>
      </w:pBdr>
      <w:shd w:val="clear" w:color="000000" w:fill="E6B9B8"/>
      <w:spacing w:before="100" w:beforeAutospacing="1" w:after="100" w:afterAutospacing="1"/>
      <w:jc w:val="right"/>
    </w:pPr>
    <w:rPr>
      <w:rFonts w:eastAsia="Times New Roman"/>
      <w:b/>
      <w:bCs/>
      <w:sz w:val="20"/>
      <w:szCs w:val="20"/>
    </w:rPr>
  </w:style>
  <w:style w:type="paragraph" w:customStyle="1" w:styleId="xl272">
    <w:name w:val="xl272"/>
    <w:basedOn w:val="Normal"/>
    <w:rsid w:val="00FC433B"/>
    <w:pPr>
      <w:pBdr>
        <w:bottom w:val="single" w:sz="8" w:space="0" w:color="auto"/>
        <w:right w:val="single" w:sz="8" w:space="0" w:color="auto"/>
      </w:pBdr>
      <w:shd w:val="clear" w:color="000000" w:fill="E6B9B8"/>
      <w:spacing w:before="100" w:beforeAutospacing="1" w:after="100" w:afterAutospacing="1"/>
      <w:jc w:val="right"/>
    </w:pPr>
    <w:rPr>
      <w:rFonts w:eastAsia="Times New Roman"/>
      <w:b/>
      <w:bCs/>
      <w:sz w:val="20"/>
      <w:szCs w:val="20"/>
    </w:rPr>
  </w:style>
  <w:style w:type="paragraph" w:customStyle="1" w:styleId="xl273">
    <w:name w:val="xl273"/>
    <w:basedOn w:val="Normal"/>
    <w:rsid w:val="00FC433B"/>
    <w:pPr>
      <w:pBdr>
        <w:bottom w:val="single" w:sz="8" w:space="0" w:color="auto"/>
        <w:right w:val="single" w:sz="8" w:space="0" w:color="auto"/>
      </w:pBdr>
      <w:shd w:val="clear" w:color="000000" w:fill="E6B9B8"/>
      <w:spacing w:before="100" w:beforeAutospacing="1" w:after="100" w:afterAutospacing="1"/>
      <w:jc w:val="right"/>
    </w:pPr>
    <w:rPr>
      <w:rFonts w:eastAsia="Times New Roman"/>
      <w:b/>
      <w:bCs/>
      <w:sz w:val="20"/>
      <w:szCs w:val="20"/>
    </w:rPr>
  </w:style>
  <w:style w:type="paragraph" w:customStyle="1" w:styleId="xl274">
    <w:name w:val="xl274"/>
    <w:basedOn w:val="Normal"/>
    <w:rsid w:val="00FC433B"/>
    <w:pPr>
      <w:pBdr>
        <w:bottom w:val="single" w:sz="8" w:space="0" w:color="auto"/>
        <w:right w:val="single" w:sz="8" w:space="0" w:color="auto"/>
      </w:pBdr>
      <w:shd w:val="clear" w:color="000000" w:fill="B6DDE8"/>
      <w:spacing w:before="100" w:beforeAutospacing="1" w:after="100" w:afterAutospacing="1"/>
      <w:jc w:val="right"/>
    </w:pPr>
    <w:rPr>
      <w:rFonts w:eastAsia="Times New Roman"/>
      <w:sz w:val="20"/>
      <w:szCs w:val="20"/>
    </w:rPr>
  </w:style>
  <w:style w:type="paragraph" w:customStyle="1" w:styleId="xl275">
    <w:name w:val="xl275"/>
    <w:basedOn w:val="Normal"/>
    <w:rsid w:val="00FC433B"/>
    <w:pPr>
      <w:pBdr>
        <w:bottom w:val="single" w:sz="8" w:space="0" w:color="auto"/>
        <w:right w:val="single" w:sz="8" w:space="0" w:color="auto"/>
      </w:pBdr>
      <w:shd w:val="clear" w:color="000000" w:fill="B6DDE8"/>
      <w:spacing w:before="100" w:beforeAutospacing="1" w:after="100" w:afterAutospacing="1"/>
      <w:jc w:val="right"/>
    </w:pPr>
    <w:rPr>
      <w:rFonts w:eastAsia="Times New Roman"/>
      <w:sz w:val="20"/>
      <w:szCs w:val="20"/>
    </w:rPr>
  </w:style>
  <w:style w:type="paragraph" w:customStyle="1" w:styleId="xl276">
    <w:name w:val="xl276"/>
    <w:basedOn w:val="Normal"/>
    <w:rsid w:val="00FC433B"/>
    <w:pPr>
      <w:pBdr>
        <w:bottom w:val="single" w:sz="8" w:space="0" w:color="auto"/>
        <w:right w:val="single" w:sz="8" w:space="0" w:color="auto"/>
      </w:pBdr>
      <w:shd w:val="clear" w:color="000000" w:fill="B6DDE8"/>
      <w:spacing w:before="100" w:beforeAutospacing="1" w:after="100" w:afterAutospacing="1"/>
      <w:jc w:val="right"/>
    </w:pPr>
    <w:rPr>
      <w:rFonts w:eastAsia="Times New Roman"/>
      <w:sz w:val="20"/>
      <w:szCs w:val="20"/>
    </w:rPr>
  </w:style>
  <w:style w:type="paragraph" w:customStyle="1" w:styleId="xl277">
    <w:name w:val="xl277"/>
    <w:basedOn w:val="Normal"/>
    <w:rsid w:val="00FC433B"/>
    <w:pPr>
      <w:pBdr>
        <w:bottom w:val="single" w:sz="8" w:space="0" w:color="auto"/>
        <w:right w:val="single" w:sz="8" w:space="0" w:color="auto"/>
      </w:pBdr>
      <w:shd w:val="clear" w:color="000000" w:fill="B6DDE8"/>
      <w:spacing w:before="100" w:beforeAutospacing="1" w:after="100" w:afterAutospacing="1"/>
      <w:jc w:val="right"/>
      <w:textAlignment w:val="top"/>
    </w:pPr>
    <w:rPr>
      <w:rFonts w:eastAsia="Times New Roman"/>
      <w:b/>
      <w:bCs/>
      <w:sz w:val="20"/>
      <w:szCs w:val="20"/>
    </w:rPr>
  </w:style>
  <w:style w:type="paragraph" w:customStyle="1" w:styleId="xl278">
    <w:name w:val="xl278"/>
    <w:basedOn w:val="Normal"/>
    <w:rsid w:val="00FC433B"/>
    <w:pPr>
      <w:pBdr>
        <w:bottom w:val="single" w:sz="8" w:space="0" w:color="auto"/>
        <w:right w:val="single" w:sz="8" w:space="0" w:color="auto"/>
      </w:pBdr>
      <w:shd w:val="clear" w:color="000000" w:fill="92D050"/>
      <w:spacing w:before="100" w:beforeAutospacing="1" w:after="100" w:afterAutospacing="1"/>
      <w:jc w:val="right"/>
      <w:textAlignment w:val="top"/>
    </w:pPr>
    <w:rPr>
      <w:rFonts w:eastAsia="Times New Roman"/>
      <w:b/>
      <w:bCs/>
      <w:sz w:val="20"/>
      <w:szCs w:val="20"/>
    </w:rPr>
  </w:style>
  <w:style w:type="paragraph" w:customStyle="1" w:styleId="xl279">
    <w:name w:val="xl279"/>
    <w:basedOn w:val="Normal"/>
    <w:rsid w:val="00FC433B"/>
    <w:pPr>
      <w:pBdr>
        <w:bottom w:val="single" w:sz="8" w:space="0" w:color="auto"/>
        <w:right w:val="single" w:sz="8" w:space="0" w:color="auto"/>
      </w:pBdr>
      <w:shd w:val="clear" w:color="000000" w:fill="92D050"/>
      <w:spacing w:before="100" w:beforeAutospacing="1" w:after="100" w:afterAutospacing="1"/>
      <w:jc w:val="right"/>
      <w:textAlignment w:val="top"/>
    </w:pPr>
    <w:rPr>
      <w:rFonts w:eastAsia="Times New Roman"/>
      <w:b/>
      <w:bCs/>
      <w:sz w:val="20"/>
      <w:szCs w:val="20"/>
    </w:rPr>
  </w:style>
  <w:style w:type="paragraph" w:customStyle="1" w:styleId="xl280">
    <w:name w:val="xl280"/>
    <w:basedOn w:val="Normal"/>
    <w:rsid w:val="00FC433B"/>
    <w:pPr>
      <w:pBdr>
        <w:bottom w:val="single" w:sz="8" w:space="0" w:color="auto"/>
        <w:right w:val="single" w:sz="8" w:space="0" w:color="auto"/>
      </w:pBdr>
      <w:shd w:val="clear" w:color="000000" w:fill="C5BE97"/>
      <w:spacing w:before="100" w:beforeAutospacing="1" w:after="100" w:afterAutospacing="1"/>
      <w:jc w:val="right"/>
      <w:textAlignment w:val="top"/>
    </w:pPr>
    <w:rPr>
      <w:rFonts w:eastAsia="Times New Roman"/>
      <w:b/>
      <w:bCs/>
      <w:sz w:val="20"/>
      <w:szCs w:val="20"/>
    </w:rPr>
  </w:style>
  <w:style w:type="paragraph" w:customStyle="1" w:styleId="xl281">
    <w:name w:val="xl281"/>
    <w:basedOn w:val="Normal"/>
    <w:rsid w:val="00FC433B"/>
    <w:pPr>
      <w:pBdr>
        <w:bottom w:val="single" w:sz="8" w:space="0" w:color="auto"/>
        <w:right w:val="single" w:sz="8" w:space="0" w:color="auto"/>
      </w:pBdr>
      <w:shd w:val="clear" w:color="000000" w:fill="E6B9B8"/>
      <w:spacing w:before="100" w:beforeAutospacing="1" w:after="100" w:afterAutospacing="1"/>
      <w:jc w:val="right"/>
    </w:pPr>
    <w:rPr>
      <w:rFonts w:eastAsia="Times New Roman"/>
      <w:b/>
      <w:bCs/>
      <w:sz w:val="28"/>
      <w:szCs w:val="28"/>
    </w:rPr>
  </w:style>
  <w:style w:type="paragraph" w:customStyle="1" w:styleId="xl282">
    <w:name w:val="xl282"/>
    <w:basedOn w:val="Normal"/>
    <w:rsid w:val="00FC433B"/>
    <w:pPr>
      <w:pBdr>
        <w:right w:val="single" w:sz="8" w:space="0" w:color="auto"/>
      </w:pBdr>
      <w:shd w:val="clear" w:color="000000" w:fill="FFFF00"/>
      <w:spacing w:before="100" w:beforeAutospacing="1" w:after="100" w:afterAutospacing="1"/>
      <w:jc w:val="right"/>
    </w:pPr>
    <w:rPr>
      <w:rFonts w:eastAsia="Times New Roman"/>
      <w:b/>
      <w:bCs/>
      <w:sz w:val="28"/>
      <w:szCs w:val="28"/>
    </w:rPr>
  </w:style>
  <w:style w:type="paragraph" w:customStyle="1" w:styleId="xl283">
    <w:name w:val="xl283"/>
    <w:basedOn w:val="Normal"/>
    <w:rsid w:val="00FC4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eastAsia="Times New Roman"/>
      <w:b/>
      <w:bCs/>
      <w:sz w:val="24"/>
      <w:szCs w:val="24"/>
    </w:rPr>
  </w:style>
  <w:style w:type="paragraph" w:customStyle="1" w:styleId="xl284">
    <w:name w:val="xl284"/>
    <w:basedOn w:val="Normal"/>
    <w:rsid w:val="00454B0E"/>
    <w:pPr>
      <w:shd w:val="clear" w:color="000000" w:fill="D7E4BC"/>
      <w:spacing w:before="100" w:beforeAutospacing="1" w:after="100" w:afterAutospacing="1"/>
      <w:textAlignment w:val="top"/>
    </w:pPr>
    <w:rPr>
      <w:rFonts w:ascii="Times" w:eastAsia="Times New Roman" w:hAnsi="Times"/>
      <w:b/>
      <w:bCs/>
      <w:sz w:val="24"/>
      <w:szCs w:val="24"/>
    </w:rPr>
  </w:style>
  <w:style w:type="paragraph" w:customStyle="1" w:styleId="xl285">
    <w:name w:val="xl285"/>
    <w:basedOn w:val="Normal"/>
    <w:rsid w:val="00454B0E"/>
    <w:pPr>
      <w:shd w:val="clear" w:color="000000" w:fill="D7E4BC"/>
      <w:spacing w:before="100" w:beforeAutospacing="1" w:after="100" w:afterAutospacing="1"/>
      <w:textAlignment w:val="top"/>
    </w:pPr>
    <w:rPr>
      <w:rFonts w:ascii="Times" w:eastAsia="Times New Roman" w:hAnsi="Times"/>
      <w:b/>
      <w:bCs/>
      <w:sz w:val="24"/>
      <w:szCs w:val="24"/>
    </w:rPr>
  </w:style>
  <w:style w:type="paragraph" w:customStyle="1" w:styleId="xl286">
    <w:name w:val="xl286"/>
    <w:basedOn w:val="Normal"/>
    <w:rsid w:val="00454B0E"/>
    <w:pPr>
      <w:pBdr>
        <w:top w:val="single" w:sz="4" w:space="0" w:color="auto"/>
        <w:left w:val="single" w:sz="4" w:space="0" w:color="auto"/>
        <w:bottom w:val="single" w:sz="4" w:space="0" w:color="auto"/>
      </w:pBdr>
      <w:shd w:val="clear" w:color="000000" w:fill="FFC000"/>
      <w:spacing w:before="100" w:beforeAutospacing="1" w:after="100" w:afterAutospacing="1"/>
    </w:pPr>
    <w:rPr>
      <w:rFonts w:ascii="Times" w:eastAsia="Times New Roman" w:hAnsi="Times"/>
      <w:b/>
      <w:bCs/>
      <w:sz w:val="20"/>
      <w:szCs w:val="20"/>
    </w:rPr>
  </w:style>
  <w:style w:type="paragraph" w:customStyle="1" w:styleId="xl287">
    <w:name w:val="xl287"/>
    <w:basedOn w:val="Normal"/>
    <w:rsid w:val="00454B0E"/>
    <w:pPr>
      <w:pBdr>
        <w:top w:val="single" w:sz="4" w:space="0" w:color="auto"/>
        <w:bottom w:val="single" w:sz="4" w:space="0" w:color="auto"/>
        <w:right w:val="single" w:sz="4" w:space="0" w:color="auto"/>
      </w:pBdr>
      <w:shd w:val="clear" w:color="000000" w:fill="FFC000"/>
      <w:spacing w:before="100" w:beforeAutospacing="1" w:after="100" w:afterAutospacing="1"/>
    </w:pPr>
    <w:rPr>
      <w:rFonts w:ascii="Times" w:eastAsia="Times New Roman" w:hAnsi="Times"/>
      <w:b/>
      <w:bCs/>
      <w:sz w:val="20"/>
      <w:szCs w:val="20"/>
    </w:rPr>
  </w:style>
  <w:style w:type="paragraph" w:customStyle="1" w:styleId="xl288">
    <w:name w:val="xl288"/>
    <w:basedOn w:val="Normal"/>
    <w:rsid w:val="00454B0E"/>
    <w:pPr>
      <w:pBdr>
        <w:top w:val="single" w:sz="4" w:space="0" w:color="auto"/>
        <w:left w:val="single" w:sz="4" w:space="0" w:color="auto"/>
        <w:right w:val="single" w:sz="4" w:space="0" w:color="auto"/>
      </w:pBdr>
      <w:shd w:val="clear" w:color="000000" w:fill="FFC000"/>
      <w:spacing w:before="100" w:beforeAutospacing="1" w:after="100" w:afterAutospacing="1"/>
    </w:pPr>
    <w:rPr>
      <w:rFonts w:ascii="Times" w:eastAsia="Times New Roman" w:hAnsi="Times"/>
      <w:b/>
      <w:bCs/>
      <w:sz w:val="20"/>
      <w:szCs w:val="20"/>
    </w:rPr>
  </w:style>
  <w:style w:type="paragraph" w:customStyle="1" w:styleId="xl289">
    <w:name w:val="xl289"/>
    <w:basedOn w:val="Normal"/>
    <w:rsid w:val="00454B0E"/>
    <w:pPr>
      <w:pBdr>
        <w:top w:val="single" w:sz="4" w:space="0" w:color="auto"/>
        <w:left w:val="single" w:sz="4" w:space="0" w:color="auto"/>
        <w:right w:val="single" w:sz="4" w:space="0" w:color="auto"/>
      </w:pBdr>
      <w:shd w:val="clear" w:color="000000" w:fill="FFC000"/>
      <w:spacing w:before="100" w:beforeAutospacing="1" w:after="100" w:afterAutospacing="1"/>
    </w:pPr>
    <w:rPr>
      <w:rFonts w:ascii="Times" w:eastAsia="Times New Roman" w:hAnsi="Times"/>
      <w:b/>
      <w:bCs/>
      <w:sz w:val="20"/>
      <w:szCs w:val="20"/>
    </w:rPr>
  </w:style>
  <w:style w:type="paragraph" w:customStyle="1" w:styleId="xl290">
    <w:name w:val="xl290"/>
    <w:basedOn w:val="Normal"/>
    <w:rsid w:val="00454B0E"/>
    <w:pPr>
      <w:pBdr>
        <w:top w:val="single" w:sz="4" w:space="0" w:color="auto"/>
        <w:left w:val="single" w:sz="4" w:space="0" w:color="auto"/>
        <w:right w:val="single" w:sz="4" w:space="0" w:color="auto"/>
      </w:pBdr>
      <w:spacing w:before="100" w:beforeAutospacing="1" w:after="100" w:afterAutospacing="1"/>
      <w:textAlignment w:val="center"/>
    </w:pPr>
    <w:rPr>
      <w:rFonts w:ascii="Times" w:eastAsia="Times New Roman" w:hAnsi="Times"/>
      <w:sz w:val="16"/>
      <w:szCs w:val="16"/>
    </w:rPr>
  </w:style>
  <w:style w:type="paragraph" w:customStyle="1" w:styleId="xl291">
    <w:name w:val="xl291"/>
    <w:basedOn w:val="Normal"/>
    <w:rsid w:val="00454B0E"/>
    <w:pPr>
      <w:pBdr>
        <w:left w:val="single" w:sz="4" w:space="0" w:color="auto"/>
        <w:right w:val="single" w:sz="4" w:space="0" w:color="auto"/>
      </w:pBdr>
      <w:spacing w:before="100" w:beforeAutospacing="1" w:after="100" w:afterAutospacing="1"/>
      <w:textAlignment w:val="center"/>
    </w:pPr>
    <w:rPr>
      <w:rFonts w:ascii="Times" w:eastAsia="Times New Roman" w:hAnsi="Times"/>
      <w:sz w:val="16"/>
      <w:szCs w:val="16"/>
    </w:rPr>
  </w:style>
  <w:style w:type="paragraph" w:customStyle="1" w:styleId="xl292">
    <w:name w:val="xl292"/>
    <w:basedOn w:val="Normal"/>
    <w:rsid w:val="00454B0E"/>
    <w:pPr>
      <w:pBdr>
        <w:top w:val="single" w:sz="4" w:space="0" w:color="auto"/>
        <w:left w:val="single" w:sz="4" w:space="0" w:color="auto"/>
        <w:right w:val="double" w:sz="6" w:space="0" w:color="auto"/>
      </w:pBdr>
      <w:spacing w:before="100" w:beforeAutospacing="1" w:after="100" w:afterAutospacing="1"/>
    </w:pPr>
    <w:rPr>
      <w:rFonts w:ascii="Times" w:eastAsia="Times New Roman" w:hAnsi="Times"/>
      <w:sz w:val="16"/>
      <w:szCs w:val="16"/>
    </w:rPr>
  </w:style>
  <w:style w:type="paragraph" w:customStyle="1" w:styleId="xl293">
    <w:name w:val="xl293"/>
    <w:basedOn w:val="Normal"/>
    <w:rsid w:val="00454B0E"/>
    <w:pPr>
      <w:pBdr>
        <w:top w:val="single" w:sz="4" w:space="0" w:color="auto"/>
        <w:left w:val="double" w:sz="6" w:space="0" w:color="auto"/>
        <w:bottom w:val="single" w:sz="4" w:space="0" w:color="auto"/>
        <w:right w:val="single" w:sz="4" w:space="0" w:color="auto"/>
      </w:pBdr>
      <w:spacing w:before="100" w:beforeAutospacing="1" w:after="100" w:afterAutospacing="1"/>
      <w:textAlignment w:val="center"/>
    </w:pPr>
    <w:rPr>
      <w:rFonts w:ascii="Times" w:eastAsia="Times New Roman" w:hAnsi="Times"/>
      <w:sz w:val="16"/>
      <w:szCs w:val="16"/>
    </w:rPr>
  </w:style>
  <w:style w:type="paragraph" w:customStyle="1" w:styleId="xl294">
    <w:name w:val="xl294"/>
    <w:basedOn w:val="Normal"/>
    <w:rsid w:val="00454B0E"/>
    <w:pPr>
      <w:pBdr>
        <w:top w:val="single" w:sz="4" w:space="0" w:color="auto"/>
        <w:left w:val="single" w:sz="4" w:space="0" w:color="auto"/>
        <w:right w:val="single" w:sz="4" w:space="0" w:color="auto"/>
      </w:pBdr>
      <w:spacing w:before="100" w:beforeAutospacing="1" w:after="100" w:afterAutospacing="1"/>
      <w:textAlignment w:val="center"/>
    </w:pPr>
    <w:rPr>
      <w:rFonts w:ascii="Times" w:eastAsia="Times New Roman" w:hAnsi="Times"/>
      <w:color w:val="000000"/>
      <w:sz w:val="16"/>
      <w:szCs w:val="16"/>
    </w:rPr>
  </w:style>
  <w:style w:type="paragraph" w:customStyle="1" w:styleId="xl295">
    <w:name w:val="xl295"/>
    <w:basedOn w:val="Normal"/>
    <w:rsid w:val="00454B0E"/>
    <w:pPr>
      <w:pBdr>
        <w:left w:val="single" w:sz="4" w:space="0" w:color="auto"/>
        <w:right w:val="single" w:sz="4" w:space="0" w:color="auto"/>
      </w:pBdr>
      <w:spacing w:before="100" w:beforeAutospacing="1" w:after="100" w:afterAutospacing="1"/>
      <w:textAlignment w:val="center"/>
    </w:pPr>
    <w:rPr>
      <w:rFonts w:ascii="Times" w:eastAsia="Times New Roman" w:hAnsi="Times"/>
      <w:color w:val="000000"/>
      <w:sz w:val="16"/>
      <w:szCs w:val="16"/>
    </w:rPr>
  </w:style>
  <w:style w:type="paragraph" w:customStyle="1" w:styleId="xl296">
    <w:name w:val="xl296"/>
    <w:basedOn w:val="Normal"/>
    <w:rsid w:val="00454B0E"/>
    <w:pPr>
      <w:pBdr>
        <w:left w:val="single" w:sz="4" w:space="0" w:color="auto"/>
        <w:bottom w:val="single" w:sz="4" w:space="0" w:color="auto"/>
        <w:right w:val="single" w:sz="4" w:space="0" w:color="auto"/>
      </w:pBdr>
      <w:spacing w:before="100" w:beforeAutospacing="1" w:after="100" w:afterAutospacing="1"/>
      <w:textAlignment w:val="center"/>
    </w:pPr>
    <w:rPr>
      <w:rFonts w:ascii="Times" w:eastAsia="Times New Roman" w:hAnsi="Times"/>
      <w:color w:val="000000"/>
      <w:sz w:val="16"/>
      <w:szCs w:val="16"/>
    </w:rPr>
  </w:style>
  <w:style w:type="paragraph" w:customStyle="1" w:styleId="xl297">
    <w:name w:val="xl297"/>
    <w:basedOn w:val="Normal"/>
    <w:rsid w:val="00454B0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w:eastAsia="Times New Roman" w:hAnsi="Times"/>
      <w:sz w:val="16"/>
      <w:szCs w:val="16"/>
    </w:rPr>
  </w:style>
  <w:style w:type="paragraph" w:customStyle="1" w:styleId="xl298">
    <w:name w:val="xl298"/>
    <w:basedOn w:val="Normal"/>
    <w:rsid w:val="00454B0E"/>
    <w:pPr>
      <w:pBdr>
        <w:top w:val="single" w:sz="4" w:space="0" w:color="auto"/>
        <w:left w:val="single" w:sz="4" w:space="0" w:color="auto"/>
        <w:right w:val="double" w:sz="6" w:space="0" w:color="auto"/>
      </w:pBdr>
      <w:spacing w:before="100" w:beforeAutospacing="1" w:after="100" w:afterAutospacing="1"/>
      <w:textAlignment w:val="top"/>
    </w:pPr>
    <w:rPr>
      <w:rFonts w:eastAsia="Times New Roman"/>
      <w:sz w:val="16"/>
      <w:szCs w:val="16"/>
    </w:rPr>
  </w:style>
  <w:style w:type="paragraph" w:customStyle="1" w:styleId="xl299">
    <w:name w:val="xl299"/>
    <w:basedOn w:val="Normal"/>
    <w:rsid w:val="00454B0E"/>
    <w:pPr>
      <w:pBdr>
        <w:top w:val="single" w:sz="4" w:space="0" w:color="auto"/>
        <w:left w:val="double" w:sz="6" w:space="0" w:color="auto"/>
        <w:right w:val="single" w:sz="4" w:space="0" w:color="auto"/>
      </w:pBdr>
      <w:spacing w:before="100" w:beforeAutospacing="1" w:after="100" w:afterAutospacing="1"/>
      <w:textAlignment w:val="center"/>
    </w:pPr>
    <w:rPr>
      <w:rFonts w:ascii="Times" w:eastAsia="Times New Roman" w:hAnsi="Times"/>
      <w:sz w:val="16"/>
      <w:szCs w:val="16"/>
    </w:rPr>
  </w:style>
  <w:style w:type="paragraph" w:customStyle="1" w:styleId="xl300">
    <w:name w:val="xl300"/>
    <w:basedOn w:val="Normal"/>
    <w:rsid w:val="00454B0E"/>
    <w:pPr>
      <w:pBdr>
        <w:left w:val="double" w:sz="6" w:space="0" w:color="auto"/>
        <w:right w:val="single" w:sz="4" w:space="0" w:color="auto"/>
      </w:pBdr>
      <w:spacing w:before="100" w:beforeAutospacing="1" w:after="100" w:afterAutospacing="1"/>
      <w:textAlignment w:val="center"/>
    </w:pPr>
    <w:rPr>
      <w:rFonts w:ascii="Times" w:eastAsia="Times New Roman" w:hAnsi="Times"/>
      <w:sz w:val="16"/>
      <w:szCs w:val="16"/>
    </w:rPr>
  </w:style>
  <w:style w:type="paragraph" w:customStyle="1" w:styleId="xl301">
    <w:name w:val="xl301"/>
    <w:basedOn w:val="Normal"/>
    <w:rsid w:val="00454B0E"/>
    <w:pPr>
      <w:pBdr>
        <w:left w:val="double" w:sz="6" w:space="0" w:color="auto"/>
        <w:bottom w:val="single" w:sz="4" w:space="0" w:color="auto"/>
        <w:right w:val="single" w:sz="4" w:space="0" w:color="auto"/>
      </w:pBdr>
      <w:spacing w:before="100" w:beforeAutospacing="1" w:after="100" w:afterAutospacing="1"/>
      <w:textAlignment w:val="center"/>
    </w:pPr>
    <w:rPr>
      <w:rFonts w:ascii="Times" w:eastAsia="Times New Roman" w:hAnsi="Times"/>
      <w:sz w:val="16"/>
      <w:szCs w:val="16"/>
    </w:rPr>
  </w:style>
  <w:style w:type="paragraph" w:customStyle="1" w:styleId="xl302">
    <w:name w:val="xl302"/>
    <w:basedOn w:val="Normal"/>
    <w:rsid w:val="00454B0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w:eastAsia="Times New Roman" w:hAnsi="Times"/>
      <w:color w:val="000000"/>
      <w:sz w:val="16"/>
      <w:szCs w:val="16"/>
    </w:rPr>
  </w:style>
  <w:style w:type="paragraph" w:customStyle="1" w:styleId="xl303">
    <w:name w:val="xl303"/>
    <w:basedOn w:val="Normal"/>
    <w:rsid w:val="00454B0E"/>
    <w:pPr>
      <w:pBdr>
        <w:top w:val="single" w:sz="4" w:space="0" w:color="auto"/>
        <w:left w:val="single" w:sz="4" w:space="0" w:color="auto"/>
        <w:right w:val="single" w:sz="4" w:space="0" w:color="auto"/>
      </w:pBdr>
      <w:shd w:val="clear" w:color="000000" w:fill="D99795"/>
      <w:spacing w:before="100" w:beforeAutospacing="1" w:after="100" w:afterAutospacing="1"/>
    </w:pPr>
    <w:rPr>
      <w:rFonts w:eastAsia="Times New Roman"/>
      <w:b/>
      <w:bCs/>
      <w:sz w:val="16"/>
      <w:szCs w:val="16"/>
    </w:rPr>
  </w:style>
  <w:style w:type="paragraph" w:customStyle="1" w:styleId="xl304">
    <w:name w:val="xl304"/>
    <w:basedOn w:val="Normal"/>
    <w:rsid w:val="00454B0E"/>
    <w:pPr>
      <w:pBdr>
        <w:left w:val="single" w:sz="4" w:space="0" w:color="auto"/>
        <w:bottom w:val="single" w:sz="4" w:space="0" w:color="auto"/>
        <w:right w:val="single" w:sz="4" w:space="0" w:color="auto"/>
      </w:pBdr>
      <w:shd w:val="clear" w:color="000000" w:fill="D99795"/>
      <w:spacing w:before="100" w:beforeAutospacing="1" w:after="100" w:afterAutospacing="1"/>
    </w:pPr>
    <w:rPr>
      <w:rFonts w:eastAsia="Times New Roman"/>
      <w:b/>
      <w:bCs/>
      <w:sz w:val="16"/>
      <w:szCs w:val="16"/>
    </w:rPr>
  </w:style>
  <w:style w:type="paragraph" w:customStyle="1" w:styleId="xl305">
    <w:name w:val="xl305"/>
    <w:basedOn w:val="Normal"/>
    <w:rsid w:val="00454B0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 w:val="16"/>
      <w:szCs w:val="16"/>
    </w:rPr>
  </w:style>
  <w:style w:type="paragraph" w:customStyle="1" w:styleId="xl306">
    <w:name w:val="xl306"/>
    <w:basedOn w:val="Normal"/>
    <w:rsid w:val="00454B0E"/>
    <w:pPr>
      <w:pBdr>
        <w:top w:val="single" w:sz="4" w:space="0" w:color="auto"/>
        <w:left w:val="double" w:sz="6" w:space="0" w:color="auto"/>
        <w:bottom w:val="single" w:sz="4" w:space="0" w:color="auto"/>
        <w:right w:val="single" w:sz="4" w:space="0" w:color="auto"/>
      </w:pBdr>
      <w:spacing w:before="100" w:beforeAutospacing="1" w:after="100" w:afterAutospacing="1"/>
      <w:textAlignment w:val="center"/>
    </w:pPr>
    <w:rPr>
      <w:rFonts w:ascii="Times" w:eastAsia="Times New Roman" w:hAnsi="Times"/>
      <w:sz w:val="16"/>
      <w:szCs w:val="16"/>
    </w:rPr>
  </w:style>
  <w:style w:type="paragraph" w:customStyle="1" w:styleId="xl307">
    <w:name w:val="xl307"/>
    <w:basedOn w:val="Normal"/>
    <w:rsid w:val="00454B0E"/>
    <w:pPr>
      <w:pBdr>
        <w:top w:val="single" w:sz="4" w:space="0" w:color="auto"/>
        <w:left w:val="double" w:sz="6" w:space="0" w:color="auto"/>
        <w:bottom w:val="single" w:sz="4" w:space="0" w:color="auto"/>
        <w:right w:val="single" w:sz="4" w:space="0" w:color="auto"/>
      </w:pBdr>
      <w:spacing w:before="100" w:beforeAutospacing="1" w:after="100" w:afterAutospacing="1"/>
      <w:textAlignment w:val="center"/>
    </w:pPr>
    <w:rPr>
      <w:rFonts w:ascii="Times" w:eastAsia="Times New Roman" w:hAnsi="Times"/>
      <w:sz w:val="16"/>
      <w:szCs w:val="16"/>
    </w:rPr>
  </w:style>
  <w:style w:type="paragraph" w:customStyle="1" w:styleId="xl308">
    <w:name w:val="xl308"/>
    <w:basedOn w:val="Normal"/>
    <w:rsid w:val="00454B0E"/>
    <w:pPr>
      <w:pBdr>
        <w:top w:val="single" w:sz="4" w:space="0" w:color="auto"/>
        <w:left w:val="double" w:sz="6" w:space="0" w:color="auto"/>
        <w:right w:val="single" w:sz="4" w:space="0" w:color="auto"/>
      </w:pBdr>
      <w:spacing w:before="100" w:beforeAutospacing="1" w:after="100" w:afterAutospacing="1"/>
      <w:textAlignment w:val="center"/>
    </w:pPr>
    <w:rPr>
      <w:rFonts w:ascii="Times" w:eastAsia="Times New Roman" w:hAnsi="Times"/>
      <w:sz w:val="16"/>
      <w:szCs w:val="16"/>
    </w:rPr>
  </w:style>
  <w:style w:type="paragraph" w:customStyle="1" w:styleId="xl309">
    <w:name w:val="xl309"/>
    <w:basedOn w:val="Normal"/>
    <w:rsid w:val="00454B0E"/>
    <w:pPr>
      <w:pBdr>
        <w:left w:val="double" w:sz="6" w:space="0" w:color="auto"/>
        <w:right w:val="single" w:sz="4" w:space="0" w:color="auto"/>
      </w:pBdr>
      <w:spacing w:before="100" w:beforeAutospacing="1" w:after="100" w:afterAutospacing="1"/>
      <w:textAlignment w:val="center"/>
    </w:pPr>
    <w:rPr>
      <w:rFonts w:ascii="Times" w:eastAsia="Times New Roman" w:hAnsi="Times"/>
      <w:sz w:val="16"/>
      <w:szCs w:val="16"/>
    </w:rPr>
  </w:style>
  <w:style w:type="paragraph" w:customStyle="1" w:styleId="xl310">
    <w:name w:val="xl310"/>
    <w:basedOn w:val="Normal"/>
    <w:rsid w:val="00454B0E"/>
    <w:pPr>
      <w:pBdr>
        <w:left w:val="double" w:sz="6" w:space="0" w:color="auto"/>
        <w:bottom w:val="single" w:sz="4" w:space="0" w:color="auto"/>
        <w:right w:val="single" w:sz="4" w:space="0" w:color="auto"/>
      </w:pBdr>
      <w:spacing w:before="100" w:beforeAutospacing="1" w:after="100" w:afterAutospacing="1"/>
      <w:textAlignment w:val="center"/>
    </w:pPr>
    <w:rPr>
      <w:rFonts w:ascii="Times" w:eastAsia="Times New Roman" w:hAnsi="Times"/>
      <w:sz w:val="16"/>
      <w:szCs w:val="16"/>
    </w:rPr>
  </w:style>
  <w:style w:type="paragraph" w:customStyle="1" w:styleId="xl311">
    <w:name w:val="xl311"/>
    <w:basedOn w:val="Normal"/>
    <w:rsid w:val="00454B0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w:eastAsia="Times New Roman" w:hAnsi="Times"/>
      <w:color w:val="000000"/>
      <w:sz w:val="16"/>
      <w:szCs w:val="16"/>
    </w:rPr>
  </w:style>
  <w:style w:type="paragraph" w:customStyle="1" w:styleId="xl312">
    <w:name w:val="xl312"/>
    <w:basedOn w:val="Normal"/>
    <w:rsid w:val="00454B0E"/>
    <w:pPr>
      <w:pBdr>
        <w:top w:val="single" w:sz="4" w:space="0" w:color="auto"/>
        <w:left w:val="double" w:sz="6" w:space="0" w:color="auto"/>
      </w:pBdr>
      <w:shd w:val="clear" w:color="000000" w:fill="F2DDDC"/>
      <w:spacing w:before="100" w:beforeAutospacing="1" w:after="100" w:afterAutospacing="1"/>
      <w:textAlignment w:val="center"/>
    </w:pPr>
    <w:rPr>
      <w:rFonts w:ascii="Times" w:eastAsia="Times New Roman" w:hAnsi="Times"/>
      <w:b/>
      <w:bCs/>
      <w:sz w:val="18"/>
      <w:szCs w:val="18"/>
    </w:rPr>
  </w:style>
  <w:style w:type="paragraph" w:customStyle="1" w:styleId="xl313">
    <w:name w:val="xl313"/>
    <w:basedOn w:val="Normal"/>
    <w:rsid w:val="00454B0E"/>
    <w:pPr>
      <w:pBdr>
        <w:top w:val="single" w:sz="4" w:space="0" w:color="auto"/>
      </w:pBdr>
      <w:shd w:val="clear" w:color="000000" w:fill="F2DDDC"/>
      <w:spacing w:before="100" w:beforeAutospacing="1" w:after="100" w:afterAutospacing="1"/>
      <w:textAlignment w:val="center"/>
    </w:pPr>
    <w:rPr>
      <w:rFonts w:ascii="Times" w:eastAsia="Times New Roman" w:hAnsi="Times"/>
      <w:b/>
      <w:bCs/>
      <w:sz w:val="18"/>
      <w:szCs w:val="18"/>
    </w:rPr>
  </w:style>
  <w:style w:type="paragraph" w:customStyle="1" w:styleId="xl314">
    <w:name w:val="xl314"/>
    <w:basedOn w:val="Normal"/>
    <w:rsid w:val="00454B0E"/>
    <w:pPr>
      <w:pBdr>
        <w:top w:val="single" w:sz="4" w:space="0" w:color="auto"/>
        <w:right w:val="single" w:sz="4" w:space="0" w:color="auto"/>
      </w:pBdr>
      <w:shd w:val="clear" w:color="000000" w:fill="F2DDDC"/>
      <w:spacing w:before="100" w:beforeAutospacing="1" w:after="100" w:afterAutospacing="1"/>
      <w:textAlignment w:val="center"/>
    </w:pPr>
    <w:rPr>
      <w:rFonts w:ascii="Times" w:eastAsia="Times New Roman" w:hAnsi="Times"/>
      <w:b/>
      <w:bCs/>
      <w:sz w:val="18"/>
      <w:szCs w:val="18"/>
    </w:rPr>
  </w:style>
  <w:style w:type="paragraph" w:customStyle="1" w:styleId="xl315">
    <w:name w:val="xl315"/>
    <w:basedOn w:val="Normal"/>
    <w:rsid w:val="00454B0E"/>
    <w:pPr>
      <w:pBdr>
        <w:left w:val="double" w:sz="6" w:space="0" w:color="auto"/>
        <w:bottom w:val="single" w:sz="4" w:space="0" w:color="auto"/>
      </w:pBdr>
      <w:shd w:val="clear" w:color="000000" w:fill="F2DDDC"/>
      <w:spacing w:before="100" w:beforeAutospacing="1" w:after="100" w:afterAutospacing="1"/>
      <w:textAlignment w:val="center"/>
    </w:pPr>
    <w:rPr>
      <w:rFonts w:ascii="Times" w:eastAsia="Times New Roman" w:hAnsi="Times"/>
      <w:b/>
      <w:bCs/>
      <w:sz w:val="18"/>
      <w:szCs w:val="18"/>
    </w:rPr>
  </w:style>
  <w:style w:type="paragraph" w:customStyle="1" w:styleId="xl316">
    <w:name w:val="xl316"/>
    <w:basedOn w:val="Normal"/>
    <w:rsid w:val="00454B0E"/>
    <w:pPr>
      <w:pBdr>
        <w:bottom w:val="single" w:sz="4" w:space="0" w:color="auto"/>
      </w:pBdr>
      <w:shd w:val="clear" w:color="000000" w:fill="F2DDDC"/>
      <w:spacing w:before="100" w:beforeAutospacing="1" w:after="100" w:afterAutospacing="1"/>
      <w:textAlignment w:val="center"/>
    </w:pPr>
    <w:rPr>
      <w:rFonts w:ascii="Times" w:eastAsia="Times New Roman" w:hAnsi="Times"/>
      <w:b/>
      <w:bCs/>
      <w:sz w:val="18"/>
      <w:szCs w:val="18"/>
    </w:rPr>
  </w:style>
  <w:style w:type="paragraph" w:customStyle="1" w:styleId="xl317">
    <w:name w:val="xl317"/>
    <w:basedOn w:val="Normal"/>
    <w:rsid w:val="00454B0E"/>
    <w:pPr>
      <w:pBdr>
        <w:bottom w:val="single" w:sz="4" w:space="0" w:color="auto"/>
        <w:right w:val="single" w:sz="4" w:space="0" w:color="auto"/>
      </w:pBdr>
      <w:shd w:val="clear" w:color="000000" w:fill="F2DDDC"/>
      <w:spacing w:before="100" w:beforeAutospacing="1" w:after="100" w:afterAutospacing="1"/>
      <w:textAlignment w:val="center"/>
    </w:pPr>
    <w:rPr>
      <w:rFonts w:ascii="Times" w:eastAsia="Times New Roman" w:hAnsi="Times"/>
      <w:b/>
      <w:bCs/>
      <w:sz w:val="18"/>
      <w:szCs w:val="18"/>
    </w:rPr>
  </w:style>
  <w:style w:type="paragraph" w:customStyle="1" w:styleId="xl318">
    <w:name w:val="xl318"/>
    <w:basedOn w:val="Normal"/>
    <w:rsid w:val="00454B0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w:eastAsia="Times New Roman" w:hAnsi="Times"/>
      <w:sz w:val="16"/>
      <w:szCs w:val="16"/>
    </w:rPr>
  </w:style>
  <w:style w:type="paragraph" w:customStyle="1" w:styleId="xl319">
    <w:name w:val="xl319"/>
    <w:basedOn w:val="Normal"/>
    <w:rsid w:val="00454B0E"/>
    <w:pPr>
      <w:pBdr>
        <w:top w:val="single" w:sz="4" w:space="0" w:color="auto"/>
      </w:pBdr>
      <w:shd w:val="clear" w:color="000000" w:fill="D7E4BC"/>
      <w:spacing w:before="100" w:beforeAutospacing="1" w:after="100" w:afterAutospacing="1"/>
      <w:textAlignment w:val="top"/>
    </w:pPr>
    <w:rPr>
      <w:rFonts w:ascii="Times" w:eastAsia="Times New Roman" w:hAnsi="Times"/>
      <w:b/>
      <w:bCs/>
      <w:sz w:val="24"/>
      <w:szCs w:val="24"/>
    </w:rPr>
  </w:style>
  <w:style w:type="paragraph" w:customStyle="1" w:styleId="xl320">
    <w:name w:val="xl320"/>
    <w:basedOn w:val="Normal"/>
    <w:rsid w:val="00454B0E"/>
    <w:pPr>
      <w:pBdr>
        <w:top w:val="single" w:sz="4" w:space="0" w:color="auto"/>
        <w:left w:val="double" w:sz="6" w:space="0" w:color="auto"/>
        <w:bottom w:val="double" w:sz="6" w:space="0" w:color="auto"/>
        <w:right w:val="single" w:sz="4" w:space="0" w:color="auto"/>
      </w:pBdr>
      <w:shd w:val="clear" w:color="000000" w:fill="D8D8D8"/>
      <w:spacing w:before="100" w:beforeAutospacing="1" w:after="100" w:afterAutospacing="1"/>
    </w:pPr>
    <w:rPr>
      <w:rFonts w:eastAsia="Times New Roman"/>
      <w:b/>
      <w:bCs/>
      <w:color w:val="000000"/>
      <w:sz w:val="24"/>
      <w:szCs w:val="24"/>
    </w:rPr>
  </w:style>
  <w:style w:type="paragraph" w:customStyle="1" w:styleId="xl321">
    <w:name w:val="xl321"/>
    <w:basedOn w:val="Normal"/>
    <w:rsid w:val="00454B0E"/>
    <w:pPr>
      <w:pBdr>
        <w:top w:val="double" w:sz="6" w:space="0" w:color="auto"/>
        <w:left w:val="double" w:sz="6" w:space="0" w:color="auto"/>
        <w:bottom w:val="double" w:sz="6" w:space="0" w:color="auto"/>
      </w:pBdr>
      <w:shd w:val="clear" w:color="000000" w:fill="D8D8D8"/>
      <w:spacing w:before="100" w:beforeAutospacing="1" w:after="100" w:afterAutospacing="1"/>
    </w:pPr>
    <w:rPr>
      <w:rFonts w:eastAsia="Times New Roman"/>
      <w:b/>
      <w:bCs/>
      <w:color w:val="000000"/>
      <w:sz w:val="24"/>
      <w:szCs w:val="24"/>
    </w:rPr>
  </w:style>
  <w:style w:type="paragraph" w:customStyle="1" w:styleId="xl322">
    <w:name w:val="xl322"/>
    <w:basedOn w:val="Normal"/>
    <w:rsid w:val="00454B0E"/>
    <w:pPr>
      <w:pBdr>
        <w:top w:val="double" w:sz="6" w:space="0" w:color="auto"/>
        <w:bottom w:val="double" w:sz="6" w:space="0" w:color="auto"/>
      </w:pBdr>
      <w:shd w:val="clear" w:color="000000" w:fill="D8D8D8"/>
      <w:spacing w:before="100" w:beforeAutospacing="1" w:after="100" w:afterAutospacing="1"/>
    </w:pPr>
    <w:rPr>
      <w:rFonts w:eastAsia="Times New Roman"/>
      <w:b/>
      <w:bCs/>
      <w:color w:val="000000"/>
      <w:sz w:val="24"/>
      <w:szCs w:val="24"/>
    </w:rPr>
  </w:style>
  <w:style w:type="paragraph" w:customStyle="1" w:styleId="xl323">
    <w:name w:val="xl323"/>
    <w:basedOn w:val="Normal"/>
    <w:rsid w:val="00454B0E"/>
    <w:pPr>
      <w:pBdr>
        <w:top w:val="double" w:sz="6" w:space="0" w:color="auto"/>
        <w:bottom w:val="double" w:sz="6" w:space="0" w:color="auto"/>
        <w:right w:val="single" w:sz="4" w:space="0" w:color="auto"/>
      </w:pBdr>
      <w:spacing w:before="100" w:beforeAutospacing="1" w:after="100" w:afterAutospacing="1"/>
    </w:pPr>
    <w:rPr>
      <w:rFonts w:eastAsia="Times New Roman"/>
      <w:sz w:val="24"/>
      <w:szCs w:val="24"/>
    </w:rPr>
  </w:style>
  <w:style w:type="paragraph" w:customStyle="1" w:styleId="xl324">
    <w:name w:val="xl324"/>
    <w:basedOn w:val="Normal"/>
    <w:rsid w:val="00454B0E"/>
    <w:pPr>
      <w:pBdr>
        <w:top w:val="double" w:sz="6"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Times" w:eastAsia="Times New Roman" w:hAnsi="Times"/>
      <w:b/>
      <w:bCs/>
      <w:sz w:val="24"/>
      <w:szCs w:val="24"/>
    </w:rPr>
  </w:style>
  <w:style w:type="paragraph" w:customStyle="1" w:styleId="xl325">
    <w:name w:val="xl325"/>
    <w:basedOn w:val="Normal"/>
    <w:rsid w:val="00454B0E"/>
    <w:pPr>
      <w:pBdr>
        <w:top w:val="single" w:sz="4" w:space="0" w:color="auto"/>
        <w:left w:val="single" w:sz="4" w:space="0" w:color="auto"/>
        <w:bottom w:val="double" w:sz="6" w:space="0" w:color="auto"/>
        <w:right w:val="single" w:sz="4" w:space="0" w:color="auto"/>
      </w:pBdr>
      <w:shd w:val="clear" w:color="000000" w:fill="BFBFBF"/>
      <w:spacing w:before="100" w:beforeAutospacing="1" w:after="100" w:afterAutospacing="1"/>
      <w:textAlignment w:val="center"/>
    </w:pPr>
    <w:rPr>
      <w:rFonts w:eastAsia="Times New Roman"/>
      <w:b/>
      <w:bCs/>
      <w:sz w:val="24"/>
      <w:szCs w:val="24"/>
    </w:rPr>
  </w:style>
  <w:style w:type="paragraph" w:customStyle="1" w:styleId="xl326">
    <w:name w:val="xl326"/>
    <w:basedOn w:val="Normal"/>
    <w:rsid w:val="00454B0E"/>
    <w:pPr>
      <w:pBdr>
        <w:top w:val="single" w:sz="4" w:space="0" w:color="auto"/>
        <w:left w:val="single" w:sz="4" w:space="0" w:color="auto"/>
        <w:bottom w:val="double" w:sz="6" w:space="0" w:color="auto"/>
        <w:right w:val="double" w:sz="6" w:space="0" w:color="auto"/>
      </w:pBdr>
      <w:shd w:val="clear" w:color="000000" w:fill="BFBFBF"/>
      <w:spacing w:before="100" w:beforeAutospacing="1" w:after="100" w:afterAutospacing="1"/>
      <w:textAlignment w:val="center"/>
    </w:pPr>
    <w:rPr>
      <w:rFonts w:eastAsia="Times New Roman"/>
      <w:b/>
      <w:bCs/>
      <w:sz w:val="24"/>
      <w:szCs w:val="24"/>
    </w:rPr>
  </w:style>
  <w:style w:type="paragraph" w:customStyle="1" w:styleId="xl327">
    <w:name w:val="xl327"/>
    <w:basedOn w:val="Normal"/>
    <w:rsid w:val="00454B0E"/>
    <w:pPr>
      <w:pBdr>
        <w:top w:val="single" w:sz="4" w:space="0" w:color="auto"/>
        <w:left w:val="single" w:sz="4" w:space="0" w:color="auto"/>
      </w:pBdr>
      <w:shd w:val="clear" w:color="000000" w:fill="FFFFFF"/>
      <w:spacing w:before="100" w:beforeAutospacing="1" w:after="100" w:afterAutospacing="1"/>
      <w:textAlignment w:val="center"/>
    </w:pPr>
    <w:rPr>
      <w:rFonts w:ascii="Times" w:eastAsia="Times New Roman" w:hAnsi="Times"/>
      <w:color w:val="000000"/>
      <w:sz w:val="24"/>
      <w:szCs w:val="24"/>
    </w:rPr>
  </w:style>
  <w:style w:type="paragraph" w:customStyle="1" w:styleId="xl328">
    <w:name w:val="xl328"/>
    <w:basedOn w:val="Normal"/>
    <w:rsid w:val="00454B0E"/>
    <w:pPr>
      <w:pBdr>
        <w:top w:val="single" w:sz="4" w:space="0" w:color="auto"/>
        <w:right w:val="single" w:sz="4" w:space="0" w:color="auto"/>
      </w:pBdr>
      <w:shd w:val="clear" w:color="000000" w:fill="FFFFFF"/>
      <w:spacing w:before="100" w:beforeAutospacing="1" w:after="100" w:afterAutospacing="1"/>
      <w:textAlignment w:val="center"/>
    </w:pPr>
    <w:rPr>
      <w:rFonts w:ascii="Times" w:eastAsia="Times New Roman" w:hAnsi="Times"/>
      <w:color w:val="000000"/>
      <w:sz w:val="24"/>
      <w:szCs w:val="24"/>
    </w:rPr>
  </w:style>
  <w:style w:type="paragraph" w:customStyle="1" w:styleId="xl329">
    <w:name w:val="xl329"/>
    <w:basedOn w:val="Normal"/>
    <w:rsid w:val="00454B0E"/>
    <w:pPr>
      <w:pBdr>
        <w:left w:val="single" w:sz="4" w:space="0" w:color="auto"/>
      </w:pBdr>
      <w:shd w:val="clear" w:color="000000" w:fill="FFFFFF"/>
      <w:spacing w:before="100" w:beforeAutospacing="1" w:after="100" w:afterAutospacing="1"/>
      <w:textAlignment w:val="center"/>
    </w:pPr>
    <w:rPr>
      <w:rFonts w:ascii="Times" w:eastAsia="Times New Roman" w:hAnsi="Times"/>
      <w:color w:val="000000"/>
      <w:sz w:val="24"/>
      <w:szCs w:val="24"/>
    </w:rPr>
  </w:style>
  <w:style w:type="paragraph" w:customStyle="1" w:styleId="xl330">
    <w:name w:val="xl330"/>
    <w:basedOn w:val="Normal"/>
    <w:rsid w:val="00454B0E"/>
    <w:pPr>
      <w:pBdr>
        <w:right w:val="single" w:sz="4" w:space="0" w:color="auto"/>
      </w:pBdr>
      <w:shd w:val="clear" w:color="000000" w:fill="FFFFFF"/>
      <w:spacing w:before="100" w:beforeAutospacing="1" w:after="100" w:afterAutospacing="1"/>
      <w:textAlignment w:val="center"/>
    </w:pPr>
    <w:rPr>
      <w:rFonts w:ascii="Times" w:eastAsia="Times New Roman" w:hAnsi="Times"/>
      <w:color w:val="000000"/>
      <w:sz w:val="24"/>
      <w:szCs w:val="24"/>
    </w:rPr>
  </w:style>
  <w:style w:type="paragraph" w:customStyle="1" w:styleId="xl331">
    <w:name w:val="xl331"/>
    <w:basedOn w:val="Normal"/>
    <w:rsid w:val="00454B0E"/>
    <w:pPr>
      <w:pBdr>
        <w:left w:val="single" w:sz="4" w:space="0" w:color="auto"/>
        <w:bottom w:val="single" w:sz="4" w:space="0" w:color="auto"/>
      </w:pBdr>
      <w:shd w:val="clear" w:color="000000" w:fill="FFFFFF"/>
      <w:spacing w:before="100" w:beforeAutospacing="1" w:after="100" w:afterAutospacing="1"/>
      <w:textAlignment w:val="center"/>
    </w:pPr>
    <w:rPr>
      <w:rFonts w:ascii="Times" w:eastAsia="Times New Roman" w:hAnsi="Times"/>
      <w:color w:val="000000"/>
      <w:sz w:val="24"/>
      <w:szCs w:val="24"/>
    </w:rPr>
  </w:style>
  <w:style w:type="paragraph" w:customStyle="1" w:styleId="xl332">
    <w:name w:val="xl332"/>
    <w:basedOn w:val="Normal"/>
    <w:rsid w:val="00454B0E"/>
    <w:pPr>
      <w:pBdr>
        <w:bottom w:val="single" w:sz="4" w:space="0" w:color="auto"/>
        <w:right w:val="single" w:sz="4" w:space="0" w:color="auto"/>
      </w:pBdr>
      <w:shd w:val="clear" w:color="000000" w:fill="FFFFFF"/>
      <w:spacing w:before="100" w:beforeAutospacing="1" w:after="100" w:afterAutospacing="1"/>
      <w:textAlignment w:val="center"/>
    </w:pPr>
    <w:rPr>
      <w:rFonts w:ascii="Times" w:eastAsia="Times New Roman" w:hAnsi="Times"/>
      <w:color w:val="000000"/>
      <w:sz w:val="24"/>
      <w:szCs w:val="24"/>
    </w:rPr>
  </w:style>
  <w:style w:type="paragraph" w:customStyle="1" w:styleId="xl333">
    <w:name w:val="xl333"/>
    <w:basedOn w:val="Normal"/>
    <w:rsid w:val="00454B0E"/>
    <w:pPr>
      <w:pBdr>
        <w:top w:val="single" w:sz="4" w:space="0" w:color="auto"/>
        <w:left w:val="single" w:sz="4" w:space="0" w:color="auto"/>
        <w:right w:val="single" w:sz="4" w:space="0" w:color="auto"/>
      </w:pBdr>
      <w:spacing w:before="100" w:beforeAutospacing="1" w:after="100" w:afterAutospacing="1"/>
      <w:textAlignment w:val="center"/>
    </w:pPr>
    <w:rPr>
      <w:rFonts w:ascii="Times" w:eastAsia="Times New Roman" w:hAnsi="Times"/>
      <w:color w:val="000000"/>
      <w:sz w:val="16"/>
      <w:szCs w:val="16"/>
    </w:rPr>
  </w:style>
  <w:style w:type="paragraph" w:customStyle="1" w:styleId="xl334">
    <w:name w:val="xl334"/>
    <w:basedOn w:val="Normal"/>
    <w:rsid w:val="00454B0E"/>
    <w:pPr>
      <w:pBdr>
        <w:left w:val="single" w:sz="4" w:space="0" w:color="auto"/>
        <w:right w:val="single" w:sz="4" w:space="0" w:color="auto"/>
      </w:pBdr>
      <w:spacing w:before="100" w:beforeAutospacing="1" w:after="100" w:afterAutospacing="1"/>
      <w:textAlignment w:val="center"/>
    </w:pPr>
    <w:rPr>
      <w:rFonts w:ascii="Times" w:eastAsia="Times New Roman" w:hAnsi="Times"/>
      <w:color w:val="000000"/>
      <w:sz w:val="16"/>
      <w:szCs w:val="16"/>
    </w:rPr>
  </w:style>
  <w:style w:type="paragraph" w:customStyle="1" w:styleId="xl335">
    <w:name w:val="xl335"/>
    <w:basedOn w:val="Normal"/>
    <w:rsid w:val="00454B0E"/>
    <w:pPr>
      <w:pBdr>
        <w:left w:val="single" w:sz="4" w:space="0" w:color="auto"/>
        <w:bottom w:val="single" w:sz="4" w:space="0" w:color="auto"/>
        <w:right w:val="single" w:sz="4" w:space="0" w:color="auto"/>
      </w:pBdr>
      <w:spacing w:before="100" w:beforeAutospacing="1" w:after="100" w:afterAutospacing="1"/>
      <w:textAlignment w:val="center"/>
    </w:pPr>
    <w:rPr>
      <w:rFonts w:ascii="Times" w:eastAsia="Times New Roman" w:hAnsi="Times"/>
      <w:color w:val="000000"/>
      <w:sz w:val="16"/>
      <w:szCs w:val="16"/>
    </w:rPr>
  </w:style>
  <w:style w:type="paragraph" w:customStyle="1" w:styleId="xl336">
    <w:name w:val="xl336"/>
    <w:basedOn w:val="Normal"/>
    <w:rsid w:val="00454B0E"/>
    <w:pPr>
      <w:pBdr>
        <w:top w:val="single" w:sz="4" w:space="0" w:color="auto"/>
        <w:left w:val="single" w:sz="4" w:space="0" w:color="auto"/>
        <w:right w:val="single" w:sz="4" w:space="0" w:color="auto"/>
      </w:pBdr>
      <w:spacing w:before="100" w:beforeAutospacing="1" w:after="100" w:afterAutospacing="1"/>
      <w:textAlignment w:val="center"/>
    </w:pPr>
    <w:rPr>
      <w:rFonts w:ascii="Times" w:eastAsia="Times New Roman" w:hAnsi="Times"/>
      <w:color w:val="000000"/>
      <w:sz w:val="16"/>
      <w:szCs w:val="16"/>
    </w:rPr>
  </w:style>
  <w:style w:type="paragraph" w:customStyle="1" w:styleId="xl337">
    <w:name w:val="xl337"/>
    <w:basedOn w:val="Normal"/>
    <w:rsid w:val="00454B0E"/>
    <w:pPr>
      <w:pBdr>
        <w:left w:val="single" w:sz="4" w:space="0" w:color="auto"/>
        <w:right w:val="single" w:sz="4" w:space="0" w:color="auto"/>
      </w:pBdr>
      <w:spacing w:before="100" w:beforeAutospacing="1" w:after="100" w:afterAutospacing="1"/>
      <w:textAlignment w:val="center"/>
    </w:pPr>
    <w:rPr>
      <w:rFonts w:ascii="Times" w:eastAsia="Times New Roman" w:hAnsi="Times"/>
      <w:color w:val="000000"/>
      <w:sz w:val="16"/>
      <w:szCs w:val="16"/>
    </w:rPr>
  </w:style>
  <w:style w:type="paragraph" w:customStyle="1" w:styleId="xl338">
    <w:name w:val="xl338"/>
    <w:basedOn w:val="Normal"/>
    <w:rsid w:val="00454B0E"/>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339">
    <w:name w:val="xl339"/>
    <w:basedOn w:val="Normal"/>
    <w:rsid w:val="00454B0E"/>
    <w:pPr>
      <w:pBdr>
        <w:top w:val="single" w:sz="4" w:space="0" w:color="auto"/>
        <w:left w:val="single" w:sz="4" w:space="0" w:color="auto"/>
        <w:right w:val="double" w:sz="6" w:space="0" w:color="auto"/>
      </w:pBdr>
      <w:spacing w:before="100" w:beforeAutospacing="1" w:after="100" w:afterAutospacing="1"/>
      <w:textAlignment w:val="center"/>
    </w:pPr>
    <w:rPr>
      <w:rFonts w:eastAsia="Times New Roman"/>
      <w:sz w:val="24"/>
      <w:szCs w:val="24"/>
    </w:rPr>
  </w:style>
  <w:style w:type="paragraph" w:customStyle="1" w:styleId="xl340">
    <w:name w:val="xl340"/>
    <w:basedOn w:val="Normal"/>
    <w:rsid w:val="00454B0E"/>
    <w:pPr>
      <w:pBdr>
        <w:top w:val="single" w:sz="4" w:space="0" w:color="auto"/>
        <w:left w:val="double" w:sz="6" w:space="0" w:color="auto"/>
        <w:bottom w:val="single" w:sz="4" w:space="0" w:color="auto"/>
        <w:right w:val="single" w:sz="4" w:space="0" w:color="auto"/>
      </w:pBdr>
      <w:spacing w:before="100" w:beforeAutospacing="1" w:after="100" w:afterAutospacing="1"/>
      <w:textAlignment w:val="top"/>
    </w:pPr>
    <w:rPr>
      <w:rFonts w:ascii="Times" w:eastAsia="Times New Roman" w:hAnsi="Times"/>
      <w:color w:val="000000"/>
      <w:sz w:val="16"/>
      <w:szCs w:val="16"/>
    </w:rPr>
  </w:style>
  <w:style w:type="paragraph" w:customStyle="1" w:styleId="xl341">
    <w:name w:val="xl341"/>
    <w:basedOn w:val="Normal"/>
    <w:rsid w:val="00454B0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eastAsia="Times New Roman" w:hAnsi="Times"/>
      <w:color w:val="000000"/>
      <w:sz w:val="16"/>
      <w:szCs w:val="16"/>
    </w:rPr>
  </w:style>
  <w:style w:type="paragraph" w:customStyle="1" w:styleId="xl342">
    <w:name w:val="xl342"/>
    <w:basedOn w:val="Normal"/>
    <w:rsid w:val="00454B0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rPr>
  </w:style>
  <w:style w:type="paragraph" w:customStyle="1" w:styleId="xl343">
    <w:name w:val="xl343"/>
    <w:basedOn w:val="Normal"/>
    <w:rsid w:val="00454B0E"/>
    <w:pPr>
      <w:pBdr>
        <w:top w:val="single" w:sz="4" w:space="0" w:color="auto"/>
        <w:left w:val="single" w:sz="4" w:space="0" w:color="auto"/>
        <w:bottom w:val="single" w:sz="4" w:space="0" w:color="auto"/>
        <w:right w:val="double" w:sz="6" w:space="0" w:color="auto"/>
      </w:pBdr>
      <w:spacing w:before="100" w:beforeAutospacing="1" w:after="100" w:afterAutospacing="1"/>
      <w:textAlignment w:val="center"/>
    </w:pPr>
    <w:rPr>
      <w:rFonts w:eastAsia="Times New Roman"/>
      <w:sz w:val="24"/>
      <w:szCs w:val="24"/>
    </w:rPr>
  </w:style>
  <w:style w:type="paragraph" w:customStyle="1" w:styleId="xl344">
    <w:name w:val="xl344"/>
    <w:basedOn w:val="Normal"/>
    <w:rsid w:val="00454B0E"/>
    <w:pPr>
      <w:pBdr>
        <w:top w:val="double" w:sz="6"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eastAsia="Times New Roman"/>
      <w:b/>
      <w:bCs/>
      <w:sz w:val="24"/>
      <w:szCs w:val="24"/>
    </w:rPr>
  </w:style>
  <w:style w:type="paragraph" w:customStyle="1" w:styleId="xl345">
    <w:name w:val="xl345"/>
    <w:basedOn w:val="Normal"/>
    <w:rsid w:val="00454B0E"/>
    <w:pPr>
      <w:pBdr>
        <w:top w:val="double" w:sz="6" w:space="0" w:color="auto"/>
        <w:left w:val="single" w:sz="4" w:space="0" w:color="auto"/>
        <w:bottom w:val="single" w:sz="4" w:space="0" w:color="auto"/>
        <w:right w:val="double" w:sz="6" w:space="0" w:color="auto"/>
      </w:pBdr>
      <w:shd w:val="clear" w:color="000000" w:fill="BFBFBF"/>
      <w:spacing w:before="100" w:beforeAutospacing="1" w:after="100" w:afterAutospacing="1"/>
      <w:textAlignment w:val="center"/>
    </w:pPr>
    <w:rPr>
      <w:rFonts w:eastAsia="Times New Roman"/>
      <w:b/>
      <w:bCs/>
      <w:sz w:val="24"/>
      <w:szCs w:val="24"/>
    </w:rPr>
  </w:style>
  <w:style w:type="paragraph" w:customStyle="1" w:styleId="xl346">
    <w:name w:val="xl346"/>
    <w:basedOn w:val="Normal"/>
    <w:rsid w:val="00454B0E"/>
    <w:pPr>
      <w:pBdr>
        <w:bottom w:val="single" w:sz="8" w:space="0" w:color="auto"/>
      </w:pBdr>
      <w:spacing w:before="100" w:beforeAutospacing="1" w:after="100" w:afterAutospacing="1"/>
    </w:pPr>
    <w:rPr>
      <w:rFonts w:ascii="Times" w:eastAsia="Times New Roman" w:hAnsi="Times"/>
      <w:b/>
      <w:bCs/>
      <w:sz w:val="24"/>
      <w:szCs w:val="24"/>
    </w:rPr>
  </w:style>
  <w:style w:type="paragraph" w:customStyle="1" w:styleId="xl347">
    <w:name w:val="xl347"/>
    <w:basedOn w:val="Normal"/>
    <w:rsid w:val="00454B0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w:eastAsia="Times New Roman" w:hAnsi="Times"/>
      <w:color w:val="000000"/>
      <w:sz w:val="16"/>
      <w:szCs w:val="16"/>
    </w:rPr>
  </w:style>
  <w:style w:type="paragraph" w:customStyle="1" w:styleId="xl348">
    <w:name w:val="xl348"/>
    <w:basedOn w:val="Normal"/>
    <w:rsid w:val="00454B0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Times" w:eastAsia="Times New Roman" w:hAnsi="Times"/>
      <w:b/>
      <w:bCs/>
      <w:sz w:val="24"/>
      <w:szCs w:val="24"/>
    </w:rPr>
  </w:style>
  <w:style w:type="paragraph" w:customStyle="1" w:styleId="xl349">
    <w:name w:val="xl349"/>
    <w:basedOn w:val="Normal"/>
    <w:rsid w:val="00454B0E"/>
    <w:pPr>
      <w:pBdr>
        <w:bottom w:val="double" w:sz="6" w:space="0" w:color="auto"/>
      </w:pBdr>
      <w:spacing w:before="100" w:beforeAutospacing="1" w:after="100" w:afterAutospacing="1"/>
      <w:textAlignment w:val="center"/>
    </w:pPr>
    <w:rPr>
      <w:rFonts w:ascii="Times" w:eastAsia="Times New Roman" w:hAnsi="Times"/>
      <w:b/>
      <w:bCs/>
      <w:sz w:val="16"/>
      <w:szCs w:val="16"/>
    </w:rPr>
  </w:style>
  <w:style w:type="paragraph" w:customStyle="1" w:styleId="xl350">
    <w:name w:val="xl350"/>
    <w:basedOn w:val="Normal"/>
    <w:rsid w:val="00454B0E"/>
    <w:pPr>
      <w:pBdr>
        <w:top w:val="single" w:sz="4" w:space="0" w:color="auto"/>
        <w:left w:val="double" w:sz="6" w:space="0" w:color="auto"/>
        <w:bottom w:val="double" w:sz="6" w:space="0" w:color="auto"/>
        <w:right w:val="single" w:sz="4" w:space="0" w:color="auto"/>
      </w:pBdr>
      <w:shd w:val="clear" w:color="000000" w:fill="D8D8D8"/>
      <w:spacing w:before="100" w:beforeAutospacing="1" w:after="100" w:afterAutospacing="1"/>
    </w:pPr>
    <w:rPr>
      <w:rFonts w:eastAsia="Times New Roman"/>
      <w:b/>
      <w:bCs/>
      <w:sz w:val="24"/>
      <w:szCs w:val="24"/>
    </w:rPr>
  </w:style>
  <w:style w:type="paragraph" w:customStyle="1" w:styleId="xl351">
    <w:name w:val="xl351"/>
    <w:basedOn w:val="Normal"/>
    <w:rsid w:val="00454B0E"/>
    <w:pPr>
      <w:pBdr>
        <w:top w:val="single" w:sz="4" w:space="0" w:color="auto"/>
        <w:left w:val="double" w:sz="6" w:space="0" w:color="auto"/>
        <w:bottom w:val="single" w:sz="4" w:space="0" w:color="auto"/>
        <w:right w:val="single" w:sz="4" w:space="0" w:color="auto"/>
      </w:pBdr>
      <w:spacing w:before="100" w:beforeAutospacing="1" w:after="100" w:afterAutospacing="1"/>
      <w:textAlignment w:val="center"/>
    </w:pPr>
    <w:rPr>
      <w:rFonts w:ascii="Times" w:eastAsia="Times New Roman" w:hAnsi="Times"/>
      <w:sz w:val="16"/>
      <w:szCs w:val="16"/>
    </w:rPr>
  </w:style>
  <w:style w:type="paragraph" w:customStyle="1" w:styleId="xl352">
    <w:name w:val="xl352"/>
    <w:basedOn w:val="Normal"/>
    <w:rsid w:val="00454B0E"/>
    <w:pPr>
      <w:pBdr>
        <w:top w:val="single" w:sz="4" w:space="0" w:color="auto"/>
        <w:left w:val="single" w:sz="4" w:space="0" w:color="auto"/>
        <w:right w:val="single" w:sz="4" w:space="0" w:color="auto"/>
      </w:pBdr>
      <w:spacing w:before="100" w:beforeAutospacing="1" w:after="100" w:afterAutospacing="1"/>
      <w:textAlignment w:val="center"/>
    </w:pPr>
    <w:rPr>
      <w:rFonts w:ascii="Times" w:eastAsia="Times New Roman" w:hAnsi="Times"/>
      <w:sz w:val="24"/>
      <w:szCs w:val="24"/>
    </w:rPr>
  </w:style>
  <w:style w:type="paragraph" w:customStyle="1" w:styleId="xl353">
    <w:name w:val="xl353"/>
    <w:basedOn w:val="Normal"/>
    <w:rsid w:val="00454B0E"/>
    <w:pPr>
      <w:pBdr>
        <w:left w:val="single" w:sz="4" w:space="0" w:color="auto"/>
        <w:right w:val="single" w:sz="4" w:space="0" w:color="auto"/>
      </w:pBdr>
      <w:spacing w:before="100" w:beforeAutospacing="1" w:after="100" w:afterAutospacing="1"/>
      <w:textAlignment w:val="center"/>
    </w:pPr>
    <w:rPr>
      <w:rFonts w:ascii="Times" w:eastAsia="Times New Roman" w:hAnsi="Times"/>
      <w:sz w:val="24"/>
      <w:szCs w:val="24"/>
    </w:rPr>
  </w:style>
  <w:style w:type="paragraph" w:customStyle="1" w:styleId="xl354">
    <w:name w:val="xl354"/>
    <w:basedOn w:val="Normal"/>
    <w:rsid w:val="00454B0E"/>
    <w:pPr>
      <w:pBdr>
        <w:left w:val="single" w:sz="4" w:space="0" w:color="auto"/>
        <w:bottom w:val="single" w:sz="4" w:space="0" w:color="auto"/>
        <w:right w:val="single" w:sz="4" w:space="0" w:color="auto"/>
      </w:pBdr>
      <w:spacing w:before="100" w:beforeAutospacing="1" w:after="100" w:afterAutospacing="1"/>
      <w:textAlignment w:val="center"/>
    </w:pPr>
    <w:rPr>
      <w:rFonts w:ascii="Times" w:eastAsia="Times New Roman" w:hAnsi="Times"/>
      <w:sz w:val="24"/>
      <w:szCs w:val="24"/>
    </w:rPr>
  </w:style>
  <w:style w:type="paragraph" w:customStyle="1" w:styleId="xl355">
    <w:name w:val="xl355"/>
    <w:basedOn w:val="Normal"/>
    <w:rsid w:val="00454B0E"/>
    <w:pPr>
      <w:pBdr>
        <w:top w:val="single" w:sz="4" w:space="0" w:color="auto"/>
        <w:left w:val="double" w:sz="6" w:space="0" w:color="auto"/>
        <w:bottom w:val="single" w:sz="4" w:space="0" w:color="auto"/>
        <w:right w:val="single" w:sz="4" w:space="0" w:color="auto"/>
      </w:pBdr>
      <w:spacing w:before="100" w:beforeAutospacing="1" w:after="100" w:afterAutospacing="1"/>
      <w:textAlignment w:val="center"/>
    </w:pPr>
    <w:rPr>
      <w:rFonts w:ascii="Times" w:eastAsia="Times New Roman" w:hAnsi="Times"/>
      <w:sz w:val="16"/>
      <w:szCs w:val="16"/>
    </w:rPr>
  </w:style>
  <w:style w:type="paragraph" w:customStyle="1" w:styleId="xl356">
    <w:name w:val="xl356"/>
    <w:basedOn w:val="Normal"/>
    <w:rsid w:val="00454B0E"/>
    <w:pPr>
      <w:pBdr>
        <w:top w:val="single" w:sz="4" w:space="0" w:color="auto"/>
        <w:left w:val="single" w:sz="4" w:space="0" w:color="auto"/>
        <w:right w:val="single" w:sz="4" w:space="0" w:color="auto"/>
      </w:pBdr>
      <w:spacing w:before="100" w:beforeAutospacing="1" w:after="100" w:afterAutospacing="1"/>
      <w:textAlignment w:val="center"/>
    </w:pPr>
    <w:rPr>
      <w:rFonts w:ascii="Times" w:eastAsia="Times New Roman" w:hAnsi="Times"/>
      <w:sz w:val="24"/>
      <w:szCs w:val="24"/>
    </w:rPr>
  </w:style>
  <w:style w:type="paragraph" w:customStyle="1" w:styleId="xl357">
    <w:name w:val="xl357"/>
    <w:basedOn w:val="Normal"/>
    <w:rsid w:val="00454B0E"/>
    <w:pPr>
      <w:pBdr>
        <w:left w:val="single" w:sz="4" w:space="0" w:color="auto"/>
        <w:right w:val="single" w:sz="4" w:space="0" w:color="auto"/>
      </w:pBdr>
      <w:spacing w:before="100" w:beforeAutospacing="1" w:after="100" w:afterAutospacing="1"/>
      <w:textAlignment w:val="center"/>
    </w:pPr>
    <w:rPr>
      <w:rFonts w:ascii="Times" w:eastAsia="Times New Roman" w:hAnsi="Times"/>
      <w:sz w:val="24"/>
      <w:szCs w:val="24"/>
    </w:rPr>
  </w:style>
  <w:style w:type="paragraph" w:customStyle="1" w:styleId="xl358">
    <w:name w:val="xl358"/>
    <w:basedOn w:val="Normal"/>
    <w:rsid w:val="00454B0E"/>
    <w:pPr>
      <w:pBdr>
        <w:left w:val="single" w:sz="4" w:space="0" w:color="auto"/>
        <w:bottom w:val="single" w:sz="4" w:space="0" w:color="auto"/>
        <w:right w:val="single" w:sz="4" w:space="0" w:color="auto"/>
      </w:pBdr>
      <w:spacing w:before="100" w:beforeAutospacing="1" w:after="100" w:afterAutospacing="1"/>
      <w:textAlignment w:val="center"/>
    </w:pPr>
    <w:rPr>
      <w:rFonts w:ascii="Times" w:eastAsia="Times New Roman" w:hAnsi="Times"/>
      <w:sz w:val="24"/>
      <w:szCs w:val="24"/>
    </w:rPr>
  </w:style>
  <w:style w:type="paragraph" w:customStyle="1" w:styleId="xl359">
    <w:name w:val="xl359"/>
    <w:basedOn w:val="Normal"/>
    <w:rsid w:val="00454B0E"/>
    <w:pPr>
      <w:pBdr>
        <w:top w:val="single" w:sz="4" w:space="0" w:color="auto"/>
        <w:left w:val="single" w:sz="4" w:space="0" w:color="auto"/>
        <w:right w:val="single" w:sz="4" w:space="0" w:color="auto"/>
      </w:pBdr>
      <w:spacing w:before="100" w:beforeAutospacing="1" w:after="100" w:afterAutospacing="1"/>
      <w:textAlignment w:val="center"/>
    </w:pPr>
    <w:rPr>
      <w:rFonts w:ascii="Times" w:eastAsia="Times New Roman" w:hAnsi="Times"/>
      <w:sz w:val="24"/>
      <w:szCs w:val="24"/>
    </w:rPr>
  </w:style>
  <w:style w:type="paragraph" w:customStyle="1" w:styleId="xl360">
    <w:name w:val="xl360"/>
    <w:basedOn w:val="Normal"/>
    <w:rsid w:val="00454B0E"/>
    <w:pPr>
      <w:pBdr>
        <w:left w:val="single" w:sz="4" w:space="0" w:color="auto"/>
        <w:right w:val="single" w:sz="4" w:space="0" w:color="auto"/>
      </w:pBdr>
      <w:spacing w:before="100" w:beforeAutospacing="1" w:after="100" w:afterAutospacing="1"/>
      <w:textAlignment w:val="center"/>
    </w:pPr>
    <w:rPr>
      <w:rFonts w:ascii="Times" w:eastAsia="Times New Roman" w:hAnsi="Times"/>
      <w:sz w:val="24"/>
      <w:szCs w:val="24"/>
    </w:rPr>
  </w:style>
  <w:style w:type="paragraph" w:customStyle="1" w:styleId="xl361">
    <w:name w:val="xl361"/>
    <w:basedOn w:val="Normal"/>
    <w:rsid w:val="00454B0E"/>
    <w:pPr>
      <w:pBdr>
        <w:left w:val="single" w:sz="4" w:space="0" w:color="auto"/>
        <w:bottom w:val="single" w:sz="4" w:space="0" w:color="auto"/>
        <w:right w:val="single" w:sz="4" w:space="0" w:color="auto"/>
      </w:pBdr>
      <w:spacing w:before="100" w:beforeAutospacing="1" w:after="100" w:afterAutospacing="1"/>
      <w:textAlignment w:val="center"/>
    </w:pPr>
    <w:rPr>
      <w:rFonts w:ascii="Times" w:eastAsia="Times New Roman" w:hAnsi="Times"/>
      <w:sz w:val="24"/>
      <w:szCs w:val="24"/>
    </w:rPr>
  </w:style>
  <w:style w:type="paragraph" w:customStyle="1" w:styleId="xl362">
    <w:name w:val="xl362"/>
    <w:basedOn w:val="Normal"/>
    <w:rsid w:val="00454B0E"/>
    <w:pPr>
      <w:pBdr>
        <w:top w:val="single" w:sz="4" w:space="0" w:color="auto"/>
        <w:left w:val="double" w:sz="6" w:space="0" w:color="auto"/>
        <w:bottom w:val="single" w:sz="4" w:space="0" w:color="auto"/>
        <w:right w:val="single" w:sz="4" w:space="0" w:color="auto"/>
      </w:pBdr>
      <w:spacing w:before="100" w:beforeAutospacing="1" w:after="100" w:afterAutospacing="1"/>
      <w:textAlignment w:val="top"/>
    </w:pPr>
    <w:rPr>
      <w:rFonts w:ascii="Times" w:eastAsia="Times New Roman" w:hAnsi="Times"/>
      <w:color w:val="000000"/>
      <w:sz w:val="16"/>
      <w:szCs w:val="16"/>
    </w:rPr>
  </w:style>
  <w:style w:type="paragraph" w:customStyle="1" w:styleId="xl363">
    <w:name w:val="xl363"/>
    <w:basedOn w:val="Normal"/>
    <w:rsid w:val="00454B0E"/>
    <w:pPr>
      <w:pBdr>
        <w:top w:val="single" w:sz="4" w:space="0" w:color="auto"/>
        <w:left w:val="single" w:sz="4" w:space="0" w:color="auto"/>
        <w:bottom w:val="single" w:sz="4" w:space="0" w:color="auto"/>
        <w:right w:val="double" w:sz="6" w:space="0" w:color="auto"/>
      </w:pBdr>
      <w:spacing w:before="100" w:beforeAutospacing="1" w:after="100" w:afterAutospacing="1"/>
      <w:textAlignment w:val="top"/>
    </w:pPr>
    <w:rPr>
      <w:rFonts w:ascii="Times" w:eastAsia="Times New Roman" w:hAnsi="Times"/>
      <w:color w:val="000000"/>
      <w:sz w:val="16"/>
      <w:szCs w:val="16"/>
    </w:rPr>
  </w:style>
  <w:style w:type="paragraph" w:customStyle="1" w:styleId="xl364">
    <w:name w:val="xl364"/>
    <w:basedOn w:val="Normal"/>
    <w:rsid w:val="00454B0E"/>
    <w:pPr>
      <w:pBdr>
        <w:top w:val="single" w:sz="4" w:space="0" w:color="auto"/>
        <w:left w:val="double" w:sz="6" w:space="0" w:color="auto"/>
        <w:bottom w:val="single" w:sz="4" w:space="0" w:color="auto"/>
        <w:right w:val="single" w:sz="4" w:space="0" w:color="auto"/>
      </w:pBdr>
      <w:shd w:val="clear" w:color="000000" w:fill="D8D8D8"/>
      <w:spacing w:before="100" w:beforeAutospacing="1" w:after="100" w:afterAutospacing="1"/>
      <w:textAlignment w:val="center"/>
    </w:pPr>
    <w:rPr>
      <w:rFonts w:eastAsia="Times New Roman"/>
      <w:b/>
      <w:bCs/>
      <w:sz w:val="16"/>
      <w:szCs w:val="16"/>
    </w:rPr>
  </w:style>
  <w:style w:type="paragraph" w:customStyle="1" w:styleId="xl365">
    <w:name w:val="xl365"/>
    <w:basedOn w:val="Normal"/>
    <w:rsid w:val="00454B0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eastAsia="Times New Roman"/>
      <w:b/>
      <w:bCs/>
      <w:sz w:val="16"/>
      <w:szCs w:val="16"/>
    </w:rPr>
  </w:style>
  <w:style w:type="paragraph" w:customStyle="1" w:styleId="xl366">
    <w:name w:val="xl366"/>
    <w:basedOn w:val="Normal"/>
    <w:rsid w:val="00454B0E"/>
    <w:pPr>
      <w:pBdr>
        <w:top w:val="single" w:sz="4" w:space="0" w:color="auto"/>
        <w:left w:val="single" w:sz="4" w:space="0" w:color="auto"/>
        <w:right w:val="single" w:sz="4" w:space="0" w:color="auto"/>
      </w:pBdr>
      <w:shd w:val="clear" w:color="000000" w:fill="F2DDDC"/>
      <w:spacing w:before="100" w:beforeAutospacing="1" w:after="100" w:afterAutospacing="1"/>
    </w:pPr>
    <w:rPr>
      <w:rFonts w:eastAsia="Times New Roman"/>
      <w:b/>
      <w:bCs/>
      <w:sz w:val="18"/>
      <w:szCs w:val="18"/>
    </w:rPr>
  </w:style>
  <w:style w:type="paragraph" w:customStyle="1" w:styleId="xl367">
    <w:name w:val="xl367"/>
    <w:basedOn w:val="Normal"/>
    <w:rsid w:val="00454B0E"/>
    <w:pPr>
      <w:pBdr>
        <w:left w:val="single" w:sz="4" w:space="0" w:color="auto"/>
        <w:bottom w:val="single" w:sz="4" w:space="0" w:color="auto"/>
        <w:right w:val="single" w:sz="4" w:space="0" w:color="auto"/>
      </w:pBdr>
      <w:shd w:val="clear" w:color="000000" w:fill="F2DDDC"/>
      <w:spacing w:before="100" w:beforeAutospacing="1" w:after="100" w:afterAutospacing="1"/>
    </w:pPr>
    <w:rPr>
      <w:rFonts w:eastAsia="Times New Roman"/>
      <w:b/>
      <w:bCs/>
      <w:sz w:val="18"/>
      <w:szCs w:val="18"/>
    </w:rPr>
  </w:style>
  <w:style w:type="paragraph" w:customStyle="1" w:styleId="xl368">
    <w:name w:val="xl368"/>
    <w:basedOn w:val="Normal"/>
    <w:rsid w:val="00454B0E"/>
    <w:pPr>
      <w:pBdr>
        <w:top w:val="single" w:sz="4" w:space="0" w:color="auto"/>
        <w:left w:val="double" w:sz="6" w:space="0" w:color="auto"/>
        <w:bottom w:val="single" w:sz="4" w:space="0" w:color="auto"/>
        <w:right w:val="single" w:sz="4" w:space="0" w:color="auto"/>
      </w:pBdr>
      <w:shd w:val="clear" w:color="000000" w:fill="F2DDDC"/>
      <w:spacing w:before="100" w:beforeAutospacing="1" w:after="100" w:afterAutospacing="1"/>
      <w:textAlignment w:val="center"/>
    </w:pPr>
    <w:rPr>
      <w:rFonts w:ascii="Times" w:eastAsia="Times New Roman" w:hAnsi="Times"/>
      <w:b/>
      <w:bCs/>
      <w:sz w:val="18"/>
      <w:szCs w:val="18"/>
    </w:rPr>
  </w:style>
  <w:style w:type="paragraph" w:customStyle="1" w:styleId="xl369">
    <w:name w:val="xl369"/>
    <w:basedOn w:val="Normal"/>
    <w:rsid w:val="00454B0E"/>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center"/>
    </w:pPr>
    <w:rPr>
      <w:rFonts w:ascii="Times" w:eastAsia="Times New Roman" w:hAnsi="Times"/>
      <w:b/>
      <w:bCs/>
      <w:sz w:val="18"/>
      <w:szCs w:val="18"/>
    </w:rPr>
  </w:style>
  <w:style w:type="paragraph" w:customStyle="1" w:styleId="xl370">
    <w:name w:val="xl370"/>
    <w:basedOn w:val="Normal"/>
    <w:rsid w:val="00454B0E"/>
    <w:pPr>
      <w:pBdr>
        <w:top w:val="single" w:sz="4" w:space="0" w:color="auto"/>
        <w:left w:val="double" w:sz="6" w:space="0" w:color="auto"/>
        <w:right w:val="single" w:sz="4" w:space="0" w:color="auto"/>
      </w:pBdr>
      <w:spacing w:before="100" w:beforeAutospacing="1" w:after="100" w:afterAutospacing="1"/>
      <w:textAlignment w:val="center"/>
    </w:pPr>
    <w:rPr>
      <w:rFonts w:ascii="Times" w:eastAsia="Times New Roman" w:hAnsi="Times"/>
      <w:sz w:val="16"/>
      <w:szCs w:val="16"/>
    </w:rPr>
  </w:style>
  <w:style w:type="paragraph" w:customStyle="1" w:styleId="xl371">
    <w:name w:val="xl371"/>
    <w:basedOn w:val="Normal"/>
    <w:rsid w:val="00454B0E"/>
    <w:pPr>
      <w:pBdr>
        <w:left w:val="double" w:sz="6" w:space="0" w:color="auto"/>
        <w:right w:val="single" w:sz="4" w:space="0" w:color="auto"/>
      </w:pBdr>
      <w:spacing w:before="100" w:beforeAutospacing="1" w:after="100" w:afterAutospacing="1"/>
      <w:textAlignment w:val="center"/>
    </w:pPr>
    <w:rPr>
      <w:rFonts w:ascii="Times" w:eastAsia="Times New Roman" w:hAnsi="Times"/>
      <w:sz w:val="16"/>
      <w:szCs w:val="16"/>
    </w:rPr>
  </w:style>
  <w:style w:type="paragraph" w:customStyle="1" w:styleId="xl372">
    <w:name w:val="xl372"/>
    <w:basedOn w:val="Normal"/>
    <w:rsid w:val="00454B0E"/>
    <w:pPr>
      <w:pBdr>
        <w:left w:val="double" w:sz="6" w:space="0" w:color="auto"/>
        <w:bottom w:val="single" w:sz="4" w:space="0" w:color="auto"/>
        <w:right w:val="single" w:sz="4" w:space="0" w:color="auto"/>
      </w:pBdr>
      <w:spacing w:before="100" w:beforeAutospacing="1" w:after="100" w:afterAutospacing="1"/>
      <w:textAlignment w:val="center"/>
    </w:pPr>
    <w:rPr>
      <w:rFonts w:ascii="Times" w:eastAsia="Times New Roman" w:hAnsi="Times"/>
      <w:sz w:val="16"/>
      <w:szCs w:val="16"/>
    </w:rPr>
  </w:style>
  <w:style w:type="paragraph" w:customStyle="1" w:styleId="xl373">
    <w:name w:val="xl373"/>
    <w:basedOn w:val="Normal"/>
    <w:rsid w:val="00454B0E"/>
    <w:pPr>
      <w:pBdr>
        <w:top w:val="single" w:sz="4" w:space="0" w:color="auto"/>
        <w:left w:val="double" w:sz="6" w:space="0" w:color="auto"/>
        <w:right w:val="single" w:sz="4" w:space="0" w:color="auto"/>
      </w:pBdr>
      <w:spacing w:before="100" w:beforeAutospacing="1" w:after="100" w:afterAutospacing="1"/>
      <w:textAlignment w:val="center"/>
    </w:pPr>
    <w:rPr>
      <w:rFonts w:ascii="Times" w:eastAsia="Times New Roman" w:hAnsi="Times"/>
      <w:sz w:val="16"/>
      <w:szCs w:val="16"/>
    </w:rPr>
  </w:style>
  <w:style w:type="paragraph" w:customStyle="1" w:styleId="xl374">
    <w:name w:val="xl374"/>
    <w:basedOn w:val="Normal"/>
    <w:rsid w:val="00454B0E"/>
    <w:pPr>
      <w:pBdr>
        <w:left w:val="double" w:sz="6" w:space="0" w:color="auto"/>
        <w:right w:val="single" w:sz="4" w:space="0" w:color="auto"/>
      </w:pBdr>
      <w:spacing w:before="100" w:beforeAutospacing="1" w:after="100" w:afterAutospacing="1"/>
      <w:textAlignment w:val="center"/>
    </w:pPr>
    <w:rPr>
      <w:rFonts w:ascii="Times" w:eastAsia="Times New Roman" w:hAnsi="Times"/>
      <w:sz w:val="16"/>
      <w:szCs w:val="16"/>
    </w:rPr>
  </w:style>
  <w:style w:type="paragraph" w:customStyle="1" w:styleId="xl375">
    <w:name w:val="xl375"/>
    <w:basedOn w:val="Normal"/>
    <w:rsid w:val="00454B0E"/>
    <w:pPr>
      <w:pBdr>
        <w:left w:val="double" w:sz="6" w:space="0" w:color="auto"/>
        <w:bottom w:val="single" w:sz="4" w:space="0" w:color="auto"/>
        <w:right w:val="single" w:sz="4" w:space="0" w:color="auto"/>
      </w:pBdr>
      <w:spacing w:before="100" w:beforeAutospacing="1" w:after="100" w:afterAutospacing="1"/>
      <w:textAlignment w:val="center"/>
    </w:pPr>
    <w:rPr>
      <w:rFonts w:ascii="Times" w:eastAsia="Times New Roman" w:hAnsi="Times"/>
      <w:sz w:val="16"/>
      <w:szCs w:val="16"/>
    </w:rPr>
  </w:style>
  <w:style w:type="paragraph" w:customStyle="1" w:styleId="xl376">
    <w:name w:val="xl376"/>
    <w:basedOn w:val="Normal"/>
    <w:rsid w:val="00454B0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w:eastAsia="Times New Roman" w:hAnsi="Times"/>
      <w:sz w:val="16"/>
      <w:szCs w:val="16"/>
    </w:rPr>
  </w:style>
  <w:style w:type="paragraph" w:customStyle="1" w:styleId="xl377">
    <w:name w:val="xl377"/>
    <w:basedOn w:val="Normal"/>
    <w:rsid w:val="00454B0E"/>
    <w:pPr>
      <w:pBdr>
        <w:top w:val="double" w:sz="6" w:space="0" w:color="auto"/>
        <w:left w:val="double" w:sz="6" w:space="0" w:color="auto"/>
        <w:bottom w:val="single" w:sz="4" w:space="0" w:color="auto"/>
        <w:right w:val="single" w:sz="4" w:space="0" w:color="auto"/>
      </w:pBdr>
      <w:shd w:val="clear" w:color="000000" w:fill="BFBFBF"/>
      <w:spacing w:before="100" w:beforeAutospacing="1" w:after="100" w:afterAutospacing="1"/>
    </w:pPr>
    <w:rPr>
      <w:rFonts w:eastAsia="Times New Roman"/>
      <w:b/>
      <w:bCs/>
      <w:color w:val="000000"/>
      <w:sz w:val="24"/>
      <w:szCs w:val="24"/>
    </w:rPr>
  </w:style>
  <w:style w:type="paragraph" w:customStyle="1" w:styleId="xl378">
    <w:name w:val="xl378"/>
    <w:basedOn w:val="Normal"/>
    <w:rsid w:val="00454B0E"/>
    <w:pPr>
      <w:pBdr>
        <w:top w:val="double" w:sz="6"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eastAsia="Times New Roman"/>
      <w:b/>
      <w:bCs/>
      <w:color w:val="000000"/>
      <w:sz w:val="24"/>
      <w:szCs w:val="24"/>
    </w:rPr>
  </w:style>
  <w:style w:type="paragraph" w:customStyle="1" w:styleId="xl379">
    <w:name w:val="xl379"/>
    <w:basedOn w:val="Normal"/>
    <w:rsid w:val="00454B0E"/>
    <w:pPr>
      <w:pBdr>
        <w:top w:val="single" w:sz="4" w:space="0" w:color="auto"/>
        <w:left w:val="double" w:sz="6" w:space="0" w:color="auto"/>
        <w:bottom w:val="single" w:sz="4" w:space="0" w:color="auto"/>
        <w:right w:val="single" w:sz="4" w:space="0" w:color="auto"/>
      </w:pBdr>
      <w:shd w:val="clear" w:color="000000" w:fill="BFBFBF"/>
      <w:spacing w:before="100" w:beforeAutospacing="1" w:after="100" w:afterAutospacing="1"/>
    </w:pPr>
    <w:rPr>
      <w:rFonts w:eastAsia="Times New Roman"/>
      <w:b/>
      <w:bCs/>
      <w:color w:val="000000"/>
      <w:sz w:val="24"/>
      <w:szCs w:val="24"/>
    </w:rPr>
  </w:style>
  <w:style w:type="paragraph" w:customStyle="1" w:styleId="xl380">
    <w:name w:val="xl380"/>
    <w:basedOn w:val="Normal"/>
    <w:rsid w:val="00454B0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eastAsia="Times New Roman"/>
      <w:b/>
      <w:bCs/>
      <w:color w:val="000000"/>
      <w:sz w:val="24"/>
      <w:szCs w:val="24"/>
    </w:rPr>
  </w:style>
  <w:style w:type="paragraph" w:customStyle="1" w:styleId="xl381">
    <w:name w:val="xl381"/>
    <w:basedOn w:val="Normal"/>
    <w:rsid w:val="00454B0E"/>
    <w:pPr>
      <w:pBdr>
        <w:top w:val="double" w:sz="6" w:space="0" w:color="auto"/>
        <w:left w:val="double" w:sz="6" w:space="0" w:color="auto"/>
        <w:bottom w:val="single" w:sz="4" w:space="0" w:color="auto"/>
        <w:right w:val="single" w:sz="4" w:space="0" w:color="auto"/>
      </w:pBdr>
      <w:shd w:val="clear" w:color="000000" w:fill="FFC000"/>
      <w:spacing w:before="100" w:beforeAutospacing="1" w:after="100" w:afterAutospacing="1"/>
      <w:textAlignment w:val="center"/>
    </w:pPr>
    <w:rPr>
      <w:rFonts w:ascii="Times" w:eastAsia="Times New Roman" w:hAnsi="Times"/>
      <w:b/>
      <w:bCs/>
      <w:sz w:val="20"/>
      <w:szCs w:val="20"/>
    </w:rPr>
  </w:style>
  <w:style w:type="paragraph" w:customStyle="1" w:styleId="xl382">
    <w:name w:val="xl382"/>
    <w:basedOn w:val="Normal"/>
    <w:rsid w:val="00454B0E"/>
    <w:pPr>
      <w:pBdr>
        <w:top w:val="double" w:sz="6"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ascii="Times" w:eastAsia="Times New Roman" w:hAnsi="Times"/>
      <w:b/>
      <w:bCs/>
      <w:sz w:val="20"/>
      <w:szCs w:val="20"/>
    </w:rPr>
  </w:style>
  <w:style w:type="paragraph" w:customStyle="1" w:styleId="xl383">
    <w:name w:val="xl383"/>
    <w:basedOn w:val="Normal"/>
    <w:rsid w:val="00454B0E"/>
    <w:pPr>
      <w:pBdr>
        <w:top w:val="double" w:sz="6"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Times" w:eastAsia="Times New Roman" w:hAnsi="Times"/>
      <w:b/>
      <w:bCs/>
      <w:sz w:val="20"/>
      <w:szCs w:val="20"/>
    </w:rPr>
  </w:style>
  <w:style w:type="paragraph" w:customStyle="1" w:styleId="xl384">
    <w:name w:val="xl384"/>
    <w:basedOn w:val="Normal"/>
    <w:rsid w:val="00454B0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Times" w:eastAsia="Times New Roman" w:hAnsi="Times"/>
      <w:b/>
      <w:bCs/>
      <w:sz w:val="20"/>
      <w:szCs w:val="20"/>
    </w:rPr>
  </w:style>
  <w:style w:type="paragraph" w:customStyle="1" w:styleId="xl385">
    <w:name w:val="xl385"/>
    <w:basedOn w:val="Normal"/>
    <w:rsid w:val="00454B0E"/>
    <w:pPr>
      <w:pBdr>
        <w:top w:val="double" w:sz="6"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Times" w:eastAsia="Times New Roman" w:hAnsi="Times"/>
      <w:b/>
      <w:bCs/>
      <w:sz w:val="20"/>
      <w:szCs w:val="20"/>
    </w:rPr>
  </w:style>
  <w:style w:type="paragraph" w:customStyle="1" w:styleId="xl386">
    <w:name w:val="xl386"/>
    <w:basedOn w:val="Normal"/>
    <w:rsid w:val="00454B0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Times" w:eastAsia="Times New Roman" w:hAnsi="Times"/>
      <w:b/>
      <w:bCs/>
      <w:sz w:val="20"/>
      <w:szCs w:val="20"/>
    </w:rPr>
  </w:style>
  <w:style w:type="paragraph" w:customStyle="1" w:styleId="xl387">
    <w:name w:val="xl387"/>
    <w:basedOn w:val="Normal"/>
    <w:rsid w:val="00454B0E"/>
    <w:pPr>
      <w:pBdr>
        <w:top w:val="double" w:sz="6" w:space="0" w:color="auto"/>
        <w:left w:val="single" w:sz="4" w:space="0" w:color="auto"/>
        <w:bottom w:val="single" w:sz="4" w:space="0" w:color="auto"/>
        <w:right w:val="double" w:sz="6" w:space="0" w:color="auto"/>
      </w:pBdr>
      <w:shd w:val="clear" w:color="000000" w:fill="FFC000"/>
      <w:spacing w:before="100" w:beforeAutospacing="1" w:after="100" w:afterAutospacing="1"/>
    </w:pPr>
    <w:rPr>
      <w:rFonts w:ascii="Times" w:eastAsia="Times New Roman" w:hAnsi="Times"/>
      <w:b/>
      <w:bCs/>
      <w:sz w:val="20"/>
      <w:szCs w:val="20"/>
    </w:rPr>
  </w:style>
  <w:style w:type="paragraph" w:customStyle="1" w:styleId="xl388">
    <w:name w:val="xl388"/>
    <w:basedOn w:val="Normal"/>
    <w:rsid w:val="00454B0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Times" w:eastAsia="Times New Roman" w:hAnsi="Times"/>
      <w:b/>
      <w:bCs/>
      <w:sz w:val="24"/>
      <w:szCs w:val="24"/>
    </w:rPr>
  </w:style>
  <w:style w:type="paragraph" w:customStyle="1" w:styleId="xl389">
    <w:name w:val="xl389"/>
    <w:basedOn w:val="Normal"/>
    <w:rsid w:val="00454B0E"/>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Times" w:eastAsia="Times New Roman" w:hAnsi="Times"/>
      <w:b/>
      <w:bCs/>
      <w:sz w:val="24"/>
      <w:szCs w:val="24"/>
    </w:rPr>
  </w:style>
  <w:style w:type="paragraph" w:customStyle="1" w:styleId="xl390">
    <w:name w:val="xl390"/>
    <w:basedOn w:val="Normal"/>
    <w:rsid w:val="00454B0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Times" w:eastAsia="Times New Roman" w:hAnsi="Times"/>
      <w:b/>
      <w:bCs/>
      <w:sz w:val="24"/>
      <w:szCs w:val="24"/>
    </w:rPr>
  </w:style>
  <w:style w:type="paragraph" w:customStyle="1" w:styleId="xl66">
    <w:name w:val="xl66"/>
    <w:basedOn w:val="Normal"/>
    <w:rsid w:val="00DB3761"/>
    <w:pPr>
      <w:pBdr>
        <w:bottom w:val="single" w:sz="8" w:space="0" w:color="auto"/>
        <w:right w:val="single" w:sz="8" w:space="0" w:color="auto"/>
      </w:pBdr>
      <w:shd w:val="clear" w:color="000000" w:fill="FFF2CC"/>
      <w:spacing w:before="100" w:beforeAutospacing="1" w:after="100" w:afterAutospacing="1"/>
    </w:pPr>
    <w:rPr>
      <w:rFonts w:eastAsia="Times New Roman"/>
      <w:sz w:val="20"/>
      <w:szCs w:val="20"/>
    </w:rPr>
  </w:style>
  <w:style w:type="table" w:customStyle="1" w:styleId="TableGrid1">
    <w:name w:val="Table Grid1"/>
    <w:basedOn w:val="TableNormal"/>
    <w:next w:val="TableGrid"/>
    <w:uiPriority w:val="59"/>
    <w:rsid w:val="00CE68E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91">
    <w:name w:val="xl391"/>
    <w:basedOn w:val="Normal"/>
    <w:rsid w:val="00AA36D9"/>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textAlignment w:val="center"/>
    </w:pPr>
    <w:rPr>
      <w:rFonts w:ascii="Times" w:eastAsia="Times New Roman" w:hAnsi="Times" w:cs="Times"/>
      <w:b/>
      <w:bCs/>
      <w:sz w:val="20"/>
      <w:szCs w:val="20"/>
    </w:rPr>
  </w:style>
  <w:style w:type="paragraph" w:customStyle="1" w:styleId="xl392">
    <w:name w:val="xl392"/>
    <w:basedOn w:val="Normal"/>
    <w:rsid w:val="00AA36D9"/>
    <w:pPr>
      <w:pBdr>
        <w:left w:val="single" w:sz="4" w:space="0" w:color="auto"/>
        <w:right w:val="double" w:sz="6" w:space="0" w:color="auto"/>
      </w:pBdr>
      <w:shd w:val="clear" w:color="000000" w:fill="C5BE97"/>
      <w:spacing w:before="100" w:beforeAutospacing="1" w:after="100" w:afterAutospacing="1"/>
      <w:textAlignment w:val="top"/>
    </w:pPr>
    <w:rPr>
      <w:rFonts w:eastAsia="Times New Roman"/>
      <w:b/>
      <w:bCs/>
      <w:sz w:val="20"/>
      <w:szCs w:val="20"/>
    </w:rPr>
  </w:style>
  <w:style w:type="paragraph" w:customStyle="1" w:styleId="xl393">
    <w:name w:val="xl393"/>
    <w:basedOn w:val="Normal"/>
    <w:rsid w:val="00AA36D9"/>
    <w:pPr>
      <w:spacing w:before="100" w:beforeAutospacing="1" w:after="100" w:afterAutospacing="1"/>
    </w:pPr>
    <w:rPr>
      <w:rFonts w:ascii="Times" w:eastAsia="Times New Roman" w:hAnsi="Times" w:cs="Times"/>
      <w:b/>
      <w:bCs/>
      <w:sz w:val="20"/>
      <w:szCs w:val="20"/>
    </w:rPr>
  </w:style>
  <w:style w:type="paragraph" w:customStyle="1" w:styleId="xl394">
    <w:name w:val="xl394"/>
    <w:basedOn w:val="Normal"/>
    <w:rsid w:val="00AA36D9"/>
    <w:pPr>
      <w:pBdr>
        <w:bottom w:val="single" w:sz="4" w:space="0" w:color="auto"/>
        <w:right w:val="single" w:sz="4" w:space="0" w:color="auto"/>
      </w:pBdr>
      <w:shd w:val="clear" w:color="000000" w:fill="FCD5B4"/>
      <w:spacing w:before="100" w:beforeAutospacing="1" w:after="100" w:afterAutospacing="1"/>
      <w:textAlignment w:val="center"/>
    </w:pPr>
    <w:rPr>
      <w:rFonts w:ascii="Times" w:eastAsia="Times New Roman" w:hAnsi="Times" w:cs="Times"/>
      <w:color w:val="000000"/>
      <w:sz w:val="16"/>
      <w:szCs w:val="16"/>
    </w:rPr>
  </w:style>
  <w:style w:type="paragraph" w:customStyle="1" w:styleId="xl395">
    <w:name w:val="xl395"/>
    <w:basedOn w:val="Normal"/>
    <w:rsid w:val="00AA36D9"/>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rFonts w:ascii="Times" w:eastAsia="Times New Roman" w:hAnsi="Times" w:cs="Times"/>
      <w:b/>
      <w:bCs/>
      <w:color w:val="000000"/>
      <w:sz w:val="20"/>
      <w:szCs w:val="20"/>
    </w:rPr>
  </w:style>
  <w:style w:type="paragraph" w:customStyle="1" w:styleId="xl396">
    <w:name w:val="xl396"/>
    <w:basedOn w:val="Normal"/>
    <w:rsid w:val="00AA36D9"/>
    <w:pPr>
      <w:pBdr>
        <w:left w:val="single" w:sz="4" w:space="0" w:color="auto"/>
        <w:bottom w:val="single" w:sz="4" w:space="0" w:color="auto"/>
      </w:pBdr>
      <w:shd w:val="clear" w:color="000000" w:fill="FCD5B4"/>
      <w:spacing w:before="100" w:beforeAutospacing="1" w:after="100" w:afterAutospacing="1"/>
      <w:textAlignment w:val="center"/>
    </w:pPr>
    <w:rPr>
      <w:rFonts w:ascii="Times" w:eastAsia="Times New Roman" w:hAnsi="Times" w:cs="Times"/>
      <w:color w:val="000000"/>
      <w:sz w:val="16"/>
      <w:szCs w:val="16"/>
    </w:rPr>
  </w:style>
  <w:style w:type="paragraph" w:customStyle="1" w:styleId="xl397">
    <w:name w:val="xl397"/>
    <w:basedOn w:val="Normal"/>
    <w:rsid w:val="00AA36D9"/>
    <w:pPr>
      <w:shd w:val="clear" w:color="000000" w:fill="FCD5B4"/>
      <w:spacing w:before="100" w:beforeAutospacing="1" w:after="100" w:afterAutospacing="1"/>
      <w:textAlignment w:val="top"/>
    </w:pPr>
    <w:rPr>
      <w:rFonts w:ascii="Times" w:eastAsia="Times New Roman" w:hAnsi="Times" w:cs="Times"/>
      <w:color w:val="000000"/>
      <w:sz w:val="16"/>
      <w:szCs w:val="16"/>
    </w:rPr>
  </w:style>
  <w:style w:type="paragraph" w:customStyle="1" w:styleId="xl398">
    <w:name w:val="xl398"/>
    <w:basedOn w:val="Normal"/>
    <w:rsid w:val="00AA36D9"/>
    <w:pPr>
      <w:shd w:val="clear" w:color="000000" w:fill="FCD5B4"/>
      <w:spacing w:before="100" w:beforeAutospacing="1" w:after="100" w:afterAutospacing="1"/>
    </w:pPr>
    <w:rPr>
      <w:rFonts w:ascii="Times" w:eastAsia="Times New Roman" w:hAnsi="Times" w:cs="Times"/>
      <w:sz w:val="16"/>
      <w:szCs w:val="16"/>
    </w:rPr>
  </w:style>
  <w:style w:type="paragraph" w:customStyle="1" w:styleId="xl399">
    <w:name w:val="xl399"/>
    <w:basedOn w:val="Normal"/>
    <w:rsid w:val="00AA36D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pPr>
    <w:rPr>
      <w:rFonts w:eastAsia="Times New Roman"/>
      <w:b/>
      <w:bCs/>
      <w:color w:val="000000"/>
      <w:sz w:val="24"/>
      <w:szCs w:val="24"/>
    </w:rPr>
  </w:style>
  <w:style w:type="paragraph" w:customStyle="1" w:styleId="xl400">
    <w:name w:val="xl400"/>
    <w:basedOn w:val="Normal"/>
    <w:rsid w:val="00AA36D9"/>
    <w:pPr>
      <w:pBdr>
        <w:top w:val="single" w:sz="8" w:space="0" w:color="auto"/>
        <w:bottom w:val="single" w:sz="8" w:space="0" w:color="auto"/>
      </w:pBdr>
      <w:shd w:val="clear" w:color="000000" w:fill="FFC000"/>
      <w:spacing w:before="100" w:beforeAutospacing="1" w:after="100" w:afterAutospacing="1"/>
      <w:textAlignment w:val="top"/>
    </w:pPr>
    <w:rPr>
      <w:rFonts w:eastAsia="Times New Roman"/>
      <w:b/>
      <w:bCs/>
      <w:sz w:val="24"/>
      <w:szCs w:val="24"/>
    </w:rPr>
  </w:style>
  <w:style w:type="paragraph" w:customStyle="1" w:styleId="xl401">
    <w:name w:val="xl401"/>
    <w:basedOn w:val="Normal"/>
    <w:rsid w:val="00AA36D9"/>
    <w:pPr>
      <w:shd w:val="clear" w:color="000000" w:fill="FFFF00"/>
      <w:spacing w:before="100" w:beforeAutospacing="1" w:after="100" w:afterAutospacing="1"/>
    </w:pPr>
    <w:rPr>
      <w:rFonts w:eastAsia="Times New Roman"/>
      <w:b/>
      <w:bCs/>
      <w:color w:val="C00000"/>
      <w:sz w:val="28"/>
      <w:szCs w:val="28"/>
    </w:rPr>
  </w:style>
  <w:style w:type="paragraph" w:customStyle="1" w:styleId="xl402">
    <w:name w:val="xl402"/>
    <w:basedOn w:val="Normal"/>
    <w:rsid w:val="00AA36D9"/>
    <w:pPr>
      <w:shd w:val="clear" w:color="000000" w:fill="FFFF00"/>
      <w:spacing w:before="100" w:beforeAutospacing="1" w:after="100" w:afterAutospacing="1"/>
    </w:pPr>
    <w:rPr>
      <w:rFonts w:eastAsia="Times New Roman"/>
      <w:b/>
      <w:bCs/>
      <w:sz w:val="28"/>
      <w:szCs w:val="28"/>
    </w:rPr>
  </w:style>
  <w:style w:type="paragraph" w:customStyle="1" w:styleId="xl403">
    <w:name w:val="xl403"/>
    <w:basedOn w:val="Normal"/>
    <w:rsid w:val="009C222E"/>
    <w:pPr>
      <w:pBdr>
        <w:top w:val="single" w:sz="4" w:space="0" w:color="auto"/>
        <w:left w:val="double" w:sz="6" w:space="0" w:color="auto"/>
      </w:pBdr>
      <w:shd w:val="clear" w:color="000000" w:fill="FBE4D5"/>
      <w:spacing w:before="100" w:beforeAutospacing="1" w:after="100" w:afterAutospacing="1"/>
      <w:textAlignment w:val="center"/>
    </w:pPr>
    <w:rPr>
      <w:rFonts w:ascii="Times" w:eastAsia="Times New Roman" w:hAnsi="Times" w:cs="Times"/>
      <w:b/>
      <w:bCs/>
      <w:sz w:val="18"/>
      <w:szCs w:val="18"/>
    </w:rPr>
  </w:style>
  <w:style w:type="paragraph" w:customStyle="1" w:styleId="xl404">
    <w:name w:val="xl404"/>
    <w:basedOn w:val="Normal"/>
    <w:rsid w:val="009C222E"/>
    <w:pPr>
      <w:pBdr>
        <w:top w:val="single" w:sz="4" w:space="0" w:color="auto"/>
      </w:pBdr>
      <w:shd w:val="clear" w:color="000000" w:fill="FBE4D5"/>
      <w:spacing w:before="100" w:beforeAutospacing="1" w:after="100" w:afterAutospacing="1"/>
      <w:textAlignment w:val="center"/>
    </w:pPr>
    <w:rPr>
      <w:rFonts w:ascii="Times" w:eastAsia="Times New Roman" w:hAnsi="Times" w:cs="Times"/>
      <w:b/>
      <w:bCs/>
      <w:sz w:val="18"/>
      <w:szCs w:val="18"/>
    </w:rPr>
  </w:style>
  <w:style w:type="paragraph" w:customStyle="1" w:styleId="xl405">
    <w:name w:val="xl405"/>
    <w:basedOn w:val="Normal"/>
    <w:rsid w:val="009C222E"/>
    <w:pPr>
      <w:pBdr>
        <w:top w:val="single" w:sz="4" w:space="0" w:color="auto"/>
        <w:right w:val="single" w:sz="4" w:space="0" w:color="auto"/>
      </w:pBdr>
      <w:shd w:val="clear" w:color="000000" w:fill="FBE4D5"/>
      <w:spacing w:before="100" w:beforeAutospacing="1" w:after="100" w:afterAutospacing="1"/>
      <w:textAlignment w:val="center"/>
    </w:pPr>
    <w:rPr>
      <w:rFonts w:ascii="Times" w:eastAsia="Times New Roman" w:hAnsi="Times" w:cs="Times"/>
      <w:b/>
      <w:bCs/>
      <w:sz w:val="18"/>
      <w:szCs w:val="18"/>
    </w:rPr>
  </w:style>
  <w:style w:type="paragraph" w:customStyle="1" w:styleId="xl406">
    <w:name w:val="xl406"/>
    <w:basedOn w:val="Normal"/>
    <w:rsid w:val="009C222E"/>
    <w:pPr>
      <w:pBdr>
        <w:left w:val="double" w:sz="6" w:space="0" w:color="auto"/>
      </w:pBdr>
      <w:shd w:val="clear" w:color="000000" w:fill="FBE4D5"/>
      <w:spacing w:before="100" w:beforeAutospacing="1" w:after="100" w:afterAutospacing="1"/>
      <w:textAlignment w:val="center"/>
    </w:pPr>
    <w:rPr>
      <w:rFonts w:ascii="Times" w:eastAsia="Times New Roman" w:hAnsi="Times" w:cs="Times"/>
      <w:b/>
      <w:bCs/>
      <w:sz w:val="18"/>
      <w:szCs w:val="18"/>
    </w:rPr>
  </w:style>
  <w:style w:type="paragraph" w:customStyle="1" w:styleId="xl407">
    <w:name w:val="xl407"/>
    <w:basedOn w:val="Normal"/>
    <w:rsid w:val="009C222E"/>
    <w:pPr>
      <w:shd w:val="clear" w:color="000000" w:fill="FBE4D5"/>
      <w:spacing w:before="100" w:beforeAutospacing="1" w:after="100" w:afterAutospacing="1"/>
      <w:textAlignment w:val="center"/>
    </w:pPr>
    <w:rPr>
      <w:rFonts w:ascii="Times" w:eastAsia="Times New Roman" w:hAnsi="Times" w:cs="Times"/>
      <w:b/>
      <w:bCs/>
      <w:sz w:val="18"/>
      <w:szCs w:val="18"/>
    </w:rPr>
  </w:style>
  <w:style w:type="paragraph" w:customStyle="1" w:styleId="xl408">
    <w:name w:val="xl408"/>
    <w:basedOn w:val="Normal"/>
    <w:rsid w:val="009C222E"/>
    <w:pPr>
      <w:pBdr>
        <w:right w:val="single" w:sz="4" w:space="0" w:color="auto"/>
      </w:pBdr>
      <w:shd w:val="clear" w:color="000000" w:fill="FBE4D5"/>
      <w:spacing w:before="100" w:beforeAutospacing="1" w:after="100" w:afterAutospacing="1"/>
      <w:textAlignment w:val="center"/>
    </w:pPr>
    <w:rPr>
      <w:rFonts w:ascii="Times" w:eastAsia="Times New Roman" w:hAnsi="Times" w:cs="Times"/>
      <w:b/>
      <w:bCs/>
      <w:sz w:val="18"/>
      <w:szCs w:val="18"/>
    </w:rPr>
  </w:style>
  <w:style w:type="paragraph" w:customStyle="1" w:styleId="xl409">
    <w:name w:val="xl409"/>
    <w:basedOn w:val="Normal"/>
    <w:rsid w:val="009C222E"/>
    <w:pPr>
      <w:pBdr>
        <w:left w:val="double" w:sz="6" w:space="0" w:color="auto"/>
        <w:bottom w:val="single" w:sz="4" w:space="0" w:color="auto"/>
      </w:pBdr>
      <w:shd w:val="clear" w:color="000000" w:fill="FBE4D5"/>
      <w:spacing w:before="100" w:beforeAutospacing="1" w:after="100" w:afterAutospacing="1"/>
      <w:textAlignment w:val="center"/>
    </w:pPr>
    <w:rPr>
      <w:rFonts w:ascii="Times" w:eastAsia="Times New Roman" w:hAnsi="Times" w:cs="Times"/>
      <w:b/>
      <w:bCs/>
      <w:sz w:val="18"/>
      <w:szCs w:val="18"/>
    </w:rPr>
  </w:style>
  <w:style w:type="paragraph" w:customStyle="1" w:styleId="xl410">
    <w:name w:val="xl410"/>
    <w:basedOn w:val="Normal"/>
    <w:rsid w:val="009C222E"/>
    <w:pPr>
      <w:pBdr>
        <w:bottom w:val="single" w:sz="4" w:space="0" w:color="auto"/>
      </w:pBdr>
      <w:shd w:val="clear" w:color="000000" w:fill="FBE4D5"/>
      <w:spacing w:before="100" w:beforeAutospacing="1" w:after="100" w:afterAutospacing="1"/>
      <w:textAlignment w:val="center"/>
    </w:pPr>
    <w:rPr>
      <w:rFonts w:ascii="Times" w:eastAsia="Times New Roman" w:hAnsi="Times" w:cs="Times"/>
      <w:b/>
      <w:bCs/>
      <w:sz w:val="18"/>
      <w:szCs w:val="18"/>
    </w:rPr>
  </w:style>
  <w:style w:type="paragraph" w:customStyle="1" w:styleId="xl411">
    <w:name w:val="xl411"/>
    <w:basedOn w:val="Normal"/>
    <w:rsid w:val="009C222E"/>
    <w:pPr>
      <w:pBdr>
        <w:bottom w:val="single" w:sz="4" w:space="0" w:color="auto"/>
        <w:right w:val="single" w:sz="4" w:space="0" w:color="auto"/>
      </w:pBdr>
      <w:shd w:val="clear" w:color="000000" w:fill="FBE4D5"/>
      <w:spacing w:before="100" w:beforeAutospacing="1" w:after="100" w:afterAutospacing="1"/>
      <w:textAlignment w:val="center"/>
    </w:pPr>
    <w:rPr>
      <w:rFonts w:ascii="Times" w:eastAsia="Times New Roman" w:hAnsi="Times" w:cs="Times"/>
      <w:b/>
      <w:bCs/>
      <w:sz w:val="18"/>
      <w:szCs w:val="18"/>
    </w:rPr>
  </w:style>
  <w:style w:type="paragraph" w:customStyle="1" w:styleId="xl412">
    <w:name w:val="xl412"/>
    <w:basedOn w:val="Normal"/>
    <w:rsid w:val="009C222E"/>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textAlignment w:val="center"/>
    </w:pPr>
    <w:rPr>
      <w:rFonts w:ascii="Times" w:eastAsia="Times New Roman" w:hAnsi="Times" w:cs="Times"/>
      <w:b/>
      <w:bCs/>
      <w:sz w:val="24"/>
      <w:szCs w:val="24"/>
    </w:rPr>
  </w:style>
  <w:style w:type="paragraph" w:customStyle="1" w:styleId="xl413">
    <w:name w:val="xl413"/>
    <w:basedOn w:val="Normal"/>
    <w:rsid w:val="009C222E"/>
    <w:pPr>
      <w:pBdr>
        <w:top w:val="single" w:sz="4" w:space="0" w:color="auto"/>
        <w:left w:val="single" w:sz="4" w:space="0" w:color="auto"/>
      </w:pBdr>
      <w:shd w:val="clear" w:color="000000" w:fill="FFFFFF"/>
      <w:spacing w:before="100" w:beforeAutospacing="1" w:after="100" w:afterAutospacing="1"/>
      <w:textAlignment w:val="center"/>
    </w:pPr>
    <w:rPr>
      <w:rFonts w:ascii="Times" w:eastAsia="Times New Roman" w:hAnsi="Times" w:cs="Times"/>
      <w:color w:val="000000"/>
      <w:sz w:val="24"/>
      <w:szCs w:val="24"/>
    </w:rPr>
  </w:style>
  <w:style w:type="paragraph" w:customStyle="1" w:styleId="xl414">
    <w:name w:val="xl414"/>
    <w:basedOn w:val="Normal"/>
    <w:rsid w:val="009C222E"/>
    <w:pPr>
      <w:pBdr>
        <w:top w:val="single" w:sz="4" w:space="0" w:color="auto"/>
        <w:right w:val="single" w:sz="4" w:space="0" w:color="auto"/>
      </w:pBdr>
      <w:shd w:val="clear" w:color="000000" w:fill="FFFFFF"/>
      <w:spacing w:before="100" w:beforeAutospacing="1" w:after="100" w:afterAutospacing="1"/>
      <w:textAlignment w:val="center"/>
    </w:pPr>
    <w:rPr>
      <w:rFonts w:ascii="Times" w:eastAsia="Times New Roman" w:hAnsi="Times" w:cs="Times"/>
      <w:color w:val="000000"/>
      <w:sz w:val="24"/>
      <w:szCs w:val="24"/>
    </w:rPr>
  </w:style>
  <w:style w:type="paragraph" w:customStyle="1" w:styleId="xl415">
    <w:name w:val="xl415"/>
    <w:basedOn w:val="Normal"/>
    <w:rsid w:val="009C222E"/>
    <w:pPr>
      <w:pBdr>
        <w:left w:val="single" w:sz="4" w:space="0" w:color="auto"/>
      </w:pBdr>
      <w:shd w:val="clear" w:color="000000" w:fill="FFFFFF"/>
      <w:spacing w:before="100" w:beforeAutospacing="1" w:after="100" w:afterAutospacing="1"/>
      <w:textAlignment w:val="center"/>
    </w:pPr>
    <w:rPr>
      <w:rFonts w:ascii="Times" w:eastAsia="Times New Roman" w:hAnsi="Times" w:cs="Times"/>
      <w:color w:val="000000"/>
      <w:sz w:val="24"/>
      <w:szCs w:val="24"/>
    </w:rPr>
  </w:style>
  <w:style w:type="paragraph" w:customStyle="1" w:styleId="xl416">
    <w:name w:val="xl416"/>
    <w:basedOn w:val="Normal"/>
    <w:rsid w:val="009C222E"/>
    <w:pPr>
      <w:pBdr>
        <w:right w:val="single" w:sz="4" w:space="0" w:color="auto"/>
      </w:pBdr>
      <w:shd w:val="clear" w:color="000000" w:fill="FFFFFF"/>
      <w:spacing w:before="100" w:beforeAutospacing="1" w:after="100" w:afterAutospacing="1"/>
      <w:textAlignment w:val="center"/>
    </w:pPr>
    <w:rPr>
      <w:rFonts w:ascii="Times" w:eastAsia="Times New Roman" w:hAnsi="Times" w:cs="Times"/>
      <w:color w:val="000000"/>
      <w:sz w:val="24"/>
      <w:szCs w:val="24"/>
    </w:rPr>
  </w:style>
  <w:style w:type="paragraph" w:customStyle="1" w:styleId="xl417">
    <w:name w:val="xl417"/>
    <w:basedOn w:val="Normal"/>
    <w:rsid w:val="009C222E"/>
    <w:pPr>
      <w:pBdr>
        <w:left w:val="single" w:sz="4" w:space="0" w:color="auto"/>
        <w:bottom w:val="single" w:sz="4" w:space="0" w:color="auto"/>
      </w:pBdr>
      <w:shd w:val="clear" w:color="000000" w:fill="FFFFFF"/>
      <w:spacing w:before="100" w:beforeAutospacing="1" w:after="100" w:afterAutospacing="1"/>
      <w:textAlignment w:val="center"/>
    </w:pPr>
    <w:rPr>
      <w:rFonts w:ascii="Times" w:eastAsia="Times New Roman" w:hAnsi="Times" w:cs="Times"/>
      <w:color w:val="000000"/>
      <w:sz w:val="24"/>
      <w:szCs w:val="24"/>
    </w:rPr>
  </w:style>
  <w:style w:type="paragraph" w:customStyle="1" w:styleId="xl418">
    <w:name w:val="xl418"/>
    <w:basedOn w:val="Normal"/>
    <w:rsid w:val="009C222E"/>
    <w:pPr>
      <w:pBdr>
        <w:bottom w:val="single" w:sz="4" w:space="0" w:color="auto"/>
        <w:right w:val="single" w:sz="4" w:space="0" w:color="auto"/>
      </w:pBdr>
      <w:shd w:val="clear" w:color="000000" w:fill="FFFFFF"/>
      <w:spacing w:before="100" w:beforeAutospacing="1" w:after="100" w:afterAutospacing="1"/>
      <w:textAlignment w:val="center"/>
    </w:pPr>
    <w:rPr>
      <w:rFonts w:ascii="Times" w:eastAsia="Times New Roman" w:hAnsi="Times" w:cs="Times"/>
      <w:color w:val="000000"/>
      <w:sz w:val="24"/>
      <w:szCs w:val="24"/>
    </w:rPr>
  </w:style>
  <w:style w:type="paragraph" w:customStyle="1" w:styleId="xl419">
    <w:name w:val="xl419"/>
    <w:basedOn w:val="Normal"/>
    <w:rsid w:val="009C222E"/>
    <w:pPr>
      <w:pBdr>
        <w:top w:val="single" w:sz="4" w:space="0" w:color="auto"/>
        <w:left w:val="double" w:sz="6" w:space="0" w:color="auto"/>
        <w:bottom w:val="single" w:sz="4" w:space="0" w:color="auto"/>
        <w:right w:val="single" w:sz="4" w:space="0" w:color="auto"/>
      </w:pBdr>
      <w:spacing w:before="100" w:beforeAutospacing="1" w:after="100" w:afterAutospacing="1"/>
      <w:textAlignment w:val="center"/>
    </w:pPr>
    <w:rPr>
      <w:rFonts w:eastAsia="Times New Roman"/>
      <w:sz w:val="16"/>
      <w:szCs w:val="16"/>
    </w:rPr>
  </w:style>
  <w:style w:type="paragraph" w:customStyle="1" w:styleId="xl420">
    <w:name w:val="xl420"/>
    <w:basedOn w:val="Normal"/>
    <w:rsid w:val="009C222E"/>
    <w:pPr>
      <w:pBdr>
        <w:top w:val="single" w:sz="4" w:space="0" w:color="auto"/>
        <w:left w:val="single" w:sz="4" w:space="0" w:color="auto"/>
        <w:right w:val="single" w:sz="4" w:space="0" w:color="auto"/>
      </w:pBdr>
      <w:spacing w:before="100" w:beforeAutospacing="1" w:after="100" w:afterAutospacing="1"/>
      <w:textAlignment w:val="center"/>
    </w:pPr>
    <w:rPr>
      <w:rFonts w:ascii="Times" w:eastAsia="Times New Roman" w:hAnsi="Times" w:cs="Times"/>
      <w:sz w:val="16"/>
      <w:szCs w:val="16"/>
    </w:rPr>
  </w:style>
  <w:style w:type="paragraph" w:customStyle="1" w:styleId="xl421">
    <w:name w:val="xl421"/>
    <w:basedOn w:val="Normal"/>
    <w:rsid w:val="009C222E"/>
    <w:pPr>
      <w:pBdr>
        <w:left w:val="single" w:sz="4" w:space="0" w:color="auto"/>
        <w:right w:val="single" w:sz="4" w:space="0" w:color="auto"/>
      </w:pBdr>
      <w:spacing w:before="100" w:beforeAutospacing="1" w:after="100" w:afterAutospacing="1"/>
      <w:textAlignment w:val="center"/>
    </w:pPr>
    <w:rPr>
      <w:rFonts w:ascii="Times" w:eastAsia="Times New Roman" w:hAnsi="Times" w:cs="Times"/>
      <w:sz w:val="16"/>
      <w:szCs w:val="16"/>
    </w:rPr>
  </w:style>
  <w:style w:type="paragraph" w:customStyle="1" w:styleId="xl422">
    <w:name w:val="xl422"/>
    <w:basedOn w:val="Normal"/>
    <w:rsid w:val="009C222E"/>
    <w:pPr>
      <w:pBdr>
        <w:top w:val="single" w:sz="4" w:space="0" w:color="auto"/>
        <w:left w:val="single" w:sz="4" w:space="0" w:color="auto"/>
        <w:right w:val="single" w:sz="4" w:space="0" w:color="auto"/>
      </w:pBdr>
      <w:shd w:val="clear" w:color="000000" w:fill="F4B082"/>
      <w:spacing w:before="100" w:beforeAutospacing="1" w:after="100" w:afterAutospacing="1"/>
    </w:pPr>
    <w:rPr>
      <w:rFonts w:eastAsia="Times New Roman"/>
      <w:b/>
      <w:bCs/>
      <w:sz w:val="16"/>
      <w:szCs w:val="16"/>
    </w:rPr>
  </w:style>
  <w:style w:type="paragraph" w:customStyle="1" w:styleId="xl423">
    <w:name w:val="xl423"/>
    <w:basedOn w:val="Normal"/>
    <w:rsid w:val="009C222E"/>
    <w:pPr>
      <w:pBdr>
        <w:left w:val="single" w:sz="4" w:space="0" w:color="auto"/>
        <w:bottom w:val="single" w:sz="4" w:space="0" w:color="auto"/>
        <w:right w:val="single" w:sz="4" w:space="0" w:color="auto"/>
      </w:pBdr>
      <w:shd w:val="clear" w:color="000000" w:fill="F4B082"/>
      <w:spacing w:before="100" w:beforeAutospacing="1" w:after="100" w:afterAutospacing="1"/>
    </w:pPr>
    <w:rPr>
      <w:rFonts w:eastAsia="Times New Roman"/>
      <w:b/>
      <w:bCs/>
      <w:sz w:val="16"/>
      <w:szCs w:val="16"/>
    </w:rPr>
  </w:style>
  <w:style w:type="paragraph" w:customStyle="1" w:styleId="xl424">
    <w:name w:val="xl424"/>
    <w:basedOn w:val="Normal"/>
    <w:rsid w:val="00B65FD4"/>
    <w:pPr>
      <w:pBdr>
        <w:left w:val="single" w:sz="4" w:space="0" w:color="auto"/>
      </w:pBdr>
      <w:shd w:val="clear" w:color="000000" w:fill="FFFFFF"/>
      <w:spacing w:before="100" w:beforeAutospacing="1" w:after="100" w:afterAutospacing="1"/>
      <w:textAlignment w:val="center"/>
    </w:pPr>
    <w:rPr>
      <w:rFonts w:ascii="Times" w:eastAsia="Times New Roman" w:hAnsi="Times"/>
      <w:color w:val="000000"/>
      <w:sz w:val="24"/>
      <w:szCs w:val="24"/>
    </w:rPr>
  </w:style>
  <w:style w:type="paragraph" w:customStyle="1" w:styleId="xl425">
    <w:name w:val="xl425"/>
    <w:basedOn w:val="Normal"/>
    <w:rsid w:val="00B65FD4"/>
    <w:pPr>
      <w:pBdr>
        <w:right w:val="single" w:sz="4" w:space="0" w:color="auto"/>
      </w:pBdr>
      <w:shd w:val="clear" w:color="000000" w:fill="FFFFFF"/>
      <w:spacing w:before="100" w:beforeAutospacing="1" w:after="100" w:afterAutospacing="1"/>
      <w:textAlignment w:val="center"/>
    </w:pPr>
    <w:rPr>
      <w:rFonts w:ascii="Times" w:eastAsia="Times New Roman" w:hAnsi="Times"/>
      <w:color w:val="000000"/>
      <w:sz w:val="24"/>
      <w:szCs w:val="24"/>
    </w:rPr>
  </w:style>
  <w:style w:type="paragraph" w:customStyle="1" w:styleId="xl426">
    <w:name w:val="xl426"/>
    <w:basedOn w:val="Normal"/>
    <w:rsid w:val="00B65FD4"/>
    <w:pPr>
      <w:pBdr>
        <w:left w:val="single" w:sz="4" w:space="0" w:color="auto"/>
        <w:bottom w:val="single" w:sz="4" w:space="0" w:color="auto"/>
      </w:pBdr>
      <w:shd w:val="clear" w:color="000000" w:fill="FFFFFF"/>
      <w:spacing w:before="100" w:beforeAutospacing="1" w:after="100" w:afterAutospacing="1"/>
      <w:textAlignment w:val="center"/>
    </w:pPr>
    <w:rPr>
      <w:rFonts w:ascii="Times" w:eastAsia="Times New Roman" w:hAnsi="Times"/>
      <w:color w:val="000000"/>
      <w:sz w:val="24"/>
      <w:szCs w:val="24"/>
    </w:rPr>
  </w:style>
  <w:style w:type="paragraph" w:customStyle="1" w:styleId="xl427">
    <w:name w:val="xl427"/>
    <w:basedOn w:val="Normal"/>
    <w:rsid w:val="00B65FD4"/>
    <w:pPr>
      <w:pBdr>
        <w:bottom w:val="single" w:sz="4" w:space="0" w:color="auto"/>
        <w:right w:val="single" w:sz="4" w:space="0" w:color="auto"/>
      </w:pBdr>
      <w:shd w:val="clear" w:color="000000" w:fill="FFFFFF"/>
      <w:spacing w:before="100" w:beforeAutospacing="1" w:after="100" w:afterAutospacing="1"/>
      <w:textAlignment w:val="center"/>
    </w:pPr>
    <w:rPr>
      <w:rFonts w:ascii="Times" w:eastAsia="Times New Roman" w:hAnsi="Times"/>
      <w:color w:val="000000"/>
      <w:sz w:val="24"/>
      <w:szCs w:val="24"/>
    </w:rPr>
  </w:style>
  <w:style w:type="paragraph" w:customStyle="1" w:styleId="xl428">
    <w:name w:val="xl428"/>
    <w:basedOn w:val="Normal"/>
    <w:rsid w:val="00D374A4"/>
    <w:pPr>
      <w:pBdr>
        <w:left w:val="single" w:sz="4" w:space="0" w:color="auto"/>
        <w:bottom w:val="single" w:sz="4" w:space="0" w:color="auto"/>
      </w:pBdr>
      <w:shd w:val="clear" w:color="000000" w:fill="FFFFFF"/>
      <w:spacing w:before="100" w:beforeAutospacing="1" w:after="100" w:afterAutospacing="1"/>
      <w:textAlignment w:val="center"/>
    </w:pPr>
    <w:rPr>
      <w:rFonts w:ascii="Times" w:eastAsia="Times New Roman" w:hAnsi="Times" w:cs="Times"/>
      <w:color w:val="000000"/>
      <w:sz w:val="24"/>
      <w:szCs w:val="24"/>
    </w:rPr>
  </w:style>
  <w:style w:type="paragraph" w:customStyle="1" w:styleId="xl429">
    <w:name w:val="xl429"/>
    <w:basedOn w:val="Normal"/>
    <w:rsid w:val="00D374A4"/>
    <w:pPr>
      <w:pBdr>
        <w:bottom w:val="single" w:sz="4" w:space="0" w:color="auto"/>
        <w:right w:val="single" w:sz="4" w:space="0" w:color="auto"/>
      </w:pBdr>
      <w:shd w:val="clear" w:color="000000" w:fill="FFFFFF"/>
      <w:spacing w:before="100" w:beforeAutospacing="1" w:after="100" w:afterAutospacing="1"/>
      <w:textAlignment w:val="center"/>
    </w:pPr>
    <w:rPr>
      <w:rFonts w:ascii="Times" w:eastAsia="Times New Roman" w:hAnsi="Times" w:cs="Times"/>
      <w:color w:val="000000"/>
      <w:sz w:val="24"/>
      <w:szCs w:val="24"/>
    </w:rPr>
  </w:style>
  <w:style w:type="paragraph" w:customStyle="1" w:styleId="xl430">
    <w:name w:val="xl430"/>
    <w:basedOn w:val="Normal"/>
    <w:rsid w:val="001865E8"/>
    <w:pPr>
      <w:pBdr>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eastAsia="Times New Roman"/>
      <w:b/>
      <w:bCs/>
      <w:sz w:val="20"/>
      <w:szCs w:val="20"/>
    </w:rPr>
  </w:style>
  <w:style w:type="paragraph" w:customStyle="1" w:styleId="xl431">
    <w:name w:val="xl431"/>
    <w:basedOn w:val="Normal"/>
    <w:rsid w:val="001865E8"/>
    <w:pPr>
      <w:pBdr>
        <w:top w:val="single" w:sz="8" w:space="0" w:color="auto"/>
        <w:left w:val="single" w:sz="4" w:space="0" w:color="auto"/>
        <w:right w:val="single" w:sz="4" w:space="0" w:color="auto"/>
      </w:pBdr>
      <w:shd w:val="clear" w:color="000000" w:fill="DDD9C4"/>
      <w:spacing w:before="100" w:beforeAutospacing="1" w:after="100" w:afterAutospacing="1"/>
      <w:textAlignment w:val="top"/>
    </w:pPr>
    <w:rPr>
      <w:rFonts w:eastAsia="Times New Roman"/>
      <w:b/>
      <w:bCs/>
      <w:sz w:val="20"/>
      <w:szCs w:val="20"/>
    </w:rPr>
  </w:style>
  <w:style w:type="paragraph" w:customStyle="1" w:styleId="xl432">
    <w:name w:val="xl432"/>
    <w:basedOn w:val="Normal"/>
    <w:rsid w:val="001865E8"/>
    <w:pPr>
      <w:pBdr>
        <w:left w:val="single" w:sz="4" w:space="0" w:color="auto"/>
        <w:right w:val="single" w:sz="4" w:space="0" w:color="auto"/>
      </w:pBdr>
      <w:shd w:val="clear" w:color="000000" w:fill="DDD9C4"/>
      <w:spacing w:before="100" w:beforeAutospacing="1" w:after="100" w:afterAutospacing="1"/>
      <w:textAlignment w:val="top"/>
    </w:pPr>
    <w:rPr>
      <w:rFonts w:eastAsia="Times New Roman"/>
      <w:b/>
      <w:bCs/>
      <w:sz w:val="20"/>
      <w:szCs w:val="20"/>
    </w:rPr>
  </w:style>
  <w:style w:type="paragraph" w:customStyle="1" w:styleId="xl433">
    <w:name w:val="xl433"/>
    <w:basedOn w:val="Normal"/>
    <w:rsid w:val="001865E8"/>
    <w:pPr>
      <w:pBdr>
        <w:left w:val="single" w:sz="4" w:space="0" w:color="auto"/>
        <w:bottom w:val="single" w:sz="8" w:space="0" w:color="auto"/>
        <w:right w:val="single" w:sz="4" w:space="0" w:color="auto"/>
      </w:pBdr>
      <w:shd w:val="clear" w:color="000000" w:fill="DDD9C4"/>
      <w:spacing w:before="100" w:beforeAutospacing="1" w:after="100" w:afterAutospacing="1"/>
      <w:textAlignment w:val="top"/>
    </w:pPr>
    <w:rPr>
      <w:rFonts w:eastAsia="Times New Roman"/>
      <w:b/>
      <w:bCs/>
      <w:sz w:val="20"/>
      <w:szCs w:val="20"/>
    </w:rPr>
  </w:style>
  <w:style w:type="paragraph" w:customStyle="1" w:styleId="xl434">
    <w:name w:val="xl434"/>
    <w:basedOn w:val="Normal"/>
    <w:rsid w:val="001865E8"/>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sz w:val="20"/>
      <w:szCs w:val="20"/>
    </w:rPr>
  </w:style>
  <w:style w:type="paragraph" w:customStyle="1" w:styleId="xl435">
    <w:name w:val="xl435"/>
    <w:basedOn w:val="Normal"/>
    <w:rsid w:val="001865E8"/>
    <w:pPr>
      <w:pBdr>
        <w:left w:val="single" w:sz="4" w:space="0" w:color="auto"/>
        <w:right w:val="single" w:sz="4" w:space="0" w:color="auto"/>
      </w:pBdr>
      <w:spacing w:before="100" w:beforeAutospacing="1" w:after="100" w:afterAutospacing="1"/>
      <w:textAlignment w:val="top"/>
    </w:pPr>
    <w:rPr>
      <w:rFonts w:eastAsia="Times New Roman"/>
      <w:b/>
      <w:bCs/>
      <w:sz w:val="20"/>
      <w:szCs w:val="20"/>
    </w:rPr>
  </w:style>
  <w:style w:type="paragraph" w:customStyle="1" w:styleId="xl436">
    <w:name w:val="xl436"/>
    <w:basedOn w:val="Normal"/>
    <w:rsid w:val="001865E8"/>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0"/>
      <w:szCs w:val="20"/>
    </w:rPr>
  </w:style>
  <w:style w:type="paragraph" w:customStyle="1" w:styleId="xl437">
    <w:name w:val="xl437"/>
    <w:basedOn w:val="Normal"/>
    <w:rsid w:val="001865E8"/>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eastAsia="Times New Roman"/>
      <w:b/>
      <w:bCs/>
      <w:sz w:val="20"/>
      <w:szCs w:val="20"/>
    </w:rPr>
  </w:style>
  <w:style w:type="paragraph" w:customStyle="1" w:styleId="xl438">
    <w:name w:val="xl438"/>
    <w:basedOn w:val="Normal"/>
    <w:rsid w:val="001865E8"/>
    <w:pPr>
      <w:pBdr>
        <w:left w:val="single" w:sz="4" w:space="0" w:color="auto"/>
        <w:right w:val="single" w:sz="4" w:space="0" w:color="auto"/>
      </w:pBdr>
      <w:shd w:val="clear" w:color="000000" w:fill="FFFFFF"/>
      <w:spacing w:before="100" w:beforeAutospacing="1" w:after="100" w:afterAutospacing="1"/>
      <w:textAlignment w:val="top"/>
    </w:pPr>
    <w:rPr>
      <w:rFonts w:eastAsia="Times New Roman"/>
      <w:b/>
      <w:bCs/>
      <w:sz w:val="20"/>
      <w:szCs w:val="20"/>
    </w:rPr>
  </w:style>
  <w:style w:type="paragraph" w:customStyle="1" w:styleId="xl439">
    <w:name w:val="xl439"/>
    <w:basedOn w:val="Normal"/>
    <w:rsid w:val="001865E8"/>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b/>
      <w:bCs/>
      <w:sz w:val="20"/>
      <w:szCs w:val="20"/>
    </w:rPr>
  </w:style>
  <w:style w:type="paragraph" w:customStyle="1" w:styleId="xl440">
    <w:name w:val="xl440"/>
    <w:basedOn w:val="Normal"/>
    <w:rsid w:val="001865E8"/>
    <w:pPr>
      <w:pBdr>
        <w:top w:val="single" w:sz="8" w:space="0" w:color="auto"/>
        <w:left w:val="single" w:sz="4" w:space="0" w:color="auto"/>
        <w:right w:val="single" w:sz="4" w:space="0" w:color="auto"/>
      </w:pBdr>
      <w:shd w:val="clear" w:color="000000" w:fill="95B3D7"/>
      <w:spacing w:before="100" w:beforeAutospacing="1" w:after="100" w:afterAutospacing="1"/>
      <w:textAlignment w:val="top"/>
    </w:pPr>
    <w:rPr>
      <w:rFonts w:eastAsia="Times New Roman"/>
      <w:b/>
      <w:bCs/>
      <w:sz w:val="20"/>
      <w:szCs w:val="20"/>
    </w:rPr>
  </w:style>
  <w:style w:type="paragraph" w:customStyle="1" w:styleId="xl441">
    <w:name w:val="xl441"/>
    <w:basedOn w:val="Normal"/>
    <w:rsid w:val="001865E8"/>
    <w:pPr>
      <w:pBdr>
        <w:left w:val="single" w:sz="4" w:space="0" w:color="auto"/>
        <w:right w:val="single" w:sz="4" w:space="0" w:color="auto"/>
      </w:pBdr>
      <w:shd w:val="clear" w:color="000000" w:fill="95B3D7"/>
      <w:spacing w:before="100" w:beforeAutospacing="1" w:after="100" w:afterAutospacing="1"/>
      <w:textAlignment w:val="top"/>
    </w:pPr>
    <w:rPr>
      <w:rFonts w:eastAsia="Times New Roman"/>
      <w:b/>
      <w:bCs/>
      <w:sz w:val="20"/>
      <w:szCs w:val="20"/>
    </w:rPr>
  </w:style>
  <w:style w:type="paragraph" w:customStyle="1" w:styleId="xl442">
    <w:name w:val="xl442"/>
    <w:basedOn w:val="Normal"/>
    <w:rsid w:val="001865E8"/>
    <w:pPr>
      <w:pBdr>
        <w:left w:val="single" w:sz="4" w:space="0" w:color="auto"/>
        <w:bottom w:val="single" w:sz="8" w:space="0" w:color="auto"/>
        <w:right w:val="single" w:sz="4" w:space="0" w:color="auto"/>
      </w:pBdr>
      <w:shd w:val="clear" w:color="000000" w:fill="95B3D7"/>
      <w:spacing w:before="100" w:beforeAutospacing="1" w:after="100" w:afterAutospacing="1"/>
      <w:textAlignment w:val="top"/>
    </w:pPr>
    <w:rPr>
      <w:rFonts w:eastAsia="Times New Roman"/>
      <w:b/>
      <w:bCs/>
      <w:sz w:val="20"/>
      <w:szCs w:val="20"/>
    </w:rPr>
  </w:style>
  <w:style w:type="paragraph" w:customStyle="1" w:styleId="xl443">
    <w:name w:val="xl443"/>
    <w:basedOn w:val="Normal"/>
    <w:rsid w:val="001865E8"/>
    <w:pPr>
      <w:pBdr>
        <w:top w:val="single" w:sz="8" w:space="0" w:color="auto"/>
      </w:pBdr>
      <w:spacing w:before="100" w:beforeAutospacing="1" w:after="100" w:afterAutospacing="1"/>
      <w:textAlignment w:val="top"/>
    </w:pPr>
    <w:rPr>
      <w:rFonts w:eastAsia="Times New Roman"/>
      <w:sz w:val="20"/>
      <w:szCs w:val="20"/>
    </w:rPr>
  </w:style>
  <w:style w:type="paragraph" w:customStyle="1" w:styleId="xl444">
    <w:name w:val="xl444"/>
    <w:basedOn w:val="Normal"/>
    <w:rsid w:val="001865E8"/>
    <w:pPr>
      <w:spacing w:before="100" w:beforeAutospacing="1" w:after="100" w:afterAutospacing="1"/>
      <w:textAlignment w:val="top"/>
    </w:pPr>
    <w:rPr>
      <w:rFonts w:eastAsia="Times New Roman"/>
      <w:sz w:val="20"/>
      <w:szCs w:val="20"/>
    </w:rPr>
  </w:style>
  <w:style w:type="paragraph" w:customStyle="1" w:styleId="xl445">
    <w:name w:val="xl445"/>
    <w:basedOn w:val="Normal"/>
    <w:rsid w:val="001865E8"/>
    <w:pPr>
      <w:pBdr>
        <w:bottom w:val="single" w:sz="8" w:space="0" w:color="auto"/>
      </w:pBdr>
      <w:spacing w:before="100" w:beforeAutospacing="1" w:after="100" w:afterAutospacing="1"/>
      <w:textAlignment w:val="top"/>
    </w:pPr>
    <w:rPr>
      <w:rFonts w:eastAsia="Times New Roman"/>
      <w:sz w:val="20"/>
      <w:szCs w:val="20"/>
    </w:rPr>
  </w:style>
  <w:style w:type="paragraph" w:customStyle="1" w:styleId="xl446">
    <w:name w:val="xl446"/>
    <w:basedOn w:val="Normal"/>
    <w:rsid w:val="001865E8"/>
    <w:pPr>
      <w:pBdr>
        <w:top w:val="single" w:sz="8" w:space="0" w:color="auto"/>
        <w:right w:val="single" w:sz="4" w:space="0" w:color="auto"/>
      </w:pBdr>
      <w:shd w:val="clear" w:color="000000" w:fill="FCD5B4"/>
      <w:spacing w:before="100" w:beforeAutospacing="1" w:after="100" w:afterAutospacing="1"/>
      <w:textAlignment w:val="top"/>
    </w:pPr>
    <w:rPr>
      <w:rFonts w:eastAsia="Times New Roman"/>
      <w:b/>
      <w:bCs/>
      <w:sz w:val="20"/>
      <w:szCs w:val="20"/>
    </w:rPr>
  </w:style>
  <w:style w:type="paragraph" w:customStyle="1" w:styleId="xl447">
    <w:name w:val="xl447"/>
    <w:basedOn w:val="Normal"/>
    <w:rsid w:val="001865E8"/>
    <w:pPr>
      <w:pBdr>
        <w:right w:val="single" w:sz="4" w:space="0" w:color="auto"/>
      </w:pBdr>
      <w:shd w:val="clear" w:color="000000" w:fill="FCD5B4"/>
      <w:spacing w:before="100" w:beforeAutospacing="1" w:after="100" w:afterAutospacing="1"/>
      <w:textAlignment w:val="top"/>
    </w:pPr>
    <w:rPr>
      <w:rFonts w:eastAsia="Times New Roman"/>
      <w:b/>
      <w:bCs/>
      <w:sz w:val="20"/>
      <w:szCs w:val="20"/>
    </w:rPr>
  </w:style>
  <w:style w:type="paragraph" w:customStyle="1" w:styleId="xl448">
    <w:name w:val="xl448"/>
    <w:basedOn w:val="Normal"/>
    <w:rsid w:val="001865E8"/>
    <w:pPr>
      <w:pBdr>
        <w:bottom w:val="single" w:sz="8" w:space="0" w:color="auto"/>
        <w:right w:val="single" w:sz="4" w:space="0" w:color="auto"/>
      </w:pBdr>
      <w:shd w:val="clear" w:color="000000" w:fill="FCD5B4"/>
      <w:spacing w:before="100" w:beforeAutospacing="1" w:after="100" w:afterAutospacing="1"/>
      <w:textAlignment w:val="top"/>
    </w:pPr>
    <w:rPr>
      <w:rFonts w:eastAsia="Times New Roman"/>
      <w:b/>
      <w:bCs/>
      <w:sz w:val="20"/>
      <w:szCs w:val="20"/>
    </w:rPr>
  </w:style>
  <w:style w:type="paragraph" w:customStyle="1" w:styleId="xl449">
    <w:name w:val="xl449"/>
    <w:basedOn w:val="Normal"/>
    <w:rsid w:val="001865E8"/>
    <w:pPr>
      <w:pBdr>
        <w:top w:val="single" w:sz="8" w:space="0" w:color="auto"/>
        <w:left w:val="single" w:sz="8" w:space="0" w:color="auto"/>
        <w:right w:val="single" w:sz="8" w:space="0" w:color="auto"/>
      </w:pBdr>
      <w:spacing w:before="100" w:beforeAutospacing="1" w:after="100" w:afterAutospacing="1"/>
      <w:textAlignment w:val="top"/>
    </w:pPr>
    <w:rPr>
      <w:rFonts w:eastAsia="Times New Roman"/>
      <w:b/>
      <w:bCs/>
      <w:sz w:val="20"/>
      <w:szCs w:val="20"/>
    </w:rPr>
  </w:style>
  <w:style w:type="paragraph" w:customStyle="1" w:styleId="xl450">
    <w:name w:val="xl450"/>
    <w:basedOn w:val="Normal"/>
    <w:rsid w:val="001865E8"/>
    <w:pPr>
      <w:pBdr>
        <w:left w:val="single" w:sz="8" w:space="0" w:color="auto"/>
        <w:right w:val="single" w:sz="8" w:space="0" w:color="auto"/>
      </w:pBdr>
      <w:spacing w:before="100" w:beforeAutospacing="1" w:after="100" w:afterAutospacing="1"/>
      <w:textAlignment w:val="top"/>
    </w:pPr>
    <w:rPr>
      <w:rFonts w:eastAsia="Times New Roman"/>
      <w:b/>
      <w:bCs/>
      <w:sz w:val="20"/>
      <w:szCs w:val="20"/>
    </w:rPr>
  </w:style>
  <w:style w:type="paragraph" w:customStyle="1" w:styleId="xl451">
    <w:name w:val="xl451"/>
    <w:basedOn w:val="Normal"/>
    <w:rsid w:val="001865E8"/>
    <w:pPr>
      <w:pBdr>
        <w:left w:val="single" w:sz="8" w:space="0" w:color="auto"/>
        <w:bottom w:val="single" w:sz="8" w:space="0" w:color="auto"/>
        <w:right w:val="single" w:sz="8" w:space="0" w:color="auto"/>
      </w:pBdr>
      <w:spacing w:before="100" w:beforeAutospacing="1" w:after="100" w:afterAutospacing="1"/>
      <w:textAlignment w:val="top"/>
    </w:pPr>
    <w:rPr>
      <w:rFonts w:eastAsia="Times New Roman"/>
      <w:b/>
      <w:bCs/>
      <w:sz w:val="20"/>
      <w:szCs w:val="20"/>
    </w:rPr>
  </w:style>
  <w:style w:type="paragraph" w:customStyle="1" w:styleId="xl452">
    <w:name w:val="xl452"/>
    <w:basedOn w:val="Normal"/>
    <w:rsid w:val="001865E8"/>
    <w:pPr>
      <w:pBdr>
        <w:top w:val="single" w:sz="8" w:space="0" w:color="auto"/>
        <w:left w:val="single" w:sz="8" w:space="0" w:color="auto"/>
        <w:right w:val="single" w:sz="4" w:space="0" w:color="auto"/>
      </w:pBdr>
      <w:shd w:val="clear" w:color="000000" w:fill="FCD5B4"/>
      <w:spacing w:before="100" w:beforeAutospacing="1" w:after="100" w:afterAutospacing="1"/>
      <w:textAlignment w:val="top"/>
    </w:pPr>
    <w:rPr>
      <w:rFonts w:eastAsia="Times New Roman"/>
      <w:b/>
      <w:bCs/>
      <w:sz w:val="20"/>
      <w:szCs w:val="20"/>
    </w:rPr>
  </w:style>
  <w:style w:type="paragraph" w:customStyle="1" w:styleId="xl453">
    <w:name w:val="xl453"/>
    <w:basedOn w:val="Normal"/>
    <w:rsid w:val="001865E8"/>
    <w:pPr>
      <w:pBdr>
        <w:left w:val="single" w:sz="8" w:space="0" w:color="auto"/>
        <w:right w:val="single" w:sz="4" w:space="0" w:color="auto"/>
      </w:pBdr>
      <w:shd w:val="clear" w:color="000000" w:fill="FCD5B4"/>
      <w:spacing w:before="100" w:beforeAutospacing="1" w:after="100" w:afterAutospacing="1"/>
      <w:textAlignment w:val="top"/>
    </w:pPr>
    <w:rPr>
      <w:rFonts w:eastAsia="Times New Roman"/>
      <w:b/>
      <w:bCs/>
      <w:sz w:val="20"/>
      <w:szCs w:val="20"/>
    </w:rPr>
  </w:style>
  <w:style w:type="paragraph" w:customStyle="1" w:styleId="xl454">
    <w:name w:val="xl454"/>
    <w:basedOn w:val="Normal"/>
    <w:rsid w:val="001865E8"/>
    <w:pPr>
      <w:pBdr>
        <w:left w:val="single" w:sz="8" w:space="0" w:color="auto"/>
        <w:bottom w:val="single" w:sz="8" w:space="0" w:color="auto"/>
        <w:right w:val="single" w:sz="4" w:space="0" w:color="auto"/>
      </w:pBdr>
      <w:shd w:val="clear" w:color="000000" w:fill="FCD5B4"/>
      <w:spacing w:before="100" w:beforeAutospacing="1" w:after="100" w:afterAutospacing="1"/>
      <w:textAlignment w:val="top"/>
    </w:pPr>
    <w:rPr>
      <w:rFonts w:eastAsia="Times New Roman"/>
      <w:b/>
      <w:bCs/>
      <w:sz w:val="20"/>
      <w:szCs w:val="20"/>
    </w:rPr>
  </w:style>
  <w:style w:type="paragraph" w:customStyle="1" w:styleId="xl455">
    <w:name w:val="xl455"/>
    <w:basedOn w:val="Normal"/>
    <w:rsid w:val="001865E8"/>
    <w:pPr>
      <w:pBdr>
        <w:top w:val="single" w:sz="4" w:space="0" w:color="auto"/>
      </w:pBdr>
      <w:spacing w:before="100" w:beforeAutospacing="1" w:after="100" w:afterAutospacing="1"/>
      <w:textAlignment w:val="top"/>
    </w:pPr>
    <w:rPr>
      <w:rFonts w:eastAsia="Times New Roman"/>
      <w:sz w:val="20"/>
      <w:szCs w:val="20"/>
    </w:rPr>
  </w:style>
  <w:style w:type="paragraph" w:customStyle="1" w:styleId="xl456">
    <w:name w:val="xl456"/>
    <w:basedOn w:val="Normal"/>
    <w:rsid w:val="001865E8"/>
    <w:pPr>
      <w:pBdr>
        <w:top w:val="single" w:sz="4" w:space="0" w:color="auto"/>
        <w:right w:val="single" w:sz="4" w:space="0" w:color="auto"/>
      </w:pBdr>
      <w:shd w:val="clear" w:color="000000" w:fill="CCC0DA"/>
      <w:spacing w:before="100" w:beforeAutospacing="1" w:after="100" w:afterAutospacing="1"/>
      <w:textAlignment w:val="top"/>
    </w:pPr>
    <w:rPr>
      <w:rFonts w:eastAsia="Times New Roman"/>
      <w:b/>
      <w:bCs/>
      <w:sz w:val="20"/>
      <w:szCs w:val="20"/>
    </w:rPr>
  </w:style>
  <w:style w:type="paragraph" w:customStyle="1" w:styleId="xl457">
    <w:name w:val="xl457"/>
    <w:basedOn w:val="Normal"/>
    <w:rsid w:val="001865E8"/>
    <w:pPr>
      <w:pBdr>
        <w:right w:val="single" w:sz="4" w:space="0" w:color="auto"/>
      </w:pBdr>
      <w:shd w:val="clear" w:color="000000" w:fill="CCC0DA"/>
      <w:spacing w:before="100" w:beforeAutospacing="1" w:after="100" w:afterAutospacing="1"/>
      <w:textAlignment w:val="top"/>
    </w:pPr>
    <w:rPr>
      <w:rFonts w:eastAsia="Times New Roman"/>
      <w:b/>
      <w:bCs/>
      <w:sz w:val="20"/>
      <w:szCs w:val="20"/>
    </w:rPr>
  </w:style>
  <w:style w:type="paragraph" w:customStyle="1" w:styleId="xl458">
    <w:name w:val="xl458"/>
    <w:basedOn w:val="Normal"/>
    <w:rsid w:val="001865E8"/>
    <w:pPr>
      <w:pBdr>
        <w:bottom w:val="single" w:sz="8" w:space="0" w:color="auto"/>
        <w:right w:val="single" w:sz="4" w:space="0" w:color="auto"/>
      </w:pBdr>
      <w:shd w:val="clear" w:color="000000" w:fill="CCC0DA"/>
      <w:spacing w:before="100" w:beforeAutospacing="1" w:after="100" w:afterAutospacing="1"/>
      <w:textAlignment w:val="top"/>
    </w:pPr>
    <w:rPr>
      <w:rFonts w:eastAsia="Times New Roman"/>
      <w:b/>
      <w:bCs/>
      <w:sz w:val="20"/>
      <w:szCs w:val="20"/>
    </w:rPr>
  </w:style>
  <w:style w:type="paragraph" w:customStyle="1" w:styleId="xl459">
    <w:name w:val="xl459"/>
    <w:basedOn w:val="Normal"/>
    <w:rsid w:val="001865E8"/>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0"/>
      <w:szCs w:val="20"/>
    </w:rPr>
  </w:style>
  <w:style w:type="paragraph" w:customStyle="1" w:styleId="xl460">
    <w:name w:val="xl460"/>
    <w:basedOn w:val="Normal"/>
    <w:rsid w:val="001865E8"/>
    <w:pPr>
      <w:pBdr>
        <w:left w:val="single" w:sz="4" w:space="0" w:color="auto"/>
        <w:right w:val="single" w:sz="4" w:space="0" w:color="auto"/>
      </w:pBdr>
      <w:spacing w:before="100" w:beforeAutospacing="1" w:after="100" w:afterAutospacing="1"/>
      <w:textAlignment w:val="top"/>
    </w:pPr>
    <w:rPr>
      <w:rFonts w:eastAsia="Times New Roman"/>
      <w:sz w:val="20"/>
      <w:szCs w:val="20"/>
    </w:rPr>
  </w:style>
  <w:style w:type="paragraph" w:customStyle="1" w:styleId="xl461">
    <w:name w:val="xl461"/>
    <w:basedOn w:val="Normal"/>
    <w:rsid w:val="001865E8"/>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0"/>
      <w:szCs w:val="20"/>
    </w:rPr>
  </w:style>
  <w:style w:type="paragraph" w:customStyle="1" w:styleId="xl462">
    <w:name w:val="xl462"/>
    <w:basedOn w:val="Normal"/>
    <w:rsid w:val="001865E8"/>
    <w:pPr>
      <w:pBdr>
        <w:top w:val="double" w:sz="6" w:space="0" w:color="auto"/>
        <w:left w:val="double" w:sz="6" w:space="0" w:color="auto"/>
        <w:bottom w:val="single" w:sz="4" w:space="0" w:color="auto"/>
        <w:right w:val="single" w:sz="4" w:space="0" w:color="auto"/>
      </w:pBdr>
      <w:shd w:val="clear" w:color="000000" w:fill="BFBFBF"/>
      <w:spacing w:before="100" w:beforeAutospacing="1" w:after="100" w:afterAutospacing="1"/>
    </w:pPr>
    <w:rPr>
      <w:rFonts w:eastAsia="Times New Roman"/>
      <w:b/>
      <w:bCs/>
      <w:color w:val="000000"/>
      <w:sz w:val="24"/>
      <w:szCs w:val="24"/>
    </w:rPr>
  </w:style>
  <w:style w:type="paragraph" w:customStyle="1" w:styleId="xl463">
    <w:name w:val="xl463"/>
    <w:basedOn w:val="Normal"/>
    <w:rsid w:val="001865E8"/>
    <w:pPr>
      <w:pBdr>
        <w:top w:val="double" w:sz="6"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eastAsia="Times New Roman"/>
      <w:b/>
      <w:bCs/>
      <w:color w:val="000000"/>
      <w:sz w:val="24"/>
      <w:szCs w:val="24"/>
    </w:rPr>
  </w:style>
  <w:style w:type="paragraph" w:customStyle="1" w:styleId="xl464">
    <w:name w:val="xl464"/>
    <w:basedOn w:val="Normal"/>
    <w:rsid w:val="001865E8"/>
    <w:pPr>
      <w:pBdr>
        <w:top w:val="single" w:sz="4" w:space="0" w:color="auto"/>
        <w:left w:val="double" w:sz="6" w:space="0" w:color="auto"/>
        <w:bottom w:val="single" w:sz="4" w:space="0" w:color="auto"/>
        <w:right w:val="single" w:sz="4" w:space="0" w:color="auto"/>
      </w:pBdr>
      <w:shd w:val="clear" w:color="000000" w:fill="BFBFBF"/>
      <w:spacing w:before="100" w:beforeAutospacing="1" w:after="100" w:afterAutospacing="1"/>
    </w:pPr>
    <w:rPr>
      <w:rFonts w:eastAsia="Times New Roman"/>
      <w:b/>
      <w:bCs/>
      <w:color w:val="000000"/>
      <w:sz w:val="24"/>
      <w:szCs w:val="24"/>
    </w:rPr>
  </w:style>
  <w:style w:type="paragraph" w:customStyle="1" w:styleId="xl465">
    <w:name w:val="xl465"/>
    <w:basedOn w:val="Normal"/>
    <w:rsid w:val="001865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eastAsia="Times New Roman"/>
      <w:b/>
      <w:bCs/>
      <w:color w:val="000000"/>
      <w:sz w:val="24"/>
      <w:szCs w:val="24"/>
    </w:rPr>
  </w:style>
  <w:style w:type="paragraph" w:customStyle="1" w:styleId="xl466">
    <w:name w:val="xl466"/>
    <w:basedOn w:val="Normal"/>
    <w:rsid w:val="001865E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ascii="Times" w:eastAsia="Times New Roman" w:hAnsi="Times" w:cs="Times"/>
      <w:b/>
      <w:bCs/>
      <w:sz w:val="20"/>
      <w:szCs w:val="20"/>
    </w:rPr>
  </w:style>
  <w:style w:type="paragraph" w:customStyle="1" w:styleId="xl467">
    <w:name w:val="xl467"/>
    <w:basedOn w:val="Normal"/>
    <w:rsid w:val="001865E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Times" w:eastAsia="Times New Roman" w:hAnsi="Times" w:cs="Times"/>
      <w:b/>
      <w:bCs/>
      <w:sz w:val="20"/>
      <w:szCs w:val="20"/>
    </w:rPr>
  </w:style>
  <w:style w:type="paragraph" w:customStyle="1" w:styleId="xl468">
    <w:name w:val="xl468"/>
    <w:basedOn w:val="Normal"/>
    <w:rsid w:val="001865E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Times" w:eastAsia="Times New Roman" w:hAnsi="Times" w:cs="Times"/>
      <w:b/>
      <w:bCs/>
      <w:sz w:val="24"/>
      <w:szCs w:val="24"/>
    </w:rPr>
  </w:style>
  <w:style w:type="paragraph" w:customStyle="1" w:styleId="xl469">
    <w:name w:val="xl469"/>
    <w:basedOn w:val="Normal"/>
    <w:rsid w:val="001865E8"/>
    <w:pPr>
      <w:pBdr>
        <w:left w:val="single" w:sz="8" w:space="0" w:color="auto"/>
      </w:pBdr>
      <w:shd w:val="clear" w:color="000000" w:fill="FFE599"/>
      <w:spacing w:before="100" w:beforeAutospacing="1" w:after="100" w:afterAutospacing="1"/>
      <w:textAlignment w:val="top"/>
    </w:pPr>
    <w:rPr>
      <w:rFonts w:eastAsia="Times New Roman"/>
      <w:b/>
      <w:bCs/>
      <w:sz w:val="24"/>
      <w:szCs w:val="24"/>
    </w:rPr>
  </w:style>
  <w:style w:type="paragraph" w:customStyle="1" w:styleId="xl470">
    <w:name w:val="xl470"/>
    <w:basedOn w:val="Normal"/>
    <w:rsid w:val="001865E8"/>
    <w:pPr>
      <w:shd w:val="clear" w:color="000000" w:fill="FFE599"/>
      <w:spacing w:before="100" w:beforeAutospacing="1" w:after="100" w:afterAutospacing="1"/>
      <w:textAlignment w:val="top"/>
    </w:pPr>
    <w:rPr>
      <w:rFonts w:eastAsia="Times New Roman"/>
      <w:b/>
      <w:bCs/>
      <w:sz w:val="24"/>
      <w:szCs w:val="24"/>
    </w:rPr>
  </w:style>
  <w:style w:type="paragraph" w:customStyle="1" w:styleId="xl471">
    <w:name w:val="xl471"/>
    <w:basedOn w:val="Normal"/>
    <w:rsid w:val="001865E8"/>
    <w:pPr>
      <w:pBdr>
        <w:top w:val="single" w:sz="8" w:space="0" w:color="auto"/>
        <w:left w:val="single" w:sz="4" w:space="0" w:color="auto"/>
      </w:pBdr>
      <w:spacing w:before="100" w:beforeAutospacing="1" w:after="100" w:afterAutospacing="1"/>
      <w:textAlignment w:val="top"/>
    </w:pPr>
    <w:rPr>
      <w:rFonts w:eastAsia="Times New Roman"/>
      <w:sz w:val="20"/>
      <w:szCs w:val="20"/>
    </w:rPr>
  </w:style>
  <w:style w:type="paragraph" w:customStyle="1" w:styleId="xl472">
    <w:name w:val="xl472"/>
    <w:basedOn w:val="Normal"/>
    <w:rsid w:val="001865E8"/>
    <w:pPr>
      <w:pBdr>
        <w:left w:val="single" w:sz="4" w:space="0" w:color="auto"/>
      </w:pBdr>
      <w:spacing w:before="100" w:beforeAutospacing="1" w:after="100" w:afterAutospacing="1"/>
      <w:textAlignment w:val="top"/>
    </w:pPr>
    <w:rPr>
      <w:rFonts w:eastAsia="Times New Roman"/>
      <w:sz w:val="20"/>
      <w:szCs w:val="20"/>
    </w:rPr>
  </w:style>
  <w:style w:type="paragraph" w:customStyle="1" w:styleId="xl473">
    <w:name w:val="xl473"/>
    <w:basedOn w:val="Normal"/>
    <w:rsid w:val="001865E8"/>
    <w:pPr>
      <w:pBdr>
        <w:left w:val="single" w:sz="4" w:space="0" w:color="auto"/>
        <w:bottom w:val="single" w:sz="8" w:space="0" w:color="auto"/>
      </w:pBdr>
      <w:spacing w:before="100" w:beforeAutospacing="1" w:after="100" w:afterAutospacing="1"/>
      <w:textAlignment w:val="top"/>
    </w:pPr>
    <w:rPr>
      <w:rFonts w:eastAsia="Times New Roman"/>
      <w:sz w:val="20"/>
      <w:szCs w:val="20"/>
    </w:rPr>
  </w:style>
  <w:style w:type="paragraph" w:customStyle="1" w:styleId="xl474">
    <w:name w:val="xl474"/>
    <w:basedOn w:val="Normal"/>
    <w:rsid w:val="001865E8"/>
    <w:pPr>
      <w:pBdr>
        <w:top w:val="single" w:sz="4" w:space="0" w:color="auto"/>
        <w:bottom w:val="single" w:sz="4" w:space="0" w:color="auto"/>
        <w:right w:val="single" w:sz="4" w:space="0" w:color="auto"/>
      </w:pBdr>
      <w:shd w:val="clear" w:color="000000" w:fill="FFC000"/>
      <w:spacing w:before="100" w:beforeAutospacing="1" w:after="100" w:afterAutospacing="1"/>
    </w:pPr>
    <w:rPr>
      <w:rFonts w:ascii="Times" w:eastAsia="Times New Roman" w:hAnsi="Times" w:cs="Times"/>
      <w:b/>
      <w:bCs/>
      <w:sz w:val="20"/>
      <w:szCs w:val="20"/>
    </w:rPr>
  </w:style>
  <w:style w:type="paragraph" w:customStyle="1" w:styleId="xl475">
    <w:name w:val="xl475"/>
    <w:basedOn w:val="Normal"/>
    <w:rsid w:val="001865E8"/>
    <w:pPr>
      <w:pBdr>
        <w:top w:val="single" w:sz="8" w:space="0" w:color="auto"/>
        <w:left w:val="single" w:sz="4" w:space="0" w:color="auto"/>
      </w:pBdr>
      <w:spacing w:before="100" w:beforeAutospacing="1" w:after="100" w:afterAutospacing="1"/>
      <w:textAlignment w:val="top"/>
    </w:pPr>
    <w:rPr>
      <w:rFonts w:eastAsia="Times New Roman"/>
      <w:b/>
      <w:bCs/>
      <w:sz w:val="20"/>
      <w:szCs w:val="20"/>
    </w:rPr>
  </w:style>
  <w:style w:type="paragraph" w:customStyle="1" w:styleId="xl476">
    <w:name w:val="xl476"/>
    <w:basedOn w:val="Normal"/>
    <w:rsid w:val="001865E8"/>
    <w:pPr>
      <w:pBdr>
        <w:left w:val="single" w:sz="4" w:space="0" w:color="auto"/>
      </w:pBdr>
      <w:spacing w:before="100" w:beforeAutospacing="1" w:after="100" w:afterAutospacing="1"/>
      <w:textAlignment w:val="top"/>
    </w:pPr>
    <w:rPr>
      <w:rFonts w:eastAsia="Times New Roman"/>
      <w:b/>
      <w:bCs/>
      <w:sz w:val="20"/>
      <w:szCs w:val="20"/>
    </w:rPr>
  </w:style>
  <w:style w:type="paragraph" w:customStyle="1" w:styleId="xl477">
    <w:name w:val="xl477"/>
    <w:basedOn w:val="Normal"/>
    <w:rsid w:val="001865E8"/>
    <w:pPr>
      <w:pBdr>
        <w:left w:val="single" w:sz="4" w:space="0" w:color="auto"/>
        <w:bottom w:val="single" w:sz="8" w:space="0" w:color="auto"/>
      </w:pBdr>
      <w:spacing w:before="100" w:beforeAutospacing="1" w:after="100" w:afterAutospacing="1"/>
      <w:textAlignment w:val="top"/>
    </w:pPr>
    <w:rPr>
      <w:rFonts w:eastAsia="Times New Roman"/>
      <w:b/>
      <w:bCs/>
      <w:sz w:val="20"/>
      <w:szCs w:val="20"/>
    </w:rPr>
  </w:style>
  <w:style w:type="paragraph" w:customStyle="1" w:styleId="xl478">
    <w:name w:val="xl478"/>
    <w:basedOn w:val="Normal"/>
    <w:rsid w:val="001865E8"/>
    <w:pPr>
      <w:pBdr>
        <w:top w:val="single" w:sz="8" w:space="0" w:color="auto"/>
        <w:left w:val="single" w:sz="4" w:space="0" w:color="auto"/>
      </w:pBdr>
      <w:shd w:val="clear" w:color="000000" w:fill="FFFFFF"/>
      <w:spacing w:before="100" w:beforeAutospacing="1" w:after="100" w:afterAutospacing="1"/>
      <w:textAlignment w:val="top"/>
    </w:pPr>
    <w:rPr>
      <w:rFonts w:eastAsia="Times New Roman"/>
      <w:b/>
      <w:bCs/>
      <w:sz w:val="20"/>
      <w:szCs w:val="20"/>
    </w:rPr>
  </w:style>
  <w:style w:type="paragraph" w:customStyle="1" w:styleId="xl479">
    <w:name w:val="xl479"/>
    <w:basedOn w:val="Normal"/>
    <w:rsid w:val="001865E8"/>
    <w:pPr>
      <w:pBdr>
        <w:left w:val="single" w:sz="4" w:space="0" w:color="auto"/>
      </w:pBdr>
      <w:shd w:val="clear" w:color="000000" w:fill="FFFFFF"/>
      <w:spacing w:before="100" w:beforeAutospacing="1" w:after="100" w:afterAutospacing="1"/>
      <w:textAlignment w:val="top"/>
    </w:pPr>
    <w:rPr>
      <w:rFonts w:eastAsia="Times New Roman"/>
      <w:b/>
      <w:bCs/>
      <w:sz w:val="20"/>
      <w:szCs w:val="20"/>
    </w:rPr>
  </w:style>
  <w:style w:type="paragraph" w:customStyle="1" w:styleId="xl480">
    <w:name w:val="xl480"/>
    <w:basedOn w:val="Normal"/>
    <w:rsid w:val="001865E8"/>
    <w:pPr>
      <w:pBdr>
        <w:left w:val="single" w:sz="4" w:space="0" w:color="auto"/>
        <w:bottom w:val="single" w:sz="8" w:space="0" w:color="auto"/>
      </w:pBdr>
      <w:shd w:val="clear" w:color="000000" w:fill="FFFFFF"/>
      <w:spacing w:before="100" w:beforeAutospacing="1" w:after="100" w:afterAutospacing="1"/>
      <w:textAlignment w:val="top"/>
    </w:pPr>
    <w:rPr>
      <w:rFonts w:eastAsia="Times New Roman"/>
      <w:b/>
      <w:bCs/>
      <w:sz w:val="20"/>
      <w:szCs w:val="20"/>
    </w:rPr>
  </w:style>
  <w:style w:type="paragraph" w:customStyle="1" w:styleId="xl481">
    <w:name w:val="xl481"/>
    <w:basedOn w:val="Normal"/>
    <w:rsid w:val="001865E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0"/>
      <w:szCs w:val="20"/>
    </w:rPr>
  </w:style>
  <w:style w:type="paragraph" w:customStyle="1" w:styleId="xl482">
    <w:name w:val="xl482"/>
    <w:basedOn w:val="Normal"/>
    <w:rsid w:val="001865E8"/>
    <w:pPr>
      <w:pBdr>
        <w:top w:val="single" w:sz="8" w:space="0" w:color="auto"/>
        <w:left w:val="single" w:sz="8" w:space="0" w:color="auto"/>
      </w:pBdr>
      <w:spacing w:before="100" w:beforeAutospacing="1" w:after="100" w:afterAutospacing="1"/>
      <w:textAlignment w:val="top"/>
    </w:pPr>
    <w:rPr>
      <w:rFonts w:eastAsia="Times New Roman"/>
      <w:b/>
      <w:bCs/>
      <w:sz w:val="20"/>
      <w:szCs w:val="20"/>
    </w:rPr>
  </w:style>
  <w:style w:type="paragraph" w:customStyle="1" w:styleId="xl483">
    <w:name w:val="xl483"/>
    <w:basedOn w:val="Normal"/>
    <w:rsid w:val="001865E8"/>
    <w:pPr>
      <w:pBdr>
        <w:left w:val="single" w:sz="8" w:space="0" w:color="auto"/>
      </w:pBdr>
      <w:spacing w:before="100" w:beforeAutospacing="1" w:after="100" w:afterAutospacing="1"/>
      <w:textAlignment w:val="top"/>
    </w:pPr>
    <w:rPr>
      <w:rFonts w:eastAsia="Times New Roman"/>
      <w:b/>
      <w:bCs/>
      <w:sz w:val="20"/>
      <w:szCs w:val="20"/>
    </w:rPr>
  </w:style>
  <w:style w:type="paragraph" w:customStyle="1" w:styleId="xl484">
    <w:name w:val="xl484"/>
    <w:basedOn w:val="Normal"/>
    <w:rsid w:val="001865E8"/>
    <w:pPr>
      <w:pBdr>
        <w:left w:val="single" w:sz="8" w:space="0" w:color="auto"/>
        <w:bottom w:val="single" w:sz="8" w:space="0" w:color="auto"/>
      </w:pBdr>
      <w:spacing w:before="100" w:beforeAutospacing="1" w:after="100" w:afterAutospacing="1"/>
      <w:textAlignment w:val="top"/>
    </w:pPr>
    <w:rPr>
      <w:rFonts w:eastAsia="Times New Roman"/>
      <w:b/>
      <w:bCs/>
      <w:sz w:val="20"/>
      <w:szCs w:val="20"/>
    </w:rPr>
  </w:style>
  <w:style w:type="paragraph" w:customStyle="1" w:styleId="xl485">
    <w:name w:val="xl485"/>
    <w:basedOn w:val="Normal"/>
    <w:rsid w:val="001865E8"/>
    <w:pPr>
      <w:pBdr>
        <w:top w:val="single" w:sz="4" w:space="0" w:color="auto"/>
        <w:left w:val="single" w:sz="4" w:space="0" w:color="auto"/>
        <w:bottom w:val="single" w:sz="4" w:space="0" w:color="auto"/>
      </w:pBdr>
      <w:spacing w:before="100" w:beforeAutospacing="1" w:after="100" w:afterAutospacing="1"/>
      <w:textAlignment w:val="top"/>
    </w:pPr>
    <w:rPr>
      <w:rFonts w:eastAsia="Times New Roman"/>
      <w:sz w:val="20"/>
      <w:szCs w:val="20"/>
    </w:rPr>
  </w:style>
  <w:style w:type="paragraph" w:customStyle="1" w:styleId="xl486">
    <w:name w:val="xl486"/>
    <w:basedOn w:val="Normal"/>
    <w:rsid w:val="001865E8"/>
    <w:pPr>
      <w:pBdr>
        <w:top w:val="single" w:sz="4" w:space="0" w:color="auto"/>
        <w:left w:val="single" w:sz="4" w:space="0" w:color="auto"/>
      </w:pBdr>
      <w:spacing w:before="100" w:beforeAutospacing="1" w:after="100" w:afterAutospacing="1"/>
      <w:textAlignment w:val="top"/>
    </w:pPr>
    <w:rPr>
      <w:rFonts w:eastAsia="Times New Roman"/>
      <w:sz w:val="24"/>
      <w:szCs w:val="24"/>
    </w:rPr>
  </w:style>
  <w:style w:type="paragraph" w:customStyle="1" w:styleId="xl487">
    <w:name w:val="xl487"/>
    <w:basedOn w:val="Normal"/>
    <w:rsid w:val="001865E8"/>
    <w:pPr>
      <w:pBdr>
        <w:left w:val="single" w:sz="4" w:space="0" w:color="auto"/>
      </w:pBdr>
      <w:spacing w:before="100" w:beforeAutospacing="1" w:after="100" w:afterAutospacing="1"/>
      <w:textAlignment w:val="top"/>
    </w:pPr>
    <w:rPr>
      <w:rFonts w:eastAsia="Times New Roman"/>
      <w:sz w:val="24"/>
      <w:szCs w:val="24"/>
    </w:rPr>
  </w:style>
  <w:style w:type="paragraph" w:customStyle="1" w:styleId="xl488">
    <w:name w:val="xl488"/>
    <w:basedOn w:val="Normal"/>
    <w:rsid w:val="001865E8"/>
    <w:pPr>
      <w:pBdr>
        <w:left w:val="single" w:sz="4" w:space="0" w:color="auto"/>
        <w:bottom w:val="single" w:sz="4" w:space="0" w:color="auto"/>
      </w:pBdr>
      <w:spacing w:before="100" w:beforeAutospacing="1" w:after="100" w:afterAutospacing="1"/>
      <w:textAlignment w:val="top"/>
    </w:pPr>
    <w:rPr>
      <w:rFonts w:eastAsia="Times New Roman"/>
      <w:sz w:val="24"/>
      <w:szCs w:val="24"/>
    </w:rPr>
  </w:style>
  <w:style w:type="paragraph" w:customStyle="1" w:styleId="xl489">
    <w:name w:val="xl489"/>
    <w:basedOn w:val="Normal"/>
    <w:rsid w:val="001865E8"/>
    <w:pPr>
      <w:pBdr>
        <w:top w:val="single" w:sz="4" w:space="0" w:color="auto"/>
        <w:left w:val="single" w:sz="4" w:space="0" w:color="auto"/>
        <w:right w:val="single" w:sz="4" w:space="0" w:color="auto"/>
      </w:pBdr>
      <w:shd w:val="clear" w:color="000000" w:fill="D8E4BC"/>
      <w:spacing w:before="100" w:beforeAutospacing="1" w:after="100" w:afterAutospacing="1"/>
      <w:textAlignment w:val="top"/>
    </w:pPr>
    <w:rPr>
      <w:rFonts w:eastAsia="Times New Roman"/>
      <w:b/>
      <w:bCs/>
      <w:sz w:val="24"/>
      <w:szCs w:val="24"/>
    </w:rPr>
  </w:style>
  <w:style w:type="paragraph" w:customStyle="1" w:styleId="xl490">
    <w:name w:val="xl490"/>
    <w:basedOn w:val="Normal"/>
    <w:rsid w:val="001865E8"/>
    <w:pPr>
      <w:pBdr>
        <w:left w:val="single" w:sz="4" w:space="0" w:color="auto"/>
        <w:right w:val="single" w:sz="4" w:space="0" w:color="auto"/>
      </w:pBdr>
      <w:shd w:val="clear" w:color="000000" w:fill="D8E4BC"/>
      <w:spacing w:before="100" w:beforeAutospacing="1" w:after="100" w:afterAutospacing="1"/>
      <w:textAlignment w:val="top"/>
    </w:pPr>
    <w:rPr>
      <w:rFonts w:eastAsia="Times New Roman"/>
      <w:b/>
      <w:bCs/>
      <w:sz w:val="24"/>
      <w:szCs w:val="24"/>
    </w:rPr>
  </w:style>
  <w:style w:type="paragraph" w:customStyle="1" w:styleId="xl491">
    <w:name w:val="xl491"/>
    <w:basedOn w:val="Normal"/>
    <w:rsid w:val="001865E8"/>
    <w:pPr>
      <w:pBdr>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eastAsia="Times New Roman"/>
      <w:b/>
      <w:bCs/>
      <w:sz w:val="24"/>
      <w:szCs w:val="24"/>
    </w:rPr>
  </w:style>
  <w:style w:type="paragraph" w:customStyle="1" w:styleId="xl492">
    <w:name w:val="xl492"/>
    <w:basedOn w:val="Normal"/>
    <w:rsid w:val="001865E8"/>
    <w:pPr>
      <w:pBdr>
        <w:top w:val="single" w:sz="8" w:space="0" w:color="auto"/>
        <w:left w:val="single" w:sz="4" w:space="0" w:color="auto"/>
        <w:right w:val="single" w:sz="4" w:space="0" w:color="auto"/>
      </w:pBdr>
      <w:shd w:val="clear" w:color="000000" w:fill="E6B8B7"/>
      <w:spacing w:before="100" w:beforeAutospacing="1" w:after="100" w:afterAutospacing="1"/>
      <w:textAlignment w:val="top"/>
    </w:pPr>
    <w:rPr>
      <w:rFonts w:eastAsia="Times New Roman"/>
      <w:b/>
      <w:bCs/>
      <w:sz w:val="20"/>
      <w:szCs w:val="20"/>
    </w:rPr>
  </w:style>
  <w:style w:type="paragraph" w:customStyle="1" w:styleId="xl493">
    <w:name w:val="xl493"/>
    <w:basedOn w:val="Normal"/>
    <w:rsid w:val="001865E8"/>
    <w:pPr>
      <w:pBdr>
        <w:left w:val="single" w:sz="4" w:space="0" w:color="auto"/>
        <w:right w:val="single" w:sz="4" w:space="0" w:color="auto"/>
      </w:pBdr>
      <w:shd w:val="clear" w:color="000000" w:fill="E6B8B7"/>
      <w:spacing w:before="100" w:beforeAutospacing="1" w:after="100" w:afterAutospacing="1"/>
      <w:textAlignment w:val="top"/>
    </w:pPr>
    <w:rPr>
      <w:rFonts w:eastAsia="Times New Roman"/>
      <w:b/>
      <w:bCs/>
      <w:sz w:val="20"/>
      <w:szCs w:val="20"/>
    </w:rPr>
  </w:style>
  <w:style w:type="paragraph" w:customStyle="1" w:styleId="xl494">
    <w:name w:val="xl494"/>
    <w:basedOn w:val="Normal"/>
    <w:rsid w:val="001865E8"/>
    <w:pPr>
      <w:pBdr>
        <w:left w:val="single" w:sz="4" w:space="0" w:color="auto"/>
        <w:bottom w:val="single" w:sz="8" w:space="0" w:color="auto"/>
        <w:right w:val="single" w:sz="4" w:space="0" w:color="auto"/>
      </w:pBdr>
      <w:shd w:val="clear" w:color="000000" w:fill="E6B8B7"/>
      <w:spacing w:before="100" w:beforeAutospacing="1" w:after="100" w:afterAutospacing="1"/>
      <w:textAlignment w:val="top"/>
    </w:pPr>
    <w:rPr>
      <w:rFonts w:eastAsia="Times New Roman"/>
      <w:b/>
      <w:bCs/>
      <w:sz w:val="20"/>
      <w:szCs w:val="20"/>
    </w:rPr>
  </w:style>
  <w:style w:type="paragraph" w:customStyle="1" w:styleId="xl495">
    <w:name w:val="xl495"/>
    <w:basedOn w:val="Normal"/>
    <w:rsid w:val="001865E8"/>
    <w:pPr>
      <w:pBdr>
        <w:top w:val="single" w:sz="8" w:space="0" w:color="auto"/>
        <w:left w:val="single" w:sz="4" w:space="0" w:color="auto"/>
        <w:right w:val="single" w:sz="4" w:space="0" w:color="auto"/>
      </w:pBdr>
      <w:shd w:val="clear" w:color="000000" w:fill="C5D9F1"/>
      <w:spacing w:before="100" w:beforeAutospacing="1" w:after="100" w:afterAutospacing="1"/>
      <w:textAlignment w:val="top"/>
    </w:pPr>
    <w:rPr>
      <w:rFonts w:eastAsia="Times New Roman"/>
      <w:b/>
      <w:bCs/>
      <w:sz w:val="20"/>
      <w:szCs w:val="20"/>
    </w:rPr>
  </w:style>
  <w:style w:type="paragraph" w:customStyle="1" w:styleId="xl496">
    <w:name w:val="xl496"/>
    <w:basedOn w:val="Normal"/>
    <w:rsid w:val="001865E8"/>
    <w:pPr>
      <w:pBdr>
        <w:left w:val="single" w:sz="4" w:space="0" w:color="auto"/>
        <w:right w:val="single" w:sz="4" w:space="0" w:color="auto"/>
      </w:pBdr>
      <w:shd w:val="clear" w:color="000000" w:fill="C5D9F1"/>
      <w:spacing w:before="100" w:beforeAutospacing="1" w:after="100" w:afterAutospacing="1"/>
      <w:textAlignment w:val="top"/>
    </w:pPr>
    <w:rPr>
      <w:rFonts w:eastAsia="Times New Roman"/>
      <w:b/>
      <w:bCs/>
      <w:sz w:val="20"/>
      <w:szCs w:val="20"/>
    </w:rPr>
  </w:style>
  <w:style w:type="paragraph" w:customStyle="1" w:styleId="xl497">
    <w:name w:val="xl497"/>
    <w:basedOn w:val="Normal"/>
    <w:rsid w:val="001865E8"/>
    <w:pPr>
      <w:pBdr>
        <w:left w:val="single" w:sz="4" w:space="0" w:color="auto"/>
        <w:bottom w:val="single" w:sz="8" w:space="0" w:color="auto"/>
        <w:right w:val="single" w:sz="4" w:space="0" w:color="auto"/>
      </w:pBdr>
      <w:shd w:val="clear" w:color="000000" w:fill="C5D9F1"/>
      <w:spacing w:before="100" w:beforeAutospacing="1" w:after="100" w:afterAutospacing="1"/>
      <w:textAlignment w:val="top"/>
    </w:pPr>
    <w:rPr>
      <w:rFonts w:eastAsia="Times New Roman"/>
      <w:b/>
      <w:bCs/>
      <w:sz w:val="20"/>
      <w:szCs w:val="20"/>
    </w:rPr>
  </w:style>
  <w:style w:type="paragraph" w:customStyle="1" w:styleId="xl498">
    <w:name w:val="xl498"/>
    <w:basedOn w:val="Normal"/>
    <w:rsid w:val="001865E8"/>
    <w:pPr>
      <w:pBdr>
        <w:top w:val="single" w:sz="8" w:space="0" w:color="auto"/>
        <w:left w:val="single" w:sz="4" w:space="0" w:color="auto"/>
        <w:right w:val="single" w:sz="4" w:space="0" w:color="auto"/>
      </w:pBdr>
      <w:spacing w:before="100" w:beforeAutospacing="1" w:after="100" w:afterAutospacing="1"/>
      <w:textAlignment w:val="top"/>
    </w:pPr>
    <w:rPr>
      <w:rFonts w:eastAsia="Times New Roman"/>
      <w:b/>
      <w:bCs/>
      <w:sz w:val="20"/>
      <w:szCs w:val="20"/>
    </w:rPr>
  </w:style>
  <w:style w:type="paragraph" w:customStyle="1" w:styleId="xl499">
    <w:name w:val="xl499"/>
    <w:basedOn w:val="Normal"/>
    <w:rsid w:val="001865E8"/>
    <w:pPr>
      <w:pBdr>
        <w:left w:val="single" w:sz="4" w:space="0" w:color="auto"/>
        <w:bottom w:val="single" w:sz="8" w:space="0" w:color="auto"/>
        <w:right w:val="single" w:sz="4" w:space="0" w:color="auto"/>
      </w:pBdr>
      <w:spacing w:before="100" w:beforeAutospacing="1" w:after="100" w:afterAutospacing="1"/>
      <w:textAlignment w:val="top"/>
    </w:pPr>
    <w:rPr>
      <w:rFonts w:eastAsia="Times New Roman"/>
      <w:b/>
      <w:bCs/>
      <w:sz w:val="20"/>
      <w:szCs w:val="20"/>
    </w:rPr>
  </w:style>
  <w:style w:type="paragraph" w:customStyle="1" w:styleId="xl500">
    <w:name w:val="xl500"/>
    <w:basedOn w:val="Normal"/>
    <w:rsid w:val="001865E8"/>
    <w:pPr>
      <w:pBdr>
        <w:top w:val="single" w:sz="8" w:space="0" w:color="auto"/>
        <w:left w:val="single" w:sz="4" w:space="0" w:color="auto"/>
        <w:right w:val="single" w:sz="4" w:space="0" w:color="auto"/>
      </w:pBdr>
      <w:shd w:val="clear" w:color="000000" w:fill="B7DEE8"/>
      <w:spacing w:before="100" w:beforeAutospacing="1" w:after="100" w:afterAutospacing="1"/>
      <w:textAlignment w:val="top"/>
    </w:pPr>
    <w:rPr>
      <w:rFonts w:eastAsia="Times New Roman"/>
      <w:b/>
      <w:bCs/>
      <w:sz w:val="20"/>
      <w:szCs w:val="20"/>
    </w:rPr>
  </w:style>
  <w:style w:type="paragraph" w:customStyle="1" w:styleId="xl501">
    <w:name w:val="xl501"/>
    <w:basedOn w:val="Normal"/>
    <w:rsid w:val="001865E8"/>
    <w:pPr>
      <w:pBdr>
        <w:left w:val="single" w:sz="4" w:space="0" w:color="auto"/>
        <w:right w:val="single" w:sz="4" w:space="0" w:color="auto"/>
      </w:pBdr>
      <w:shd w:val="clear" w:color="000000" w:fill="B7DEE8"/>
      <w:spacing w:before="100" w:beforeAutospacing="1" w:after="100" w:afterAutospacing="1"/>
      <w:textAlignment w:val="top"/>
    </w:pPr>
    <w:rPr>
      <w:rFonts w:eastAsia="Times New Roman"/>
      <w:b/>
      <w:bCs/>
      <w:sz w:val="20"/>
      <w:szCs w:val="20"/>
    </w:rPr>
  </w:style>
  <w:style w:type="paragraph" w:customStyle="1" w:styleId="xl502">
    <w:name w:val="xl502"/>
    <w:basedOn w:val="Normal"/>
    <w:rsid w:val="001865E8"/>
    <w:pPr>
      <w:pBdr>
        <w:left w:val="single" w:sz="4" w:space="0" w:color="auto"/>
        <w:bottom w:val="single" w:sz="8" w:space="0" w:color="auto"/>
        <w:right w:val="single" w:sz="4" w:space="0" w:color="auto"/>
      </w:pBdr>
      <w:shd w:val="clear" w:color="000000" w:fill="B7DEE8"/>
      <w:spacing w:before="100" w:beforeAutospacing="1" w:after="100" w:afterAutospacing="1"/>
      <w:textAlignment w:val="top"/>
    </w:pPr>
    <w:rPr>
      <w:rFonts w:eastAsia="Times New Roman"/>
      <w:b/>
      <w:bCs/>
      <w:sz w:val="20"/>
      <w:szCs w:val="20"/>
    </w:rPr>
  </w:style>
  <w:style w:type="paragraph" w:customStyle="1" w:styleId="xl503">
    <w:name w:val="xl503"/>
    <w:basedOn w:val="Normal"/>
    <w:rsid w:val="001865E8"/>
    <w:pPr>
      <w:pBdr>
        <w:top w:val="single" w:sz="8" w:space="0" w:color="auto"/>
        <w:left w:val="single" w:sz="4" w:space="0" w:color="auto"/>
        <w:right w:val="single" w:sz="4" w:space="0" w:color="auto"/>
      </w:pBdr>
      <w:shd w:val="clear" w:color="000000" w:fill="D9D9D9"/>
      <w:spacing w:before="100" w:beforeAutospacing="1" w:after="100" w:afterAutospacing="1"/>
      <w:textAlignment w:val="top"/>
    </w:pPr>
    <w:rPr>
      <w:rFonts w:eastAsia="Times New Roman"/>
      <w:b/>
      <w:bCs/>
      <w:sz w:val="20"/>
      <w:szCs w:val="20"/>
    </w:rPr>
  </w:style>
  <w:style w:type="paragraph" w:customStyle="1" w:styleId="xl504">
    <w:name w:val="xl504"/>
    <w:basedOn w:val="Normal"/>
    <w:rsid w:val="001865E8"/>
    <w:pPr>
      <w:pBdr>
        <w:left w:val="single" w:sz="4" w:space="0" w:color="auto"/>
        <w:right w:val="single" w:sz="4" w:space="0" w:color="auto"/>
      </w:pBdr>
      <w:shd w:val="clear" w:color="000000" w:fill="D9D9D9"/>
      <w:spacing w:before="100" w:beforeAutospacing="1" w:after="100" w:afterAutospacing="1"/>
      <w:textAlignment w:val="top"/>
    </w:pPr>
    <w:rPr>
      <w:rFonts w:eastAsia="Times New Roman"/>
      <w:b/>
      <w:bCs/>
      <w:sz w:val="20"/>
      <w:szCs w:val="20"/>
    </w:rPr>
  </w:style>
  <w:style w:type="paragraph" w:customStyle="1" w:styleId="xl505">
    <w:name w:val="xl505"/>
    <w:basedOn w:val="Normal"/>
    <w:rsid w:val="001865E8"/>
    <w:pPr>
      <w:pBdr>
        <w:left w:val="single" w:sz="4" w:space="0" w:color="auto"/>
        <w:bottom w:val="single" w:sz="8" w:space="0" w:color="auto"/>
        <w:right w:val="single" w:sz="4" w:space="0" w:color="auto"/>
      </w:pBdr>
      <w:shd w:val="clear" w:color="000000" w:fill="D9D9D9"/>
      <w:spacing w:before="100" w:beforeAutospacing="1" w:after="100" w:afterAutospacing="1"/>
      <w:textAlignment w:val="top"/>
    </w:pPr>
    <w:rPr>
      <w:rFonts w:eastAsia="Times New Roman"/>
      <w:b/>
      <w:bCs/>
      <w:sz w:val="20"/>
      <w:szCs w:val="20"/>
    </w:rPr>
  </w:style>
  <w:style w:type="paragraph" w:customStyle="1" w:styleId="xl506">
    <w:name w:val="xl506"/>
    <w:basedOn w:val="Normal"/>
    <w:rsid w:val="007F3429"/>
    <w:pPr>
      <w:pBdr>
        <w:top w:val="single" w:sz="4" w:space="0" w:color="auto"/>
        <w:bottom w:val="single" w:sz="4" w:space="0" w:color="auto"/>
        <w:right w:val="single" w:sz="4" w:space="0" w:color="auto"/>
      </w:pBdr>
      <w:shd w:val="clear" w:color="000000" w:fill="FFC000"/>
      <w:spacing w:before="100" w:beforeAutospacing="1" w:after="100" w:afterAutospacing="1"/>
    </w:pPr>
    <w:rPr>
      <w:rFonts w:ascii="Times" w:eastAsia="Times New Roman" w:hAnsi="Times" w:cs="Times"/>
      <w:b/>
      <w:bCs/>
      <w:sz w:val="24"/>
      <w:szCs w:val="24"/>
    </w:rPr>
  </w:style>
  <w:style w:type="paragraph" w:customStyle="1" w:styleId="xl507">
    <w:name w:val="xl507"/>
    <w:basedOn w:val="Normal"/>
    <w:rsid w:val="007F3429"/>
    <w:pPr>
      <w:pBdr>
        <w:top w:val="single" w:sz="4" w:space="0" w:color="auto"/>
        <w:bottom w:val="single" w:sz="4" w:space="0" w:color="auto"/>
      </w:pBdr>
      <w:shd w:val="clear" w:color="000000" w:fill="FFF2CC"/>
      <w:spacing w:before="100" w:beforeAutospacing="1" w:after="100" w:afterAutospacing="1"/>
    </w:pPr>
    <w:rPr>
      <w:rFonts w:eastAsia="Times New Roman"/>
      <w:sz w:val="24"/>
      <w:szCs w:val="24"/>
    </w:rPr>
  </w:style>
  <w:style w:type="paragraph" w:customStyle="1" w:styleId="xl508">
    <w:name w:val="xl508"/>
    <w:basedOn w:val="Normal"/>
    <w:rsid w:val="007F3429"/>
    <w:pPr>
      <w:pBdr>
        <w:top w:val="single" w:sz="4" w:space="0" w:color="auto"/>
        <w:bottom w:val="single" w:sz="4" w:space="0" w:color="auto"/>
      </w:pBdr>
      <w:shd w:val="clear" w:color="000000" w:fill="C4D79B"/>
      <w:spacing w:before="100" w:beforeAutospacing="1" w:after="100" w:afterAutospacing="1"/>
    </w:pPr>
    <w:rPr>
      <w:rFonts w:eastAsia="Times New Roman"/>
      <w:sz w:val="24"/>
      <w:szCs w:val="24"/>
    </w:rPr>
  </w:style>
  <w:style w:type="paragraph" w:customStyle="1" w:styleId="xl509">
    <w:name w:val="xl509"/>
    <w:basedOn w:val="Normal"/>
    <w:rsid w:val="007F3429"/>
    <w:pPr>
      <w:pBdr>
        <w:top w:val="single" w:sz="4" w:space="0" w:color="auto"/>
        <w:bottom w:val="single" w:sz="4" w:space="0" w:color="auto"/>
      </w:pBdr>
      <w:spacing w:before="100" w:beforeAutospacing="1" w:after="100" w:afterAutospacing="1"/>
    </w:pPr>
    <w:rPr>
      <w:rFonts w:eastAsia="Times New Roman"/>
      <w:sz w:val="24"/>
      <w:szCs w:val="24"/>
    </w:rPr>
  </w:style>
  <w:style w:type="paragraph" w:customStyle="1" w:styleId="xl510">
    <w:name w:val="xl510"/>
    <w:basedOn w:val="Normal"/>
    <w:rsid w:val="007F3429"/>
    <w:pPr>
      <w:pBdr>
        <w:top w:val="single" w:sz="4" w:space="0" w:color="auto"/>
        <w:bottom w:val="single" w:sz="4" w:space="0" w:color="auto"/>
      </w:pBdr>
      <w:spacing w:before="100" w:beforeAutospacing="1" w:after="100" w:afterAutospacing="1"/>
    </w:pPr>
    <w:rPr>
      <w:rFonts w:eastAsia="Times New Roman"/>
      <w:b/>
      <w:bCs/>
      <w:sz w:val="24"/>
      <w:szCs w:val="24"/>
    </w:rPr>
  </w:style>
  <w:style w:type="paragraph" w:customStyle="1" w:styleId="xl511">
    <w:name w:val="xl511"/>
    <w:basedOn w:val="Normal"/>
    <w:rsid w:val="007F3429"/>
    <w:pPr>
      <w:pBdr>
        <w:top w:val="single" w:sz="4" w:space="0" w:color="auto"/>
        <w:left w:val="single" w:sz="4" w:space="0" w:color="auto"/>
        <w:bottom w:val="single" w:sz="4" w:space="0" w:color="auto"/>
      </w:pBdr>
      <w:spacing w:before="100" w:beforeAutospacing="1" w:after="100" w:afterAutospacing="1"/>
      <w:textAlignment w:val="top"/>
    </w:pPr>
    <w:rPr>
      <w:rFonts w:ascii="Times" w:eastAsia="Times New Roman" w:hAnsi="Times" w:cs="Times"/>
      <w:sz w:val="24"/>
      <w:szCs w:val="24"/>
    </w:rPr>
  </w:style>
  <w:style w:type="paragraph" w:customStyle="1" w:styleId="xl512">
    <w:name w:val="xl512"/>
    <w:basedOn w:val="Normal"/>
    <w:rsid w:val="007F3429"/>
    <w:pPr>
      <w:pBdr>
        <w:top w:val="single" w:sz="4" w:space="0" w:color="auto"/>
        <w:bottom w:val="single" w:sz="4" w:space="0" w:color="auto"/>
      </w:pBdr>
      <w:shd w:val="clear" w:color="000000" w:fill="95B3D7"/>
      <w:spacing w:before="100" w:beforeAutospacing="1" w:after="100" w:afterAutospacing="1"/>
      <w:textAlignment w:val="top"/>
    </w:pPr>
    <w:rPr>
      <w:rFonts w:eastAsia="Times New Roman"/>
      <w:b/>
      <w:bCs/>
      <w:sz w:val="24"/>
      <w:szCs w:val="24"/>
    </w:rPr>
  </w:style>
  <w:style w:type="paragraph" w:customStyle="1" w:styleId="xl513">
    <w:name w:val="xl513"/>
    <w:basedOn w:val="Normal"/>
    <w:rsid w:val="007F3429"/>
    <w:pPr>
      <w:pBdr>
        <w:top w:val="single" w:sz="4" w:space="0" w:color="auto"/>
        <w:bottom w:val="single" w:sz="4" w:space="0" w:color="auto"/>
      </w:pBdr>
      <w:shd w:val="clear" w:color="000000" w:fill="C4BD97"/>
      <w:spacing w:before="100" w:beforeAutospacing="1" w:after="100" w:afterAutospacing="1"/>
      <w:textAlignment w:val="top"/>
    </w:pPr>
    <w:rPr>
      <w:rFonts w:eastAsia="Times New Roman"/>
      <w:b/>
      <w:bCs/>
      <w:sz w:val="24"/>
      <w:szCs w:val="24"/>
    </w:rPr>
  </w:style>
  <w:style w:type="paragraph" w:customStyle="1" w:styleId="xl514">
    <w:name w:val="xl514"/>
    <w:basedOn w:val="Normal"/>
    <w:rsid w:val="007F3429"/>
    <w:pPr>
      <w:pBdr>
        <w:top w:val="single" w:sz="4" w:space="0" w:color="auto"/>
        <w:bottom w:val="single" w:sz="4" w:space="0" w:color="auto"/>
      </w:pBdr>
      <w:shd w:val="clear" w:color="000000" w:fill="FCD5B4"/>
      <w:spacing w:before="100" w:beforeAutospacing="1" w:after="100" w:afterAutospacing="1"/>
      <w:textAlignment w:val="top"/>
    </w:pPr>
    <w:rPr>
      <w:rFonts w:eastAsia="Times New Roman"/>
      <w:b/>
      <w:bCs/>
      <w:sz w:val="24"/>
      <w:szCs w:val="24"/>
    </w:rPr>
  </w:style>
  <w:style w:type="paragraph" w:customStyle="1" w:styleId="xl515">
    <w:name w:val="xl515"/>
    <w:basedOn w:val="Normal"/>
    <w:rsid w:val="007F3429"/>
    <w:pPr>
      <w:pBdr>
        <w:top w:val="single" w:sz="4" w:space="0" w:color="auto"/>
        <w:bottom w:val="single" w:sz="4" w:space="0" w:color="auto"/>
      </w:pBdr>
      <w:shd w:val="clear" w:color="000000" w:fill="D8E4BC"/>
      <w:spacing w:before="100" w:beforeAutospacing="1" w:after="100" w:afterAutospacing="1"/>
    </w:pPr>
    <w:rPr>
      <w:rFonts w:eastAsia="Times New Roman"/>
      <w:b/>
      <w:bCs/>
      <w:sz w:val="24"/>
      <w:szCs w:val="24"/>
    </w:rPr>
  </w:style>
  <w:style w:type="paragraph" w:customStyle="1" w:styleId="xl516">
    <w:name w:val="xl516"/>
    <w:basedOn w:val="Normal"/>
    <w:rsid w:val="007F3429"/>
    <w:pPr>
      <w:pBdr>
        <w:top w:val="single" w:sz="4" w:space="0" w:color="auto"/>
        <w:bottom w:val="single" w:sz="4" w:space="0" w:color="auto"/>
      </w:pBdr>
      <w:shd w:val="clear" w:color="000000" w:fill="C4BD97"/>
      <w:spacing w:before="100" w:beforeAutospacing="1" w:after="100" w:afterAutospacing="1"/>
    </w:pPr>
    <w:rPr>
      <w:rFonts w:eastAsia="Times New Roman"/>
      <w:b/>
      <w:bCs/>
      <w:sz w:val="24"/>
      <w:szCs w:val="24"/>
    </w:rPr>
  </w:style>
  <w:style w:type="paragraph" w:customStyle="1" w:styleId="xl517">
    <w:name w:val="xl517"/>
    <w:basedOn w:val="Normal"/>
    <w:rsid w:val="007F3429"/>
    <w:pPr>
      <w:pBdr>
        <w:top w:val="single" w:sz="4" w:space="0" w:color="auto"/>
        <w:bottom w:val="single" w:sz="4" w:space="0" w:color="auto"/>
      </w:pBdr>
      <w:shd w:val="clear" w:color="000000" w:fill="CCC0DA"/>
      <w:spacing w:before="100" w:beforeAutospacing="1" w:after="100" w:afterAutospacing="1"/>
      <w:textAlignment w:val="top"/>
    </w:pPr>
    <w:rPr>
      <w:rFonts w:eastAsia="Times New Roman"/>
      <w:b/>
      <w:bCs/>
      <w:sz w:val="24"/>
      <w:szCs w:val="24"/>
    </w:rPr>
  </w:style>
  <w:style w:type="paragraph" w:customStyle="1" w:styleId="xl518">
    <w:name w:val="xl518"/>
    <w:basedOn w:val="Normal"/>
    <w:rsid w:val="007F3429"/>
    <w:pPr>
      <w:pBdr>
        <w:top w:val="single" w:sz="4" w:space="0" w:color="auto"/>
        <w:bottom w:val="single" w:sz="4" w:space="0" w:color="auto"/>
      </w:pBdr>
      <w:spacing w:before="100" w:beforeAutospacing="1" w:after="100" w:afterAutospacing="1"/>
    </w:pPr>
    <w:rPr>
      <w:rFonts w:eastAsia="Times New Roman"/>
      <w:sz w:val="24"/>
      <w:szCs w:val="24"/>
    </w:rPr>
  </w:style>
  <w:style w:type="paragraph" w:customStyle="1" w:styleId="xl519">
    <w:name w:val="xl519"/>
    <w:basedOn w:val="Normal"/>
    <w:rsid w:val="007F3429"/>
    <w:pPr>
      <w:pBdr>
        <w:top w:val="single" w:sz="4" w:space="0" w:color="auto"/>
        <w:bottom w:val="single" w:sz="4" w:space="0" w:color="auto"/>
      </w:pBdr>
      <w:shd w:val="clear" w:color="000000" w:fill="D8E4BC"/>
      <w:spacing w:before="100" w:beforeAutospacing="1" w:after="100" w:afterAutospacing="1"/>
      <w:textAlignment w:val="top"/>
    </w:pPr>
    <w:rPr>
      <w:rFonts w:eastAsia="Times New Roman"/>
      <w:b/>
      <w:bCs/>
      <w:sz w:val="24"/>
      <w:szCs w:val="24"/>
    </w:rPr>
  </w:style>
  <w:style w:type="paragraph" w:customStyle="1" w:styleId="xl520">
    <w:name w:val="xl520"/>
    <w:basedOn w:val="Normal"/>
    <w:rsid w:val="007F3429"/>
    <w:pPr>
      <w:pBdr>
        <w:top w:val="single" w:sz="4" w:space="0" w:color="auto"/>
        <w:bottom w:val="single" w:sz="4" w:space="0" w:color="auto"/>
      </w:pBdr>
      <w:shd w:val="clear" w:color="000000" w:fill="E6B8B7"/>
      <w:spacing w:before="100" w:beforeAutospacing="1" w:after="100" w:afterAutospacing="1"/>
      <w:textAlignment w:val="top"/>
    </w:pPr>
    <w:rPr>
      <w:rFonts w:eastAsia="Times New Roman"/>
      <w:b/>
      <w:bCs/>
      <w:sz w:val="24"/>
      <w:szCs w:val="24"/>
    </w:rPr>
  </w:style>
  <w:style w:type="paragraph" w:customStyle="1" w:styleId="xl521">
    <w:name w:val="xl521"/>
    <w:basedOn w:val="Normal"/>
    <w:rsid w:val="007F3429"/>
    <w:pPr>
      <w:pBdr>
        <w:top w:val="single" w:sz="4" w:space="0" w:color="auto"/>
        <w:bottom w:val="single" w:sz="4" w:space="0" w:color="auto"/>
      </w:pBdr>
      <w:shd w:val="clear" w:color="000000" w:fill="FFC000"/>
      <w:spacing w:before="100" w:beforeAutospacing="1" w:after="100" w:afterAutospacing="1"/>
      <w:textAlignment w:val="top"/>
    </w:pPr>
    <w:rPr>
      <w:rFonts w:eastAsia="Times New Roman"/>
      <w:b/>
      <w:bCs/>
      <w:sz w:val="24"/>
      <w:szCs w:val="24"/>
    </w:rPr>
  </w:style>
  <w:style w:type="paragraph" w:customStyle="1" w:styleId="xl522">
    <w:name w:val="xl522"/>
    <w:basedOn w:val="Normal"/>
    <w:rsid w:val="007F3429"/>
    <w:pPr>
      <w:pBdr>
        <w:top w:val="single" w:sz="4" w:space="0" w:color="auto"/>
        <w:bottom w:val="single" w:sz="4" w:space="0" w:color="auto"/>
      </w:pBdr>
      <w:spacing w:before="100" w:beforeAutospacing="1" w:after="100" w:afterAutospacing="1"/>
      <w:textAlignment w:val="top"/>
    </w:pPr>
    <w:rPr>
      <w:rFonts w:eastAsia="Times New Roman"/>
      <w:b/>
      <w:bCs/>
      <w:sz w:val="24"/>
      <w:szCs w:val="24"/>
    </w:rPr>
  </w:style>
  <w:style w:type="paragraph" w:customStyle="1" w:styleId="xl523">
    <w:name w:val="xl523"/>
    <w:basedOn w:val="Normal"/>
    <w:rsid w:val="007F3429"/>
    <w:pPr>
      <w:pBdr>
        <w:top w:val="single" w:sz="4" w:space="0" w:color="auto"/>
        <w:bottom w:val="single" w:sz="4" w:space="0" w:color="auto"/>
      </w:pBdr>
      <w:shd w:val="clear" w:color="000000" w:fill="FFFF00"/>
      <w:spacing w:before="100" w:beforeAutospacing="1" w:after="100" w:afterAutospacing="1"/>
      <w:textAlignment w:val="top"/>
    </w:pPr>
    <w:rPr>
      <w:rFonts w:eastAsia="Times New Roman"/>
      <w:b/>
      <w:bCs/>
      <w:sz w:val="24"/>
      <w:szCs w:val="24"/>
    </w:rPr>
  </w:style>
  <w:style w:type="paragraph" w:customStyle="1" w:styleId="xl524">
    <w:name w:val="xl524"/>
    <w:basedOn w:val="Normal"/>
    <w:rsid w:val="007F3429"/>
    <w:pPr>
      <w:pBdr>
        <w:top w:val="single" w:sz="4" w:space="0" w:color="auto"/>
        <w:bottom w:val="single" w:sz="4" w:space="0" w:color="auto"/>
        <w:right w:val="single" w:sz="4" w:space="0" w:color="auto"/>
      </w:pBdr>
      <w:shd w:val="clear" w:color="000000" w:fill="92D050"/>
      <w:spacing w:before="100" w:beforeAutospacing="1" w:after="100" w:afterAutospacing="1"/>
    </w:pPr>
    <w:rPr>
      <w:rFonts w:eastAsia="Times New Roman"/>
      <w:b/>
      <w:bCs/>
      <w:sz w:val="24"/>
      <w:szCs w:val="24"/>
    </w:rPr>
  </w:style>
  <w:style w:type="paragraph" w:customStyle="1" w:styleId="xl525">
    <w:name w:val="xl525"/>
    <w:basedOn w:val="Normal"/>
    <w:rsid w:val="007F3429"/>
    <w:pPr>
      <w:pBdr>
        <w:top w:val="single" w:sz="4" w:space="0" w:color="auto"/>
        <w:bottom w:val="single" w:sz="4" w:space="0" w:color="auto"/>
      </w:pBdr>
      <w:shd w:val="clear" w:color="000000" w:fill="E6B8B7"/>
      <w:spacing w:before="100" w:beforeAutospacing="1" w:after="100" w:afterAutospacing="1"/>
    </w:pPr>
    <w:rPr>
      <w:rFonts w:eastAsia="Times New Roman"/>
      <w:b/>
      <w:bCs/>
      <w:sz w:val="24"/>
      <w:szCs w:val="24"/>
    </w:rPr>
  </w:style>
  <w:style w:type="paragraph" w:customStyle="1" w:styleId="xl526">
    <w:name w:val="xl526"/>
    <w:basedOn w:val="Normal"/>
    <w:rsid w:val="007F3429"/>
    <w:pPr>
      <w:pBdr>
        <w:top w:val="single" w:sz="4" w:space="0" w:color="auto"/>
        <w:bottom w:val="single" w:sz="4" w:space="0" w:color="auto"/>
      </w:pBdr>
      <w:shd w:val="clear" w:color="000000" w:fill="B8CCE4"/>
      <w:spacing w:before="100" w:beforeAutospacing="1" w:after="100" w:afterAutospacing="1"/>
      <w:textAlignment w:val="top"/>
    </w:pPr>
    <w:rPr>
      <w:rFonts w:eastAsia="Times New Roman"/>
      <w:b/>
      <w:bCs/>
      <w:sz w:val="24"/>
      <w:szCs w:val="24"/>
    </w:rPr>
  </w:style>
  <w:style w:type="paragraph" w:customStyle="1" w:styleId="xl527">
    <w:name w:val="xl527"/>
    <w:basedOn w:val="Normal"/>
    <w:rsid w:val="007F3429"/>
    <w:pPr>
      <w:pBdr>
        <w:top w:val="single" w:sz="4" w:space="0" w:color="auto"/>
        <w:bottom w:val="single" w:sz="4" w:space="0" w:color="auto"/>
      </w:pBdr>
      <w:shd w:val="clear" w:color="000000" w:fill="C5D9F1"/>
      <w:spacing w:before="100" w:beforeAutospacing="1" w:after="100" w:afterAutospacing="1"/>
      <w:textAlignment w:val="top"/>
    </w:pPr>
    <w:rPr>
      <w:rFonts w:eastAsia="Times New Roman"/>
      <w:b/>
      <w:bCs/>
      <w:sz w:val="24"/>
      <w:szCs w:val="24"/>
    </w:rPr>
  </w:style>
  <w:style w:type="paragraph" w:customStyle="1" w:styleId="xl528">
    <w:name w:val="xl528"/>
    <w:basedOn w:val="Normal"/>
    <w:rsid w:val="007F3429"/>
    <w:pPr>
      <w:pBdr>
        <w:top w:val="single" w:sz="4" w:space="0" w:color="auto"/>
        <w:bottom w:val="single" w:sz="4" w:space="0" w:color="auto"/>
      </w:pBdr>
      <w:shd w:val="clear" w:color="000000" w:fill="DDD9C4"/>
      <w:spacing w:before="100" w:beforeAutospacing="1" w:after="100" w:afterAutospacing="1"/>
      <w:textAlignment w:val="top"/>
    </w:pPr>
    <w:rPr>
      <w:rFonts w:eastAsia="Times New Roman"/>
      <w:b/>
      <w:bCs/>
      <w:sz w:val="24"/>
      <w:szCs w:val="24"/>
    </w:rPr>
  </w:style>
  <w:style w:type="paragraph" w:customStyle="1" w:styleId="xl529">
    <w:name w:val="xl529"/>
    <w:basedOn w:val="Normal"/>
    <w:rsid w:val="007F3429"/>
    <w:pPr>
      <w:pBdr>
        <w:top w:val="single" w:sz="4" w:space="0" w:color="auto"/>
        <w:bottom w:val="single" w:sz="4" w:space="0" w:color="auto"/>
      </w:pBdr>
      <w:shd w:val="clear" w:color="000000" w:fill="FFC000"/>
      <w:spacing w:before="100" w:beforeAutospacing="1" w:after="100" w:afterAutospacing="1"/>
      <w:textAlignment w:val="top"/>
    </w:pPr>
    <w:rPr>
      <w:rFonts w:eastAsia="Times New Roman"/>
      <w:b/>
      <w:bCs/>
      <w:sz w:val="24"/>
      <w:szCs w:val="24"/>
    </w:rPr>
  </w:style>
  <w:style w:type="paragraph" w:customStyle="1" w:styleId="xl530">
    <w:name w:val="xl530"/>
    <w:basedOn w:val="Normal"/>
    <w:rsid w:val="007F3429"/>
    <w:pPr>
      <w:pBdr>
        <w:top w:val="single" w:sz="4" w:space="0" w:color="auto"/>
        <w:bottom w:val="single" w:sz="4" w:space="0" w:color="auto"/>
      </w:pBdr>
      <w:shd w:val="clear" w:color="000000" w:fill="D9D9D9"/>
      <w:spacing w:before="100" w:beforeAutospacing="1" w:after="100" w:afterAutospacing="1"/>
      <w:textAlignment w:val="top"/>
    </w:pPr>
    <w:rPr>
      <w:rFonts w:eastAsia="Times New Roman"/>
      <w:b/>
      <w:bCs/>
      <w:sz w:val="24"/>
      <w:szCs w:val="24"/>
    </w:rPr>
  </w:style>
  <w:style w:type="paragraph" w:customStyle="1" w:styleId="xl531">
    <w:name w:val="xl531"/>
    <w:basedOn w:val="Normal"/>
    <w:rsid w:val="007F3429"/>
    <w:pPr>
      <w:pBdr>
        <w:top w:val="single" w:sz="4" w:space="0" w:color="auto"/>
        <w:bottom w:val="single" w:sz="4" w:space="0" w:color="auto"/>
      </w:pBdr>
      <w:shd w:val="clear" w:color="000000" w:fill="9933FF"/>
      <w:spacing w:before="100" w:beforeAutospacing="1" w:after="100" w:afterAutospacing="1"/>
      <w:textAlignment w:val="top"/>
    </w:pPr>
    <w:rPr>
      <w:rFonts w:eastAsia="Times New Roman"/>
      <w:b/>
      <w:bCs/>
      <w:sz w:val="24"/>
      <w:szCs w:val="24"/>
    </w:rPr>
  </w:style>
  <w:style w:type="paragraph" w:customStyle="1" w:styleId="xl532">
    <w:name w:val="xl532"/>
    <w:basedOn w:val="Normal"/>
    <w:rsid w:val="007F3429"/>
    <w:pPr>
      <w:pBdr>
        <w:top w:val="single" w:sz="4" w:space="0" w:color="auto"/>
        <w:bottom w:val="single" w:sz="4" w:space="0" w:color="auto"/>
      </w:pBdr>
      <w:shd w:val="clear" w:color="000000" w:fill="C4BD97"/>
      <w:spacing w:before="100" w:beforeAutospacing="1" w:after="100" w:afterAutospacing="1"/>
    </w:pPr>
    <w:rPr>
      <w:rFonts w:eastAsia="Times New Roman"/>
      <w:b/>
      <w:bCs/>
      <w:sz w:val="24"/>
      <w:szCs w:val="24"/>
    </w:rPr>
  </w:style>
  <w:style w:type="paragraph" w:customStyle="1" w:styleId="xl533">
    <w:name w:val="xl533"/>
    <w:basedOn w:val="Normal"/>
    <w:rsid w:val="007F3429"/>
    <w:pPr>
      <w:pBdr>
        <w:top w:val="single" w:sz="4" w:space="0" w:color="auto"/>
        <w:bottom w:val="single" w:sz="4" w:space="0" w:color="auto"/>
      </w:pBdr>
      <w:shd w:val="clear" w:color="000000" w:fill="CCC0DA"/>
      <w:spacing w:before="100" w:beforeAutospacing="1" w:after="100" w:afterAutospacing="1"/>
    </w:pPr>
    <w:rPr>
      <w:rFonts w:eastAsia="Times New Roman"/>
      <w:b/>
      <w:bCs/>
      <w:sz w:val="24"/>
      <w:szCs w:val="24"/>
    </w:rPr>
  </w:style>
  <w:style w:type="paragraph" w:customStyle="1" w:styleId="xl534">
    <w:name w:val="xl534"/>
    <w:basedOn w:val="Normal"/>
    <w:rsid w:val="007F3429"/>
    <w:pPr>
      <w:pBdr>
        <w:top w:val="single" w:sz="4" w:space="0" w:color="auto"/>
        <w:bottom w:val="single" w:sz="4" w:space="0" w:color="auto"/>
      </w:pBdr>
      <w:shd w:val="clear" w:color="000000" w:fill="B7DEE8"/>
      <w:spacing w:before="100" w:beforeAutospacing="1" w:after="100" w:afterAutospacing="1"/>
    </w:pPr>
    <w:rPr>
      <w:rFonts w:eastAsia="Times New Roman"/>
      <w:sz w:val="24"/>
      <w:szCs w:val="24"/>
    </w:rPr>
  </w:style>
  <w:style w:type="paragraph" w:customStyle="1" w:styleId="xl535">
    <w:name w:val="xl535"/>
    <w:basedOn w:val="Normal"/>
    <w:rsid w:val="007F3429"/>
    <w:pPr>
      <w:pBdr>
        <w:top w:val="single" w:sz="4" w:space="0" w:color="auto"/>
        <w:bottom w:val="single" w:sz="4" w:space="0" w:color="auto"/>
      </w:pBdr>
      <w:shd w:val="clear" w:color="000000" w:fill="E6B8B7"/>
      <w:spacing w:before="100" w:beforeAutospacing="1" w:after="100" w:afterAutospacing="1"/>
    </w:pPr>
    <w:rPr>
      <w:rFonts w:eastAsia="Times New Roman"/>
      <w:b/>
      <w:bCs/>
      <w:sz w:val="24"/>
      <w:szCs w:val="24"/>
    </w:rPr>
  </w:style>
  <w:style w:type="paragraph" w:customStyle="1" w:styleId="xl536">
    <w:name w:val="xl536"/>
    <w:basedOn w:val="Normal"/>
    <w:rsid w:val="007F3429"/>
    <w:pPr>
      <w:pBdr>
        <w:top w:val="single" w:sz="4" w:space="0" w:color="auto"/>
        <w:bottom w:val="single" w:sz="4" w:space="0" w:color="auto"/>
      </w:pBdr>
      <w:shd w:val="clear" w:color="000000" w:fill="FFFF00"/>
      <w:spacing w:before="100" w:beforeAutospacing="1" w:after="100" w:afterAutospacing="1"/>
    </w:pPr>
    <w:rPr>
      <w:rFonts w:eastAsia="Times New Roman"/>
      <w:b/>
      <w:bCs/>
      <w:sz w:val="24"/>
      <w:szCs w:val="24"/>
    </w:rPr>
  </w:style>
  <w:style w:type="paragraph" w:customStyle="1" w:styleId="xl537">
    <w:name w:val="xl537"/>
    <w:basedOn w:val="Normal"/>
    <w:rsid w:val="007F3429"/>
    <w:pPr>
      <w:pBdr>
        <w:top w:val="single" w:sz="4" w:space="0" w:color="auto"/>
        <w:bottom w:val="single" w:sz="4" w:space="0" w:color="auto"/>
      </w:pBdr>
      <w:spacing w:before="100" w:beforeAutospacing="1" w:after="100" w:afterAutospacing="1"/>
      <w:textAlignment w:val="top"/>
    </w:pPr>
    <w:rPr>
      <w:rFonts w:eastAsia="Times New Roman"/>
      <w:b/>
      <w:bCs/>
      <w:sz w:val="24"/>
      <w:szCs w:val="24"/>
    </w:rPr>
  </w:style>
  <w:style w:type="paragraph" w:customStyle="1" w:styleId="xl538">
    <w:name w:val="xl538"/>
    <w:basedOn w:val="Normal"/>
    <w:rsid w:val="007F3429"/>
    <w:pPr>
      <w:pBdr>
        <w:top w:val="single" w:sz="4" w:space="0" w:color="auto"/>
        <w:bottom w:val="single" w:sz="4" w:space="0" w:color="auto"/>
      </w:pBdr>
      <w:shd w:val="clear" w:color="000000" w:fill="FABF8F"/>
      <w:spacing w:before="100" w:beforeAutospacing="1" w:after="100" w:afterAutospacing="1"/>
      <w:textAlignment w:val="top"/>
    </w:pPr>
    <w:rPr>
      <w:rFonts w:eastAsia="Times New Roman"/>
      <w:b/>
      <w:bCs/>
      <w:sz w:val="24"/>
      <w:szCs w:val="24"/>
    </w:rPr>
  </w:style>
  <w:style w:type="paragraph" w:customStyle="1" w:styleId="xl539">
    <w:name w:val="xl539"/>
    <w:basedOn w:val="Normal"/>
    <w:rsid w:val="007F3429"/>
    <w:pPr>
      <w:pBdr>
        <w:top w:val="single" w:sz="4" w:space="0" w:color="auto"/>
        <w:bottom w:val="single" w:sz="4" w:space="0" w:color="auto"/>
      </w:pBdr>
      <w:shd w:val="clear" w:color="000000" w:fill="FABF8F"/>
      <w:spacing w:before="100" w:beforeAutospacing="1" w:after="100" w:afterAutospacing="1"/>
      <w:textAlignment w:val="center"/>
    </w:pPr>
    <w:rPr>
      <w:rFonts w:eastAsia="Times New Roman"/>
      <w:b/>
      <w:bCs/>
      <w:sz w:val="24"/>
      <w:szCs w:val="24"/>
    </w:rPr>
  </w:style>
  <w:style w:type="paragraph" w:customStyle="1" w:styleId="xl540">
    <w:name w:val="xl540"/>
    <w:basedOn w:val="Normal"/>
    <w:rsid w:val="007F3429"/>
    <w:pPr>
      <w:spacing w:before="100" w:beforeAutospacing="1" w:after="100" w:afterAutospacing="1"/>
      <w:textAlignment w:val="top"/>
    </w:pPr>
    <w:rPr>
      <w:rFonts w:ascii="Times" w:eastAsia="Times New Roman" w:hAnsi="Times" w:cs="Times"/>
      <w:sz w:val="24"/>
      <w:szCs w:val="24"/>
    </w:rPr>
  </w:style>
  <w:style w:type="paragraph" w:customStyle="1" w:styleId="xl541">
    <w:name w:val="xl541"/>
    <w:basedOn w:val="Normal"/>
    <w:rsid w:val="007F3429"/>
    <w:pPr>
      <w:pBdr>
        <w:top w:val="single" w:sz="4" w:space="0" w:color="auto"/>
        <w:bottom w:val="single" w:sz="4" w:space="0" w:color="auto"/>
      </w:pBdr>
      <w:spacing w:before="100" w:beforeAutospacing="1" w:after="100" w:afterAutospacing="1"/>
    </w:pPr>
    <w:rPr>
      <w:rFonts w:eastAsia="Times New Roman"/>
      <w:sz w:val="24"/>
      <w:szCs w:val="24"/>
    </w:rPr>
  </w:style>
  <w:style w:type="paragraph" w:customStyle="1" w:styleId="font6">
    <w:name w:val="font6"/>
    <w:basedOn w:val="Normal"/>
    <w:rsid w:val="00E03E24"/>
    <w:pPr>
      <w:spacing w:before="100" w:beforeAutospacing="1" w:after="100" w:afterAutospacing="1"/>
    </w:pPr>
    <w:rPr>
      <w:rFonts w:ascii="Calibri" w:eastAsia="Times New Roman" w:hAnsi="Calibri" w:cs="Calibri"/>
      <w:sz w:val="14"/>
      <w:szCs w:val="14"/>
    </w:rPr>
  </w:style>
  <w:style w:type="paragraph" w:customStyle="1" w:styleId="font7">
    <w:name w:val="font7"/>
    <w:basedOn w:val="Normal"/>
    <w:rsid w:val="00E03E24"/>
    <w:pPr>
      <w:spacing w:before="100" w:beforeAutospacing="1" w:after="100" w:afterAutospacing="1"/>
    </w:pPr>
    <w:rPr>
      <w:rFonts w:ascii="Nyala" w:eastAsia="Times New Roman" w:hAnsi="Nyala"/>
      <w:sz w:val="14"/>
      <w:szCs w:val="14"/>
    </w:rPr>
  </w:style>
  <w:style w:type="paragraph" w:customStyle="1" w:styleId="font8">
    <w:name w:val="font8"/>
    <w:basedOn w:val="Normal"/>
    <w:rsid w:val="00E03E24"/>
    <w:pPr>
      <w:spacing w:before="100" w:beforeAutospacing="1" w:after="100" w:afterAutospacing="1"/>
    </w:pPr>
    <w:rPr>
      <w:rFonts w:ascii="Calibri" w:eastAsia="Times New Roman" w:hAnsi="Calibri" w:cs="Calibri"/>
      <w:sz w:val="14"/>
      <w:szCs w:val="14"/>
    </w:rPr>
  </w:style>
  <w:style w:type="character" w:customStyle="1" w:styleId="fontstyle01">
    <w:name w:val="fontstyle01"/>
    <w:basedOn w:val="DefaultParagraphFont"/>
    <w:rsid w:val="00C46BC4"/>
    <w:rPr>
      <w:rFonts w:ascii="Times New Roman" w:hAnsi="Times New Roman" w:cs="Times New Roman" w:hint="default"/>
      <w:b w:val="0"/>
      <w:bCs w:val="0"/>
      <w:i w:val="0"/>
      <w:iCs w:val="0"/>
      <w:color w:val="000000"/>
      <w:sz w:val="14"/>
      <w:szCs w:val="14"/>
    </w:rPr>
  </w:style>
  <w:style w:type="paragraph" w:customStyle="1" w:styleId="xl542">
    <w:name w:val="xl542"/>
    <w:basedOn w:val="Normal"/>
    <w:rsid w:val="00713A9D"/>
    <w:pPr>
      <w:pBdr>
        <w:left w:val="single" w:sz="4" w:space="0" w:color="auto"/>
        <w:bottom w:val="single" w:sz="4" w:space="0" w:color="auto"/>
        <w:right w:val="single" w:sz="4" w:space="0" w:color="auto"/>
      </w:pBdr>
      <w:shd w:val="clear" w:color="000000" w:fill="CCC0DA"/>
      <w:spacing w:before="100" w:beforeAutospacing="1" w:after="100" w:afterAutospacing="1"/>
      <w:textAlignment w:val="top"/>
    </w:pPr>
    <w:rPr>
      <w:rFonts w:eastAsia="Times New Roman"/>
      <w:b/>
      <w:bCs/>
      <w:sz w:val="20"/>
      <w:szCs w:val="20"/>
    </w:rPr>
  </w:style>
  <w:style w:type="paragraph" w:customStyle="1" w:styleId="xl543">
    <w:name w:val="xl543"/>
    <w:basedOn w:val="Normal"/>
    <w:rsid w:val="00713A9D"/>
    <w:pPr>
      <w:pBdr>
        <w:left w:val="single" w:sz="4" w:space="0" w:color="auto"/>
        <w:bottom w:val="single" w:sz="4" w:space="0" w:color="auto"/>
        <w:right w:val="single" w:sz="4" w:space="0" w:color="auto"/>
      </w:pBdr>
      <w:shd w:val="clear" w:color="000000" w:fill="CCC0DA"/>
      <w:spacing w:before="100" w:beforeAutospacing="1" w:after="100" w:afterAutospacing="1"/>
      <w:textAlignment w:val="top"/>
    </w:pPr>
    <w:rPr>
      <w:rFonts w:eastAsia="Times New Roman"/>
      <w:sz w:val="16"/>
      <w:szCs w:val="16"/>
    </w:rPr>
  </w:style>
  <w:style w:type="paragraph" w:customStyle="1" w:styleId="xl544">
    <w:name w:val="xl544"/>
    <w:basedOn w:val="Normal"/>
    <w:rsid w:val="00713A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rPr>
  </w:style>
  <w:style w:type="paragraph" w:customStyle="1" w:styleId="xl545">
    <w:name w:val="xl545"/>
    <w:basedOn w:val="Normal"/>
    <w:rsid w:val="00713A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0"/>
      <w:szCs w:val="20"/>
    </w:rPr>
  </w:style>
  <w:style w:type="paragraph" w:customStyle="1" w:styleId="xl546">
    <w:name w:val="xl546"/>
    <w:basedOn w:val="Normal"/>
    <w:rsid w:val="00713A9D"/>
    <w:pPr>
      <w:pBdr>
        <w:top w:val="single" w:sz="4" w:space="0" w:color="auto"/>
        <w:left w:val="single" w:sz="4" w:space="0" w:color="auto"/>
        <w:right w:val="single" w:sz="4" w:space="0" w:color="auto"/>
      </w:pBdr>
      <w:shd w:val="clear" w:color="000000" w:fill="FCD5B4"/>
      <w:spacing w:before="100" w:beforeAutospacing="1" w:after="100" w:afterAutospacing="1"/>
      <w:textAlignment w:val="top"/>
    </w:pPr>
    <w:rPr>
      <w:rFonts w:eastAsia="Times New Roman"/>
      <w:b/>
      <w:bCs/>
      <w:sz w:val="20"/>
      <w:szCs w:val="20"/>
    </w:rPr>
  </w:style>
  <w:style w:type="paragraph" w:customStyle="1" w:styleId="xl547">
    <w:name w:val="xl547"/>
    <w:basedOn w:val="Normal"/>
    <w:rsid w:val="00713A9D"/>
    <w:pPr>
      <w:pBdr>
        <w:top w:val="single" w:sz="4" w:space="0" w:color="auto"/>
        <w:left w:val="single" w:sz="4" w:space="0" w:color="auto"/>
        <w:right w:val="single" w:sz="4" w:space="0" w:color="auto"/>
      </w:pBdr>
      <w:shd w:val="clear" w:color="000000" w:fill="FCD5B4"/>
      <w:spacing w:before="100" w:beforeAutospacing="1" w:after="100" w:afterAutospacing="1"/>
      <w:textAlignment w:val="top"/>
    </w:pPr>
    <w:rPr>
      <w:rFonts w:eastAsia="Times New Roman"/>
      <w:b/>
      <w:bCs/>
      <w:sz w:val="24"/>
      <w:szCs w:val="24"/>
    </w:rPr>
  </w:style>
  <w:style w:type="paragraph" w:customStyle="1" w:styleId="xl548">
    <w:name w:val="xl548"/>
    <w:basedOn w:val="Normal"/>
    <w:rsid w:val="00713A9D"/>
    <w:pPr>
      <w:pBdr>
        <w:top w:val="single" w:sz="4" w:space="0" w:color="auto"/>
      </w:pBdr>
      <w:shd w:val="clear" w:color="000000" w:fill="FCD5B4"/>
      <w:spacing w:before="100" w:beforeAutospacing="1" w:after="100" w:afterAutospacing="1"/>
      <w:textAlignment w:val="top"/>
    </w:pPr>
    <w:rPr>
      <w:rFonts w:eastAsia="Times New Roman"/>
      <w:b/>
      <w:bCs/>
      <w:sz w:val="24"/>
      <w:szCs w:val="24"/>
    </w:rPr>
  </w:style>
  <w:style w:type="paragraph" w:customStyle="1" w:styleId="xl549">
    <w:name w:val="xl549"/>
    <w:basedOn w:val="Normal"/>
    <w:rsid w:val="00713A9D"/>
    <w:pPr>
      <w:pBdr>
        <w:right w:val="single" w:sz="8" w:space="0" w:color="auto"/>
      </w:pBdr>
      <w:shd w:val="clear" w:color="000000" w:fill="FCD5B4"/>
      <w:spacing w:before="100" w:beforeAutospacing="1" w:after="100" w:afterAutospacing="1"/>
      <w:textAlignment w:val="top"/>
    </w:pPr>
    <w:rPr>
      <w:rFonts w:eastAsia="Times New Roman"/>
      <w:b/>
      <w:bCs/>
      <w:sz w:val="20"/>
      <w:szCs w:val="20"/>
    </w:rPr>
  </w:style>
  <w:style w:type="paragraph" w:customStyle="1" w:styleId="xl550">
    <w:name w:val="xl550"/>
    <w:basedOn w:val="Normal"/>
    <w:rsid w:val="00713A9D"/>
    <w:pPr>
      <w:pBdr>
        <w:right w:val="single" w:sz="8" w:space="0" w:color="auto"/>
      </w:pBdr>
      <w:shd w:val="clear" w:color="000000" w:fill="FCD5B4"/>
      <w:spacing w:before="100" w:beforeAutospacing="1" w:after="100" w:afterAutospacing="1"/>
      <w:textAlignment w:val="top"/>
    </w:pPr>
    <w:rPr>
      <w:rFonts w:eastAsia="Times New Roman"/>
      <w:b/>
      <w:bCs/>
      <w:sz w:val="20"/>
      <w:szCs w:val="20"/>
    </w:rPr>
  </w:style>
  <w:style w:type="paragraph" w:customStyle="1" w:styleId="xl551">
    <w:name w:val="xl551"/>
    <w:basedOn w:val="Normal"/>
    <w:rsid w:val="00713A9D"/>
    <w:pPr>
      <w:pBdr>
        <w:right w:val="single" w:sz="4" w:space="0" w:color="auto"/>
      </w:pBdr>
      <w:shd w:val="clear" w:color="000000" w:fill="FCD5B4"/>
      <w:spacing w:before="100" w:beforeAutospacing="1" w:after="100" w:afterAutospacing="1"/>
      <w:textAlignment w:val="top"/>
    </w:pPr>
    <w:rPr>
      <w:rFonts w:eastAsia="Times New Roman"/>
      <w:b/>
      <w:bCs/>
      <w:sz w:val="20"/>
      <w:szCs w:val="20"/>
    </w:rPr>
  </w:style>
  <w:style w:type="paragraph" w:customStyle="1" w:styleId="xl552">
    <w:name w:val="xl552"/>
    <w:basedOn w:val="Normal"/>
    <w:rsid w:val="00713A9D"/>
    <w:pPr>
      <w:pBdr>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eastAsia="Times New Roman"/>
      <w:b/>
      <w:bCs/>
      <w:sz w:val="24"/>
      <w:szCs w:val="24"/>
    </w:rPr>
  </w:style>
  <w:style w:type="paragraph" w:customStyle="1" w:styleId="xl553">
    <w:name w:val="xl553"/>
    <w:basedOn w:val="Normal"/>
    <w:rsid w:val="00713A9D"/>
    <w:pPr>
      <w:pBdr>
        <w:bottom w:val="single" w:sz="4" w:space="0" w:color="auto"/>
      </w:pBdr>
      <w:shd w:val="clear" w:color="000000" w:fill="FCD5B4"/>
      <w:spacing w:before="100" w:beforeAutospacing="1" w:after="100" w:afterAutospacing="1"/>
      <w:textAlignment w:val="top"/>
    </w:pPr>
    <w:rPr>
      <w:rFonts w:eastAsia="Times New Roman"/>
      <w:b/>
      <w:bCs/>
      <w:sz w:val="24"/>
      <w:szCs w:val="24"/>
    </w:rPr>
  </w:style>
  <w:style w:type="paragraph" w:customStyle="1" w:styleId="xl554">
    <w:name w:val="xl554"/>
    <w:basedOn w:val="Normal"/>
    <w:rsid w:val="00713A9D"/>
    <w:pPr>
      <w:pBdr>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eastAsia="Times New Roman"/>
      <w:b/>
      <w:bCs/>
      <w:sz w:val="20"/>
      <w:szCs w:val="20"/>
    </w:rPr>
  </w:style>
  <w:style w:type="paragraph" w:customStyle="1" w:styleId="xl555">
    <w:name w:val="xl555"/>
    <w:basedOn w:val="Normal"/>
    <w:rsid w:val="00713A9D"/>
    <w:pPr>
      <w:pBdr>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eastAsia="Times New Roman"/>
      <w:b/>
      <w:bCs/>
      <w:sz w:val="20"/>
      <w:szCs w:val="20"/>
    </w:rPr>
  </w:style>
  <w:style w:type="paragraph" w:customStyle="1" w:styleId="xl556">
    <w:name w:val="xl556"/>
    <w:basedOn w:val="Normal"/>
    <w:rsid w:val="00713A9D"/>
    <w:pPr>
      <w:pBdr>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eastAsia="Times New Roman"/>
      <w:sz w:val="16"/>
      <w:szCs w:val="16"/>
    </w:rPr>
  </w:style>
  <w:style w:type="paragraph" w:customStyle="1" w:styleId="xl557">
    <w:name w:val="xl557"/>
    <w:basedOn w:val="Normal"/>
    <w:rsid w:val="00713A9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0"/>
      <w:szCs w:val="20"/>
    </w:rPr>
  </w:style>
  <w:style w:type="paragraph" w:customStyle="1" w:styleId="xl558">
    <w:name w:val="xl558"/>
    <w:basedOn w:val="Normal"/>
    <w:rsid w:val="00713A9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0"/>
      <w:szCs w:val="20"/>
    </w:rPr>
  </w:style>
  <w:style w:type="paragraph" w:customStyle="1" w:styleId="xl559">
    <w:name w:val="xl559"/>
    <w:basedOn w:val="Normal"/>
    <w:rsid w:val="00713A9D"/>
    <w:pPr>
      <w:pBdr>
        <w:top w:val="single" w:sz="4" w:space="0" w:color="auto"/>
        <w:left w:val="single" w:sz="4" w:space="0" w:color="auto"/>
        <w:right w:val="single" w:sz="4" w:space="0" w:color="auto"/>
      </w:pBdr>
      <w:spacing w:before="100" w:beforeAutospacing="1" w:after="100" w:afterAutospacing="1"/>
      <w:textAlignment w:val="center"/>
    </w:pPr>
    <w:rPr>
      <w:rFonts w:ascii="Times" w:eastAsia="Times New Roman" w:hAnsi="Times" w:cs="Times"/>
      <w:sz w:val="24"/>
      <w:szCs w:val="24"/>
    </w:rPr>
  </w:style>
  <w:style w:type="paragraph" w:customStyle="1" w:styleId="xl560">
    <w:name w:val="xl560"/>
    <w:basedOn w:val="Normal"/>
    <w:rsid w:val="00713A9D"/>
    <w:pPr>
      <w:pBdr>
        <w:left w:val="single" w:sz="4" w:space="0" w:color="auto"/>
        <w:right w:val="single" w:sz="4" w:space="0" w:color="auto"/>
      </w:pBdr>
      <w:spacing w:before="100" w:beforeAutospacing="1" w:after="100" w:afterAutospacing="1"/>
      <w:textAlignment w:val="center"/>
    </w:pPr>
    <w:rPr>
      <w:rFonts w:ascii="Times" w:eastAsia="Times New Roman" w:hAnsi="Times" w:cs="Times"/>
      <w:sz w:val="24"/>
      <w:szCs w:val="24"/>
    </w:rPr>
  </w:style>
  <w:style w:type="paragraph" w:customStyle="1" w:styleId="xl561">
    <w:name w:val="xl561"/>
    <w:basedOn w:val="Normal"/>
    <w:rsid w:val="00713A9D"/>
    <w:pPr>
      <w:pBdr>
        <w:left w:val="single" w:sz="4" w:space="0" w:color="auto"/>
        <w:bottom w:val="single" w:sz="4" w:space="0" w:color="auto"/>
        <w:right w:val="single" w:sz="4" w:space="0" w:color="auto"/>
      </w:pBdr>
      <w:spacing w:before="100" w:beforeAutospacing="1" w:after="100" w:afterAutospacing="1"/>
      <w:textAlignment w:val="center"/>
    </w:pPr>
    <w:rPr>
      <w:rFonts w:ascii="Times" w:eastAsia="Times New Roman" w:hAnsi="Times" w:cs="Times"/>
      <w:sz w:val="24"/>
      <w:szCs w:val="24"/>
    </w:rPr>
  </w:style>
  <w:style w:type="paragraph" w:customStyle="1" w:styleId="xl562">
    <w:name w:val="xl562"/>
    <w:basedOn w:val="Normal"/>
    <w:rsid w:val="00713A9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w:eastAsia="Times New Roman" w:hAnsi="Times" w:cs="Times"/>
      <w:sz w:val="24"/>
      <w:szCs w:val="24"/>
    </w:rPr>
  </w:style>
  <w:style w:type="paragraph" w:customStyle="1" w:styleId="xl563">
    <w:name w:val="xl563"/>
    <w:basedOn w:val="Normal"/>
    <w:rsid w:val="00713A9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rPr>
  </w:style>
  <w:style w:type="paragraph" w:customStyle="1" w:styleId="xl564">
    <w:name w:val="xl564"/>
    <w:basedOn w:val="Normal"/>
    <w:rsid w:val="00713A9D"/>
    <w:pPr>
      <w:pBdr>
        <w:bottom w:val="single" w:sz="8" w:space="0" w:color="auto"/>
        <w:right w:val="single" w:sz="8" w:space="0" w:color="auto"/>
      </w:pBdr>
      <w:spacing w:before="100" w:beforeAutospacing="1" w:after="100" w:afterAutospacing="1"/>
    </w:pPr>
    <w:rPr>
      <w:rFonts w:eastAsia="Times New Roman"/>
      <w:b/>
      <w:bCs/>
      <w:sz w:val="20"/>
      <w:szCs w:val="20"/>
    </w:rPr>
  </w:style>
  <w:style w:type="paragraph" w:customStyle="1" w:styleId="xl565">
    <w:name w:val="xl565"/>
    <w:basedOn w:val="Normal"/>
    <w:rsid w:val="00713A9D"/>
    <w:pPr>
      <w:pBdr>
        <w:bottom w:val="single" w:sz="8" w:space="0" w:color="auto"/>
        <w:right w:val="single" w:sz="8" w:space="0" w:color="auto"/>
      </w:pBdr>
      <w:spacing w:before="100" w:beforeAutospacing="1" w:after="100" w:afterAutospacing="1"/>
    </w:pPr>
    <w:rPr>
      <w:rFonts w:eastAsia="Times New Roman"/>
      <w:sz w:val="20"/>
      <w:szCs w:val="20"/>
    </w:rPr>
  </w:style>
  <w:style w:type="paragraph" w:customStyle="1" w:styleId="xl566">
    <w:name w:val="xl566"/>
    <w:basedOn w:val="Normal"/>
    <w:rsid w:val="00713A9D"/>
    <w:pPr>
      <w:pBdr>
        <w:top w:val="single" w:sz="4" w:space="0" w:color="auto"/>
        <w:bottom w:val="single" w:sz="4" w:space="0" w:color="auto"/>
        <w:right w:val="single" w:sz="4" w:space="0" w:color="auto"/>
      </w:pBdr>
      <w:spacing w:before="100" w:beforeAutospacing="1" w:after="100" w:afterAutospacing="1"/>
    </w:pPr>
    <w:rPr>
      <w:rFonts w:eastAsia="Times New Roman"/>
      <w:sz w:val="20"/>
      <w:szCs w:val="20"/>
    </w:rPr>
  </w:style>
  <w:style w:type="paragraph" w:customStyle="1" w:styleId="xl567">
    <w:name w:val="xl567"/>
    <w:basedOn w:val="Normal"/>
    <w:rsid w:val="00713A9D"/>
    <w:pPr>
      <w:pBdr>
        <w:top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sz w:val="20"/>
      <w:szCs w:val="20"/>
    </w:rPr>
  </w:style>
  <w:style w:type="paragraph" w:customStyle="1" w:styleId="xl568">
    <w:name w:val="xl568"/>
    <w:basedOn w:val="Normal"/>
    <w:rsid w:val="00713A9D"/>
    <w:pPr>
      <w:pBdr>
        <w:top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sz w:val="20"/>
      <w:szCs w:val="20"/>
    </w:rPr>
  </w:style>
  <w:style w:type="paragraph" w:customStyle="1" w:styleId="xl569">
    <w:name w:val="xl569"/>
    <w:basedOn w:val="Normal"/>
    <w:rsid w:val="00713A9D"/>
    <w:pPr>
      <w:spacing w:before="100" w:beforeAutospacing="1" w:after="100" w:afterAutospacing="1"/>
    </w:pPr>
    <w:rPr>
      <w:rFonts w:eastAsia="Times New Roman"/>
      <w:sz w:val="20"/>
      <w:szCs w:val="20"/>
    </w:rPr>
  </w:style>
  <w:style w:type="paragraph" w:customStyle="1" w:styleId="xl570">
    <w:name w:val="xl570"/>
    <w:basedOn w:val="Normal"/>
    <w:rsid w:val="00713A9D"/>
    <w:pPr>
      <w:pBdr>
        <w:right w:val="single" w:sz="8" w:space="0" w:color="auto"/>
      </w:pBdr>
      <w:spacing w:before="100" w:beforeAutospacing="1" w:after="100" w:afterAutospacing="1"/>
    </w:pPr>
    <w:rPr>
      <w:rFonts w:eastAsia="Times New Roman"/>
      <w:sz w:val="20"/>
      <w:szCs w:val="20"/>
    </w:rPr>
  </w:style>
  <w:style w:type="paragraph" w:customStyle="1" w:styleId="xl571">
    <w:name w:val="xl571"/>
    <w:basedOn w:val="Normal"/>
    <w:rsid w:val="00713A9D"/>
    <w:pPr>
      <w:pBdr>
        <w:top w:val="single" w:sz="4" w:space="0" w:color="auto"/>
        <w:bottom w:val="single" w:sz="4" w:space="0" w:color="auto"/>
        <w:right w:val="single" w:sz="4" w:space="0" w:color="auto"/>
      </w:pBdr>
      <w:spacing w:before="100" w:beforeAutospacing="1" w:after="100" w:afterAutospacing="1"/>
    </w:pPr>
    <w:rPr>
      <w:rFonts w:eastAsia="Times New Roman"/>
      <w:sz w:val="20"/>
      <w:szCs w:val="20"/>
    </w:rPr>
  </w:style>
  <w:style w:type="paragraph" w:customStyle="1" w:styleId="xl572">
    <w:name w:val="xl572"/>
    <w:basedOn w:val="Normal"/>
    <w:rsid w:val="00713A9D"/>
    <w:pPr>
      <w:pBdr>
        <w:top w:val="single" w:sz="4" w:space="0" w:color="auto"/>
        <w:bottom w:val="single" w:sz="4" w:space="0" w:color="auto"/>
        <w:right w:val="single" w:sz="4" w:space="0" w:color="auto"/>
      </w:pBdr>
      <w:spacing w:before="100" w:beforeAutospacing="1" w:after="100" w:afterAutospacing="1"/>
    </w:pPr>
    <w:rPr>
      <w:rFonts w:eastAsia="Times New Roman"/>
      <w:sz w:val="20"/>
      <w:szCs w:val="20"/>
    </w:rPr>
  </w:style>
  <w:style w:type="paragraph" w:customStyle="1" w:styleId="xl573">
    <w:name w:val="xl573"/>
    <w:basedOn w:val="Normal"/>
    <w:rsid w:val="00713A9D"/>
    <w:pPr>
      <w:pBdr>
        <w:bottom w:val="single" w:sz="8" w:space="0" w:color="auto"/>
        <w:right w:val="single" w:sz="8" w:space="0" w:color="auto"/>
      </w:pBdr>
      <w:spacing w:before="100" w:beforeAutospacing="1" w:after="100" w:afterAutospacing="1"/>
      <w:textAlignment w:val="top"/>
    </w:pPr>
    <w:rPr>
      <w:rFonts w:eastAsia="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4085">
      <w:bodyDiv w:val="1"/>
      <w:marLeft w:val="0"/>
      <w:marRight w:val="0"/>
      <w:marTop w:val="0"/>
      <w:marBottom w:val="0"/>
      <w:divBdr>
        <w:top w:val="none" w:sz="0" w:space="0" w:color="auto"/>
        <w:left w:val="none" w:sz="0" w:space="0" w:color="auto"/>
        <w:bottom w:val="none" w:sz="0" w:space="0" w:color="auto"/>
        <w:right w:val="none" w:sz="0" w:space="0" w:color="auto"/>
      </w:divBdr>
    </w:div>
    <w:div w:id="1906032">
      <w:bodyDiv w:val="1"/>
      <w:marLeft w:val="0"/>
      <w:marRight w:val="0"/>
      <w:marTop w:val="0"/>
      <w:marBottom w:val="0"/>
      <w:divBdr>
        <w:top w:val="none" w:sz="0" w:space="0" w:color="auto"/>
        <w:left w:val="none" w:sz="0" w:space="0" w:color="auto"/>
        <w:bottom w:val="none" w:sz="0" w:space="0" w:color="auto"/>
        <w:right w:val="none" w:sz="0" w:space="0" w:color="auto"/>
      </w:divBdr>
    </w:div>
    <w:div w:id="8140605">
      <w:bodyDiv w:val="1"/>
      <w:marLeft w:val="0"/>
      <w:marRight w:val="0"/>
      <w:marTop w:val="0"/>
      <w:marBottom w:val="0"/>
      <w:divBdr>
        <w:top w:val="none" w:sz="0" w:space="0" w:color="auto"/>
        <w:left w:val="none" w:sz="0" w:space="0" w:color="auto"/>
        <w:bottom w:val="none" w:sz="0" w:space="0" w:color="auto"/>
        <w:right w:val="none" w:sz="0" w:space="0" w:color="auto"/>
      </w:divBdr>
      <w:divsChild>
        <w:div w:id="1584756117">
          <w:marLeft w:val="0"/>
          <w:marRight w:val="0"/>
          <w:marTop w:val="0"/>
          <w:marBottom w:val="0"/>
          <w:divBdr>
            <w:top w:val="none" w:sz="0" w:space="0" w:color="auto"/>
            <w:left w:val="none" w:sz="0" w:space="0" w:color="auto"/>
            <w:bottom w:val="none" w:sz="0" w:space="0" w:color="auto"/>
            <w:right w:val="none" w:sz="0" w:space="0" w:color="auto"/>
          </w:divBdr>
          <w:divsChild>
            <w:div w:id="943607576">
              <w:marLeft w:val="0"/>
              <w:marRight w:val="0"/>
              <w:marTop w:val="300"/>
              <w:marBottom w:val="300"/>
              <w:divBdr>
                <w:top w:val="single" w:sz="6" w:space="0" w:color="E5E5E5"/>
                <w:left w:val="single" w:sz="6" w:space="15" w:color="E5E5E5"/>
                <w:bottom w:val="single" w:sz="6" w:space="15" w:color="E5E5E5"/>
                <w:right w:val="single" w:sz="6" w:space="15" w:color="E5E5E5"/>
              </w:divBdr>
              <w:divsChild>
                <w:div w:id="1685936442">
                  <w:marLeft w:val="0"/>
                  <w:marRight w:val="0"/>
                  <w:marTop w:val="600"/>
                  <w:marBottom w:val="300"/>
                  <w:divBdr>
                    <w:top w:val="none" w:sz="0" w:space="0" w:color="auto"/>
                    <w:left w:val="none" w:sz="0" w:space="0" w:color="auto"/>
                    <w:bottom w:val="none" w:sz="0" w:space="0" w:color="auto"/>
                    <w:right w:val="none" w:sz="0" w:space="0" w:color="auto"/>
                  </w:divBdr>
                  <w:divsChild>
                    <w:div w:id="764351832">
                      <w:marLeft w:val="0"/>
                      <w:marRight w:val="0"/>
                      <w:marTop w:val="0"/>
                      <w:marBottom w:val="0"/>
                      <w:divBdr>
                        <w:top w:val="none" w:sz="0" w:space="0" w:color="auto"/>
                        <w:left w:val="none" w:sz="0" w:space="0" w:color="auto"/>
                        <w:bottom w:val="none" w:sz="0" w:space="0" w:color="auto"/>
                        <w:right w:val="none" w:sz="0" w:space="0" w:color="auto"/>
                      </w:divBdr>
                      <w:divsChild>
                        <w:div w:id="170524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88462">
      <w:bodyDiv w:val="1"/>
      <w:marLeft w:val="0"/>
      <w:marRight w:val="0"/>
      <w:marTop w:val="0"/>
      <w:marBottom w:val="0"/>
      <w:divBdr>
        <w:top w:val="none" w:sz="0" w:space="0" w:color="auto"/>
        <w:left w:val="none" w:sz="0" w:space="0" w:color="auto"/>
        <w:bottom w:val="none" w:sz="0" w:space="0" w:color="auto"/>
        <w:right w:val="none" w:sz="0" w:space="0" w:color="auto"/>
      </w:divBdr>
    </w:div>
    <w:div w:id="47195103">
      <w:bodyDiv w:val="1"/>
      <w:marLeft w:val="0"/>
      <w:marRight w:val="0"/>
      <w:marTop w:val="0"/>
      <w:marBottom w:val="0"/>
      <w:divBdr>
        <w:top w:val="none" w:sz="0" w:space="0" w:color="auto"/>
        <w:left w:val="none" w:sz="0" w:space="0" w:color="auto"/>
        <w:bottom w:val="none" w:sz="0" w:space="0" w:color="auto"/>
        <w:right w:val="none" w:sz="0" w:space="0" w:color="auto"/>
      </w:divBdr>
    </w:div>
    <w:div w:id="51081548">
      <w:bodyDiv w:val="1"/>
      <w:marLeft w:val="0"/>
      <w:marRight w:val="0"/>
      <w:marTop w:val="0"/>
      <w:marBottom w:val="0"/>
      <w:divBdr>
        <w:top w:val="none" w:sz="0" w:space="0" w:color="auto"/>
        <w:left w:val="none" w:sz="0" w:space="0" w:color="auto"/>
        <w:bottom w:val="none" w:sz="0" w:space="0" w:color="auto"/>
        <w:right w:val="none" w:sz="0" w:space="0" w:color="auto"/>
      </w:divBdr>
    </w:div>
    <w:div w:id="53048860">
      <w:bodyDiv w:val="1"/>
      <w:marLeft w:val="0"/>
      <w:marRight w:val="0"/>
      <w:marTop w:val="0"/>
      <w:marBottom w:val="0"/>
      <w:divBdr>
        <w:top w:val="none" w:sz="0" w:space="0" w:color="auto"/>
        <w:left w:val="none" w:sz="0" w:space="0" w:color="auto"/>
        <w:bottom w:val="none" w:sz="0" w:space="0" w:color="auto"/>
        <w:right w:val="none" w:sz="0" w:space="0" w:color="auto"/>
      </w:divBdr>
    </w:div>
    <w:div w:id="64225732">
      <w:bodyDiv w:val="1"/>
      <w:marLeft w:val="0"/>
      <w:marRight w:val="0"/>
      <w:marTop w:val="0"/>
      <w:marBottom w:val="0"/>
      <w:divBdr>
        <w:top w:val="none" w:sz="0" w:space="0" w:color="auto"/>
        <w:left w:val="none" w:sz="0" w:space="0" w:color="auto"/>
        <w:bottom w:val="none" w:sz="0" w:space="0" w:color="auto"/>
        <w:right w:val="none" w:sz="0" w:space="0" w:color="auto"/>
      </w:divBdr>
    </w:div>
    <w:div w:id="66388279">
      <w:bodyDiv w:val="1"/>
      <w:marLeft w:val="0"/>
      <w:marRight w:val="0"/>
      <w:marTop w:val="0"/>
      <w:marBottom w:val="0"/>
      <w:divBdr>
        <w:top w:val="none" w:sz="0" w:space="0" w:color="auto"/>
        <w:left w:val="none" w:sz="0" w:space="0" w:color="auto"/>
        <w:bottom w:val="none" w:sz="0" w:space="0" w:color="auto"/>
        <w:right w:val="none" w:sz="0" w:space="0" w:color="auto"/>
      </w:divBdr>
    </w:div>
    <w:div w:id="77681722">
      <w:bodyDiv w:val="1"/>
      <w:marLeft w:val="0"/>
      <w:marRight w:val="0"/>
      <w:marTop w:val="0"/>
      <w:marBottom w:val="0"/>
      <w:divBdr>
        <w:top w:val="none" w:sz="0" w:space="0" w:color="auto"/>
        <w:left w:val="none" w:sz="0" w:space="0" w:color="auto"/>
        <w:bottom w:val="none" w:sz="0" w:space="0" w:color="auto"/>
        <w:right w:val="none" w:sz="0" w:space="0" w:color="auto"/>
      </w:divBdr>
    </w:div>
    <w:div w:id="91439981">
      <w:bodyDiv w:val="1"/>
      <w:marLeft w:val="0"/>
      <w:marRight w:val="0"/>
      <w:marTop w:val="0"/>
      <w:marBottom w:val="0"/>
      <w:divBdr>
        <w:top w:val="none" w:sz="0" w:space="0" w:color="auto"/>
        <w:left w:val="none" w:sz="0" w:space="0" w:color="auto"/>
        <w:bottom w:val="none" w:sz="0" w:space="0" w:color="auto"/>
        <w:right w:val="none" w:sz="0" w:space="0" w:color="auto"/>
      </w:divBdr>
    </w:div>
    <w:div w:id="95293268">
      <w:bodyDiv w:val="1"/>
      <w:marLeft w:val="0"/>
      <w:marRight w:val="0"/>
      <w:marTop w:val="0"/>
      <w:marBottom w:val="0"/>
      <w:divBdr>
        <w:top w:val="none" w:sz="0" w:space="0" w:color="auto"/>
        <w:left w:val="none" w:sz="0" w:space="0" w:color="auto"/>
        <w:bottom w:val="none" w:sz="0" w:space="0" w:color="auto"/>
        <w:right w:val="none" w:sz="0" w:space="0" w:color="auto"/>
      </w:divBdr>
    </w:div>
    <w:div w:id="102695793">
      <w:bodyDiv w:val="1"/>
      <w:marLeft w:val="0"/>
      <w:marRight w:val="0"/>
      <w:marTop w:val="0"/>
      <w:marBottom w:val="0"/>
      <w:divBdr>
        <w:top w:val="none" w:sz="0" w:space="0" w:color="auto"/>
        <w:left w:val="none" w:sz="0" w:space="0" w:color="auto"/>
        <w:bottom w:val="none" w:sz="0" w:space="0" w:color="auto"/>
        <w:right w:val="none" w:sz="0" w:space="0" w:color="auto"/>
      </w:divBdr>
    </w:div>
    <w:div w:id="107506353">
      <w:bodyDiv w:val="1"/>
      <w:marLeft w:val="0"/>
      <w:marRight w:val="0"/>
      <w:marTop w:val="0"/>
      <w:marBottom w:val="0"/>
      <w:divBdr>
        <w:top w:val="none" w:sz="0" w:space="0" w:color="auto"/>
        <w:left w:val="none" w:sz="0" w:space="0" w:color="auto"/>
        <w:bottom w:val="none" w:sz="0" w:space="0" w:color="auto"/>
        <w:right w:val="none" w:sz="0" w:space="0" w:color="auto"/>
      </w:divBdr>
    </w:div>
    <w:div w:id="114299098">
      <w:bodyDiv w:val="1"/>
      <w:marLeft w:val="0"/>
      <w:marRight w:val="0"/>
      <w:marTop w:val="0"/>
      <w:marBottom w:val="0"/>
      <w:divBdr>
        <w:top w:val="none" w:sz="0" w:space="0" w:color="auto"/>
        <w:left w:val="none" w:sz="0" w:space="0" w:color="auto"/>
        <w:bottom w:val="none" w:sz="0" w:space="0" w:color="auto"/>
        <w:right w:val="none" w:sz="0" w:space="0" w:color="auto"/>
      </w:divBdr>
    </w:div>
    <w:div w:id="116876301">
      <w:bodyDiv w:val="1"/>
      <w:marLeft w:val="0"/>
      <w:marRight w:val="0"/>
      <w:marTop w:val="0"/>
      <w:marBottom w:val="0"/>
      <w:divBdr>
        <w:top w:val="none" w:sz="0" w:space="0" w:color="auto"/>
        <w:left w:val="none" w:sz="0" w:space="0" w:color="auto"/>
        <w:bottom w:val="none" w:sz="0" w:space="0" w:color="auto"/>
        <w:right w:val="none" w:sz="0" w:space="0" w:color="auto"/>
      </w:divBdr>
    </w:div>
    <w:div w:id="133790081">
      <w:bodyDiv w:val="1"/>
      <w:marLeft w:val="0"/>
      <w:marRight w:val="0"/>
      <w:marTop w:val="0"/>
      <w:marBottom w:val="0"/>
      <w:divBdr>
        <w:top w:val="none" w:sz="0" w:space="0" w:color="auto"/>
        <w:left w:val="none" w:sz="0" w:space="0" w:color="auto"/>
        <w:bottom w:val="none" w:sz="0" w:space="0" w:color="auto"/>
        <w:right w:val="none" w:sz="0" w:space="0" w:color="auto"/>
      </w:divBdr>
    </w:div>
    <w:div w:id="142937579">
      <w:bodyDiv w:val="1"/>
      <w:marLeft w:val="0"/>
      <w:marRight w:val="0"/>
      <w:marTop w:val="0"/>
      <w:marBottom w:val="0"/>
      <w:divBdr>
        <w:top w:val="none" w:sz="0" w:space="0" w:color="auto"/>
        <w:left w:val="none" w:sz="0" w:space="0" w:color="auto"/>
        <w:bottom w:val="none" w:sz="0" w:space="0" w:color="auto"/>
        <w:right w:val="none" w:sz="0" w:space="0" w:color="auto"/>
      </w:divBdr>
    </w:div>
    <w:div w:id="163008676">
      <w:bodyDiv w:val="1"/>
      <w:marLeft w:val="0"/>
      <w:marRight w:val="0"/>
      <w:marTop w:val="0"/>
      <w:marBottom w:val="0"/>
      <w:divBdr>
        <w:top w:val="none" w:sz="0" w:space="0" w:color="auto"/>
        <w:left w:val="none" w:sz="0" w:space="0" w:color="auto"/>
        <w:bottom w:val="none" w:sz="0" w:space="0" w:color="auto"/>
        <w:right w:val="none" w:sz="0" w:space="0" w:color="auto"/>
      </w:divBdr>
    </w:div>
    <w:div w:id="167838084">
      <w:bodyDiv w:val="1"/>
      <w:marLeft w:val="0"/>
      <w:marRight w:val="0"/>
      <w:marTop w:val="0"/>
      <w:marBottom w:val="0"/>
      <w:divBdr>
        <w:top w:val="none" w:sz="0" w:space="0" w:color="auto"/>
        <w:left w:val="none" w:sz="0" w:space="0" w:color="auto"/>
        <w:bottom w:val="none" w:sz="0" w:space="0" w:color="auto"/>
        <w:right w:val="none" w:sz="0" w:space="0" w:color="auto"/>
      </w:divBdr>
    </w:div>
    <w:div w:id="173036822">
      <w:bodyDiv w:val="1"/>
      <w:marLeft w:val="0"/>
      <w:marRight w:val="0"/>
      <w:marTop w:val="0"/>
      <w:marBottom w:val="0"/>
      <w:divBdr>
        <w:top w:val="none" w:sz="0" w:space="0" w:color="auto"/>
        <w:left w:val="none" w:sz="0" w:space="0" w:color="auto"/>
        <w:bottom w:val="none" w:sz="0" w:space="0" w:color="auto"/>
        <w:right w:val="none" w:sz="0" w:space="0" w:color="auto"/>
      </w:divBdr>
    </w:div>
    <w:div w:id="179122119">
      <w:bodyDiv w:val="1"/>
      <w:marLeft w:val="0"/>
      <w:marRight w:val="0"/>
      <w:marTop w:val="0"/>
      <w:marBottom w:val="0"/>
      <w:divBdr>
        <w:top w:val="none" w:sz="0" w:space="0" w:color="auto"/>
        <w:left w:val="none" w:sz="0" w:space="0" w:color="auto"/>
        <w:bottom w:val="none" w:sz="0" w:space="0" w:color="auto"/>
        <w:right w:val="none" w:sz="0" w:space="0" w:color="auto"/>
      </w:divBdr>
    </w:div>
    <w:div w:id="205994456">
      <w:bodyDiv w:val="1"/>
      <w:marLeft w:val="0"/>
      <w:marRight w:val="0"/>
      <w:marTop w:val="0"/>
      <w:marBottom w:val="0"/>
      <w:divBdr>
        <w:top w:val="none" w:sz="0" w:space="0" w:color="auto"/>
        <w:left w:val="none" w:sz="0" w:space="0" w:color="auto"/>
        <w:bottom w:val="none" w:sz="0" w:space="0" w:color="auto"/>
        <w:right w:val="none" w:sz="0" w:space="0" w:color="auto"/>
      </w:divBdr>
    </w:div>
    <w:div w:id="211577967">
      <w:bodyDiv w:val="1"/>
      <w:marLeft w:val="0"/>
      <w:marRight w:val="0"/>
      <w:marTop w:val="0"/>
      <w:marBottom w:val="0"/>
      <w:divBdr>
        <w:top w:val="none" w:sz="0" w:space="0" w:color="auto"/>
        <w:left w:val="none" w:sz="0" w:space="0" w:color="auto"/>
        <w:bottom w:val="none" w:sz="0" w:space="0" w:color="auto"/>
        <w:right w:val="none" w:sz="0" w:space="0" w:color="auto"/>
      </w:divBdr>
    </w:div>
    <w:div w:id="211767535">
      <w:bodyDiv w:val="1"/>
      <w:marLeft w:val="0"/>
      <w:marRight w:val="0"/>
      <w:marTop w:val="0"/>
      <w:marBottom w:val="0"/>
      <w:divBdr>
        <w:top w:val="none" w:sz="0" w:space="0" w:color="auto"/>
        <w:left w:val="none" w:sz="0" w:space="0" w:color="auto"/>
        <w:bottom w:val="none" w:sz="0" w:space="0" w:color="auto"/>
        <w:right w:val="none" w:sz="0" w:space="0" w:color="auto"/>
      </w:divBdr>
    </w:div>
    <w:div w:id="236944017">
      <w:bodyDiv w:val="1"/>
      <w:marLeft w:val="0"/>
      <w:marRight w:val="0"/>
      <w:marTop w:val="0"/>
      <w:marBottom w:val="0"/>
      <w:divBdr>
        <w:top w:val="none" w:sz="0" w:space="0" w:color="auto"/>
        <w:left w:val="none" w:sz="0" w:space="0" w:color="auto"/>
        <w:bottom w:val="none" w:sz="0" w:space="0" w:color="auto"/>
        <w:right w:val="none" w:sz="0" w:space="0" w:color="auto"/>
      </w:divBdr>
    </w:div>
    <w:div w:id="245116566">
      <w:bodyDiv w:val="1"/>
      <w:marLeft w:val="0"/>
      <w:marRight w:val="0"/>
      <w:marTop w:val="0"/>
      <w:marBottom w:val="0"/>
      <w:divBdr>
        <w:top w:val="none" w:sz="0" w:space="0" w:color="auto"/>
        <w:left w:val="none" w:sz="0" w:space="0" w:color="auto"/>
        <w:bottom w:val="none" w:sz="0" w:space="0" w:color="auto"/>
        <w:right w:val="none" w:sz="0" w:space="0" w:color="auto"/>
      </w:divBdr>
    </w:div>
    <w:div w:id="253364888">
      <w:bodyDiv w:val="1"/>
      <w:marLeft w:val="0"/>
      <w:marRight w:val="0"/>
      <w:marTop w:val="0"/>
      <w:marBottom w:val="0"/>
      <w:divBdr>
        <w:top w:val="none" w:sz="0" w:space="0" w:color="auto"/>
        <w:left w:val="none" w:sz="0" w:space="0" w:color="auto"/>
        <w:bottom w:val="none" w:sz="0" w:space="0" w:color="auto"/>
        <w:right w:val="none" w:sz="0" w:space="0" w:color="auto"/>
      </w:divBdr>
    </w:div>
    <w:div w:id="264314855">
      <w:bodyDiv w:val="1"/>
      <w:marLeft w:val="0"/>
      <w:marRight w:val="0"/>
      <w:marTop w:val="0"/>
      <w:marBottom w:val="0"/>
      <w:divBdr>
        <w:top w:val="none" w:sz="0" w:space="0" w:color="auto"/>
        <w:left w:val="none" w:sz="0" w:space="0" w:color="auto"/>
        <w:bottom w:val="none" w:sz="0" w:space="0" w:color="auto"/>
        <w:right w:val="none" w:sz="0" w:space="0" w:color="auto"/>
      </w:divBdr>
    </w:div>
    <w:div w:id="268467365">
      <w:bodyDiv w:val="1"/>
      <w:marLeft w:val="0"/>
      <w:marRight w:val="0"/>
      <w:marTop w:val="0"/>
      <w:marBottom w:val="0"/>
      <w:divBdr>
        <w:top w:val="none" w:sz="0" w:space="0" w:color="auto"/>
        <w:left w:val="none" w:sz="0" w:space="0" w:color="auto"/>
        <w:bottom w:val="none" w:sz="0" w:space="0" w:color="auto"/>
        <w:right w:val="none" w:sz="0" w:space="0" w:color="auto"/>
      </w:divBdr>
    </w:div>
    <w:div w:id="269550233">
      <w:bodyDiv w:val="1"/>
      <w:marLeft w:val="0"/>
      <w:marRight w:val="0"/>
      <w:marTop w:val="0"/>
      <w:marBottom w:val="0"/>
      <w:divBdr>
        <w:top w:val="none" w:sz="0" w:space="0" w:color="auto"/>
        <w:left w:val="none" w:sz="0" w:space="0" w:color="auto"/>
        <w:bottom w:val="none" w:sz="0" w:space="0" w:color="auto"/>
        <w:right w:val="none" w:sz="0" w:space="0" w:color="auto"/>
      </w:divBdr>
    </w:div>
    <w:div w:id="272983810">
      <w:bodyDiv w:val="1"/>
      <w:marLeft w:val="0"/>
      <w:marRight w:val="0"/>
      <w:marTop w:val="0"/>
      <w:marBottom w:val="0"/>
      <w:divBdr>
        <w:top w:val="none" w:sz="0" w:space="0" w:color="auto"/>
        <w:left w:val="none" w:sz="0" w:space="0" w:color="auto"/>
        <w:bottom w:val="none" w:sz="0" w:space="0" w:color="auto"/>
        <w:right w:val="none" w:sz="0" w:space="0" w:color="auto"/>
      </w:divBdr>
    </w:div>
    <w:div w:id="275988067">
      <w:bodyDiv w:val="1"/>
      <w:marLeft w:val="0"/>
      <w:marRight w:val="0"/>
      <w:marTop w:val="0"/>
      <w:marBottom w:val="0"/>
      <w:divBdr>
        <w:top w:val="none" w:sz="0" w:space="0" w:color="auto"/>
        <w:left w:val="none" w:sz="0" w:space="0" w:color="auto"/>
        <w:bottom w:val="none" w:sz="0" w:space="0" w:color="auto"/>
        <w:right w:val="none" w:sz="0" w:space="0" w:color="auto"/>
      </w:divBdr>
    </w:div>
    <w:div w:id="286860158">
      <w:bodyDiv w:val="1"/>
      <w:marLeft w:val="0"/>
      <w:marRight w:val="0"/>
      <w:marTop w:val="0"/>
      <w:marBottom w:val="0"/>
      <w:divBdr>
        <w:top w:val="none" w:sz="0" w:space="0" w:color="auto"/>
        <w:left w:val="none" w:sz="0" w:space="0" w:color="auto"/>
        <w:bottom w:val="none" w:sz="0" w:space="0" w:color="auto"/>
        <w:right w:val="none" w:sz="0" w:space="0" w:color="auto"/>
      </w:divBdr>
    </w:div>
    <w:div w:id="289093354">
      <w:bodyDiv w:val="1"/>
      <w:marLeft w:val="0"/>
      <w:marRight w:val="0"/>
      <w:marTop w:val="0"/>
      <w:marBottom w:val="0"/>
      <w:divBdr>
        <w:top w:val="none" w:sz="0" w:space="0" w:color="auto"/>
        <w:left w:val="none" w:sz="0" w:space="0" w:color="auto"/>
        <w:bottom w:val="none" w:sz="0" w:space="0" w:color="auto"/>
        <w:right w:val="none" w:sz="0" w:space="0" w:color="auto"/>
      </w:divBdr>
    </w:div>
    <w:div w:id="300422545">
      <w:bodyDiv w:val="1"/>
      <w:marLeft w:val="0"/>
      <w:marRight w:val="0"/>
      <w:marTop w:val="0"/>
      <w:marBottom w:val="0"/>
      <w:divBdr>
        <w:top w:val="none" w:sz="0" w:space="0" w:color="auto"/>
        <w:left w:val="none" w:sz="0" w:space="0" w:color="auto"/>
        <w:bottom w:val="none" w:sz="0" w:space="0" w:color="auto"/>
        <w:right w:val="none" w:sz="0" w:space="0" w:color="auto"/>
      </w:divBdr>
    </w:div>
    <w:div w:id="303437461">
      <w:bodyDiv w:val="1"/>
      <w:marLeft w:val="0"/>
      <w:marRight w:val="0"/>
      <w:marTop w:val="0"/>
      <w:marBottom w:val="0"/>
      <w:divBdr>
        <w:top w:val="none" w:sz="0" w:space="0" w:color="auto"/>
        <w:left w:val="none" w:sz="0" w:space="0" w:color="auto"/>
        <w:bottom w:val="none" w:sz="0" w:space="0" w:color="auto"/>
        <w:right w:val="none" w:sz="0" w:space="0" w:color="auto"/>
      </w:divBdr>
    </w:div>
    <w:div w:id="304285034">
      <w:bodyDiv w:val="1"/>
      <w:marLeft w:val="0"/>
      <w:marRight w:val="0"/>
      <w:marTop w:val="0"/>
      <w:marBottom w:val="0"/>
      <w:divBdr>
        <w:top w:val="none" w:sz="0" w:space="0" w:color="auto"/>
        <w:left w:val="none" w:sz="0" w:space="0" w:color="auto"/>
        <w:bottom w:val="none" w:sz="0" w:space="0" w:color="auto"/>
        <w:right w:val="none" w:sz="0" w:space="0" w:color="auto"/>
      </w:divBdr>
    </w:div>
    <w:div w:id="307439897">
      <w:bodyDiv w:val="1"/>
      <w:marLeft w:val="0"/>
      <w:marRight w:val="0"/>
      <w:marTop w:val="0"/>
      <w:marBottom w:val="0"/>
      <w:divBdr>
        <w:top w:val="none" w:sz="0" w:space="0" w:color="auto"/>
        <w:left w:val="none" w:sz="0" w:space="0" w:color="auto"/>
        <w:bottom w:val="none" w:sz="0" w:space="0" w:color="auto"/>
        <w:right w:val="none" w:sz="0" w:space="0" w:color="auto"/>
      </w:divBdr>
    </w:div>
    <w:div w:id="312025874">
      <w:bodyDiv w:val="1"/>
      <w:marLeft w:val="0"/>
      <w:marRight w:val="0"/>
      <w:marTop w:val="0"/>
      <w:marBottom w:val="0"/>
      <w:divBdr>
        <w:top w:val="none" w:sz="0" w:space="0" w:color="auto"/>
        <w:left w:val="none" w:sz="0" w:space="0" w:color="auto"/>
        <w:bottom w:val="none" w:sz="0" w:space="0" w:color="auto"/>
        <w:right w:val="none" w:sz="0" w:space="0" w:color="auto"/>
      </w:divBdr>
    </w:div>
    <w:div w:id="355739042">
      <w:bodyDiv w:val="1"/>
      <w:marLeft w:val="0"/>
      <w:marRight w:val="0"/>
      <w:marTop w:val="0"/>
      <w:marBottom w:val="0"/>
      <w:divBdr>
        <w:top w:val="none" w:sz="0" w:space="0" w:color="auto"/>
        <w:left w:val="none" w:sz="0" w:space="0" w:color="auto"/>
        <w:bottom w:val="none" w:sz="0" w:space="0" w:color="auto"/>
        <w:right w:val="none" w:sz="0" w:space="0" w:color="auto"/>
      </w:divBdr>
    </w:div>
    <w:div w:id="363100457">
      <w:bodyDiv w:val="1"/>
      <w:marLeft w:val="0"/>
      <w:marRight w:val="0"/>
      <w:marTop w:val="0"/>
      <w:marBottom w:val="0"/>
      <w:divBdr>
        <w:top w:val="none" w:sz="0" w:space="0" w:color="auto"/>
        <w:left w:val="none" w:sz="0" w:space="0" w:color="auto"/>
        <w:bottom w:val="none" w:sz="0" w:space="0" w:color="auto"/>
        <w:right w:val="none" w:sz="0" w:space="0" w:color="auto"/>
      </w:divBdr>
      <w:divsChild>
        <w:div w:id="942418677">
          <w:marLeft w:val="0"/>
          <w:marRight w:val="0"/>
          <w:marTop w:val="0"/>
          <w:marBottom w:val="0"/>
          <w:divBdr>
            <w:top w:val="none" w:sz="0" w:space="0" w:color="auto"/>
            <w:left w:val="none" w:sz="0" w:space="0" w:color="auto"/>
            <w:bottom w:val="none" w:sz="0" w:space="0" w:color="auto"/>
            <w:right w:val="none" w:sz="0" w:space="0" w:color="auto"/>
          </w:divBdr>
          <w:divsChild>
            <w:div w:id="1921213345">
              <w:marLeft w:val="0"/>
              <w:marRight w:val="0"/>
              <w:marTop w:val="300"/>
              <w:marBottom w:val="300"/>
              <w:divBdr>
                <w:top w:val="single" w:sz="6" w:space="0" w:color="E5E5E5"/>
                <w:left w:val="single" w:sz="6" w:space="15" w:color="E5E5E5"/>
                <w:bottom w:val="single" w:sz="6" w:space="15" w:color="E5E5E5"/>
                <w:right w:val="single" w:sz="6" w:space="15" w:color="E5E5E5"/>
              </w:divBdr>
              <w:divsChild>
                <w:div w:id="320080159">
                  <w:marLeft w:val="0"/>
                  <w:marRight w:val="0"/>
                  <w:marTop w:val="600"/>
                  <w:marBottom w:val="300"/>
                  <w:divBdr>
                    <w:top w:val="none" w:sz="0" w:space="0" w:color="auto"/>
                    <w:left w:val="none" w:sz="0" w:space="0" w:color="auto"/>
                    <w:bottom w:val="none" w:sz="0" w:space="0" w:color="auto"/>
                    <w:right w:val="none" w:sz="0" w:space="0" w:color="auto"/>
                  </w:divBdr>
                  <w:divsChild>
                    <w:div w:id="1695613045">
                      <w:marLeft w:val="0"/>
                      <w:marRight w:val="0"/>
                      <w:marTop w:val="0"/>
                      <w:marBottom w:val="0"/>
                      <w:divBdr>
                        <w:top w:val="none" w:sz="0" w:space="0" w:color="auto"/>
                        <w:left w:val="none" w:sz="0" w:space="0" w:color="auto"/>
                        <w:bottom w:val="none" w:sz="0" w:space="0" w:color="auto"/>
                        <w:right w:val="none" w:sz="0" w:space="0" w:color="auto"/>
                      </w:divBdr>
                      <w:divsChild>
                        <w:div w:id="60839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1424484">
      <w:bodyDiv w:val="1"/>
      <w:marLeft w:val="0"/>
      <w:marRight w:val="0"/>
      <w:marTop w:val="0"/>
      <w:marBottom w:val="0"/>
      <w:divBdr>
        <w:top w:val="none" w:sz="0" w:space="0" w:color="auto"/>
        <w:left w:val="none" w:sz="0" w:space="0" w:color="auto"/>
        <w:bottom w:val="none" w:sz="0" w:space="0" w:color="auto"/>
        <w:right w:val="none" w:sz="0" w:space="0" w:color="auto"/>
      </w:divBdr>
    </w:div>
    <w:div w:id="403795629">
      <w:bodyDiv w:val="1"/>
      <w:marLeft w:val="0"/>
      <w:marRight w:val="0"/>
      <w:marTop w:val="0"/>
      <w:marBottom w:val="0"/>
      <w:divBdr>
        <w:top w:val="none" w:sz="0" w:space="0" w:color="auto"/>
        <w:left w:val="none" w:sz="0" w:space="0" w:color="auto"/>
        <w:bottom w:val="none" w:sz="0" w:space="0" w:color="auto"/>
        <w:right w:val="none" w:sz="0" w:space="0" w:color="auto"/>
      </w:divBdr>
    </w:div>
    <w:div w:id="420682688">
      <w:bodyDiv w:val="1"/>
      <w:marLeft w:val="0"/>
      <w:marRight w:val="0"/>
      <w:marTop w:val="0"/>
      <w:marBottom w:val="0"/>
      <w:divBdr>
        <w:top w:val="none" w:sz="0" w:space="0" w:color="auto"/>
        <w:left w:val="none" w:sz="0" w:space="0" w:color="auto"/>
        <w:bottom w:val="none" w:sz="0" w:space="0" w:color="auto"/>
        <w:right w:val="none" w:sz="0" w:space="0" w:color="auto"/>
      </w:divBdr>
    </w:div>
    <w:div w:id="432626627">
      <w:bodyDiv w:val="1"/>
      <w:marLeft w:val="0"/>
      <w:marRight w:val="0"/>
      <w:marTop w:val="0"/>
      <w:marBottom w:val="0"/>
      <w:divBdr>
        <w:top w:val="none" w:sz="0" w:space="0" w:color="auto"/>
        <w:left w:val="none" w:sz="0" w:space="0" w:color="auto"/>
        <w:bottom w:val="none" w:sz="0" w:space="0" w:color="auto"/>
        <w:right w:val="none" w:sz="0" w:space="0" w:color="auto"/>
      </w:divBdr>
    </w:div>
    <w:div w:id="438064396">
      <w:bodyDiv w:val="1"/>
      <w:marLeft w:val="0"/>
      <w:marRight w:val="0"/>
      <w:marTop w:val="0"/>
      <w:marBottom w:val="0"/>
      <w:divBdr>
        <w:top w:val="none" w:sz="0" w:space="0" w:color="auto"/>
        <w:left w:val="none" w:sz="0" w:space="0" w:color="auto"/>
        <w:bottom w:val="none" w:sz="0" w:space="0" w:color="auto"/>
        <w:right w:val="none" w:sz="0" w:space="0" w:color="auto"/>
      </w:divBdr>
    </w:div>
    <w:div w:id="441805331">
      <w:bodyDiv w:val="1"/>
      <w:marLeft w:val="0"/>
      <w:marRight w:val="0"/>
      <w:marTop w:val="0"/>
      <w:marBottom w:val="0"/>
      <w:divBdr>
        <w:top w:val="none" w:sz="0" w:space="0" w:color="auto"/>
        <w:left w:val="none" w:sz="0" w:space="0" w:color="auto"/>
        <w:bottom w:val="none" w:sz="0" w:space="0" w:color="auto"/>
        <w:right w:val="none" w:sz="0" w:space="0" w:color="auto"/>
      </w:divBdr>
    </w:div>
    <w:div w:id="447553434">
      <w:bodyDiv w:val="1"/>
      <w:marLeft w:val="0"/>
      <w:marRight w:val="0"/>
      <w:marTop w:val="0"/>
      <w:marBottom w:val="0"/>
      <w:divBdr>
        <w:top w:val="none" w:sz="0" w:space="0" w:color="auto"/>
        <w:left w:val="none" w:sz="0" w:space="0" w:color="auto"/>
        <w:bottom w:val="none" w:sz="0" w:space="0" w:color="auto"/>
        <w:right w:val="none" w:sz="0" w:space="0" w:color="auto"/>
      </w:divBdr>
    </w:div>
    <w:div w:id="456217799">
      <w:bodyDiv w:val="1"/>
      <w:marLeft w:val="0"/>
      <w:marRight w:val="0"/>
      <w:marTop w:val="0"/>
      <w:marBottom w:val="0"/>
      <w:divBdr>
        <w:top w:val="none" w:sz="0" w:space="0" w:color="auto"/>
        <w:left w:val="none" w:sz="0" w:space="0" w:color="auto"/>
        <w:bottom w:val="none" w:sz="0" w:space="0" w:color="auto"/>
        <w:right w:val="none" w:sz="0" w:space="0" w:color="auto"/>
      </w:divBdr>
    </w:div>
    <w:div w:id="467668665">
      <w:bodyDiv w:val="1"/>
      <w:marLeft w:val="0"/>
      <w:marRight w:val="0"/>
      <w:marTop w:val="0"/>
      <w:marBottom w:val="0"/>
      <w:divBdr>
        <w:top w:val="none" w:sz="0" w:space="0" w:color="auto"/>
        <w:left w:val="none" w:sz="0" w:space="0" w:color="auto"/>
        <w:bottom w:val="none" w:sz="0" w:space="0" w:color="auto"/>
        <w:right w:val="none" w:sz="0" w:space="0" w:color="auto"/>
      </w:divBdr>
    </w:div>
    <w:div w:id="474682979">
      <w:bodyDiv w:val="1"/>
      <w:marLeft w:val="0"/>
      <w:marRight w:val="0"/>
      <w:marTop w:val="0"/>
      <w:marBottom w:val="0"/>
      <w:divBdr>
        <w:top w:val="none" w:sz="0" w:space="0" w:color="auto"/>
        <w:left w:val="none" w:sz="0" w:space="0" w:color="auto"/>
        <w:bottom w:val="none" w:sz="0" w:space="0" w:color="auto"/>
        <w:right w:val="none" w:sz="0" w:space="0" w:color="auto"/>
      </w:divBdr>
    </w:div>
    <w:div w:id="484474721">
      <w:bodyDiv w:val="1"/>
      <w:marLeft w:val="0"/>
      <w:marRight w:val="0"/>
      <w:marTop w:val="0"/>
      <w:marBottom w:val="0"/>
      <w:divBdr>
        <w:top w:val="none" w:sz="0" w:space="0" w:color="auto"/>
        <w:left w:val="none" w:sz="0" w:space="0" w:color="auto"/>
        <w:bottom w:val="none" w:sz="0" w:space="0" w:color="auto"/>
        <w:right w:val="none" w:sz="0" w:space="0" w:color="auto"/>
      </w:divBdr>
    </w:div>
    <w:div w:id="498085298">
      <w:bodyDiv w:val="1"/>
      <w:marLeft w:val="0"/>
      <w:marRight w:val="0"/>
      <w:marTop w:val="0"/>
      <w:marBottom w:val="0"/>
      <w:divBdr>
        <w:top w:val="none" w:sz="0" w:space="0" w:color="auto"/>
        <w:left w:val="none" w:sz="0" w:space="0" w:color="auto"/>
        <w:bottom w:val="none" w:sz="0" w:space="0" w:color="auto"/>
        <w:right w:val="none" w:sz="0" w:space="0" w:color="auto"/>
      </w:divBdr>
    </w:div>
    <w:div w:id="500121040">
      <w:bodyDiv w:val="1"/>
      <w:marLeft w:val="0"/>
      <w:marRight w:val="0"/>
      <w:marTop w:val="0"/>
      <w:marBottom w:val="0"/>
      <w:divBdr>
        <w:top w:val="none" w:sz="0" w:space="0" w:color="auto"/>
        <w:left w:val="none" w:sz="0" w:space="0" w:color="auto"/>
        <w:bottom w:val="none" w:sz="0" w:space="0" w:color="auto"/>
        <w:right w:val="none" w:sz="0" w:space="0" w:color="auto"/>
      </w:divBdr>
    </w:div>
    <w:div w:id="515578924">
      <w:bodyDiv w:val="1"/>
      <w:marLeft w:val="0"/>
      <w:marRight w:val="0"/>
      <w:marTop w:val="0"/>
      <w:marBottom w:val="0"/>
      <w:divBdr>
        <w:top w:val="none" w:sz="0" w:space="0" w:color="auto"/>
        <w:left w:val="none" w:sz="0" w:space="0" w:color="auto"/>
        <w:bottom w:val="none" w:sz="0" w:space="0" w:color="auto"/>
        <w:right w:val="none" w:sz="0" w:space="0" w:color="auto"/>
      </w:divBdr>
    </w:div>
    <w:div w:id="525604173">
      <w:bodyDiv w:val="1"/>
      <w:marLeft w:val="0"/>
      <w:marRight w:val="0"/>
      <w:marTop w:val="0"/>
      <w:marBottom w:val="0"/>
      <w:divBdr>
        <w:top w:val="none" w:sz="0" w:space="0" w:color="auto"/>
        <w:left w:val="none" w:sz="0" w:space="0" w:color="auto"/>
        <w:bottom w:val="none" w:sz="0" w:space="0" w:color="auto"/>
        <w:right w:val="none" w:sz="0" w:space="0" w:color="auto"/>
      </w:divBdr>
    </w:div>
    <w:div w:id="529420726">
      <w:bodyDiv w:val="1"/>
      <w:marLeft w:val="0"/>
      <w:marRight w:val="0"/>
      <w:marTop w:val="0"/>
      <w:marBottom w:val="0"/>
      <w:divBdr>
        <w:top w:val="none" w:sz="0" w:space="0" w:color="auto"/>
        <w:left w:val="none" w:sz="0" w:space="0" w:color="auto"/>
        <w:bottom w:val="none" w:sz="0" w:space="0" w:color="auto"/>
        <w:right w:val="none" w:sz="0" w:space="0" w:color="auto"/>
      </w:divBdr>
    </w:div>
    <w:div w:id="532498730">
      <w:bodyDiv w:val="1"/>
      <w:marLeft w:val="0"/>
      <w:marRight w:val="0"/>
      <w:marTop w:val="0"/>
      <w:marBottom w:val="0"/>
      <w:divBdr>
        <w:top w:val="none" w:sz="0" w:space="0" w:color="auto"/>
        <w:left w:val="none" w:sz="0" w:space="0" w:color="auto"/>
        <w:bottom w:val="none" w:sz="0" w:space="0" w:color="auto"/>
        <w:right w:val="none" w:sz="0" w:space="0" w:color="auto"/>
      </w:divBdr>
    </w:div>
    <w:div w:id="535388479">
      <w:bodyDiv w:val="1"/>
      <w:marLeft w:val="0"/>
      <w:marRight w:val="0"/>
      <w:marTop w:val="0"/>
      <w:marBottom w:val="0"/>
      <w:divBdr>
        <w:top w:val="none" w:sz="0" w:space="0" w:color="auto"/>
        <w:left w:val="none" w:sz="0" w:space="0" w:color="auto"/>
        <w:bottom w:val="none" w:sz="0" w:space="0" w:color="auto"/>
        <w:right w:val="none" w:sz="0" w:space="0" w:color="auto"/>
      </w:divBdr>
    </w:div>
    <w:div w:id="537201398">
      <w:bodyDiv w:val="1"/>
      <w:marLeft w:val="0"/>
      <w:marRight w:val="0"/>
      <w:marTop w:val="0"/>
      <w:marBottom w:val="0"/>
      <w:divBdr>
        <w:top w:val="none" w:sz="0" w:space="0" w:color="auto"/>
        <w:left w:val="none" w:sz="0" w:space="0" w:color="auto"/>
        <w:bottom w:val="none" w:sz="0" w:space="0" w:color="auto"/>
        <w:right w:val="none" w:sz="0" w:space="0" w:color="auto"/>
      </w:divBdr>
    </w:div>
    <w:div w:id="563831006">
      <w:bodyDiv w:val="1"/>
      <w:marLeft w:val="0"/>
      <w:marRight w:val="0"/>
      <w:marTop w:val="0"/>
      <w:marBottom w:val="0"/>
      <w:divBdr>
        <w:top w:val="none" w:sz="0" w:space="0" w:color="auto"/>
        <w:left w:val="none" w:sz="0" w:space="0" w:color="auto"/>
        <w:bottom w:val="none" w:sz="0" w:space="0" w:color="auto"/>
        <w:right w:val="none" w:sz="0" w:space="0" w:color="auto"/>
      </w:divBdr>
    </w:div>
    <w:div w:id="565529055">
      <w:bodyDiv w:val="1"/>
      <w:marLeft w:val="0"/>
      <w:marRight w:val="0"/>
      <w:marTop w:val="0"/>
      <w:marBottom w:val="0"/>
      <w:divBdr>
        <w:top w:val="none" w:sz="0" w:space="0" w:color="auto"/>
        <w:left w:val="none" w:sz="0" w:space="0" w:color="auto"/>
        <w:bottom w:val="none" w:sz="0" w:space="0" w:color="auto"/>
        <w:right w:val="none" w:sz="0" w:space="0" w:color="auto"/>
      </w:divBdr>
    </w:div>
    <w:div w:id="575241013">
      <w:bodyDiv w:val="1"/>
      <w:marLeft w:val="0"/>
      <w:marRight w:val="0"/>
      <w:marTop w:val="0"/>
      <w:marBottom w:val="0"/>
      <w:divBdr>
        <w:top w:val="none" w:sz="0" w:space="0" w:color="auto"/>
        <w:left w:val="none" w:sz="0" w:space="0" w:color="auto"/>
        <w:bottom w:val="none" w:sz="0" w:space="0" w:color="auto"/>
        <w:right w:val="none" w:sz="0" w:space="0" w:color="auto"/>
      </w:divBdr>
    </w:div>
    <w:div w:id="576552471">
      <w:bodyDiv w:val="1"/>
      <w:marLeft w:val="0"/>
      <w:marRight w:val="0"/>
      <w:marTop w:val="0"/>
      <w:marBottom w:val="0"/>
      <w:divBdr>
        <w:top w:val="none" w:sz="0" w:space="0" w:color="auto"/>
        <w:left w:val="none" w:sz="0" w:space="0" w:color="auto"/>
        <w:bottom w:val="none" w:sz="0" w:space="0" w:color="auto"/>
        <w:right w:val="none" w:sz="0" w:space="0" w:color="auto"/>
      </w:divBdr>
    </w:div>
    <w:div w:id="583731963">
      <w:bodyDiv w:val="1"/>
      <w:marLeft w:val="0"/>
      <w:marRight w:val="0"/>
      <w:marTop w:val="0"/>
      <w:marBottom w:val="0"/>
      <w:divBdr>
        <w:top w:val="none" w:sz="0" w:space="0" w:color="auto"/>
        <w:left w:val="none" w:sz="0" w:space="0" w:color="auto"/>
        <w:bottom w:val="none" w:sz="0" w:space="0" w:color="auto"/>
        <w:right w:val="none" w:sz="0" w:space="0" w:color="auto"/>
      </w:divBdr>
    </w:div>
    <w:div w:id="614947194">
      <w:bodyDiv w:val="1"/>
      <w:marLeft w:val="0"/>
      <w:marRight w:val="0"/>
      <w:marTop w:val="0"/>
      <w:marBottom w:val="0"/>
      <w:divBdr>
        <w:top w:val="none" w:sz="0" w:space="0" w:color="auto"/>
        <w:left w:val="none" w:sz="0" w:space="0" w:color="auto"/>
        <w:bottom w:val="none" w:sz="0" w:space="0" w:color="auto"/>
        <w:right w:val="none" w:sz="0" w:space="0" w:color="auto"/>
      </w:divBdr>
    </w:div>
    <w:div w:id="630478937">
      <w:bodyDiv w:val="1"/>
      <w:marLeft w:val="0"/>
      <w:marRight w:val="0"/>
      <w:marTop w:val="0"/>
      <w:marBottom w:val="0"/>
      <w:divBdr>
        <w:top w:val="none" w:sz="0" w:space="0" w:color="auto"/>
        <w:left w:val="none" w:sz="0" w:space="0" w:color="auto"/>
        <w:bottom w:val="none" w:sz="0" w:space="0" w:color="auto"/>
        <w:right w:val="none" w:sz="0" w:space="0" w:color="auto"/>
      </w:divBdr>
    </w:div>
    <w:div w:id="632490649">
      <w:bodyDiv w:val="1"/>
      <w:marLeft w:val="0"/>
      <w:marRight w:val="0"/>
      <w:marTop w:val="0"/>
      <w:marBottom w:val="0"/>
      <w:divBdr>
        <w:top w:val="none" w:sz="0" w:space="0" w:color="auto"/>
        <w:left w:val="none" w:sz="0" w:space="0" w:color="auto"/>
        <w:bottom w:val="none" w:sz="0" w:space="0" w:color="auto"/>
        <w:right w:val="none" w:sz="0" w:space="0" w:color="auto"/>
      </w:divBdr>
    </w:div>
    <w:div w:id="633366245">
      <w:bodyDiv w:val="1"/>
      <w:marLeft w:val="0"/>
      <w:marRight w:val="0"/>
      <w:marTop w:val="0"/>
      <w:marBottom w:val="0"/>
      <w:divBdr>
        <w:top w:val="none" w:sz="0" w:space="0" w:color="auto"/>
        <w:left w:val="none" w:sz="0" w:space="0" w:color="auto"/>
        <w:bottom w:val="none" w:sz="0" w:space="0" w:color="auto"/>
        <w:right w:val="none" w:sz="0" w:space="0" w:color="auto"/>
      </w:divBdr>
    </w:div>
    <w:div w:id="635182128">
      <w:bodyDiv w:val="1"/>
      <w:marLeft w:val="0"/>
      <w:marRight w:val="0"/>
      <w:marTop w:val="0"/>
      <w:marBottom w:val="0"/>
      <w:divBdr>
        <w:top w:val="none" w:sz="0" w:space="0" w:color="auto"/>
        <w:left w:val="none" w:sz="0" w:space="0" w:color="auto"/>
        <w:bottom w:val="none" w:sz="0" w:space="0" w:color="auto"/>
        <w:right w:val="none" w:sz="0" w:space="0" w:color="auto"/>
      </w:divBdr>
    </w:div>
    <w:div w:id="651108268">
      <w:bodyDiv w:val="1"/>
      <w:marLeft w:val="0"/>
      <w:marRight w:val="0"/>
      <w:marTop w:val="0"/>
      <w:marBottom w:val="0"/>
      <w:divBdr>
        <w:top w:val="none" w:sz="0" w:space="0" w:color="auto"/>
        <w:left w:val="none" w:sz="0" w:space="0" w:color="auto"/>
        <w:bottom w:val="none" w:sz="0" w:space="0" w:color="auto"/>
        <w:right w:val="none" w:sz="0" w:space="0" w:color="auto"/>
      </w:divBdr>
    </w:div>
    <w:div w:id="651983172">
      <w:bodyDiv w:val="1"/>
      <w:marLeft w:val="0"/>
      <w:marRight w:val="0"/>
      <w:marTop w:val="0"/>
      <w:marBottom w:val="0"/>
      <w:divBdr>
        <w:top w:val="none" w:sz="0" w:space="0" w:color="auto"/>
        <w:left w:val="none" w:sz="0" w:space="0" w:color="auto"/>
        <w:bottom w:val="none" w:sz="0" w:space="0" w:color="auto"/>
        <w:right w:val="none" w:sz="0" w:space="0" w:color="auto"/>
      </w:divBdr>
    </w:div>
    <w:div w:id="656492702">
      <w:bodyDiv w:val="1"/>
      <w:marLeft w:val="0"/>
      <w:marRight w:val="0"/>
      <w:marTop w:val="0"/>
      <w:marBottom w:val="0"/>
      <w:divBdr>
        <w:top w:val="none" w:sz="0" w:space="0" w:color="auto"/>
        <w:left w:val="none" w:sz="0" w:space="0" w:color="auto"/>
        <w:bottom w:val="none" w:sz="0" w:space="0" w:color="auto"/>
        <w:right w:val="none" w:sz="0" w:space="0" w:color="auto"/>
      </w:divBdr>
    </w:div>
    <w:div w:id="661006470">
      <w:bodyDiv w:val="1"/>
      <w:marLeft w:val="0"/>
      <w:marRight w:val="0"/>
      <w:marTop w:val="0"/>
      <w:marBottom w:val="0"/>
      <w:divBdr>
        <w:top w:val="none" w:sz="0" w:space="0" w:color="auto"/>
        <w:left w:val="none" w:sz="0" w:space="0" w:color="auto"/>
        <w:bottom w:val="none" w:sz="0" w:space="0" w:color="auto"/>
        <w:right w:val="none" w:sz="0" w:space="0" w:color="auto"/>
      </w:divBdr>
    </w:div>
    <w:div w:id="668870849">
      <w:bodyDiv w:val="1"/>
      <w:marLeft w:val="0"/>
      <w:marRight w:val="0"/>
      <w:marTop w:val="0"/>
      <w:marBottom w:val="0"/>
      <w:divBdr>
        <w:top w:val="none" w:sz="0" w:space="0" w:color="auto"/>
        <w:left w:val="none" w:sz="0" w:space="0" w:color="auto"/>
        <w:bottom w:val="none" w:sz="0" w:space="0" w:color="auto"/>
        <w:right w:val="none" w:sz="0" w:space="0" w:color="auto"/>
      </w:divBdr>
    </w:div>
    <w:div w:id="688680593">
      <w:bodyDiv w:val="1"/>
      <w:marLeft w:val="0"/>
      <w:marRight w:val="0"/>
      <w:marTop w:val="0"/>
      <w:marBottom w:val="0"/>
      <w:divBdr>
        <w:top w:val="none" w:sz="0" w:space="0" w:color="auto"/>
        <w:left w:val="none" w:sz="0" w:space="0" w:color="auto"/>
        <w:bottom w:val="none" w:sz="0" w:space="0" w:color="auto"/>
        <w:right w:val="none" w:sz="0" w:space="0" w:color="auto"/>
      </w:divBdr>
    </w:div>
    <w:div w:id="698966627">
      <w:bodyDiv w:val="1"/>
      <w:marLeft w:val="0"/>
      <w:marRight w:val="0"/>
      <w:marTop w:val="0"/>
      <w:marBottom w:val="0"/>
      <w:divBdr>
        <w:top w:val="none" w:sz="0" w:space="0" w:color="auto"/>
        <w:left w:val="none" w:sz="0" w:space="0" w:color="auto"/>
        <w:bottom w:val="none" w:sz="0" w:space="0" w:color="auto"/>
        <w:right w:val="none" w:sz="0" w:space="0" w:color="auto"/>
      </w:divBdr>
    </w:div>
    <w:div w:id="704521037">
      <w:bodyDiv w:val="1"/>
      <w:marLeft w:val="0"/>
      <w:marRight w:val="0"/>
      <w:marTop w:val="0"/>
      <w:marBottom w:val="0"/>
      <w:divBdr>
        <w:top w:val="none" w:sz="0" w:space="0" w:color="auto"/>
        <w:left w:val="none" w:sz="0" w:space="0" w:color="auto"/>
        <w:bottom w:val="none" w:sz="0" w:space="0" w:color="auto"/>
        <w:right w:val="none" w:sz="0" w:space="0" w:color="auto"/>
      </w:divBdr>
    </w:div>
    <w:div w:id="705177568">
      <w:bodyDiv w:val="1"/>
      <w:marLeft w:val="0"/>
      <w:marRight w:val="0"/>
      <w:marTop w:val="0"/>
      <w:marBottom w:val="0"/>
      <w:divBdr>
        <w:top w:val="none" w:sz="0" w:space="0" w:color="auto"/>
        <w:left w:val="none" w:sz="0" w:space="0" w:color="auto"/>
        <w:bottom w:val="none" w:sz="0" w:space="0" w:color="auto"/>
        <w:right w:val="none" w:sz="0" w:space="0" w:color="auto"/>
      </w:divBdr>
    </w:div>
    <w:div w:id="708065106">
      <w:bodyDiv w:val="1"/>
      <w:marLeft w:val="0"/>
      <w:marRight w:val="0"/>
      <w:marTop w:val="0"/>
      <w:marBottom w:val="0"/>
      <w:divBdr>
        <w:top w:val="none" w:sz="0" w:space="0" w:color="auto"/>
        <w:left w:val="none" w:sz="0" w:space="0" w:color="auto"/>
        <w:bottom w:val="none" w:sz="0" w:space="0" w:color="auto"/>
        <w:right w:val="none" w:sz="0" w:space="0" w:color="auto"/>
      </w:divBdr>
    </w:div>
    <w:div w:id="716705508">
      <w:bodyDiv w:val="1"/>
      <w:marLeft w:val="0"/>
      <w:marRight w:val="0"/>
      <w:marTop w:val="0"/>
      <w:marBottom w:val="0"/>
      <w:divBdr>
        <w:top w:val="none" w:sz="0" w:space="0" w:color="auto"/>
        <w:left w:val="none" w:sz="0" w:space="0" w:color="auto"/>
        <w:bottom w:val="none" w:sz="0" w:space="0" w:color="auto"/>
        <w:right w:val="none" w:sz="0" w:space="0" w:color="auto"/>
      </w:divBdr>
    </w:div>
    <w:div w:id="722294131">
      <w:bodyDiv w:val="1"/>
      <w:marLeft w:val="0"/>
      <w:marRight w:val="0"/>
      <w:marTop w:val="0"/>
      <w:marBottom w:val="0"/>
      <w:divBdr>
        <w:top w:val="none" w:sz="0" w:space="0" w:color="auto"/>
        <w:left w:val="none" w:sz="0" w:space="0" w:color="auto"/>
        <w:bottom w:val="none" w:sz="0" w:space="0" w:color="auto"/>
        <w:right w:val="none" w:sz="0" w:space="0" w:color="auto"/>
      </w:divBdr>
    </w:div>
    <w:div w:id="737050184">
      <w:bodyDiv w:val="1"/>
      <w:marLeft w:val="0"/>
      <w:marRight w:val="0"/>
      <w:marTop w:val="0"/>
      <w:marBottom w:val="0"/>
      <w:divBdr>
        <w:top w:val="none" w:sz="0" w:space="0" w:color="auto"/>
        <w:left w:val="none" w:sz="0" w:space="0" w:color="auto"/>
        <w:bottom w:val="none" w:sz="0" w:space="0" w:color="auto"/>
        <w:right w:val="none" w:sz="0" w:space="0" w:color="auto"/>
      </w:divBdr>
    </w:div>
    <w:div w:id="746225270">
      <w:bodyDiv w:val="1"/>
      <w:marLeft w:val="0"/>
      <w:marRight w:val="0"/>
      <w:marTop w:val="0"/>
      <w:marBottom w:val="0"/>
      <w:divBdr>
        <w:top w:val="none" w:sz="0" w:space="0" w:color="auto"/>
        <w:left w:val="none" w:sz="0" w:space="0" w:color="auto"/>
        <w:bottom w:val="none" w:sz="0" w:space="0" w:color="auto"/>
        <w:right w:val="none" w:sz="0" w:space="0" w:color="auto"/>
      </w:divBdr>
    </w:div>
    <w:div w:id="752165132">
      <w:bodyDiv w:val="1"/>
      <w:marLeft w:val="0"/>
      <w:marRight w:val="0"/>
      <w:marTop w:val="0"/>
      <w:marBottom w:val="0"/>
      <w:divBdr>
        <w:top w:val="none" w:sz="0" w:space="0" w:color="auto"/>
        <w:left w:val="none" w:sz="0" w:space="0" w:color="auto"/>
        <w:bottom w:val="none" w:sz="0" w:space="0" w:color="auto"/>
        <w:right w:val="none" w:sz="0" w:space="0" w:color="auto"/>
      </w:divBdr>
    </w:div>
    <w:div w:id="752704861">
      <w:bodyDiv w:val="1"/>
      <w:marLeft w:val="0"/>
      <w:marRight w:val="0"/>
      <w:marTop w:val="0"/>
      <w:marBottom w:val="0"/>
      <w:divBdr>
        <w:top w:val="none" w:sz="0" w:space="0" w:color="auto"/>
        <w:left w:val="none" w:sz="0" w:space="0" w:color="auto"/>
        <w:bottom w:val="none" w:sz="0" w:space="0" w:color="auto"/>
        <w:right w:val="none" w:sz="0" w:space="0" w:color="auto"/>
      </w:divBdr>
    </w:div>
    <w:div w:id="754057345">
      <w:bodyDiv w:val="1"/>
      <w:marLeft w:val="0"/>
      <w:marRight w:val="0"/>
      <w:marTop w:val="0"/>
      <w:marBottom w:val="0"/>
      <w:divBdr>
        <w:top w:val="none" w:sz="0" w:space="0" w:color="auto"/>
        <w:left w:val="none" w:sz="0" w:space="0" w:color="auto"/>
        <w:bottom w:val="none" w:sz="0" w:space="0" w:color="auto"/>
        <w:right w:val="none" w:sz="0" w:space="0" w:color="auto"/>
      </w:divBdr>
    </w:div>
    <w:div w:id="769201359">
      <w:bodyDiv w:val="1"/>
      <w:marLeft w:val="0"/>
      <w:marRight w:val="0"/>
      <w:marTop w:val="0"/>
      <w:marBottom w:val="0"/>
      <w:divBdr>
        <w:top w:val="none" w:sz="0" w:space="0" w:color="auto"/>
        <w:left w:val="none" w:sz="0" w:space="0" w:color="auto"/>
        <w:bottom w:val="none" w:sz="0" w:space="0" w:color="auto"/>
        <w:right w:val="none" w:sz="0" w:space="0" w:color="auto"/>
      </w:divBdr>
    </w:div>
    <w:div w:id="787816871">
      <w:bodyDiv w:val="1"/>
      <w:marLeft w:val="0"/>
      <w:marRight w:val="0"/>
      <w:marTop w:val="0"/>
      <w:marBottom w:val="0"/>
      <w:divBdr>
        <w:top w:val="none" w:sz="0" w:space="0" w:color="auto"/>
        <w:left w:val="none" w:sz="0" w:space="0" w:color="auto"/>
        <w:bottom w:val="none" w:sz="0" w:space="0" w:color="auto"/>
        <w:right w:val="none" w:sz="0" w:space="0" w:color="auto"/>
      </w:divBdr>
    </w:div>
    <w:div w:id="789054634">
      <w:bodyDiv w:val="1"/>
      <w:marLeft w:val="0"/>
      <w:marRight w:val="0"/>
      <w:marTop w:val="0"/>
      <w:marBottom w:val="0"/>
      <w:divBdr>
        <w:top w:val="none" w:sz="0" w:space="0" w:color="auto"/>
        <w:left w:val="none" w:sz="0" w:space="0" w:color="auto"/>
        <w:bottom w:val="none" w:sz="0" w:space="0" w:color="auto"/>
        <w:right w:val="none" w:sz="0" w:space="0" w:color="auto"/>
      </w:divBdr>
    </w:div>
    <w:div w:id="789784136">
      <w:bodyDiv w:val="1"/>
      <w:marLeft w:val="0"/>
      <w:marRight w:val="0"/>
      <w:marTop w:val="0"/>
      <w:marBottom w:val="0"/>
      <w:divBdr>
        <w:top w:val="none" w:sz="0" w:space="0" w:color="auto"/>
        <w:left w:val="none" w:sz="0" w:space="0" w:color="auto"/>
        <w:bottom w:val="none" w:sz="0" w:space="0" w:color="auto"/>
        <w:right w:val="none" w:sz="0" w:space="0" w:color="auto"/>
      </w:divBdr>
    </w:div>
    <w:div w:id="792287138">
      <w:bodyDiv w:val="1"/>
      <w:marLeft w:val="0"/>
      <w:marRight w:val="0"/>
      <w:marTop w:val="0"/>
      <w:marBottom w:val="0"/>
      <w:divBdr>
        <w:top w:val="none" w:sz="0" w:space="0" w:color="auto"/>
        <w:left w:val="none" w:sz="0" w:space="0" w:color="auto"/>
        <w:bottom w:val="none" w:sz="0" w:space="0" w:color="auto"/>
        <w:right w:val="none" w:sz="0" w:space="0" w:color="auto"/>
      </w:divBdr>
    </w:div>
    <w:div w:id="793405862">
      <w:bodyDiv w:val="1"/>
      <w:marLeft w:val="0"/>
      <w:marRight w:val="0"/>
      <w:marTop w:val="0"/>
      <w:marBottom w:val="0"/>
      <w:divBdr>
        <w:top w:val="none" w:sz="0" w:space="0" w:color="auto"/>
        <w:left w:val="none" w:sz="0" w:space="0" w:color="auto"/>
        <w:bottom w:val="none" w:sz="0" w:space="0" w:color="auto"/>
        <w:right w:val="none" w:sz="0" w:space="0" w:color="auto"/>
      </w:divBdr>
    </w:div>
    <w:div w:id="807867683">
      <w:bodyDiv w:val="1"/>
      <w:marLeft w:val="0"/>
      <w:marRight w:val="0"/>
      <w:marTop w:val="0"/>
      <w:marBottom w:val="0"/>
      <w:divBdr>
        <w:top w:val="none" w:sz="0" w:space="0" w:color="auto"/>
        <w:left w:val="none" w:sz="0" w:space="0" w:color="auto"/>
        <w:bottom w:val="none" w:sz="0" w:space="0" w:color="auto"/>
        <w:right w:val="none" w:sz="0" w:space="0" w:color="auto"/>
      </w:divBdr>
    </w:div>
    <w:div w:id="815412758">
      <w:bodyDiv w:val="1"/>
      <w:marLeft w:val="0"/>
      <w:marRight w:val="0"/>
      <w:marTop w:val="0"/>
      <w:marBottom w:val="0"/>
      <w:divBdr>
        <w:top w:val="none" w:sz="0" w:space="0" w:color="auto"/>
        <w:left w:val="none" w:sz="0" w:space="0" w:color="auto"/>
        <w:bottom w:val="none" w:sz="0" w:space="0" w:color="auto"/>
        <w:right w:val="none" w:sz="0" w:space="0" w:color="auto"/>
      </w:divBdr>
    </w:div>
    <w:div w:id="818961205">
      <w:bodyDiv w:val="1"/>
      <w:marLeft w:val="0"/>
      <w:marRight w:val="0"/>
      <w:marTop w:val="0"/>
      <w:marBottom w:val="0"/>
      <w:divBdr>
        <w:top w:val="none" w:sz="0" w:space="0" w:color="auto"/>
        <w:left w:val="none" w:sz="0" w:space="0" w:color="auto"/>
        <w:bottom w:val="none" w:sz="0" w:space="0" w:color="auto"/>
        <w:right w:val="none" w:sz="0" w:space="0" w:color="auto"/>
      </w:divBdr>
    </w:div>
    <w:div w:id="821891052">
      <w:bodyDiv w:val="1"/>
      <w:marLeft w:val="0"/>
      <w:marRight w:val="0"/>
      <w:marTop w:val="0"/>
      <w:marBottom w:val="0"/>
      <w:divBdr>
        <w:top w:val="none" w:sz="0" w:space="0" w:color="auto"/>
        <w:left w:val="none" w:sz="0" w:space="0" w:color="auto"/>
        <w:bottom w:val="none" w:sz="0" w:space="0" w:color="auto"/>
        <w:right w:val="none" w:sz="0" w:space="0" w:color="auto"/>
      </w:divBdr>
    </w:div>
    <w:div w:id="828444475">
      <w:bodyDiv w:val="1"/>
      <w:marLeft w:val="0"/>
      <w:marRight w:val="0"/>
      <w:marTop w:val="0"/>
      <w:marBottom w:val="0"/>
      <w:divBdr>
        <w:top w:val="none" w:sz="0" w:space="0" w:color="auto"/>
        <w:left w:val="none" w:sz="0" w:space="0" w:color="auto"/>
        <w:bottom w:val="none" w:sz="0" w:space="0" w:color="auto"/>
        <w:right w:val="none" w:sz="0" w:space="0" w:color="auto"/>
      </w:divBdr>
    </w:div>
    <w:div w:id="835071916">
      <w:bodyDiv w:val="1"/>
      <w:marLeft w:val="0"/>
      <w:marRight w:val="0"/>
      <w:marTop w:val="0"/>
      <w:marBottom w:val="0"/>
      <w:divBdr>
        <w:top w:val="none" w:sz="0" w:space="0" w:color="auto"/>
        <w:left w:val="none" w:sz="0" w:space="0" w:color="auto"/>
        <w:bottom w:val="none" w:sz="0" w:space="0" w:color="auto"/>
        <w:right w:val="none" w:sz="0" w:space="0" w:color="auto"/>
      </w:divBdr>
    </w:div>
    <w:div w:id="856231874">
      <w:bodyDiv w:val="1"/>
      <w:marLeft w:val="0"/>
      <w:marRight w:val="0"/>
      <w:marTop w:val="0"/>
      <w:marBottom w:val="0"/>
      <w:divBdr>
        <w:top w:val="none" w:sz="0" w:space="0" w:color="auto"/>
        <w:left w:val="none" w:sz="0" w:space="0" w:color="auto"/>
        <w:bottom w:val="none" w:sz="0" w:space="0" w:color="auto"/>
        <w:right w:val="none" w:sz="0" w:space="0" w:color="auto"/>
      </w:divBdr>
    </w:div>
    <w:div w:id="857083348">
      <w:bodyDiv w:val="1"/>
      <w:marLeft w:val="0"/>
      <w:marRight w:val="0"/>
      <w:marTop w:val="0"/>
      <w:marBottom w:val="0"/>
      <w:divBdr>
        <w:top w:val="none" w:sz="0" w:space="0" w:color="auto"/>
        <w:left w:val="none" w:sz="0" w:space="0" w:color="auto"/>
        <w:bottom w:val="none" w:sz="0" w:space="0" w:color="auto"/>
        <w:right w:val="none" w:sz="0" w:space="0" w:color="auto"/>
      </w:divBdr>
    </w:div>
    <w:div w:id="873351421">
      <w:bodyDiv w:val="1"/>
      <w:marLeft w:val="0"/>
      <w:marRight w:val="0"/>
      <w:marTop w:val="0"/>
      <w:marBottom w:val="0"/>
      <w:divBdr>
        <w:top w:val="none" w:sz="0" w:space="0" w:color="auto"/>
        <w:left w:val="none" w:sz="0" w:space="0" w:color="auto"/>
        <w:bottom w:val="none" w:sz="0" w:space="0" w:color="auto"/>
        <w:right w:val="none" w:sz="0" w:space="0" w:color="auto"/>
      </w:divBdr>
    </w:div>
    <w:div w:id="880480555">
      <w:bodyDiv w:val="1"/>
      <w:marLeft w:val="0"/>
      <w:marRight w:val="0"/>
      <w:marTop w:val="0"/>
      <w:marBottom w:val="0"/>
      <w:divBdr>
        <w:top w:val="none" w:sz="0" w:space="0" w:color="auto"/>
        <w:left w:val="none" w:sz="0" w:space="0" w:color="auto"/>
        <w:bottom w:val="none" w:sz="0" w:space="0" w:color="auto"/>
        <w:right w:val="none" w:sz="0" w:space="0" w:color="auto"/>
      </w:divBdr>
    </w:div>
    <w:div w:id="894118477">
      <w:bodyDiv w:val="1"/>
      <w:marLeft w:val="0"/>
      <w:marRight w:val="0"/>
      <w:marTop w:val="0"/>
      <w:marBottom w:val="0"/>
      <w:divBdr>
        <w:top w:val="none" w:sz="0" w:space="0" w:color="auto"/>
        <w:left w:val="none" w:sz="0" w:space="0" w:color="auto"/>
        <w:bottom w:val="none" w:sz="0" w:space="0" w:color="auto"/>
        <w:right w:val="none" w:sz="0" w:space="0" w:color="auto"/>
      </w:divBdr>
    </w:div>
    <w:div w:id="895974043">
      <w:bodyDiv w:val="1"/>
      <w:marLeft w:val="0"/>
      <w:marRight w:val="0"/>
      <w:marTop w:val="0"/>
      <w:marBottom w:val="0"/>
      <w:divBdr>
        <w:top w:val="none" w:sz="0" w:space="0" w:color="auto"/>
        <w:left w:val="none" w:sz="0" w:space="0" w:color="auto"/>
        <w:bottom w:val="none" w:sz="0" w:space="0" w:color="auto"/>
        <w:right w:val="none" w:sz="0" w:space="0" w:color="auto"/>
      </w:divBdr>
    </w:div>
    <w:div w:id="901602430">
      <w:bodyDiv w:val="1"/>
      <w:marLeft w:val="0"/>
      <w:marRight w:val="0"/>
      <w:marTop w:val="0"/>
      <w:marBottom w:val="0"/>
      <w:divBdr>
        <w:top w:val="none" w:sz="0" w:space="0" w:color="auto"/>
        <w:left w:val="none" w:sz="0" w:space="0" w:color="auto"/>
        <w:bottom w:val="none" w:sz="0" w:space="0" w:color="auto"/>
        <w:right w:val="none" w:sz="0" w:space="0" w:color="auto"/>
      </w:divBdr>
    </w:div>
    <w:div w:id="902064054">
      <w:bodyDiv w:val="1"/>
      <w:marLeft w:val="0"/>
      <w:marRight w:val="0"/>
      <w:marTop w:val="0"/>
      <w:marBottom w:val="0"/>
      <w:divBdr>
        <w:top w:val="none" w:sz="0" w:space="0" w:color="auto"/>
        <w:left w:val="none" w:sz="0" w:space="0" w:color="auto"/>
        <w:bottom w:val="none" w:sz="0" w:space="0" w:color="auto"/>
        <w:right w:val="none" w:sz="0" w:space="0" w:color="auto"/>
      </w:divBdr>
    </w:div>
    <w:div w:id="907346037">
      <w:bodyDiv w:val="1"/>
      <w:marLeft w:val="0"/>
      <w:marRight w:val="0"/>
      <w:marTop w:val="0"/>
      <w:marBottom w:val="0"/>
      <w:divBdr>
        <w:top w:val="none" w:sz="0" w:space="0" w:color="auto"/>
        <w:left w:val="none" w:sz="0" w:space="0" w:color="auto"/>
        <w:bottom w:val="none" w:sz="0" w:space="0" w:color="auto"/>
        <w:right w:val="none" w:sz="0" w:space="0" w:color="auto"/>
      </w:divBdr>
    </w:div>
    <w:div w:id="912862128">
      <w:bodyDiv w:val="1"/>
      <w:marLeft w:val="0"/>
      <w:marRight w:val="0"/>
      <w:marTop w:val="0"/>
      <w:marBottom w:val="0"/>
      <w:divBdr>
        <w:top w:val="none" w:sz="0" w:space="0" w:color="auto"/>
        <w:left w:val="none" w:sz="0" w:space="0" w:color="auto"/>
        <w:bottom w:val="none" w:sz="0" w:space="0" w:color="auto"/>
        <w:right w:val="none" w:sz="0" w:space="0" w:color="auto"/>
      </w:divBdr>
    </w:div>
    <w:div w:id="914436172">
      <w:bodyDiv w:val="1"/>
      <w:marLeft w:val="0"/>
      <w:marRight w:val="0"/>
      <w:marTop w:val="0"/>
      <w:marBottom w:val="0"/>
      <w:divBdr>
        <w:top w:val="none" w:sz="0" w:space="0" w:color="auto"/>
        <w:left w:val="none" w:sz="0" w:space="0" w:color="auto"/>
        <w:bottom w:val="none" w:sz="0" w:space="0" w:color="auto"/>
        <w:right w:val="none" w:sz="0" w:space="0" w:color="auto"/>
      </w:divBdr>
    </w:div>
    <w:div w:id="929897798">
      <w:bodyDiv w:val="1"/>
      <w:marLeft w:val="0"/>
      <w:marRight w:val="0"/>
      <w:marTop w:val="0"/>
      <w:marBottom w:val="0"/>
      <w:divBdr>
        <w:top w:val="none" w:sz="0" w:space="0" w:color="auto"/>
        <w:left w:val="none" w:sz="0" w:space="0" w:color="auto"/>
        <w:bottom w:val="none" w:sz="0" w:space="0" w:color="auto"/>
        <w:right w:val="none" w:sz="0" w:space="0" w:color="auto"/>
      </w:divBdr>
    </w:div>
    <w:div w:id="966199245">
      <w:bodyDiv w:val="1"/>
      <w:marLeft w:val="0"/>
      <w:marRight w:val="0"/>
      <w:marTop w:val="0"/>
      <w:marBottom w:val="0"/>
      <w:divBdr>
        <w:top w:val="none" w:sz="0" w:space="0" w:color="auto"/>
        <w:left w:val="none" w:sz="0" w:space="0" w:color="auto"/>
        <w:bottom w:val="none" w:sz="0" w:space="0" w:color="auto"/>
        <w:right w:val="none" w:sz="0" w:space="0" w:color="auto"/>
      </w:divBdr>
    </w:div>
    <w:div w:id="1012688901">
      <w:bodyDiv w:val="1"/>
      <w:marLeft w:val="0"/>
      <w:marRight w:val="0"/>
      <w:marTop w:val="0"/>
      <w:marBottom w:val="0"/>
      <w:divBdr>
        <w:top w:val="none" w:sz="0" w:space="0" w:color="auto"/>
        <w:left w:val="none" w:sz="0" w:space="0" w:color="auto"/>
        <w:bottom w:val="none" w:sz="0" w:space="0" w:color="auto"/>
        <w:right w:val="none" w:sz="0" w:space="0" w:color="auto"/>
      </w:divBdr>
    </w:div>
    <w:div w:id="1015612477">
      <w:bodyDiv w:val="1"/>
      <w:marLeft w:val="0"/>
      <w:marRight w:val="0"/>
      <w:marTop w:val="0"/>
      <w:marBottom w:val="0"/>
      <w:divBdr>
        <w:top w:val="none" w:sz="0" w:space="0" w:color="auto"/>
        <w:left w:val="none" w:sz="0" w:space="0" w:color="auto"/>
        <w:bottom w:val="none" w:sz="0" w:space="0" w:color="auto"/>
        <w:right w:val="none" w:sz="0" w:space="0" w:color="auto"/>
      </w:divBdr>
    </w:div>
    <w:div w:id="1029570844">
      <w:bodyDiv w:val="1"/>
      <w:marLeft w:val="0"/>
      <w:marRight w:val="0"/>
      <w:marTop w:val="0"/>
      <w:marBottom w:val="0"/>
      <w:divBdr>
        <w:top w:val="none" w:sz="0" w:space="0" w:color="auto"/>
        <w:left w:val="none" w:sz="0" w:space="0" w:color="auto"/>
        <w:bottom w:val="none" w:sz="0" w:space="0" w:color="auto"/>
        <w:right w:val="none" w:sz="0" w:space="0" w:color="auto"/>
      </w:divBdr>
    </w:div>
    <w:div w:id="1032412857">
      <w:bodyDiv w:val="1"/>
      <w:marLeft w:val="0"/>
      <w:marRight w:val="0"/>
      <w:marTop w:val="0"/>
      <w:marBottom w:val="0"/>
      <w:divBdr>
        <w:top w:val="none" w:sz="0" w:space="0" w:color="auto"/>
        <w:left w:val="none" w:sz="0" w:space="0" w:color="auto"/>
        <w:bottom w:val="none" w:sz="0" w:space="0" w:color="auto"/>
        <w:right w:val="none" w:sz="0" w:space="0" w:color="auto"/>
      </w:divBdr>
    </w:div>
    <w:div w:id="1032923881">
      <w:bodyDiv w:val="1"/>
      <w:marLeft w:val="0"/>
      <w:marRight w:val="0"/>
      <w:marTop w:val="0"/>
      <w:marBottom w:val="0"/>
      <w:divBdr>
        <w:top w:val="none" w:sz="0" w:space="0" w:color="auto"/>
        <w:left w:val="none" w:sz="0" w:space="0" w:color="auto"/>
        <w:bottom w:val="none" w:sz="0" w:space="0" w:color="auto"/>
        <w:right w:val="none" w:sz="0" w:space="0" w:color="auto"/>
      </w:divBdr>
    </w:div>
    <w:div w:id="1038238148">
      <w:bodyDiv w:val="1"/>
      <w:marLeft w:val="0"/>
      <w:marRight w:val="0"/>
      <w:marTop w:val="0"/>
      <w:marBottom w:val="0"/>
      <w:divBdr>
        <w:top w:val="none" w:sz="0" w:space="0" w:color="auto"/>
        <w:left w:val="none" w:sz="0" w:space="0" w:color="auto"/>
        <w:bottom w:val="none" w:sz="0" w:space="0" w:color="auto"/>
        <w:right w:val="none" w:sz="0" w:space="0" w:color="auto"/>
      </w:divBdr>
    </w:div>
    <w:div w:id="1038310633">
      <w:bodyDiv w:val="1"/>
      <w:marLeft w:val="0"/>
      <w:marRight w:val="0"/>
      <w:marTop w:val="0"/>
      <w:marBottom w:val="0"/>
      <w:divBdr>
        <w:top w:val="none" w:sz="0" w:space="0" w:color="auto"/>
        <w:left w:val="none" w:sz="0" w:space="0" w:color="auto"/>
        <w:bottom w:val="none" w:sz="0" w:space="0" w:color="auto"/>
        <w:right w:val="none" w:sz="0" w:space="0" w:color="auto"/>
      </w:divBdr>
    </w:div>
    <w:div w:id="1049456153">
      <w:bodyDiv w:val="1"/>
      <w:marLeft w:val="0"/>
      <w:marRight w:val="0"/>
      <w:marTop w:val="0"/>
      <w:marBottom w:val="0"/>
      <w:divBdr>
        <w:top w:val="none" w:sz="0" w:space="0" w:color="auto"/>
        <w:left w:val="none" w:sz="0" w:space="0" w:color="auto"/>
        <w:bottom w:val="none" w:sz="0" w:space="0" w:color="auto"/>
        <w:right w:val="none" w:sz="0" w:space="0" w:color="auto"/>
      </w:divBdr>
    </w:div>
    <w:div w:id="1050223508">
      <w:bodyDiv w:val="1"/>
      <w:marLeft w:val="0"/>
      <w:marRight w:val="0"/>
      <w:marTop w:val="0"/>
      <w:marBottom w:val="0"/>
      <w:divBdr>
        <w:top w:val="none" w:sz="0" w:space="0" w:color="auto"/>
        <w:left w:val="none" w:sz="0" w:space="0" w:color="auto"/>
        <w:bottom w:val="none" w:sz="0" w:space="0" w:color="auto"/>
        <w:right w:val="none" w:sz="0" w:space="0" w:color="auto"/>
      </w:divBdr>
    </w:div>
    <w:div w:id="1066685990">
      <w:bodyDiv w:val="1"/>
      <w:marLeft w:val="0"/>
      <w:marRight w:val="0"/>
      <w:marTop w:val="0"/>
      <w:marBottom w:val="0"/>
      <w:divBdr>
        <w:top w:val="none" w:sz="0" w:space="0" w:color="auto"/>
        <w:left w:val="none" w:sz="0" w:space="0" w:color="auto"/>
        <w:bottom w:val="none" w:sz="0" w:space="0" w:color="auto"/>
        <w:right w:val="none" w:sz="0" w:space="0" w:color="auto"/>
      </w:divBdr>
    </w:div>
    <w:div w:id="1068923534">
      <w:bodyDiv w:val="1"/>
      <w:marLeft w:val="0"/>
      <w:marRight w:val="0"/>
      <w:marTop w:val="0"/>
      <w:marBottom w:val="0"/>
      <w:divBdr>
        <w:top w:val="none" w:sz="0" w:space="0" w:color="auto"/>
        <w:left w:val="none" w:sz="0" w:space="0" w:color="auto"/>
        <w:bottom w:val="none" w:sz="0" w:space="0" w:color="auto"/>
        <w:right w:val="none" w:sz="0" w:space="0" w:color="auto"/>
      </w:divBdr>
    </w:div>
    <w:div w:id="1077827970">
      <w:bodyDiv w:val="1"/>
      <w:marLeft w:val="0"/>
      <w:marRight w:val="0"/>
      <w:marTop w:val="0"/>
      <w:marBottom w:val="0"/>
      <w:divBdr>
        <w:top w:val="none" w:sz="0" w:space="0" w:color="auto"/>
        <w:left w:val="none" w:sz="0" w:space="0" w:color="auto"/>
        <w:bottom w:val="none" w:sz="0" w:space="0" w:color="auto"/>
        <w:right w:val="none" w:sz="0" w:space="0" w:color="auto"/>
      </w:divBdr>
    </w:div>
    <w:div w:id="1085296402">
      <w:bodyDiv w:val="1"/>
      <w:marLeft w:val="0"/>
      <w:marRight w:val="0"/>
      <w:marTop w:val="0"/>
      <w:marBottom w:val="0"/>
      <w:divBdr>
        <w:top w:val="none" w:sz="0" w:space="0" w:color="auto"/>
        <w:left w:val="none" w:sz="0" w:space="0" w:color="auto"/>
        <w:bottom w:val="none" w:sz="0" w:space="0" w:color="auto"/>
        <w:right w:val="none" w:sz="0" w:space="0" w:color="auto"/>
      </w:divBdr>
    </w:div>
    <w:div w:id="1090350284">
      <w:bodyDiv w:val="1"/>
      <w:marLeft w:val="0"/>
      <w:marRight w:val="0"/>
      <w:marTop w:val="0"/>
      <w:marBottom w:val="0"/>
      <w:divBdr>
        <w:top w:val="none" w:sz="0" w:space="0" w:color="auto"/>
        <w:left w:val="none" w:sz="0" w:space="0" w:color="auto"/>
        <w:bottom w:val="none" w:sz="0" w:space="0" w:color="auto"/>
        <w:right w:val="none" w:sz="0" w:space="0" w:color="auto"/>
      </w:divBdr>
    </w:div>
    <w:div w:id="1095595777">
      <w:bodyDiv w:val="1"/>
      <w:marLeft w:val="0"/>
      <w:marRight w:val="0"/>
      <w:marTop w:val="0"/>
      <w:marBottom w:val="0"/>
      <w:divBdr>
        <w:top w:val="none" w:sz="0" w:space="0" w:color="auto"/>
        <w:left w:val="none" w:sz="0" w:space="0" w:color="auto"/>
        <w:bottom w:val="none" w:sz="0" w:space="0" w:color="auto"/>
        <w:right w:val="none" w:sz="0" w:space="0" w:color="auto"/>
      </w:divBdr>
    </w:div>
    <w:div w:id="1110274747">
      <w:bodyDiv w:val="1"/>
      <w:marLeft w:val="0"/>
      <w:marRight w:val="0"/>
      <w:marTop w:val="0"/>
      <w:marBottom w:val="0"/>
      <w:divBdr>
        <w:top w:val="none" w:sz="0" w:space="0" w:color="auto"/>
        <w:left w:val="none" w:sz="0" w:space="0" w:color="auto"/>
        <w:bottom w:val="none" w:sz="0" w:space="0" w:color="auto"/>
        <w:right w:val="none" w:sz="0" w:space="0" w:color="auto"/>
      </w:divBdr>
    </w:div>
    <w:div w:id="1115713162">
      <w:bodyDiv w:val="1"/>
      <w:marLeft w:val="0"/>
      <w:marRight w:val="0"/>
      <w:marTop w:val="0"/>
      <w:marBottom w:val="0"/>
      <w:divBdr>
        <w:top w:val="none" w:sz="0" w:space="0" w:color="auto"/>
        <w:left w:val="none" w:sz="0" w:space="0" w:color="auto"/>
        <w:bottom w:val="none" w:sz="0" w:space="0" w:color="auto"/>
        <w:right w:val="none" w:sz="0" w:space="0" w:color="auto"/>
      </w:divBdr>
    </w:div>
    <w:div w:id="1132868809">
      <w:bodyDiv w:val="1"/>
      <w:marLeft w:val="0"/>
      <w:marRight w:val="0"/>
      <w:marTop w:val="0"/>
      <w:marBottom w:val="0"/>
      <w:divBdr>
        <w:top w:val="none" w:sz="0" w:space="0" w:color="auto"/>
        <w:left w:val="none" w:sz="0" w:space="0" w:color="auto"/>
        <w:bottom w:val="none" w:sz="0" w:space="0" w:color="auto"/>
        <w:right w:val="none" w:sz="0" w:space="0" w:color="auto"/>
      </w:divBdr>
    </w:div>
    <w:div w:id="1134829105">
      <w:bodyDiv w:val="1"/>
      <w:marLeft w:val="0"/>
      <w:marRight w:val="0"/>
      <w:marTop w:val="0"/>
      <w:marBottom w:val="0"/>
      <w:divBdr>
        <w:top w:val="none" w:sz="0" w:space="0" w:color="auto"/>
        <w:left w:val="none" w:sz="0" w:space="0" w:color="auto"/>
        <w:bottom w:val="none" w:sz="0" w:space="0" w:color="auto"/>
        <w:right w:val="none" w:sz="0" w:space="0" w:color="auto"/>
      </w:divBdr>
    </w:div>
    <w:div w:id="1155756868">
      <w:bodyDiv w:val="1"/>
      <w:marLeft w:val="0"/>
      <w:marRight w:val="0"/>
      <w:marTop w:val="0"/>
      <w:marBottom w:val="0"/>
      <w:divBdr>
        <w:top w:val="none" w:sz="0" w:space="0" w:color="auto"/>
        <w:left w:val="none" w:sz="0" w:space="0" w:color="auto"/>
        <w:bottom w:val="none" w:sz="0" w:space="0" w:color="auto"/>
        <w:right w:val="none" w:sz="0" w:space="0" w:color="auto"/>
      </w:divBdr>
    </w:div>
    <w:div w:id="1157961071">
      <w:bodyDiv w:val="1"/>
      <w:marLeft w:val="0"/>
      <w:marRight w:val="0"/>
      <w:marTop w:val="0"/>
      <w:marBottom w:val="0"/>
      <w:divBdr>
        <w:top w:val="none" w:sz="0" w:space="0" w:color="auto"/>
        <w:left w:val="none" w:sz="0" w:space="0" w:color="auto"/>
        <w:bottom w:val="none" w:sz="0" w:space="0" w:color="auto"/>
        <w:right w:val="none" w:sz="0" w:space="0" w:color="auto"/>
      </w:divBdr>
    </w:div>
    <w:div w:id="1163469596">
      <w:bodyDiv w:val="1"/>
      <w:marLeft w:val="0"/>
      <w:marRight w:val="0"/>
      <w:marTop w:val="0"/>
      <w:marBottom w:val="0"/>
      <w:divBdr>
        <w:top w:val="none" w:sz="0" w:space="0" w:color="auto"/>
        <w:left w:val="none" w:sz="0" w:space="0" w:color="auto"/>
        <w:bottom w:val="none" w:sz="0" w:space="0" w:color="auto"/>
        <w:right w:val="none" w:sz="0" w:space="0" w:color="auto"/>
      </w:divBdr>
    </w:div>
    <w:div w:id="1199507446">
      <w:bodyDiv w:val="1"/>
      <w:marLeft w:val="0"/>
      <w:marRight w:val="0"/>
      <w:marTop w:val="0"/>
      <w:marBottom w:val="0"/>
      <w:divBdr>
        <w:top w:val="none" w:sz="0" w:space="0" w:color="auto"/>
        <w:left w:val="none" w:sz="0" w:space="0" w:color="auto"/>
        <w:bottom w:val="none" w:sz="0" w:space="0" w:color="auto"/>
        <w:right w:val="none" w:sz="0" w:space="0" w:color="auto"/>
      </w:divBdr>
    </w:div>
    <w:div w:id="1207180534">
      <w:bodyDiv w:val="1"/>
      <w:marLeft w:val="0"/>
      <w:marRight w:val="0"/>
      <w:marTop w:val="0"/>
      <w:marBottom w:val="0"/>
      <w:divBdr>
        <w:top w:val="none" w:sz="0" w:space="0" w:color="auto"/>
        <w:left w:val="none" w:sz="0" w:space="0" w:color="auto"/>
        <w:bottom w:val="none" w:sz="0" w:space="0" w:color="auto"/>
        <w:right w:val="none" w:sz="0" w:space="0" w:color="auto"/>
      </w:divBdr>
    </w:div>
    <w:div w:id="1216358518">
      <w:bodyDiv w:val="1"/>
      <w:marLeft w:val="0"/>
      <w:marRight w:val="0"/>
      <w:marTop w:val="0"/>
      <w:marBottom w:val="0"/>
      <w:divBdr>
        <w:top w:val="none" w:sz="0" w:space="0" w:color="auto"/>
        <w:left w:val="none" w:sz="0" w:space="0" w:color="auto"/>
        <w:bottom w:val="none" w:sz="0" w:space="0" w:color="auto"/>
        <w:right w:val="none" w:sz="0" w:space="0" w:color="auto"/>
      </w:divBdr>
    </w:div>
    <w:div w:id="1220242650">
      <w:bodyDiv w:val="1"/>
      <w:marLeft w:val="0"/>
      <w:marRight w:val="0"/>
      <w:marTop w:val="0"/>
      <w:marBottom w:val="0"/>
      <w:divBdr>
        <w:top w:val="none" w:sz="0" w:space="0" w:color="auto"/>
        <w:left w:val="none" w:sz="0" w:space="0" w:color="auto"/>
        <w:bottom w:val="none" w:sz="0" w:space="0" w:color="auto"/>
        <w:right w:val="none" w:sz="0" w:space="0" w:color="auto"/>
      </w:divBdr>
    </w:div>
    <w:div w:id="1270118216">
      <w:bodyDiv w:val="1"/>
      <w:marLeft w:val="0"/>
      <w:marRight w:val="0"/>
      <w:marTop w:val="0"/>
      <w:marBottom w:val="0"/>
      <w:divBdr>
        <w:top w:val="none" w:sz="0" w:space="0" w:color="auto"/>
        <w:left w:val="none" w:sz="0" w:space="0" w:color="auto"/>
        <w:bottom w:val="none" w:sz="0" w:space="0" w:color="auto"/>
        <w:right w:val="none" w:sz="0" w:space="0" w:color="auto"/>
      </w:divBdr>
    </w:div>
    <w:div w:id="1273127338">
      <w:bodyDiv w:val="1"/>
      <w:marLeft w:val="0"/>
      <w:marRight w:val="0"/>
      <w:marTop w:val="0"/>
      <w:marBottom w:val="0"/>
      <w:divBdr>
        <w:top w:val="none" w:sz="0" w:space="0" w:color="auto"/>
        <w:left w:val="none" w:sz="0" w:space="0" w:color="auto"/>
        <w:bottom w:val="none" w:sz="0" w:space="0" w:color="auto"/>
        <w:right w:val="none" w:sz="0" w:space="0" w:color="auto"/>
      </w:divBdr>
    </w:div>
    <w:div w:id="1275284510">
      <w:bodyDiv w:val="1"/>
      <w:marLeft w:val="0"/>
      <w:marRight w:val="0"/>
      <w:marTop w:val="0"/>
      <w:marBottom w:val="0"/>
      <w:divBdr>
        <w:top w:val="none" w:sz="0" w:space="0" w:color="auto"/>
        <w:left w:val="none" w:sz="0" w:space="0" w:color="auto"/>
        <w:bottom w:val="none" w:sz="0" w:space="0" w:color="auto"/>
        <w:right w:val="none" w:sz="0" w:space="0" w:color="auto"/>
      </w:divBdr>
    </w:div>
    <w:div w:id="1302887045">
      <w:bodyDiv w:val="1"/>
      <w:marLeft w:val="0"/>
      <w:marRight w:val="0"/>
      <w:marTop w:val="0"/>
      <w:marBottom w:val="0"/>
      <w:divBdr>
        <w:top w:val="none" w:sz="0" w:space="0" w:color="auto"/>
        <w:left w:val="none" w:sz="0" w:space="0" w:color="auto"/>
        <w:bottom w:val="none" w:sz="0" w:space="0" w:color="auto"/>
        <w:right w:val="none" w:sz="0" w:space="0" w:color="auto"/>
      </w:divBdr>
    </w:div>
    <w:div w:id="1310086950">
      <w:bodyDiv w:val="1"/>
      <w:marLeft w:val="0"/>
      <w:marRight w:val="0"/>
      <w:marTop w:val="0"/>
      <w:marBottom w:val="0"/>
      <w:divBdr>
        <w:top w:val="none" w:sz="0" w:space="0" w:color="auto"/>
        <w:left w:val="none" w:sz="0" w:space="0" w:color="auto"/>
        <w:bottom w:val="none" w:sz="0" w:space="0" w:color="auto"/>
        <w:right w:val="none" w:sz="0" w:space="0" w:color="auto"/>
      </w:divBdr>
    </w:div>
    <w:div w:id="1311597433">
      <w:bodyDiv w:val="1"/>
      <w:marLeft w:val="0"/>
      <w:marRight w:val="0"/>
      <w:marTop w:val="0"/>
      <w:marBottom w:val="0"/>
      <w:divBdr>
        <w:top w:val="none" w:sz="0" w:space="0" w:color="auto"/>
        <w:left w:val="none" w:sz="0" w:space="0" w:color="auto"/>
        <w:bottom w:val="none" w:sz="0" w:space="0" w:color="auto"/>
        <w:right w:val="none" w:sz="0" w:space="0" w:color="auto"/>
      </w:divBdr>
    </w:div>
    <w:div w:id="1336106126">
      <w:bodyDiv w:val="1"/>
      <w:marLeft w:val="0"/>
      <w:marRight w:val="0"/>
      <w:marTop w:val="0"/>
      <w:marBottom w:val="0"/>
      <w:divBdr>
        <w:top w:val="none" w:sz="0" w:space="0" w:color="auto"/>
        <w:left w:val="none" w:sz="0" w:space="0" w:color="auto"/>
        <w:bottom w:val="none" w:sz="0" w:space="0" w:color="auto"/>
        <w:right w:val="none" w:sz="0" w:space="0" w:color="auto"/>
      </w:divBdr>
    </w:div>
    <w:div w:id="1343436192">
      <w:bodyDiv w:val="1"/>
      <w:marLeft w:val="0"/>
      <w:marRight w:val="0"/>
      <w:marTop w:val="0"/>
      <w:marBottom w:val="0"/>
      <w:divBdr>
        <w:top w:val="none" w:sz="0" w:space="0" w:color="auto"/>
        <w:left w:val="none" w:sz="0" w:space="0" w:color="auto"/>
        <w:bottom w:val="none" w:sz="0" w:space="0" w:color="auto"/>
        <w:right w:val="none" w:sz="0" w:space="0" w:color="auto"/>
      </w:divBdr>
    </w:div>
    <w:div w:id="1350327757">
      <w:bodyDiv w:val="1"/>
      <w:marLeft w:val="0"/>
      <w:marRight w:val="0"/>
      <w:marTop w:val="0"/>
      <w:marBottom w:val="0"/>
      <w:divBdr>
        <w:top w:val="none" w:sz="0" w:space="0" w:color="auto"/>
        <w:left w:val="none" w:sz="0" w:space="0" w:color="auto"/>
        <w:bottom w:val="none" w:sz="0" w:space="0" w:color="auto"/>
        <w:right w:val="none" w:sz="0" w:space="0" w:color="auto"/>
      </w:divBdr>
    </w:div>
    <w:div w:id="1351104142">
      <w:bodyDiv w:val="1"/>
      <w:marLeft w:val="0"/>
      <w:marRight w:val="0"/>
      <w:marTop w:val="0"/>
      <w:marBottom w:val="0"/>
      <w:divBdr>
        <w:top w:val="none" w:sz="0" w:space="0" w:color="auto"/>
        <w:left w:val="none" w:sz="0" w:space="0" w:color="auto"/>
        <w:bottom w:val="none" w:sz="0" w:space="0" w:color="auto"/>
        <w:right w:val="none" w:sz="0" w:space="0" w:color="auto"/>
      </w:divBdr>
    </w:div>
    <w:div w:id="1352419641">
      <w:bodyDiv w:val="1"/>
      <w:marLeft w:val="0"/>
      <w:marRight w:val="0"/>
      <w:marTop w:val="0"/>
      <w:marBottom w:val="0"/>
      <w:divBdr>
        <w:top w:val="none" w:sz="0" w:space="0" w:color="auto"/>
        <w:left w:val="none" w:sz="0" w:space="0" w:color="auto"/>
        <w:bottom w:val="none" w:sz="0" w:space="0" w:color="auto"/>
        <w:right w:val="none" w:sz="0" w:space="0" w:color="auto"/>
      </w:divBdr>
    </w:div>
    <w:div w:id="1354846489">
      <w:bodyDiv w:val="1"/>
      <w:marLeft w:val="0"/>
      <w:marRight w:val="0"/>
      <w:marTop w:val="0"/>
      <w:marBottom w:val="0"/>
      <w:divBdr>
        <w:top w:val="none" w:sz="0" w:space="0" w:color="auto"/>
        <w:left w:val="none" w:sz="0" w:space="0" w:color="auto"/>
        <w:bottom w:val="none" w:sz="0" w:space="0" w:color="auto"/>
        <w:right w:val="none" w:sz="0" w:space="0" w:color="auto"/>
      </w:divBdr>
    </w:div>
    <w:div w:id="1356614757">
      <w:bodyDiv w:val="1"/>
      <w:marLeft w:val="0"/>
      <w:marRight w:val="0"/>
      <w:marTop w:val="0"/>
      <w:marBottom w:val="0"/>
      <w:divBdr>
        <w:top w:val="none" w:sz="0" w:space="0" w:color="auto"/>
        <w:left w:val="none" w:sz="0" w:space="0" w:color="auto"/>
        <w:bottom w:val="none" w:sz="0" w:space="0" w:color="auto"/>
        <w:right w:val="none" w:sz="0" w:space="0" w:color="auto"/>
      </w:divBdr>
    </w:div>
    <w:div w:id="1382708962">
      <w:bodyDiv w:val="1"/>
      <w:marLeft w:val="0"/>
      <w:marRight w:val="0"/>
      <w:marTop w:val="0"/>
      <w:marBottom w:val="0"/>
      <w:divBdr>
        <w:top w:val="none" w:sz="0" w:space="0" w:color="auto"/>
        <w:left w:val="none" w:sz="0" w:space="0" w:color="auto"/>
        <w:bottom w:val="none" w:sz="0" w:space="0" w:color="auto"/>
        <w:right w:val="none" w:sz="0" w:space="0" w:color="auto"/>
      </w:divBdr>
    </w:div>
    <w:div w:id="1383283360">
      <w:bodyDiv w:val="1"/>
      <w:marLeft w:val="0"/>
      <w:marRight w:val="0"/>
      <w:marTop w:val="0"/>
      <w:marBottom w:val="0"/>
      <w:divBdr>
        <w:top w:val="none" w:sz="0" w:space="0" w:color="auto"/>
        <w:left w:val="none" w:sz="0" w:space="0" w:color="auto"/>
        <w:bottom w:val="none" w:sz="0" w:space="0" w:color="auto"/>
        <w:right w:val="none" w:sz="0" w:space="0" w:color="auto"/>
      </w:divBdr>
    </w:div>
    <w:div w:id="1392118749">
      <w:bodyDiv w:val="1"/>
      <w:marLeft w:val="0"/>
      <w:marRight w:val="0"/>
      <w:marTop w:val="0"/>
      <w:marBottom w:val="0"/>
      <w:divBdr>
        <w:top w:val="none" w:sz="0" w:space="0" w:color="auto"/>
        <w:left w:val="none" w:sz="0" w:space="0" w:color="auto"/>
        <w:bottom w:val="none" w:sz="0" w:space="0" w:color="auto"/>
        <w:right w:val="none" w:sz="0" w:space="0" w:color="auto"/>
      </w:divBdr>
    </w:div>
    <w:div w:id="1424303655">
      <w:bodyDiv w:val="1"/>
      <w:marLeft w:val="0"/>
      <w:marRight w:val="0"/>
      <w:marTop w:val="0"/>
      <w:marBottom w:val="0"/>
      <w:divBdr>
        <w:top w:val="none" w:sz="0" w:space="0" w:color="auto"/>
        <w:left w:val="none" w:sz="0" w:space="0" w:color="auto"/>
        <w:bottom w:val="none" w:sz="0" w:space="0" w:color="auto"/>
        <w:right w:val="none" w:sz="0" w:space="0" w:color="auto"/>
      </w:divBdr>
    </w:div>
    <w:div w:id="1424689803">
      <w:bodyDiv w:val="1"/>
      <w:marLeft w:val="0"/>
      <w:marRight w:val="0"/>
      <w:marTop w:val="0"/>
      <w:marBottom w:val="0"/>
      <w:divBdr>
        <w:top w:val="none" w:sz="0" w:space="0" w:color="auto"/>
        <w:left w:val="none" w:sz="0" w:space="0" w:color="auto"/>
        <w:bottom w:val="none" w:sz="0" w:space="0" w:color="auto"/>
        <w:right w:val="none" w:sz="0" w:space="0" w:color="auto"/>
      </w:divBdr>
    </w:div>
    <w:div w:id="1437020698">
      <w:bodyDiv w:val="1"/>
      <w:marLeft w:val="0"/>
      <w:marRight w:val="0"/>
      <w:marTop w:val="0"/>
      <w:marBottom w:val="0"/>
      <w:divBdr>
        <w:top w:val="none" w:sz="0" w:space="0" w:color="auto"/>
        <w:left w:val="none" w:sz="0" w:space="0" w:color="auto"/>
        <w:bottom w:val="none" w:sz="0" w:space="0" w:color="auto"/>
        <w:right w:val="none" w:sz="0" w:space="0" w:color="auto"/>
      </w:divBdr>
    </w:div>
    <w:div w:id="1438672822">
      <w:bodyDiv w:val="1"/>
      <w:marLeft w:val="0"/>
      <w:marRight w:val="0"/>
      <w:marTop w:val="0"/>
      <w:marBottom w:val="0"/>
      <w:divBdr>
        <w:top w:val="none" w:sz="0" w:space="0" w:color="auto"/>
        <w:left w:val="none" w:sz="0" w:space="0" w:color="auto"/>
        <w:bottom w:val="none" w:sz="0" w:space="0" w:color="auto"/>
        <w:right w:val="none" w:sz="0" w:space="0" w:color="auto"/>
      </w:divBdr>
    </w:div>
    <w:div w:id="1450277828">
      <w:bodyDiv w:val="1"/>
      <w:marLeft w:val="0"/>
      <w:marRight w:val="0"/>
      <w:marTop w:val="0"/>
      <w:marBottom w:val="0"/>
      <w:divBdr>
        <w:top w:val="none" w:sz="0" w:space="0" w:color="auto"/>
        <w:left w:val="none" w:sz="0" w:space="0" w:color="auto"/>
        <w:bottom w:val="none" w:sz="0" w:space="0" w:color="auto"/>
        <w:right w:val="none" w:sz="0" w:space="0" w:color="auto"/>
      </w:divBdr>
    </w:div>
    <w:div w:id="1451625607">
      <w:bodyDiv w:val="1"/>
      <w:marLeft w:val="0"/>
      <w:marRight w:val="0"/>
      <w:marTop w:val="0"/>
      <w:marBottom w:val="0"/>
      <w:divBdr>
        <w:top w:val="none" w:sz="0" w:space="0" w:color="auto"/>
        <w:left w:val="none" w:sz="0" w:space="0" w:color="auto"/>
        <w:bottom w:val="none" w:sz="0" w:space="0" w:color="auto"/>
        <w:right w:val="none" w:sz="0" w:space="0" w:color="auto"/>
      </w:divBdr>
    </w:div>
    <w:div w:id="1455632641">
      <w:bodyDiv w:val="1"/>
      <w:marLeft w:val="0"/>
      <w:marRight w:val="0"/>
      <w:marTop w:val="0"/>
      <w:marBottom w:val="0"/>
      <w:divBdr>
        <w:top w:val="none" w:sz="0" w:space="0" w:color="auto"/>
        <w:left w:val="none" w:sz="0" w:space="0" w:color="auto"/>
        <w:bottom w:val="none" w:sz="0" w:space="0" w:color="auto"/>
        <w:right w:val="none" w:sz="0" w:space="0" w:color="auto"/>
      </w:divBdr>
    </w:div>
    <w:div w:id="1468550470">
      <w:bodyDiv w:val="1"/>
      <w:marLeft w:val="0"/>
      <w:marRight w:val="0"/>
      <w:marTop w:val="0"/>
      <w:marBottom w:val="0"/>
      <w:divBdr>
        <w:top w:val="none" w:sz="0" w:space="0" w:color="auto"/>
        <w:left w:val="none" w:sz="0" w:space="0" w:color="auto"/>
        <w:bottom w:val="none" w:sz="0" w:space="0" w:color="auto"/>
        <w:right w:val="none" w:sz="0" w:space="0" w:color="auto"/>
      </w:divBdr>
    </w:div>
    <w:div w:id="1491747366">
      <w:bodyDiv w:val="1"/>
      <w:marLeft w:val="0"/>
      <w:marRight w:val="0"/>
      <w:marTop w:val="0"/>
      <w:marBottom w:val="0"/>
      <w:divBdr>
        <w:top w:val="none" w:sz="0" w:space="0" w:color="auto"/>
        <w:left w:val="none" w:sz="0" w:space="0" w:color="auto"/>
        <w:bottom w:val="none" w:sz="0" w:space="0" w:color="auto"/>
        <w:right w:val="none" w:sz="0" w:space="0" w:color="auto"/>
      </w:divBdr>
    </w:div>
    <w:div w:id="1494419962">
      <w:bodyDiv w:val="1"/>
      <w:marLeft w:val="0"/>
      <w:marRight w:val="0"/>
      <w:marTop w:val="0"/>
      <w:marBottom w:val="0"/>
      <w:divBdr>
        <w:top w:val="none" w:sz="0" w:space="0" w:color="auto"/>
        <w:left w:val="none" w:sz="0" w:space="0" w:color="auto"/>
        <w:bottom w:val="none" w:sz="0" w:space="0" w:color="auto"/>
        <w:right w:val="none" w:sz="0" w:space="0" w:color="auto"/>
      </w:divBdr>
    </w:div>
    <w:div w:id="1506630206">
      <w:bodyDiv w:val="1"/>
      <w:marLeft w:val="0"/>
      <w:marRight w:val="0"/>
      <w:marTop w:val="0"/>
      <w:marBottom w:val="0"/>
      <w:divBdr>
        <w:top w:val="none" w:sz="0" w:space="0" w:color="auto"/>
        <w:left w:val="none" w:sz="0" w:space="0" w:color="auto"/>
        <w:bottom w:val="none" w:sz="0" w:space="0" w:color="auto"/>
        <w:right w:val="none" w:sz="0" w:space="0" w:color="auto"/>
      </w:divBdr>
    </w:div>
    <w:div w:id="1512180268">
      <w:bodyDiv w:val="1"/>
      <w:marLeft w:val="0"/>
      <w:marRight w:val="0"/>
      <w:marTop w:val="0"/>
      <w:marBottom w:val="0"/>
      <w:divBdr>
        <w:top w:val="none" w:sz="0" w:space="0" w:color="auto"/>
        <w:left w:val="none" w:sz="0" w:space="0" w:color="auto"/>
        <w:bottom w:val="none" w:sz="0" w:space="0" w:color="auto"/>
        <w:right w:val="none" w:sz="0" w:space="0" w:color="auto"/>
      </w:divBdr>
    </w:div>
    <w:div w:id="1525359720">
      <w:bodyDiv w:val="1"/>
      <w:marLeft w:val="0"/>
      <w:marRight w:val="0"/>
      <w:marTop w:val="0"/>
      <w:marBottom w:val="0"/>
      <w:divBdr>
        <w:top w:val="none" w:sz="0" w:space="0" w:color="auto"/>
        <w:left w:val="none" w:sz="0" w:space="0" w:color="auto"/>
        <w:bottom w:val="none" w:sz="0" w:space="0" w:color="auto"/>
        <w:right w:val="none" w:sz="0" w:space="0" w:color="auto"/>
      </w:divBdr>
    </w:div>
    <w:div w:id="1534225198">
      <w:bodyDiv w:val="1"/>
      <w:marLeft w:val="0"/>
      <w:marRight w:val="0"/>
      <w:marTop w:val="0"/>
      <w:marBottom w:val="0"/>
      <w:divBdr>
        <w:top w:val="none" w:sz="0" w:space="0" w:color="auto"/>
        <w:left w:val="none" w:sz="0" w:space="0" w:color="auto"/>
        <w:bottom w:val="none" w:sz="0" w:space="0" w:color="auto"/>
        <w:right w:val="none" w:sz="0" w:space="0" w:color="auto"/>
      </w:divBdr>
    </w:div>
    <w:div w:id="1536194148">
      <w:bodyDiv w:val="1"/>
      <w:marLeft w:val="0"/>
      <w:marRight w:val="0"/>
      <w:marTop w:val="0"/>
      <w:marBottom w:val="0"/>
      <w:divBdr>
        <w:top w:val="none" w:sz="0" w:space="0" w:color="auto"/>
        <w:left w:val="none" w:sz="0" w:space="0" w:color="auto"/>
        <w:bottom w:val="none" w:sz="0" w:space="0" w:color="auto"/>
        <w:right w:val="none" w:sz="0" w:space="0" w:color="auto"/>
      </w:divBdr>
    </w:div>
    <w:div w:id="1538196427">
      <w:bodyDiv w:val="1"/>
      <w:marLeft w:val="0"/>
      <w:marRight w:val="0"/>
      <w:marTop w:val="0"/>
      <w:marBottom w:val="0"/>
      <w:divBdr>
        <w:top w:val="none" w:sz="0" w:space="0" w:color="auto"/>
        <w:left w:val="none" w:sz="0" w:space="0" w:color="auto"/>
        <w:bottom w:val="none" w:sz="0" w:space="0" w:color="auto"/>
        <w:right w:val="none" w:sz="0" w:space="0" w:color="auto"/>
      </w:divBdr>
    </w:div>
    <w:div w:id="1542862343">
      <w:bodyDiv w:val="1"/>
      <w:marLeft w:val="0"/>
      <w:marRight w:val="0"/>
      <w:marTop w:val="0"/>
      <w:marBottom w:val="0"/>
      <w:divBdr>
        <w:top w:val="none" w:sz="0" w:space="0" w:color="auto"/>
        <w:left w:val="none" w:sz="0" w:space="0" w:color="auto"/>
        <w:bottom w:val="none" w:sz="0" w:space="0" w:color="auto"/>
        <w:right w:val="none" w:sz="0" w:space="0" w:color="auto"/>
      </w:divBdr>
    </w:div>
    <w:div w:id="1547527514">
      <w:bodyDiv w:val="1"/>
      <w:marLeft w:val="0"/>
      <w:marRight w:val="0"/>
      <w:marTop w:val="0"/>
      <w:marBottom w:val="0"/>
      <w:divBdr>
        <w:top w:val="none" w:sz="0" w:space="0" w:color="auto"/>
        <w:left w:val="none" w:sz="0" w:space="0" w:color="auto"/>
        <w:bottom w:val="none" w:sz="0" w:space="0" w:color="auto"/>
        <w:right w:val="none" w:sz="0" w:space="0" w:color="auto"/>
      </w:divBdr>
    </w:div>
    <w:div w:id="1550728402">
      <w:bodyDiv w:val="1"/>
      <w:marLeft w:val="0"/>
      <w:marRight w:val="0"/>
      <w:marTop w:val="0"/>
      <w:marBottom w:val="0"/>
      <w:divBdr>
        <w:top w:val="none" w:sz="0" w:space="0" w:color="auto"/>
        <w:left w:val="none" w:sz="0" w:space="0" w:color="auto"/>
        <w:bottom w:val="none" w:sz="0" w:space="0" w:color="auto"/>
        <w:right w:val="none" w:sz="0" w:space="0" w:color="auto"/>
      </w:divBdr>
    </w:div>
    <w:div w:id="1562405832">
      <w:bodyDiv w:val="1"/>
      <w:marLeft w:val="0"/>
      <w:marRight w:val="0"/>
      <w:marTop w:val="0"/>
      <w:marBottom w:val="0"/>
      <w:divBdr>
        <w:top w:val="none" w:sz="0" w:space="0" w:color="auto"/>
        <w:left w:val="none" w:sz="0" w:space="0" w:color="auto"/>
        <w:bottom w:val="none" w:sz="0" w:space="0" w:color="auto"/>
        <w:right w:val="none" w:sz="0" w:space="0" w:color="auto"/>
      </w:divBdr>
    </w:div>
    <w:div w:id="1567450499">
      <w:bodyDiv w:val="1"/>
      <w:marLeft w:val="0"/>
      <w:marRight w:val="0"/>
      <w:marTop w:val="0"/>
      <w:marBottom w:val="0"/>
      <w:divBdr>
        <w:top w:val="none" w:sz="0" w:space="0" w:color="auto"/>
        <w:left w:val="none" w:sz="0" w:space="0" w:color="auto"/>
        <w:bottom w:val="none" w:sz="0" w:space="0" w:color="auto"/>
        <w:right w:val="none" w:sz="0" w:space="0" w:color="auto"/>
      </w:divBdr>
    </w:div>
    <w:div w:id="1602494154">
      <w:bodyDiv w:val="1"/>
      <w:marLeft w:val="0"/>
      <w:marRight w:val="0"/>
      <w:marTop w:val="0"/>
      <w:marBottom w:val="0"/>
      <w:divBdr>
        <w:top w:val="none" w:sz="0" w:space="0" w:color="auto"/>
        <w:left w:val="none" w:sz="0" w:space="0" w:color="auto"/>
        <w:bottom w:val="none" w:sz="0" w:space="0" w:color="auto"/>
        <w:right w:val="none" w:sz="0" w:space="0" w:color="auto"/>
      </w:divBdr>
    </w:div>
    <w:div w:id="1609503674">
      <w:bodyDiv w:val="1"/>
      <w:marLeft w:val="0"/>
      <w:marRight w:val="0"/>
      <w:marTop w:val="0"/>
      <w:marBottom w:val="0"/>
      <w:divBdr>
        <w:top w:val="none" w:sz="0" w:space="0" w:color="auto"/>
        <w:left w:val="none" w:sz="0" w:space="0" w:color="auto"/>
        <w:bottom w:val="none" w:sz="0" w:space="0" w:color="auto"/>
        <w:right w:val="none" w:sz="0" w:space="0" w:color="auto"/>
      </w:divBdr>
    </w:div>
    <w:div w:id="1612662693">
      <w:bodyDiv w:val="1"/>
      <w:marLeft w:val="0"/>
      <w:marRight w:val="0"/>
      <w:marTop w:val="0"/>
      <w:marBottom w:val="0"/>
      <w:divBdr>
        <w:top w:val="none" w:sz="0" w:space="0" w:color="auto"/>
        <w:left w:val="none" w:sz="0" w:space="0" w:color="auto"/>
        <w:bottom w:val="none" w:sz="0" w:space="0" w:color="auto"/>
        <w:right w:val="none" w:sz="0" w:space="0" w:color="auto"/>
      </w:divBdr>
    </w:div>
    <w:div w:id="1613782683">
      <w:bodyDiv w:val="1"/>
      <w:marLeft w:val="0"/>
      <w:marRight w:val="0"/>
      <w:marTop w:val="0"/>
      <w:marBottom w:val="0"/>
      <w:divBdr>
        <w:top w:val="none" w:sz="0" w:space="0" w:color="auto"/>
        <w:left w:val="none" w:sz="0" w:space="0" w:color="auto"/>
        <w:bottom w:val="none" w:sz="0" w:space="0" w:color="auto"/>
        <w:right w:val="none" w:sz="0" w:space="0" w:color="auto"/>
      </w:divBdr>
    </w:div>
    <w:div w:id="1627079339">
      <w:bodyDiv w:val="1"/>
      <w:marLeft w:val="0"/>
      <w:marRight w:val="0"/>
      <w:marTop w:val="0"/>
      <w:marBottom w:val="0"/>
      <w:divBdr>
        <w:top w:val="none" w:sz="0" w:space="0" w:color="auto"/>
        <w:left w:val="none" w:sz="0" w:space="0" w:color="auto"/>
        <w:bottom w:val="none" w:sz="0" w:space="0" w:color="auto"/>
        <w:right w:val="none" w:sz="0" w:space="0" w:color="auto"/>
      </w:divBdr>
    </w:div>
    <w:div w:id="1633099512">
      <w:bodyDiv w:val="1"/>
      <w:marLeft w:val="0"/>
      <w:marRight w:val="0"/>
      <w:marTop w:val="0"/>
      <w:marBottom w:val="0"/>
      <w:divBdr>
        <w:top w:val="none" w:sz="0" w:space="0" w:color="auto"/>
        <w:left w:val="none" w:sz="0" w:space="0" w:color="auto"/>
        <w:bottom w:val="none" w:sz="0" w:space="0" w:color="auto"/>
        <w:right w:val="none" w:sz="0" w:space="0" w:color="auto"/>
      </w:divBdr>
    </w:div>
    <w:div w:id="1638950042">
      <w:bodyDiv w:val="1"/>
      <w:marLeft w:val="0"/>
      <w:marRight w:val="0"/>
      <w:marTop w:val="0"/>
      <w:marBottom w:val="0"/>
      <w:divBdr>
        <w:top w:val="none" w:sz="0" w:space="0" w:color="auto"/>
        <w:left w:val="none" w:sz="0" w:space="0" w:color="auto"/>
        <w:bottom w:val="none" w:sz="0" w:space="0" w:color="auto"/>
        <w:right w:val="none" w:sz="0" w:space="0" w:color="auto"/>
      </w:divBdr>
    </w:div>
    <w:div w:id="1666326122">
      <w:bodyDiv w:val="1"/>
      <w:marLeft w:val="0"/>
      <w:marRight w:val="0"/>
      <w:marTop w:val="0"/>
      <w:marBottom w:val="0"/>
      <w:divBdr>
        <w:top w:val="none" w:sz="0" w:space="0" w:color="auto"/>
        <w:left w:val="none" w:sz="0" w:space="0" w:color="auto"/>
        <w:bottom w:val="none" w:sz="0" w:space="0" w:color="auto"/>
        <w:right w:val="none" w:sz="0" w:space="0" w:color="auto"/>
      </w:divBdr>
    </w:div>
    <w:div w:id="1667856325">
      <w:bodyDiv w:val="1"/>
      <w:marLeft w:val="0"/>
      <w:marRight w:val="0"/>
      <w:marTop w:val="0"/>
      <w:marBottom w:val="0"/>
      <w:divBdr>
        <w:top w:val="none" w:sz="0" w:space="0" w:color="auto"/>
        <w:left w:val="none" w:sz="0" w:space="0" w:color="auto"/>
        <w:bottom w:val="none" w:sz="0" w:space="0" w:color="auto"/>
        <w:right w:val="none" w:sz="0" w:space="0" w:color="auto"/>
      </w:divBdr>
    </w:div>
    <w:div w:id="1668703634">
      <w:bodyDiv w:val="1"/>
      <w:marLeft w:val="0"/>
      <w:marRight w:val="0"/>
      <w:marTop w:val="0"/>
      <w:marBottom w:val="0"/>
      <w:divBdr>
        <w:top w:val="none" w:sz="0" w:space="0" w:color="auto"/>
        <w:left w:val="none" w:sz="0" w:space="0" w:color="auto"/>
        <w:bottom w:val="none" w:sz="0" w:space="0" w:color="auto"/>
        <w:right w:val="none" w:sz="0" w:space="0" w:color="auto"/>
      </w:divBdr>
    </w:div>
    <w:div w:id="1671711284">
      <w:bodyDiv w:val="1"/>
      <w:marLeft w:val="0"/>
      <w:marRight w:val="0"/>
      <w:marTop w:val="0"/>
      <w:marBottom w:val="0"/>
      <w:divBdr>
        <w:top w:val="none" w:sz="0" w:space="0" w:color="auto"/>
        <w:left w:val="none" w:sz="0" w:space="0" w:color="auto"/>
        <w:bottom w:val="none" w:sz="0" w:space="0" w:color="auto"/>
        <w:right w:val="none" w:sz="0" w:space="0" w:color="auto"/>
      </w:divBdr>
    </w:div>
    <w:div w:id="1689403853">
      <w:bodyDiv w:val="1"/>
      <w:marLeft w:val="0"/>
      <w:marRight w:val="0"/>
      <w:marTop w:val="0"/>
      <w:marBottom w:val="0"/>
      <w:divBdr>
        <w:top w:val="none" w:sz="0" w:space="0" w:color="auto"/>
        <w:left w:val="none" w:sz="0" w:space="0" w:color="auto"/>
        <w:bottom w:val="none" w:sz="0" w:space="0" w:color="auto"/>
        <w:right w:val="none" w:sz="0" w:space="0" w:color="auto"/>
      </w:divBdr>
    </w:div>
    <w:div w:id="1692028565">
      <w:bodyDiv w:val="1"/>
      <w:marLeft w:val="0"/>
      <w:marRight w:val="0"/>
      <w:marTop w:val="0"/>
      <w:marBottom w:val="0"/>
      <w:divBdr>
        <w:top w:val="none" w:sz="0" w:space="0" w:color="auto"/>
        <w:left w:val="none" w:sz="0" w:space="0" w:color="auto"/>
        <w:bottom w:val="none" w:sz="0" w:space="0" w:color="auto"/>
        <w:right w:val="none" w:sz="0" w:space="0" w:color="auto"/>
      </w:divBdr>
    </w:div>
    <w:div w:id="1692760549">
      <w:bodyDiv w:val="1"/>
      <w:marLeft w:val="0"/>
      <w:marRight w:val="0"/>
      <w:marTop w:val="0"/>
      <w:marBottom w:val="0"/>
      <w:divBdr>
        <w:top w:val="none" w:sz="0" w:space="0" w:color="auto"/>
        <w:left w:val="none" w:sz="0" w:space="0" w:color="auto"/>
        <w:bottom w:val="none" w:sz="0" w:space="0" w:color="auto"/>
        <w:right w:val="none" w:sz="0" w:space="0" w:color="auto"/>
      </w:divBdr>
    </w:div>
    <w:div w:id="1697458889">
      <w:bodyDiv w:val="1"/>
      <w:marLeft w:val="0"/>
      <w:marRight w:val="0"/>
      <w:marTop w:val="0"/>
      <w:marBottom w:val="0"/>
      <w:divBdr>
        <w:top w:val="none" w:sz="0" w:space="0" w:color="auto"/>
        <w:left w:val="none" w:sz="0" w:space="0" w:color="auto"/>
        <w:bottom w:val="none" w:sz="0" w:space="0" w:color="auto"/>
        <w:right w:val="none" w:sz="0" w:space="0" w:color="auto"/>
      </w:divBdr>
    </w:div>
    <w:div w:id="1699619474">
      <w:bodyDiv w:val="1"/>
      <w:marLeft w:val="0"/>
      <w:marRight w:val="0"/>
      <w:marTop w:val="0"/>
      <w:marBottom w:val="0"/>
      <w:divBdr>
        <w:top w:val="none" w:sz="0" w:space="0" w:color="auto"/>
        <w:left w:val="none" w:sz="0" w:space="0" w:color="auto"/>
        <w:bottom w:val="none" w:sz="0" w:space="0" w:color="auto"/>
        <w:right w:val="none" w:sz="0" w:space="0" w:color="auto"/>
      </w:divBdr>
    </w:div>
    <w:div w:id="1706707631">
      <w:bodyDiv w:val="1"/>
      <w:marLeft w:val="0"/>
      <w:marRight w:val="0"/>
      <w:marTop w:val="0"/>
      <w:marBottom w:val="0"/>
      <w:divBdr>
        <w:top w:val="none" w:sz="0" w:space="0" w:color="auto"/>
        <w:left w:val="none" w:sz="0" w:space="0" w:color="auto"/>
        <w:bottom w:val="none" w:sz="0" w:space="0" w:color="auto"/>
        <w:right w:val="none" w:sz="0" w:space="0" w:color="auto"/>
      </w:divBdr>
    </w:div>
    <w:div w:id="1722513495">
      <w:bodyDiv w:val="1"/>
      <w:marLeft w:val="0"/>
      <w:marRight w:val="0"/>
      <w:marTop w:val="0"/>
      <w:marBottom w:val="0"/>
      <w:divBdr>
        <w:top w:val="none" w:sz="0" w:space="0" w:color="auto"/>
        <w:left w:val="none" w:sz="0" w:space="0" w:color="auto"/>
        <w:bottom w:val="none" w:sz="0" w:space="0" w:color="auto"/>
        <w:right w:val="none" w:sz="0" w:space="0" w:color="auto"/>
      </w:divBdr>
    </w:div>
    <w:div w:id="1729769340">
      <w:bodyDiv w:val="1"/>
      <w:marLeft w:val="0"/>
      <w:marRight w:val="0"/>
      <w:marTop w:val="0"/>
      <w:marBottom w:val="0"/>
      <w:divBdr>
        <w:top w:val="none" w:sz="0" w:space="0" w:color="auto"/>
        <w:left w:val="none" w:sz="0" w:space="0" w:color="auto"/>
        <w:bottom w:val="none" w:sz="0" w:space="0" w:color="auto"/>
        <w:right w:val="none" w:sz="0" w:space="0" w:color="auto"/>
      </w:divBdr>
    </w:div>
    <w:div w:id="1735858235">
      <w:bodyDiv w:val="1"/>
      <w:marLeft w:val="0"/>
      <w:marRight w:val="0"/>
      <w:marTop w:val="0"/>
      <w:marBottom w:val="0"/>
      <w:divBdr>
        <w:top w:val="none" w:sz="0" w:space="0" w:color="auto"/>
        <w:left w:val="none" w:sz="0" w:space="0" w:color="auto"/>
        <w:bottom w:val="none" w:sz="0" w:space="0" w:color="auto"/>
        <w:right w:val="none" w:sz="0" w:space="0" w:color="auto"/>
      </w:divBdr>
    </w:div>
    <w:div w:id="1748962918">
      <w:bodyDiv w:val="1"/>
      <w:marLeft w:val="0"/>
      <w:marRight w:val="0"/>
      <w:marTop w:val="0"/>
      <w:marBottom w:val="0"/>
      <w:divBdr>
        <w:top w:val="none" w:sz="0" w:space="0" w:color="auto"/>
        <w:left w:val="none" w:sz="0" w:space="0" w:color="auto"/>
        <w:bottom w:val="none" w:sz="0" w:space="0" w:color="auto"/>
        <w:right w:val="none" w:sz="0" w:space="0" w:color="auto"/>
      </w:divBdr>
    </w:div>
    <w:div w:id="1751080713">
      <w:bodyDiv w:val="1"/>
      <w:marLeft w:val="0"/>
      <w:marRight w:val="0"/>
      <w:marTop w:val="0"/>
      <w:marBottom w:val="0"/>
      <w:divBdr>
        <w:top w:val="none" w:sz="0" w:space="0" w:color="auto"/>
        <w:left w:val="none" w:sz="0" w:space="0" w:color="auto"/>
        <w:bottom w:val="none" w:sz="0" w:space="0" w:color="auto"/>
        <w:right w:val="none" w:sz="0" w:space="0" w:color="auto"/>
      </w:divBdr>
    </w:div>
    <w:div w:id="1756244279">
      <w:bodyDiv w:val="1"/>
      <w:marLeft w:val="0"/>
      <w:marRight w:val="0"/>
      <w:marTop w:val="0"/>
      <w:marBottom w:val="0"/>
      <w:divBdr>
        <w:top w:val="none" w:sz="0" w:space="0" w:color="auto"/>
        <w:left w:val="none" w:sz="0" w:space="0" w:color="auto"/>
        <w:bottom w:val="none" w:sz="0" w:space="0" w:color="auto"/>
        <w:right w:val="none" w:sz="0" w:space="0" w:color="auto"/>
      </w:divBdr>
    </w:div>
    <w:div w:id="1763185275">
      <w:bodyDiv w:val="1"/>
      <w:marLeft w:val="0"/>
      <w:marRight w:val="0"/>
      <w:marTop w:val="0"/>
      <w:marBottom w:val="0"/>
      <w:divBdr>
        <w:top w:val="none" w:sz="0" w:space="0" w:color="auto"/>
        <w:left w:val="none" w:sz="0" w:space="0" w:color="auto"/>
        <w:bottom w:val="none" w:sz="0" w:space="0" w:color="auto"/>
        <w:right w:val="none" w:sz="0" w:space="0" w:color="auto"/>
      </w:divBdr>
    </w:div>
    <w:div w:id="1776822850">
      <w:bodyDiv w:val="1"/>
      <w:marLeft w:val="0"/>
      <w:marRight w:val="0"/>
      <w:marTop w:val="0"/>
      <w:marBottom w:val="0"/>
      <w:divBdr>
        <w:top w:val="none" w:sz="0" w:space="0" w:color="auto"/>
        <w:left w:val="none" w:sz="0" w:space="0" w:color="auto"/>
        <w:bottom w:val="none" w:sz="0" w:space="0" w:color="auto"/>
        <w:right w:val="none" w:sz="0" w:space="0" w:color="auto"/>
      </w:divBdr>
    </w:div>
    <w:div w:id="1782215484">
      <w:bodyDiv w:val="1"/>
      <w:marLeft w:val="0"/>
      <w:marRight w:val="0"/>
      <w:marTop w:val="0"/>
      <w:marBottom w:val="0"/>
      <w:divBdr>
        <w:top w:val="none" w:sz="0" w:space="0" w:color="auto"/>
        <w:left w:val="none" w:sz="0" w:space="0" w:color="auto"/>
        <w:bottom w:val="none" w:sz="0" w:space="0" w:color="auto"/>
        <w:right w:val="none" w:sz="0" w:space="0" w:color="auto"/>
      </w:divBdr>
    </w:div>
    <w:div w:id="1787193873">
      <w:bodyDiv w:val="1"/>
      <w:marLeft w:val="0"/>
      <w:marRight w:val="0"/>
      <w:marTop w:val="0"/>
      <w:marBottom w:val="0"/>
      <w:divBdr>
        <w:top w:val="none" w:sz="0" w:space="0" w:color="auto"/>
        <w:left w:val="none" w:sz="0" w:space="0" w:color="auto"/>
        <w:bottom w:val="none" w:sz="0" w:space="0" w:color="auto"/>
        <w:right w:val="none" w:sz="0" w:space="0" w:color="auto"/>
      </w:divBdr>
    </w:div>
    <w:div w:id="1788424317">
      <w:bodyDiv w:val="1"/>
      <w:marLeft w:val="0"/>
      <w:marRight w:val="0"/>
      <w:marTop w:val="0"/>
      <w:marBottom w:val="0"/>
      <w:divBdr>
        <w:top w:val="none" w:sz="0" w:space="0" w:color="auto"/>
        <w:left w:val="none" w:sz="0" w:space="0" w:color="auto"/>
        <w:bottom w:val="none" w:sz="0" w:space="0" w:color="auto"/>
        <w:right w:val="none" w:sz="0" w:space="0" w:color="auto"/>
      </w:divBdr>
    </w:div>
    <w:div w:id="1794595208">
      <w:bodyDiv w:val="1"/>
      <w:marLeft w:val="0"/>
      <w:marRight w:val="0"/>
      <w:marTop w:val="0"/>
      <w:marBottom w:val="0"/>
      <w:divBdr>
        <w:top w:val="none" w:sz="0" w:space="0" w:color="auto"/>
        <w:left w:val="none" w:sz="0" w:space="0" w:color="auto"/>
        <w:bottom w:val="none" w:sz="0" w:space="0" w:color="auto"/>
        <w:right w:val="none" w:sz="0" w:space="0" w:color="auto"/>
      </w:divBdr>
    </w:div>
    <w:div w:id="1818187954">
      <w:bodyDiv w:val="1"/>
      <w:marLeft w:val="0"/>
      <w:marRight w:val="0"/>
      <w:marTop w:val="0"/>
      <w:marBottom w:val="0"/>
      <w:divBdr>
        <w:top w:val="none" w:sz="0" w:space="0" w:color="auto"/>
        <w:left w:val="none" w:sz="0" w:space="0" w:color="auto"/>
        <w:bottom w:val="none" w:sz="0" w:space="0" w:color="auto"/>
        <w:right w:val="none" w:sz="0" w:space="0" w:color="auto"/>
      </w:divBdr>
    </w:div>
    <w:div w:id="1820032594">
      <w:bodyDiv w:val="1"/>
      <w:marLeft w:val="0"/>
      <w:marRight w:val="0"/>
      <w:marTop w:val="0"/>
      <w:marBottom w:val="0"/>
      <w:divBdr>
        <w:top w:val="none" w:sz="0" w:space="0" w:color="auto"/>
        <w:left w:val="none" w:sz="0" w:space="0" w:color="auto"/>
        <w:bottom w:val="none" w:sz="0" w:space="0" w:color="auto"/>
        <w:right w:val="none" w:sz="0" w:space="0" w:color="auto"/>
      </w:divBdr>
    </w:div>
    <w:div w:id="1832209127">
      <w:bodyDiv w:val="1"/>
      <w:marLeft w:val="0"/>
      <w:marRight w:val="0"/>
      <w:marTop w:val="0"/>
      <w:marBottom w:val="0"/>
      <w:divBdr>
        <w:top w:val="none" w:sz="0" w:space="0" w:color="auto"/>
        <w:left w:val="none" w:sz="0" w:space="0" w:color="auto"/>
        <w:bottom w:val="none" w:sz="0" w:space="0" w:color="auto"/>
        <w:right w:val="none" w:sz="0" w:space="0" w:color="auto"/>
      </w:divBdr>
    </w:div>
    <w:div w:id="1833445602">
      <w:bodyDiv w:val="1"/>
      <w:marLeft w:val="0"/>
      <w:marRight w:val="0"/>
      <w:marTop w:val="0"/>
      <w:marBottom w:val="0"/>
      <w:divBdr>
        <w:top w:val="none" w:sz="0" w:space="0" w:color="auto"/>
        <w:left w:val="none" w:sz="0" w:space="0" w:color="auto"/>
        <w:bottom w:val="none" w:sz="0" w:space="0" w:color="auto"/>
        <w:right w:val="none" w:sz="0" w:space="0" w:color="auto"/>
      </w:divBdr>
    </w:div>
    <w:div w:id="1838962972">
      <w:bodyDiv w:val="1"/>
      <w:marLeft w:val="0"/>
      <w:marRight w:val="0"/>
      <w:marTop w:val="0"/>
      <w:marBottom w:val="0"/>
      <w:divBdr>
        <w:top w:val="none" w:sz="0" w:space="0" w:color="auto"/>
        <w:left w:val="none" w:sz="0" w:space="0" w:color="auto"/>
        <w:bottom w:val="none" w:sz="0" w:space="0" w:color="auto"/>
        <w:right w:val="none" w:sz="0" w:space="0" w:color="auto"/>
      </w:divBdr>
    </w:div>
    <w:div w:id="1844126675">
      <w:bodyDiv w:val="1"/>
      <w:marLeft w:val="0"/>
      <w:marRight w:val="0"/>
      <w:marTop w:val="0"/>
      <w:marBottom w:val="0"/>
      <w:divBdr>
        <w:top w:val="none" w:sz="0" w:space="0" w:color="auto"/>
        <w:left w:val="none" w:sz="0" w:space="0" w:color="auto"/>
        <w:bottom w:val="none" w:sz="0" w:space="0" w:color="auto"/>
        <w:right w:val="none" w:sz="0" w:space="0" w:color="auto"/>
      </w:divBdr>
    </w:div>
    <w:div w:id="1880431437">
      <w:bodyDiv w:val="1"/>
      <w:marLeft w:val="0"/>
      <w:marRight w:val="0"/>
      <w:marTop w:val="0"/>
      <w:marBottom w:val="0"/>
      <w:divBdr>
        <w:top w:val="none" w:sz="0" w:space="0" w:color="auto"/>
        <w:left w:val="none" w:sz="0" w:space="0" w:color="auto"/>
        <w:bottom w:val="none" w:sz="0" w:space="0" w:color="auto"/>
        <w:right w:val="none" w:sz="0" w:space="0" w:color="auto"/>
      </w:divBdr>
    </w:div>
    <w:div w:id="1880973952">
      <w:bodyDiv w:val="1"/>
      <w:marLeft w:val="0"/>
      <w:marRight w:val="0"/>
      <w:marTop w:val="0"/>
      <w:marBottom w:val="0"/>
      <w:divBdr>
        <w:top w:val="none" w:sz="0" w:space="0" w:color="auto"/>
        <w:left w:val="none" w:sz="0" w:space="0" w:color="auto"/>
        <w:bottom w:val="none" w:sz="0" w:space="0" w:color="auto"/>
        <w:right w:val="none" w:sz="0" w:space="0" w:color="auto"/>
      </w:divBdr>
    </w:div>
    <w:div w:id="1885024955">
      <w:bodyDiv w:val="1"/>
      <w:marLeft w:val="0"/>
      <w:marRight w:val="0"/>
      <w:marTop w:val="0"/>
      <w:marBottom w:val="0"/>
      <w:divBdr>
        <w:top w:val="none" w:sz="0" w:space="0" w:color="auto"/>
        <w:left w:val="none" w:sz="0" w:space="0" w:color="auto"/>
        <w:bottom w:val="none" w:sz="0" w:space="0" w:color="auto"/>
        <w:right w:val="none" w:sz="0" w:space="0" w:color="auto"/>
      </w:divBdr>
    </w:div>
    <w:div w:id="1900706138">
      <w:bodyDiv w:val="1"/>
      <w:marLeft w:val="0"/>
      <w:marRight w:val="0"/>
      <w:marTop w:val="0"/>
      <w:marBottom w:val="0"/>
      <w:divBdr>
        <w:top w:val="none" w:sz="0" w:space="0" w:color="auto"/>
        <w:left w:val="none" w:sz="0" w:space="0" w:color="auto"/>
        <w:bottom w:val="none" w:sz="0" w:space="0" w:color="auto"/>
        <w:right w:val="none" w:sz="0" w:space="0" w:color="auto"/>
      </w:divBdr>
    </w:div>
    <w:div w:id="1902791085">
      <w:bodyDiv w:val="1"/>
      <w:marLeft w:val="0"/>
      <w:marRight w:val="0"/>
      <w:marTop w:val="0"/>
      <w:marBottom w:val="0"/>
      <w:divBdr>
        <w:top w:val="none" w:sz="0" w:space="0" w:color="auto"/>
        <w:left w:val="none" w:sz="0" w:space="0" w:color="auto"/>
        <w:bottom w:val="none" w:sz="0" w:space="0" w:color="auto"/>
        <w:right w:val="none" w:sz="0" w:space="0" w:color="auto"/>
      </w:divBdr>
    </w:div>
    <w:div w:id="1903247492">
      <w:bodyDiv w:val="1"/>
      <w:marLeft w:val="0"/>
      <w:marRight w:val="0"/>
      <w:marTop w:val="0"/>
      <w:marBottom w:val="0"/>
      <w:divBdr>
        <w:top w:val="none" w:sz="0" w:space="0" w:color="auto"/>
        <w:left w:val="none" w:sz="0" w:space="0" w:color="auto"/>
        <w:bottom w:val="none" w:sz="0" w:space="0" w:color="auto"/>
        <w:right w:val="none" w:sz="0" w:space="0" w:color="auto"/>
      </w:divBdr>
    </w:div>
    <w:div w:id="1904636116">
      <w:bodyDiv w:val="1"/>
      <w:marLeft w:val="0"/>
      <w:marRight w:val="0"/>
      <w:marTop w:val="0"/>
      <w:marBottom w:val="0"/>
      <w:divBdr>
        <w:top w:val="none" w:sz="0" w:space="0" w:color="auto"/>
        <w:left w:val="none" w:sz="0" w:space="0" w:color="auto"/>
        <w:bottom w:val="none" w:sz="0" w:space="0" w:color="auto"/>
        <w:right w:val="none" w:sz="0" w:space="0" w:color="auto"/>
      </w:divBdr>
    </w:div>
    <w:div w:id="1906138908">
      <w:bodyDiv w:val="1"/>
      <w:marLeft w:val="0"/>
      <w:marRight w:val="0"/>
      <w:marTop w:val="0"/>
      <w:marBottom w:val="0"/>
      <w:divBdr>
        <w:top w:val="none" w:sz="0" w:space="0" w:color="auto"/>
        <w:left w:val="none" w:sz="0" w:space="0" w:color="auto"/>
        <w:bottom w:val="none" w:sz="0" w:space="0" w:color="auto"/>
        <w:right w:val="none" w:sz="0" w:space="0" w:color="auto"/>
      </w:divBdr>
    </w:div>
    <w:div w:id="1917087974">
      <w:bodyDiv w:val="1"/>
      <w:marLeft w:val="0"/>
      <w:marRight w:val="0"/>
      <w:marTop w:val="0"/>
      <w:marBottom w:val="0"/>
      <w:divBdr>
        <w:top w:val="none" w:sz="0" w:space="0" w:color="auto"/>
        <w:left w:val="none" w:sz="0" w:space="0" w:color="auto"/>
        <w:bottom w:val="none" w:sz="0" w:space="0" w:color="auto"/>
        <w:right w:val="none" w:sz="0" w:space="0" w:color="auto"/>
      </w:divBdr>
    </w:div>
    <w:div w:id="1927612528">
      <w:bodyDiv w:val="1"/>
      <w:marLeft w:val="0"/>
      <w:marRight w:val="0"/>
      <w:marTop w:val="0"/>
      <w:marBottom w:val="0"/>
      <w:divBdr>
        <w:top w:val="none" w:sz="0" w:space="0" w:color="auto"/>
        <w:left w:val="none" w:sz="0" w:space="0" w:color="auto"/>
        <w:bottom w:val="none" w:sz="0" w:space="0" w:color="auto"/>
        <w:right w:val="none" w:sz="0" w:space="0" w:color="auto"/>
      </w:divBdr>
    </w:div>
    <w:div w:id="1931700580">
      <w:bodyDiv w:val="1"/>
      <w:marLeft w:val="0"/>
      <w:marRight w:val="0"/>
      <w:marTop w:val="0"/>
      <w:marBottom w:val="0"/>
      <w:divBdr>
        <w:top w:val="none" w:sz="0" w:space="0" w:color="auto"/>
        <w:left w:val="none" w:sz="0" w:space="0" w:color="auto"/>
        <w:bottom w:val="none" w:sz="0" w:space="0" w:color="auto"/>
        <w:right w:val="none" w:sz="0" w:space="0" w:color="auto"/>
      </w:divBdr>
    </w:div>
    <w:div w:id="1932005322">
      <w:bodyDiv w:val="1"/>
      <w:marLeft w:val="0"/>
      <w:marRight w:val="0"/>
      <w:marTop w:val="0"/>
      <w:marBottom w:val="0"/>
      <w:divBdr>
        <w:top w:val="none" w:sz="0" w:space="0" w:color="auto"/>
        <w:left w:val="none" w:sz="0" w:space="0" w:color="auto"/>
        <w:bottom w:val="none" w:sz="0" w:space="0" w:color="auto"/>
        <w:right w:val="none" w:sz="0" w:space="0" w:color="auto"/>
      </w:divBdr>
    </w:div>
    <w:div w:id="1937203350">
      <w:bodyDiv w:val="1"/>
      <w:marLeft w:val="0"/>
      <w:marRight w:val="0"/>
      <w:marTop w:val="0"/>
      <w:marBottom w:val="0"/>
      <w:divBdr>
        <w:top w:val="none" w:sz="0" w:space="0" w:color="auto"/>
        <w:left w:val="none" w:sz="0" w:space="0" w:color="auto"/>
        <w:bottom w:val="none" w:sz="0" w:space="0" w:color="auto"/>
        <w:right w:val="none" w:sz="0" w:space="0" w:color="auto"/>
      </w:divBdr>
    </w:div>
    <w:div w:id="1943416914">
      <w:bodyDiv w:val="1"/>
      <w:marLeft w:val="0"/>
      <w:marRight w:val="0"/>
      <w:marTop w:val="0"/>
      <w:marBottom w:val="0"/>
      <w:divBdr>
        <w:top w:val="none" w:sz="0" w:space="0" w:color="auto"/>
        <w:left w:val="none" w:sz="0" w:space="0" w:color="auto"/>
        <w:bottom w:val="none" w:sz="0" w:space="0" w:color="auto"/>
        <w:right w:val="none" w:sz="0" w:space="0" w:color="auto"/>
      </w:divBdr>
    </w:div>
    <w:div w:id="1944340117">
      <w:bodyDiv w:val="1"/>
      <w:marLeft w:val="0"/>
      <w:marRight w:val="0"/>
      <w:marTop w:val="0"/>
      <w:marBottom w:val="0"/>
      <w:divBdr>
        <w:top w:val="none" w:sz="0" w:space="0" w:color="auto"/>
        <w:left w:val="none" w:sz="0" w:space="0" w:color="auto"/>
        <w:bottom w:val="none" w:sz="0" w:space="0" w:color="auto"/>
        <w:right w:val="none" w:sz="0" w:space="0" w:color="auto"/>
      </w:divBdr>
    </w:div>
    <w:div w:id="1948392802">
      <w:bodyDiv w:val="1"/>
      <w:marLeft w:val="0"/>
      <w:marRight w:val="0"/>
      <w:marTop w:val="0"/>
      <w:marBottom w:val="0"/>
      <w:divBdr>
        <w:top w:val="none" w:sz="0" w:space="0" w:color="auto"/>
        <w:left w:val="none" w:sz="0" w:space="0" w:color="auto"/>
        <w:bottom w:val="none" w:sz="0" w:space="0" w:color="auto"/>
        <w:right w:val="none" w:sz="0" w:space="0" w:color="auto"/>
      </w:divBdr>
    </w:div>
    <w:div w:id="1953397617">
      <w:bodyDiv w:val="1"/>
      <w:marLeft w:val="0"/>
      <w:marRight w:val="0"/>
      <w:marTop w:val="0"/>
      <w:marBottom w:val="0"/>
      <w:divBdr>
        <w:top w:val="none" w:sz="0" w:space="0" w:color="auto"/>
        <w:left w:val="none" w:sz="0" w:space="0" w:color="auto"/>
        <w:bottom w:val="none" w:sz="0" w:space="0" w:color="auto"/>
        <w:right w:val="none" w:sz="0" w:space="0" w:color="auto"/>
      </w:divBdr>
    </w:div>
    <w:div w:id="1971157703">
      <w:bodyDiv w:val="1"/>
      <w:marLeft w:val="0"/>
      <w:marRight w:val="0"/>
      <w:marTop w:val="0"/>
      <w:marBottom w:val="0"/>
      <w:divBdr>
        <w:top w:val="none" w:sz="0" w:space="0" w:color="auto"/>
        <w:left w:val="none" w:sz="0" w:space="0" w:color="auto"/>
        <w:bottom w:val="none" w:sz="0" w:space="0" w:color="auto"/>
        <w:right w:val="none" w:sz="0" w:space="0" w:color="auto"/>
      </w:divBdr>
    </w:div>
    <w:div w:id="1978878502">
      <w:bodyDiv w:val="1"/>
      <w:marLeft w:val="0"/>
      <w:marRight w:val="0"/>
      <w:marTop w:val="0"/>
      <w:marBottom w:val="0"/>
      <w:divBdr>
        <w:top w:val="none" w:sz="0" w:space="0" w:color="auto"/>
        <w:left w:val="none" w:sz="0" w:space="0" w:color="auto"/>
        <w:bottom w:val="none" w:sz="0" w:space="0" w:color="auto"/>
        <w:right w:val="none" w:sz="0" w:space="0" w:color="auto"/>
      </w:divBdr>
    </w:div>
    <w:div w:id="1979646319">
      <w:bodyDiv w:val="1"/>
      <w:marLeft w:val="0"/>
      <w:marRight w:val="0"/>
      <w:marTop w:val="0"/>
      <w:marBottom w:val="0"/>
      <w:divBdr>
        <w:top w:val="none" w:sz="0" w:space="0" w:color="auto"/>
        <w:left w:val="none" w:sz="0" w:space="0" w:color="auto"/>
        <w:bottom w:val="none" w:sz="0" w:space="0" w:color="auto"/>
        <w:right w:val="none" w:sz="0" w:space="0" w:color="auto"/>
      </w:divBdr>
    </w:div>
    <w:div w:id="1979724884">
      <w:bodyDiv w:val="1"/>
      <w:marLeft w:val="0"/>
      <w:marRight w:val="0"/>
      <w:marTop w:val="0"/>
      <w:marBottom w:val="0"/>
      <w:divBdr>
        <w:top w:val="none" w:sz="0" w:space="0" w:color="auto"/>
        <w:left w:val="none" w:sz="0" w:space="0" w:color="auto"/>
        <w:bottom w:val="none" w:sz="0" w:space="0" w:color="auto"/>
        <w:right w:val="none" w:sz="0" w:space="0" w:color="auto"/>
      </w:divBdr>
    </w:div>
    <w:div w:id="1999067245">
      <w:bodyDiv w:val="1"/>
      <w:marLeft w:val="0"/>
      <w:marRight w:val="0"/>
      <w:marTop w:val="0"/>
      <w:marBottom w:val="0"/>
      <w:divBdr>
        <w:top w:val="none" w:sz="0" w:space="0" w:color="auto"/>
        <w:left w:val="none" w:sz="0" w:space="0" w:color="auto"/>
        <w:bottom w:val="none" w:sz="0" w:space="0" w:color="auto"/>
        <w:right w:val="none" w:sz="0" w:space="0" w:color="auto"/>
      </w:divBdr>
    </w:div>
    <w:div w:id="2010715200">
      <w:bodyDiv w:val="1"/>
      <w:marLeft w:val="0"/>
      <w:marRight w:val="0"/>
      <w:marTop w:val="0"/>
      <w:marBottom w:val="0"/>
      <w:divBdr>
        <w:top w:val="none" w:sz="0" w:space="0" w:color="auto"/>
        <w:left w:val="none" w:sz="0" w:space="0" w:color="auto"/>
        <w:bottom w:val="none" w:sz="0" w:space="0" w:color="auto"/>
        <w:right w:val="none" w:sz="0" w:space="0" w:color="auto"/>
      </w:divBdr>
    </w:div>
    <w:div w:id="2016569843">
      <w:bodyDiv w:val="1"/>
      <w:marLeft w:val="0"/>
      <w:marRight w:val="0"/>
      <w:marTop w:val="0"/>
      <w:marBottom w:val="0"/>
      <w:divBdr>
        <w:top w:val="none" w:sz="0" w:space="0" w:color="auto"/>
        <w:left w:val="none" w:sz="0" w:space="0" w:color="auto"/>
        <w:bottom w:val="none" w:sz="0" w:space="0" w:color="auto"/>
        <w:right w:val="none" w:sz="0" w:space="0" w:color="auto"/>
      </w:divBdr>
    </w:div>
    <w:div w:id="2023774512">
      <w:bodyDiv w:val="1"/>
      <w:marLeft w:val="0"/>
      <w:marRight w:val="0"/>
      <w:marTop w:val="0"/>
      <w:marBottom w:val="0"/>
      <w:divBdr>
        <w:top w:val="none" w:sz="0" w:space="0" w:color="auto"/>
        <w:left w:val="none" w:sz="0" w:space="0" w:color="auto"/>
        <w:bottom w:val="none" w:sz="0" w:space="0" w:color="auto"/>
        <w:right w:val="none" w:sz="0" w:space="0" w:color="auto"/>
      </w:divBdr>
    </w:div>
    <w:div w:id="2034457431">
      <w:bodyDiv w:val="1"/>
      <w:marLeft w:val="0"/>
      <w:marRight w:val="0"/>
      <w:marTop w:val="0"/>
      <w:marBottom w:val="0"/>
      <w:divBdr>
        <w:top w:val="none" w:sz="0" w:space="0" w:color="auto"/>
        <w:left w:val="none" w:sz="0" w:space="0" w:color="auto"/>
        <w:bottom w:val="none" w:sz="0" w:space="0" w:color="auto"/>
        <w:right w:val="none" w:sz="0" w:space="0" w:color="auto"/>
      </w:divBdr>
    </w:div>
    <w:div w:id="2036037495">
      <w:bodyDiv w:val="1"/>
      <w:marLeft w:val="0"/>
      <w:marRight w:val="0"/>
      <w:marTop w:val="0"/>
      <w:marBottom w:val="0"/>
      <w:divBdr>
        <w:top w:val="none" w:sz="0" w:space="0" w:color="auto"/>
        <w:left w:val="none" w:sz="0" w:space="0" w:color="auto"/>
        <w:bottom w:val="none" w:sz="0" w:space="0" w:color="auto"/>
        <w:right w:val="none" w:sz="0" w:space="0" w:color="auto"/>
      </w:divBdr>
    </w:div>
    <w:div w:id="2039546989">
      <w:bodyDiv w:val="1"/>
      <w:marLeft w:val="0"/>
      <w:marRight w:val="0"/>
      <w:marTop w:val="0"/>
      <w:marBottom w:val="0"/>
      <w:divBdr>
        <w:top w:val="none" w:sz="0" w:space="0" w:color="auto"/>
        <w:left w:val="none" w:sz="0" w:space="0" w:color="auto"/>
        <w:bottom w:val="none" w:sz="0" w:space="0" w:color="auto"/>
        <w:right w:val="none" w:sz="0" w:space="0" w:color="auto"/>
      </w:divBdr>
    </w:div>
    <w:div w:id="2072538621">
      <w:bodyDiv w:val="1"/>
      <w:marLeft w:val="0"/>
      <w:marRight w:val="0"/>
      <w:marTop w:val="0"/>
      <w:marBottom w:val="0"/>
      <w:divBdr>
        <w:top w:val="none" w:sz="0" w:space="0" w:color="auto"/>
        <w:left w:val="none" w:sz="0" w:space="0" w:color="auto"/>
        <w:bottom w:val="none" w:sz="0" w:space="0" w:color="auto"/>
        <w:right w:val="none" w:sz="0" w:space="0" w:color="auto"/>
      </w:divBdr>
    </w:div>
    <w:div w:id="2081635295">
      <w:bodyDiv w:val="1"/>
      <w:marLeft w:val="0"/>
      <w:marRight w:val="0"/>
      <w:marTop w:val="0"/>
      <w:marBottom w:val="0"/>
      <w:divBdr>
        <w:top w:val="none" w:sz="0" w:space="0" w:color="auto"/>
        <w:left w:val="none" w:sz="0" w:space="0" w:color="auto"/>
        <w:bottom w:val="none" w:sz="0" w:space="0" w:color="auto"/>
        <w:right w:val="none" w:sz="0" w:space="0" w:color="auto"/>
      </w:divBdr>
    </w:div>
    <w:div w:id="2086685442">
      <w:bodyDiv w:val="1"/>
      <w:marLeft w:val="0"/>
      <w:marRight w:val="0"/>
      <w:marTop w:val="0"/>
      <w:marBottom w:val="0"/>
      <w:divBdr>
        <w:top w:val="none" w:sz="0" w:space="0" w:color="auto"/>
        <w:left w:val="none" w:sz="0" w:space="0" w:color="auto"/>
        <w:bottom w:val="none" w:sz="0" w:space="0" w:color="auto"/>
        <w:right w:val="none" w:sz="0" w:space="0" w:color="auto"/>
      </w:divBdr>
    </w:div>
    <w:div w:id="2087409765">
      <w:bodyDiv w:val="1"/>
      <w:marLeft w:val="0"/>
      <w:marRight w:val="0"/>
      <w:marTop w:val="0"/>
      <w:marBottom w:val="0"/>
      <w:divBdr>
        <w:top w:val="none" w:sz="0" w:space="0" w:color="auto"/>
        <w:left w:val="none" w:sz="0" w:space="0" w:color="auto"/>
        <w:bottom w:val="none" w:sz="0" w:space="0" w:color="auto"/>
        <w:right w:val="none" w:sz="0" w:space="0" w:color="auto"/>
      </w:divBdr>
    </w:div>
    <w:div w:id="2089233858">
      <w:bodyDiv w:val="1"/>
      <w:marLeft w:val="0"/>
      <w:marRight w:val="0"/>
      <w:marTop w:val="0"/>
      <w:marBottom w:val="0"/>
      <w:divBdr>
        <w:top w:val="none" w:sz="0" w:space="0" w:color="auto"/>
        <w:left w:val="none" w:sz="0" w:space="0" w:color="auto"/>
        <w:bottom w:val="none" w:sz="0" w:space="0" w:color="auto"/>
        <w:right w:val="none" w:sz="0" w:space="0" w:color="auto"/>
      </w:divBdr>
    </w:div>
    <w:div w:id="2108305590">
      <w:bodyDiv w:val="1"/>
      <w:marLeft w:val="0"/>
      <w:marRight w:val="0"/>
      <w:marTop w:val="0"/>
      <w:marBottom w:val="0"/>
      <w:divBdr>
        <w:top w:val="none" w:sz="0" w:space="0" w:color="auto"/>
        <w:left w:val="none" w:sz="0" w:space="0" w:color="auto"/>
        <w:bottom w:val="none" w:sz="0" w:space="0" w:color="auto"/>
        <w:right w:val="none" w:sz="0" w:space="0" w:color="auto"/>
      </w:divBdr>
    </w:div>
    <w:div w:id="2125030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file:///E:\Desktop\2013%20PROJECTS\Arbaminch%20%202013-2015%20PP.xlsx" TargetMode="External"/><Relationship Id="rId26" Type="http://schemas.openxmlformats.org/officeDocument/2006/relationships/hyperlink" Target="file:///C:\Users\user\AppData\Roaming\Microsoft\Excel\Revised%20CIP,AMP&amp;amp;REP%20-%20Copy\Arbaminch%20%202011-2013%20PP-Falized(revised)_1.xlsx" TargetMode="External"/><Relationship Id="rId3" Type="http://schemas.openxmlformats.org/officeDocument/2006/relationships/styles" Target="styles.xml"/><Relationship Id="rId21" Type="http://schemas.openxmlformats.org/officeDocument/2006/relationships/hyperlink" Target="file:///C:\Users\user\AppData\Roaming\Microsoft\Excel\Revised%20CIP,AMP&amp;amp;REP%20-%20Copy\Arbaminch%20%202011-2013%20PP-Falized(revised)_1.xlsx"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hyperlink" Target="file:///C:\Users\user\AppData\Roaming\Microsoft\Excel\Revised%20CIP,AMP&amp;amp;REP%20-%20Copy\Arbaminch%20%202011-2013%20PP-Falized(revised)_1.xlsx" TargetMode="External"/><Relationship Id="rId33"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Email.Arbaminchmun@yahoo.com" TargetMode="External"/><Relationship Id="rId20" Type="http://schemas.openxmlformats.org/officeDocument/2006/relationships/hyperlink" Target="file:///C:\Users\user\AppData\Roaming\Microsoft\Excel\Revised%20CIP,AMP&amp;amp;REP%20-%20Copy\Arbaminch%20%202011-2013%20PP-Falized(revised)_1.xlsx" TargetMode="External"/><Relationship Id="rId29" Type="http://schemas.openxmlformats.org/officeDocument/2006/relationships/hyperlink" Target="file:///C:\Users\user\AppData\Roaming\Microsoft\Excel\Revised%20CIP,AMP&amp;amp;REP%20-%20Copy\Arbaminch%20%202011-2013%20PP-Falized(revised)_1.xls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24" Type="http://schemas.openxmlformats.org/officeDocument/2006/relationships/hyperlink" Target="file:///C:\Users\user\AppData\Roaming\Microsoft\Excel\Revised%20CIP,AMP&amp;amp;REP%20-%20Copy\Arbaminch%20%202011-2013%20PP-Falized(revised)_1.xlsx" TargetMode="External"/><Relationship Id="rId32"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hyperlink" Target="mailto:Email.Arbaminchmun@yahoo.com" TargetMode="External"/><Relationship Id="rId23" Type="http://schemas.openxmlformats.org/officeDocument/2006/relationships/hyperlink" Target="file:///C:\Users\user\AppData\Roaming\Microsoft\Excel\Revised%20CIP,AMP&amp;amp;REP%20-%20Copy\Arbaminch%20%202011-2013%20PP-Falized(revised)_1.xlsx" TargetMode="External"/><Relationship Id="rId28" Type="http://schemas.openxmlformats.org/officeDocument/2006/relationships/hyperlink" Target="file:///C:\Users\user\AppData\Roaming\Microsoft\Excel\Revised%20CIP,AMP&amp;amp;REP%20-%20Copy\Arbaminch%20%202011-2013%20PP-Falized(revised)_1.xlsx" TargetMode="External"/><Relationship Id="rId10" Type="http://schemas.openxmlformats.org/officeDocument/2006/relationships/oleObject" Target="embeddings/oleObject1.bin"/><Relationship Id="rId19" Type="http://schemas.openxmlformats.org/officeDocument/2006/relationships/hyperlink" Target="file:///E:\Desktop\2013%20PROJECTS\Arbaminch%20%202013-2015%20PP.xlsx" TargetMode="External"/><Relationship Id="rId31" Type="http://schemas.openxmlformats.org/officeDocument/2006/relationships/hyperlink" Target="file:///C:\Users\user\AppData\Roaming\Microsoft\Excel\Revised%20CIP,AMP&amp;amp;REP%20-%20Copy\Arbaminch%20%202011-2013%20PP-Falized(revised)_1.xlsx"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Arbaminchcity@yahoo.com" TargetMode="External"/><Relationship Id="rId22" Type="http://schemas.openxmlformats.org/officeDocument/2006/relationships/hyperlink" Target="file:///C:\Users\user\AppData\Roaming\Microsoft\Excel\Revised%20CIP,AMP&amp;amp;REP%20-%20Copy\Arbaminch%20%202011-2013%20PP-Falized(revised)_1.xlsx" TargetMode="External"/><Relationship Id="rId27" Type="http://schemas.openxmlformats.org/officeDocument/2006/relationships/hyperlink" Target="file:///C:\Users\user\AppData\Roaming\Microsoft\Excel\Revised%20CIP,AMP&amp;amp;REP%20-%20Copy\Arbaminch%20%202011-2013%20PP-Falized(revised)_1.xlsx" TargetMode="External"/><Relationship Id="rId30" Type="http://schemas.openxmlformats.org/officeDocument/2006/relationships/hyperlink" Target="file:///C:\Users\user\AppData\Roaming\Microsoft\Excel\Revised%20CIP,AMP&amp;amp;REP%20-%20Copy\Arbaminch%20%202011-2013%20PP-Falized(revised)_1.xlsx"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EDAE0-2490-4594-A2D4-51E37757E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788</TotalTime>
  <Pages>132</Pages>
  <Words>30063</Words>
  <Characters>171362</Characters>
  <Application>Microsoft Office Word</Application>
  <DocSecurity>0</DocSecurity>
  <Lines>1428</Lines>
  <Paragraphs>402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201023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Walter Dingani</dc:creator>
  <cp:lastModifiedBy>user</cp:lastModifiedBy>
  <cp:revision>276</cp:revision>
  <cp:lastPrinted>2020-10-01T11:05:00Z</cp:lastPrinted>
  <dcterms:created xsi:type="dcterms:W3CDTF">2020-03-25T21:04:00Z</dcterms:created>
  <dcterms:modified xsi:type="dcterms:W3CDTF">2020-10-01T12:29:00Z</dcterms:modified>
</cp:coreProperties>
</file>